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6E" w:rsidRDefault="00D36DF8">
      <w:pPr>
        <w:jc w:val="center"/>
        <w:rPr>
          <w:b/>
        </w:rPr>
      </w:pPr>
      <w:r w:rsidRPr="00D36DF8">
        <w:rPr>
          <w:color w:val="000000"/>
          <w:sz w:val="23"/>
          <w:szCs w:val="23"/>
          <w:lang w:val="en-US" w:eastAsia="ja-JP"/>
        </w:rPr>
      </w:r>
      <w:r w:rsidRPr="00D36DF8">
        <w:rPr>
          <w:color w:val="000000"/>
          <w:sz w:val="23"/>
          <w:szCs w:val="23"/>
          <w:lang w:val="en-US" w:eastAsia="ja-JP"/>
        </w:rPr>
        <w:pict>
          <v:group id="_x0000_s1045" editas="canvas" style="width:450.15pt;height:116.25pt;mso-position-horizontal-relative:char;mso-position-vertical-relative:line" coordorigin="2527,4569" coordsize="7200,18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2527;top:4569;width:7200;height:1859" o:preferrelative="f">
              <v:fill o:detectmouseclick="t"/>
              <v:path o:extrusionok="t" o:connecttype="none"/>
              <o:lock v:ext="edit" text="t"/>
            </v:shape>
            <v:shape id="_x0000_s1047" type="#_x0000_t75" style="position:absolute;left:2527;top:4677;width:3167;height:1594" o:allowincell="f" fillcolor="window">
              <v:imagedata r:id="rId8" o:title="ghtflogo-b&amp;w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862;top:4917;width:3865;height:1511" stroked="f">
              <v:textbox inset="5.85pt,.7pt,5.85pt,.7pt">
                <w:txbxContent>
                  <w:p w:rsidR="007F035D" w:rsidRPr="007F035D" w:rsidRDefault="007F035D" w:rsidP="007F035D">
                    <w:pPr>
                      <w:jc w:val="center"/>
                      <w:rPr>
                        <w:b/>
                        <w:sz w:val="32"/>
                        <w:szCs w:val="32"/>
                        <w:lang w:eastAsia="ja-JP"/>
                      </w:rPr>
                    </w:pPr>
                    <w:r w:rsidRPr="007F035D">
                      <w:rPr>
                        <w:rFonts w:hint="eastAsia"/>
                        <w:b/>
                        <w:sz w:val="32"/>
                        <w:szCs w:val="32"/>
                        <w:lang w:eastAsia="ja-JP"/>
                      </w:rPr>
                      <w:t>GLOBAL HARMONIZATION</w:t>
                    </w:r>
                  </w:p>
                  <w:p w:rsidR="007F035D" w:rsidRDefault="007F035D" w:rsidP="007F035D">
                    <w:pPr>
                      <w:jc w:val="center"/>
                      <w:rPr>
                        <w:b/>
                        <w:sz w:val="20"/>
                        <w:szCs w:val="20"/>
                        <w:lang w:eastAsia="ja-JP"/>
                      </w:rPr>
                    </w:pPr>
                    <w:r w:rsidRPr="007F035D">
                      <w:rPr>
                        <w:rFonts w:hint="eastAsia"/>
                        <w:b/>
                        <w:sz w:val="32"/>
                        <w:szCs w:val="32"/>
                        <w:lang w:eastAsia="ja-JP"/>
                      </w:rPr>
                      <w:t>TASK FORCE</w:t>
                    </w:r>
                  </w:p>
                  <w:p w:rsidR="007F035D" w:rsidRPr="007F035D" w:rsidRDefault="007F035D" w:rsidP="007F035D">
                    <w:pPr>
                      <w:jc w:val="center"/>
                      <w:rPr>
                        <w:b/>
                        <w:sz w:val="16"/>
                        <w:szCs w:val="16"/>
                        <w:lang w:eastAsia="ja-JP"/>
                      </w:rPr>
                    </w:pPr>
                    <w:r w:rsidRPr="007F035D">
                      <w:rPr>
                        <w:rFonts w:hint="eastAsia"/>
                        <w:b/>
                        <w:sz w:val="16"/>
                        <w:szCs w:val="16"/>
                        <w:lang w:eastAsia="ja-JP"/>
                      </w:rPr>
                      <w:t>Working Toward Harmonization in Medical Device Regulation</w:t>
                    </w:r>
                  </w:p>
                  <w:p w:rsidR="007F035D" w:rsidRPr="00BE40C2" w:rsidRDefault="007F035D" w:rsidP="007F035D">
                    <w:pPr>
                      <w:rPr>
                        <w:rFonts w:ascii="TmsRmn" w:hAnsi="TmsRmn"/>
                        <w:b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646;top:5512;width:4081;height:1" o:connectortype="straight" strokeweight="1.25pt"/>
            <w10:wrap type="none"/>
            <w10:anchorlock/>
          </v:group>
        </w:pict>
      </w:r>
    </w:p>
    <w:p w:rsidR="0075528D" w:rsidRDefault="0075528D" w:rsidP="0075528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 w:eastAsia="ja-JP"/>
        </w:rPr>
      </w:pPr>
    </w:p>
    <w:p w:rsidR="00BE40C2" w:rsidRPr="00BE40C2" w:rsidRDefault="006C5946" w:rsidP="0075528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ja-JP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ja-JP"/>
        </w:rPr>
        <w:t>GHTF CLOSING</w:t>
      </w:r>
      <w:r w:rsidR="00BE40C2" w:rsidRPr="00BE40C2">
        <w:rPr>
          <w:b/>
          <w:bCs/>
          <w:color w:val="000000"/>
          <w:sz w:val="28"/>
          <w:szCs w:val="28"/>
          <w:lang w:val="en-US" w:eastAsia="ja-JP"/>
        </w:rPr>
        <w:t xml:space="preserve"> STATEMENT </w:t>
      </w:r>
    </w:p>
    <w:p w:rsidR="0075528D" w:rsidRDefault="00605B87" w:rsidP="006C594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en-US" w:eastAsia="ja-JP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ja-JP"/>
        </w:rPr>
        <w:t>November</w:t>
      </w:r>
      <w:r w:rsidR="006C5946">
        <w:rPr>
          <w:rFonts w:hint="eastAsia"/>
          <w:b/>
          <w:bCs/>
          <w:color w:val="000000"/>
          <w:sz w:val="28"/>
          <w:szCs w:val="28"/>
          <w:lang w:val="en-US" w:eastAsia="ja-JP"/>
        </w:rPr>
        <w:t xml:space="preserve"> 2012</w:t>
      </w:r>
    </w:p>
    <w:p w:rsidR="00457C77" w:rsidRDefault="00457C77" w:rsidP="00457C77">
      <w:pPr>
        <w:rPr>
          <w:lang w:eastAsia="ja-JP"/>
        </w:rPr>
      </w:pPr>
    </w:p>
    <w:p w:rsidR="00457C77" w:rsidRPr="00605B87" w:rsidRDefault="00457C77" w:rsidP="00457C77">
      <w:pPr>
        <w:ind w:firstLineChars="50" w:firstLine="120"/>
        <w:rPr>
          <w:lang w:eastAsia="ja-JP"/>
        </w:rPr>
      </w:pPr>
    </w:p>
    <w:p w:rsidR="00457C77" w:rsidRDefault="006C5946" w:rsidP="00457C77">
      <w:pPr>
        <w:ind w:firstLineChars="50" w:firstLine="120"/>
        <w:rPr>
          <w:lang w:eastAsia="ja-JP"/>
        </w:rPr>
      </w:pPr>
      <w:r>
        <w:rPr>
          <w:lang w:eastAsia="ja-JP"/>
        </w:rPr>
        <w:t>T</w:t>
      </w:r>
      <w:r>
        <w:rPr>
          <w:rFonts w:hint="eastAsia"/>
          <w:lang w:eastAsia="ja-JP"/>
        </w:rPr>
        <w:t>he Global H</w:t>
      </w:r>
      <w:r>
        <w:rPr>
          <w:lang w:eastAsia="ja-JP"/>
        </w:rPr>
        <w:t>a</w:t>
      </w:r>
      <w:r>
        <w:rPr>
          <w:rFonts w:hint="eastAsia"/>
          <w:lang w:eastAsia="ja-JP"/>
        </w:rPr>
        <w:t>rmonization Task Force (</w:t>
      </w:r>
      <w:r>
        <w:rPr>
          <w:rFonts w:hint="eastAsia"/>
        </w:rPr>
        <w:t>GHTF</w:t>
      </w:r>
      <w:r>
        <w:rPr>
          <w:rFonts w:hint="eastAsia"/>
          <w:lang w:eastAsia="ja-JP"/>
        </w:rPr>
        <w:t xml:space="preserve">) was established in 1992 for the purpose </w:t>
      </w:r>
      <w:r w:rsidR="0016479C">
        <w:rPr>
          <w:rFonts w:hint="eastAsia"/>
          <w:lang w:eastAsia="ja-JP"/>
        </w:rPr>
        <w:t>of</w:t>
      </w:r>
      <w:r>
        <w:rPr>
          <w:rFonts w:hint="eastAsia"/>
          <w:lang w:eastAsia="ja-JP"/>
        </w:rPr>
        <w:t xml:space="preserve"> encourag</w:t>
      </w:r>
      <w:r w:rsidR="0016479C">
        <w:rPr>
          <w:rFonts w:hint="eastAsia"/>
          <w:lang w:eastAsia="ja-JP"/>
        </w:rPr>
        <w:t>ing</w:t>
      </w:r>
      <w:r>
        <w:rPr>
          <w:rFonts w:hint="eastAsia"/>
          <w:lang w:eastAsia="ja-JP"/>
        </w:rPr>
        <w:t xml:space="preserve"> </w:t>
      </w:r>
      <w:r w:rsidR="00B10BD5">
        <w:rPr>
          <w:rFonts w:hint="eastAsia"/>
          <w:lang w:eastAsia="ja-JP"/>
        </w:rPr>
        <w:t>harmonization</w:t>
      </w:r>
      <w:r>
        <w:rPr>
          <w:rFonts w:hint="eastAsia"/>
          <w:lang w:eastAsia="ja-JP"/>
        </w:rPr>
        <w:t xml:space="preserve"> in regulatory </w:t>
      </w:r>
      <w:r w:rsidR="00BC5930">
        <w:rPr>
          <w:lang w:eastAsia="ja-JP"/>
        </w:rPr>
        <w:t xml:space="preserve">requirements and </w:t>
      </w:r>
      <w:r>
        <w:rPr>
          <w:rFonts w:hint="eastAsia"/>
          <w:lang w:eastAsia="ja-JP"/>
        </w:rPr>
        <w:t>practices</w:t>
      </w:r>
      <w:r w:rsidR="00B10BD5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related to ensuring the safety, </w:t>
      </w:r>
      <w:r>
        <w:rPr>
          <w:lang w:eastAsia="ja-JP"/>
        </w:rPr>
        <w:t>effectiveness</w:t>
      </w:r>
      <w:r>
        <w:rPr>
          <w:rFonts w:hint="eastAsia"/>
          <w:lang w:eastAsia="ja-JP"/>
        </w:rPr>
        <w:t xml:space="preserve"> / performance and quality of medical devices, promoting technological innovation and </w:t>
      </w:r>
      <w:r>
        <w:rPr>
          <w:lang w:eastAsia="ja-JP"/>
        </w:rPr>
        <w:t>facilitating</w:t>
      </w:r>
      <w:r>
        <w:rPr>
          <w:rFonts w:hint="eastAsia"/>
          <w:lang w:eastAsia="ja-JP"/>
        </w:rPr>
        <w:t xml:space="preserve"> international trade.</w:t>
      </w:r>
    </w:p>
    <w:p w:rsidR="00457C77" w:rsidRDefault="00457C77" w:rsidP="00457C77">
      <w:pPr>
        <w:ind w:firstLineChars="50" w:firstLine="120"/>
        <w:rPr>
          <w:lang w:eastAsia="ja-JP"/>
        </w:rPr>
      </w:pPr>
    </w:p>
    <w:p w:rsidR="00457C77" w:rsidRDefault="00457C77" w:rsidP="00457C77">
      <w:pPr>
        <w:ind w:firstLineChars="50" w:firstLine="120"/>
        <w:rPr>
          <w:lang w:eastAsia="ja-JP"/>
        </w:rPr>
      </w:pPr>
      <w:r>
        <w:rPr>
          <w:rFonts w:hint="eastAsia"/>
          <w:lang w:eastAsia="ja-JP"/>
        </w:rPr>
        <w:t xml:space="preserve">As </w:t>
      </w:r>
      <w:r w:rsidR="0016479C">
        <w:rPr>
          <w:rFonts w:hint="eastAsia"/>
          <w:lang w:eastAsia="ja-JP"/>
        </w:rPr>
        <w:t>the</w:t>
      </w:r>
      <w:r>
        <w:rPr>
          <w:rFonts w:hint="eastAsia"/>
          <w:lang w:eastAsia="ja-JP"/>
        </w:rPr>
        <w:t xml:space="preserve"> chair of the GHTF, I would like t</w:t>
      </w:r>
      <w:r w:rsidR="001A33C7">
        <w:rPr>
          <w:rFonts w:hint="eastAsia"/>
          <w:lang w:eastAsia="ja-JP"/>
        </w:rPr>
        <w:t>o thank all who</w:t>
      </w:r>
      <w:r w:rsidR="00B86352">
        <w:rPr>
          <w:rFonts w:hint="eastAsia"/>
          <w:lang w:eastAsia="ja-JP"/>
        </w:rPr>
        <w:t xml:space="preserve"> have been working</w:t>
      </w:r>
      <w:r w:rsidR="001A33C7">
        <w:rPr>
          <w:rFonts w:hint="eastAsia"/>
          <w:lang w:eastAsia="ja-JP"/>
        </w:rPr>
        <w:t xml:space="preserve"> for and involved in the GHTF.</w:t>
      </w:r>
    </w:p>
    <w:p w:rsidR="00457C77" w:rsidRDefault="00457C77" w:rsidP="00457C77">
      <w:pPr>
        <w:ind w:firstLineChars="50" w:firstLine="120"/>
        <w:rPr>
          <w:lang w:eastAsia="ja-JP"/>
        </w:rPr>
      </w:pPr>
    </w:p>
    <w:p w:rsidR="00277F12" w:rsidRDefault="009D5A10" w:rsidP="00457C77">
      <w:pPr>
        <w:ind w:firstLineChars="50" w:firstLine="120"/>
        <w:rPr>
          <w:lang w:eastAsia="ja-JP"/>
        </w:rPr>
      </w:pPr>
      <w:r>
        <w:rPr>
          <w:rFonts w:hint="eastAsia"/>
          <w:lang w:eastAsia="ja-JP"/>
        </w:rPr>
        <w:t xml:space="preserve">The GHTF published dozens of </w:t>
      </w:r>
      <w:r w:rsidR="003E7B85">
        <w:rPr>
          <w:rFonts w:hint="eastAsia"/>
          <w:lang w:eastAsia="ja-JP"/>
        </w:rPr>
        <w:t xml:space="preserve">important </w:t>
      </w:r>
      <w:r>
        <w:rPr>
          <w:rFonts w:hint="eastAsia"/>
          <w:lang w:eastAsia="ja-JP"/>
        </w:rPr>
        <w:t xml:space="preserve">guidance documents including </w:t>
      </w:r>
      <w:r w:rsidR="005432A4">
        <w:rPr>
          <w:rFonts w:hint="eastAsia"/>
          <w:lang w:eastAsia="ja-JP"/>
        </w:rPr>
        <w:t xml:space="preserve">the </w:t>
      </w:r>
      <w:r w:rsidR="005432A4" w:rsidRPr="00B86352">
        <w:rPr>
          <w:rFonts w:hint="eastAsia"/>
          <w:lang w:eastAsia="ja-JP"/>
        </w:rPr>
        <w:t xml:space="preserve">GHTF </w:t>
      </w:r>
      <w:r w:rsidR="00F445D8">
        <w:rPr>
          <w:lang w:eastAsia="ja-JP"/>
        </w:rPr>
        <w:t xml:space="preserve">Regulatory </w:t>
      </w:r>
      <w:r w:rsidR="005432A4" w:rsidRPr="00B86352">
        <w:rPr>
          <w:rFonts w:hint="eastAsia"/>
          <w:lang w:eastAsia="ja-JP"/>
        </w:rPr>
        <w:t>M</w:t>
      </w:r>
      <w:r w:rsidR="003E7B85" w:rsidRPr="00B86352">
        <w:rPr>
          <w:rFonts w:hint="eastAsia"/>
          <w:lang w:eastAsia="ja-JP"/>
        </w:rPr>
        <w:t>odel</w:t>
      </w:r>
      <w:r>
        <w:rPr>
          <w:rFonts w:hint="eastAsia"/>
          <w:lang w:eastAsia="ja-JP"/>
        </w:rPr>
        <w:t xml:space="preserve"> a</w:t>
      </w:r>
      <w:r w:rsidR="006862A3">
        <w:rPr>
          <w:rFonts w:hint="eastAsia"/>
          <w:lang w:eastAsia="ja-JP"/>
        </w:rPr>
        <w:t xml:space="preserve">s </w:t>
      </w:r>
      <w:r w:rsidR="0016479C">
        <w:rPr>
          <w:rFonts w:hint="eastAsia"/>
          <w:lang w:eastAsia="ja-JP"/>
        </w:rPr>
        <w:t xml:space="preserve">the result </w:t>
      </w:r>
      <w:r w:rsidR="006862A3">
        <w:rPr>
          <w:rFonts w:hint="eastAsia"/>
          <w:lang w:eastAsia="ja-JP"/>
        </w:rPr>
        <w:t xml:space="preserve">of </w:t>
      </w:r>
      <w:r w:rsidR="0016479C">
        <w:rPr>
          <w:rFonts w:hint="eastAsia"/>
          <w:lang w:eastAsia="ja-JP"/>
        </w:rPr>
        <w:t xml:space="preserve">the </w:t>
      </w:r>
      <w:r w:rsidR="006862A3">
        <w:rPr>
          <w:rFonts w:hint="eastAsia"/>
          <w:lang w:eastAsia="ja-JP"/>
        </w:rPr>
        <w:t>hard work and significant contribution from regulators, industr</w:t>
      </w:r>
      <w:r w:rsidR="0016479C">
        <w:rPr>
          <w:rFonts w:hint="eastAsia"/>
          <w:lang w:eastAsia="ja-JP"/>
        </w:rPr>
        <w:t>y</w:t>
      </w:r>
      <w:r w:rsidR="006862A3">
        <w:rPr>
          <w:rFonts w:hint="eastAsia"/>
          <w:lang w:eastAsia="ja-JP"/>
        </w:rPr>
        <w:t xml:space="preserve">, academia </w:t>
      </w:r>
      <w:r w:rsidR="003E7B85">
        <w:rPr>
          <w:rFonts w:hint="eastAsia"/>
          <w:lang w:eastAsia="ja-JP"/>
        </w:rPr>
        <w:t>and other stakeholders</w:t>
      </w:r>
      <w:r w:rsidR="00457C77">
        <w:rPr>
          <w:rFonts w:hint="eastAsia"/>
          <w:lang w:eastAsia="ja-JP"/>
        </w:rPr>
        <w:t xml:space="preserve"> </w:t>
      </w:r>
      <w:r w:rsidR="003E7B85">
        <w:rPr>
          <w:rFonts w:hint="eastAsia"/>
          <w:lang w:eastAsia="ja-JP"/>
        </w:rPr>
        <w:t>These documents have been</w:t>
      </w:r>
      <w:r w:rsidR="004959CE">
        <w:rPr>
          <w:rFonts w:hint="eastAsia"/>
          <w:lang w:eastAsia="ja-JP"/>
        </w:rPr>
        <w:t xml:space="preserve"> implemented into the medical device regulation</w:t>
      </w:r>
      <w:r w:rsidR="002E686C">
        <w:rPr>
          <w:rFonts w:hint="eastAsia"/>
          <w:lang w:eastAsia="ja-JP"/>
        </w:rPr>
        <w:t>s</w:t>
      </w:r>
      <w:r w:rsidR="004959CE">
        <w:rPr>
          <w:rFonts w:hint="eastAsia"/>
          <w:lang w:eastAsia="ja-JP"/>
        </w:rPr>
        <w:t xml:space="preserve"> in many countries</w:t>
      </w:r>
      <w:r w:rsidR="0062611E">
        <w:rPr>
          <w:rFonts w:hint="eastAsia"/>
          <w:lang w:eastAsia="ja-JP"/>
        </w:rPr>
        <w:t xml:space="preserve"> not only the five founding member nations but also other countries</w:t>
      </w:r>
      <w:r w:rsidR="004959CE">
        <w:rPr>
          <w:rFonts w:hint="eastAsia"/>
          <w:lang w:eastAsia="ja-JP"/>
        </w:rPr>
        <w:t>.</w:t>
      </w:r>
    </w:p>
    <w:p w:rsidR="00533835" w:rsidRPr="002E686C" w:rsidRDefault="00533835" w:rsidP="003E7B85">
      <w:pPr>
        <w:rPr>
          <w:lang w:eastAsia="ja-JP"/>
        </w:rPr>
      </w:pPr>
    </w:p>
    <w:p w:rsidR="003E7B85" w:rsidRDefault="005432A4" w:rsidP="003E7B85">
      <w:pPr>
        <w:rPr>
          <w:lang w:eastAsia="ja-JP"/>
        </w:rPr>
      </w:pPr>
      <w:r>
        <w:rPr>
          <w:rFonts w:hint="eastAsia"/>
          <w:lang w:eastAsia="ja-JP"/>
        </w:rPr>
        <w:t>T</w:t>
      </w:r>
      <w:r w:rsidR="00533835">
        <w:rPr>
          <w:rFonts w:hint="eastAsia"/>
          <w:lang w:eastAsia="ja-JP"/>
        </w:rPr>
        <w:t xml:space="preserve">he International Medical Device Regulators </w:t>
      </w:r>
      <w:r w:rsidR="00277F12">
        <w:rPr>
          <w:rFonts w:hint="eastAsia"/>
          <w:lang w:eastAsia="ja-JP"/>
        </w:rPr>
        <w:t xml:space="preserve">Forum (IMDRF) </w:t>
      </w:r>
      <w:r w:rsidR="00F445D8">
        <w:rPr>
          <w:lang w:eastAsia="ja-JP"/>
        </w:rPr>
        <w:t xml:space="preserve">was </w:t>
      </w:r>
      <w:r w:rsidR="00277F12">
        <w:rPr>
          <w:rFonts w:hint="eastAsia"/>
          <w:lang w:eastAsia="ja-JP"/>
        </w:rPr>
        <w:t xml:space="preserve">launched </w:t>
      </w:r>
      <w:r w:rsidR="0016479C">
        <w:rPr>
          <w:rFonts w:hint="eastAsia"/>
          <w:lang w:eastAsia="ja-JP"/>
        </w:rPr>
        <w:t>in</w:t>
      </w:r>
      <w:r w:rsidR="00277F12">
        <w:rPr>
          <w:rFonts w:hint="eastAsia"/>
          <w:lang w:eastAsia="ja-JP"/>
        </w:rPr>
        <w:t xml:space="preserve"> </w:t>
      </w:r>
      <w:r w:rsidR="00277F12">
        <w:rPr>
          <w:lang w:eastAsia="ja-JP"/>
        </w:rPr>
        <w:t>February</w:t>
      </w:r>
      <w:r w:rsidR="00D700A2">
        <w:rPr>
          <w:rFonts w:hint="eastAsia"/>
          <w:lang w:eastAsia="ja-JP"/>
        </w:rPr>
        <w:t xml:space="preserve"> 2012. T</w:t>
      </w:r>
      <w:r>
        <w:rPr>
          <w:rFonts w:hint="eastAsia"/>
          <w:lang w:eastAsia="ja-JP"/>
        </w:rPr>
        <w:t xml:space="preserve">his new regulatory </w:t>
      </w:r>
      <w:r w:rsidR="00B10BD5">
        <w:rPr>
          <w:rFonts w:hint="eastAsia"/>
          <w:lang w:eastAsia="ja-JP"/>
        </w:rPr>
        <w:t>forum</w:t>
      </w:r>
      <w:r>
        <w:rPr>
          <w:rFonts w:hint="eastAsia"/>
          <w:lang w:eastAsia="ja-JP"/>
        </w:rPr>
        <w:t xml:space="preserve"> stand</w:t>
      </w:r>
      <w:r w:rsidR="0016479C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 xml:space="preserve"> on the strong foundation </w:t>
      </w:r>
      <w:r w:rsidR="00D700A2">
        <w:rPr>
          <w:rFonts w:hint="eastAsia"/>
          <w:lang w:eastAsia="ja-JP"/>
        </w:rPr>
        <w:t>of</w:t>
      </w:r>
      <w:r>
        <w:rPr>
          <w:rFonts w:hint="eastAsia"/>
          <w:lang w:eastAsia="ja-JP"/>
        </w:rPr>
        <w:t xml:space="preserve"> the GHTF</w:t>
      </w:r>
      <w:r w:rsidR="00F445D8">
        <w:rPr>
          <w:lang w:eastAsia="ja-JP"/>
        </w:rPr>
        <w:t xml:space="preserve">. </w:t>
      </w:r>
      <w:r w:rsidR="00D700A2">
        <w:rPr>
          <w:rFonts w:hint="eastAsia"/>
          <w:lang w:eastAsia="ja-JP"/>
        </w:rPr>
        <w:t xml:space="preserve"> I believe </w:t>
      </w:r>
      <w:r w:rsidR="00365F05">
        <w:rPr>
          <w:lang w:eastAsia="ja-JP"/>
        </w:rPr>
        <w:t>it</w:t>
      </w:r>
      <w:r w:rsidR="00D700A2">
        <w:rPr>
          <w:rFonts w:hint="eastAsia"/>
          <w:lang w:eastAsia="ja-JP"/>
        </w:rPr>
        <w:t xml:space="preserve"> will play </w:t>
      </w:r>
      <w:r w:rsidR="002E686C">
        <w:rPr>
          <w:rFonts w:hint="eastAsia"/>
          <w:lang w:eastAsia="ja-JP"/>
        </w:rPr>
        <w:t xml:space="preserve">an </w:t>
      </w:r>
      <w:r w:rsidR="00D700A2">
        <w:rPr>
          <w:rFonts w:hint="eastAsia"/>
          <w:lang w:eastAsia="ja-JP"/>
        </w:rPr>
        <w:t xml:space="preserve">important role </w:t>
      </w:r>
      <w:r w:rsidR="0016479C">
        <w:rPr>
          <w:rFonts w:hint="eastAsia"/>
          <w:lang w:eastAsia="ja-JP"/>
        </w:rPr>
        <w:t>in the</w:t>
      </w:r>
      <w:r w:rsidR="00D700A2">
        <w:rPr>
          <w:rFonts w:hint="eastAsia"/>
          <w:lang w:eastAsia="ja-JP"/>
        </w:rPr>
        <w:t xml:space="preserve"> future work </w:t>
      </w:r>
      <w:r w:rsidR="0016479C">
        <w:rPr>
          <w:rFonts w:hint="eastAsia"/>
          <w:lang w:eastAsia="ja-JP"/>
        </w:rPr>
        <w:t>of</w:t>
      </w:r>
      <w:r w:rsidR="00D700A2">
        <w:rPr>
          <w:rFonts w:hint="eastAsia"/>
          <w:lang w:eastAsia="ja-JP"/>
        </w:rPr>
        <w:t xml:space="preserve"> the IMDRF to achieve further c</w:t>
      </w:r>
      <w:r w:rsidR="00B86352">
        <w:rPr>
          <w:rFonts w:hint="eastAsia"/>
          <w:lang w:eastAsia="ja-JP"/>
        </w:rPr>
        <w:t>onvergence of</w:t>
      </w:r>
      <w:r w:rsidR="00D700A2">
        <w:rPr>
          <w:rFonts w:hint="eastAsia"/>
          <w:lang w:eastAsia="ja-JP"/>
        </w:rPr>
        <w:t xml:space="preserve"> </w:t>
      </w:r>
      <w:bookmarkStart w:id="0" w:name="_GoBack"/>
      <w:bookmarkEnd w:id="0"/>
      <w:r w:rsidR="00D700A2">
        <w:rPr>
          <w:rFonts w:hint="eastAsia"/>
          <w:lang w:eastAsia="ja-JP"/>
        </w:rPr>
        <w:t xml:space="preserve">medical device </w:t>
      </w:r>
      <w:r w:rsidR="00D700A2">
        <w:rPr>
          <w:lang w:eastAsia="ja-JP"/>
        </w:rPr>
        <w:t>regulation</w:t>
      </w:r>
      <w:r w:rsidR="002E686C">
        <w:rPr>
          <w:rFonts w:hint="eastAsia"/>
          <w:lang w:eastAsia="ja-JP"/>
        </w:rPr>
        <w:t>s</w:t>
      </w:r>
      <w:r w:rsidR="00D700A2">
        <w:rPr>
          <w:rFonts w:hint="eastAsia"/>
          <w:lang w:eastAsia="ja-JP"/>
        </w:rPr>
        <w:t xml:space="preserve"> </w:t>
      </w:r>
      <w:r w:rsidR="0016479C">
        <w:rPr>
          <w:rFonts w:hint="eastAsia"/>
          <w:lang w:eastAsia="ja-JP"/>
        </w:rPr>
        <w:t>around</w:t>
      </w:r>
      <w:r w:rsidR="00D700A2">
        <w:rPr>
          <w:rFonts w:hint="eastAsia"/>
          <w:lang w:eastAsia="ja-JP"/>
        </w:rPr>
        <w:t xml:space="preserve"> the world.</w:t>
      </w:r>
    </w:p>
    <w:p w:rsidR="001A33C7" w:rsidRDefault="001A33C7" w:rsidP="0075528D">
      <w:pPr>
        <w:widowControl w:val="0"/>
        <w:autoSpaceDE w:val="0"/>
        <w:autoSpaceDN w:val="0"/>
        <w:adjustRightInd w:val="0"/>
        <w:rPr>
          <w:lang w:eastAsia="ja-JP"/>
        </w:rPr>
      </w:pPr>
    </w:p>
    <w:p w:rsidR="00533835" w:rsidRDefault="00533835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  <w:r>
        <w:rPr>
          <w:rFonts w:hint="eastAsia"/>
          <w:color w:val="000000"/>
          <w:lang w:val="en-US" w:eastAsia="ja-JP"/>
        </w:rPr>
        <w:t xml:space="preserve">Once again, I would like to express my great appreciation to all of </w:t>
      </w:r>
      <w:r w:rsidR="0016479C">
        <w:rPr>
          <w:rFonts w:hint="eastAsia"/>
          <w:color w:val="000000"/>
          <w:lang w:val="en-US" w:eastAsia="ja-JP"/>
        </w:rPr>
        <w:t xml:space="preserve">the </w:t>
      </w:r>
      <w:r>
        <w:rPr>
          <w:rFonts w:hint="eastAsia"/>
          <w:color w:val="000000"/>
          <w:lang w:val="en-US" w:eastAsia="ja-JP"/>
        </w:rPr>
        <w:t xml:space="preserve">members and organizations involved in the GHTF for </w:t>
      </w:r>
      <w:r>
        <w:rPr>
          <w:color w:val="000000"/>
          <w:lang w:val="en-US" w:eastAsia="ja-JP"/>
        </w:rPr>
        <w:t>their</w:t>
      </w:r>
      <w:r>
        <w:rPr>
          <w:rFonts w:hint="eastAsia"/>
          <w:color w:val="000000"/>
          <w:lang w:val="en-US" w:eastAsia="ja-JP"/>
        </w:rPr>
        <w:t xml:space="preserve"> </w:t>
      </w:r>
      <w:r w:rsidR="00457C77">
        <w:rPr>
          <w:rFonts w:hint="eastAsia"/>
          <w:color w:val="000000"/>
          <w:lang w:val="en-US" w:eastAsia="ja-JP"/>
        </w:rPr>
        <w:t xml:space="preserve">great contributions </w:t>
      </w:r>
      <w:r w:rsidR="00457C77">
        <w:rPr>
          <w:color w:val="000000"/>
          <w:lang w:val="en-US" w:eastAsia="ja-JP"/>
        </w:rPr>
        <w:t>and</w:t>
      </w:r>
      <w:r w:rsidR="00457C77">
        <w:rPr>
          <w:rFonts w:hint="eastAsia"/>
          <w:color w:val="000000"/>
          <w:lang w:val="en-US" w:eastAsia="ja-JP"/>
        </w:rPr>
        <w:t xml:space="preserve"> </w:t>
      </w:r>
      <w:r w:rsidR="0016479C">
        <w:rPr>
          <w:rFonts w:hint="eastAsia"/>
          <w:color w:val="000000"/>
          <w:lang w:val="en-US" w:eastAsia="ja-JP"/>
        </w:rPr>
        <w:t xml:space="preserve">to </w:t>
      </w:r>
      <w:r w:rsidR="00457C77">
        <w:rPr>
          <w:rFonts w:hint="eastAsia"/>
          <w:color w:val="000000"/>
          <w:lang w:val="en-US" w:eastAsia="ja-JP"/>
        </w:rPr>
        <w:t>celebrate the launch of the IMDRF and its future achievement</w:t>
      </w:r>
      <w:r w:rsidR="0016479C">
        <w:rPr>
          <w:rFonts w:hint="eastAsia"/>
          <w:color w:val="000000"/>
          <w:lang w:val="en-US" w:eastAsia="ja-JP"/>
        </w:rPr>
        <w:t>s</w:t>
      </w:r>
      <w:r w:rsidR="00457C77">
        <w:rPr>
          <w:rFonts w:hint="eastAsia"/>
          <w:color w:val="000000"/>
          <w:lang w:val="en-US" w:eastAsia="ja-JP"/>
        </w:rPr>
        <w:t xml:space="preserve"> based on the 20 years history of the GHTF.</w:t>
      </w:r>
    </w:p>
    <w:p w:rsidR="0075528D" w:rsidRDefault="0075528D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B86352" w:rsidRPr="00BD6054" w:rsidRDefault="00B86352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38607A" w:rsidRDefault="0038607A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2E6718" w:rsidRDefault="0016479C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  <w:r>
        <w:rPr>
          <w:rFonts w:hint="eastAsia"/>
          <w:color w:val="000000"/>
          <w:lang w:val="en-US" w:eastAsia="ja-JP"/>
        </w:rPr>
        <w:t>November</w:t>
      </w:r>
      <w:r w:rsidR="00855B2C" w:rsidRPr="00BD6054">
        <w:rPr>
          <w:rFonts w:hint="eastAsia"/>
          <w:color w:val="000000"/>
          <w:lang w:val="en-US" w:eastAsia="ja-JP"/>
        </w:rPr>
        <w:t xml:space="preserve"> </w:t>
      </w:r>
      <w:r w:rsidR="00BE40C2" w:rsidRPr="00BD6054">
        <w:rPr>
          <w:color w:val="000000"/>
          <w:lang w:val="en-US" w:eastAsia="ja-JP"/>
        </w:rPr>
        <w:t>201</w:t>
      </w:r>
      <w:r w:rsidR="00855B2C" w:rsidRPr="00BD6054">
        <w:rPr>
          <w:rFonts w:hint="eastAsia"/>
          <w:color w:val="000000"/>
          <w:lang w:val="en-US" w:eastAsia="ja-JP"/>
        </w:rPr>
        <w:t>2</w:t>
      </w:r>
    </w:p>
    <w:p w:rsidR="00533835" w:rsidRDefault="00533835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38607A" w:rsidRDefault="0038607A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38607A" w:rsidRDefault="0038607A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38607A" w:rsidRDefault="0038607A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38607A" w:rsidRDefault="0038607A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</w:p>
    <w:p w:rsidR="00533835" w:rsidRDefault="00533835" w:rsidP="0075528D">
      <w:pPr>
        <w:widowControl w:val="0"/>
        <w:autoSpaceDE w:val="0"/>
        <w:autoSpaceDN w:val="0"/>
        <w:adjustRightInd w:val="0"/>
        <w:rPr>
          <w:color w:val="000000"/>
          <w:lang w:val="en-US" w:eastAsia="ja-JP"/>
        </w:rPr>
      </w:pPr>
      <w:r>
        <w:rPr>
          <w:rFonts w:hint="eastAsia"/>
          <w:color w:val="000000"/>
          <w:lang w:val="en-US" w:eastAsia="ja-JP"/>
        </w:rPr>
        <w:t>GHTF Chair</w:t>
      </w:r>
    </w:p>
    <w:p w:rsidR="00533835" w:rsidRPr="00BD6054" w:rsidRDefault="00533835" w:rsidP="0075528D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  <w:proofErr w:type="spellStart"/>
      <w:r>
        <w:rPr>
          <w:rFonts w:hint="eastAsia"/>
          <w:color w:val="000000"/>
          <w:lang w:val="en-US" w:eastAsia="ja-JP"/>
        </w:rPr>
        <w:t>Kazunari</w:t>
      </w:r>
      <w:proofErr w:type="spellEnd"/>
      <w:r>
        <w:rPr>
          <w:rFonts w:hint="eastAsia"/>
          <w:color w:val="000000"/>
          <w:lang w:val="en-US" w:eastAsia="ja-JP"/>
        </w:rPr>
        <w:t xml:space="preserve"> Asanuma</w:t>
      </w:r>
    </w:p>
    <w:sectPr w:rsidR="00533835" w:rsidRPr="00BD6054" w:rsidSect="006F1321">
      <w:footerReference w:type="default" r:id="rId9"/>
      <w:pgSz w:w="12240" w:h="15840"/>
      <w:pgMar w:top="1440" w:right="1440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EA" w:rsidRDefault="00C70BEA">
      <w:r>
        <w:separator/>
      </w:r>
    </w:p>
  </w:endnote>
  <w:endnote w:type="continuationSeparator" w:id="0">
    <w:p w:rsidR="00C70BEA" w:rsidRDefault="00C7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0C" w:rsidRPr="00AC050C" w:rsidRDefault="00F3070C" w:rsidP="00AC050C">
    <w:pPr>
      <w:pStyle w:val="Footer"/>
      <w:jc w:val="right"/>
      <w:rPr>
        <w:i/>
        <w:sz w:val="20"/>
        <w:szCs w:val="20"/>
        <w:lang w:eastAsia="ja-J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EA" w:rsidRDefault="00C70BEA">
      <w:r>
        <w:separator/>
      </w:r>
    </w:p>
  </w:footnote>
  <w:footnote w:type="continuationSeparator" w:id="0">
    <w:p w:rsidR="00C70BEA" w:rsidRDefault="00C70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493"/>
    <w:multiLevelType w:val="hybridMultilevel"/>
    <w:tmpl w:val="54BAC6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51467"/>
    <w:multiLevelType w:val="hybridMultilevel"/>
    <w:tmpl w:val="CB46EAA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B366DD"/>
    <w:multiLevelType w:val="hybridMultilevel"/>
    <w:tmpl w:val="FEEE907E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F04399"/>
    <w:multiLevelType w:val="hybridMultilevel"/>
    <w:tmpl w:val="647C6E4E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7323DCD"/>
    <w:multiLevelType w:val="hybridMultilevel"/>
    <w:tmpl w:val="5AACD2AE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1B5C45"/>
    <w:rsid w:val="00000A73"/>
    <w:rsid w:val="0000460A"/>
    <w:rsid w:val="00004AAB"/>
    <w:rsid w:val="00005D7A"/>
    <w:rsid w:val="000217FE"/>
    <w:rsid w:val="00024E15"/>
    <w:rsid w:val="00037C83"/>
    <w:rsid w:val="00063A19"/>
    <w:rsid w:val="00063E9A"/>
    <w:rsid w:val="00065422"/>
    <w:rsid w:val="0007165B"/>
    <w:rsid w:val="00074147"/>
    <w:rsid w:val="00074CBE"/>
    <w:rsid w:val="00075F6A"/>
    <w:rsid w:val="00076CB5"/>
    <w:rsid w:val="00080001"/>
    <w:rsid w:val="00083863"/>
    <w:rsid w:val="00085C65"/>
    <w:rsid w:val="000900AD"/>
    <w:rsid w:val="000963F2"/>
    <w:rsid w:val="000B0102"/>
    <w:rsid w:val="000B5E27"/>
    <w:rsid w:val="000C1C57"/>
    <w:rsid w:val="000C2618"/>
    <w:rsid w:val="000C42AB"/>
    <w:rsid w:val="000C5648"/>
    <w:rsid w:val="000C57E9"/>
    <w:rsid w:val="000C6D5B"/>
    <w:rsid w:val="000D1065"/>
    <w:rsid w:val="000D5869"/>
    <w:rsid w:val="000E0952"/>
    <w:rsid w:val="000E45F3"/>
    <w:rsid w:val="000E4F97"/>
    <w:rsid w:val="000F05E6"/>
    <w:rsid w:val="000F1EE6"/>
    <w:rsid w:val="000F4995"/>
    <w:rsid w:val="000F6F2C"/>
    <w:rsid w:val="001223E9"/>
    <w:rsid w:val="001223FB"/>
    <w:rsid w:val="001242F3"/>
    <w:rsid w:val="00125A8E"/>
    <w:rsid w:val="00136430"/>
    <w:rsid w:val="00145882"/>
    <w:rsid w:val="00146B6A"/>
    <w:rsid w:val="001522AF"/>
    <w:rsid w:val="00161B21"/>
    <w:rsid w:val="0016479C"/>
    <w:rsid w:val="001671E0"/>
    <w:rsid w:val="001703DA"/>
    <w:rsid w:val="00181AC4"/>
    <w:rsid w:val="00185576"/>
    <w:rsid w:val="00185FFE"/>
    <w:rsid w:val="001945C8"/>
    <w:rsid w:val="00195E98"/>
    <w:rsid w:val="0019615E"/>
    <w:rsid w:val="001973CD"/>
    <w:rsid w:val="00197A6D"/>
    <w:rsid w:val="001A33C7"/>
    <w:rsid w:val="001A69F1"/>
    <w:rsid w:val="001B0CC6"/>
    <w:rsid w:val="001B31D7"/>
    <w:rsid w:val="001B5C45"/>
    <w:rsid w:val="001C316C"/>
    <w:rsid w:val="001C4DCD"/>
    <w:rsid w:val="001D12A1"/>
    <w:rsid w:val="001D1522"/>
    <w:rsid w:val="001D6A6A"/>
    <w:rsid w:val="001E164F"/>
    <w:rsid w:val="001E2B90"/>
    <w:rsid w:val="001E6159"/>
    <w:rsid w:val="001F31B5"/>
    <w:rsid w:val="001F440C"/>
    <w:rsid w:val="001F72BF"/>
    <w:rsid w:val="00202DDE"/>
    <w:rsid w:val="00206B7A"/>
    <w:rsid w:val="00211FA7"/>
    <w:rsid w:val="002153EF"/>
    <w:rsid w:val="0022058A"/>
    <w:rsid w:val="00220BAE"/>
    <w:rsid w:val="002243D0"/>
    <w:rsid w:val="002273EF"/>
    <w:rsid w:val="0023179C"/>
    <w:rsid w:val="002336A1"/>
    <w:rsid w:val="002444C6"/>
    <w:rsid w:val="00246E62"/>
    <w:rsid w:val="00250D54"/>
    <w:rsid w:val="002515DF"/>
    <w:rsid w:val="00252DEA"/>
    <w:rsid w:val="00254281"/>
    <w:rsid w:val="002644FB"/>
    <w:rsid w:val="002678EF"/>
    <w:rsid w:val="002754E2"/>
    <w:rsid w:val="0027568A"/>
    <w:rsid w:val="002775FA"/>
    <w:rsid w:val="00277F12"/>
    <w:rsid w:val="002855F6"/>
    <w:rsid w:val="00287056"/>
    <w:rsid w:val="00294CA3"/>
    <w:rsid w:val="00295B97"/>
    <w:rsid w:val="00297C6A"/>
    <w:rsid w:val="002A4EB4"/>
    <w:rsid w:val="002A6A7B"/>
    <w:rsid w:val="002A6F33"/>
    <w:rsid w:val="002B0D66"/>
    <w:rsid w:val="002B393C"/>
    <w:rsid w:val="002B3BA9"/>
    <w:rsid w:val="002B40C4"/>
    <w:rsid w:val="002B4B9D"/>
    <w:rsid w:val="002B4F62"/>
    <w:rsid w:val="002D5BEC"/>
    <w:rsid w:val="002E1463"/>
    <w:rsid w:val="002E3153"/>
    <w:rsid w:val="002E6718"/>
    <w:rsid w:val="002E686C"/>
    <w:rsid w:val="002F21DB"/>
    <w:rsid w:val="002F4704"/>
    <w:rsid w:val="002F666D"/>
    <w:rsid w:val="00302345"/>
    <w:rsid w:val="003023B4"/>
    <w:rsid w:val="003054D3"/>
    <w:rsid w:val="00305BCE"/>
    <w:rsid w:val="00307A96"/>
    <w:rsid w:val="0031218B"/>
    <w:rsid w:val="00317B05"/>
    <w:rsid w:val="00322129"/>
    <w:rsid w:val="00322F79"/>
    <w:rsid w:val="00323396"/>
    <w:rsid w:val="00327538"/>
    <w:rsid w:val="00327864"/>
    <w:rsid w:val="00327C48"/>
    <w:rsid w:val="00332945"/>
    <w:rsid w:val="00333772"/>
    <w:rsid w:val="00333904"/>
    <w:rsid w:val="00336282"/>
    <w:rsid w:val="0034049E"/>
    <w:rsid w:val="003446A7"/>
    <w:rsid w:val="00345300"/>
    <w:rsid w:val="00347210"/>
    <w:rsid w:val="00351330"/>
    <w:rsid w:val="00354E7B"/>
    <w:rsid w:val="00360911"/>
    <w:rsid w:val="00365F05"/>
    <w:rsid w:val="0036673E"/>
    <w:rsid w:val="00381335"/>
    <w:rsid w:val="00383FE7"/>
    <w:rsid w:val="0038607A"/>
    <w:rsid w:val="00386D88"/>
    <w:rsid w:val="00390AE7"/>
    <w:rsid w:val="0039710E"/>
    <w:rsid w:val="003975AA"/>
    <w:rsid w:val="00397C9A"/>
    <w:rsid w:val="003A165B"/>
    <w:rsid w:val="003A63BD"/>
    <w:rsid w:val="003A7E46"/>
    <w:rsid w:val="003B0BAD"/>
    <w:rsid w:val="003C1326"/>
    <w:rsid w:val="003C19D8"/>
    <w:rsid w:val="003C32E7"/>
    <w:rsid w:val="003C47C3"/>
    <w:rsid w:val="003C5E43"/>
    <w:rsid w:val="003D7327"/>
    <w:rsid w:val="003E362E"/>
    <w:rsid w:val="003E5509"/>
    <w:rsid w:val="003E7B85"/>
    <w:rsid w:val="003E7E9B"/>
    <w:rsid w:val="003F0DE3"/>
    <w:rsid w:val="003F1176"/>
    <w:rsid w:val="00400EAF"/>
    <w:rsid w:val="004010FB"/>
    <w:rsid w:val="00404620"/>
    <w:rsid w:val="004056A6"/>
    <w:rsid w:val="00410D0C"/>
    <w:rsid w:val="00414233"/>
    <w:rsid w:val="00416932"/>
    <w:rsid w:val="00416AD7"/>
    <w:rsid w:val="00423C5B"/>
    <w:rsid w:val="00423EF5"/>
    <w:rsid w:val="004314E7"/>
    <w:rsid w:val="004319C2"/>
    <w:rsid w:val="0043333D"/>
    <w:rsid w:val="00436AB6"/>
    <w:rsid w:val="00447854"/>
    <w:rsid w:val="00447954"/>
    <w:rsid w:val="00451953"/>
    <w:rsid w:val="00452BAC"/>
    <w:rsid w:val="0045455D"/>
    <w:rsid w:val="00456204"/>
    <w:rsid w:val="00457033"/>
    <w:rsid w:val="00457C77"/>
    <w:rsid w:val="004678DE"/>
    <w:rsid w:val="00471779"/>
    <w:rsid w:val="004744E3"/>
    <w:rsid w:val="004747DB"/>
    <w:rsid w:val="0047483C"/>
    <w:rsid w:val="00480F1A"/>
    <w:rsid w:val="00481CB8"/>
    <w:rsid w:val="00485167"/>
    <w:rsid w:val="004959B8"/>
    <w:rsid w:val="004959CE"/>
    <w:rsid w:val="004A1ECC"/>
    <w:rsid w:val="004A2B63"/>
    <w:rsid w:val="004A3175"/>
    <w:rsid w:val="004B2E4B"/>
    <w:rsid w:val="004B3850"/>
    <w:rsid w:val="004B398C"/>
    <w:rsid w:val="004B52D1"/>
    <w:rsid w:val="004B601C"/>
    <w:rsid w:val="004C55ED"/>
    <w:rsid w:val="004C5E6E"/>
    <w:rsid w:val="004D14F4"/>
    <w:rsid w:val="004D2A19"/>
    <w:rsid w:val="004D4B56"/>
    <w:rsid w:val="004E1BC5"/>
    <w:rsid w:val="004E1E29"/>
    <w:rsid w:val="004E4823"/>
    <w:rsid w:val="004E7A50"/>
    <w:rsid w:val="004F1617"/>
    <w:rsid w:val="004F228B"/>
    <w:rsid w:val="004F6A8D"/>
    <w:rsid w:val="004F7124"/>
    <w:rsid w:val="004F7A1B"/>
    <w:rsid w:val="00503F4F"/>
    <w:rsid w:val="00505F42"/>
    <w:rsid w:val="00506AA4"/>
    <w:rsid w:val="00522357"/>
    <w:rsid w:val="0052423E"/>
    <w:rsid w:val="00532C72"/>
    <w:rsid w:val="00533835"/>
    <w:rsid w:val="00540952"/>
    <w:rsid w:val="00541BD7"/>
    <w:rsid w:val="00542E3E"/>
    <w:rsid w:val="0054323F"/>
    <w:rsid w:val="005432A4"/>
    <w:rsid w:val="00553D44"/>
    <w:rsid w:val="00555EA5"/>
    <w:rsid w:val="00564F3F"/>
    <w:rsid w:val="00570C6E"/>
    <w:rsid w:val="005769E7"/>
    <w:rsid w:val="0058075D"/>
    <w:rsid w:val="005808B9"/>
    <w:rsid w:val="00582961"/>
    <w:rsid w:val="005832CF"/>
    <w:rsid w:val="00584088"/>
    <w:rsid w:val="00585047"/>
    <w:rsid w:val="00585999"/>
    <w:rsid w:val="00592E94"/>
    <w:rsid w:val="00592F7E"/>
    <w:rsid w:val="005A39C7"/>
    <w:rsid w:val="005A4AEE"/>
    <w:rsid w:val="005A6A65"/>
    <w:rsid w:val="005B0100"/>
    <w:rsid w:val="005B0964"/>
    <w:rsid w:val="005B0F2B"/>
    <w:rsid w:val="005C2438"/>
    <w:rsid w:val="005D3262"/>
    <w:rsid w:val="005E226F"/>
    <w:rsid w:val="005E49F5"/>
    <w:rsid w:val="005E57F5"/>
    <w:rsid w:val="005F16B1"/>
    <w:rsid w:val="005F3FAD"/>
    <w:rsid w:val="005F42B6"/>
    <w:rsid w:val="00602F39"/>
    <w:rsid w:val="00605B87"/>
    <w:rsid w:val="00606606"/>
    <w:rsid w:val="006074B8"/>
    <w:rsid w:val="00611344"/>
    <w:rsid w:val="0061217C"/>
    <w:rsid w:val="0062611E"/>
    <w:rsid w:val="00626E52"/>
    <w:rsid w:val="00627968"/>
    <w:rsid w:val="00631CC8"/>
    <w:rsid w:val="00632A5D"/>
    <w:rsid w:val="00644832"/>
    <w:rsid w:val="00645227"/>
    <w:rsid w:val="0065237A"/>
    <w:rsid w:val="00654F76"/>
    <w:rsid w:val="00655169"/>
    <w:rsid w:val="00655306"/>
    <w:rsid w:val="00656EAC"/>
    <w:rsid w:val="00657727"/>
    <w:rsid w:val="006577B3"/>
    <w:rsid w:val="00662574"/>
    <w:rsid w:val="006649D6"/>
    <w:rsid w:val="0066554F"/>
    <w:rsid w:val="00672013"/>
    <w:rsid w:val="00676959"/>
    <w:rsid w:val="00676A5B"/>
    <w:rsid w:val="006802DF"/>
    <w:rsid w:val="00684D42"/>
    <w:rsid w:val="006862A3"/>
    <w:rsid w:val="00686C40"/>
    <w:rsid w:val="00686F92"/>
    <w:rsid w:val="006910AB"/>
    <w:rsid w:val="00692655"/>
    <w:rsid w:val="00694768"/>
    <w:rsid w:val="00694EA9"/>
    <w:rsid w:val="00695496"/>
    <w:rsid w:val="006A4FEC"/>
    <w:rsid w:val="006A54AC"/>
    <w:rsid w:val="006A5FBA"/>
    <w:rsid w:val="006A6577"/>
    <w:rsid w:val="006B6895"/>
    <w:rsid w:val="006B6B33"/>
    <w:rsid w:val="006C0530"/>
    <w:rsid w:val="006C5805"/>
    <w:rsid w:val="006C5946"/>
    <w:rsid w:val="006C61EB"/>
    <w:rsid w:val="006C6BBD"/>
    <w:rsid w:val="006C7CFE"/>
    <w:rsid w:val="006D663A"/>
    <w:rsid w:val="006D677D"/>
    <w:rsid w:val="006D7EF8"/>
    <w:rsid w:val="006E3498"/>
    <w:rsid w:val="006E5467"/>
    <w:rsid w:val="006E6054"/>
    <w:rsid w:val="006F1321"/>
    <w:rsid w:val="006F13AB"/>
    <w:rsid w:val="006F2B32"/>
    <w:rsid w:val="00703E8E"/>
    <w:rsid w:val="007049B7"/>
    <w:rsid w:val="00704D45"/>
    <w:rsid w:val="00716D15"/>
    <w:rsid w:val="00724E85"/>
    <w:rsid w:val="0072649B"/>
    <w:rsid w:val="00730B68"/>
    <w:rsid w:val="00730D32"/>
    <w:rsid w:val="00732D6C"/>
    <w:rsid w:val="00744AB8"/>
    <w:rsid w:val="0075528D"/>
    <w:rsid w:val="00755A5E"/>
    <w:rsid w:val="00757DED"/>
    <w:rsid w:val="00767A24"/>
    <w:rsid w:val="007747FC"/>
    <w:rsid w:val="00797D06"/>
    <w:rsid w:val="007A6679"/>
    <w:rsid w:val="007B18F3"/>
    <w:rsid w:val="007B3879"/>
    <w:rsid w:val="007B5A98"/>
    <w:rsid w:val="007C26B2"/>
    <w:rsid w:val="007C43DA"/>
    <w:rsid w:val="007D211D"/>
    <w:rsid w:val="007D250A"/>
    <w:rsid w:val="007D78F2"/>
    <w:rsid w:val="007E341C"/>
    <w:rsid w:val="007E3520"/>
    <w:rsid w:val="007E3CE4"/>
    <w:rsid w:val="007E4F7F"/>
    <w:rsid w:val="007F035D"/>
    <w:rsid w:val="007F0A39"/>
    <w:rsid w:val="008004F0"/>
    <w:rsid w:val="008033FD"/>
    <w:rsid w:val="00804EC2"/>
    <w:rsid w:val="00812C66"/>
    <w:rsid w:val="00814E39"/>
    <w:rsid w:val="0082717E"/>
    <w:rsid w:val="00835D67"/>
    <w:rsid w:val="00836B50"/>
    <w:rsid w:val="00840F20"/>
    <w:rsid w:val="0084137A"/>
    <w:rsid w:val="008431F2"/>
    <w:rsid w:val="00854435"/>
    <w:rsid w:val="00854989"/>
    <w:rsid w:val="00854E07"/>
    <w:rsid w:val="00855B2C"/>
    <w:rsid w:val="00857DBB"/>
    <w:rsid w:val="00863B98"/>
    <w:rsid w:val="008657D1"/>
    <w:rsid w:val="00867994"/>
    <w:rsid w:val="0087211D"/>
    <w:rsid w:val="00872F93"/>
    <w:rsid w:val="0087515C"/>
    <w:rsid w:val="00877F1B"/>
    <w:rsid w:val="00882644"/>
    <w:rsid w:val="0089163A"/>
    <w:rsid w:val="00891C29"/>
    <w:rsid w:val="00893163"/>
    <w:rsid w:val="008939B8"/>
    <w:rsid w:val="008A4EAB"/>
    <w:rsid w:val="008A4FB2"/>
    <w:rsid w:val="008A52AF"/>
    <w:rsid w:val="008A6DD0"/>
    <w:rsid w:val="008B50D9"/>
    <w:rsid w:val="008C0A59"/>
    <w:rsid w:val="008C27AE"/>
    <w:rsid w:val="008C6A31"/>
    <w:rsid w:val="008D1405"/>
    <w:rsid w:val="008D14DE"/>
    <w:rsid w:val="008D605B"/>
    <w:rsid w:val="008F7ECC"/>
    <w:rsid w:val="00900B67"/>
    <w:rsid w:val="00901BBE"/>
    <w:rsid w:val="00903297"/>
    <w:rsid w:val="0090373E"/>
    <w:rsid w:val="00906264"/>
    <w:rsid w:val="00910FE0"/>
    <w:rsid w:val="00914CB9"/>
    <w:rsid w:val="009174A1"/>
    <w:rsid w:val="00926D30"/>
    <w:rsid w:val="00930B6E"/>
    <w:rsid w:val="00932665"/>
    <w:rsid w:val="00933CE8"/>
    <w:rsid w:val="00933E0C"/>
    <w:rsid w:val="00937951"/>
    <w:rsid w:val="009448D0"/>
    <w:rsid w:val="00947C8E"/>
    <w:rsid w:val="00954116"/>
    <w:rsid w:val="0095636D"/>
    <w:rsid w:val="00956E53"/>
    <w:rsid w:val="0096114E"/>
    <w:rsid w:val="009635C9"/>
    <w:rsid w:val="0096651B"/>
    <w:rsid w:val="00971AC4"/>
    <w:rsid w:val="00973215"/>
    <w:rsid w:val="0098552E"/>
    <w:rsid w:val="009858B2"/>
    <w:rsid w:val="0099138D"/>
    <w:rsid w:val="009A0494"/>
    <w:rsid w:val="009A0B42"/>
    <w:rsid w:val="009A4ACA"/>
    <w:rsid w:val="009A537F"/>
    <w:rsid w:val="009B0FFA"/>
    <w:rsid w:val="009B1043"/>
    <w:rsid w:val="009B4E2A"/>
    <w:rsid w:val="009C14E9"/>
    <w:rsid w:val="009C318C"/>
    <w:rsid w:val="009C58F5"/>
    <w:rsid w:val="009D05C6"/>
    <w:rsid w:val="009D47EA"/>
    <w:rsid w:val="009D5A10"/>
    <w:rsid w:val="009D7C5F"/>
    <w:rsid w:val="009E0C9D"/>
    <w:rsid w:val="009E2930"/>
    <w:rsid w:val="009E49B7"/>
    <w:rsid w:val="009F7118"/>
    <w:rsid w:val="00A04E2C"/>
    <w:rsid w:val="00A10DA8"/>
    <w:rsid w:val="00A12550"/>
    <w:rsid w:val="00A12958"/>
    <w:rsid w:val="00A1296C"/>
    <w:rsid w:val="00A21361"/>
    <w:rsid w:val="00A22D2D"/>
    <w:rsid w:val="00A27FF0"/>
    <w:rsid w:val="00A32188"/>
    <w:rsid w:val="00A370EC"/>
    <w:rsid w:val="00A37104"/>
    <w:rsid w:val="00A417D8"/>
    <w:rsid w:val="00A444C6"/>
    <w:rsid w:val="00A509BB"/>
    <w:rsid w:val="00A50C5C"/>
    <w:rsid w:val="00A537E9"/>
    <w:rsid w:val="00A54D05"/>
    <w:rsid w:val="00A62541"/>
    <w:rsid w:val="00A640F5"/>
    <w:rsid w:val="00A66CB8"/>
    <w:rsid w:val="00A76E4C"/>
    <w:rsid w:val="00A77237"/>
    <w:rsid w:val="00A806F4"/>
    <w:rsid w:val="00A81538"/>
    <w:rsid w:val="00A81BD9"/>
    <w:rsid w:val="00A84589"/>
    <w:rsid w:val="00A8565A"/>
    <w:rsid w:val="00A8644A"/>
    <w:rsid w:val="00A87A9B"/>
    <w:rsid w:val="00A919F6"/>
    <w:rsid w:val="00A9535C"/>
    <w:rsid w:val="00A96DE0"/>
    <w:rsid w:val="00A975DA"/>
    <w:rsid w:val="00AA09E6"/>
    <w:rsid w:val="00AA13F0"/>
    <w:rsid w:val="00AA1A4B"/>
    <w:rsid w:val="00AA5B01"/>
    <w:rsid w:val="00AA6C00"/>
    <w:rsid w:val="00AC050C"/>
    <w:rsid w:val="00AC46ED"/>
    <w:rsid w:val="00AD2FB6"/>
    <w:rsid w:val="00AD3043"/>
    <w:rsid w:val="00AD3952"/>
    <w:rsid w:val="00AE1FAD"/>
    <w:rsid w:val="00AE27C0"/>
    <w:rsid w:val="00AE45CC"/>
    <w:rsid w:val="00AE6BC7"/>
    <w:rsid w:val="00AF4BB7"/>
    <w:rsid w:val="00AF6AF4"/>
    <w:rsid w:val="00AF7E3D"/>
    <w:rsid w:val="00B03D82"/>
    <w:rsid w:val="00B04728"/>
    <w:rsid w:val="00B106D2"/>
    <w:rsid w:val="00B10BD5"/>
    <w:rsid w:val="00B11C6B"/>
    <w:rsid w:val="00B13455"/>
    <w:rsid w:val="00B13B7C"/>
    <w:rsid w:val="00B14AC8"/>
    <w:rsid w:val="00B17BFC"/>
    <w:rsid w:val="00B217A4"/>
    <w:rsid w:val="00B22B1D"/>
    <w:rsid w:val="00B255EB"/>
    <w:rsid w:val="00B316EC"/>
    <w:rsid w:val="00B374DD"/>
    <w:rsid w:val="00B37F11"/>
    <w:rsid w:val="00B4229D"/>
    <w:rsid w:val="00B42CD3"/>
    <w:rsid w:val="00B43B64"/>
    <w:rsid w:val="00B55960"/>
    <w:rsid w:val="00B61353"/>
    <w:rsid w:val="00B67321"/>
    <w:rsid w:val="00B6793F"/>
    <w:rsid w:val="00B721BA"/>
    <w:rsid w:val="00B729D3"/>
    <w:rsid w:val="00B73AC2"/>
    <w:rsid w:val="00B745CA"/>
    <w:rsid w:val="00B74B83"/>
    <w:rsid w:val="00B757F5"/>
    <w:rsid w:val="00B82AA7"/>
    <w:rsid w:val="00B82B2F"/>
    <w:rsid w:val="00B86352"/>
    <w:rsid w:val="00B9126D"/>
    <w:rsid w:val="00B9693A"/>
    <w:rsid w:val="00B97780"/>
    <w:rsid w:val="00BA0A91"/>
    <w:rsid w:val="00BA28EA"/>
    <w:rsid w:val="00BA2B53"/>
    <w:rsid w:val="00BA4B63"/>
    <w:rsid w:val="00BA53B9"/>
    <w:rsid w:val="00BA5F63"/>
    <w:rsid w:val="00BB205A"/>
    <w:rsid w:val="00BB473D"/>
    <w:rsid w:val="00BB76C6"/>
    <w:rsid w:val="00BC2703"/>
    <w:rsid w:val="00BC33AE"/>
    <w:rsid w:val="00BC4C62"/>
    <w:rsid w:val="00BC5113"/>
    <w:rsid w:val="00BC5930"/>
    <w:rsid w:val="00BC5CE4"/>
    <w:rsid w:val="00BD048C"/>
    <w:rsid w:val="00BD2BEE"/>
    <w:rsid w:val="00BD6054"/>
    <w:rsid w:val="00BE40C2"/>
    <w:rsid w:val="00BE4222"/>
    <w:rsid w:val="00BE544C"/>
    <w:rsid w:val="00BF1F8E"/>
    <w:rsid w:val="00BF522F"/>
    <w:rsid w:val="00C01166"/>
    <w:rsid w:val="00C047C3"/>
    <w:rsid w:val="00C062E1"/>
    <w:rsid w:val="00C11022"/>
    <w:rsid w:val="00C1132C"/>
    <w:rsid w:val="00C14C8E"/>
    <w:rsid w:val="00C17DA8"/>
    <w:rsid w:val="00C21024"/>
    <w:rsid w:val="00C33F88"/>
    <w:rsid w:val="00C40B10"/>
    <w:rsid w:val="00C540B8"/>
    <w:rsid w:val="00C70BEA"/>
    <w:rsid w:val="00C71670"/>
    <w:rsid w:val="00C7169C"/>
    <w:rsid w:val="00C72D5F"/>
    <w:rsid w:val="00C72F28"/>
    <w:rsid w:val="00C76C64"/>
    <w:rsid w:val="00C77792"/>
    <w:rsid w:val="00C86C2F"/>
    <w:rsid w:val="00C966D1"/>
    <w:rsid w:val="00CA1511"/>
    <w:rsid w:val="00CA312D"/>
    <w:rsid w:val="00CB54C4"/>
    <w:rsid w:val="00CB5F26"/>
    <w:rsid w:val="00CC0B44"/>
    <w:rsid w:val="00CD28A7"/>
    <w:rsid w:val="00CD3572"/>
    <w:rsid w:val="00CD668D"/>
    <w:rsid w:val="00CE0691"/>
    <w:rsid w:val="00CE3DED"/>
    <w:rsid w:val="00CF18A0"/>
    <w:rsid w:val="00CF5642"/>
    <w:rsid w:val="00CF70DD"/>
    <w:rsid w:val="00D00D26"/>
    <w:rsid w:val="00D02D2C"/>
    <w:rsid w:val="00D03EEB"/>
    <w:rsid w:val="00D04C9C"/>
    <w:rsid w:val="00D11352"/>
    <w:rsid w:val="00D14772"/>
    <w:rsid w:val="00D232E1"/>
    <w:rsid w:val="00D30F7F"/>
    <w:rsid w:val="00D345A9"/>
    <w:rsid w:val="00D36195"/>
    <w:rsid w:val="00D36DF8"/>
    <w:rsid w:val="00D50C74"/>
    <w:rsid w:val="00D57989"/>
    <w:rsid w:val="00D57E63"/>
    <w:rsid w:val="00D60456"/>
    <w:rsid w:val="00D700A2"/>
    <w:rsid w:val="00D72A3B"/>
    <w:rsid w:val="00D75DB1"/>
    <w:rsid w:val="00D82BAF"/>
    <w:rsid w:val="00D90320"/>
    <w:rsid w:val="00D932A7"/>
    <w:rsid w:val="00D93A38"/>
    <w:rsid w:val="00DA0A65"/>
    <w:rsid w:val="00DA445B"/>
    <w:rsid w:val="00DB33C5"/>
    <w:rsid w:val="00DB7798"/>
    <w:rsid w:val="00DC1905"/>
    <w:rsid w:val="00DC1C30"/>
    <w:rsid w:val="00DC47C1"/>
    <w:rsid w:val="00DD32E4"/>
    <w:rsid w:val="00DD7034"/>
    <w:rsid w:val="00DE159F"/>
    <w:rsid w:val="00DE75CA"/>
    <w:rsid w:val="00DF0171"/>
    <w:rsid w:val="00DF0952"/>
    <w:rsid w:val="00DF5A45"/>
    <w:rsid w:val="00DF62BD"/>
    <w:rsid w:val="00DF7407"/>
    <w:rsid w:val="00DF7F37"/>
    <w:rsid w:val="00E00049"/>
    <w:rsid w:val="00E02A27"/>
    <w:rsid w:val="00E105A1"/>
    <w:rsid w:val="00E128C2"/>
    <w:rsid w:val="00E22365"/>
    <w:rsid w:val="00E226CC"/>
    <w:rsid w:val="00E273C2"/>
    <w:rsid w:val="00E309F2"/>
    <w:rsid w:val="00E32C68"/>
    <w:rsid w:val="00E33FB1"/>
    <w:rsid w:val="00E35E2F"/>
    <w:rsid w:val="00E373EF"/>
    <w:rsid w:val="00E44A1D"/>
    <w:rsid w:val="00E462A7"/>
    <w:rsid w:val="00E465F1"/>
    <w:rsid w:val="00E4732E"/>
    <w:rsid w:val="00E549B9"/>
    <w:rsid w:val="00E668FB"/>
    <w:rsid w:val="00E67DE9"/>
    <w:rsid w:val="00E77F74"/>
    <w:rsid w:val="00E8715C"/>
    <w:rsid w:val="00E9199C"/>
    <w:rsid w:val="00E96C8F"/>
    <w:rsid w:val="00E97AE5"/>
    <w:rsid w:val="00EA0189"/>
    <w:rsid w:val="00EA4E8A"/>
    <w:rsid w:val="00EA5811"/>
    <w:rsid w:val="00EA6B98"/>
    <w:rsid w:val="00EB3911"/>
    <w:rsid w:val="00EB49C9"/>
    <w:rsid w:val="00EC037E"/>
    <w:rsid w:val="00EC0838"/>
    <w:rsid w:val="00EC1467"/>
    <w:rsid w:val="00EC21BD"/>
    <w:rsid w:val="00EC6808"/>
    <w:rsid w:val="00EC7A10"/>
    <w:rsid w:val="00ED697C"/>
    <w:rsid w:val="00EE5AFE"/>
    <w:rsid w:val="00EE5D77"/>
    <w:rsid w:val="00EF2D30"/>
    <w:rsid w:val="00EF75F7"/>
    <w:rsid w:val="00F003FA"/>
    <w:rsid w:val="00F04E36"/>
    <w:rsid w:val="00F05199"/>
    <w:rsid w:val="00F054DB"/>
    <w:rsid w:val="00F136C7"/>
    <w:rsid w:val="00F15D1A"/>
    <w:rsid w:val="00F24945"/>
    <w:rsid w:val="00F3070C"/>
    <w:rsid w:val="00F32FB3"/>
    <w:rsid w:val="00F33235"/>
    <w:rsid w:val="00F33A33"/>
    <w:rsid w:val="00F34E48"/>
    <w:rsid w:val="00F43A48"/>
    <w:rsid w:val="00F445D8"/>
    <w:rsid w:val="00F5597D"/>
    <w:rsid w:val="00F578A6"/>
    <w:rsid w:val="00F61A08"/>
    <w:rsid w:val="00F631AE"/>
    <w:rsid w:val="00F63367"/>
    <w:rsid w:val="00F70107"/>
    <w:rsid w:val="00F71562"/>
    <w:rsid w:val="00F73016"/>
    <w:rsid w:val="00F74670"/>
    <w:rsid w:val="00F7506E"/>
    <w:rsid w:val="00F77CE9"/>
    <w:rsid w:val="00F81012"/>
    <w:rsid w:val="00F84489"/>
    <w:rsid w:val="00F86305"/>
    <w:rsid w:val="00F95097"/>
    <w:rsid w:val="00FA0209"/>
    <w:rsid w:val="00FC09B8"/>
    <w:rsid w:val="00FC1C66"/>
    <w:rsid w:val="00FD0E02"/>
    <w:rsid w:val="00FD184F"/>
    <w:rsid w:val="00FD38B2"/>
    <w:rsid w:val="00FD3932"/>
    <w:rsid w:val="00FD4535"/>
    <w:rsid w:val="00FD6E62"/>
    <w:rsid w:val="00FE0459"/>
    <w:rsid w:val="00FE72C0"/>
    <w:rsid w:val="00FF2EE1"/>
    <w:rsid w:val="00FF4A56"/>
    <w:rsid w:val="00FF591D"/>
    <w:rsid w:val="00FF65EB"/>
    <w:rsid w:val="00F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A98"/>
    <w:rPr>
      <w:sz w:val="24"/>
      <w:szCs w:val="24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 8"/>
    <w:basedOn w:val="Normal"/>
    <w:rsid w:val="004C5E6E"/>
    <w:pPr>
      <w:widowControl w:val="0"/>
      <w:autoSpaceDE w:val="0"/>
      <w:autoSpaceDN w:val="0"/>
      <w:spacing w:line="480" w:lineRule="auto"/>
    </w:pPr>
    <w:rPr>
      <w:lang w:val="en-US" w:eastAsia="en-GB"/>
    </w:rPr>
  </w:style>
  <w:style w:type="paragraph" w:customStyle="1" w:styleId="Style9">
    <w:name w:val="Style 9"/>
    <w:basedOn w:val="Normal"/>
    <w:rsid w:val="004C5E6E"/>
    <w:pPr>
      <w:widowControl w:val="0"/>
      <w:autoSpaceDE w:val="0"/>
      <w:autoSpaceDN w:val="0"/>
      <w:ind w:left="720"/>
    </w:pPr>
    <w:rPr>
      <w:lang w:val="en-US" w:eastAsia="en-GB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2B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F32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0D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0DE3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3F0DE3"/>
    <w:rPr>
      <w:rFonts w:ascii="Arial" w:hAnsi="Arial" w:cs="Arial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4B52D1"/>
    <w:pPr>
      <w:ind w:left="720"/>
    </w:pPr>
  </w:style>
  <w:style w:type="paragraph" w:styleId="Date">
    <w:name w:val="Date"/>
    <w:basedOn w:val="Normal"/>
    <w:next w:val="Normal"/>
    <w:link w:val="DateChar"/>
    <w:rsid w:val="002E6718"/>
  </w:style>
  <w:style w:type="character" w:customStyle="1" w:styleId="DateChar">
    <w:name w:val="Date Char"/>
    <w:link w:val="Date"/>
    <w:rsid w:val="002E6718"/>
    <w:rPr>
      <w:sz w:val="24"/>
      <w:szCs w:val="24"/>
      <w:lang w:val="en-GB" w:eastAsia="nl-NL"/>
    </w:rPr>
  </w:style>
  <w:style w:type="character" w:styleId="Hyperlink">
    <w:name w:val="Hyperlink"/>
    <w:uiPriority w:val="99"/>
    <w:rsid w:val="002E6718"/>
    <w:rPr>
      <w:color w:val="0000FF"/>
      <w:u w:val="single"/>
    </w:rPr>
  </w:style>
  <w:style w:type="character" w:styleId="CommentReference">
    <w:name w:val="annotation reference"/>
    <w:rsid w:val="0016479C"/>
    <w:rPr>
      <w:sz w:val="18"/>
      <w:szCs w:val="18"/>
    </w:rPr>
  </w:style>
  <w:style w:type="paragraph" w:styleId="CommentText">
    <w:name w:val="annotation text"/>
    <w:basedOn w:val="Normal"/>
    <w:link w:val="CommentTextChar"/>
    <w:rsid w:val="0016479C"/>
  </w:style>
  <w:style w:type="character" w:customStyle="1" w:styleId="CommentTextChar">
    <w:name w:val="Comment Text Char"/>
    <w:link w:val="CommentText"/>
    <w:rsid w:val="0016479C"/>
    <w:rPr>
      <w:sz w:val="24"/>
      <w:szCs w:val="24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16479C"/>
    <w:rPr>
      <w:b/>
      <w:bCs/>
    </w:rPr>
  </w:style>
  <w:style w:type="character" w:customStyle="1" w:styleId="CommentSubjectChar">
    <w:name w:val="Comment Subject Char"/>
    <w:link w:val="CommentSubject"/>
    <w:rsid w:val="0016479C"/>
    <w:rPr>
      <w:b/>
      <w:bCs/>
      <w:sz w:val="24"/>
      <w:szCs w:val="24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5FF7-D2BA-4334-B7AE-AEBC0E60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1223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Draft agenda</vt:lpstr>
      <vt:lpstr>Draft agenda</vt:lpstr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GHTF CLOSING STATEMENT </dc:title>
  <dc:creator>GHTF</dc:creator>
  <cp:lastModifiedBy>Santolin, Elizabeth</cp:lastModifiedBy>
  <cp:revision>4</cp:revision>
  <cp:lastPrinted>2011-04-07T03:15:00Z</cp:lastPrinted>
  <dcterms:created xsi:type="dcterms:W3CDTF">2012-11-02T04:44:00Z</dcterms:created>
  <dcterms:modified xsi:type="dcterms:W3CDTF">2012-11-14T05:19:00Z</dcterms:modified>
</cp:coreProperties>
</file>