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91" w:rsidRDefault="00060191">
      <w:pPr>
        <w:pBdr>
          <w:top w:val="single" w:sz="6" w:space="0" w:color="000000"/>
          <w:left w:val="single" w:sz="6" w:space="0" w:color="000000"/>
          <w:bottom w:val="single" w:sz="6" w:space="0" w:color="000000"/>
          <w:right w:val="single" w:sz="6" w:space="0" w:color="000000"/>
        </w:pBdr>
        <w:tabs>
          <w:tab w:val="right" w:pos="9360"/>
        </w:tabs>
        <w:jc w:val="right"/>
        <w:rPr>
          <w:b/>
        </w:rPr>
      </w:pPr>
    </w:p>
    <w:p w:rsidR="00EB2A29" w:rsidRDefault="00677BF6">
      <w:pPr>
        <w:pBdr>
          <w:top w:val="single" w:sz="6" w:space="0" w:color="000000"/>
          <w:left w:val="single" w:sz="6" w:space="0" w:color="000000"/>
          <w:bottom w:val="single" w:sz="6" w:space="0" w:color="000000"/>
          <w:right w:val="single" w:sz="6" w:space="0" w:color="000000"/>
        </w:pBdr>
        <w:tabs>
          <w:tab w:val="right" w:pos="9360"/>
        </w:tabs>
        <w:jc w:val="right"/>
        <w:rPr>
          <w:b/>
        </w:rPr>
      </w:pPr>
      <w:r w:rsidRPr="00166EA1">
        <w:rPr>
          <w:b/>
        </w:rPr>
        <w:t>IMDRF/</w:t>
      </w:r>
      <w:r w:rsidR="00C77152" w:rsidRPr="00166EA1">
        <w:rPr>
          <w:b/>
        </w:rPr>
        <w:t>MDSAP</w:t>
      </w:r>
      <w:r w:rsidRPr="00166EA1">
        <w:rPr>
          <w:b/>
        </w:rPr>
        <w:t xml:space="preserve"> </w:t>
      </w:r>
      <w:r w:rsidR="00C77152" w:rsidRPr="00166EA1">
        <w:rPr>
          <w:b/>
        </w:rPr>
        <w:t>WG</w:t>
      </w:r>
      <w:r w:rsidR="00A50607">
        <w:rPr>
          <w:b/>
        </w:rPr>
        <w:t xml:space="preserve"> </w:t>
      </w:r>
      <w:r w:rsidR="00F33874">
        <w:rPr>
          <w:b/>
        </w:rPr>
        <w:t>(</w:t>
      </w:r>
      <w:r w:rsidR="00A50607">
        <w:rPr>
          <w:b/>
        </w:rPr>
        <w:t>PD</w:t>
      </w:r>
      <w:r w:rsidR="00F33874">
        <w:rPr>
          <w:b/>
        </w:rPr>
        <w:t>1)</w:t>
      </w:r>
      <w:r w:rsidRPr="00166EA1">
        <w:rPr>
          <w:b/>
        </w:rPr>
        <w:t>/</w:t>
      </w:r>
      <w:r w:rsidR="00044AEA" w:rsidRPr="00166EA1">
        <w:rPr>
          <w:b/>
        </w:rPr>
        <w:t>N</w:t>
      </w:r>
      <w:r w:rsidR="00F33874">
        <w:rPr>
          <w:b/>
        </w:rPr>
        <w:t>8R2</w:t>
      </w:r>
    </w:p>
    <w:p w:rsidR="00060191" w:rsidRDefault="00060191">
      <w:pPr>
        <w:pBdr>
          <w:top w:val="single" w:sz="6" w:space="0" w:color="000000"/>
          <w:left w:val="single" w:sz="6" w:space="0" w:color="000000"/>
          <w:bottom w:val="single" w:sz="6" w:space="0" w:color="000000"/>
          <w:right w:val="single" w:sz="6" w:space="0" w:color="000000"/>
        </w:pBdr>
        <w:tabs>
          <w:tab w:val="right" w:pos="9360"/>
        </w:tabs>
        <w:jc w:val="right"/>
        <w:rPr>
          <w:b/>
        </w:rPr>
      </w:pPr>
    </w:p>
    <w:p w:rsidR="00060191" w:rsidRDefault="00060191">
      <w:pPr>
        <w:pBdr>
          <w:top w:val="single" w:sz="6" w:space="0" w:color="000000"/>
          <w:left w:val="single" w:sz="6" w:space="0" w:color="000000"/>
          <w:bottom w:val="single" w:sz="6" w:space="0" w:color="000000"/>
          <w:right w:val="single" w:sz="6" w:space="0" w:color="000000"/>
        </w:pBdr>
        <w:tabs>
          <w:tab w:val="right" w:pos="9360"/>
        </w:tabs>
        <w:jc w:val="right"/>
        <w:rPr>
          <w:b/>
        </w:rPr>
      </w:pPr>
    </w:p>
    <w:p w:rsidR="00060191" w:rsidRDefault="00060191">
      <w:pPr>
        <w:pBdr>
          <w:top w:val="single" w:sz="6" w:space="0" w:color="000000"/>
          <w:left w:val="single" w:sz="6" w:space="0" w:color="000000"/>
          <w:bottom w:val="single" w:sz="6" w:space="0" w:color="000000"/>
          <w:right w:val="single" w:sz="6" w:space="0" w:color="000000"/>
        </w:pBdr>
        <w:tabs>
          <w:tab w:val="right" w:pos="9360"/>
        </w:tabs>
        <w:jc w:val="right"/>
        <w:rPr>
          <w:b/>
        </w:rPr>
      </w:pPr>
    </w:p>
    <w:p w:rsidR="00060191" w:rsidRDefault="00060191">
      <w:pPr>
        <w:pBdr>
          <w:top w:val="single" w:sz="6" w:space="0" w:color="000000"/>
          <w:left w:val="single" w:sz="6" w:space="0" w:color="000000"/>
          <w:bottom w:val="single" w:sz="6" w:space="0" w:color="000000"/>
          <w:right w:val="single" w:sz="6" w:space="0" w:color="000000"/>
        </w:pBdr>
        <w:tabs>
          <w:tab w:val="right" w:pos="9360"/>
        </w:tabs>
        <w:jc w:val="right"/>
        <w:rPr>
          <w:b/>
        </w:rPr>
      </w:pPr>
    </w:p>
    <w:p w:rsidR="00060191" w:rsidRPr="00166EA1" w:rsidRDefault="00060191">
      <w:pPr>
        <w:pBdr>
          <w:top w:val="single" w:sz="6" w:space="0" w:color="000000"/>
          <w:left w:val="single" w:sz="6" w:space="0" w:color="000000"/>
          <w:bottom w:val="single" w:sz="6" w:space="0" w:color="000000"/>
          <w:right w:val="single" w:sz="6" w:space="0" w:color="000000"/>
        </w:pBdr>
        <w:tabs>
          <w:tab w:val="right" w:pos="9360"/>
        </w:tabs>
        <w:jc w:val="right"/>
        <w:rPr>
          <w:b/>
        </w:rPr>
      </w:pPr>
    </w:p>
    <w:p w:rsidR="00EB2A29" w:rsidRPr="00166EA1" w:rsidRDefault="007E772A">
      <w:pPr>
        <w:pBdr>
          <w:top w:val="single" w:sz="6" w:space="0" w:color="000000"/>
          <w:left w:val="single" w:sz="6" w:space="0" w:color="000000"/>
          <w:bottom w:val="single" w:sz="6" w:space="0" w:color="000000"/>
          <w:right w:val="single" w:sz="6" w:space="0" w:color="000000"/>
        </w:pBdr>
        <w:jc w:val="center"/>
        <w:rPr>
          <w:sz w:val="28"/>
        </w:rPr>
      </w:pPr>
      <w:r>
        <w:rPr>
          <w:noProof/>
          <w:lang w:val="en-AU" w:eastAsia="en-AU"/>
        </w:rPr>
        <w:drawing>
          <wp:inline distT="0" distB="0" distL="0" distR="0" wp14:anchorId="4B77087E" wp14:editId="308DAAC5">
            <wp:extent cx="5069840" cy="1203960"/>
            <wp:effectExtent l="0" t="0" r="0" b="0"/>
            <wp:docPr id="1" name="Picture 1" descr="imdrf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rf_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9840" cy="1203960"/>
                    </a:xfrm>
                    <a:prstGeom prst="rect">
                      <a:avLst/>
                    </a:prstGeom>
                    <a:noFill/>
                    <a:ln>
                      <a:noFill/>
                    </a:ln>
                  </pic:spPr>
                </pic:pic>
              </a:graphicData>
            </a:graphic>
          </wp:inline>
        </w:drawing>
      </w:r>
    </w:p>
    <w:p w:rsidR="00EB2A29" w:rsidRPr="00166EA1" w:rsidRDefault="00EB2A29">
      <w:pPr>
        <w:pBdr>
          <w:top w:val="single" w:sz="6" w:space="0" w:color="000000"/>
          <w:left w:val="single" w:sz="6" w:space="0" w:color="000000"/>
          <w:bottom w:val="single" w:sz="6" w:space="0" w:color="000000"/>
          <w:right w:val="single" w:sz="6" w:space="0" w:color="000000"/>
        </w:pBdr>
        <w:rPr>
          <w:sz w:val="28"/>
        </w:rPr>
      </w:pPr>
    </w:p>
    <w:p w:rsidR="00EB2A29" w:rsidRPr="00166EA1" w:rsidRDefault="00EB2A29">
      <w:pPr>
        <w:pBdr>
          <w:top w:val="single" w:sz="6" w:space="0" w:color="000000"/>
          <w:left w:val="single" w:sz="6" w:space="0" w:color="000000"/>
          <w:bottom w:val="single" w:sz="6" w:space="0" w:color="000000"/>
          <w:right w:val="single" w:sz="6" w:space="0" w:color="000000"/>
        </w:pBdr>
        <w:rPr>
          <w:sz w:val="28"/>
        </w:rPr>
      </w:pPr>
    </w:p>
    <w:p w:rsidR="00060191" w:rsidRDefault="00060191">
      <w:pPr>
        <w:pBdr>
          <w:top w:val="single" w:sz="6" w:space="0" w:color="000000"/>
          <w:left w:val="single" w:sz="6" w:space="0" w:color="000000"/>
          <w:bottom w:val="single" w:sz="6" w:space="0" w:color="000000"/>
          <w:right w:val="single" w:sz="6" w:space="0" w:color="000000"/>
        </w:pBdr>
        <w:tabs>
          <w:tab w:val="center" w:pos="4680"/>
        </w:tabs>
        <w:spacing w:line="360" w:lineRule="auto"/>
        <w:jc w:val="center"/>
        <w:rPr>
          <w:b/>
          <w:sz w:val="40"/>
        </w:rPr>
      </w:pPr>
    </w:p>
    <w:p w:rsidR="00EB2A29" w:rsidRPr="00166EA1" w:rsidRDefault="00A50607">
      <w:pPr>
        <w:pBdr>
          <w:top w:val="single" w:sz="6" w:space="0" w:color="000000"/>
          <w:left w:val="single" w:sz="6" w:space="0" w:color="000000"/>
          <w:bottom w:val="single" w:sz="6" w:space="0" w:color="000000"/>
          <w:right w:val="single" w:sz="6" w:space="0" w:color="000000"/>
        </w:pBdr>
        <w:tabs>
          <w:tab w:val="center" w:pos="4680"/>
        </w:tabs>
        <w:spacing w:line="360" w:lineRule="auto"/>
        <w:jc w:val="center"/>
        <w:rPr>
          <w:b/>
          <w:sz w:val="40"/>
        </w:rPr>
      </w:pPr>
      <w:r>
        <w:rPr>
          <w:b/>
          <w:sz w:val="40"/>
        </w:rPr>
        <w:t>Proposed</w:t>
      </w:r>
      <w:r w:rsidR="00C60F9D" w:rsidRPr="00166EA1">
        <w:rPr>
          <w:b/>
          <w:sz w:val="40"/>
        </w:rPr>
        <w:t xml:space="preserve"> Document</w:t>
      </w:r>
    </w:p>
    <w:p w:rsidR="00EB2A29" w:rsidRPr="00EA7A4A" w:rsidRDefault="00EA7A4A" w:rsidP="00EA7A4A">
      <w:pPr>
        <w:pBdr>
          <w:top w:val="single" w:sz="6" w:space="0" w:color="000000"/>
          <w:left w:val="single" w:sz="6" w:space="0" w:color="000000"/>
          <w:bottom w:val="single" w:sz="6" w:space="0" w:color="000000"/>
          <w:right w:val="single" w:sz="6" w:space="0" w:color="000000"/>
        </w:pBdr>
        <w:jc w:val="center"/>
        <w:rPr>
          <w:sz w:val="32"/>
        </w:rPr>
      </w:pPr>
      <w:r>
        <w:rPr>
          <w:b/>
          <w:sz w:val="32"/>
        </w:rPr>
        <w:t>International Medical Device Regulators Forum</w:t>
      </w:r>
    </w:p>
    <w:p w:rsidR="00830873" w:rsidRPr="00166EA1" w:rsidRDefault="00830873">
      <w:pPr>
        <w:pBdr>
          <w:top w:val="single" w:sz="6" w:space="0" w:color="000000"/>
          <w:left w:val="single" w:sz="6" w:space="0" w:color="000000"/>
          <w:bottom w:val="single" w:sz="6" w:space="0" w:color="000000"/>
          <w:right w:val="single" w:sz="6" w:space="0" w:color="000000"/>
        </w:pBdr>
        <w:rPr>
          <w:b/>
          <w:sz w:val="32"/>
        </w:rPr>
      </w:pPr>
    </w:p>
    <w:p w:rsidR="00830873" w:rsidRPr="00166EA1" w:rsidRDefault="00830873">
      <w:pPr>
        <w:pBdr>
          <w:top w:val="single" w:sz="6" w:space="0" w:color="000000"/>
          <w:left w:val="single" w:sz="6" w:space="0" w:color="000000"/>
          <w:bottom w:val="single" w:sz="6" w:space="0" w:color="000000"/>
          <w:right w:val="single" w:sz="6" w:space="0" w:color="000000"/>
        </w:pBdr>
        <w:rPr>
          <w:b/>
          <w:sz w:val="32"/>
        </w:rPr>
      </w:pPr>
    </w:p>
    <w:p w:rsidR="00677BF6" w:rsidRPr="00166EA1" w:rsidRDefault="00677BF6">
      <w:pPr>
        <w:pBdr>
          <w:top w:val="single" w:sz="6" w:space="0" w:color="000000"/>
          <w:left w:val="single" w:sz="6" w:space="0" w:color="000000"/>
          <w:bottom w:val="single" w:sz="6" w:space="0" w:color="000000"/>
          <w:right w:val="single" w:sz="6" w:space="0" w:color="000000"/>
        </w:pBdr>
        <w:rPr>
          <w:b/>
          <w:sz w:val="32"/>
        </w:rPr>
      </w:pPr>
    </w:p>
    <w:p w:rsidR="00EB2A29" w:rsidRPr="00341BC4" w:rsidRDefault="00825ACA" w:rsidP="006032F2">
      <w:pPr>
        <w:pBdr>
          <w:top w:val="single" w:sz="6" w:space="0" w:color="000000"/>
          <w:left w:val="single" w:sz="6" w:space="0" w:color="000000"/>
          <w:bottom w:val="single" w:sz="6" w:space="0" w:color="000000"/>
          <w:right w:val="single" w:sz="6" w:space="0" w:color="000000"/>
        </w:pBdr>
        <w:ind w:left="2880" w:hanging="2880"/>
        <w:rPr>
          <w:b/>
          <w:sz w:val="32"/>
        </w:rPr>
      </w:pPr>
      <w:r w:rsidRPr="00166EA1">
        <w:rPr>
          <w:b/>
          <w:sz w:val="28"/>
        </w:rPr>
        <w:t xml:space="preserve">Title: </w:t>
      </w:r>
      <w:r w:rsidR="006032F2" w:rsidRPr="00166EA1">
        <w:rPr>
          <w:b/>
          <w:sz w:val="28"/>
        </w:rPr>
        <w:tab/>
      </w:r>
      <w:bookmarkStart w:id="0" w:name="_GoBack"/>
      <w:r w:rsidR="006F4838" w:rsidRPr="00166EA1">
        <w:rPr>
          <w:sz w:val="28"/>
        </w:rPr>
        <w:t>Guidance</w:t>
      </w:r>
      <w:r w:rsidR="006C26FA" w:rsidRPr="00166EA1">
        <w:rPr>
          <w:sz w:val="28"/>
        </w:rPr>
        <w:t xml:space="preserve"> </w:t>
      </w:r>
      <w:r w:rsidR="00341BC4">
        <w:rPr>
          <w:sz w:val="28"/>
        </w:rPr>
        <w:t>o</w:t>
      </w:r>
      <w:r w:rsidR="00341BC4" w:rsidRPr="00166EA1">
        <w:rPr>
          <w:sz w:val="28"/>
        </w:rPr>
        <w:t xml:space="preserve">n </w:t>
      </w:r>
      <w:r w:rsidR="006C26FA" w:rsidRPr="00166EA1">
        <w:rPr>
          <w:sz w:val="28"/>
        </w:rPr>
        <w:t xml:space="preserve">Regulatory Authority Assessment Methods </w:t>
      </w:r>
      <w:r w:rsidR="0068151C" w:rsidRPr="00341BC4">
        <w:rPr>
          <w:sz w:val="28"/>
        </w:rPr>
        <w:t xml:space="preserve">of </w:t>
      </w:r>
      <w:r w:rsidR="006C26FA" w:rsidRPr="00341BC4">
        <w:rPr>
          <w:sz w:val="28"/>
        </w:rPr>
        <w:t>Auditing Organization’s Processes</w:t>
      </w:r>
      <w:bookmarkEnd w:id="0"/>
    </w:p>
    <w:p w:rsidR="006032F2" w:rsidRDefault="006032F2">
      <w:pPr>
        <w:pBdr>
          <w:top w:val="single" w:sz="6" w:space="0" w:color="000000"/>
          <w:left w:val="single" w:sz="6" w:space="0" w:color="000000"/>
          <w:bottom w:val="single" w:sz="6" w:space="0" w:color="000000"/>
          <w:right w:val="single" w:sz="6" w:space="0" w:color="000000"/>
        </w:pBdr>
        <w:rPr>
          <w:b/>
          <w:sz w:val="32"/>
        </w:rPr>
      </w:pPr>
    </w:p>
    <w:p w:rsidR="00060191" w:rsidRPr="0076019D" w:rsidRDefault="00060191">
      <w:pPr>
        <w:pBdr>
          <w:top w:val="single" w:sz="6" w:space="0" w:color="000000"/>
          <w:left w:val="single" w:sz="6" w:space="0" w:color="000000"/>
          <w:bottom w:val="single" w:sz="6" w:space="0" w:color="000000"/>
          <w:right w:val="single" w:sz="6" w:space="0" w:color="000000"/>
        </w:pBdr>
        <w:rPr>
          <w:b/>
          <w:sz w:val="32"/>
        </w:rPr>
      </w:pPr>
    </w:p>
    <w:p w:rsidR="00EB2A29" w:rsidRPr="00872914" w:rsidRDefault="00825ACA" w:rsidP="006032F2">
      <w:pPr>
        <w:pBdr>
          <w:top w:val="single" w:sz="6" w:space="0" w:color="000000"/>
          <w:left w:val="single" w:sz="6" w:space="0" w:color="000000"/>
          <w:bottom w:val="single" w:sz="6" w:space="0" w:color="000000"/>
          <w:right w:val="single" w:sz="6" w:space="0" w:color="000000"/>
        </w:pBdr>
        <w:ind w:left="2880" w:hanging="2880"/>
        <w:rPr>
          <w:sz w:val="28"/>
        </w:rPr>
      </w:pPr>
      <w:r w:rsidRPr="00141CB8">
        <w:rPr>
          <w:b/>
          <w:sz w:val="28"/>
        </w:rPr>
        <w:t xml:space="preserve">Authoring Group: </w:t>
      </w:r>
      <w:r w:rsidR="006032F2" w:rsidRPr="00E65A12">
        <w:rPr>
          <w:b/>
          <w:sz w:val="28"/>
        </w:rPr>
        <w:tab/>
      </w:r>
      <w:r w:rsidR="00044AEA" w:rsidRPr="00D36BBE">
        <w:rPr>
          <w:sz w:val="28"/>
        </w:rPr>
        <w:t>IMDRF M</w:t>
      </w:r>
      <w:r w:rsidR="002831AE" w:rsidRPr="00866590">
        <w:rPr>
          <w:sz w:val="28"/>
        </w:rPr>
        <w:t xml:space="preserve">edical </w:t>
      </w:r>
      <w:r w:rsidR="00044AEA" w:rsidRPr="006A0E88">
        <w:rPr>
          <w:sz w:val="28"/>
        </w:rPr>
        <w:t>D</w:t>
      </w:r>
      <w:r w:rsidR="002831AE" w:rsidRPr="006A0E88">
        <w:rPr>
          <w:sz w:val="28"/>
        </w:rPr>
        <w:t xml:space="preserve">evice </w:t>
      </w:r>
      <w:r w:rsidR="00044AEA" w:rsidRPr="006A0E88">
        <w:rPr>
          <w:sz w:val="28"/>
        </w:rPr>
        <w:t>S</w:t>
      </w:r>
      <w:r w:rsidR="002831AE" w:rsidRPr="006A0E88">
        <w:rPr>
          <w:sz w:val="28"/>
        </w:rPr>
        <w:t xml:space="preserve">ingle </w:t>
      </w:r>
      <w:r w:rsidR="00044AEA" w:rsidRPr="006A0E88">
        <w:rPr>
          <w:sz w:val="28"/>
        </w:rPr>
        <w:t>A</w:t>
      </w:r>
      <w:r w:rsidR="002831AE" w:rsidRPr="006A0E88">
        <w:rPr>
          <w:sz w:val="28"/>
        </w:rPr>
        <w:t xml:space="preserve">udit </w:t>
      </w:r>
      <w:r w:rsidR="00044AEA" w:rsidRPr="006A0E88">
        <w:rPr>
          <w:sz w:val="28"/>
        </w:rPr>
        <w:t>P</w:t>
      </w:r>
      <w:r w:rsidR="002831AE" w:rsidRPr="006A0E88">
        <w:rPr>
          <w:sz w:val="28"/>
        </w:rPr>
        <w:t>rogram</w:t>
      </w:r>
      <w:r w:rsidR="00044AEA" w:rsidRPr="006A0E88">
        <w:rPr>
          <w:sz w:val="28"/>
        </w:rPr>
        <w:t xml:space="preserve"> Work Group</w:t>
      </w:r>
    </w:p>
    <w:p w:rsidR="00EB2A29" w:rsidRDefault="00EB2A29">
      <w:pPr>
        <w:pBdr>
          <w:top w:val="single" w:sz="6" w:space="0" w:color="000000"/>
          <w:left w:val="single" w:sz="6" w:space="0" w:color="000000"/>
          <w:bottom w:val="single" w:sz="6" w:space="0" w:color="000000"/>
          <w:right w:val="single" w:sz="6" w:space="0" w:color="000000"/>
        </w:pBdr>
        <w:rPr>
          <w:b/>
          <w:sz w:val="28"/>
        </w:rPr>
      </w:pPr>
    </w:p>
    <w:p w:rsidR="00060191" w:rsidRPr="00872914" w:rsidRDefault="00060191">
      <w:pPr>
        <w:pBdr>
          <w:top w:val="single" w:sz="6" w:space="0" w:color="000000"/>
          <w:left w:val="single" w:sz="6" w:space="0" w:color="000000"/>
          <w:bottom w:val="single" w:sz="6" w:space="0" w:color="000000"/>
          <w:right w:val="single" w:sz="6" w:space="0" w:color="000000"/>
        </w:pBdr>
        <w:rPr>
          <w:b/>
          <w:sz w:val="28"/>
        </w:rPr>
      </w:pPr>
    </w:p>
    <w:p w:rsidR="00EB2A29" w:rsidRPr="00F60EF6" w:rsidRDefault="00825ACA">
      <w:pPr>
        <w:pBdr>
          <w:top w:val="single" w:sz="6" w:space="0" w:color="000000"/>
          <w:left w:val="single" w:sz="6" w:space="0" w:color="000000"/>
          <w:bottom w:val="single" w:sz="6" w:space="0" w:color="000000"/>
          <w:right w:val="single" w:sz="6" w:space="0" w:color="000000"/>
        </w:pBdr>
        <w:rPr>
          <w:sz w:val="28"/>
        </w:rPr>
      </w:pPr>
      <w:r w:rsidRPr="00ED2520">
        <w:rPr>
          <w:b/>
          <w:sz w:val="28"/>
        </w:rPr>
        <w:t xml:space="preserve">Date: </w:t>
      </w:r>
      <w:r w:rsidR="00044AEA" w:rsidRPr="006E1814">
        <w:rPr>
          <w:sz w:val="28"/>
        </w:rPr>
        <w:t xml:space="preserve"> </w:t>
      </w:r>
      <w:r w:rsidR="006032F2" w:rsidRPr="00D6379C">
        <w:rPr>
          <w:sz w:val="28"/>
        </w:rPr>
        <w:tab/>
      </w:r>
      <w:r w:rsidR="006032F2" w:rsidRPr="00D6379C">
        <w:rPr>
          <w:sz w:val="28"/>
        </w:rPr>
        <w:tab/>
      </w:r>
      <w:r w:rsidR="006032F2" w:rsidRPr="00D6379C">
        <w:rPr>
          <w:sz w:val="28"/>
        </w:rPr>
        <w:tab/>
      </w:r>
      <w:r w:rsidR="00BB49FC">
        <w:rPr>
          <w:sz w:val="28"/>
        </w:rPr>
        <w:t>26 March,</w:t>
      </w:r>
      <w:r w:rsidR="00060191">
        <w:rPr>
          <w:sz w:val="28"/>
        </w:rPr>
        <w:t xml:space="preserve"> 2015</w:t>
      </w:r>
    </w:p>
    <w:p w:rsidR="00EB2A29" w:rsidRPr="00A50607" w:rsidRDefault="00EB2A29">
      <w:pPr>
        <w:pBdr>
          <w:top w:val="single" w:sz="6" w:space="0" w:color="000000"/>
          <w:left w:val="single" w:sz="6" w:space="0" w:color="000000"/>
          <w:bottom w:val="single" w:sz="6" w:space="0" w:color="000000"/>
          <w:right w:val="single" w:sz="6" w:space="0" w:color="000000"/>
        </w:pBdr>
        <w:rPr>
          <w:sz w:val="28"/>
        </w:rPr>
      </w:pPr>
    </w:p>
    <w:p w:rsidR="00EB2A29" w:rsidRPr="00A50607" w:rsidRDefault="00EB2A29">
      <w:pPr>
        <w:pBdr>
          <w:top w:val="single" w:sz="6" w:space="0" w:color="000000"/>
          <w:left w:val="single" w:sz="6" w:space="0" w:color="000000"/>
          <w:bottom w:val="single" w:sz="6" w:space="0" w:color="000000"/>
          <w:right w:val="single" w:sz="6" w:space="0" w:color="000000"/>
        </w:pBdr>
        <w:rPr>
          <w:sz w:val="28"/>
        </w:rPr>
      </w:pPr>
    </w:p>
    <w:p w:rsidR="006032F2" w:rsidRPr="00A50607" w:rsidRDefault="006032F2">
      <w:pPr>
        <w:pBdr>
          <w:top w:val="single" w:sz="6" w:space="0" w:color="000000"/>
          <w:left w:val="single" w:sz="6" w:space="0" w:color="000000"/>
          <w:bottom w:val="single" w:sz="6" w:space="0" w:color="000000"/>
          <w:right w:val="single" w:sz="6" w:space="0" w:color="000000"/>
        </w:pBdr>
        <w:rPr>
          <w:sz w:val="28"/>
        </w:rPr>
      </w:pPr>
    </w:p>
    <w:p w:rsidR="006032F2" w:rsidRPr="00A50607" w:rsidRDefault="006032F2">
      <w:pPr>
        <w:pBdr>
          <w:top w:val="single" w:sz="6" w:space="0" w:color="000000"/>
          <w:left w:val="single" w:sz="6" w:space="0" w:color="000000"/>
          <w:bottom w:val="single" w:sz="6" w:space="0" w:color="000000"/>
          <w:right w:val="single" w:sz="6" w:space="0" w:color="000000"/>
        </w:pBdr>
        <w:rPr>
          <w:sz w:val="28"/>
        </w:rPr>
      </w:pPr>
    </w:p>
    <w:p w:rsidR="006032F2" w:rsidRPr="00A50607" w:rsidRDefault="006032F2">
      <w:pPr>
        <w:pBdr>
          <w:top w:val="single" w:sz="6" w:space="0" w:color="000000"/>
          <w:left w:val="single" w:sz="6" w:space="0" w:color="000000"/>
          <w:bottom w:val="single" w:sz="6" w:space="0" w:color="000000"/>
          <w:right w:val="single" w:sz="6" w:space="0" w:color="000000"/>
        </w:pBdr>
        <w:rPr>
          <w:sz w:val="28"/>
        </w:rPr>
      </w:pPr>
    </w:p>
    <w:p w:rsidR="00C42C15" w:rsidRPr="00A50607" w:rsidRDefault="00C42C15">
      <w:pPr>
        <w:pBdr>
          <w:top w:val="single" w:sz="6" w:space="0" w:color="000000"/>
          <w:left w:val="single" w:sz="6" w:space="0" w:color="000000"/>
          <w:bottom w:val="single" w:sz="6" w:space="0" w:color="000000"/>
          <w:right w:val="single" w:sz="6" w:space="0" w:color="000000"/>
        </w:pBdr>
        <w:rPr>
          <w:sz w:val="28"/>
        </w:rPr>
      </w:pPr>
    </w:p>
    <w:p w:rsidR="00C42C15" w:rsidRPr="00A50607" w:rsidRDefault="00C42C15">
      <w:pPr>
        <w:pBdr>
          <w:top w:val="single" w:sz="6" w:space="0" w:color="000000"/>
          <w:left w:val="single" w:sz="6" w:space="0" w:color="000000"/>
          <w:bottom w:val="single" w:sz="6" w:space="0" w:color="000000"/>
          <w:right w:val="single" w:sz="6" w:space="0" w:color="000000"/>
        </w:pBdr>
        <w:rPr>
          <w:sz w:val="28"/>
        </w:rPr>
      </w:pPr>
    </w:p>
    <w:p w:rsidR="00EB2A29" w:rsidRPr="00A50607" w:rsidRDefault="00EB2A29">
      <w:pPr>
        <w:pBdr>
          <w:top w:val="single" w:sz="6" w:space="0" w:color="000000"/>
          <w:left w:val="single" w:sz="6" w:space="0" w:color="000000"/>
          <w:bottom w:val="single" w:sz="6" w:space="0" w:color="000000"/>
          <w:right w:val="single" w:sz="6" w:space="0" w:color="000000"/>
        </w:pBdr>
        <w:rPr>
          <w:sz w:val="22"/>
        </w:rPr>
      </w:pPr>
    </w:p>
    <w:p w:rsidR="00EB2A29" w:rsidRPr="00A50607" w:rsidRDefault="00EB2A29">
      <w:pPr>
        <w:sectPr w:rsidR="00EB2A29" w:rsidRPr="00A50607" w:rsidSect="00B66917">
          <w:headerReference w:type="even" r:id="rId11"/>
          <w:headerReference w:type="default" r:id="rId12"/>
          <w:headerReference w:type="first" r:id="rId13"/>
          <w:type w:val="continuous"/>
          <w:pgSz w:w="11907" w:h="16839" w:code="9"/>
          <w:pgMar w:top="1138" w:right="1440" w:bottom="1440" w:left="1440" w:header="340" w:footer="720" w:gutter="0"/>
          <w:lnNumType w:countBy="1" w:restart="continuous"/>
          <w:cols w:space="720"/>
          <w:titlePg/>
          <w:docGrid w:linePitch="326"/>
        </w:sectPr>
      </w:pPr>
    </w:p>
    <w:p w:rsidR="00D60E9E" w:rsidRPr="00341BC4" w:rsidRDefault="00825ACA" w:rsidP="00431213">
      <w:pPr>
        <w:rPr>
          <w:b/>
          <w:sz w:val="28"/>
          <w:szCs w:val="28"/>
        </w:rPr>
      </w:pPr>
      <w:r w:rsidRPr="00341BC4">
        <w:rPr>
          <w:b/>
          <w:sz w:val="28"/>
          <w:szCs w:val="28"/>
        </w:rPr>
        <w:lastRenderedPageBreak/>
        <w:t>Table of Contents</w:t>
      </w:r>
    </w:p>
    <w:p w:rsidR="004229C1" w:rsidRPr="0076019D" w:rsidRDefault="004229C1">
      <w:pPr>
        <w:pStyle w:val="TOC1"/>
      </w:pPr>
    </w:p>
    <w:p w:rsidR="00060191" w:rsidRDefault="00DA0F8D">
      <w:pPr>
        <w:pStyle w:val="TOC1"/>
        <w:rPr>
          <w:rFonts w:asciiTheme="minorHAnsi" w:eastAsiaTheme="minorEastAsia" w:hAnsiTheme="minorHAnsi" w:cstheme="minorBidi"/>
          <w:sz w:val="22"/>
        </w:rPr>
      </w:pPr>
      <w:r w:rsidRPr="00E65A12">
        <w:fldChar w:fldCharType="begin"/>
      </w:r>
      <w:r w:rsidR="004229C1" w:rsidRPr="00A50607">
        <w:instrText xml:space="preserve"> TOC \o "1-2" \h \z \u </w:instrText>
      </w:r>
      <w:r w:rsidRPr="00E65A12">
        <w:fldChar w:fldCharType="separate"/>
      </w:r>
      <w:hyperlink w:anchor="_Toc412200956" w:history="1">
        <w:r w:rsidR="00060191" w:rsidRPr="00832653">
          <w:rPr>
            <w:rStyle w:val="Hyperlink"/>
          </w:rPr>
          <w:t>1.0</w:t>
        </w:r>
        <w:r w:rsidR="00060191">
          <w:rPr>
            <w:rFonts w:asciiTheme="minorHAnsi" w:eastAsiaTheme="minorEastAsia" w:hAnsiTheme="minorHAnsi" w:cstheme="minorBidi"/>
            <w:sz w:val="22"/>
          </w:rPr>
          <w:tab/>
        </w:r>
        <w:r w:rsidR="00060191" w:rsidRPr="00832653">
          <w:rPr>
            <w:rStyle w:val="Hyperlink"/>
          </w:rPr>
          <w:t>Scope</w:t>
        </w:r>
        <w:r w:rsidR="00060191">
          <w:rPr>
            <w:webHidden/>
          </w:rPr>
          <w:tab/>
        </w:r>
        <w:r w:rsidR="00060191">
          <w:rPr>
            <w:webHidden/>
          </w:rPr>
          <w:fldChar w:fldCharType="begin"/>
        </w:r>
        <w:r w:rsidR="00060191">
          <w:rPr>
            <w:webHidden/>
          </w:rPr>
          <w:instrText xml:space="preserve"> PAGEREF _Toc412200956 \h </w:instrText>
        </w:r>
        <w:r w:rsidR="00060191">
          <w:rPr>
            <w:webHidden/>
          </w:rPr>
        </w:r>
        <w:r w:rsidR="00060191">
          <w:rPr>
            <w:webHidden/>
          </w:rPr>
          <w:fldChar w:fldCharType="separate"/>
        </w:r>
        <w:r w:rsidR="00060191">
          <w:rPr>
            <w:webHidden/>
          </w:rPr>
          <w:t>6</w:t>
        </w:r>
        <w:r w:rsidR="00060191">
          <w:rPr>
            <w:webHidden/>
          </w:rPr>
          <w:fldChar w:fldCharType="end"/>
        </w:r>
      </w:hyperlink>
    </w:p>
    <w:p w:rsidR="00060191" w:rsidRDefault="004C52FB">
      <w:pPr>
        <w:pStyle w:val="TOC1"/>
        <w:rPr>
          <w:rFonts w:asciiTheme="minorHAnsi" w:eastAsiaTheme="minorEastAsia" w:hAnsiTheme="minorHAnsi" w:cstheme="minorBidi"/>
          <w:sz w:val="22"/>
        </w:rPr>
      </w:pPr>
      <w:hyperlink w:anchor="_Toc412200957" w:history="1">
        <w:r w:rsidR="00060191" w:rsidRPr="00832653">
          <w:rPr>
            <w:rStyle w:val="Hyperlink"/>
          </w:rPr>
          <w:t>2.0</w:t>
        </w:r>
        <w:r w:rsidR="00060191">
          <w:rPr>
            <w:rFonts w:asciiTheme="minorHAnsi" w:eastAsiaTheme="minorEastAsia" w:hAnsiTheme="minorHAnsi" w:cstheme="minorBidi"/>
            <w:sz w:val="22"/>
          </w:rPr>
          <w:tab/>
        </w:r>
        <w:r w:rsidR="00060191" w:rsidRPr="00832653">
          <w:rPr>
            <w:rStyle w:val="Hyperlink"/>
          </w:rPr>
          <w:t>References</w:t>
        </w:r>
        <w:r w:rsidR="00060191">
          <w:rPr>
            <w:webHidden/>
          </w:rPr>
          <w:tab/>
        </w:r>
        <w:r w:rsidR="00060191">
          <w:rPr>
            <w:webHidden/>
          </w:rPr>
          <w:fldChar w:fldCharType="begin"/>
        </w:r>
        <w:r w:rsidR="00060191">
          <w:rPr>
            <w:webHidden/>
          </w:rPr>
          <w:instrText xml:space="preserve"> PAGEREF _Toc412200957 \h </w:instrText>
        </w:r>
        <w:r w:rsidR="00060191">
          <w:rPr>
            <w:webHidden/>
          </w:rPr>
        </w:r>
        <w:r w:rsidR="00060191">
          <w:rPr>
            <w:webHidden/>
          </w:rPr>
          <w:fldChar w:fldCharType="separate"/>
        </w:r>
        <w:r w:rsidR="00060191">
          <w:rPr>
            <w:webHidden/>
          </w:rPr>
          <w:t>6</w:t>
        </w:r>
        <w:r w:rsidR="00060191">
          <w:rPr>
            <w:webHidden/>
          </w:rPr>
          <w:fldChar w:fldCharType="end"/>
        </w:r>
      </w:hyperlink>
    </w:p>
    <w:p w:rsidR="00060191" w:rsidRDefault="004C52FB">
      <w:pPr>
        <w:pStyle w:val="TOC1"/>
        <w:rPr>
          <w:rFonts w:asciiTheme="minorHAnsi" w:eastAsiaTheme="minorEastAsia" w:hAnsiTheme="minorHAnsi" w:cstheme="minorBidi"/>
          <w:sz w:val="22"/>
        </w:rPr>
      </w:pPr>
      <w:hyperlink w:anchor="_Toc412200958" w:history="1">
        <w:r w:rsidR="00060191" w:rsidRPr="00832653">
          <w:rPr>
            <w:rStyle w:val="Hyperlink"/>
          </w:rPr>
          <w:t>3.0</w:t>
        </w:r>
        <w:r w:rsidR="00060191">
          <w:rPr>
            <w:rFonts w:asciiTheme="minorHAnsi" w:eastAsiaTheme="minorEastAsia" w:hAnsiTheme="minorHAnsi" w:cstheme="minorBidi"/>
            <w:sz w:val="22"/>
          </w:rPr>
          <w:tab/>
        </w:r>
        <w:r w:rsidR="00060191" w:rsidRPr="00832653">
          <w:rPr>
            <w:rStyle w:val="Hyperlink"/>
          </w:rPr>
          <w:t>Definitions</w:t>
        </w:r>
        <w:r w:rsidR="00060191">
          <w:rPr>
            <w:webHidden/>
          </w:rPr>
          <w:tab/>
        </w:r>
        <w:r w:rsidR="00060191">
          <w:rPr>
            <w:webHidden/>
          </w:rPr>
          <w:fldChar w:fldCharType="begin"/>
        </w:r>
        <w:r w:rsidR="00060191">
          <w:rPr>
            <w:webHidden/>
          </w:rPr>
          <w:instrText xml:space="preserve"> PAGEREF _Toc412200958 \h </w:instrText>
        </w:r>
        <w:r w:rsidR="00060191">
          <w:rPr>
            <w:webHidden/>
          </w:rPr>
        </w:r>
        <w:r w:rsidR="00060191">
          <w:rPr>
            <w:webHidden/>
          </w:rPr>
          <w:fldChar w:fldCharType="separate"/>
        </w:r>
        <w:r w:rsidR="00060191">
          <w:rPr>
            <w:webHidden/>
          </w:rPr>
          <w:t>6</w:t>
        </w:r>
        <w:r w:rsidR="00060191">
          <w:rPr>
            <w:webHidden/>
          </w:rPr>
          <w:fldChar w:fldCharType="end"/>
        </w:r>
      </w:hyperlink>
    </w:p>
    <w:p w:rsidR="00060191" w:rsidRDefault="004C52FB">
      <w:pPr>
        <w:pStyle w:val="TOC1"/>
        <w:rPr>
          <w:rFonts w:asciiTheme="minorHAnsi" w:eastAsiaTheme="minorEastAsia" w:hAnsiTheme="minorHAnsi" w:cstheme="minorBidi"/>
          <w:sz w:val="22"/>
        </w:rPr>
      </w:pPr>
      <w:hyperlink w:anchor="_Toc412200959" w:history="1">
        <w:r w:rsidR="00060191" w:rsidRPr="00832653">
          <w:rPr>
            <w:rStyle w:val="Hyperlink"/>
          </w:rPr>
          <w:t>4.0</w:t>
        </w:r>
        <w:r w:rsidR="00060191">
          <w:rPr>
            <w:rFonts w:asciiTheme="minorHAnsi" w:eastAsiaTheme="minorEastAsia" w:hAnsiTheme="minorHAnsi" w:cstheme="minorBidi"/>
            <w:sz w:val="22"/>
          </w:rPr>
          <w:tab/>
        </w:r>
        <w:r w:rsidR="00060191" w:rsidRPr="00832653">
          <w:rPr>
            <w:rStyle w:val="Hyperlink"/>
          </w:rPr>
          <w:t>Guidance on Assessment of Auditing Organization’s Processes</w:t>
        </w:r>
        <w:r w:rsidR="00060191">
          <w:rPr>
            <w:webHidden/>
          </w:rPr>
          <w:tab/>
        </w:r>
        <w:r w:rsidR="00060191">
          <w:rPr>
            <w:webHidden/>
          </w:rPr>
          <w:fldChar w:fldCharType="begin"/>
        </w:r>
        <w:r w:rsidR="00060191">
          <w:rPr>
            <w:webHidden/>
          </w:rPr>
          <w:instrText xml:space="preserve"> PAGEREF _Toc412200959 \h </w:instrText>
        </w:r>
        <w:r w:rsidR="00060191">
          <w:rPr>
            <w:webHidden/>
          </w:rPr>
        </w:r>
        <w:r w:rsidR="00060191">
          <w:rPr>
            <w:webHidden/>
          </w:rPr>
          <w:fldChar w:fldCharType="separate"/>
        </w:r>
        <w:r w:rsidR="00060191">
          <w:rPr>
            <w:webHidden/>
          </w:rPr>
          <w:t>7</w:t>
        </w:r>
        <w:r w:rsidR="00060191">
          <w:rPr>
            <w:webHidden/>
          </w:rPr>
          <w:fldChar w:fldCharType="end"/>
        </w:r>
      </w:hyperlink>
    </w:p>
    <w:p w:rsidR="00060191" w:rsidRDefault="004C52FB">
      <w:pPr>
        <w:pStyle w:val="TOC2"/>
        <w:tabs>
          <w:tab w:val="left" w:pos="880"/>
          <w:tab w:val="right" w:leader="dot" w:pos="9350"/>
        </w:tabs>
        <w:rPr>
          <w:rFonts w:asciiTheme="minorHAnsi" w:eastAsiaTheme="minorEastAsia" w:hAnsiTheme="minorHAnsi" w:cstheme="minorBidi"/>
          <w:noProof/>
          <w:sz w:val="22"/>
        </w:rPr>
      </w:pPr>
      <w:hyperlink w:anchor="_Toc412200960" w:history="1">
        <w:r w:rsidR="00060191" w:rsidRPr="00832653">
          <w:rPr>
            <w:rStyle w:val="Hyperlink"/>
            <w:noProof/>
          </w:rPr>
          <w:t>4.1</w:t>
        </w:r>
        <w:r w:rsidR="00060191">
          <w:rPr>
            <w:rFonts w:asciiTheme="minorHAnsi" w:eastAsiaTheme="minorEastAsia" w:hAnsiTheme="minorHAnsi" w:cstheme="minorBidi"/>
            <w:noProof/>
            <w:sz w:val="22"/>
          </w:rPr>
          <w:tab/>
        </w:r>
        <w:r w:rsidR="00060191" w:rsidRPr="00832653">
          <w:rPr>
            <w:rStyle w:val="Hyperlink"/>
            <w:noProof/>
          </w:rPr>
          <w:t>Process: Management</w:t>
        </w:r>
        <w:r w:rsidR="00060191">
          <w:rPr>
            <w:noProof/>
            <w:webHidden/>
          </w:rPr>
          <w:tab/>
        </w:r>
        <w:r w:rsidR="00060191">
          <w:rPr>
            <w:noProof/>
            <w:webHidden/>
          </w:rPr>
          <w:fldChar w:fldCharType="begin"/>
        </w:r>
        <w:r w:rsidR="00060191">
          <w:rPr>
            <w:noProof/>
            <w:webHidden/>
          </w:rPr>
          <w:instrText xml:space="preserve"> PAGEREF _Toc412200960 \h </w:instrText>
        </w:r>
        <w:r w:rsidR="00060191">
          <w:rPr>
            <w:noProof/>
            <w:webHidden/>
          </w:rPr>
        </w:r>
        <w:r w:rsidR="00060191">
          <w:rPr>
            <w:noProof/>
            <w:webHidden/>
          </w:rPr>
          <w:fldChar w:fldCharType="separate"/>
        </w:r>
        <w:r w:rsidR="00060191">
          <w:rPr>
            <w:noProof/>
            <w:webHidden/>
          </w:rPr>
          <w:t>7</w:t>
        </w:r>
        <w:r w:rsidR="00060191">
          <w:rPr>
            <w:noProof/>
            <w:webHidden/>
          </w:rPr>
          <w:fldChar w:fldCharType="end"/>
        </w:r>
      </w:hyperlink>
    </w:p>
    <w:p w:rsidR="00060191" w:rsidRDefault="004C52FB">
      <w:pPr>
        <w:pStyle w:val="TOC2"/>
        <w:tabs>
          <w:tab w:val="left" w:pos="880"/>
          <w:tab w:val="right" w:leader="dot" w:pos="9350"/>
        </w:tabs>
        <w:rPr>
          <w:rFonts w:asciiTheme="minorHAnsi" w:eastAsiaTheme="minorEastAsia" w:hAnsiTheme="minorHAnsi" w:cstheme="minorBidi"/>
          <w:noProof/>
          <w:sz w:val="22"/>
        </w:rPr>
      </w:pPr>
      <w:hyperlink w:anchor="_Toc412200961" w:history="1">
        <w:r w:rsidR="00060191" w:rsidRPr="00832653">
          <w:rPr>
            <w:rStyle w:val="Hyperlink"/>
            <w:noProof/>
          </w:rPr>
          <w:t>4.2</w:t>
        </w:r>
        <w:r w:rsidR="00060191">
          <w:rPr>
            <w:rFonts w:asciiTheme="minorHAnsi" w:eastAsiaTheme="minorEastAsia" w:hAnsiTheme="minorHAnsi" w:cstheme="minorBidi"/>
            <w:noProof/>
            <w:sz w:val="22"/>
          </w:rPr>
          <w:tab/>
        </w:r>
        <w:r w:rsidR="00060191" w:rsidRPr="00832653">
          <w:rPr>
            <w:rStyle w:val="Hyperlink"/>
            <w:noProof/>
          </w:rPr>
          <w:t>Process: Use of External Resources</w:t>
        </w:r>
        <w:r w:rsidR="00060191">
          <w:rPr>
            <w:noProof/>
            <w:webHidden/>
          </w:rPr>
          <w:tab/>
        </w:r>
        <w:r w:rsidR="00060191">
          <w:rPr>
            <w:noProof/>
            <w:webHidden/>
          </w:rPr>
          <w:fldChar w:fldCharType="begin"/>
        </w:r>
        <w:r w:rsidR="00060191">
          <w:rPr>
            <w:noProof/>
            <w:webHidden/>
          </w:rPr>
          <w:instrText xml:space="preserve"> PAGEREF _Toc412200961 \h </w:instrText>
        </w:r>
        <w:r w:rsidR="00060191">
          <w:rPr>
            <w:noProof/>
            <w:webHidden/>
          </w:rPr>
        </w:r>
        <w:r w:rsidR="00060191">
          <w:rPr>
            <w:noProof/>
            <w:webHidden/>
          </w:rPr>
          <w:fldChar w:fldCharType="separate"/>
        </w:r>
        <w:r w:rsidR="00060191">
          <w:rPr>
            <w:noProof/>
            <w:webHidden/>
          </w:rPr>
          <w:t>18</w:t>
        </w:r>
        <w:r w:rsidR="00060191">
          <w:rPr>
            <w:noProof/>
            <w:webHidden/>
          </w:rPr>
          <w:fldChar w:fldCharType="end"/>
        </w:r>
      </w:hyperlink>
    </w:p>
    <w:p w:rsidR="00060191" w:rsidRDefault="004C52FB">
      <w:pPr>
        <w:pStyle w:val="TOC2"/>
        <w:tabs>
          <w:tab w:val="left" w:pos="880"/>
          <w:tab w:val="right" w:leader="dot" w:pos="9350"/>
        </w:tabs>
        <w:rPr>
          <w:rFonts w:asciiTheme="minorHAnsi" w:eastAsiaTheme="minorEastAsia" w:hAnsiTheme="minorHAnsi" w:cstheme="minorBidi"/>
          <w:noProof/>
          <w:sz w:val="22"/>
        </w:rPr>
      </w:pPr>
      <w:hyperlink w:anchor="_Toc412200962" w:history="1">
        <w:r w:rsidR="00060191" w:rsidRPr="00832653">
          <w:rPr>
            <w:rStyle w:val="Hyperlink"/>
            <w:noProof/>
          </w:rPr>
          <w:t>4.3</w:t>
        </w:r>
        <w:r w:rsidR="00060191">
          <w:rPr>
            <w:rFonts w:asciiTheme="minorHAnsi" w:eastAsiaTheme="minorEastAsia" w:hAnsiTheme="minorHAnsi" w:cstheme="minorBidi"/>
            <w:noProof/>
            <w:sz w:val="22"/>
          </w:rPr>
          <w:tab/>
        </w:r>
        <w:r w:rsidR="00060191" w:rsidRPr="00832653">
          <w:rPr>
            <w:rStyle w:val="Hyperlink"/>
            <w:noProof/>
          </w:rPr>
          <w:t>Process: Measurement, Analysis and Improvement</w:t>
        </w:r>
        <w:r w:rsidR="00060191">
          <w:rPr>
            <w:noProof/>
            <w:webHidden/>
          </w:rPr>
          <w:tab/>
        </w:r>
        <w:r w:rsidR="00060191">
          <w:rPr>
            <w:noProof/>
            <w:webHidden/>
          </w:rPr>
          <w:fldChar w:fldCharType="begin"/>
        </w:r>
        <w:r w:rsidR="00060191">
          <w:rPr>
            <w:noProof/>
            <w:webHidden/>
          </w:rPr>
          <w:instrText xml:space="preserve"> PAGEREF _Toc412200962 \h </w:instrText>
        </w:r>
        <w:r w:rsidR="00060191">
          <w:rPr>
            <w:noProof/>
            <w:webHidden/>
          </w:rPr>
        </w:r>
        <w:r w:rsidR="00060191">
          <w:rPr>
            <w:noProof/>
            <w:webHidden/>
          </w:rPr>
          <w:fldChar w:fldCharType="separate"/>
        </w:r>
        <w:r w:rsidR="00060191">
          <w:rPr>
            <w:noProof/>
            <w:webHidden/>
          </w:rPr>
          <w:t>22</w:t>
        </w:r>
        <w:r w:rsidR="00060191">
          <w:rPr>
            <w:noProof/>
            <w:webHidden/>
          </w:rPr>
          <w:fldChar w:fldCharType="end"/>
        </w:r>
      </w:hyperlink>
    </w:p>
    <w:p w:rsidR="00060191" w:rsidRDefault="004C52FB">
      <w:pPr>
        <w:pStyle w:val="TOC2"/>
        <w:tabs>
          <w:tab w:val="left" w:pos="880"/>
          <w:tab w:val="right" w:leader="dot" w:pos="9350"/>
        </w:tabs>
        <w:rPr>
          <w:rFonts w:asciiTheme="minorHAnsi" w:eastAsiaTheme="minorEastAsia" w:hAnsiTheme="minorHAnsi" w:cstheme="minorBidi"/>
          <w:noProof/>
          <w:sz w:val="22"/>
        </w:rPr>
      </w:pPr>
      <w:hyperlink w:anchor="_Toc412200963" w:history="1">
        <w:r w:rsidR="00060191" w:rsidRPr="00832653">
          <w:rPr>
            <w:rStyle w:val="Hyperlink"/>
            <w:noProof/>
          </w:rPr>
          <w:t>4.4</w:t>
        </w:r>
        <w:r w:rsidR="00060191">
          <w:rPr>
            <w:rFonts w:asciiTheme="minorHAnsi" w:eastAsiaTheme="minorEastAsia" w:hAnsiTheme="minorHAnsi" w:cstheme="minorBidi"/>
            <w:noProof/>
            <w:sz w:val="22"/>
          </w:rPr>
          <w:tab/>
        </w:r>
        <w:r w:rsidR="00060191" w:rsidRPr="00832653">
          <w:rPr>
            <w:rStyle w:val="Hyperlink"/>
            <w:noProof/>
          </w:rPr>
          <w:t>Process: Competence Management</w:t>
        </w:r>
        <w:r w:rsidR="00060191">
          <w:rPr>
            <w:noProof/>
            <w:webHidden/>
          </w:rPr>
          <w:tab/>
        </w:r>
        <w:r w:rsidR="00060191">
          <w:rPr>
            <w:noProof/>
            <w:webHidden/>
          </w:rPr>
          <w:fldChar w:fldCharType="begin"/>
        </w:r>
        <w:r w:rsidR="00060191">
          <w:rPr>
            <w:noProof/>
            <w:webHidden/>
          </w:rPr>
          <w:instrText xml:space="preserve"> PAGEREF _Toc412200963 \h </w:instrText>
        </w:r>
        <w:r w:rsidR="00060191">
          <w:rPr>
            <w:noProof/>
            <w:webHidden/>
          </w:rPr>
        </w:r>
        <w:r w:rsidR="00060191">
          <w:rPr>
            <w:noProof/>
            <w:webHidden/>
          </w:rPr>
          <w:fldChar w:fldCharType="separate"/>
        </w:r>
        <w:r w:rsidR="00060191">
          <w:rPr>
            <w:noProof/>
            <w:webHidden/>
          </w:rPr>
          <w:t>31</w:t>
        </w:r>
        <w:r w:rsidR="00060191">
          <w:rPr>
            <w:noProof/>
            <w:webHidden/>
          </w:rPr>
          <w:fldChar w:fldCharType="end"/>
        </w:r>
      </w:hyperlink>
    </w:p>
    <w:p w:rsidR="00060191" w:rsidRDefault="004C52FB">
      <w:pPr>
        <w:pStyle w:val="TOC2"/>
        <w:tabs>
          <w:tab w:val="left" w:pos="880"/>
          <w:tab w:val="right" w:leader="dot" w:pos="9350"/>
        </w:tabs>
        <w:rPr>
          <w:rFonts w:asciiTheme="minorHAnsi" w:eastAsiaTheme="minorEastAsia" w:hAnsiTheme="minorHAnsi" w:cstheme="minorBidi"/>
          <w:noProof/>
          <w:sz w:val="22"/>
        </w:rPr>
      </w:pPr>
      <w:hyperlink w:anchor="_Toc412200964" w:history="1">
        <w:r w:rsidR="00060191" w:rsidRPr="00832653">
          <w:rPr>
            <w:rStyle w:val="Hyperlink"/>
            <w:noProof/>
          </w:rPr>
          <w:t>4.5</w:t>
        </w:r>
        <w:r w:rsidR="00060191">
          <w:rPr>
            <w:rFonts w:asciiTheme="minorHAnsi" w:eastAsiaTheme="minorEastAsia" w:hAnsiTheme="minorHAnsi" w:cstheme="minorBidi"/>
            <w:noProof/>
            <w:sz w:val="22"/>
          </w:rPr>
          <w:tab/>
        </w:r>
        <w:r w:rsidR="00060191" w:rsidRPr="00832653">
          <w:rPr>
            <w:rStyle w:val="Hyperlink"/>
            <w:noProof/>
          </w:rPr>
          <w:t>Process: Audit and Certification Decisions Process</w:t>
        </w:r>
        <w:r w:rsidR="00060191">
          <w:rPr>
            <w:noProof/>
            <w:webHidden/>
          </w:rPr>
          <w:tab/>
        </w:r>
        <w:r w:rsidR="00060191">
          <w:rPr>
            <w:noProof/>
            <w:webHidden/>
          </w:rPr>
          <w:fldChar w:fldCharType="begin"/>
        </w:r>
        <w:r w:rsidR="00060191">
          <w:rPr>
            <w:noProof/>
            <w:webHidden/>
          </w:rPr>
          <w:instrText xml:space="preserve"> PAGEREF _Toc412200964 \h </w:instrText>
        </w:r>
        <w:r w:rsidR="00060191">
          <w:rPr>
            <w:noProof/>
            <w:webHidden/>
          </w:rPr>
        </w:r>
        <w:r w:rsidR="00060191">
          <w:rPr>
            <w:noProof/>
            <w:webHidden/>
          </w:rPr>
          <w:fldChar w:fldCharType="separate"/>
        </w:r>
        <w:r w:rsidR="00060191">
          <w:rPr>
            <w:noProof/>
            <w:webHidden/>
          </w:rPr>
          <w:t>39</w:t>
        </w:r>
        <w:r w:rsidR="00060191">
          <w:rPr>
            <w:noProof/>
            <w:webHidden/>
          </w:rPr>
          <w:fldChar w:fldCharType="end"/>
        </w:r>
      </w:hyperlink>
    </w:p>
    <w:p w:rsidR="00060191" w:rsidRDefault="004C52FB">
      <w:pPr>
        <w:pStyle w:val="TOC2"/>
        <w:tabs>
          <w:tab w:val="left" w:pos="880"/>
          <w:tab w:val="right" w:leader="dot" w:pos="9350"/>
        </w:tabs>
        <w:rPr>
          <w:rFonts w:asciiTheme="minorHAnsi" w:eastAsiaTheme="minorEastAsia" w:hAnsiTheme="minorHAnsi" w:cstheme="minorBidi"/>
          <w:noProof/>
          <w:sz w:val="22"/>
        </w:rPr>
      </w:pPr>
      <w:hyperlink w:anchor="_Toc412200965" w:history="1">
        <w:r w:rsidR="00060191" w:rsidRPr="00832653">
          <w:rPr>
            <w:rStyle w:val="Hyperlink"/>
            <w:noProof/>
          </w:rPr>
          <w:t>4.6</w:t>
        </w:r>
        <w:r w:rsidR="00060191">
          <w:rPr>
            <w:rFonts w:asciiTheme="minorHAnsi" w:eastAsiaTheme="minorEastAsia" w:hAnsiTheme="minorHAnsi" w:cstheme="minorBidi"/>
            <w:noProof/>
            <w:sz w:val="22"/>
          </w:rPr>
          <w:tab/>
        </w:r>
        <w:r w:rsidR="00060191" w:rsidRPr="00832653">
          <w:rPr>
            <w:rStyle w:val="Hyperlink"/>
            <w:noProof/>
          </w:rPr>
          <w:t>Process: Information Management</w:t>
        </w:r>
        <w:r w:rsidR="00060191">
          <w:rPr>
            <w:noProof/>
            <w:webHidden/>
          </w:rPr>
          <w:tab/>
        </w:r>
        <w:r w:rsidR="00060191">
          <w:rPr>
            <w:noProof/>
            <w:webHidden/>
          </w:rPr>
          <w:fldChar w:fldCharType="begin"/>
        </w:r>
        <w:r w:rsidR="00060191">
          <w:rPr>
            <w:noProof/>
            <w:webHidden/>
          </w:rPr>
          <w:instrText xml:space="preserve"> PAGEREF _Toc412200965 \h </w:instrText>
        </w:r>
        <w:r w:rsidR="00060191">
          <w:rPr>
            <w:noProof/>
            <w:webHidden/>
          </w:rPr>
        </w:r>
        <w:r w:rsidR="00060191">
          <w:rPr>
            <w:noProof/>
            <w:webHidden/>
          </w:rPr>
          <w:fldChar w:fldCharType="separate"/>
        </w:r>
        <w:r w:rsidR="00060191">
          <w:rPr>
            <w:noProof/>
            <w:webHidden/>
          </w:rPr>
          <w:t>46</w:t>
        </w:r>
        <w:r w:rsidR="00060191">
          <w:rPr>
            <w:noProof/>
            <w:webHidden/>
          </w:rPr>
          <w:fldChar w:fldCharType="end"/>
        </w:r>
      </w:hyperlink>
    </w:p>
    <w:p w:rsidR="00D60E9E" w:rsidRPr="00166EA1" w:rsidRDefault="00DA0F8D" w:rsidP="001B6EBE">
      <w:r w:rsidRPr="00E65A12">
        <w:rPr>
          <w:rFonts w:eastAsia="Calibri"/>
        </w:rPr>
        <w:fldChar w:fldCharType="end"/>
      </w:r>
    </w:p>
    <w:p w:rsidR="00EB2A29" w:rsidRPr="00341BC4" w:rsidRDefault="00825ACA">
      <w:pPr>
        <w:pStyle w:val="Heading4"/>
      </w:pPr>
      <w:r w:rsidRPr="00341BC4">
        <w:br w:type="page"/>
      </w:r>
      <w:r w:rsidRPr="00341BC4">
        <w:lastRenderedPageBreak/>
        <w:t>Preface</w:t>
      </w:r>
    </w:p>
    <w:p w:rsidR="00EB2A29" w:rsidRPr="00166EA1" w:rsidRDefault="00EB2A29">
      <w:pPr>
        <w:rPr>
          <w:b/>
          <w:sz w:val="28"/>
        </w:rPr>
      </w:pPr>
    </w:p>
    <w:p w:rsidR="002831AE" w:rsidRPr="0076019D" w:rsidRDefault="002831AE" w:rsidP="002831AE">
      <w:r w:rsidRPr="00166EA1">
        <w:t xml:space="preserve">The document herein was produced by the International Medical Device Regulators Forum (IMDRF), </w:t>
      </w:r>
      <w:r w:rsidRPr="0076019D">
        <w:t xml:space="preserve">a voluntary group of medical device regulators from around the world.  </w:t>
      </w:r>
    </w:p>
    <w:p w:rsidR="002831AE" w:rsidRPr="00141CB8" w:rsidRDefault="002831AE" w:rsidP="002831AE"/>
    <w:p w:rsidR="002831AE" w:rsidRPr="00E65A12" w:rsidRDefault="002831AE" w:rsidP="002831AE">
      <w:r w:rsidRPr="00141CB8">
        <w:t>There</w:t>
      </w:r>
      <w:r w:rsidRPr="0076019D">
        <w:t xml:space="preserve"> are no restrictions on the reproduction, distribution or use of th</w:t>
      </w:r>
      <w:r w:rsidRPr="00141CB8">
        <w:t>is document; however, incorporation of this document, in part or in whole, into any other document, or its translation into languages other than English, does not convey or represent an endorsement of any kind by the International Medical Device Regulators</w:t>
      </w:r>
      <w:r w:rsidRPr="00E65A12">
        <w:t xml:space="preserve"> Forum.</w:t>
      </w:r>
    </w:p>
    <w:p w:rsidR="002831AE" w:rsidRPr="00D36BBE" w:rsidRDefault="002831AE" w:rsidP="002831AE"/>
    <w:p w:rsidR="00EB2A29" w:rsidRPr="006A0E88" w:rsidRDefault="00825ACA">
      <w:pPr>
        <w:rPr>
          <w:b/>
        </w:rPr>
      </w:pPr>
      <w:r w:rsidRPr="00866590">
        <w:br w:type="page"/>
      </w:r>
      <w:r w:rsidRPr="00866590">
        <w:rPr>
          <w:b/>
        </w:rPr>
        <w:lastRenderedPageBreak/>
        <w:t>Introduction</w:t>
      </w:r>
    </w:p>
    <w:p w:rsidR="00CB20BE" w:rsidRPr="006A0E88" w:rsidRDefault="00CB20BE"/>
    <w:p w:rsidR="00677BF6" w:rsidRPr="00141CB8" w:rsidRDefault="00677BF6" w:rsidP="00677BF6">
      <w:pPr>
        <w:rPr>
          <w:szCs w:val="24"/>
        </w:rPr>
      </w:pPr>
      <w:r w:rsidRPr="00872914">
        <w:rPr>
          <w:szCs w:val="24"/>
        </w:rPr>
        <w:t xml:space="preserve">This is one document in a collection of documents produced by the International Medical Device </w:t>
      </w:r>
      <w:r w:rsidRPr="00141CB8">
        <w:rPr>
          <w:szCs w:val="24"/>
        </w:rPr>
        <w:t>Regulators Forum (IMDRF) intended to implement the concept of a Medical Device Single Audit Program</w:t>
      </w:r>
      <w:r w:rsidR="00A07055">
        <w:rPr>
          <w:szCs w:val="24"/>
        </w:rPr>
        <w:t xml:space="preserve"> (MDSAP).  Two documents, IMDRF/</w:t>
      </w:r>
      <w:r w:rsidRPr="00141CB8">
        <w:rPr>
          <w:szCs w:val="24"/>
        </w:rPr>
        <w:t xml:space="preserve">MDSAP </w:t>
      </w:r>
      <w:r w:rsidR="00A07055">
        <w:rPr>
          <w:szCs w:val="24"/>
        </w:rPr>
        <w:t>WG/</w:t>
      </w:r>
      <w:r w:rsidRPr="00141CB8">
        <w:rPr>
          <w:szCs w:val="24"/>
        </w:rPr>
        <w:t>N3 – “Requirements for Medical Device Auditing Organizations for Regulatory Authority Recognition” and IMDRF</w:t>
      </w:r>
      <w:r w:rsidR="00A07055">
        <w:rPr>
          <w:szCs w:val="24"/>
        </w:rPr>
        <w:t>/</w:t>
      </w:r>
      <w:r w:rsidRPr="00141CB8">
        <w:rPr>
          <w:szCs w:val="24"/>
        </w:rPr>
        <w:t>MDSAP WG</w:t>
      </w:r>
      <w:r w:rsidR="00A07055">
        <w:rPr>
          <w:szCs w:val="24"/>
        </w:rPr>
        <w:t>/</w:t>
      </w:r>
      <w:r w:rsidRPr="00141CB8">
        <w:rPr>
          <w:szCs w:val="24"/>
        </w:rPr>
        <w:t>N4 – “Competence and Training Requirements for Auditing Organizations,” are complementary documents.  These two documents N3 and N4 are focused on requirements for an Auditing Organization and individuals performing regulatory audits and other related functions under the respective medical device legislation, regulations, and procedures required in its regulatory jurisdiction.</w:t>
      </w:r>
    </w:p>
    <w:p w:rsidR="00677BF6" w:rsidRPr="00141CB8" w:rsidRDefault="00677BF6" w:rsidP="00677BF6">
      <w:pPr>
        <w:ind w:firstLine="720"/>
        <w:rPr>
          <w:szCs w:val="24"/>
        </w:rPr>
      </w:pPr>
    </w:p>
    <w:p w:rsidR="00677BF6" w:rsidRPr="00141CB8" w:rsidRDefault="00677BF6" w:rsidP="00677BF6">
      <w:pPr>
        <w:rPr>
          <w:szCs w:val="24"/>
        </w:rPr>
      </w:pPr>
      <w:r w:rsidRPr="00141CB8">
        <w:rPr>
          <w:szCs w:val="24"/>
        </w:rPr>
        <w:t>Two additional documents, IMDRF</w:t>
      </w:r>
      <w:r w:rsidR="00A07055">
        <w:rPr>
          <w:szCs w:val="24"/>
        </w:rPr>
        <w:t>/</w:t>
      </w:r>
      <w:r w:rsidRPr="00141CB8">
        <w:rPr>
          <w:szCs w:val="24"/>
        </w:rPr>
        <w:t>MDSAP WG</w:t>
      </w:r>
      <w:r w:rsidR="00A07055">
        <w:rPr>
          <w:szCs w:val="24"/>
        </w:rPr>
        <w:t>/</w:t>
      </w:r>
      <w:r w:rsidRPr="00141CB8">
        <w:rPr>
          <w:szCs w:val="24"/>
        </w:rPr>
        <w:t>N5 – “Regulatory Authority Assessment Method for the Recognition and Monitoring of Medical Device Auditing Organizations” and IMDRF MDSAP WG N6 - “Regulatory Authority Assessor Competence and Training Requirements,” are complementary documents.  These two documents N5 and N6 are focused on how Regulatory Authorities and their assessors will evaluate or “assess” medical device Auditing Organizations’ compliance to the requirements in the IMDRF</w:t>
      </w:r>
      <w:r w:rsidR="00A07055">
        <w:rPr>
          <w:szCs w:val="24"/>
        </w:rPr>
        <w:t>/</w:t>
      </w:r>
      <w:r w:rsidRPr="00141CB8">
        <w:rPr>
          <w:szCs w:val="24"/>
        </w:rPr>
        <w:t>MDSAP</w:t>
      </w:r>
      <w:r w:rsidR="00A07055">
        <w:rPr>
          <w:szCs w:val="24"/>
        </w:rPr>
        <w:t xml:space="preserve"> WG/</w:t>
      </w:r>
      <w:r w:rsidRPr="00141CB8">
        <w:rPr>
          <w:szCs w:val="24"/>
        </w:rPr>
        <w:t>N3 and N4 documents.</w:t>
      </w:r>
    </w:p>
    <w:p w:rsidR="00677BF6" w:rsidRPr="00141CB8" w:rsidRDefault="00677BF6" w:rsidP="00677BF6">
      <w:pPr>
        <w:rPr>
          <w:szCs w:val="24"/>
        </w:rPr>
      </w:pPr>
    </w:p>
    <w:p w:rsidR="00677BF6" w:rsidRDefault="00A07055" w:rsidP="00A91213">
      <w:r w:rsidRPr="00A374C1">
        <w:t xml:space="preserve">The </w:t>
      </w:r>
      <w:r>
        <w:t xml:space="preserve">present </w:t>
      </w:r>
      <w:r w:rsidRPr="00A374C1">
        <w:t xml:space="preserve">document </w:t>
      </w:r>
      <w:r w:rsidR="00A91213">
        <w:t xml:space="preserve">compliments the </w:t>
      </w:r>
      <w:r w:rsidR="00A91213" w:rsidRPr="00141CB8">
        <w:rPr>
          <w:szCs w:val="24"/>
        </w:rPr>
        <w:t>IMDRF</w:t>
      </w:r>
      <w:r w:rsidR="00A91213">
        <w:rPr>
          <w:szCs w:val="24"/>
        </w:rPr>
        <w:t>/</w:t>
      </w:r>
      <w:r w:rsidR="00A91213" w:rsidRPr="00141CB8">
        <w:rPr>
          <w:szCs w:val="24"/>
        </w:rPr>
        <w:t>MDSAP</w:t>
      </w:r>
      <w:r w:rsidR="00A91213">
        <w:rPr>
          <w:szCs w:val="24"/>
        </w:rPr>
        <w:t xml:space="preserve"> WG/N5 and N6</w:t>
      </w:r>
      <w:r w:rsidR="00A91213" w:rsidRPr="00141CB8">
        <w:rPr>
          <w:szCs w:val="24"/>
        </w:rPr>
        <w:t xml:space="preserve"> documents.</w:t>
      </w:r>
      <w:r w:rsidR="00A91213">
        <w:rPr>
          <w:szCs w:val="24"/>
        </w:rPr>
        <w:t xml:space="preserve">  </w:t>
      </w:r>
      <w:r w:rsidRPr="00A374C1">
        <w:t>IMDRF/MDSAP WG/N</w:t>
      </w:r>
      <w:r>
        <w:t>8</w:t>
      </w:r>
      <w:r w:rsidRPr="00A374C1">
        <w:t xml:space="preserve"> – “Guidance on Regulatory Authority Assessment Methods of Auditing Organization’s Processes” provides guidance to the Regulatory Authority assessors when conducting the assessment of an Auditing Organization according to the method presented in IMDRF/MDSAP WG/N5, chapter 6.</w:t>
      </w:r>
    </w:p>
    <w:p w:rsidR="00A91213" w:rsidRPr="00A91213" w:rsidRDefault="00A91213" w:rsidP="00A91213">
      <w:pPr>
        <w:rPr>
          <w:szCs w:val="24"/>
        </w:rPr>
      </w:pPr>
    </w:p>
    <w:p w:rsidR="00A91213" w:rsidRDefault="00A91213" w:rsidP="00A91213">
      <w:pPr>
        <w:rPr>
          <w:szCs w:val="24"/>
        </w:rPr>
      </w:pPr>
      <w:r w:rsidRPr="00141CB8">
        <w:rPr>
          <w:szCs w:val="24"/>
        </w:rPr>
        <w:t>In addition, IMDRF</w:t>
      </w:r>
      <w:r>
        <w:rPr>
          <w:szCs w:val="24"/>
        </w:rPr>
        <w:t>/</w:t>
      </w:r>
      <w:r w:rsidRPr="00141CB8">
        <w:rPr>
          <w:szCs w:val="24"/>
        </w:rPr>
        <w:t>MDSAP WG</w:t>
      </w:r>
      <w:r>
        <w:rPr>
          <w:szCs w:val="24"/>
        </w:rPr>
        <w:t>/</w:t>
      </w:r>
      <w:r w:rsidRPr="00141CB8">
        <w:rPr>
          <w:szCs w:val="24"/>
        </w:rPr>
        <w:t xml:space="preserve">N11 defines a method to “grade” nonconformities resulting from a Regulatory Authority assessment of an Auditing Organization and to document the decision process for recognizing an Auditing Organization or revoking recognition.  </w:t>
      </w:r>
    </w:p>
    <w:p w:rsidR="00A91213" w:rsidRDefault="00A07055" w:rsidP="00A91213">
      <w:pPr>
        <w:spacing w:before="240"/>
      </w:pPr>
      <w:r>
        <w:t xml:space="preserve">The document </w:t>
      </w:r>
      <w:r w:rsidR="00A91213">
        <w:t xml:space="preserve">IMDRF/MDSAP WG PD1/N24 </w:t>
      </w:r>
      <w:r w:rsidR="00A91213" w:rsidRPr="00D616C6">
        <w:t xml:space="preserve">describes the format and content of </w:t>
      </w:r>
      <w:r w:rsidR="00A91213">
        <w:t>MDSAP</w:t>
      </w:r>
      <w:r w:rsidR="00A91213" w:rsidRPr="00D616C6">
        <w:t xml:space="preserve"> medical device regulatory audit reports submitted to regulatory authorities</w:t>
      </w:r>
      <w:r w:rsidR="00A91213">
        <w:t>. The audit report serves as a written record of the audit team’s determination of the extent of fulfillment of specified requirements.  It enables the Auditing Organization to capture in a consistent manner the evidence of a manufacturer’s conformity with the audit criteria for the MDSAP, and will facilitate the exchange of information between Regulatory Authorities.</w:t>
      </w:r>
    </w:p>
    <w:p w:rsidR="00060191" w:rsidRPr="00A07055" w:rsidRDefault="00060191" w:rsidP="00060191"/>
    <w:p w:rsidR="00677BF6" w:rsidRPr="00141CB8" w:rsidRDefault="00677BF6" w:rsidP="00677BF6">
      <w:pPr>
        <w:rPr>
          <w:szCs w:val="24"/>
        </w:rPr>
      </w:pPr>
      <w:r w:rsidRPr="00141CB8">
        <w:rPr>
          <w:szCs w:val="24"/>
        </w:rPr>
        <w:t xml:space="preserve">This collection of IMDRF MDSAP documents provide the fundamental building blocks by providing a common set of requirements to be utilized by the Regulatory Authorities for the recognition and monitoring of entities that perform regulatory audits and other related functions.  </w:t>
      </w:r>
      <w:r w:rsidR="00E1100C" w:rsidRPr="00141CB8">
        <w:rPr>
          <w:szCs w:val="24"/>
        </w:rPr>
        <w:t xml:space="preserve">It should be noted that </w:t>
      </w:r>
      <w:r w:rsidRPr="00141CB8">
        <w:rPr>
          <w:szCs w:val="24"/>
        </w:rPr>
        <w:t>in some jurisdictions the recognition process is called designation, notification, registration, or accreditation.</w:t>
      </w:r>
    </w:p>
    <w:p w:rsidR="006C26FA" w:rsidRPr="00141CB8" w:rsidRDefault="006C26FA" w:rsidP="00677BF6">
      <w:pPr>
        <w:rPr>
          <w:szCs w:val="24"/>
        </w:rPr>
      </w:pPr>
    </w:p>
    <w:p w:rsidR="00CD0715" w:rsidRPr="00141CB8" w:rsidRDefault="00677BF6" w:rsidP="00677BF6">
      <w:r w:rsidRPr="00141CB8">
        <w:t>IMDRF developed MDSAP to encourage and support global convergence of regulatory systems</w:t>
      </w:r>
      <w:r w:rsidR="00C60F9D" w:rsidRPr="00141CB8">
        <w:t>, where possible</w:t>
      </w:r>
      <w:r w:rsidRPr="00141CB8">
        <w:t xml:space="preserve">.  It seeks to strike a balance between the responsibilities of Regulatory Authorities to safeguard the health of their citizens as well as their obligations to avoid placing </w:t>
      </w:r>
      <w:r w:rsidRPr="00141CB8">
        <w:lastRenderedPageBreak/>
        <w:t>unnecessary burdens upon Auditing Organizations or</w:t>
      </w:r>
      <w:r w:rsidR="00E1100C" w:rsidRPr="00141CB8">
        <w:t xml:space="preserve"> the</w:t>
      </w:r>
      <w:r w:rsidRPr="00141CB8">
        <w:t xml:space="preserve"> regulated industry.</w:t>
      </w:r>
      <w:r w:rsidR="009E7A4B" w:rsidRPr="00141CB8">
        <w:t xml:space="preserve">  IMDRF Regulatory Authorities may add additional requirements beyond this document when their legislation requires such additions.</w:t>
      </w:r>
    </w:p>
    <w:p w:rsidR="00C3680C" w:rsidRPr="00141CB8" w:rsidRDefault="00C3680C" w:rsidP="00AE4526"/>
    <w:p w:rsidR="00D06C92" w:rsidRPr="00141CB8" w:rsidRDefault="00B42153" w:rsidP="00AE4526">
      <w:r w:rsidRPr="00141CB8">
        <w:t>To prevent the confusion between audits of manufacturers performed by auditors within an Auditing Organizations and audits of Auditing Organizations performed by medical device Regulatory Authority assessors, in this document, the latter are designated as “assessments.”</w:t>
      </w:r>
    </w:p>
    <w:p w:rsidR="006A727D" w:rsidRPr="00141CB8" w:rsidRDefault="006A727D" w:rsidP="00AE4526"/>
    <w:p w:rsidR="00BD5E06" w:rsidRPr="00141CB8" w:rsidRDefault="00BD5E06">
      <w:pPr>
        <w:rPr>
          <w:b/>
          <w:kern w:val="28"/>
          <w:sz w:val="28"/>
        </w:rPr>
      </w:pPr>
      <w:r w:rsidRPr="00141CB8">
        <w:br w:type="page"/>
      </w:r>
    </w:p>
    <w:p w:rsidR="00EB2A29" w:rsidRPr="00341BC4" w:rsidRDefault="00825ACA">
      <w:pPr>
        <w:pStyle w:val="Heading1"/>
      </w:pPr>
      <w:bookmarkStart w:id="1" w:name="_Toc412200956"/>
      <w:r w:rsidRPr="00341BC4">
        <w:lastRenderedPageBreak/>
        <w:t>Scope</w:t>
      </w:r>
      <w:bookmarkEnd w:id="1"/>
    </w:p>
    <w:p w:rsidR="00AA58E6" w:rsidRPr="00141CB8" w:rsidRDefault="00CB20BE" w:rsidP="00AA58E6">
      <w:r w:rsidRPr="00166EA1">
        <w:t>Th</w:t>
      </w:r>
      <w:r w:rsidR="006A727D" w:rsidRPr="00166EA1">
        <w:t>is</w:t>
      </w:r>
      <w:r w:rsidRPr="00166EA1">
        <w:t xml:space="preserve"> document </w:t>
      </w:r>
      <w:r w:rsidR="00C3680C" w:rsidRPr="00341BC4">
        <w:t xml:space="preserve">provides guidance on the process-based assessment method described in section 6 of the document </w:t>
      </w:r>
      <w:r w:rsidR="00C3680C" w:rsidRPr="0076019D">
        <w:rPr>
          <w:szCs w:val="24"/>
        </w:rPr>
        <w:t xml:space="preserve">IMDRF MDSAP WG N5.  </w:t>
      </w:r>
      <w:r w:rsidR="00C3680C" w:rsidRPr="00141CB8">
        <w:t xml:space="preserve"> </w:t>
      </w:r>
    </w:p>
    <w:p w:rsidR="00F33874" w:rsidRDefault="00F33874"/>
    <w:p w:rsidR="00A37D45" w:rsidRPr="00141CB8" w:rsidRDefault="00A37D45">
      <w:r>
        <w:t>The assessment method specific to a particular medical device regulatory audit scheme may take into account additional requirements from the jurisdictions addressed in the scheme.</w:t>
      </w:r>
    </w:p>
    <w:p w:rsidR="00EB2A29" w:rsidRPr="00341BC4" w:rsidRDefault="00825ACA">
      <w:pPr>
        <w:pStyle w:val="Heading1"/>
      </w:pPr>
      <w:bookmarkStart w:id="2" w:name="_Toc412200957"/>
      <w:r w:rsidRPr="00341BC4">
        <w:t>References</w:t>
      </w:r>
      <w:bookmarkEnd w:id="2"/>
    </w:p>
    <w:p w:rsidR="00B42023" w:rsidRPr="00166EA1" w:rsidRDefault="004C52FB" w:rsidP="00832BEA">
      <w:pPr>
        <w:numPr>
          <w:ilvl w:val="0"/>
          <w:numId w:val="2"/>
        </w:numPr>
      </w:pPr>
      <w:hyperlink r:id="rId14" w:history="1">
        <w:r w:rsidR="00B42023" w:rsidRPr="00AD45EA">
          <w:rPr>
            <w:rStyle w:val="Hyperlink"/>
          </w:rPr>
          <w:t>IMDRF</w:t>
        </w:r>
        <w:r w:rsidR="00AD45EA">
          <w:rPr>
            <w:rStyle w:val="Hyperlink"/>
          </w:rPr>
          <w:t>/</w:t>
        </w:r>
        <w:r w:rsidR="00B42023" w:rsidRPr="00AD45EA">
          <w:rPr>
            <w:rStyle w:val="Hyperlink"/>
          </w:rPr>
          <w:t xml:space="preserve">MDSAP </w:t>
        </w:r>
        <w:r w:rsidR="00AD45EA">
          <w:rPr>
            <w:rStyle w:val="Hyperlink"/>
          </w:rPr>
          <w:t>WG/</w:t>
        </w:r>
        <w:r w:rsidR="00B42023" w:rsidRPr="00AD45EA">
          <w:rPr>
            <w:rStyle w:val="Hyperlink"/>
          </w:rPr>
          <w:t>N3</w:t>
        </w:r>
      </w:hyperlink>
      <w:r w:rsidR="00B42023" w:rsidRPr="00166EA1">
        <w:t xml:space="preserve"> </w:t>
      </w:r>
      <w:r w:rsidR="00AD45EA">
        <w:t>–</w:t>
      </w:r>
      <w:r w:rsidR="00B42023" w:rsidRPr="00166EA1">
        <w:t xml:space="preserve"> Requirements</w:t>
      </w:r>
      <w:r w:rsidR="00AD45EA">
        <w:t xml:space="preserve"> </w:t>
      </w:r>
      <w:r w:rsidR="00B42023" w:rsidRPr="00166EA1">
        <w:t>for Medical Device Auditing Organizations for Regulatory Authority Recognition</w:t>
      </w:r>
    </w:p>
    <w:p w:rsidR="00B42023" w:rsidRPr="00166EA1" w:rsidRDefault="00B42023" w:rsidP="004D40EB">
      <w:pPr>
        <w:ind w:left="720"/>
      </w:pPr>
    </w:p>
    <w:p w:rsidR="00B42023" w:rsidRPr="0076019D" w:rsidRDefault="004C52FB" w:rsidP="00832BEA">
      <w:pPr>
        <w:numPr>
          <w:ilvl w:val="0"/>
          <w:numId w:val="2"/>
        </w:numPr>
      </w:pPr>
      <w:hyperlink r:id="rId15" w:history="1">
        <w:r w:rsidR="00B42023" w:rsidRPr="00AD45EA">
          <w:rPr>
            <w:rStyle w:val="Hyperlink"/>
          </w:rPr>
          <w:t>IMDRF</w:t>
        </w:r>
        <w:r w:rsidR="00AD45EA" w:rsidRPr="00AD45EA">
          <w:rPr>
            <w:rStyle w:val="Hyperlink"/>
          </w:rPr>
          <w:t>/</w:t>
        </w:r>
        <w:r w:rsidR="00B42023" w:rsidRPr="00AD45EA">
          <w:rPr>
            <w:rStyle w:val="Hyperlink"/>
          </w:rPr>
          <w:t xml:space="preserve">MDSAP </w:t>
        </w:r>
        <w:r w:rsidR="00AD45EA" w:rsidRPr="00AD45EA">
          <w:rPr>
            <w:rStyle w:val="Hyperlink"/>
          </w:rPr>
          <w:t>WG/</w:t>
        </w:r>
        <w:r w:rsidR="00B42023" w:rsidRPr="00AD45EA">
          <w:rPr>
            <w:rStyle w:val="Hyperlink"/>
          </w:rPr>
          <w:t>N4</w:t>
        </w:r>
      </w:hyperlink>
      <w:r w:rsidR="00B42023" w:rsidRPr="0076019D">
        <w:t xml:space="preserve"> </w:t>
      </w:r>
      <w:r w:rsidR="00AD45EA">
        <w:t>–</w:t>
      </w:r>
      <w:r w:rsidR="00B42023" w:rsidRPr="0076019D">
        <w:t xml:space="preserve"> Competence</w:t>
      </w:r>
      <w:r w:rsidR="00AD45EA">
        <w:t xml:space="preserve"> </w:t>
      </w:r>
      <w:r w:rsidR="00B42023" w:rsidRPr="0076019D">
        <w:t>and Training Requirements for Auditing Organizations</w:t>
      </w:r>
    </w:p>
    <w:p w:rsidR="00B42023" w:rsidRPr="00141CB8" w:rsidRDefault="00B42023" w:rsidP="004D40EB">
      <w:pPr>
        <w:ind w:left="720"/>
      </w:pPr>
    </w:p>
    <w:p w:rsidR="00BD5E06" w:rsidRPr="00141CB8" w:rsidRDefault="004C52FB" w:rsidP="00BD5E06">
      <w:pPr>
        <w:numPr>
          <w:ilvl w:val="0"/>
          <w:numId w:val="2"/>
        </w:numPr>
      </w:pPr>
      <w:hyperlink r:id="rId16" w:history="1">
        <w:r w:rsidR="00BD5E06" w:rsidRPr="00AD45EA">
          <w:rPr>
            <w:rStyle w:val="Hyperlink"/>
          </w:rPr>
          <w:t>IMDRF</w:t>
        </w:r>
        <w:r w:rsidR="00AD45EA" w:rsidRPr="00AD45EA">
          <w:rPr>
            <w:rStyle w:val="Hyperlink"/>
          </w:rPr>
          <w:t>/</w:t>
        </w:r>
        <w:r w:rsidR="00BD5E06" w:rsidRPr="00AD45EA">
          <w:rPr>
            <w:rStyle w:val="Hyperlink"/>
          </w:rPr>
          <w:t>MDSAP WG</w:t>
        </w:r>
        <w:r w:rsidR="00AD45EA" w:rsidRPr="00AD45EA">
          <w:rPr>
            <w:rStyle w:val="Hyperlink"/>
          </w:rPr>
          <w:t>/</w:t>
        </w:r>
        <w:r w:rsidR="00BD5E06" w:rsidRPr="00AD45EA">
          <w:rPr>
            <w:rStyle w:val="Hyperlink"/>
          </w:rPr>
          <w:t>N5</w:t>
        </w:r>
      </w:hyperlink>
      <w:r w:rsidR="00BD5E06" w:rsidRPr="00141CB8">
        <w:t xml:space="preserve"> </w:t>
      </w:r>
      <w:r w:rsidR="00AD45EA">
        <w:t>–</w:t>
      </w:r>
      <w:r w:rsidR="00BD5E06" w:rsidRPr="00141CB8">
        <w:t xml:space="preserve"> Regulatory</w:t>
      </w:r>
      <w:r w:rsidR="00AD45EA">
        <w:t xml:space="preserve"> </w:t>
      </w:r>
      <w:r w:rsidR="00BD5E06" w:rsidRPr="00141CB8">
        <w:t>Authority Assessment Method for the Recognition and Monitoring of Medical Device Auditing Organizations</w:t>
      </w:r>
    </w:p>
    <w:p w:rsidR="00BD5E06" w:rsidRPr="00141CB8" w:rsidRDefault="00BD5E06" w:rsidP="00BD5E06">
      <w:pPr>
        <w:ind w:left="720"/>
      </w:pPr>
    </w:p>
    <w:p w:rsidR="00B42023" w:rsidRPr="00141CB8" w:rsidRDefault="004C52FB" w:rsidP="00832BEA">
      <w:pPr>
        <w:numPr>
          <w:ilvl w:val="0"/>
          <w:numId w:val="2"/>
        </w:numPr>
      </w:pPr>
      <w:hyperlink r:id="rId17" w:history="1">
        <w:r w:rsidR="004D40EB" w:rsidRPr="00AD45EA">
          <w:rPr>
            <w:rStyle w:val="Hyperlink"/>
          </w:rPr>
          <w:t>IMDRF</w:t>
        </w:r>
        <w:r w:rsidR="00AD45EA" w:rsidRPr="00AD45EA">
          <w:rPr>
            <w:rStyle w:val="Hyperlink"/>
          </w:rPr>
          <w:t>/</w:t>
        </w:r>
        <w:r w:rsidR="004D40EB" w:rsidRPr="00AD45EA">
          <w:rPr>
            <w:rStyle w:val="Hyperlink"/>
          </w:rPr>
          <w:t xml:space="preserve">MDSAP </w:t>
        </w:r>
        <w:r w:rsidR="00AD45EA" w:rsidRPr="00AD45EA">
          <w:rPr>
            <w:rStyle w:val="Hyperlink"/>
          </w:rPr>
          <w:t>WG/</w:t>
        </w:r>
        <w:r w:rsidR="004D40EB" w:rsidRPr="00AD45EA">
          <w:rPr>
            <w:rStyle w:val="Hyperlink"/>
          </w:rPr>
          <w:t>N6</w:t>
        </w:r>
      </w:hyperlink>
      <w:r w:rsidR="00B42023" w:rsidRPr="00141CB8">
        <w:t xml:space="preserve"> </w:t>
      </w:r>
      <w:r w:rsidR="00AD45EA">
        <w:t>–</w:t>
      </w:r>
      <w:r w:rsidR="00B42023" w:rsidRPr="00141CB8">
        <w:t xml:space="preserve"> </w:t>
      </w:r>
      <w:r w:rsidR="004D40EB" w:rsidRPr="00141CB8">
        <w:rPr>
          <w:szCs w:val="24"/>
        </w:rPr>
        <w:t>Regulatory</w:t>
      </w:r>
      <w:r w:rsidR="00AD45EA">
        <w:rPr>
          <w:szCs w:val="24"/>
        </w:rPr>
        <w:t xml:space="preserve"> </w:t>
      </w:r>
      <w:r w:rsidR="004D40EB" w:rsidRPr="00141CB8">
        <w:rPr>
          <w:szCs w:val="24"/>
        </w:rPr>
        <w:t>Authority Assessor Competence and Training Requirements</w:t>
      </w:r>
    </w:p>
    <w:p w:rsidR="00BD5E06" w:rsidRPr="00141CB8" w:rsidRDefault="00BD5E06" w:rsidP="00BD5E06">
      <w:pPr>
        <w:ind w:left="720"/>
      </w:pPr>
    </w:p>
    <w:p w:rsidR="00BD5E06" w:rsidRPr="00141CB8" w:rsidRDefault="004C52FB" w:rsidP="00BD5E06">
      <w:pPr>
        <w:numPr>
          <w:ilvl w:val="0"/>
          <w:numId w:val="2"/>
        </w:numPr>
      </w:pPr>
      <w:hyperlink r:id="rId18" w:history="1">
        <w:r w:rsidR="00BD5E06" w:rsidRPr="00AD45EA">
          <w:rPr>
            <w:rStyle w:val="Hyperlink"/>
          </w:rPr>
          <w:t>IMDRF</w:t>
        </w:r>
        <w:r w:rsidR="00AD45EA" w:rsidRPr="00AD45EA">
          <w:rPr>
            <w:rStyle w:val="Hyperlink"/>
          </w:rPr>
          <w:t>/</w:t>
        </w:r>
        <w:r w:rsidR="00BD5E06" w:rsidRPr="00AD45EA">
          <w:rPr>
            <w:rStyle w:val="Hyperlink"/>
          </w:rPr>
          <w:t xml:space="preserve">MDSAP </w:t>
        </w:r>
        <w:r w:rsidR="00AD45EA" w:rsidRPr="00AD45EA">
          <w:rPr>
            <w:rStyle w:val="Hyperlink"/>
          </w:rPr>
          <w:t>WG/</w:t>
        </w:r>
        <w:r w:rsidR="00BD5E06" w:rsidRPr="00AD45EA">
          <w:rPr>
            <w:rStyle w:val="Hyperlink"/>
          </w:rPr>
          <w:t>N11</w:t>
        </w:r>
      </w:hyperlink>
      <w:r w:rsidR="00BD5E06" w:rsidRPr="00141CB8">
        <w:t xml:space="preserve"> </w:t>
      </w:r>
      <w:r w:rsidR="00AD45EA">
        <w:t>–</w:t>
      </w:r>
      <w:r w:rsidR="00BD5E06" w:rsidRPr="00141CB8">
        <w:t xml:space="preserve"> MDSAP</w:t>
      </w:r>
      <w:r w:rsidR="00AD45EA">
        <w:t xml:space="preserve"> </w:t>
      </w:r>
      <w:r w:rsidR="00BD5E06" w:rsidRPr="00141CB8">
        <w:t>Assessment and Decision Process for the Recognition of an Auditing Organization</w:t>
      </w:r>
    </w:p>
    <w:p w:rsidR="00B42023" w:rsidRPr="00141CB8" w:rsidRDefault="00B42023" w:rsidP="004D40EB">
      <w:pPr>
        <w:ind w:left="720"/>
      </w:pPr>
    </w:p>
    <w:p w:rsidR="00B42023" w:rsidRPr="00141CB8" w:rsidRDefault="00B42023" w:rsidP="00832BEA">
      <w:pPr>
        <w:numPr>
          <w:ilvl w:val="0"/>
          <w:numId w:val="2"/>
        </w:numPr>
      </w:pPr>
      <w:r w:rsidRPr="00141CB8">
        <w:t xml:space="preserve">ISO/IEC 17000:2004 </w:t>
      </w:r>
      <w:r w:rsidR="00AD45EA">
        <w:t>–</w:t>
      </w:r>
      <w:r w:rsidRPr="00141CB8">
        <w:t xml:space="preserve"> Conformity</w:t>
      </w:r>
      <w:r w:rsidR="00AD45EA">
        <w:t xml:space="preserve"> </w:t>
      </w:r>
      <w:r w:rsidRPr="00141CB8">
        <w:t>assessment</w:t>
      </w:r>
      <w:r w:rsidR="00AD45EA">
        <w:t xml:space="preserve"> –</w:t>
      </w:r>
      <w:r w:rsidRPr="00141CB8">
        <w:t xml:space="preserve"> Vocabulary</w:t>
      </w:r>
      <w:r w:rsidR="00AD45EA">
        <w:t xml:space="preserve"> </w:t>
      </w:r>
      <w:r w:rsidRPr="00141CB8">
        <w:t>and general principles</w:t>
      </w:r>
    </w:p>
    <w:p w:rsidR="00B42023" w:rsidRPr="00141CB8" w:rsidRDefault="00B42023" w:rsidP="004D40EB">
      <w:pPr>
        <w:ind w:left="720"/>
      </w:pPr>
    </w:p>
    <w:p w:rsidR="00B42023" w:rsidRPr="00141CB8" w:rsidRDefault="00B42023" w:rsidP="00832BEA">
      <w:pPr>
        <w:numPr>
          <w:ilvl w:val="0"/>
          <w:numId w:val="2"/>
        </w:numPr>
      </w:pPr>
      <w:r w:rsidRPr="00141CB8">
        <w:t xml:space="preserve">ISO/IEC 17021:2011 </w:t>
      </w:r>
      <w:r w:rsidR="00AD45EA">
        <w:t>–</w:t>
      </w:r>
      <w:r w:rsidRPr="00141CB8">
        <w:t xml:space="preserve"> Conformity</w:t>
      </w:r>
      <w:r w:rsidR="00AD45EA">
        <w:t xml:space="preserve"> </w:t>
      </w:r>
      <w:r w:rsidRPr="00141CB8">
        <w:t xml:space="preserve">Assessment </w:t>
      </w:r>
      <w:r w:rsidR="00AD45EA">
        <w:t>–</w:t>
      </w:r>
      <w:r w:rsidRPr="00141CB8">
        <w:t xml:space="preserve"> Requirements</w:t>
      </w:r>
      <w:r w:rsidR="00AD45EA">
        <w:t xml:space="preserve"> </w:t>
      </w:r>
      <w:r w:rsidRPr="00141CB8">
        <w:t>for bodies providing audit and certification of management system.</w:t>
      </w:r>
    </w:p>
    <w:p w:rsidR="0081137D" w:rsidRPr="00141CB8" w:rsidRDefault="0081137D" w:rsidP="0081137D">
      <w:pPr>
        <w:pStyle w:val="ListParagraph"/>
        <w:spacing w:after="0"/>
      </w:pPr>
    </w:p>
    <w:p w:rsidR="0081137D" w:rsidRPr="00141CB8" w:rsidRDefault="004C52FB" w:rsidP="00832BEA">
      <w:pPr>
        <w:numPr>
          <w:ilvl w:val="0"/>
          <w:numId w:val="2"/>
        </w:numPr>
      </w:pPr>
      <w:hyperlink r:id="rId19" w:history="1">
        <w:r w:rsidR="0081137D" w:rsidRPr="00AD45EA">
          <w:rPr>
            <w:rStyle w:val="Hyperlink"/>
          </w:rPr>
          <w:t>GHTF/SG1/N78:2012</w:t>
        </w:r>
      </w:hyperlink>
      <w:r w:rsidR="0081137D" w:rsidRPr="00141CB8">
        <w:t xml:space="preserve"> </w:t>
      </w:r>
      <w:r w:rsidR="00AD45EA">
        <w:t>–</w:t>
      </w:r>
      <w:r w:rsidR="0081137D" w:rsidRPr="00141CB8">
        <w:t xml:space="preserve"> Principles</w:t>
      </w:r>
      <w:r w:rsidR="00AD45EA">
        <w:t xml:space="preserve"> </w:t>
      </w:r>
      <w:r w:rsidR="0081137D" w:rsidRPr="00141CB8">
        <w:t>of Conformity Assessment for Medical Device</w:t>
      </w:r>
    </w:p>
    <w:p w:rsidR="004D40EB" w:rsidRPr="00141CB8" w:rsidRDefault="004D40EB" w:rsidP="004D40EB"/>
    <w:p w:rsidR="00B42023" w:rsidRDefault="004C52FB" w:rsidP="00832BEA">
      <w:pPr>
        <w:numPr>
          <w:ilvl w:val="0"/>
          <w:numId w:val="2"/>
        </w:numPr>
        <w:spacing w:after="240"/>
      </w:pPr>
      <w:hyperlink r:id="rId20" w:history="1">
        <w:r w:rsidR="004D40EB" w:rsidRPr="00AD45EA">
          <w:rPr>
            <w:rStyle w:val="Hyperlink"/>
          </w:rPr>
          <w:t>GHTF/SG3/N19:2012</w:t>
        </w:r>
      </w:hyperlink>
      <w:r w:rsidR="004D40EB" w:rsidRPr="00141CB8">
        <w:t xml:space="preserve"> </w:t>
      </w:r>
      <w:r w:rsidR="00AD45EA">
        <w:t>–</w:t>
      </w:r>
      <w:r w:rsidR="004D40EB" w:rsidRPr="00141CB8">
        <w:t xml:space="preserve"> Quality</w:t>
      </w:r>
      <w:r w:rsidR="00AD45EA">
        <w:t xml:space="preserve"> </w:t>
      </w:r>
      <w:r w:rsidR="004D40EB" w:rsidRPr="00141CB8">
        <w:t xml:space="preserve">management system </w:t>
      </w:r>
      <w:r w:rsidR="00AD45EA">
        <w:t>–</w:t>
      </w:r>
      <w:r w:rsidR="004D40EB" w:rsidRPr="00141CB8">
        <w:t xml:space="preserve"> Medical</w:t>
      </w:r>
      <w:r w:rsidR="00AD45EA">
        <w:t xml:space="preserve"> </w:t>
      </w:r>
      <w:r w:rsidR="004D40EB" w:rsidRPr="00141CB8">
        <w:t xml:space="preserve">devices </w:t>
      </w:r>
      <w:r w:rsidR="00AD45EA">
        <w:t>–</w:t>
      </w:r>
      <w:r w:rsidR="004D40EB" w:rsidRPr="00141CB8">
        <w:t xml:space="preserve"> Nonconformity</w:t>
      </w:r>
      <w:r w:rsidR="00AD45EA">
        <w:t xml:space="preserve"> </w:t>
      </w:r>
      <w:r w:rsidR="004D40EB" w:rsidRPr="00141CB8">
        <w:t>Grading System for Regulatory Purposes and Information Exchange</w:t>
      </w:r>
    </w:p>
    <w:p w:rsidR="00EB2A29" w:rsidRPr="00341BC4" w:rsidRDefault="00825ACA">
      <w:pPr>
        <w:pStyle w:val="Heading1"/>
      </w:pPr>
      <w:bookmarkStart w:id="3" w:name="_Toc412200958"/>
      <w:r w:rsidRPr="00341BC4">
        <w:t>Definitions</w:t>
      </w:r>
      <w:bookmarkEnd w:id="3"/>
    </w:p>
    <w:p w:rsidR="00CD3D87" w:rsidRPr="0076019D" w:rsidRDefault="00CD3D87" w:rsidP="00AD476F">
      <w:pPr>
        <w:tabs>
          <w:tab w:val="left" w:pos="709"/>
        </w:tabs>
        <w:spacing w:after="120"/>
        <w:ind w:left="709" w:hanging="709"/>
      </w:pPr>
      <w:bookmarkStart w:id="4" w:name="_Toc367452969"/>
      <w:bookmarkStart w:id="5" w:name="_Toc367453829"/>
      <w:bookmarkStart w:id="6" w:name="_Toc367467816"/>
      <w:bookmarkStart w:id="7" w:name="_Toc368055773"/>
      <w:r w:rsidRPr="00166EA1">
        <w:t>3.1</w:t>
      </w:r>
      <w:r w:rsidR="00AD476F" w:rsidRPr="00166EA1">
        <w:tab/>
      </w:r>
      <w:r w:rsidR="00E4023E" w:rsidRPr="00166EA1">
        <w:rPr>
          <w:i/>
        </w:rPr>
        <w:t>Audit</w:t>
      </w:r>
      <w:r w:rsidR="00E4023E" w:rsidRPr="00341BC4">
        <w:t>:  A systematic, independent, and documented process for obtaining records, statements of fact or other relevant information and assessing them objectively to determine the extent to which specified requirements are fulfilled.  (ISO 17000:2004)</w:t>
      </w:r>
      <w:bookmarkStart w:id="8" w:name="_Toc367452970"/>
      <w:bookmarkStart w:id="9" w:name="_Toc367453830"/>
      <w:bookmarkStart w:id="10" w:name="_Toc367467817"/>
      <w:bookmarkStart w:id="11" w:name="_Toc368055774"/>
      <w:bookmarkEnd w:id="4"/>
      <w:bookmarkEnd w:id="5"/>
      <w:bookmarkEnd w:id="6"/>
      <w:bookmarkEnd w:id="7"/>
    </w:p>
    <w:p w:rsidR="00CD3D87" w:rsidRPr="00141CB8" w:rsidRDefault="00AD476F" w:rsidP="00AD476F">
      <w:pPr>
        <w:tabs>
          <w:tab w:val="left" w:pos="709"/>
        </w:tabs>
        <w:spacing w:after="120"/>
        <w:ind w:left="709" w:hanging="709"/>
      </w:pPr>
      <w:r w:rsidRPr="00141CB8">
        <w:t>3.2</w:t>
      </w:r>
      <w:r w:rsidRPr="00141CB8">
        <w:tab/>
      </w:r>
      <w:r w:rsidR="00D85FD7" w:rsidRPr="00141CB8">
        <w:rPr>
          <w:i/>
        </w:rPr>
        <w:t>Auditing Organization</w:t>
      </w:r>
      <w:r w:rsidR="00D85FD7" w:rsidRPr="00141CB8">
        <w:t>:  An organization that audits a medical device manufacturer for conformity with quality management system requirements and other medical device regu</w:t>
      </w:r>
      <w:r w:rsidR="00431213" w:rsidRPr="00141CB8">
        <w:t>latory requirements.  Auditing Organizations</w:t>
      </w:r>
      <w:r w:rsidR="00D85FD7" w:rsidRPr="00141CB8">
        <w:t xml:space="preserve"> may be an independent organization or a Regulatory Authority which perform regulatory audits.</w:t>
      </w:r>
      <w:bookmarkStart w:id="12" w:name="_Toc367452971"/>
      <w:bookmarkStart w:id="13" w:name="_Toc367453831"/>
      <w:bookmarkStart w:id="14" w:name="_Toc367467818"/>
      <w:bookmarkStart w:id="15" w:name="_Toc368055775"/>
      <w:bookmarkEnd w:id="8"/>
      <w:bookmarkEnd w:id="9"/>
      <w:bookmarkEnd w:id="10"/>
      <w:bookmarkEnd w:id="11"/>
    </w:p>
    <w:p w:rsidR="00D85FD7" w:rsidRPr="00141CB8" w:rsidRDefault="00AD476F" w:rsidP="00AD476F">
      <w:pPr>
        <w:tabs>
          <w:tab w:val="left" w:pos="709"/>
        </w:tabs>
        <w:spacing w:after="120"/>
        <w:ind w:left="709" w:hanging="709"/>
        <w:rPr>
          <w:b/>
        </w:rPr>
      </w:pPr>
      <w:r w:rsidRPr="00141CB8">
        <w:lastRenderedPageBreak/>
        <w:t>3.3</w:t>
      </w:r>
      <w:r w:rsidRPr="00141CB8">
        <w:tab/>
      </w:r>
      <w:r w:rsidR="00D85FD7" w:rsidRPr="00141CB8">
        <w:rPr>
          <w:i/>
        </w:rPr>
        <w:t>Regulatory Authority</w:t>
      </w:r>
      <w:r w:rsidR="00D85FD7" w:rsidRPr="00141CB8">
        <w:t>:  A government body or other entity that exercises a legal right to control the use or sale of medical devices within its jurisdiction, and that may take enforcement action to ensure that medical products marketed within its jurisdiction comply with legal requirements.  (GHTF/SG1/N78:2012)</w:t>
      </w:r>
      <w:bookmarkEnd w:id="12"/>
      <w:bookmarkEnd w:id="13"/>
      <w:bookmarkEnd w:id="14"/>
      <w:bookmarkEnd w:id="15"/>
    </w:p>
    <w:p w:rsidR="004C5B42" w:rsidRPr="00341BC4" w:rsidRDefault="006C26FA" w:rsidP="00543D06">
      <w:pPr>
        <w:pStyle w:val="Heading1"/>
      </w:pPr>
      <w:bookmarkStart w:id="16" w:name="_Toc355872977"/>
      <w:bookmarkStart w:id="17" w:name="_Toc412200959"/>
      <w:r w:rsidRPr="00341BC4">
        <w:t xml:space="preserve">Guidance on </w:t>
      </w:r>
      <w:r w:rsidR="004C5B42" w:rsidRPr="00341BC4">
        <w:t xml:space="preserve">Assessment of </w:t>
      </w:r>
      <w:r w:rsidR="003777D2" w:rsidRPr="00341BC4">
        <w:t>Auditing Organization</w:t>
      </w:r>
      <w:r w:rsidR="004C5B42" w:rsidRPr="00341BC4">
        <w:t>’s Processes</w:t>
      </w:r>
      <w:bookmarkEnd w:id="16"/>
      <w:bookmarkEnd w:id="17"/>
    </w:p>
    <w:p w:rsidR="00F227CD" w:rsidRDefault="00A37D45" w:rsidP="004C5B42">
      <w:r w:rsidRPr="004377E1">
        <w:t>This section</w:t>
      </w:r>
      <w:r>
        <w:t xml:space="preserve"> is structured according to the sequence of processes and assessment tasks described in the document IMDRF/MDSAP WG/N5 – section 6 and supplements it by providing guidance to each assessment task.</w:t>
      </w:r>
    </w:p>
    <w:p w:rsidR="00A37D45" w:rsidRPr="004377E1" w:rsidRDefault="00A37D45" w:rsidP="004C5B42"/>
    <w:p w:rsidR="00A37D45" w:rsidRPr="00341BC4" w:rsidRDefault="00060191" w:rsidP="004C5B42">
      <w:r>
        <w:t xml:space="preserve">When assessors detect a </w:t>
      </w:r>
      <w:r w:rsidR="00A37D45">
        <w:t xml:space="preserve">nonconformity, they shall follow the requirements of IMDRF/MDSAP WG/N11 – sections 6.1 and 6.2. </w:t>
      </w:r>
    </w:p>
    <w:p w:rsidR="004C5B42" w:rsidRPr="00341BC4" w:rsidRDefault="004C5B42" w:rsidP="004C5B42">
      <w:pPr>
        <w:pStyle w:val="Heading2"/>
      </w:pPr>
      <w:bookmarkStart w:id="18" w:name="_Toc355872978"/>
      <w:bookmarkStart w:id="19" w:name="_Toc412200960"/>
      <w:bookmarkStart w:id="20" w:name="_Toc342650348"/>
      <w:r w:rsidRPr="00341BC4">
        <w:t xml:space="preserve">Process: </w:t>
      </w:r>
      <w:r w:rsidRPr="00341BC4">
        <w:rPr>
          <w:u w:val="single"/>
        </w:rPr>
        <w:t>Management</w:t>
      </w:r>
      <w:bookmarkEnd w:id="18"/>
      <w:bookmarkEnd w:id="19"/>
    </w:p>
    <w:p w:rsidR="008F456A" w:rsidRDefault="00C23822" w:rsidP="00C23822">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rFonts w:ascii="Calibri" w:eastAsia="Calibri" w:hAnsi="Calibri"/>
          <w:b/>
          <w:bCs w:val="0"/>
          <w:i w:val="0"/>
          <w:iCs w:val="0"/>
          <w:color w:val="auto"/>
          <w:sz w:val="24"/>
          <w:szCs w:val="24"/>
        </w:rPr>
      </w:pPr>
      <w:bookmarkStart w:id="21" w:name="N5_6_1_4_1"/>
      <w:r>
        <w:rPr>
          <w:rStyle w:val="IntenseEmphasis"/>
          <w:b/>
          <w:i w:val="0"/>
          <w:color w:val="000000"/>
          <w:sz w:val="24"/>
          <w:szCs w:val="24"/>
        </w:rPr>
        <w:t>N5 task 6.1.4.1</w:t>
      </w:r>
      <w:r w:rsidR="00BF2915">
        <w:rPr>
          <w:rStyle w:val="IntenseEmphasis"/>
          <w:b/>
          <w:i w:val="0"/>
          <w:color w:val="000000"/>
          <w:sz w:val="24"/>
          <w:szCs w:val="24"/>
        </w:rPr>
        <w:t xml:space="preserve"> </w:t>
      </w:r>
      <w:bookmarkEnd w:id="21"/>
      <w:r>
        <w:rPr>
          <w:rStyle w:val="IntenseEmphasis"/>
          <w:b/>
          <w:i w:val="0"/>
          <w:color w:val="000000"/>
          <w:sz w:val="24"/>
          <w:szCs w:val="24"/>
        </w:rPr>
        <w:t xml:space="preserve">– </w:t>
      </w:r>
      <w:r w:rsidR="00543D06" w:rsidRPr="00341BC4">
        <w:rPr>
          <w:rStyle w:val="IntenseEmphasis"/>
          <w:b/>
          <w:i w:val="0"/>
          <w:color w:val="000000"/>
          <w:sz w:val="24"/>
          <w:szCs w:val="24"/>
        </w:rPr>
        <w:t>Review</w:t>
      </w:r>
      <w:r>
        <w:rPr>
          <w:rStyle w:val="IntenseEmphasis"/>
          <w:b/>
          <w:i w:val="0"/>
          <w:color w:val="000000"/>
          <w:sz w:val="24"/>
          <w:szCs w:val="24"/>
        </w:rPr>
        <w:t xml:space="preserve"> </w:t>
      </w:r>
      <w:r w:rsidR="004C5B42" w:rsidRPr="00341BC4">
        <w:rPr>
          <w:rStyle w:val="IntenseEmphasis"/>
          <w:b/>
          <w:i w:val="0"/>
          <w:color w:val="000000"/>
          <w:sz w:val="24"/>
          <w:szCs w:val="24"/>
        </w:rPr>
        <w:t xml:space="preserve">the documentation on legal responsibility, liability, and financing.  Verify the eligibility as a candidate </w:t>
      </w:r>
      <w:r w:rsidR="003777D2" w:rsidRPr="00341BC4">
        <w:rPr>
          <w:rStyle w:val="IntenseEmphasis"/>
          <w:b/>
          <w:i w:val="0"/>
          <w:color w:val="000000"/>
          <w:sz w:val="24"/>
          <w:szCs w:val="24"/>
        </w:rPr>
        <w:t>Auditing Organization</w:t>
      </w:r>
      <w:r w:rsidR="00D41C05" w:rsidRPr="00341BC4">
        <w:rPr>
          <w:rStyle w:val="IntenseEmphasis"/>
          <w:b/>
          <w:i w:val="0"/>
          <w:color w:val="000000"/>
          <w:sz w:val="24"/>
          <w:szCs w:val="24"/>
        </w:rPr>
        <w:t>.</w:t>
      </w:r>
      <w:r w:rsidR="00BF2915">
        <w:rPr>
          <w:rStyle w:val="IntenseEmphasis"/>
          <w:b/>
          <w:i w:val="0"/>
          <w:color w:val="000000"/>
          <w:sz w:val="24"/>
          <w:szCs w:val="24"/>
        </w:rPr>
        <w:t xml:space="preserve"> </w:t>
      </w:r>
    </w:p>
    <w:p w:rsidR="00543D06" w:rsidRPr="00341BC4" w:rsidRDefault="00543D06" w:rsidP="00543D06">
      <w:pPr>
        <w:rPr>
          <w:rStyle w:val="IntenseEmphasis"/>
          <w:b w:val="0"/>
          <w:i w:val="0"/>
        </w:rPr>
      </w:pPr>
    </w:p>
    <w:p w:rsidR="004C5B42" w:rsidRPr="00341BC4" w:rsidRDefault="004C5B42" w:rsidP="009F15FE">
      <w:pPr>
        <w:pBdr>
          <w:top w:val="single" w:sz="4" w:space="1" w:color="auto"/>
          <w:left w:val="single" w:sz="4" w:space="0" w:color="auto"/>
          <w:bottom w:val="single" w:sz="4" w:space="1" w:color="auto"/>
          <w:right w:val="single" w:sz="4" w:space="4" w:color="auto"/>
        </w:pBdr>
        <w:ind w:left="720" w:right="720"/>
        <w:rPr>
          <w:b/>
        </w:rPr>
      </w:pPr>
      <w:r w:rsidRPr="00341BC4">
        <w:rPr>
          <w:b/>
        </w:rPr>
        <w:t>Applicable requirements</w:t>
      </w:r>
    </w:p>
    <w:p w:rsidR="004C5B42" w:rsidRPr="00341BC4" w:rsidRDefault="00981978" w:rsidP="009F15FE">
      <w:pPr>
        <w:pBdr>
          <w:top w:val="single" w:sz="4" w:space="1" w:color="auto"/>
          <w:left w:val="single" w:sz="4" w:space="0" w:color="auto"/>
          <w:bottom w:val="single" w:sz="4" w:space="1" w:color="auto"/>
          <w:right w:val="single" w:sz="4" w:space="4" w:color="auto"/>
        </w:pBdr>
        <w:ind w:left="720" w:right="720"/>
      </w:pPr>
      <w:r w:rsidRPr="00341BC4">
        <w:t>ISO/IEC 17021</w:t>
      </w:r>
      <w:r w:rsidR="004C5B42" w:rsidRPr="00341BC4">
        <w:t>:2011</w:t>
      </w:r>
      <w:r w:rsidR="00D41C05" w:rsidRPr="00341BC4">
        <w:t xml:space="preserve"> clauses:  </w:t>
      </w:r>
      <w:r w:rsidR="004C5B42" w:rsidRPr="00341BC4">
        <w:t>5.1.1, 5.3.1, 5.3.2</w:t>
      </w:r>
    </w:p>
    <w:p w:rsidR="004C5B42" w:rsidRPr="00341BC4" w:rsidRDefault="005E2FE5" w:rsidP="009F15FE">
      <w:pPr>
        <w:pBdr>
          <w:top w:val="single" w:sz="4" w:space="1" w:color="auto"/>
          <w:left w:val="single" w:sz="4" w:space="0" w:color="auto"/>
          <w:bottom w:val="single" w:sz="4" w:space="1" w:color="auto"/>
          <w:right w:val="single" w:sz="4" w:space="4" w:color="auto"/>
        </w:pBdr>
        <w:ind w:left="720" w:right="720"/>
      </w:pPr>
      <w:r w:rsidRPr="00341BC4">
        <w:t>IMDRF</w:t>
      </w:r>
      <w:r w:rsidR="00090958">
        <w:t>/</w:t>
      </w:r>
      <w:r w:rsidRPr="00341BC4">
        <w:t>MDSAP WG</w:t>
      </w:r>
      <w:r w:rsidR="00090958">
        <w:t>/</w:t>
      </w:r>
      <w:r w:rsidRPr="00341BC4">
        <w:t>N3</w:t>
      </w:r>
      <w:r w:rsidR="00D41C05" w:rsidRPr="00341BC4">
        <w:t xml:space="preserve"> clauses:  </w:t>
      </w:r>
      <w:r w:rsidR="004C5B42" w:rsidRPr="00341BC4">
        <w:t>5.1, 5.1.1, 5.1.2, 5.1.3, 5.3.1, 5.3.2</w:t>
      </w:r>
    </w:p>
    <w:p w:rsidR="00FF2D40" w:rsidRPr="00341BC4" w:rsidRDefault="00FF2D40" w:rsidP="001B6EBE">
      <w:pPr>
        <w:rPr>
          <w:rStyle w:val="IntenseEmphasis"/>
          <w:i w:val="0"/>
          <w:color w:val="000000"/>
          <w:szCs w:val="24"/>
        </w:rPr>
      </w:pPr>
    </w:p>
    <w:p w:rsidR="008F456A" w:rsidRDefault="001C5503" w:rsidP="00C23822">
      <w:pPr>
        <w:pStyle w:val="ListParagraph"/>
        <w:numPr>
          <w:ilvl w:val="0"/>
          <w:numId w:val="21"/>
        </w:numPr>
        <w:spacing w:after="0"/>
        <w:ind w:left="1434" w:hanging="357"/>
        <w:rPr>
          <w:rFonts w:ascii="Times New Roman" w:hAnsi="Times New Roman"/>
          <w:b/>
          <w:sz w:val="24"/>
          <w:szCs w:val="24"/>
        </w:rPr>
      </w:pPr>
      <w:r w:rsidRPr="00341BC4">
        <w:rPr>
          <w:rFonts w:ascii="Times New Roman" w:hAnsi="Times New Roman"/>
          <w:b/>
          <w:sz w:val="24"/>
          <w:szCs w:val="24"/>
        </w:rPr>
        <w:t>Legal entity</w:t>
      </w:r>
    </w:p>
    <w:p w:rsidR="00EC1047" w:rsidRPr="00C23822" w:rsidRDefault="00DA0F8D" w:rsidP="005A5E6E">
      <w:pPr>
        <w:ind w:left="720"/>
        <w:rPr>
          <w:i/>
        </w:rPr>
      </w:pPr>
      <w:r w:rsidRPr="00C23822">
        <w:rPr>
          <w:i/>
        </w:rPr>
        <w:t>Guidance</w:t>
      </w:r>
    </w:p>
    <w:p w:rsidR="005A5E6E" w:rsidRPr="00341BC4" w:rsidRDefault="005A5E6E" w:rsidP="005A5E6E">
      <w:pPr>
        <w:ind w:left="720"/>
      </w:pPr>
      <w:r w:rsidRPr="00341BC4">
        <w:t xml:space="preserve">It is important that the assessment team accurately </w:t>
      </w:r>
      <w:r w:rsidR="00813204">
        <w:t>understand</w:t>
      </w:r>
      <w:r w:rsidR="00813204" w:rsidRPr="00341BC4">
        <w:t xml:space="preserve"> </w:t>
      </w:r>
      <w:r w:rsidRPr="00341BC4">
        <w:t xml:space="preserve">the </w:t>
      </w:r>
      <w:r w:rsidR="00813204">
        <w:t xml:space="preserve">structure </w:t>
      </w:r>
      <w:r w:rsidRPr="00341BC4">
        <w:t xml:space="preserve">legal entity to which the Auditing Organization belongs. It is especially important in complex </w:t>
      </w:r>
      <w:r w:rsidR="00FF181F" w:rsidRPr="00341BC4">
        <w:t>cases such</w:t>
      </w:r>
      <w:r w:rsidRPr="00341BC4">
        <w:t xml:space="preserve"> as an Auditing Organization belonging to a larger group, where the delineation of the legal entities within the group </w:t>
      </w:r>
      <w:r w:rsidR="00813204">
        <w:t>may influence</w:t>
      </w:r>
      <w:r w:rsidR="00813204" w:rsidRPr="00341BC4">
        <w:t xml:space="preserve"> </w:t>
      </w:r>
      <w:r w:rsidRPr="00341BC4">
        <w:t>impartiality</w:t>
      </w:r>
      <w:r w:rsidR="00EC1047">
        <w:t>, ability to enter into contractual arrangements,</w:t>
      </w:r>
      <w:r w:rsidR="00B150CC">
        <w:t xml:space="preserve"> and the use of external resources</w:t>
      </w:r>
      <w:r w:rsidRPr="00341BC4">
        <w:t>.</w:t>
      </w:r>
    </w:p>
    <w:p w:rsidR="00B10A0E" w:rsidRDefault="00B10A0E" w:rsidP="00B10A0E">
      <w:pPr>
        <w:ind w:left="720"/>
      </w:pPr>
    </w:p>
    <w:p w:rsidR="00B10A0E" w:rsidRPr="00341BC4" w:rsidRDefault="00B10A0E" w:rsidP="00B10A0E">
      <w:pPr>
        <w:ind w:left="720"/>
      </w:pPr>
      <w:r w:rsidRPr="00341BC4">
        <w:t>The types of legal entities and the meaning of registration of the legal entity may vary due to regional or country-specific laws and regulations.</w:t>
      </w:r>
    </w:p>
    <w:p w:rsidR="00EC1047" w:rsidRDefault="005A5E6E" w:rsidP="005A5E6E">
      <w:pPr>
        <w:ind w:left="720"/>
      </w:pPr>
      <w:r w:rsidRPr="00341BC4">
        <w:t xml:space="preserve"> </w:t>
      </w:r>
    </w:p>
    <w:p w:rsidR="005A5E6E" w:rsidRPr="00C23822" w:rsidRDefault="00DA0F8D" w:rsidP="005A5E6E">
      <w:pPr>
        <w:ind w:left="720"/>
        <w:rPr>
          <w:i/>
        </w:rPr>
      </w:pPr>
      <w:r w:rsidRPr="00C23822">
        <w:rPr>
          <w:i/>
        </w:rPr>
        <w:t xml:space="preserve">Typical evidence </w:t>
      </w:r>
    </w:p>
    <w:p w:rsidR="00B10A0E" w:rsidRPr="00341BC4" w:rsidRDefault="0013006D" w:rsidP="00B10A0E">
      <w:pPr>
        <w:ind w:left="720"/>
      </w:pPr>
      <w:r w:rsidRPr="00341BC4">
        <w:t>Information</w:t>
      </w:r>
      <w:r w:rsidR="00B10A0E">
        <w:t xml:space="preserve"> should be available</w:t>
      </w:r>
      <w:r w:rsidRPr="00341BC4">
        <w:t xml:space="preserve"> regarding the legal entity to which the Auditing Organization belongs</w:t>
      </w:r>
      <w:r w:rsidR="00FF181F" w:rsidRPr="00341BC4">
        <w:t xml:space="preserve">, its organizational structure, ownership, and the legal or natural persons exercising control over it </w:t>
      </w:r>
      <w:r w:rsidRPr="00341BC4">
        <w:t xml:space="preserve">includes </w:t>
      </w:r>
      <w:r w:rsidR="001C5503" w:rsidRPr="00341BC4">
        <w:t xml:space="preserve">information made </w:t>
      </w:r>
      <w:r w:rsidRPr="00341BC4">
        <w:t xml:space="preserve">publicly available </w:t>
      </w:r>
      <w:r w:rsidR="001C5503" w:rsidRPr="00341BC4">
        <w:t xml:space="preserve">by the Auditing Organization </w:t>
      </w:r>
      <w:r w:rsidRPr="00341BC4">
        <w:t>(</w:t>
      </w:r>
      <w:r w:rsidR="001C5503" w:rsidRPr="00341BC4">
        <w:t>for example website or</w:t>
      </w:r>
      <w:r w:rsidRPr="00341BC4">
        <w:t xml:space="preserve"> promotional documentation)</w:t>
      </w:r>
      <w:r w:rsidR="00FF181F" w:rsidRPr="00341BC4">
        <w:t xml:space="preserve">, </w:t>
      </w:r>
      <w:r w:rsidRPr="00341BC4">
        <w:t xml:space="preserve">official documents </w:t>
      </w:r>
      <w:r w:rsidR="001C5503" w:rsidRPr="00341BC4">
        <w:t>(</w:t>
      </w:r>
      <w:r w:rsidRPr="00341BC4">
        <w:t>such as a record of business registration</w:t>
      </w:r>
      <w:r w:rsidR="005A5E6E" w:rsidRPr="00341BC4">
        <w:t xml:space="preserve"> or certificate of insurance policy</w:t>
      </w:r>
      <w:r w:rsidR="001C5503" w:rsidRPr="00341BC4">
        <w:t>), or other internal documents</w:t>
      </w:r>
      <w:r w:rsidRPr="00341BC4">
        <w:t>.</w:t>
      </w:r>
    </w:p>
    <w:p w:rsidR="005A5E6E" w:rsidRPr="00341BC4" w:rsidRDefault="0013006D" w:rsidP="00BE057A">
      <w:pPr>
        <w:ind w:left="720"/>
      </w:pPr>
      <w:r w:rsidRPr="00341BC4">
        <w:t xml:space="preserve"> </w:t>
      </w:r>
    </w:p>
    <w:p w:rsidR="001C5503" w:rsidRPr="00341BC4" w:rsidRDefault="001C5503" w:rsidP="00FF181F">
      <w:pPr>
        <w:ind w:left="720"/>
      </w:pPr>
    </w:p>
    <w:p w:rsidR="008F456A" w:rsidRDefault="006700FF" w:rsidP="00C23822">
      <w:pPr>
        <w:pStyle w:val="ListParagraph"/>
        <w:numPr>
          <w:ilvl w:val="0"/>
          <w:numId w:val="21"/>
        </w:numPr>
        <w:spacing w:after="0"/>
        <w:ind w:left="1434" w:hanging="357"/>
        <w:rPr>
          <w:rFonts w:ascii="Times New Roman" w:hAnsi="Times New Roman"/>
          <w:b/>
          <w:sz w:val="24"/>
          <w:szCs w:val="24"/>
        </w:rPr>
      </w:pPr>
      <w:r w:rsidRPr="00341BC4">
        <w:rPr>
          <w:rFonts w:ascii="Times New Roman" w:hAnsi="Times New Roman"/>
          <w:b/>
          <w:sz w:val="24"/>
          <w:szCs w:val="24"/>
        </w:rPr>
        <w:t>Financial stability</w:t>
      </w:r>
    </w:p>
    <w:p w:rsidR="00EC1047" w:rsidRPr="00C23822" w:rsidRDefault="00DA0F8D" w:rsidP="006700FF">
      <w:pPr>
        <w:ind w:left="720"/>
        <w:rPr>
          <w:i/>
        </w:rPr>
      </w:pPr>
      <w:r w:rsidRPr="00C23822">
        <w:rPr>
          <w:i/>
        </w:rPr>
        <w:t>Guidance</w:t>
      </w:r>
    </w:p>
    <w:p w:rsidR="006700FF" w:rsidRDefault="006700FF" w:rsidP="006700FF">
      <w:pPr>
        <w:ind w:left="720"/>
      </w:pPr>
      <w:r w:rsidRPr="00341BC4">
        <w:lastRenderedPageBreak/>
        <w:t xml:space="preserve">The </w:t>
      </w:r>
      <w:r w:rsidR="00EA0A92">
        <w:t xml:space="preserve">assessors should verify that the </w:t>
      </w:r>
      <w:r w:rsidRPr="00341BC4">
        <w:t xml:space="preserve">Auditing Organization </w:t>
      </w:r>
      <w:r w:rsidR="00EA0A92">
        <w:t>has</w:t>
      </w:r>
      <w:r w:rsidRPr="00341BC4">
        <w:t xml:space="preserve"> sufficient resources to support its operations and enable it </w:t>
      </w:r>
      <w:r w:rsidR="00F43243" w:rsidRPr="00341BC4">
        <w:t xml:space="preserve">to </w:t>
      </w:r>
      <w:r w:rsidRPr="00341BC4">
        <w:t xml:space="preserve">fulfil recognition criteria. </w:t>
      </w:r>
    </w:p>
    <w:p w:rsidR="00EC1047" w:rsidRDefault="00EC1047" w:rsidP="006700FF">
      <w:pPr>
        <w:ind w:left="720"/>
        <w:rPr>
          <w:lang w:val="en-GB"/>
        </w:rPr>
      </w:pPr>
    </w:p>
    <w:p w:rsidR="00EC1047" w:rsidRDefault="00EC1047" w:rsidP="006700FF">
      <w:pPr>
        <w:ind w:left="720"/>
        <w:rPr>
          <w:lang w:val="en-GB"/>
        </w:rPr>
      </w:pPr>
      <w:r w:rsidRPr="00AC5DD7">
        <w:rPr>
          <w:lang w:val="en-GB"/>
        </w:rPr>
        <w:t xml:space="preserve">Analysis of income sources is also important to assess </w:t>
      </w:r>
      <w:r w:rsidR="00A22CB2" w:rsidRPr="00AC5DD7">
        <w:rPr>
          <w:lang w:val="en-GB"/>
        </w:rPr>
        <w:t>independence</w:t>
      </w:r>
      <w:r w:rsidRPr="00AC5DD7">
        <w:rPr>
          <w:lang w:val="en-GB"/>
        </w:rPr>
        <w:t xml:space="preserve"> from other entities</w:t>
      </w:r>
      <w:r>
        <w:rPr>
          <w:lang w:val="en-GB"/>
        </w:rPr>
        <w:t>.</w:t>
      </w:r>
    </w:p>
    <w:p w:rsidR="00A22CB2" w:rsidRDefault="00A22CB2" w:rsidP="006700FF">
      <w:pPr>
        <w:ind w:left="720"/>
      </w:pPr>
    </w:p>
    <w:p w:rsidR="006700FF" w:rsidRPr="00341BC4" w:rsidRDefault="00A22CB2" w:rsidP="006700FF">
      <w:pPr>
        <w:ind w:left="720"/>
      </w:pPr>
      <w:r>
        <w:t xml:space="preserve">For a new auditing organization, </w:t>
      </w:r>
      <w:r w:rsidR="00EA0A92">
        <w:t xml:space="preserve">the assessor should consider the </w:t>
      </w:r>
      <w:r>
        <w:t>e</w:t>
      </w:r>
      <w:r w:rsidR="00EC1047">
        <w:t>conomic</w:t>
      </w:r>
      <w:r>
        <w:t xml:space="preserve"> viability taking into account specific circumstances during an initial start-up phase. In addition, t</w:t>
      </w:r>
      <w:r w:rsidR="006700FF" w:rsidRPr="00341BC4">
        <w:t>he Auditing Organization’s business should also be sufficiently diversified so that the loss of a single client does not seriously jeopardize its financial stability.</w:t>
      </w:r>
    </w:p>
    <w:p w:rsidR="006700FF" w:rsidRDefault="006700FF" w:rsidP="006700FF">
      <w:pPr>
        <w:ind w:left="720"/>
      </w:pPr>
    </w:p>
    <w:p w:rsidR="00EC1047" w:rsidRPr="00C23822" w:rsidRDefault="00DA0F8D" w:rsidP="006700FF">
      <w:pPr>
        <w:ind w:left="720"/>
        <w:rPr>
          <w:i/>
        </w:rPr>
      </w:pPr>
      <w:r w:rsidRPr="00C23822">
        <w:rPr>
          <w:i/>
        </w:rPr>
        <w:t>Typical evidence</w:t>
      </w:r>
    </w:p>
    <w:p w:rsidR="00EC1047" w:rsidRDefault="00A22CB2" w:rsidP="006700FF">
      <w:pPr>
        <w:ind w:left="720"/>
      </w:pPr>
      <w:r>
        <w:t xml:space="preserve">Annual report, fee structure, </w:t>
      </w:r>
      <w:r w:rsidR="009B60AB">
        <w:t xml:space="preserve">tax return </w:t>
      </w:r>
      <w:r>
        <w:t>etc.</w:t>
      </w:r>
    </w:p>
    <w:p w:rsidR="00EC1047" w:rsidRPr="00341BC4" w:rsidRDefault="00EC1047" w:rsidP="006700FF">
      <w:pPr>
        <w:ind w:left="720"/>
      </w:pPr>
    </w:p>
    <w:p w:rsidR="008F456A" w:rsidRDefault="001C5503" w:rsidP="00C23822">
      <w:pPr>
        <w:pStyle w:val="ListParagraph"/>
        <w:numPr>
          <w:ilvl w:val="0"/>
          <w:numId w:val="21"/>
        </w:numPr>
        <w:spacing w:after="0"/>
        <w:ind w:left="1434" w:hanging="357"/>
        <w:rPr>
          <w:rFonts w:ascii="Times New Roman" w:hAnsi="Times New Roman"/>
          <w:b/>
          <w:sz w:val="24"/>
          <w:szCs w:val="24"/>
        </w:rPr>
      </w:pPr>
      <w:r w:rsidRPr="00341BC4">
        <w:rPr>
          <w:rFonts w:ascii="Times New Roman" w:hAnsi="Times New Roman"/>
          <w:b/>
          <w:sz w:val="24"/>
          <w:szCs w:val="24"/>
        </w:rPr>
        <w:t>Liability insurance</w:t>
      </w:r>
    </w:p>
    <w:p w:rsidR="00A22CB2" w:rsidRPr="00C23822" w:rsidRDefault="00DA0F8D" w:rsidP="00BE057A">
      <w:pPr>
        <w:ind w:left="720"/>
        <w:rPr>
          <w:i/>
        </w:rPr>
      </w:pPr>
      <w:r w:rsidRPr="00C23822">
        <w:rPr>
          <w:i/>
        </w:rPr>
        <w:t>Guidance</w:t>
      </w:r>
    </w:p>
    <w:p w:rsidR="00330437" w:rsidRDefault="00330437" w:rsidP="00BE057A">
      <w:pPr>
        <w:ind w:left="720"/>
      </w:pPr>
      <w:r>
        <w:t>No additional guidance</w:t>
      </w:r>
    </w:p>
    <w:p w:rsidR="00A22CB2" w:rsidRDefault="00A22CB2" w:rsidP="00BE057A">
      <w:pPr>
        <w:ind w:left="720"/>
      </w:pPr>
    </w:p>
    <w:p w:rsidR="00A22CB2" w:rsidRPr="00C23822" w:rsidRDefault="00DA0F8D" w:rsidP="00BE057A">
      <w:pPr>
        <w:ind w:left="720"/>
        <w:rPr>
          <w:i/>
        </w:rPr>
      </w:pPr>
      <w:r w:rsidRPr="00C23822">
        <w:rPr>
          <w:i/>
        </w:rPr>
        <w:t>Typical evidence</w:t>
      </w:r>
    </w:p>
    <w:p w:rsidR="002671B6" w:rsidRDefault="00A22CB2" w:rsidP="00BE057A">
      <w:pPr>
        <w:ind w:left="720"/>
      </w:pPr>
      <w:r>
        <w:t>Certificate of insurance, liability risk assessment.</w:t>
      </w:r>
    </w:p>
    <w:p w:rsidR="00A22CB2" w:rsidRPr="00341BC4" w:rsidRDefault="00A22CB2" w:rsidP="00BE057A">
      <w:pPr>
        <w:ind w:left="720"/>
      </w:pPr>
    </w:p>
    <w:p w:rsidR="008F456A" w:rsidRDefault="001C5503" w:rsidP="00C23822">
      <w:pPr>
        <w:pStyle w:val="ListParagraph"/>
        <w:numPr>
          <w:ilvl w:val="0"/>
          <w:numId w:val="21"/>
        </w:numPr>
        <w:spacing w:after="0"/>
        <w:ind w:left="1434" w:hanging="357"/>
        <w:rPr>
          <w:rFonts w:ascii="Times New Roman" w:hAnsi="Times New Roman"/>
          <w:b/>
          <w:sz w:val="24"/>
          <w:szCs w:val="24"/>
        </w:rPr>
      </w:pPr>
      <w:r w:rsidRPr="00341BC4">
        <w:rPr>
          <w:rFonts w:ascii="Times New Roman" w:hAnsi="Times New Roman"/>
          <w:b/>
          <w:sz w:val="24"/>
          <w:szCs w:val="24"/>
        </w:rPr>
        <w:t>Eligibility</w:t>
      </w:r>
    </w:p>
    <w:p w:rsidR="00330437" w:rsidRPr="00C23822" w:rsidRDefault="00DA0F8D" w:rsidP="00BE057A">
      <w:pPr>
        <w:ind w:left="720"/>
        <w:rPr>
          <w:i/>
        </w:rPr>
      </w:pPr>
      <w:r w:rsidRPr="00C23822">
        <w:rPr>
          <w:i/>
        </w:rPr>
        <w:t>Guidance</w:t>
      </w:r>
    </w:p>
    <w:p w:rsidR="005A5E6E" w:rsidRPr="00341BC4" w:rsidRDefault="00F43243" w:rsidP="00BE057A">
      <w:pPr>
        <w:ind w:left="720"/>
      </w:pPr>
      <w:r w:rsidRPr="00341BC4">
        <w:t>Although a</w:t>
      </w:r>
      <w:r w:rsidR="001C5503" w:rsidRPr="00341BC4">
        <w:t xml:space="preserve">n on-site assessment is unlikely to reveal </w:t>
      </w:r>
      <w:r w:rsidR="00141CB8" w:rsidRPr="00341BC4">
        <w:t>judgment</w:t>
      </w:r>
      <w:r w:rsidR="009B60AB">
        <w:t xml:space="preserve">s against the Auditing Organization or </w:t>
      </w:r>
      <w:r w:rsidR="009B60AB" w:rsidRPr="00341BC4">
        <w:t>may not be publicly accessible</w:t>
      </w:r>
      <w:r w:rsidRPr="00341BC4">
        <w:t xml:space="preserve">, the assessment team should still </w:t>
      </w:r>
      <w:r w:rsidR="00EA2A32" w:rsidRPr="00341BC4">
        <w:t>inquire about the Auditing Organization’s history with respect to these matters</w:t>
      </w:r>
      <w:r w:rsidR="001C5503" w:rsidRPr="00341BC4">
        <w:t xml:space="preserve">. </w:t>
      </w:r>
    </w:p>
    <w:p w:rsidR="000A5C15" w:rsidRDefault="000A5C15" w:rsidP="00BE057A">
      <w:pPr>
        <w:ind w:left="720"/>
      </w:pPr>
    </w:p>
    <w:p w:rsidR="00330437" w:rsidRPr="00C23822" w:rsidRDefault="00DA0F8D" w:rsidP="00BE057A">
      <w:pPr>
        <w:ind w:left="720"/>
        <w:rPr>
          <w:i/>
        </w:rPr>
      </w:pPr>
      <w:r w:rsidRPr="00C23822">
        <w:rPr>
          <w:i/>
        </w:rPr>
        <w:t>Typical evidence</w:t>
      </w:r>
    </w:p>
    <w:p w:rsidR="00330437" w:rsidRDefault="009B60AB" w:rsidP="00BE057A">
      <w:pPr>
        <w:ind w:left="720"/>
      </w:pPr>
      <w:r>
        <w:t>Verbal confirmation</w:t>
      </w:r>
    </w:p>
    <w:p w:rsidR="00330437" w:rsidRPr="00341BC4" w:rsidRDefault="00330437" w:rsidP="00BE057A">
      <w:pPr>
        <w:ind w:left="720"/>
      </w:pPr>
    </w:p>
    <w:p w:rsidR="008F456A" w:rsidRDefault="009B60AB" w:rsidP="00C23822">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i w:val="0"/>
          <w:color w:val="000000"/>
          <w:sz w:val="24"/>
          <w:szCs w:val="24"/>
        </w:rPr>
      </w:pPr>
      <w:bookmarkStart w:id="22" w:name="N5_6_1_4_2"/>
      <w:r>
        <w:rPr>
          <w:rStyle w:val="IntenseEmphasis"/>
          <w:b/>
          <w:i w:val="0"/>
          <w:color w:val="000000"/>
          <w:sz w:val="24"/>
          <w:szCs w:val="24"/>
        </w:rPr>
        <w:t xml:space="preserve">N5 task 6.1.4.2 </w:t>
      </w:r>
      <w:bookmarkEnd w:id="22"/>
      <w:r w:rsidR="00C23822">
        <w:rPr>
          <w:rStyle w:val="IntenseEmphasis"/>
          <w:b/>
          <w:i w:val="0"/>
          <w:color w:val="000000"/>
          <w:sz w:val="24"/>
          <w:szCs w:val="24"/>
        </w:rPr>
        <w:t xml:space="preserve">– </w:t>
      </w:r>
      <w:r w:rsidR="004C5B42" w:rsidRPr="00341BC4">
        <w:rPr>
          <w:rStyle w:val="IntenseEmphasis"/>
          <w:b/>
          <w:i w:val="0"/>
          <w:color w:val="000000"/>
          <w:sz w:val="24"/>
          <w:szCs w:val="24"/>
        </w:rPr>
        <w:t>Verify</w:t>
      </w:r>
      <w:r w:rsidR="00C23822">
        <w:rPr>
          <w:rStyle w:val="IntenseEmphasis"/>
          <w:b/>
          <w:i w:val="0"/>
          <w:color w:val="000000"/>
          <w:sz w:val="24"/>
          <w:szCs w:val="24"/>
        </w:rPr>
        <w:t xml:space="preserve"> </w:t>
      </w:r>
      <w:r w:rsidR="004C5B42" w:rsidRPr="00341BC4">
        <w:rPr>
          <w:rStyle w:val="IntenseEmphasis"/>
          <w:b/>
          <w:i w:val="0"/>
          <w:color w:val="000000"/>
          <w:sz w:val="24"/>
          <w:szCs w:val="24"/>
        </w:rPr>
        <w:t>that a quality manual</w:t>
      </w:r>
      <w:r w:rsidR="00DC59D3" w:rsidRPr="00341BC4">
        <w:rPr>
          <w:rStyle w:val="IntenseEmphasis"/>
          <w:b/>
          <w:i w:val="0"/>
          <w:color w:val="000000"/>
          <w:sz w:val="24"/>
          <w:szCs w:val="24"/>
        </w:rPr>
        <w:t xml:space="preserve"> </w:t>
      </w:r>
      <w:r w:rsidR="004C5B42" w:rsidRPr="00341BC4">
        <w:rPr>
          <w:rStyle w:val="IntenseEmphasis"/>
          <w:b/>
          <w:i w:val="0"/>
          <w:color w:val="000000"/>
          <w:sz w:val="24"/>
          <w:szCs w:val="24"/>
        </w:rPr>
        <w:t xml:space="preserve">and </w:t>
      </w:r>
      <w:r w:rsidR="0049266E" w:rsidRPr="00341BC4">
        <w:rPr>
          <w:rStyle w:val="IntenseEmphasis"/>
          <w:b/>
          <w:i w:val="0"/>
          <w:color w:val="000000"/>
          <w:sz w:val="24"/>
          <w:szCs w:val="24"/>
        </w:rPr>
        <w:t xml:space="preserve">the required </w:t>
      </w:r>
      <w:r w:rsidR="009541FE" w:rsidRPr="00341BC4">
        <w:rPr>
          <w:rStyle w:val="IntenseEmphasis"/>
          <w:b/>
          <w:i w:val="0"/>
          <w:color w:val="000000"/>
          <w:sz w:val="24"/>
          <w:szCs w:val="24"/>
        </w:rPr>
        <w:t>management system</w:t>
      </w:r>
      <w:r w:rsidR="004C5B42" w:rsidRPr="00341BC4">
        <w:rPr>
          <w:rStyle w:val="IntenseEmphasis"/>
          <w:b/>
          <w:i w:val="0"/>
          <w:color w:val="000000"/>
          <w:sz w:val="24"/>
          <w:szCs w:val="24"/>
        </w:rPr>
        <w:t xml:space="preserve"> </w:t>
      </w:r>
      <w:r w:rsidR="005E2FE5" w:rsidRPr="00341BC4">
        <w:rPr>
          <w:rStyle w:val="IntenseEmphasis"/>
          <w:b/>
          <w:i w:val="0"/>
          <w:color w:val="000000"/>
          <w:sz w:val="24"/>
          <w:szCs w:val="24"/>
        </w:rPr>
        <w:t>documentation</w:t>
      </w:r>
      <w:r w:rsidR="004C5B42" w:rsidRPr="00341BC4">
        <w:rPr>
          <w:rStyle w:val="IntenseEmphasis"/>
          <w:b/>
          <w:i w:val="0"/>
          <w:color w:val="000000"/>
          <w:sz w:val="24"/>
          <w:szCs w:val="24"/>
        </w:rPr>
        <w:t xml:space="preserve"> ha</w:t>
      </w:r>
      <w:r w:rsidR="005E2FE5" w:rsidRPr="00341BC4">
        <w:rPr>
          <w:rStyle w:val="IntenseEmphasis"/>
          <w:b/>
          <w:i w:val="0"/>
          <w:color w:val="000000"/>
          <w:sz w:val="24"/>
          <w:szCs w:val="24"/>
        </w:rPr>
        <w:t>s</w:t>
      </w:r>
      <w:r w:rsidR="004C5B42" w:rsidRPr="00341BC4">
        <w:rPr>
          <w:rStyle w:val="IntenseEmphasis"/>
          <w:b/>
          <w:i w:val="0"/>
          <w:color w:val="000000"/>
          <w:sz w:val="24"/>
          <w:szCs w:val="24"/>
        </w:rPr>
        <w:t xml:space="preserve"> been defined and documented.</w:t>
      </w:r>
    </w:p>
    <w:p w:rsidR="00FF2D40" w:rsidRPr="00341BC4" w:rsidRDefault="00FF2D40" w:rsidP="00FF2D40"/>
    <w:p w:rsidR="004C5B42" w:rsidRPr="00341BC4" w:rsidRDefault="004C5B42" w:rsidP="009F15FE">
      <w:pPr>
        <w:pBdr>
          <w:top w:val="single" w:sz="4" w:space="1" w:color="auto"/>
          <w:left w:val="single" w:sz="4" w:space="4" w:color="auto"/>
          <w:bottom w:val="single" w:sz="4" w:space="1" w:color="auto"/>
          <w:right w:val="single" w:sz="4" w:space="4" w:color="auto"/>
        </w:pBdr>
        <w:ind w:left="720" w:right="720"/>
        <w:rPr>
          <w:b/>
        </w:rPr>
      </w:pPr>
      <w:r w:rsidRPr="00341BC4">
        <w:rPr>
          <w:b/>
        </w:rPr>
        <w:t>Applicable requirements</w:t>
      </w:r>
    </w:p>
    <w:p w:rsidR="004C5B42" w:rsidRPr="00341BC4" w:rsidRDefault="00981978" w:rsidP="009F15FE">
      <w:pPr>
        <w:pBdr>
          <w:top w:val="single" w:sz="4" w:space="1" w:color="auto"/>
          <w:left w:val="single" w:sz="4" w:space="4" w:color="auto"/>
          <w:bottom w:val="single" w:sz="4" w:space="1" w:color="auto"/>
          <w:right w:val="single" w:sz="4" w:space="4" w:color="auto"/>
        </w:pBdr>
        <w:ind w:left="720" w:right="720"/>
      </w:pPr>
      <w:r w:rsidRPr="00341BC4">
        <w:t>ISO/IEC 17021</w:t>
      </w:r>
      <w:r w:rsidR="004C5B42" w:rsidRPr="00341BC4">
        <w:t xml:space="preserve">:2011 clauses: 10.1, 10.2.1, 10.2.2, 10.2.3, 10.3.1, 10.3.2  </w:t>
      </w:r>
    </w:p>
    <w:p w:rsidR="004C5B42" w:rsidRPr="00341BC4" w:rsidRDefault="00090958" w:rsidP="009F15F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4C5B42" w:rsidRPr="00341BC4">
        <w:t xml:space="preserve">clauses: </w:t>
      </w:r>
      <w:r w:rsidR="00DC59D3" w:rsidRPr="00341BC4">
        <w:t xml:space="preserve">6.1.2, </w:t>
      </w:r>
      <w:r w:rsidR="004C5B42" w:rsidRPr="00341BC4">
        <w:t>6.1.</w:t>
      </w:r>
      <w:r w:rsidR="00D24A12" w:rsidRPr="00341BC4">
        <w:t>4</w:t>
      </w:r>
      <w:r w:rsidR="004C5B42" w:rsidRPr="00341BC4">
        <w:t>, 6.1.</w:t>
      </w:r>
      <w:r w:rsidR="00D24A12" w:rsidRPr="00341BC4">
        <w:t>5</w:t>
      </w:r>
      <w:r w:rsidR="004C5B42" w:rsidRPr="00341BC4">
        <w:t>, 6.1.</w:t>
      </w:r>
      <w:r w:rsidR="00D24A12" w:rsidRPr="00341BC4">
        <w:t>7</w:t>
      </w:r>
      <w:r w:rsidR="004C5B42" w:rsidRPr="00341BC4">
        <w:t>, 10.1.1</w:t>
      </w:r>
    </w:p>
    <w:p w:rsidR="003A3EBF" w:rsidRPr="00341BC4" w:rsidRDefault="003A3EBF" w:rsidP="001B6EBE">
      <w:pPr>
        <w:rPr>
          <w:rStyle w:val="IntenseEmphasis"/>
          <w:i w:val="0"/>
          <w:color w:val="000000"/>
          <w:szCs w:val="24"/>
        </w:rPr>
      </w:pPr>
    </w:p>
    <w:p w:rsidR="008C3DCE" w:rsidRPr="00FE387E" w:rsidRDefault="00DA0F8D" w:rsidP="00CF14F1">
      <w:pPr>
        <w:ind w:left="720"/>
        <w:rPr>
          <w:i/>
        </w:rPr>
      </w:pPr>
      <w:r w:rsidRPr="00FE387E">
        <w:rPr>
          <w:i/>
        </w:rPr>
        <w:t>Guidance</w:t>
      </w:r>
    </w:p>
    <w:p w:rsidR="00CF14F1" w:rsidRPr="00341BC4" w:rsidRDefault="00CF14F1" w:rsidP="00CF14F1">
      <w:pPr>
        <w:ind w:left="720"/>
      </w:pPr>
      <w:r w:rsidRPr="00341BC4">
        <w:t xml:space="preserve">Most Auditing Organizations offer a broad range of management system certification services, beyond the </w:t>
      </w:r>
      <w:r w:rsidR="00593635" w:rsidRPr="00341BC4">
        <w:t>medical device regulatory audit scheme</w:t>
      </w:r>
      <w:r w:rsidRPr="00341BC4">
        <w:t xml:space="preserve">. The </w:t>
      </w:r>
      <w:r w:rsidR="00EA0A92">
        <w:t xml:space="preserve">assessor should verify that the </w:t>
      </w:r>
      <w:r w:rsidRPr="00341BC4">
        <w:t xml:space="preserve">Auditing Organization’s management system </w:t>
      </w:r>
      <w:r w:rsidR="003459CE" w:rsidRPr="00341BC4">
        <w:t>clearly identif</w:t>
      </w:r>
      <w:r w:rsidR="00EA0A92">
        <w:t>ies</w:t>
      </w:r>
      <w:r w:rsidR="003459CE" w:rsidRPr="00341BC4">
        <w:t xml:space="preserve"> </w:t>
      </w:r>
      <w:r w:rsidRPr="00341BC4">
        <w:t>elements applicable to the</w:t>
      </w:r>
      <w:r w:rsidR="00593635" w:rsidRPr="00341BC4">
        <w:t xml:space="preserve"> medical device regulatory audit scheme</w:t>
      </w:r>
      <w:r w:rsidR="003459CE" w:rsidRPr="00341BC4">
        <w:t xml:space="preserve">. </w:t>
      </w:r>
    </w:p>
    <w:p w:rsidR="0017277F" w:rsidRPr="00341BC4" w:rsidRDefault="0017277F" w:rsidP="0017277F">
      <w:pPr>
        <w:ind w:left="720"/>
      </w:pPr>
    </w:p>
    <w:p w:rsidR="009D6B20" w:rsidRDefault="002B643C" w:rsidP="009D6B20">
      <w:pPr>
        <w:ind w:left="720"/>
      </w:pPr>
      <w:r w:rsidRPr="00341BC4">
        <w:t xml:space="preserve">The Auditing Organization’s management system </w:t>
      </w:r>
      <w:r w:rsidR="001C5503" w:rsidRPr="00341BC4">
        <w:t xml:space="preserve">documentation </w:t>
      </w:r>
      <w:r w:rsidRPr="00341BC4">
        <w:t xml:space="preserve">should </w:t>
      </w:r>
      <w:r w:rsidR="003459CE" w:rsidRPr="00341BC4">
        <w:t xml:space="preserve">state </w:t>
      </w:r>
      <w:r w:rsidRPr="00341BC4">
        <w:t xml:space="preserve">the documents or requirements that </w:t>
      </w:r>
      <w:r w:rsidR="003459CE" w:rsidRPr="00341BC4">
        <w:t xml:space="preserve">the Auditing Organization </w:t>
      </w:r>
      <w:r w:rsidRPr="00341BC4">
        <w:t>claims compliance with</w:t>
      </w:r>
      <w:r w:rsidR="009D6B20">
        <w:t xml:space="preserve">. The </w:t>
      </w:r>
      <w:r w:rsidR="00153AA7">
        <w:lastRenderedPageBreak/>
        <w:t>Auditing Organization</w:t>
      </w:r>
      <w:r w:rsidR="009D6B20">
        <w:t>’s management system must specify whether it satisfies option 1 or 2 of ISO/IEC 17021section 10.1.</w:t>
      </w:r>
      <w:r w:rsidRPr="00341BC4">
        <w:t xml:space="preserve"> </w:t>
      </w:r>
    </w:p>
    <w:p w:rsidR="002B643C" w:rsidRPr="00341BC4" w:rsidRDefault="002B643C" w:rsidP="00CF14F1">
      <w:pPr>
        <w:ind w:left="720"/>
      </w:pPr>
    </w:p>
    <w:p w:rsidR="002B643C" w:rsidRPr="00341BC4" w:rsidRDefault="002B643C" w:rsidP="00CF14F1">
      <w:pPr>
        <w:ind w:left="720"/>
      </w:pPr>
      <w:r w:rsidRPr="00341BC4">
        <w:t>The Auditing Organization’s management system should be appropriate to the nature, and scale of its auditing activities</w:t>
      </w:r>
      <w:r w:rsidR="00692D5F" w:rsidRPr="00341BC4">
        <w:t xml:space="preserve">.  The management system </w:t>
      </w:r>
      <w:r w:rsidR="00593635" w:rsidRPr="00341BC4">
        <w:t>should</w:t>
      </w:r>
      <w:r w:rsidR="00692D5F" w:rsidRPr="00341BC4">
        <w:t xml:space="preserve"> be </w:t>
      </w:r>
      <w:r w:rsidRPr="00341BC4">
        <w:t xml:space="preserve">capable of supporting and ensuring consistent compliance </w:t>
      </w:r>
      <w:r w:rsidR="00692D5F" w:rsidRPr="00341BC4">
        <w:t xml:space="preserve">with </w:t>
      </w:r>
      <w:r w:rsidRPr="00341BC4">
        <w:t>the requirements applicable to the audit and certification program for medical devices.</w:t>
      </w:r>
    </w:p>
    <w:p w:rsidR="00676A81" w:rsidRDefault="00676A81" w:rsidP="00CF14F1">
      <w:pPr>
        <w:ind w:left="720"/>
      </w:pPr>
    </w:p>
    <w:p w:rsidR="008C3DCE" w:rsidRPr="00FE387E" w:rsidRDefault="00DA0F8D" w:rsidP="00CF14F1">
      <w:pPr>
        <w:ind w:left="720"/>
        <w:rPr>
          <w:i/>
        </w:rPr>
      </w:pPr>
      <w:r w:rsidRPr="00FE387E">
        <w:rPr>
          <w:i/>
        </w:rPr>
        <w:t>Typical evidence</w:t>
      </w:r>
    </w:p>
    <w:p w:rsidR="009D6B20" w:rsidRDefault="00856569" w:rsidP="00856569">
      <w:pPr>
        <w:ind w:left="720"/>
      </w:pPr>
      <w:r>
        <w:t>Quality manual and a l</w:t>
      </w:r>
      <w:r w:rsidR="009D6B20">
        <w:t xml:space="preserve">ist of </w:t>
      </w:r>
      <w:r>
        <w:t xml:space="preserve">related documentation on the implementation, maintenance and operation of a quality management </w:t>
      </w:r>
      <w:r w:rsidR="00060191">
        <w:t>system, which</w:t>
      </w:r>
      <w:r>
        <w:t xml:space="preserve"> would fulfil the requirements of </w:t>
      </w:r>
      <w:r w:rsidR="009D6B20">
        <w:t>IMDRF documents N3 and N4.</w:t>
      </w:r>
    </w:p>
    <w:p w:rsidR="00856569" w:rsidRDefault="00856569" w:rsidP="00856569">
      <w:pPr>
        <w:ind w:left="720"/>
      </w:pPr>
    </w:p>
    <w:p w:rsidR="008F456A" w:rsidRPr="00C23822" w:rsidRDefault="00856569" w:rsidP="00C23822">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i w:val="0"/>
          <w:color w:val="000000"/>
          <w:sz w:val="24"/>
          <w:szCs w:val="24"/>
        </w:rPr>
      </w:pPr>
      <w:bookmarkStart w:id="23" w:name="N5_6_1_4_3"/>
      <w:r>
        <w:rPr>
          <w:rStyle w:val="IntenseEmphasis"/>
          <w:b/>
          <w:i w:val="0"/>
          <w:color w:val="000000"/>
          <w:sz w:val="24"/>
          <w:szCs w:val="24"/>
        </w:rPr>
        <w:t xml:space="preserve">N5 task 6.1.4.3 </w:t>
      </w:r>
      <w:bookmarkEnd w:id="23"/>
      <w:r w:rsidR="00C23822">
        <w:rPr>
          <w:rStyle w:val="IntenseEmphasis"/>
          <w:b/>
          <w:i w:val="0"/>
          <w:color w:val="000000"/>
          <w:sz w:val="24"/>
          <w:szCs w:val="24"/>
        </w:rPr>
        <w:t xml:space="preserve">– </w:t>
      </w:r>
      <w:r w:rsidR="004C5B42" w:rsidRPr="00341BC4">
        <w:rPr>
          <w:rStyle w:val="IntenseEmphasis"/>
          <w:b/>
          <w:i w:val="0"/>
          <w:color w:val="000000"/>
          <w:sz w:val="24"/>
          <w:szCs w:val="24"/>
        </w:rPr>
        <w:t>Verify</w:t>
      </w:r>
      <w:r w:rsidR="00C23822">
        <w:rPr>
          <w:rStyle w:val="IntenseEmphasis"/>
          <w:b/>
          <w:i w:val="0"/>
          <w:color w:val="000000"/>
          <w:sz w:val="24"/>
          <w:szCs w:val="24"/>
        </w:rPr>
        <w:t xml:space="preserve"> </w:t>
      </w:r>
      <w:r w:rsidR="004C5B42" w:rsidRPr="00341BC4">
        <w:rPr>
          <w:rStyle w:val="IntenseEmphasis"/>
          <w:b/>
          <w:i w:val="0"/>
          <w:color w:val="000000"/>
          <w:sz w:val="24"/>
          <w:szCs w:val="24"/>
        </w:rPr>
        <w:t xml:space="preserve">that a quality policy and objectives have been set at relevant functions and levels within the organization.  Ensure the quality objectives are measurable and consistent with the quality policy.  Confirm appropriate measures are taken to achieve the quality objectives. </w:t>
      </w:r>
    </w:p>
    <w:p w:rsidR="00FD7BE7" w:rsidRPr="00341BC4" w:rsidRDefault="00FD7BE7" w:rsidP="00FD7BE7"/>
    <w:p w:rsidR="004C5B42" w:rsidRPr="00341BC4" w:rsidRDefault="004C5B42" w:rsidP="009F15FE">
      <w:pPr>
        <w:pBdr>
          <w:top w:val="single" w:sz="4" w:space="1" w:color="auto"/>
          <w:left w:val="single" w:sz="4" w:space="4" w:color="auto"/>
          <w:bottom w:val="single" w:sz="4" w:space="1" w:color="auto"/>
          <w:right w:val="single" w:sz="4" w:space="4" w:color="auto"/>
        </w:pBdr>
        <w:ind w:left="720" w:right="720"/>
        <w:rPr>
          <w:b/>
        </w:rPr>
      </w:pPr>
      <w:r w:rsidRPr="00341BC4">
        <w:rPr>
          <w:b/>
        </w:rPr>
        <w:t>Applicable requirements</w:t>
      </w:r>
    </w:p>
    <w:p w:rsidR="004C5B42" w:rsidRPr="00341BC4" w:rsidRDefault="00981978" w:rsidP="009F15FE">
      <w:pPr>
        <w:pBdr>
          <w:top w:val="single" w:sz="4" w:space="1" w:color="auto"/>
          <w:left w:val="single" w:sz="4" w:space="4" w:color="auto"/>
          <w:bottom w:val="single" w:sz="4" w:space="1" w:color="auto"/>
          <w:right w:val="single" w:sz="4" w:space="4" w:color="auto"/>
        </w:pBdr>
        <w:ind w:left="720" w:right="720"/>
      </w:pPr>
      <w:r w:rsidRPr="00341BC4">
        <w:t>ISO/IEC 17021</w:t>
      </w:r>
      <w:r w:rsidR="004C5B42" w:rsidRPr="00341BC4">
        <w:t xml:space="preserve">:2011 clauses: 10.3.1, 10.3.5 </w:t>
      </w:r>
    </w:p>
    <w:p w:rsidR="0080057B" w:rsidRPr="00341BC4" w:rsidRDefault="00090958" w:rsidP="0080057B">
      <w:pPr>
        <w:pBdr>
          <w:top w:val="single" w:sz="4" w:space="1" w:color="auto"/>
          <w:left w:val="single" w:sz="4" w:space="4" w:color="auto"/>
          <w:bottom w:val="single" w:sz="4" w:space="1" w:color="auto"/>
          <w:right w:val="single" w:sz="4" w:space="4" w:color="auto"/>
        </w:pBdr>
        <w:ind w:left="720" w:right="720"/>
        <w:rPr>
          <w:rStyle w:val="IntenseEmphasis"/>
          <w:b w:val="0"/>
          <w:bCs w:val="0"/>
          <w:i w:val="0"/>
          <w:iCs w:val="0"/>
          <w:color w:val="auto"/>
        </w:rPr>
      </w:pPr>
      <w:r w:rsidRPr="00341BC4">
        <w:t>IMDRF</w:t>
      </w:r>
      <w:r>
        <w:t>/</w:t>
      </w:r>
      <w:r w:rsidRPr="00341BC4">
        <w:t>MDSAP WG</w:t>
      </w:r>
      <w:r>
        <w:t>/</w:t>
      </w:r>
      <w:r w:rsidRPr="00341BC4">
        <w:t xml:space="preserve">N3 </w:t>
      </w:r>
      <w:r w:rsidR="004C5B42" w:rsidRPr="00341BC4">
        <w:t>clauses: N</w:t>
      </w:r>
      <w:r w:rsidR="00360FE7" w:rsidRPr="00341BC4">
        <w:t>ot Applicable</w:t>
      </w:r>
    </w:p>
    <w:p w:rsidR="003A3EBF" w:rsidRPr="00341BC4" w:rsidRDefault="003A3EBF" w:rsidP="001B6EBE">
      <w:pPr>
        <w:rPr>
          <w:rStyle w:val="IntenseEmphasis"/>
          <w:i w:val="0"/>
          <w:color w:val="000000"/>
          <w:szCs w:val="24"/>
        </w:rPr>
      </w:pPr>
    </w:p>
    <w:p w:rsidR="00CE4A86" w:rsidRPr="00C23822" w:rsidRDefault="00DA0F8D" w:rsidP="00F9444B">
      <w:pPr>
        <w:ind w:left="720"/>
        <w:rPr>
          <w:i/>
        </w:rPr>
      </w:pPr>
      <w:r w:rsidRPr="00C23822">
        <w:rPr>
          <w:i/>
        </w:rPr>
        <w:t>Guidance</w:t>
      </w:r>
    </w:p>
    <w:p w:rsidR="001168C4" w:rsidRPr="00341BC4" w:rsidRDefault="00F9444B" w:rsidP="00F9444B">
      <w:pPr>
        <w:ind w:left="720"/>
      </w:pPr>
      <w:r w:rsidRPr="00341BC4">
        <w:t xml:space="preserve">While the term “quality policy” is not explicitly used in ISO/IEC 17021 or IMDRF MDSAP </w:t>
      </w:r>
      <w:r w:rsidR="00397266" w:rsidRPr="00341BC4">
        <w:t xml:space="preserve">WG </w:t>
      </w:r>
      <w:r w:rsidRPr="00341BC4">
        <w:t xml:space="preserve">N3, the Auditing Organization’s Top Management should </w:t>
      </w:r>
      <w:r w:rsidR="00422F74" w:rsidRPr="00341BC4">
        <w:t xml:space="preserve">express </w:t>
      </w:r>
      <w:r w:rsidR="003C679E" w:rsidRPr="00341BC4">
        <w:t xml:space="preserve">its overall intentions and direction related to the fulfilment of the requirements </w:t>
      </w:r>
      <w:r w:rsidR="00743020">
        <w:t xml:space="preserve">of the </w:t>
      </w:r>
      <w:r w:rsidR="003C679E" w:rsidRPr="00341BC4">
        <w:t>medical device regulatory audit scheme</w:t>
      </w:r>
      <w:r w:rsidR="00E41BF6">
        <w:t>.</w:t>
      </w:r>
      <w:r w:rsidR="003C679E" w:rsidRPr="00341BC4">
        <w:t xml:space="preserve"> </w:t>
      </w:r>
    </w:p>
    <w:p w:rsidR="008F456A" w:rsidRDefault="008F456A" w:rsidP="00C23822">
      <w:pPr>
        <w:ind w:left="720"/>
      </w:pPr>
    </w:p>
    <w:p w:rsidR="00F9444B" w:rsidRPr="00341BC4" w:rsidRDefault="00222BF5" w:rsidP="00F9444B">
      <w:pPr>
        <w:ind w:left="720"/>
      </w:pPr>
      <w:r w:rsidRPr="00341BC4">
        <w:t xml:space="preserve">The </w:t>
      </w:r>
      <w:r w:rsidR="00EA0A92">
        <w:t xml:space="preserve">assessor should verify that the </w:t>
      </w:r>
      <w:r w:rsidRPr="00341BC4">
        <w:t xml:space="preserve">Auditing Organization’s </w:t>
      </w:r>
      <w:r w:rsidR="00BD5342" w:rsidRPr="00341BC4">
        <w:t xml:space="preserve">top management </w:t>
      </w:r>
      <w:r w:rsidRPr="00341BC4">
        <w:t>ensure</w:t>
      </w:r>
      <w:r w:rsidR="00EA0A92">
        <w:t>s</w:t>
      </w:r>
      <w:r w:rsidRPr="00341BC4">
        <w:t xml:space="preserve"> that the quality policy</w:t>
      </w:r>
      <w:r w:rsidR="00F9444B" w:rsidRPr="00341BC4">
        <w:t xml:space="preserve">, like other </w:t>
      </w:r>
      <w:r w:rsidR="00BD5342" w:rsidRPr="00341BC4">
        <w:t>management system</w:t>
      </w:r>
      <w:r w:rsidR="00F9444B" w:rsidRPr="00341BC4">
        <w:t xml:space="preserve"> policies, </w:t>
      </w:r>
      <w:r w:rsidRPr="00341BC4">
        <w:t>is communicated and understood</w:t>
      </w:r>
      <w:r w:rsidR="00F9444B" w:rsidRPr="00341BC4">
        <w:t xml:space="preserve"> </w:t>
      </w:r>
      <w:r w:rsidR="005B0D94" w:rsidRPr="00341BC4">
        <w:t xml:space="preserve">at all levels of the organization.  </w:t>
      </w:r>
    </w:p>
    <w:p w:rsidR="00F9444B" w:rsidRDefault="00F9444B" w:rsidP="00F9444B">
      <w:pPr>
        <w:ind w:left="720"/>
      </w:pPr>
    </w:p>
    <w:p w:rsidR="00FC49DA" w:rsidRPr="00C85DA6" w:rsidRDefault="00C17CDF" w:rsidP="00F9444B">
      <w:pPr>
        <w:ind w:left="720"/>
      </w:pPr>
      <w:r w:rsidRPr="00341BC4">
        <w:t xml:space="preserve">The </w:t>
      </w:r>
      <w:r w:rsidR="00EA0A92">
        <w:t xml:space="preserve">assessor should verify that the </w:t>
      </w:r>
      <w:r w:rsidRPr="00341BC4">
        <w:t xml:space="preserve">Auditing Organization </w:t>
      </w:r>
      <w:r w:rsidR="00BD5342" w:rsidRPr="00341BC4">
        <w:t>base</w:t>
      </w:r>
      <w:r w:rsidR="00EA0A92">
        <w:t>s</w:t>
      </w:r>
      <w:r w:rsidR="00BD5342" w:rsidRPr="00341BC4">
        <w:t xml:space="preserve"> </w:t>
      </w:r>
      <w:r w:rsidRPr="00341BC4">
        <w:t xml:space="preserve">quality objectives on parameters that are critical </w:t>
      </w:r>
      <w:r w:rsidR="00743020">
        <w:t>to</w:t>
      </w:r>
      <w:r w:rsidR="00574815" w:rsidRPr="00341BC4">
        <w:t xml:space="preserve"> </w:t>
      </w:r>
      <w:r w:rsidR="00743020">
        <w:t>the</w:t>
      </w:r>
      <w:r w:rsidR="00574815" w:rsidRPr="00341BC4">
        <w:t xml:space="preserve"> conformity to requirements</w:t>
      </w:r>
      <w:r w:rsidR="00743020">
        <w:t xml:space="preserve"> of the </w:t>
      </w:r>
      <w:r w:rsidR="00743020" w:rsidRPr="00743020">
        <w:t>medical device regulatory audit scheme</w:t>
      </w:r>
      <w:r w:rsidR="004358AF">
        <w:t>.</w:t>
      </w:r>
      <w:r w:rsidR="00574815" w:rsidRPr="00341BC4">
        <w:t xml:space="preserve"> </w:t>
      </w:r>
      <w:r w:rsidR="00BD5342" w:rsidRPr="00C85DA6">
        <w:t xml:space="preserve">Quality objectives </w:t>
      </w:r>
      <w:r w:rsidR="00450573" w:rsidRPr="00C85DA6">
        <w:t xml:space="preserve">relate to </w:t>
      </w:r>
      <w:r w:rsidR="00732494" w:rsidRPr="00C85DA6">
        <w:t>indicators</w:t>
      </w:r>
      <w:r w:rsidR="00450573" w:rsidRPr="00C85DA6">
        <w:t xml:space="preserve"> that are critical</w:t>
      </w:r>
      <w:r w:rsidR="00FC49DA" w:rsidRPr="00C85DA6">
        <w:t xml:space="preserve"> to the ability </w:t>
      </w:r>
      <w:r w:rsidR="00BD5342" w:rsidRPr="00C85DA6">
        <w:t xml:space="preserve">of the Auditing Organization </w:t>
      </w:r>
      <w:r w:rsidR="00FC49DA" w:rsidRPr="00C85DA6">
        <w:t xml:space="preserve">to </w:t>
      </w:r>
      <w:r w:rsidR="00450573" w:rsidRPr="00C85DA6">
        <w:t xml:space="preserve">conduct planned medical device regulatory audits and make </w:t>
      </w:r>
      <w:r w:rsidR="00732494" w:rsidRPr="00C85DA6">
        <w:t>informed</w:t>
      </w:r>
      <w:r w:rsidR="00450573" w:rsidRPr="00C85DA6">
        <w:t xml:space="preserve"> decisions</w:t>
      </w:r>
      <w:r w:rsidR="00FC49DA" w:rsidRPr="00C85DA6">
        <w:t xml:space="preserve"> (for example: </w:t>
      </w:r>
      <w:r w:rsidR="00BD5342" w:rsidRPr="00C85DA6">
        <w:t>maintaining access to sufficient numbers of competent auditors and technical experts to fulfil audit obligations</w:t>
      </w:r>
      <w:r w:rsidR="00450573" w:rsidRPr="00C85DA6">
        <w:t xml:space="preserve">; and </w:t>
      </w:r>
      <w:r w:rsidR="00060191" w:rsidRPr="00C85DA6">
        <w:t>to auditors</w:t>
      </w:r>
      <w:r w:rsidR="00FC49DA" w:rsidRPr="00C85DA6">
        <w:t xml:space="preserve"> qualified for an technical area/product related to the number of </w:t>
      </w:r>
      <w:r w:rsidR="00450573" w:rsidRPr="00C85DA6">
        <w:t xml:space="preserve">audits </w:t>
      </w:r>
      <w:r w:rsidR="00FC49DA" w:rsidRPr="00C85DA6">
        <w:t>in this technical area</w:t>
      </w:r>
      <w:r w:rsidR="00732494" w:rsidRPr="00C85DA6">
        <w:t>, etc</w:t>
      </w:r>
      <w:r w:rsidR="00060191">
        <w:t>.</w:t>
      </w:r>
      <w:r w:rsidR="00FC49DA" w:rsidRPr="00C85DA6">
        <w:t xml:space="preserve">). </w:t>
      </w:r>
    </w:p>
    <w:p w:rsidR="00FC49DA" w:rsidRPr="00C85DA6" w:rsidRDefault="00FC49DA" w:rsidP="00F9444B">
      <w:pPr>
        <w:ind w:left="720"/>
      </w:pPr>
    </w:p>
    <w:p w:rsidR="005B0D94" w:rsidRPr="00C85DA6" w:rsidRDefault="002A29DA" w:rsidP="00F54E61">
      <w:pPr>
        <w:ind w:left="720"/>
      </w:pPr>
      <w:r w:rsidRPr="00C85DA6">
        <w:t>A q</w:t>
      </w:r>
      <w:r w:rsidR="00FC49DA" w:rsidRPr="00C85DA6">
        <w:t>uali</w:t>
      </w:r>
      <w:r w:rsidR="00F54E61" w:rsidRPr="00C85DA6">
        <w:t>ty objective should be</w:t>
      </w:r>
      <w:r w:rsidR="005B0D94" w:rsidRPr="00C85DA6">
        <w:t xml:space="preserve"> expressed as a measurable target or goal</w:t>
      </w:r>
      <w:r w:rsidR="004358AF">
        <w:t xml:space="preserve"> in order to feedback into the </w:t>
      </w:r>
      <w:r w:rsidR="001168C4">
        <w:t>m</w:t>
      </w:r>
      <w:r w:rsidR="004358AF">
        <w:t>anagement system to ensure effective implementation</w:t>
      </w:r>
      <w:r w:rsidR="005B0D94" w:rsidRPr="00C85DA6">
        <w:t xml:space="preserve">. </w:t>
      </w:r>
    </w:p>
    <w:p w:rsidR="002A29DA" w:rsidRPr="00C85DA6" w:rsidRDefault="002A29DA" w:rsidP="005B0D94">
      <w:pPr>
        <w:ind w:left="720"/>
      </w:pPr>
    </w:p>
    <w:p w:rsidR="008F456A" w:rsidRDefault="008F456A" w:rsidP="00C23822">
      <w:pPr>
        <w:rPr>
          <w:lang w:val="en-GB"/>
        </w:rPr>
      </w:pPr>
    </w:p>
    <w:p w:rsidR="001168C4" w:rsidRPr="00C23822" w:rsidRDefault="00DA0F8D" w:rsidP="005B0D94">
      <w:pPr>
        <w:ind w:left="720"/>
        <w:rPr>
          <w:i/>
          <w:lang w:val="en-GB"/>
        </w:rPr>
      </w:pPr>
      <w:r w:rsidRPr="00C23822">
        <w:rPr>
          <w:i/>
          <w:lang w:val="en-GB"/>
        </w:rPr>
        <w:t>Typical evidence</w:t>
      </w:r>
    </w:p>
    <w:p w:rsidR="001168C4" w:rsidRPr="00C85DA6" w:rsidRDefault="001168C4" w:rsidP="005B0D94">
      <w:pPr>
        <w:ind w:left="720"/>
        <w:rPr>
          <w:lang w:val="en-GB"/>
        </w:rPr>
      </w:pPr>
      <w:r>
        <w:t xml:space="preserve">Documented policy and objectives, which may include such things as: </w:t>
      </w:r>
      <w:r w:rsidR="00DA0F8D" w:rsidRPr="004377E1">
        <w:t>number of audit reports delivered on time, timely post audit decisions on the manufacturer's regulatory conformity that are made within a specified time after the audit, timely investigation and closure of complaints,</w:t>
      </w:r>
    </w:p>
    <w:p w:rsidR="00F90EA3" w:rsidRPr="00C85DA6" w:rsidRDefault="00F90EA3" w:rsidP="005B0D94">
      <w:pPr>
        <w:ind w:left="720"/>
        <w:rPr>
          <w:lang w:val="en-GB"/>
        </w:rPr>
      </w:pPr>
    </w:p>
    <w:p w:rsidR="008F456A" w:rsidRPr="0048107F" w:rsidRDefault="00CE4A86" w:rsidP="0048107F">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i w:val="0"/>
          <w:color w:val="000000"/>
          <w:sz w:val="24"/>
          <w:szCs w:val="24"/>
        </w:rPr>
      </w:pPr>
      <w:bookmarkStart w:id="24" w:name="N5_6_1_4_4"/>
      <w:r w:rsidRPr="0048107F">
        <w:rPr>
          <w:rStyle w:val="IntenseEmphasis"/>
          <w:b/>
          <w:i w:val="0"/>
          <w:color w:val="000000"/>
          <w:sz w:val="24"/>
          <w:szCs w:val="24"/>
        </w:rPr>
        <w:t xml:space="preserve">N5 task 6.1.4.4 </w:t>
      </w:r>
      <w:bookmarkEnd w:id="24"/>
      <w:r w:rsidR="004C5B42" w:rsidRPr="0048107F">
        <w:rPr>
          <w:rStyle w:val="IntenseEmphasis"/>
          <w:b/>
          <w:i w:val="0"/>
          <w:color w:val="000000"/>
          <w:sz w:val="24"/>
          <w:szCs w:val="24"/>
        </w:rPr>
        <w:t xml:space="preserve">Review the </w:t>
      </w:r>
      <w:r w:rsidR="003777D2" w:rsidRPr="0048107F">
        <w:rPr>
          <w:rStyle w:val="IntenseEmphasis"/>
          <w:b/>
          <w:i w:val="0"/>
          <w:color w:val="000000"/>
          <w:sz w:val="24"/>
          <w:szCs w:val="24"/>
        </w:rPr>
        <w:t>Auditing Organization</w:t>
      </w:r>
      <w:r w:rsidR="004C5B42" w:rsidRPr="0048107F">
        <w:rPr>
          <w:rStyle w:val="IntenseEmphasis"/>
          <w:b/>
          <w:i w:val="0"/>
          <w:color w:val="000000"/>
          <w:sz w:val="24"/>
          <w:szCs w:val="24"/>
        </w:rPr>
        <w:t>'s organizational structure and related documents to verify that they include provisions for responsibilities</w:t>
      </w:r>
      <w:r w:rsidR="006F55CA">
        <w:rPr>
          <w:rStyle w:val="IntenseEmphasis"/>
          <w:b/>
          <w:i w:val="0"/>
          <w:color w:val="000000"/>
          <w:sz w:val="24"/>
          <w:szCs w:val="24"/>
        </w:rPr>
        <w:t>,</w:t>
      </w:r>
      <w:r w:rsidR="005C1891" w:rsidRPr="0048107F">
        <w:rPr>
          <w:rStyle w:val="IntenseEmphasis"/>
          <w:b/>
          <w:i w:val="0"/>
          <w:color w:val="000000"/>
          <w:sz w:val="24"/>
          <w:szCs w:val="24"/>
        </w:rPr>
        <w:t xml:space="preserve"> </w:t>
      </w:r>
      <w:r w:rsidR="004C5B42" w:rsidRPr="0048107F">
        <w:rPr>
          <w:rStyle w:val="IntenseEmphasis"/>
          <w:b/>
          <w:i w:val="0"/>
          <w:color w:val="000000"/>
          <w:sz w:val="24"/>
          <w:szCs w:val="24"/>
        </w:rPr>
        <w:t xml:space="preserve">authorities. This must include the identification of </w:t>
      </w:r>
      <w:r w:rsidR="00510FFE" w:rsidRPr="0048107F">
        <w:rPr>
          <w:rStyle w:val="IntenseEmphasis"/>
          <w:b/>
          <w:i w:val="0"/>
          <w:color w:val="000000"/>
          <w:sz w:val="24"/>
          <w:szCs w:val="24"/>
        </w:rPr>
        <w:t>functions responsible</w:t>
      </w:r>
      <w:r w:rsidR="004C5B42" w:rsidRPr="0048107F">
        <w:rPr>
          <w:rStyle w:val="IntenseEmphasis"/>
          <w:b/>
          <w:i w:val="0"/>
          <w:color w:val="000000"/>
          <w:sz w:val="24"/>
          <w:szCs w:val="24"/>
        </w:rPr>
        <w:t xml:space="preserve"> for</w:t>
      </w:r>
      <w:r w:rsidR="00510FFE" w:rsidRPr="0048107F">
        <w:rPr>
          <w:rStyle w:val="IntenseEmphasis"/>
          <w:b/>
          <w:i w:val="0"/>
          <w:color w:val="000000"/>
          <w:sz w:val="24"/>
          <w:szCs w:val="24"/>
        </w:rPr>
        <w:t>:</w:t>
      </w:r>
      <w:r w:rsidR="004C5B42" w:rsidRPr="0048107F">
        <w:rPr>
          <w:rStyle w:val="IntenseEmphasis"/>
          <w:b/>
          <w:i w:val="0"/>
          <w:color w:val="000000"/>
          <w:sz w:val="24"/>
          <w:szCs w:val="24"/>
        </w:rPr>
        <w:t xml:space="preserve"> </w:t>
      </w:r>
      <w:r w:rsidR="00510FFE" w:rsidRPr="0048107F">
        <w:rPr>
          <w:rStyle w:val="IntenseEmphasis"/>
          <w:b/>
          <w:i w:val="0"/>
          <w:color w:val="000000"/>
          <w:sz w:val="24"/>
          <w:szCs w:val="24"/>
        </w:rPr>
        <w:t xml:space="preserve">the overall program; the </w:t>
      </w:r>
      <w:r w:rsidR="004C5B42" w:rsidRPr="0048107F">
        <w:rPr>
          <w:rStyle w:val="IntenseEmphasis"/>
          <w:b/>
          <w:i w:val="0"/>
          <w:color w:val="000000"/>
          <w:sz w:val="24"/>
          <w:szCs w:val="24"/>
        </w:rPr>
        <w:t>timely exchange of information with regulatory authorities</w:t>
      </w:r>
      <w:r w:rsidR="00510FFE" w:rsidRPr="0048107F">
        <w:rPr>
          <w:rStyle w:val="IntenseEmphasis"/>
          <w:b/>
          <w:i w:val="0"/>
          <w:color w:val="000000"/>
          <w:sz w:val="24"/>
          <w:szCs w:val="24"/>
        </w:rPr>
        <w:t xml:space="preserve">; and, </w:t>
      </w:r>
      <w:r w:rsidR="004C5B42" w:rsidRPr="0048107F">
        <w:rPr>
          <w:rStyle w:val="IntenseEmphasis"/>
          <w:b/>
          <w:i w:val="0"/>
          <w:color w:val="000000"/>
          <w:sz w:val="24"/>
          <w:szCs w:val="24"/>
        </w:rPr>
        <w:t xml:space="preserve">ensuring that </w:t>
      </w:r>
      <w:r w:rsidR="009541FE" w:rsidRPr="0048107F">
        <w:rPr>
          <w:rStyle w:val="IntenseEmphasis"/>
          <w:b/>
          <w:i w:val="0"/>
          <w:color w:val="000000"/>
          <w:sz w:val="24"/>
          <w:szCs w:val="24"/>
        </w:rPr>
        <w:t>quality management system</w:t>
      </w:r>
      <w:r w:rsidR="004C5B42" w:rsidRPr="0048107F">
        <w:rPr>
          <w:rStyle w:val="IntenseEmphasis"/>
          <w:b/>
          <w:i w:val="0"/>
          <w:color w:val="000000"/>
          <w:sz w:val="24"/>
          <w:szCs w:val="24"/>
        </w:rPr>
        <w:t xml:space="preserve"> requirements are effectively established and maintained, reporting to top management on the performance of the </w:t>
      </w:r>
      <w:r w:rsidR="009541FE" w:rsidRPr="0048107F">
        <w:rPr>
          <w:rStyle w:val="IntenseEmphasis"/>
          <w:b/>
          <w:i w:val="0"/>
          <w:color w:val="000000"/>
          <w:sz w:val="24"/>
          <w:szCs w:val="24"/>
        </w:rPr>
        <w:t>quality management system</w:t>
      </w:r>
      <w:r w:rsidR="004C5B42" w:rsidRPr="0048107F">
        <w:rPr>
          <w:rStyle w:val="IntenseEmphasis"/>
          <w:b/>
          <w:i w:val="0"/>
          <w:color w:val="000000"/>
          <w:sz w:val="24"/>
          <w:szCs w:val="24"/>
        </w:rPr>
        <w:t>, and on any need for improvement.</w:t>
      </w:r>
    </w:p>
    <w:p w:rsidR="00FD7BE7" w:rsidRPr="00C85DA6" w:rsidRDefault="00FD7BE7" w:rsidP="0080057B">
      <w:pPr>
        <w:spacing w:before="240"/>
        <w:rPr>
          <w:lang w:val="en-GB"/>
        </w:rPr>
      </w:pPr>
    </w:p>
    <w:p w:rsidR="004C5B42" w:rsidRPr="00C85DA6" w:rsidRDefault="004C5B42" w:rsidP="004157C0">
      <w:pPr>
        <w:pBdr>
          <w:top w:val="single" w:sz="4" w:space="1" w:color="auto"/>
          <w:left w:val="single" w:sz="4" w:space="4" w:color="auto"/>
          <w:bottom w:val="single" w:sz="4" w:space="1" w:color="auto"/>
          <w:right w:val="single" w:sz="4" w:space="4" w:color="auto"/>
        </w:pBdr>
        <w:ind w:left="720" w:right="720"/>
        <w:rPr>
          <w:b/>
          <w:lang w:val="en-GB"/>
        </w:rPr>
      </w:pPr>
      <w:r w:rsidRPr="00C85DA6">
        <w:rPr>
          <w:b/>
          <w:lang w:val="en-GB"/>
        </w:rPr>
        <w:t>Applicable requirements</w:t>
      </w:r>
    </w:p>
    <w:p w:rsidR="004C5B42" w:rsidRPr="00C85DA6" w:rsidRDefault="00981978" w:rsidP="004157C0">
      <w:pPr>
        <w:pBdr>
          <w:top w:val="single" w:sz="4" w:space="1" w:color="auto"/>
          <w:left w:val="single" w:sz="4" w:space="4" w:color="auto"/>
          <w:bottom w:val="single" w:sz="4" w:space="1" w:color="auto"/>
          <w:right w:val="single" w:sz="4" w:space="4" w:color="auto"/>
        </w:pBdr>
        <w:ind w:left="720" w:right="720"/>
        <w:rPr>
          <w:lang w:val="en-GB"/>
        </w:rPr>
      </w:pPr>
      <w:r w:rsidRPr="00C85DA6">
        <w:rPr>
          <w:lang w:val="en-GB"/>
        </w:rPr>
        <w:t>ISO/IEC 17021</w:t>
      </w:r>
      <w:r w:rsidR="004C5B42" w:rsidRPr="00C85DA6">
        <w:rPr>
          <w:lang w:val="en-GB"/>
        </w:rPr>
        <w:t xml:space="preserve">:2011 clauses: 6.1.1, 6.1.2, 6.1.3, 6.2.2, </w:t>
      </w:r>
      <w:r w:rsidR="00D41C05" w:rsidRPr="00C85DA6">
        <w:rPr>
          <w:lang w:val="en-GB"/>
        </w:rPr>
        <w:t xml:space="preserve">7.2.1, </w:t>
      </w:r>
      <w:r w:rsidR="004C5B42" w:rsidRPr="00C85DA6">
        <w:rPr>
          <w:lang w:val="en-GB"/>
        </w:rPr>
        <w:t xml:space="preserve">7.2.3, 10.3.1 </w:t>
      </w:r>
    </w:p>
    <w:p w:rsidR="004C5B42" w:rsidRPr="00C85DA6" w:rsidRDefault="00090958" w:rsidP="004157C0">
      <w:pPr>
        <w:pBdr>
          <w:top w:val="single" w:sz="4" w:space="1" w:color="auto"/>
          <w:left w:val="single" w:sz="4" w:space="4" w:color="auto"/>
          <w:bottom w:val="single" w:sz="4" w:space="1" w:color="auto"/>
          <w:right w:val="single" w:sz="4" w:space="4" w:color="auto"/>
        </w:pBdr>
        <w:ind w:left="720" w:right="720"/>
        <w:rPr>
          <w:lang w:val="en-GB"/>
        </w:rPr>
      </w:pPr>
      <w:r w:rsidRPr="00341BC4">
        <w:t>IMDRF</w:t>
      </w:r>
      <w:r>
        <w:t>/</w:t>
      </w:r>
      <w:r w:rsidRPr="00341BC4">
        <w:t>MDSAP WG</w:t>
      </w:r>
      <w:r>
        <w:t>/</w:t>
      </w:r>
      <w:r w:rsidRPr="00341BC4">
        <w:t xml:space="preserve">N3 </w:t>
      </w:r>
      <w:r w:rsidR="004C5B42" w:rsidRPr="00C85DA6">
        <w:rPr>
          <w:lang w:val="en-GB"/>
        </w:rPr>
        <w:t>clauses: 5.1.3, 6.1.5, 6.1.6, 7.1.</w:t>
      </w:r>
      <w:r w:rsidR="008D473B" w:rsidRPr="00C85DA6">
        <w:rPr>
          <w:lang w:val="en-GB"/>
        </w:rPr>
        <w:t>4</w:t>
      </w:r>
      <w:r w:rsidR="004C5B42" w:rsidRPr="00C85DA6">
        <w:rPr>
          <w:lang w:val="en-GB"/>
        </w:rPr>
        <w:t>, 8.7.1</w:t>
      </w:r>
    </w:p>
    <w:p w:rsidR="003A3EBF" w:rsidRPr="00C85DA6" w:rsidRDefault="003A3EBF" w:rsidP="001B6EBE">
      <w:pPr>
        <w:rPr>
          <w:rStyle w:val="IntenseEmphasis"/>
          <w:i w:val="0"/>
          <w:color w:val="000000"/>
          <w:szCs w:val="24"/>
          <w:lang w:val="en-GB"/>
        </w:rPr>
      </w:pPr>
    </w:p>
    <w:p w:rsidR="00E40F44" w:rsidRPr="0048107F" w:rsidRDefault="00DA0F8D" w:rsidP="00F54E61">
      <w:pPr>
        <w:ind w:left="720"/>
        <w:rPr>
          <w:i/>
          <w:lang w:val="en-GB"/>
        </w:rPr>
      </w:pPr>
      <w:r w:rsidRPr="0048107F">
        <w:rPr>
          <w:i/>
          <w:lang w:val="en-GB"/>
        </w:rPr>
        <w:t>Guidance</w:t>
      </w:r>
    </w:p>
    <w:p w:rsidR="0048107F" w:rsidRDefault="0048107F" w:rsidP="0048107F">
      <w:pPr>
        <w:pStyle w:val="ListParagraph"/>
        <w:numPr>
          <w:ilvl w:val="0"/>
          <w:numId w:val="21"/>
        </w:numPr>
        <w:spacing w:after="0"/>
        <w:ind w:left="1434" w:hanging="357"/>
        <w:rPr>
          <w:rFonts w:ascii="Times New Roman" w:hAnsi="Times New Roman"/>
          <w:b/>
          <w:sz w:val="24"/>
          <w:szCs w:val="24"/>
          <w:lang w:val="en-GB"/>
        </w:rPr>
      </w:pPr>
      <w:r w:rsidRPr="00C85DA6">
        <w:rPr>
          <w:rFonts w:ascii="Times New Roman" w:hAnsi="Times New Roman"/>
          <w:b/>
          <w:sz w:val="24"/>
          <w:szCs w:val="24"/>
          <w:lang w:val="en-GB"/>
        </w:rPr>
        <w:t>Organizational structure</w:t>
      </w:r>
    </w:p>
    <w:p w:rsidR="00AB3AA3" w:rsidRPr="00C85DA6" w:rsidRDefault="00F54E61" w:rsidP="00F54E61">
      <w:pPr>
        <w:ind w:left="720"/>
        <w:rPr>
          <w:lang w:val="en-GB"/>
        </w:rPr>
      </w:pPr>
      <w:r w:rsidRPr="00C85DA6">
        <w:rPr>
          <w:lang w:val="en-GB"/>
        </w:rPr>
        <w:t xml:space="preserve">The </w:t>
      </w:r>
      <w:r w:rsidR="006F55CA">
        <w:rPr>
          <w:lang w:val="en-GB"/>
        </w:rPr>
        <w:t xml:space="preserve">assessor should verify that the </w:t>
      </w:r>
      <w:r w:rsidRPr="00C85DA6">
        <w:rPr>
          <w:lang w:val="en-GB"/>
        </w:rPr>
        <w:t xml:space="preserve">Auditing Organization </w:t>
      </w:r>
      <w:r w:rsidR="006F55CA">
        <w:rPr>
          <w:lang w:val="en-GB"/>
        </w:rPr>
        <w:t>has</w:t>
      </w:r>
      <w:r w:rsidR="006F55CA" w:rsidRPr="00C85DA6">
        <w:rPr>
          <w:lang w:val="en-GB"/>
        </w:rPr>
        <w:t xml:space="preserve"> </w:t>
      </w:r>
      <w:r w:rsidR="00F648E4" w:rsidRPr="00C85DA6">
        <w:rPr>
          <w:lang w:val="en-GB"/>
        </w:rPr>
        <w:t>document</w:t>
      </w:r>
      <w:r w:rsidR="006F55CA">
        <w:rPr>
          <w:lang w:val="en-GB"/>
        </w:rPr>
        <w:t>ed</w:t>
      </w:r>
      <w:r w:rsidR="00F648E4" w:rsidRPr="00C85DA6">
        <w:rPr>
          <w:lang w:val="en-GB"/>
        </w:rPr>
        <w:t xml:space="preserve"> its</w:t>
      </w:r>
      <w:r w:rsidR="0003213B" w:rsidRPr="00C85DA6">
        <w:rPr>
          <w:lang w:val="en-GB"/>
        </w:rPr>
        <w:t xml:space="preserve"> organizational</w:t>
      </w:r>
      <w:r w:rsidR="00F648E4" w:rsidRPr="00C85DA6">
        <w:rPr>
          <w:lang w:val="en-GB"/>
        </w:rPr>
        <w:t xml:space="preserve"> structure to identify the different positions or roles</w:t>
      </w:r>
      <w:r w:rsidR="00EF2F3E" w:rsidRPr="00C85DA6">
        <w:rPr>
          <w:lang w:val="en-GB"/>
        </w:rPr>
        <w:t>, their responsibilities and authorities</w:t>
      </w:r>
      <w:r w:rsidR="00F648E4" w:rsidRPr="00C85DA6">
        <w:rPr>
          <w:lang w:val="en-GB"/>
        </w:rPr>
        <w:t xml:space="preserve"> and </w:t>
      </w:r>
      <w:r w:rsidR="00EF2F3E" w:rsidRPr="00C85DA6">
        <w:rPr>
          <w:lang w:val="en-GB"/>
        </w:rPr>
        <w:t xml:space="preserve">the </w:t>
      </w:r>
      <w:r w:rsidR="001525A0" w:rsidRPr="00C85DA6">
        <w:rPr>
          <w:lang w:val="en-GB"/>
        </w:rPr>
        <w:t>inter-</w:t>
      </w:r>
      <w:r w:rsidR="00EF2F3E" w:rsidRPr="00C85DA6">
        <w:rPr>
          <w:lang w:val="en-GB"/>
        </w:rPr>
        <w:t>relationship</w:t>
      </w:r>
      <w:r w:rsidR="001525A0" w:rsidRPr="00C85DA6">
        <w:rPr>
          <w:lang w:val="en-GB"/>
        </w:rPr>
        <w:t>s</w:t>
      </w:r>
      <w:r w:rsidR="00EF2F3E" w:rsidRPr="00C85DA6">
        <w:rPr>
          <w:lang w:val="en-GB"/>
        </w:rPr>
        <w:t xml:space="preserve"> between them.</w:t>
      </w:r>
      <w:r w:rsidR="0003213B" w:rsidRPr="00C85DA6">
        <w:rPr>
          <w:lang w:val="en-GB"/>
        </w:rPr>
        <w:t xml:space="preserve"> </w:t>
      </w:r>
      <w:r w:rsidR="00E40F44">
        <w:rPr>
          <w:lang w:val="en-GB"/>
        </w:rPr>
        <w:t>It is important for the assessors to not only understand the internal organizational structure of the Auditing Organization, but also how the organization interacts with external resources or partners.</w:t>
      </w:r>
    </w:p>
    <w:p w:rsidR="00AB3AA3" w:rsidRPr="00C85DA6" w:rsidRDefault="00AB3AA3" w:rsidP="00F54E61">
      <w:pPr>
        <w:ind w:left="720"/>
        <w:rPr>
          <w:lang w:val="en-GB"/>
        </w:rPr>
      </w:pPr>
    </w:p>
    <w:p w:rsidR="008F456A" w:rsidRDefault="00B52455" w:rsidP="0048107F">
      <w:pPr>
        <w:pStyle w:val="ListParagraph"/>
        <w:numPr>
          <w:ilvl w:val="0"/>
          <w:numId w:val="21"/>
        </w:numPr>
        <w:spacing w:after="0"/>
        <w:ind w:left="1434" w:hanging="357"/>
        <w:rPr>
          <w:rFonts w:ascii="Times New Roman" w:hAnsi="Times New Roman"/>
          <w:b/>
          <w:sz w:val="24"/>
          <w:szCs w:val="24"/>
          <w:lang w:val="en-GB"/>
        </w:rPr>
      </w:pPr>
      <w:r w:rsidRPr="00C85DA6">
        <w:rPr>
          <w:rFonts w:ascii="Times New Roman" w:hAnsi="Times New Roman"/>
          <w:b/>
          <w:sz w:val="24"/>
          <w:szCs w:val="24"/>
          <w:lang w:val="en-GB"/>
        </w:rPr>
        <w:t>Top management</w:t>
      </w:r>
    </w:p>
    <w:p w:rsidR="0048107F" w:rsidRPr="0048107F" w:rsidRDefault="00E90813" w:rsidP="0048107F">
      <w:pPr>
        <w:ind w:left="720"/>
        <w:rPr>
          <w:lang w:val="en-GB"/>
        </w:rPr>
      </w:pPr>
      <w:r>
        <w:rPr>
          <w:lang w:val="en-GB"/>
        </w:rPr>
        <w:t xml:space="preserve">As part of the organizational structure review, the assessor should </w:t>
      </w:r>
      <w:r w:rsidR="009F2560">
        <w:rPr>
          <w:lang w:val="en-GB"/>
        </w:rPr>
        <w:t xml:space="preserve">identify the job functions among the </w:t>
      </w:r>
      <w:r w:rsidR="00153AA7">
        <w:rPr>
          <w:lang w:val="en-GB"/>
        </w:rPr>
        <w:t>Auditing Organization</w:t>
      </w:r>
      <w:r w:rsidR="009F2560">
        <w:rPr>
          <w:lang w:val="en-GB"/>
        </w:rPr>
        <w:t xml:space="preserve">’s top management that are responsible for  </w:t>
      </w:r>
    </w:p>
    <w:p w:rsidR="008F456A" w:rsidRPr="0048107F" w:rsidRDefault="00DA0F8D" w:rsidP="0048107F">
      <w:pPr>
        <w:pStyle w:val="ListParagraph"/>
        <w:numPr>
          <w:ilvl w:val="0"/>
          <w:numId w:val="18"/>
        </w:numPr>
        <w:rPr>
          <w:rFonts w:ascii="Times New Roman" w:hAnsi="Times New Roman"/>
          <w:sz w:val="24"/>
          <w:szCs w:val="24"/>
          <w:lang w:val="en-GB"/>
        </w:rPr>
      </w:pPr>
      <w:r w:rsidRPr="0048107F">
        <w:rPr>
          <w:rFonts w:ascii="Times New Roman" w:hAnsi="Times New Roman"/>
          <w:sz w:val="24"/>
          <w:szCs w:val="24"/>
          <w:lang w:val="en-GB"/>
        </w:rPr>
        <w:t>Performance of audits and certification, and responsiveness to complaints;</w:t>
      </w:r>
    </w:p>
    <w:p w:rsidR="008F456A" w:rsidRPr="0048107F" w:rsidRDefault="00DA0F8D" w:rsidP="0048107F">
      <w:pPr>
        <w:pStyle w:val="ListParagraph"/>
        <w:numPr>
          <w:ilvl w:val="0"/>
          <w:numId w:val="18"/>
        </w:numPr>
        <w:rPr>
          <w:rFonts w:ascii="Times New Roman" w:hAnsi="Times New Roman"/>
          <w:sz w:val="24"/>
          <w:szCs w:val="24"/>
          <w:lang w:val="en-GB"/>
        </w:rPr>
      </w:pPr>
      <w:r w:rsidRPr="0048107F">
        <w:rPr>
          <w:rFonts w:ascii="Times New Roman" w:hAnsi="Times New Roman"/>
          <w:sz w:val="24"/>
          <w:szCs w:val="24"/>
          <w:lang w:val="en-GB"/>
        </w:rPr>
        <w:t>Decisions on the manufacturer's regulatory conformity;</w:t>
      </w:r>
    </w:p>
    <w:p w:rsidR="008F456A" w:rsidRPr="0048107F" w:rsidRDefault="00DA0F8D" w:rsidP="0048107F">
      <w:pPr>
        <w:pStyle w:val="ListParagraph"/>
        <w:numPr>
          <w:ilvl w:val="0"/>
          <w:numId w:val="18"/>
        </w:numPr>
        <w:rPr>
          <w:rFonts w:ascii="Times New Roman" w:hAnsi="Times New Roman"/>
          <w:sz w:val="24"/>
          <w:szCs w:val="24"/>
          <w:lang w:val="en-GB"/>
        </w:rPr>
      </w:pPr>
      <w:r w:rsidRPr="0048107F">
        <w:rPr>
          <w:rFonts w:ascii="Times New Roman" w:hAnsi="Times New Roman"/>
          <w:sz w:val="24"/>
          <w:szCs w:val="24"/>
          <w:lang w:val="en-GB"/>
        </w:rPr>
        <w:t>Contractual arrangements</w:t>
      </w:r>
      <w:r w:rsidR="00E90813" w:rsidRPr="0048107F">
        <w:rPr>
          <w:rFonts w:ascii="Times New Roman" w:hAnsi="Times New Roman"/>
          <w:sz w:val="24"/>
          <w:szCs w:val="24"/>
          <w:lang w:val="en-GB"/>
        </w:rPr>
        <w:t xml:space="preserve"> with clients and external resources</w:t>
      </w:r>
      <w:r w:rsidRPr="0048107F">
        <w:rPr>
          <w:rFonts w:ascii="Times New Roman" w:hAnsi="Times New Roman"/>
          <w:sz w:val="24"/>
          <w:szCs w:val="24"/>
          <w:lang w:val="en-GB"/>
        </w:rPr>
        <w:t>;</w:t>
      </w:r>
    </w:p>
    <w:p w:rsidR="008F456A" w:rsidRPr="0048107F" w:rsidRDefault="00DA0F8D" w:rsidP="0048107F">
      <w:pPr>
        <w:pStyle w:val="ListParagraph"/>
        <w:numPr>
          <w:ilvl w:val="0"/>
          <w:numId w:val="18"/>
        </w:numPr>
        <w:rPr>
          <w:rFonts w:ascii="Times New Roman" w:hAnsi="Times New Roman"/>
          <w:sz w:val="24"/>
          <w:szCs w:val="24"/>
          <w:lang w:val="en-GB"/>
        </w:rPr>
      </w:pPr>
      <w:r w:rsidRPr="0048107F">
        <w:rPr>
          <w:rFonts w:ascii="Times New Roman" w:hAnsi="Times New Roman"/>
          <w:sz w:val="24"/>
          <w:szCs w:val="24"/>
          <w:lang w:val="en-GB"/>
        </w:rPr>
        <w:t>Timely exchange of information with regulatory authorities.</w:t>
      </w:r>
    </w:p>
    <w:p w:rsidR="00EF2F3E" w:rsidRDefault="00E90813" w:rsidP="00F54E61">
      <w:pPr>
        <w:ind w:left="720"/>
        <w:rPr>
          <w:lang w:val="en-GB"/>
        </w:rPr>
      </w:pPr>
      <w:r>
        <w:rPr>
          <w:lang w:val="en-GB"/>
        </w:rPr>
        <w:t>Top management has other responsibilities that will be assessed through other assessment tasks.</w:t>
      </w:r>
    </w:p>
    <w:p w:rsidR="00E40F44" w:rsidRDefault="00E40F44" w:rsidP="00F54E61">
      <w:pPr>
        <w:ind w:left="720"/>
        <w:rPr>
          <w:lang w:val="en-GB"/>
        </w:rPr>
      </w:pPr>
    </w:p>
    <w:p w:rsidR="00E40F44" w:rsidRDefault="00E40F44" w:rsidP="00F54E61">
      <w:pPr>
        <w:ind w:left="720"/>
        <w:rPr>
          <w:lang w:val="en-GB"/>
        </w:rPr>
      </w:pPr>
      <w:r>
        <w:rPr>
          <w:lang w:val="en-GB"/>
        </w:rPr>
        <w:t xml:space="preserve">The </w:t>
      </w:r>
      <w:r w:rsidR="006F55CA">
        <w:rPr>
          <w:lang w:val="en-GB"/>
        </w:rPr>
        <w:t xml:space="preserve">Auditing </w:t>
      </w:r>
      <w:r w:rsidR="00060191">
        <w:rPr>
          <w:lang w:val="en-GB"/>
        </w:rPr>
        <w:t>Organization should</w:t>
      </w:r>
      <w:r>
        <w:rPr>
          <w:lang w:val="en-GB"/>
        </w:rPr>
        <w:t xml:space="preserve"> ensure that the remuneration of top management does not depend on the result of audits</w:t>
      </w:r>
      <w:r w:rsidR="00A04A04">
        <w:rPr>
          <w:lang w:val="en-GB"/>
        </w:rPr>
        <w:t>. Otherwise this would affect the impartiality of the Auditing Organization.</w:t>
      </w:r>
    </w:p>
    <w:p w:rsidR="00522502" w:rsidRDefault="00522502" w:rsidP="00F54E61">
      <w:pPr>
        <w:ind w:left="720"/>
        <w:rPr>
          <w:lang w:val="en-GB"/>
        </w:rPr>
      </w:pPr>
    </w:p>
    <w:p w:rsidR="00522502" w:rsidRPr="0048107F" w:rsidRDefault="00DA0F8D" w:rsidP="00F54E61">
      <w:pPr>
        <w:ind w:left="720"/>
        <w:rPr>
          <w:i/>
          <w:lang w:val="en-GB"/>
        </w:rPr>
      </w:pPr>
      <w:r w:rsidRPr="0048107F">
        <w:rPr>
          <w:i/>
          <w:lang w:val="en-GB"/>
        </w:rPr>
        <w:lastRenderedPageBreak/>
        <w:t>Typical evidence</w:t>
      </w:r>
    </w:p>
    <w:p w:rsidR="00522502" w:rsidRPr="00C85DA6" w:rsidRDefault="00522502" w:rsidP="00F54E61">
      <w:pPr>
        <w:ind w:left="720"/>
        <w:rPr>
          <w:lang w:val="en-GB"/>
        </w:rPr>
      </w:pPr>
      <w:r>
        <w:rPr>
          <w:lang w:val="en-GB"/>
        </w:rPr>
        <w:t>Organizational chart, job description, management system procedures, etc.</w:t>
      </w:r>
    </w:p>
    <w:p w:rsidR="00FE123E" w:rsidRPr="00C85DA6" w:rsidRDefault="00FE123E" w:rsidP="00FE123E">
      <w:pPr>
        <w:rPr>
          <w:lang w:val="en-GB"/>
        </w:rPr>
      </w:pPr>
    </w:p>
    <w:p w:rsidR="008F456A" w:rsidRDefault="00FE123E" w:rsidP="0048107F">
      <w:pPr>
        <w:pStyle w:val="ListParagraph"/>
        <w:numPr>
          <w:ilvl w:val="0"/>
          <w:numId w:val="21"/>
        </w:numPr>
        <w:spacing w:after="0"/>
        <w:ind w:left="1434" w:hanging="357"/>
        <w:rPr>
          <w:rFonts w:ascii="Times New Roman" w:hAnsi="Times New Roman"/>
          <w:b/>
          <w:sz w:val="24"/>
          <w:szCs w:val="24"/>
          <w:lang w:val="en-GB"/>
        </w:rPr>
      </w:pPr>
      <w:r w:rsidRPr="00C85DA6">
        <w:rPr>
          <w:rFonts w:ascii="Times New Roman" w:hAnsi="Times New Roman"/>
          <w:b/>
          <w:sz w:val="24"/>
          <w:szCs w:val="24"/>
          <w:lang w:val="en-GB"/>
        </w:rPr>
        <w:t>Responsibility and authority</w:t>
      </w:r>
    </w:p>
    <w:p w:rsidR="00FE123E" w:rsidRDefault="00FE123E" w:rsidP="00FE123E">
      <w:pPr>
        <w:ind w:left="720"/>
        <w:rPr>
          <w:lang w:val="en-GB"/>
        </w:rPr>
      </w:pPr>
      <w:r w:rsidRPr="00C85DA6">
        <w:rPr>
          <w:lang w:val="en-GB"/>
        </w:rPr>
        <w:t xml:space="preserve">The Auditing Organization may document responsibilities and authorities for each individual involved in the audit and decision process in different ways including job descriptions, process descriptions, procedures, </w:t>
      </w:r>
      <w:r w:rsidR="001525A0" w:rsidRPr="00C85DA6">
        <w:rPr>
          <w:lang w:val="en-GB"/>
        </w:rPr>
        <w:t xml:space="preserve">or </w:t>
      </w:r>
      <w:r w:rsidRPr="00C85DA6">
        <w:rPr>
          <w:lang w:val="en-GB"/>
        </w:rPr>
        <w:t>individual assignment</w:t>
      </w:r>
      <w:r w:rsidR="001525A0" w:rsidRPr="00C85DA6">
        <w:rPr>
          <w:lang w:val="en-GB"/>
        </w:rPr>
        <w:t>s, project plans, etc.</w:t>
      </w:r>
    </w:p>
    <w:p w:rsidR="00E90813" w:rsidRDefault="00E90813" w:rsidP="00FE123E">
      <w:pPr>
        <w:ind w:left="720"/>
        <w:rPr>
          <w:lang w:val="en-GB"/>
        </w:rPr>
      </w:pPr>
    </w:p>
    <w:p w:rsidR="00E90813" w:rsidRPr="00C85DA6" w:rsidRDefault="00E90813" w:rsidP="00FE123E">
      <w:pPr>
        <w:ind w:left="720"/>
        <w:rPr>
          <w:lang w:val="en-GB"/>
        </w:rPr>
      </w:pPr>
      <w:r>
        <w:rPr>
          <w:lang w:val="en-GB"/>
        </w:rPr>
        <w:t>See IMDRF</w:t>
      </w:r>
      <w:r w:rsidR="0048107F">
        <w:rPr>
          <w:lang w:val="en-GB"/>
        </w:rPr>
        <w:t>/Medical Device Single Audit Program WG/</w:t>
      </w:r>
      <w:r>
        <w:rPr>
          <w:lang w:val="en-GB"/>
        </w:rPr>
        <w:t>N4 for certain job responsibilities and related competency requirements.</w:t>
      </w:r>
    </w:p>
    <w:p w:rsidR="0015465B" w:rsidRPr="00C85DA6" w:rsidRDefault="0015465B" w:rsidP="00FE123E">
      <w:pPr>
        <w:ind w:left="720"/>
        <w:rPr>
          <w:lang w:val="en-GB"/>
        </w:rPr>
      </w:pPr>
    </w:p>
    <w:p w:rsidR="00026302" w:rsidRPr="006F55CA" w:rsidRDefault="00026302" w:rsidP="00026302">
      <w:pPr>
        <w:ind w:left="720"/>
        <w:rPr>
          <w:u w:val="single"/>
          <w:lang w:val="en-GB"/>
        </w:rPr>
      </w:pPr>
      <w:r w:rsidRPr="006F55CA">
        <w:rPr>
          <w:u w:val="single"/>
          <w:lang w:val="en-GB"/>
        </w:rPr>
        <w:t>Link with other assessment tasks</w:t>
      </w:r>
    </w:p>
    <w:p w:rsidR="00DC6F64" w:rsidRPr="006F55CA" w:rsidRDefault="00DC6F64" w:rsidP="00026302">
      <w:pPr>
        <w:ind w:left="720"/>
        <w:rPr>
          <w:lang w:val="en-GB"/>
        </w:rPr>
      </w:pPr>
      <w:r>
        <w:rPr>
          <w:lang w:val="en-GB"/>
        </w:rPr>
        <w:t xml:space="preserve">The organizational structure may be influenced by the definition of the Auditing Organization’s legal entity (see </w:t>
      </w:r>
      <w:hyperlink w:anchor="N5_6_1_4_1" w:history="1">
        <w:r w:rsidRPr="00397F79">
          <w:rPr>
            <w:rStyle w:val="Hyperlink"/>
            <w:lang w:val="en-GB"/>
          </w:rPr>
          <w:t>N5 task 6.1.4.1</w:t>
        </w:r>
      </w:hyperlink>
      <w:r>
        <w:rPr>
          <w:lang w:val="en-GB"/>
        </w:rPr>
        <w:t xml:space="preserve">)  </w:t>
      </w:r>
    </w:p>
    <w:p w:rsidR="00026302" w:rsidRPr="00C85DA6" w:rsidRDefault="00026302" w:rsidP="00026302">
      <w:pPr>
        <w:ind w:left="720"/>
        <w:rPr>
          <w:lang w:val="en-GB"/>
        </w:rPr>
      </w:pPr>
    </w:p>
    <w:p w:rsidR="008F456A" w:rsidRPr="0048107F" w:rsidRDefault="00CD649B" w:rsidP="0048107F">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i w:val="0"/>
          <w:color w:val="000000"/>
          <w:sz w:val="24"/>
          <w:szCs w:val="24"/>
        </w:rPr>
      </w:pPr>
      <w:bookmarkStart w:id="25" w:name="N5_6_1_4_5"/>
      <w:r w:rsidRPr="0048107F">
        <w:rPr>
          <w:rStyle w:val="IntenseEmphasis"/>
          <w:b/>
          <w:i w:val="0"/>
          <w:color w:val="000000"/>
          <w:sz w:val="24"/>
          <w:szCs w:val="24"/>
        </w:rPr>
        <w:t xml:space="preserve">N5 task 6.1.4.5 </w:t>
      </w:r>
      <w:bookmarkEnd w:id="25"/>
      <w:r w:rsidR="0048107F">
        <w:rPr>
          <w:rStyle w:val="IntenseEmphasis"/>
          <w:b/>
          <w:i w:val="0"/>
          <w:color w:val="000000"/>
          <w:sz w:val="24"/>
          <w:szCs w:val="24"/>
        </w:rPr>
        <w:t xml:space="preserve">– </w:t>
      </w:r>
      <w:r w:rsidR="00FF0956" w:rsidRPr="0048107F">
        <w:rPr>
          <w:rStyle w:val="IntenseEmphasis"/>
          <w:b/>
          <w:i w:val="0"/>
          <w:color w:val="000000"/>
          <w:sz w:val="24"/>
          <w:szCs w:val="24"/>
        </w:rPr>
        <w:t>Verify</w:t>
      </w:r>
      <w:r w:rsidR="0048107F">
        <w:rPr>
          <w:rStyle w:val="IntenseEmphasis"/>
          <w:b/>
          <w:i w:val="0"/>
          <w:color w:val="000000"/>
          <w:sz w:val="24"/>
          <w:szCs w:val="24"/>
        </w:rPr>
        <w:t xml:space="preserve"> </w:t>
      </w:r>
      <w:r w:rsidR="00FF0956" w:rsidRPr="0048107F">
        <w:rPr>
          <w:rStyle w:val="IntenseEmphasis"/>
          <w:b/>
          <w:i w:val="0"/>
          <w:color w:val="000000"/>
          <w:sz w:val="24"/>
          <w:szCs w:val="24"/>
        </w:rPr>
        <w:t xml:space="preserve"> that the </w:t>
      </w:r>
      <w:r w:rsidR="00C8119B" w:rsidRPr="0048107F">
        <w:rPr>
          <w:rStyle w:val="IntenseEmphasis"/>
          <w:b/>
          <w:i w:val="0"/>
          <w:color w:val="000000"/>
          <w:sz w:val="24"/>
          <w:szCs w:val="24"/>
        </w:rPr>
        <w:t xml:space="preserve">Auditing Organization has </w:t>
      </w:r>
      <w:r w:rsidR="00060191" w:rsidRPr="0048107F">
        <w:rPr>
          <w:rStyle w:val="IntenseEmphasis"/>
          <w:b/>
          <w:i w:val="0"/>
          <w:color w:val="000000"/>
          <w:sz w:val="24"/>
          <w:szCs w:val="24"/>
        </w:rPr>
        <w:t>analyzed</w:t>
      </w:r>
      <w:r w:rsidR="00C8119B" w:rsidRPr="0048107F">
        <w:rPr>
          <w:rStyle w:val="IntenseEmphasis"/>
          <w:b/>
          <w:i w:val="0"/>
          <w:color w:val="000000"/>
          <w:sz w:val="24"/>
          <w:szCs w:val="24"/>
        </w:rPr>
        <w:t xml:space="preserve"> the adequacy of the set of auditors (including technical experts and team leaders) and personnel to cover all of its activities and to handle the volume of audit work.</w:t>
      </w:r>
    </w:p>
    <w:p w:rsidR="004157C0" w:rsidRPr="00C85DA6" w:rsidRDefault="004157C0" w:rsidP="0080057B">
      <w:pPr>
        <w:spacing w:before="240"/>
        <w:rPr>
          <w:lang w:val="en-GB"/>
        </w:rPr>
      </w:pPr>
    </w:p>
    <w:p w:rsidR="004157C0" w:rsidRPr="00C85DA6" w:rsidRDefault="004157C0" w:rsidP="004157C0">
      <w:pPr>
        <w:pBdr>
          <w:top w:val="single" w:sz="4" w:space="1" w:color="auto"/>
          <w:left w:val="single" w:sz="4" w:space="4" w:color="auto"/>
          <w:bottom w:val="single" w:sz="4" w:space="1" w:color="auto"/>
          <w:right w:val="single" w:sz="4" w:space="4" w:color="auto"/>
        </w:pBdr>
        <w:ind w:left="720" w:right="720"/>
        <w:rPr>
          <w:b/>
          <w:lang w:val="en-GB"/>
        </w:rPr>
      </w:pPr>
      <w:r w:rsidRPr="00C85DA6">
        <w:rPr>
          <w:b/>
          <w:lang w:val="en-GB"/>
        </w:rPr>
        <w:t>Applicable requirements</w:t>
      </w:r>
    </w:p>
    <w:p w:rsidR="004157C0" w:rsidRPr="00C85DA6" w:rsidRDefault="004157C0" w:rsidP="004157C0">
      <w:pPr>
        <w:pBdr>
          <w:top w:val="single" w:sz="4" w:space="1" w:color="auto"/>
          <w:left w:val="single" w:sz="4" w:space="4" w:color="auto"/>
          <w:bottom w:val="single" w:sz="4" w:space="1" w:color="auto"/>
          <w:right w:val="single" w:sz="4" w:space="4" w:color="auto"/>
        </w:pBdr>
        <w:ind w:left="720" w:right="720"/>
        <w:rPr>
          <w:lang w:val="en-GB"/>
        </w:rPr>
      </w:pPr>
      <w:r w:rsidRPr="00C85DA6">
        <w:rPr>
          <w:lang w:val="en-GB"/>
        </w:rPr>
        <w:t xml:space="preserve">ISO/IEC 17021:2011 clauses: 7.2.2 </w:t>
      </w:r>
    </w:p>
    <w:p w:rsidR="004157C0" w:rsidRPr="00C85DA6" w:rsidRDefault="00090958" w:rsidP="004157C0">
      <w:pPr>
        <w:pBdr>
          <w:top w:val="single" w:sz="4" w:space="1" w:color="auto"/>
          <w:left w:val="single" w:sz="4" w:space="4" w:color="auto"/>
          <w:bottom w:val="single" w:sz="4" w:space="1" w:color="auto"/>
          <w:right w:val="single" w:sz="4" w:space="4" w:color="auto"/>
        </w:pBdr>
        <w:ind w:left="720" w:right="720"/>
        <w:rPr>
          <w:lang w:val="en-GB"/>
        </w:rPr>
      </w:pPr>
      <w:r w:rsidRPr="00341BC4">
        <w:t>IMDRF</w:t>
      </w:r>
      <w:r>
        <w:t>/</w:t>
      </w:r>
      <w:r w:rsidRPr="00341BC4">
        <w:t>MDSAP WG</w:t>
      </w:r>
      <w:r>
        <w:t>/</w:t>
      </w:r>
      <w:r w:rsidRPr="00341BC4">
        <w:t xml:space="preserve">N3 </w:t>
      </w:r>
      <w:r w:rsidR="004157C0" w:rsidRPr="00C85DA6">
        <w:rPr>
          <w:lang w:val="en-GB"/>
        </w:rPr>
        <w:t>clauses: Not applicable</w:t>
      </w:r>
    </w:p>
    <w:p w:rsidR="003A3EBF" w:rsidRPr="00C85DA6" w:rsidRDefault="003A3EBF" w:rsidP="001B6EBE">
      <w:pPr>
        <w:rPr>
          <w:rStyle w:val="IntenseEmphasis"/>
          <w:i w:val="0"/>
          <w:color w:val="000000"/>
          <w:szCs w:val="24"/>
          <w:lang w:val="en-GB"/>
        </w:rPr>
      </w:pPr>
    </w:p>
    <w:p w:rsidR="000F17A5" w:rsidRPr="0048107F" w:rsidRDefault="00DA0F8D" w:rsidP="007D6CEC">
      <w:pPr>
        <w:ind w:left="720"/>
        <w:rPr>
          <w:i/>
          <w:lang w:val="en-GB"/>
        </w:rPr>
      </w:pPr>
      <w:r w:rsidRPr="0048107F">
        <w:rPr>
          <w:i/>
          <w:lang w:val="en-GB"/>
        </w:rPr>
        <w:t>Guidance</w:t>
      </w:r>
    </w:p>
    <w:p w:rsidR="004A3EF6" w:rsidRPr="00C85DA6" w:rsidRDefault="007D6CEC" w:rsidP="007D6CEC">
      <w:pPr>
        <w:ind w:left="720"/>
        <w:rPr>
          <w:lang w:val="en-GB"/>
        </w:rPr>
      </w:pPr>
      <w:r w:rsidRPr="00C85DA6">
        <w:rPr>
          <w:lang w:val="en-GB"/>
        </w:rPr>
        <w:t xml:space="preserve">The </w:t>
      </w:r>
      <w:r w:rsidR="001B6EBE">
        <w:rPr>
          <w:lang w:val="en-GB"/>
        </w:rPr>
        <w:t xml:space="preserve">assessor should verify that the </w:t>
      </w:r>
      <w:r w:rsidR="00361C6A">
        <w:rPr>
          <w:lang w:val="en-GB"/>
        </w:rPr>
        <w:t>Auditing Organization</w:t>
      </w:r>
      <w:r w:rsidRPr="00C85DA6">
        <w:rPr>
          <w:lang w:val="en-GB"/>
        </w:rPr>
        <w:t xml:space="preserve"> </w:t>
      </w:r>
      <w:r w:rsidR="0059773F" w:rsidRPr="00C85DA6">
        <w:rPr>
          <w:lang w:val="en-GB"/>
        </w:rPr>
        <w:t xml:space="preserve">periodically </w:t>
      </w:r>
      <w:proofErr w:type="spellStart"/>
      <w:r w:rsidR="00060191">
        <w:rPr>
          <w:lang w:val="en-GB"/>
        </w:rPr>
        <w:t>analyzes</w:t>
      </w:r>
      <w:proofErr w:type="spellEnd"/>
      <w:r w:rsidR="00060191" w:rsidRPr="00C85DA6">
        <w:rPr>
          <w:lang w:val="en-GB"/>
        </w:rPr>
        <w:t xml:space="preserve"> </w:t>
      </w:r>
      <w:r w:rsidR="00060191" w:rsidRPr="000F17A5">
        <w:rPr>
          <w:lang w:val="en-GB"/>
        </w:rPr>
        <w:t>the</w:t>
      </w:r>
      <w:r w:rsidR="000F17A5">
        <w:rPr>
          <w:lang w:val="en-GB"/>
        </w:rPr>
        <w:t xml:space="preserve"> </w:t>
      </w:r>
      <w:r w:rsidR="000F17A5" w:rsidRPr="00C85DA6">
        <w:rPr>
          <w:lang w:val="en-GB"/>
        </w:rPr>
        <w:t xml:space="preserve">needs </w:t>
      </w:r>
      <w:r w:rsidR="000F17A5">
        <w:rPr>
          <w:lang w:val="en-GB"/>
        </w:rPr>
        <w:t xml:space="preserve">of the </w:t>
      </w:r>
      <w:r w:rsidR="0059773F" w:rsidRPr="00C85DA6">
        <w:rPr>
          <w:lang w:val="en-GB"/>
        </w:rPr>
        <w:t>audit</w:t>
      </w:r>
      <w:r w:rsidR="000F17A5">
        <w:rPr>
          <w:lang w:val="en-GB"/>
        </w:rPr>
        <w:t xml:space="preserve"> program</w:t>
      </w:r>
      <w:r w:rsidRPr="00C85DA6">
        <w:rPr>
          <w:lang w:val="en-GB"/>
        </w:rPr>
        <w:t xml:space="preserve"> </w:t>
      </w:r>
      <w:r w:rsidR="000F17A5">
        <w:rPr>
          <w:lang w:val="en-GB"/>
        </w:rPr>
        <w:t xml:space="preserve">with regards to the number and </w:t>
      </w:r>
      <w:r w:rsidR="000A5A50">
        <w:rPr>
          <w:lang w:val="en-GB"/>
        </w:rPr>
        <w:t xml:space="preserve">scope of </w:t>
      </w:r>
      <w:r w:rsidR="000F17A5">
        <w:rPr>
          <w:lang w:val="en-GB"/>
        </w:rPr>
        <w:t xml:space="preserve">competence of personnel </w:t>
      </w:r>
      <w:r w:rsidRPr="00C85DA6">
        <w:rPr>
          <w:lang w:val="en-GB"/>
        </w:rPr>
        <w:t xml:space="preserve">taking into account </w:t>
      </w:r>
      <w:r w:rsidR="00B12F89" w:rsidRPr="00C85DA6">
        <w:rPr>
          <w:lang w:val="en-GB"/>
        </w:rPr>
        <w:t xml:space="preserve">the </w:t>
      </w:r>
      <w:r w:rsidRPr="00C85DA6">
        <w:rPr>
          <w:lang w:val="en-GB"/>
        </w:rPr>
        <w:t xml:space="preserve">current </w:t>
      </w:r>
      <w:r w:rsidR="00B12F89" w:rsidRPr="00C85DA6">
        <w:rPr>
          <w:lang w:val="en-GB"/>
        </w:rPr>
        <w:t xml:space="preserve">number and profile of audited medical device manufacturer </w:t>
      </w:r>
      <w:r w:rsidR="00060191" w:rsidRPr="00C85DA6">
        <w:rPr>
          <w:lang w:val="en-GB"/>
        </w:rPr>
        <w:t>and</w:t>
      </w:r>
      <w:r w:rsidR="00060191" w:rsidRPr="00C85DA6" w:rsidDel="00B12F89">
        <w:rPr>
          <w:lang w:val="en-GB"/>
        </w:rPr>
        <w:t>,</w:t>
      </w:r>
      <w:r w:rsidRPr="00C85DA6">
        <w:rPr>
          <w:lang w:val="en-GB"/>
        </w:rPr>
        <w:t xml:space="preserve"> expected changes, </w:t>
      </w:r>
      <w:r w:rsidR="0059773F" w:rsidRPr="00C85DA6">
        <w:rPr>
          <w:lang w:val="en-GB"/>
        </w:rPr>
        <w:t xml:space="preserve">the </w:t>
      </w:r>
      <w:r w:rsidRPr="00C85DA6">
        <w:rPr>
          <w:lang w:val="en-GB"/>
        </w:rPr>
        <w:t>evolution of auditing practices/requirements, identified issues necessitating additional resources/competence/expertise, geograph</w:t>
      </w:r>
      <w:r w:rsidR="000F17A5">
        <w:rPr>
          <w:lang w:val="en-GB"/>
        </w:rPr>
        <w:t>y</w:t>
      </w:r>
      <w:r w:rsidRPr="00C85DA6">
        <w:rPr>
          <w:lang w:val="en-GB"/>
        </w:rPr>
        <w:t xml:space="preserve">, the time it takes to </w:t>
      </w:r>
      <w:r w:rsidR="00B12F89" w:rsidRPr="00C85DA6">
        <w:rPr>
          <w:lang w:val="en-GB"/>
        </w:rPr>
        <w:t>acquire</w:t>
      </w:r>
      <w:r w:rsidR="0059773F" w:rsidRPr="00C85DA6">
        <w:rPr>
          <w:lang w:val="en-GB"/>
        </w:rPr>
        <w:t xml:space="preserve"> </w:t>
      </w:r>
      <w:r w:rsidRPr="00C85DA6">
        <w:rPr>
          <w:lang w:val="en-GB"/>
        </w:rPr>
        <w:t xml:space="preserve">new competence (in nature or volume), etc. </w:t>
      </w:r>
    </w:p>
    <w:p w:rsidR="004A3EF6" w:rsidRPr="00C85DA6" w:rsidRDefault="004A3EF6" w:rsidP="007D6CEC">
      <w:pPr>
        <w:ind w:left="720"/>
        <w:rPr>
          <w:lang w:val="en-GB"/>
        </w:rPr>
      </w:pPr>
    </w:p>
    <w:p w:rsidR="007D6CEC" w:rsidRDefault="007D6CEC" w:rsidP="007D6CEC">
      <w:pPr>
        <w:ind w:left="720"/>
        <w:rPr>
          <w:lang w:val="en-GB"/>
        </w:rPr>
      </w:pPr>
      <w:r w:rsidRPr="00C85DA6">
        <w:rPr>
          <w:lang w:val="en-GB"/>
        </w:rPr>
        <w:t xml:space="preserve">This </w:t>
      </w:r>
      <w:r w:rsidR="004A5CB7">
        <w:rPr>
          <w:lang w:val="en-GB"/>
        </w:rPr>
        <w:t>analysis</w:t>
      </w:r>
      <w:r w:rsidR="004A5CB7" w:rsidRPr="00C85DA6">
        <w:rPr>
          <w:lang w:val="en-GB"/>
        </w:rPr>
        <w:t xml:space="preserve"> </w:t>
      </w:r>
      <w:r w:rsidRPr="00C85DA6">
        <w:rPr>
          <w:lang w:val="en-GB"/>
        </w:rPr>
        <w:t xml:space="preserve">is </w:t>
      </w:r>
      <w:r w:rsidR="004A3EF6" w:rsidRPr="00C85DA6">
        <w:rPr>
          <w:lang w:val="en-GB"/>
        </w:rPr>
        <w:t>important</w:t>
      </w:r>
      <w:r w:rsidRPr="00C85DA6">
        <w:rPr>
          <w:lang w:val="en-GB"/>
        </w:rPr>
        <w:t xml:space="preserve"> to ensure the continuity of the</w:t>
      </w:r>
      <w:r w:rsidR="0059773F" w:rsidRPr="00C85DA6">
        <w:rPr>
          <w:lang w:val="en-GB"/>
        </w:rPr>
        <w:t xml:space="preserve"> Auditing Organization’s ability to provide</w:t>
      </w:r>
      <w:r w:rsidRPr="00C85DA6">
        <w:rPr>
          <w:lang w:val="en-GB"/>
        </w:rPr>
        <w:t xml:space="preserve"> auditing and certification services</w:t>
      </w:r>
      <w:r w:rsidR="00FD2A96">
        <w:rPr>
          <w:lang w:val="en-GB"/>
        </w:rPr>
        <w:t xml:space="preserve"> </w:t>
      </w:r>
      <w:r w:rsidR="00FD2A96">
        <w:rPr>
          <w:lang w:val="en-IE"/>
        </w:rPr>
        <w:t>within the scope of recognition</w:t>
      </w:r>
      <w:r w:rsidRPr="00C85DA6">
        <w:rPr>
          <w:lang w:val="en-GB"/>
        </w:rPr>
        <w:t xml:space="preserve">. </w:t>
      </w:r>
    </w:p>
    <w:p w:rsidR="000A5A50" w:rsidRDefault="000A5A50" w:rsidP="007D6CEC">
      <w:pPr>
        <w:ind w:left="720"/>
        <w:rPr>
          <w:lang w:val="en-GB"/>
        </w:rPr>
      </w:pPr>
    </w:p>
    <w:p w:rsidR="00DA7ECB" w:rsidRDefault="00DA7ECB" w:rsidP="007D6CEC">
      <w:pPr>
        <w:ind w:left="720"/>
        <w:rPr>
          <w:lang w:val="en-GB"/>
        </w:rPr>
      </w:pPr>
      <w:r>
        <w:rPr>
          <w:lang w:val="en-GB"/>
        </w:rPr>
        <w:t>Indicators of inadequate number of auditors and personnel may include:</w:t>
      </w:r>
    </w:p>
    <w:p w:rsidR="008F456A" w:rsidRDefault="00DA7ECB" w:rsidP="0048107F">
      <w:pPr>
        <w:numPr>
          <w:ilvl w:val="0"/>
          <w:numId w:val="18"/>
        </w:numPr>
        <w:rPr>
          <w:lang w:val="en-GB"/>
        </w:rPr>
      </w:pPr>
      <w:r>
        <w:rPr>
          <w:lang w:val="en-GB"/>
        </w:rPr>
        <w:t>overdue audits</w:t>
      </w:r>
    </w:p>
    <w:p w:rsidR="008F456A" w:rsidRDefault="00DA7ECB" w:rsidP="0048107F">
      <w:pPr>
        <w:numPr>
          <w:ilvl w:val="0"/>
          <w:numId w:val="18"/>
        </w:numPr>
        <w:rPr>
          <w:lang w:val="en-GB"/>
        </w:rPr>
      </w:pPr>
      <w:r>
        <w:rPr>
          <w:lang w:val="en-GB"/>
        </w:rPr>
        <w:t>shortened audit time as compared to the planned arrangements</w:t>
      </w:r>
    </w:p>
    <w:p w:rsidR="008F456A" w:rsidRDefault="00DA7ECB" w:rsidP="0048107F">
      <w:pPr>
        <w:numPr>
          <w:ilvl w:val="0"/>
          <w:numId w:val="18"/>
        </w:numPr>
        <w:rPr>
          <w:lang w:val="en-GB"/>
        </w:rPr>
      </w:pPr>
      <w:r>
        <w:rPr>
          <w:lang w:val="en-GB"/>
        </w:rPr>
        <w:t>assignment of auditor with inadequate competence</w:t>
      </w:r>
    </w:p>
    <w:p w:rsidR="008F456A" w:rsidRDefault="00DA7ECB" w:rsidP="0048107F">
      <w:pPr>
        <w:numPr>
          <w:ilvl w:val="0"/>
          <w:numId w:val="18"/>
        </w:numPr>
        <w:rPr>
          <w:lang w:val="en-GB"/>
        </w:rPr>
      </w:pPr>
      <w:r>
        <w:rPr>
          <w:lang w:val="en-GB"/>
        </w:rPr>
        <w:t>Delay in the delivery of final report</w:t>
      </w:r>
    </w:p>
    <w:p w:rsidR="008F456A" w:rsidRDefault="00DA7ECB" w:rsidP="0048107F">
      <w:pPr>
        <w:numPr>
          <w:ilvl w:val="0"/>
          <w:numId w:val="18"/>
        </w:numPr>
        <w:rPr>
          <w:lang w:val="en-GB"/>
        </w:rPr>
      </w:pPr>
      <w:r>
        <w:rPr>
          <w:lang w:val="en-GB"/>
        </w:rPr>
        <w:t>Delay of issuance of certification documents</w:t>
      </w:r>
    </w:p>
    <w:p w:rsidR="004A3EF6" w:rsidRDefault="004A3EF6" w:rsidP="007D6CEC">
      <w:pPr>
        <w:ind w:left="720"/>
        <w:rPr>
          <w:lang w:val="en-GB"/>
        </w:rPr>
      </w:pPr>
    </w:p>
    <w:p w:rsidR="00060191" w:rsidRDefault="00060191" w:rsidP="007D6CEC">
      <w:pPr>
        <w:ind w:left="720"/>
        <w:rPr>
          <w:i/>
          <w:lang w:val="en-GB"/>
        </w:rPr>
      </w:pPr>
    </w:p>
    <w:p w:rsidR="000F17A5" w:rsidRPr="0048107F" w:rsidRDefault="00DA0F8D" w:rsidP="007D6CEC">
      <w:pPr>
        <w:ind w:left="720"/>
        <w:rPr>
          <w:i/>
          <w:lang w:val="en-GB"/>
        </w:rPr>
      </w:pPr>
      <w:r w:rsidRPr="0048107F">
        <w:rPr>
          <w:i/>
          <w:lang w:val="en-GB"/>
        </w:rPr>
        <w:lastRenderedPageBreak/>
        <w:t>Typical evidence</w:t>
      </w:r>
    </w:p>
    <w:p w:rsidR="000F17A5" w:rsidRDefault="000A5A50" w:rsidP="007D6CEC">
      <w:pPr>
        <w:ind w:left="720"/>
        <w:rPr>
          <w:lang w:val="en-GB"/>
        </w:rPr>
      </w:pPr>
      <w:r>
        <w:rPr>
          <w:lang w:val="en-GB"/>
        </w:rPr>
        <w:t>Analysis report</w:t>
      </w:r>
    </w:p>
    <w:p w:rsidR="000F17A5" w:rsidRPr="00C85DA6" w:rsidRDefault="000F17A5" w:rsidP="007D6CEC">
      <w:pPr>
        <w:ind w:left="720"/>
        <w:rPr>
          <w:lang w:val="en-GB"/>
        </w:rPr>
      </w:pPr>
    </w:p>
    <w:p w:rsidR="008F456A" w:rsidRPr="0048107F" w:rsidRDefault="00420BDA" w:rsidP="0048107F">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i w:val="0"/>
          <w:color w:val="000000"/>
          <w:sz w:val="24"/>
          <w:szCs w:val="24"/>
        </w:rPr>
      </w:pPr>
      <w:bookmarkStart w:id="26" w:name="N5_6_1_4_6"/>
      <w:r w:rsidRPr="0048107F">
        <w:rPr>
          <w:rStyle w:val="IntenseEmphasis"/>
          <w:b/>
          <w:i w:val="0"/>
          <w:color w:val="000000"/>
          <w:sz w:val="24"/>
          <w:szCs w:val="24"/>
        </w:rPr>
        <w:t>N5 task 6.1.4.</w:t>
      </w:r>
      <w:r w:rsidR="00DC6F64">
        <w:rPr>
          <w:rStyle w:val="IntenseEmphasis"/>
          <w:b/>
          <w:i w:val="0"/>
          <w:color w:val="000000"/>
          <w:sz w:val="24"/>
          <w:szCs w:val="24"/>
        </w:rPr>
        <w:t>6</w:t>
      </w:r>
      <w:r w:rsidR="00DC6F64" w:rsidRPr="0048107F">
        <w:rPr>
          <w:rStyle w:val="IntenseEmphasis"/>
          <w:b/>
          <w:i w:val="0"/>
          <w:color w:val="000000"/>
          <w:sz w:val="24"/>
          <w:szCs w:val="24"/>
        </w:rPr>
        <w:t xml:space="preserve"> </w:t>
      </w:r>
      <w:bookmarkEnd w:id="26"/>
      <w:r w:rsidR="0048107F">
        <w:rPr>
          <w:rStyle w:val="IntenseEmphasis"/>
          <w:b/>
          <w:i w:val="0"/>
          <w:color w:val="000000"/>
          <w:sz w:val="24"/>
          <w:szCs w:val="24"/>
        </w:rPr>
        <w:t xml:space="preserve">- </w:t>
      </w:r>
      <w:r w:rsidR="004C5B42" w:rsidRPr="0048107F">
        <w:rPr>
          <w:rStyle w:val="IntenseEmphasis"/>
          <w:b/>
          <w:i w:val="0"/>
          <w:color w:val="000000"/>
          <w:sz w:val="24"/>
          <w:szCs w:val="24"/>
        </w:rPr>
        <w:t>Verify</w:t>
      </w:r>
      <w:r w:rsidR="0048107F">
        <w:rPr>
          <w:rStyle w:val="IntenseEmphasis"/>
          <w:b/>
          <w:i w:val="0"/>
          <w:color w:val="000000"/>
          <w:sz w:val="24"/>
          <w:szCs w:val="24"/>
        </w:rPr>
        <w:t xml:space="preserve"> </w:t>
      </w:r>
      <w:r w:rsidR="004C5B42" w:rsidRPr="0048107F">
        <w:rPr>
          <w:rStyle w:val="IntenseEmphasis"/>
          <w:b/>
          <w:i w:val="0"/>
          <w:color w:val="000000"/>
          <w:sz w:val="24"/>
          <w:szCs w:val="24"/>
        </w:rPr>
        <w:t xml:space="preserve">that the </w:t>
      </w:r>
      <w:r w:rsidR="003777D2" w:rsidRPr="0048107F">
        <w:rPr>
          <w:rStyle w:val="IntenseEmphasis"/>
          <w:b/>
          <w:i w:val="0"/>
          <w:color w:val="000000"/>
          <w:sz w:val="24"/>
          <w:szCs w:val="24"/>
        </w:rPr>
        <w:t>Auditing Organization</w:t>
      </w:r>
      <w:r w:rsidR="004C5B42" w:rsidRPr="0048107F">
        <w:rPr>
          <w:rStyle w:val="IntenseEmphasis"/>
          <w:b/>
          <w:i w:val="0"/>
          <w:color w:val="000000"/>
          <w:sz w:val="24"/>
          <w:szCs w:val="24"/>
        </w:rPr>
        <w:t xml:space="preserve"> has defined and implemented procedures for the management of impartiality. </w:t>
      </w:r>
    </w:p>
    <w:p w:rsidR="00C8119B" w:rsidRPr="00C85DA6" w:rsidRDefault="00C8119B" w:rsidP="00F8237A">
      <w:pPr>
        <w:spacing w:before="240"/>
        <w:rPr>
          <w:lang w:val="en-GB"/>
        </w:rPr>
      </w:pPr>
    </w:p>
    <w:p w:rsidR="004C5B42" w:rsidRPr="00C85DA6" w:rsidRDefault="004C5B42" w:rsidP="004157C0">
      <w:pPr>
        <w:pBdr>
          <w:top w:val="single" w:sz="4" w:space="1" w:color="auto"/>
          <w:left w:val="single" w:sz="4" w:space="4" w:color="auto"/>
          <w:bottom w:val="single" w:sz="4" w:space="1" w:color="auto"/>
          <w:right w:val="single" w:sz="4" w:space="4" w:color="auto"/>
        </w:pBdr>
        <w:ind w:left="720" w:right="720"/>
        <w:rPr>
          <w:b/>
          <w:lang w:val="en-GB"/>
        </w:rPr>
      </w:pPr>
      <w:r w:rsidRPr="00C85DA6">
        <w:rPr>
          <w:b/>
          <w:lang w:val="en-GB"/>
        </w:rPr>
        <w:t>Applicable requirements</w:t>
      </w:r>
    </w:p>
    <w:p w:rsidR="004C5B42" w:rsidRPr="00C85DA6" w:rsidRDefault="00981978" w:rsidP="004157C0">
      <w:pPr>
        <w:pBdr>
          <w:top w:val="single" w:sz="4" w:space="1" w:color="auto"/>
          <w:left w:val="single" w:sz="4" w:space="4" w:color="auto"/>
          <w:bottom w:val="single" w:sz="4" w:space="1" w:color="auto"/>
          <w:right w:val="single" w:sz="4" w:space="4" w:color="auto"/>
        </w:pBdr>
        <w:tabs>
          <w:tab w:val="left" w:pos="8640"/>
        </w:tabs>
        <w:ind w:left="720" w:right="720"/>
        <w:rPr>
          <w:lang w:val="en-GB"/>
        </w:rPr>
      </w:pPr>
      <w:r w:rsidRPr="00C85DA6">
        <w:rPr>
          <w:lang w:val="en-GB"/>
        </w:rPr>
        <w:t>ISO/IEC 17021</w:t>
      </w:r>
      <w:r w:rsidR="004C5B42" w:rsidRPr="00C85DA6">
        <w:rPr>
          <w:lang w:val="en-GB"/>
        </w:rPr>
        <w:t xml:space="preserve">:2011 clauses: 5.2.1 to 5.2.13, 5.3.2, 6.2.1 to 6.2.3, 7.3, 7.5.2 </w:t>
      </w:r>
    </w:p>
    <w:p w:rsidR="004C5B42" w:rsidRPr="00C85DA6" w:rsidRDefault="00090958" w:rsidP="004157C0">
      <w:pPr>
        <w:pBdr>
          <w:top w:val="single" w:sz="4" w:space="1" w:color="auto"/>
          <w:left w:val="single" w:sz="4" w:space="4" w:color="auto"/>
          <w:bottom w:val="single" w:sz="4" w:space="1" w:color="auto"/>
          <w:right w:val="single" w:sz="4" w:space="4" w:color="auto"/>
        </w:pBdr>
        <w:ind w:left="720" w:right="720"/>
        <w:rPr>
          <w:lang w:val="en-GB"/>
        </w:rPr>
      </w:pPr>
      <w:r w:rsidRPr="00341BC4">
        <w:t>IMDRF</w:t>
      </w:r>
      <w:r>
        <w:t>/</w:t>
      </w:r>
      <w:r w:rsidRPr="00341BC4">
        <w:t>MDSAP WG</w:t>
      </w:r>
      <w:r>
        <w:t>/</w:t>
      </w:r>
      <w:r w:rsidRPr="00341BC4">
        <w:t xml:space="preserve">N3 </w:t>
      </w:r>
      <w:r w:rsidR="000C2F8A" w:rsidRPr="00C85DA6">
        <w:rPr>
          <w:lang w:val="en-GB"/>
        </w:rPr>
        <w:t>clauses: 5.2.1 to 5.2.10</w:t>
      </w:r>
      <w:r w:rsidR="004C5B42" w:rsidRPr="00C85DA6">
        <w:rPr>
          <w:lang w:val="en-GB"/>
        </w:rPr>
        <w:t>, 6.2.1, 7.1.</w:t>
      </w:r>
      <w:r w:rsidR="008D473B" w:rsidRPr="00C85DA6">
        <w:rPr>
          <w:lang w:val="en-GB"/>
        </w:rPr>
        <w:t>6</w:t>
      </w:r>
      <w:r w:rsidR="004C5B42" w:rsidRPr="00C85DA6">
        <w:rPr>
          <w:lang w:val="en-GB"/>
        </w:rPr>
        <w:t>, 7.3.1, 9.1.3</w:t>
      </w:r>
    </w:p>
    <w:p w:rsidR="003A3EBF" w:rsidRPr="00C85DA6" w:rsidRDefault="003A3EBF" w:rsidP="001B6EBE">
      <w:pPr>
        <w:rPr>
          <w:rStyle w:val="IntenseEmphasis"/>
          <w:i w:val="0"/>
          <w:color w:val="000000"/>
          <w:szCs w:val="24"/>
          <w:lang w:val="en-GB"/>
        </w:rPr>
      </w:pPr>
    </w:p>
    <w:p w:rsidR="008F456A" w:rsidRDefault="00E96F59" w:rsidP="004E7E0D">
      <w:pPr>
        <w:pStyle w:val="ListParagraph"/>
        <w:numPr>
          <w:ilvl w:val="0"/>
          <w:numId w:val="21"/>
        </w:numPr>
        <w:spacing w:after="0"/>
        <w:ind w:left="1434" w:hanging="357"/>
        <w:rPr>
          <w:rFonts w:ascii="Times New Roman" w:hAnsi="Times New Roman"/>
          <w:b/>
          <w:sz w:val="24"/>
          <w:szCs w:val="24"/>
          <w:lang w:val="en-GB"/>
        </w:rPr>
      </w:pPr>
      <w:r w:rsidRPr="00C85DA6">
        <w:rPr>
          <w:rFonts w:ascii="Times New Roman" w:hAnsi="Times New Roman"/>
          <w:b/>
          <w:sz w:val="24"/>
          <w:szCs w:val="24"/>
          <w:lang w:val="en-GB"/>
        </w:rPr>
        <w:t>Sources of threat</w:t>
      </w:r>
      <w:r w:rsidR="0059773F" w:rsidRPr="00C85DA6">
        <w:rPr>
          <w:rFonts w:ascii="Times New Roman" w:hAnsi="Times New Roman"/>
          <w:b/>
          <w:sz w:val="24"/>
          <w:szCs w:val="24"/>
          <w:lang w:val="en-GB"/>
        </w:rPr>
        <w:t>s</w:t>
      </w:r>
      <w:r w:rsidRPr="00C85DA6">
        <w:rPr>
          <w:rFonts w:ascii="Times New Roman" w:hAnsi="Times New Roman"/>
          <w:b/>
          <w:sz w:val="24"/>
          <w:szCs w:val="24"/>
          <w:lang w:val="en-GB"/>
        </w:rPr>
        <w:t xml:space="preserve"> </w:t>
      </w:r>
      <w:r w:rsidR="0059773F" w:rsidRPr="00C85DA6">
        <w:rPr>
          <w:rFonts w:ascii="Times New Roman" w:hAnsi="Times New Roman"/>
          <w:b/>
          <w:sz w:val="24"/>
          <w:szCs w:val="24"/>
          <w:lang w:val="en-GB"/>
        </w:rPr>
        <w:t xml:space="preserve">to </w:t>
      </w:r>
      <w:r w:rsidRPr="00C85DA6">
        <w:rPr>
          <w:rFonts w:ascii="Times New Roman" w:hAnsi="Times New Roman"/>
          <w:b/>
          <w:sz w:val="24"/>
          <w:szCs w:val="24"/>
          <w:lang w:val="en-GB"/>
        </w:rPr>
        <w:t>impartiality</w:t>
      </w:r>
    </w:p>
    <w:p w:rsidR="004E7E0D" w:rsidRPr="004E7E0D" w:rsidRDefault="004E7E0D" w:rsidP="004E7E0D">
      <w:pPr>
        <w:ind w:left="720"/>
        <w:rPr>
          <w:i/>
          <w:lang w:val="en-GB"/>
        </w:rPr>
      </w:pPr>
      <w:r w:rsidRPr="004E7E0D">
        <w:rPr>
          <w:i/>
          <w:lang w:val="en-GB"/>
        </w:rPr>
        <w:t>Guidance</w:t>
      </w:r>
    </w:p>
    <w:p w:rsidR="002F6707" w:rsidRPr="00C85DA6" w:rsidRDefault="002F6707" w:rsidP="002F6707">
      <w:pPr>
        <w:ind w:left="720"/>
        <w:rPr>
          <w:lang w:val="en-GB"/>
        </w:rPr>
      </w:pPr>
      <w:r w:rsidRPr="00C85DA6">
        <w:rPr>
          <w:lang w:val="en-GB"/>
        </w:rPr>
        <w:t>The Auditing Organization must ensure that their decisions are based on objective evidence of conformity obtained during the certification/audit activities and that they are not influenced by other interest</w:t>
      </w:r>
      <w:r w:rsidR="00AD7C2F" w:rsidRPr="00C85DA6">
        <w:rPr>
          <w:lang w:val="en-GB"/>
        </w:rPr>
        <w:t xml:space="preserve">s </w:t>
      </w:r>
      <w:r w:rsidRPr="00C85DA6">
        <w:rPr>
          <w:lang w:val="en-GB"/>
        </w:rPr>
        <w:t>or parties.</w:t>
      </w:r>
    </w:p>
    <w:p w:rsidR="0059773F" w:rsidRPr="00C85DA6" w:rsidRDefault="0059773F" w:rsidP="002F6707">
      <w:pPr>
        <w:ind w:left="720"/>
        <w:rPr>
          <w:lang w:val="en-GB"/>
        </w:rPr>
      </w:pPr>
    </w:p>
    <w:p w:rsidR="008B0971" w:rsidRPr="00C85DA6" w:rsidRDefault="004A5CB7" w:rsidP="008B0971">
      <w:pPr>
        <w:ind w:left="720"/>
        <w:rPr>
          <w:lang w:val="en-GB"/>
        </w:rPr>
      </w:pPr>
      <w:r>
        <w:rPr>
          <w:lang w:val="en-GB"/>
        </w:rPr>
        <w:t>The assessor should verify that the i</w:t>
      </w:r>
      <w:r w:rsidR="008B0971" w:rsidRPr="00C85DA6">
        <w:rPr>
          <w:lang w:val="en-GB"/>
        </w:rPr>
        <w:t xml:space="preserve">mpartiality and independence of the </w:t>
      </w:r>
      <w:r w:rsidR="00E229BD">
        <w:rPr>
          <w:lang w:val="en-GB"/>
        </w:rPr>
        <w:t>Auditing Organization</w:t>
      </w:r>
      <w:r w:rsidR="008B0971" w:rsidRPr="00C85DA6">
        <w:rPr>
          <w:lang w:val="en-GB"/>
        </w:rPr>
        <w:t xml:space="preserve"> </w:t>
      </w:r>
      <w:r>
        <w:rPr>
          <w:lang w:val="en-GB"/>
        </w:rPr>
        <w:t>are</w:t>
      </w:r>
      <w:r w:rsidR="008B0971" w:rsidRPr="00C85DA6">
        <w:rPr>
          <w:lang w:val="en-GB"/>
        </w:rPr>
        <w:t xml:space="preserve"> established at all levels </w:t>
      </w:r>
      <w:r w:rsidR="0059773F" w:rsidRPr="00C85DA6">
        <w:rPr>
          <w:lang w:val="en-GB"/>
        </w:rPr>
        <w:t>via</w:t>
      </w:r>
      <w:r w:rsidR="008B0971" w:rsidRPr="00C85DA6">
        <w:rPr>
          <w:lang w:val="en-GB"/>
        </w:rPr>
        <w:t>:</w:t>
      </w:r>
    </w:p>
    <w:p w:rsidR="008F456A" w:rsidRDefault="0072004C"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S</w:t>
      </w:r>
      <w:r w:rsidR="008B0971" w:rsidRPr="00C85DA6">
        <w:rPr>
          <w:rFonts w:ascii="Times New Roman" w:eastAsia="Times New Roman" w:hAnsi="Times New Roman"/>
          <w:sz w:val="24"/>
          <w:szCs w:val="20"/>
          <w:lang w:val="en-GB"/>
        </w:rPr>
        <w:t>tructure of the organization</w:t>
      </w:r>
      <w:r w:rsidR="00390912" w:rsidRPr="00C85DA6">
        <w:rPr>
          <w:rFonts w:ascii="Times New Roman" w:eastAsia="Times New Roman" w:hAnsi="Times New Roman"/>
          <w:sz w:val="24"/>
          <w:szCs w:val="20"/>
          <w:lang w:val="en-GB"/>
        </w:rPr>
        <w:t xml:space="preserve"> and its relationship with superior (parent), peer or subordinate (sister) organisations</w:t>
      </w:r>
      <w:r w:rsidR="008B0971" w:rsidRPr="00C85DA6">
        <w:rPr>
          <w:rFonts w:ascii="Times New Roman" w:eastAsia="Times New Roman" w:hAnsi="Times New Roman"/>
          <w:sz w:val="24"/>
          <w:szCs w:val="20"/>
          <w:lang w:val="en-GB"/>
        </w:rPr>
        <w:t>;</w:t>
      </w:r>
    </w:p>
    <w:p w:rsidR="008F456A" w:rsidRDefault="0072004C"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Individuals involved in audit and decisions related activities, including top management;</w:t>
      </w:r>
    </w:p>
    <w:p w:rsidR="008F456A" w:rsidRDefault="0072004C"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P</w:t>
      </w:r>
      <w:r w:rsidR="008B0971" w:rsidRPr="00C85DA6">
        <w:rPr>
          <w:rFonts w:ascii="Times New Roman" w:eastAsia="Times New Roman" w:hAnsi="Times New Roman"/>
          <w:sz w:val="24"/>
          <w:szCs w:val="20"/>
          <w:lang w:val="en-GB"/>
        </w:rPr>
        <w:t>olicies, processes and procedures</w:t>
      </w:r>
      <w:r w:rsidRPr="00C85DA6">
        <w:rPr>
          <w:rFonts w:ascii="Times New Roman" w:eastAsia="Times New Roman" w:hAnsi="Times New Roman"/>
          <w:sz w:val="24"/>
          <w:szCs w:val="20"/>
          <w:lang w:val="en-GB"/>
        </w:rPr>
        <w:t xml:space="preserve"> on audit and decision related activities.</w:t>
      </w:r>
    </w:p>
    <w:p w:rsidR="00A3110E" w:rsidRPr="00C85DA6" w:rsidRDefault="00B70B2F" w:rsidP="0077177E">
      <w:pPr>
        <w:ind w:left="720"/>
        <w:rPr>
          <w:lang w:val="en-GB"/>
        </w:rPr>
      </w:pPr>
      <w:r w:rsidRPr="00C85DA6">
        <w:rPr>
          <w:lang w:val="en-GB"/>
        </w:rPr>
        <w:t xml:space="preserve">Threats </w:t>
      </w:r>
      <w:r w:rsidR="0059773F" w:rsidRPr="00C85DA6">
        <w:rPr>
          <w:lang w:val="en-GB"/>
        </w:rPr>
        <w:t xml:space="preserve">to </w:t>
      </w:r>
      <w:r w:rsidRPr="00C85DA6">
        <w:rPr>
          <w:lang w:val="en-GB"/>
        </w:rPr>
        <w:t>impartiality may come from a large number of sources, including:</w:t>
      </w:r>
    </w:p>
    <w:p w:rsidR="008F456A" w:rsidRDefault="002F5F52"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 xml:space="preserve">Additional </w:t>
      </w:r>
      <w:r w:rsidR="008A7FAC" w:rsidRPr="00C85DA6">
        <w:rPr>
          <w:rFonts w:ascii="Times New Roman" w:eastAsia="Times New Roman" w:hAnsi="Times New Roman"/>
          <w:sz w:val="24"/>
          <w:szCs w:val="20"/>
          <w:lang w:val="en-GB"/>
        </w:rPr>
        <w:t>service</w:t>
      </w:r>
      <w:r w:rsidRPr="00C85DA6">
        <w:rPr>
          <w:rFonts w:ascii="Times New Roman" w:eastAsia="Times New Roman" w:hAnsi="Times New Roman"/>
          <w:sz w:val="24"/>
          <w:szCs w:val="20"/>
          <w:lang w:val="en-GB"/>
        </w:rPr>
        <w:t>s</w:t>
      </w:r>
      <w:r w:rsidR="008A7FAC" w:rsidRPr="00C85DA6">
        <w:rPr>
          <w:rFonts w:ascii="Times New Roman" w:eastAsia="Times New Roman" w:hAnsi="Times New Roman"/>
          <w:sz w:val="24"/>
          <w:szCs w:val="20"/>
          <w:lang w:val="en-GB"/>
        </w:rPr>
        <w:t xml:space="preserve"> offered</w:t>
      </w:r>
      <w:r w:rsidRPr="00C85DA6">
        <w:rPr>
          <w:rFonts w:ascii="Times New Roman" w:eastAsia="Times New Roman" w:hAnsi="Times New Roman"/>
          <w:sz w:val="24"/>
          <w:szCs w:val="20"/>
          <w:lang w:val="en-GB"/>
        </w:rPr>
        <w:t xml:space="preserve"> by</w:t>
      </w:r>
      <w:r w:rsidR="008A7FAC" w:rsidRPr="00C85DA6">
        <w:rPr>
          <w:rFonts w:ascii="Times New Roman" w:eastAsia="Times New Roman" w:hAnsi="Times New Roman"/>
          <w:sz w:val="24"/>
          <w:szCs w:val="20"/>
          <w:lang w:val="en-GB"/>
        </w:rPr>
        <w:t xml:space="preserve">, </w:t>
      </w:r>
      <w:r w:rsidRPr="00C85DA6">
        <w:rPr>
          <w:rFonts w:ascii="Times New Roman" w:eastAsia="Times New Roman" w:hAnsi="Times New Roman"/>
          <w:sz w:val="24"/>
          <w:szCs w:val="20"/>
          <w:lang w:val="en-GB"/>
        </w:rPr>
        <w:t xml:space="preserve">or other </w:t>
      </w:r>
      <w:r w:rsidR="00B70B2F" w:rsidRPr="00C85DA6">
        <w:rPr>
          <w:rFonts w:ascii="Times New Roman" w:eastAsia="Times New Roman" w:hAnsi="Times New Roman"/>
          <w:sz w:val="24"/>
          <w:szCs w:val="20"/>
          <w:lang w:val="en-GB"/>
        </w:rPr>
        <w:t xml:space="preserve">activities </w:t>
      </w:r>
      <w:r w:rsidRPr="00C85DA6">
        <w:rPr>
          <w:rFonts w:ascii="Times New Roman" w:eastAsia="Times New Roman" w:hAnsi="Times New Roman"/>
          <w:sz w:val="24"/>
          <w:szCs w:val="20"/>
          <w:lang w:val="en-GB"/>
        </w:rPr>
        <w:t xml:space="preserve">and </w:t>
      </w:r>
      <w:r w:rsidR="00B70B2F" w:rsidRPr="00C85DA6">
        <w:rPr>
          <w:rFonts w:ascii="Times New Roman" w:eastAsia="Times New Roman" w:hAnsi="Times New Roman"/>
          <w:sz w:val="24"/>
          <w:szCs w:val="20"/>
          <w:lang w:val="en-GB"/>
        </w:rPr>
        <w:t xml:space="preserve">interests of the Auditing Organization; </w:t>
      </w:r>
    </w:p>
    <w:p w:rsidR="008F456A" w:rsidRDefault="00B70B2F"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The activities or personal interest of the individuals involved in the audit and decision processes</w:t>
      </w:r>
      <w:r w:rsidR="008A7FAC" w:rsidRPr="00C85DA6">
        <w:rPr>
          <w:rFonts w:ascii="Times New Roman" w:eastAsia="Times New Roman" w:hAnsi="Times New Roman"/>
          <w:sz w:val="24"/>
          <w:szCs w:val="20"/>
          <w:lang w:val="en-GB"/>
        </w:rPr>
        <w:t>, including external auditors and external technical experts</w:t>
      </w:r>
      <w:r w:rsidRPr="00C85DA6">
        <w:rPr>
          <w:rFonts w:ascii="Times New Roman" w:eastAsia="Times New Roman" w:hAnsi="Times New Roman"/>
          <w:sz w:val="24"/>
          <w:szCs w:val="20"/>
          <w:lang w:val="en-GB"/>
        </w:rPr>
        <w:t>;</w:t>
      </w:r>
    </w:p>
    <w:p w:rsidR="008F456A" w:rsidRDefault="00B70B2F"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 xml:space="preserve">The activities of other organizations with whom the Auditing Organization has a relationship; </w:t>
      </w:r>
    </w:p>
    <w:p w:rsidR="008F456A" w:rsidRDefault="00B70B2F"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 xml:space="preserve">The Auditing Organization’s </w:t>
      </w:r>
      <w:r w:rsidR="0079791F" w:rsidRPr="00C85DA6">
        <w:rPr>
          <w:rFonts w:ascii="Times New Roman" w:eastAsia="Times New Roman" w:hAnsi="Times New Roman"/>
          <w:sz w:val="24"/>
          <w:szCs w:val="20"/>
          <w:lang w:val="en-GB"/>
        </w:rPr>
        <w:t xml:space="preserve">own </w:t>
      </w:r>
      <w:r w:rsidRPr="00C85DA6">
        <w:rPr>
          <w:rFonts w:ascii="Times New Roman" w:eastAsia="Times New Roman" w:hAnsi="Times New Roman"/>
          <w:sz w:val="24"/>
          <w:szCs w:val="20"/>
          <w:lang w:val="en-GB"/>
        </w:rPr>
        <w:t>processes</w:t>
      </w:r>
      <w:r w:rsidR="0079791F" w:rsidRPr="00C85DA6">
        <w:rPr>
          <w:rFonts w:ascii="Times New Roman" w:eastAsia="Times New Roman" w:hAnsi="Times New Roman"/>
          <w:sz w:val="24"/>
          <w:szCs w:val="20"/>
          <w:lang w:val="en-GB"/>
        </w:rPr>
        <w:t>, if they don’t properly enable the Auditing Organization to identify and mitigate actual conflict of interest or prevent potential conflict of interest;</w:t>
      </w:r>
    </w:p>
    <w:p w:rsidR="008F456A" w:rsidRDefault="00B70B2F"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The influence that an audited manufacturer</w:t>
      </w:r>
      <w:r w:rsidR="008A7FAC" w:rsidRPr="00C85DA6">
        <w:rPr>
          <w:rFonts w:ascii="Times New Roman" w:eastAsia="Times New Roman" w:hAnsi="Times New Roman"/>
          <w:sz w:val="24"/>
          <w:szCs w:val="20"/>
          <w:lang w:val="en-GB"/>
        </w:rPr>
        <w:t xml:space="preserve"> have</w:t>
      </w:r>
      <w:r w:rsidRPr="00C85DA6">
        <w:rPr>
          <w:rFonts w:ascii="Times New Roman" w:eastAsia="Times New Roman" w:hAnsi="Times New Roman"/>
          <w:sz w:val="24"/>
          <w:szCs w:val="20"/>
          <w:lang w:val="en-GB"/>
        </w:rPr>
        <w:t xml:space="preserve"> on the Auditing Organization</w:t>
      </w:r>
      <w:r w:rsidR="002F5961">
        <w:rPr>
          <w:rFonts w:ascii="Times New Roman" w:eastAsia="Times New Roman" w:hAnsi="Times New Roman"/>
          <w:sz w:val="24"/>
          <w:szCs w:val="20"/>
          <w:lang w:val="en-GB"/>
        </w:rPr>
        <w:t>;</w:t>
      </w:r>
    </w:p>
    <w:p w:rsidR="00E229BD" w:rsidRPr="00E229BD" w:rsidRDefault="00E229BD" w:rsidP="00E229B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The influence that another external stakeholders</w:t>
      </w:r>
      <w:r>
        <w:rPr>
          <w:rFonts w:ascii="Times New Roman" w:eastAsia="Times New Roman" w:hAnsi="Times New Roman"/>
          <w:sz w:val="24"/>
          <w:szCs w:val="20"/>
          <w:lang w:val="en-GB"/>
        </w:rPr>
        <w:t>, for example large tenders, epidemics, shortages)</w:t>
      </w:r>
      <w:r w:rsidRPr="00C85DA6">
        <w:rPr>
          <w:rFonts w:ascii="Times New Roman" w:eastAsia="Times New Roman" w:hAnsi="Times New Roman"/>
          <w:sz w:val="24"/>
          <w:szCs w:val="20"/>
          <w:lang w:val="en-GB"/>
        </w:rPr>
        <w:t xml:space="preserve"> have on the Auditing Organization.</w:t>
      </w:r>
    </w:p>
    <w:p w:rsidR="008F456A" w:rsidRDefault="00DA0F8D" w:rsidP="004E7E0D">
      <w:pPr>
        <w:pStyle w:val="ListParagraph"/>
        <w:numPr>
          <w:ilvl w:val="0"/>
          <w:numId w:val="18"/>
        </w:numPr>
        <w:rPr>
          <w:rFonts w:ascii="Times New Roman" w:eastAsia="Times New Roman" w:hAnsi="Times New Roman"/>
          <w:sz w:val="24"/>
          <w:szCs w:val="20"/>
          <w:lang w:val="en-GB"/>
        </w:rPr>
      </w:pPr>
      <w:r w:rsidRPr="004E7E0D">
        <w:rPr>
          <w:rFonts w:ascii="Times New Roman" w:eastAsia="Times New Roman" w:hAnsi="Times New Roman"/>
          <w:sz w:val="24"/>
          <w:szCs w:val="20"/>
          <w:lang w:val="en-GB"/>
        </w:rPr>
        <w:t xml:space="preserve">The remuneration of personnel </w:t>
      </w:r>
      <w:r w:rsidR="002F5961">
        <w:rPr>
          <w:rFonts w:ascii="Times New Roman" w:eastAsia="Times New Roman" w:hAnsi="Times New Roman"/>
          <w:sz w:val="24"/>
          <w:szCs w:val="20"/>
          <w:lang w:val="en-GB"/>
        </w:rPr>
        <w:t xml:space="preserve">involved in the audit activities </w:t>
      </w:r>
      <w:r w:rsidRPr="004E7E0D">
        <w:rPr>
          <w:rFonts w:ascii="Times New Roman" w:eastAsia="Times New Roman" w:hAnsi="Times New Roman"/>
          <w:sz w:val="24"/>
          <w:szCs w:val="20"/>
          <w:lang w:val="en-GB"/>
        </w:rPr>
        <w:t>shall not depend on the number or the results of assessments carried out.</w:t>
      </w:r>
    </w:p>
    <w:p w:rsidR="009954E0" w:rsidRDefault="009954E0" w:rsidP="009954E0">
      <w:pPr>
        <w:pStyle w:val="ListParagraph"/>
        <w:numPr>
          <w:ilvl w:val="0"/>
          <w:numId w:val="18"/>
        </w:numPr>
        <w:rPr>
          <w:rFonts w:ascii="Times New Roman" w:eastAsia="Times New Roman" w:hAnsi="Times New Roman"/>
          <w:sz w:val="24"/>
          <w:szCs w:val="20"/>
          <w:lang w:val="en-GB"/>
        </w:rPr>
      </w:pPr>
      <w:r>
        <w:rPr>
          <w:rFonts w:ascii="Times New Roman" w:eastAsia="Times New Roman" w:hAnsi="Times New Roman"/>
          <w:sz w:val="24"/>
          <w:szCs w:val="20"/>
          <w:lang w:val="en-GB"/>
        </w:rPr>
        <w:t>Ownership of the organisation (e.g. clients being owners or co-owners);</w:t>
      </w:r>
    </w:p>
    <w:p w:rsidR="008F456A" w:rsidRDefault="009954E0" w:rsidP="004E7E0D">
      <w:pPr>
        <w:pStyle w:val="ListParagraph"/>
        <w:numPr>
          <w:ilvl w:val="0"/>
          <w:numId w:val="18"/>
        </w:numPr>
        <w:rPr>
          <w:rFonts w:ascii="Times New Roman" w:eastAsia="Times New Roman" w:hAnsi="Times New Roman"/>
          <w:sz w:val="24"/>
          <w:szCs w:val="20"/>
          <w:lang w:val="en-GB"/>
        </w:rPr>
      </w:pPr>
      <w:r>
        <w:rPr>
          <w:rFonts w:ascii="Times New Roman" w:eastAsia="Times New Roman" w:hAnsi="Times New Roman"/>
          <w:sz w:val="24"/>
          <w:szCs w:val="20"/>
          <w:lang w:val="en-GB"/>
        </w:rPr>
        <w:t>Steering of the organisation (e.g. clients being represented in the board).</w:t>
      </w:r>
    </w:p>
    <w:p w:rsidR="006A7169" w:rsidRPr="004E7E0D" w:rsidRDefault="00DA0F8D" w:rsidP="0077177E">
      <w:pPr>
        <w:ind w:left="720"/>
        <w:rPr>
          <w:i/>
          <w:lang w:val="en-GB"/>
        </w:rPr>
      </w:pPr>
      <w:r w:rsidRPr="004E7E0D">
        <w:rPr>
          <w:i/>
          <w:lang w:val="en-GB"/>
        </w:rPr>
        <w:lastRenderedPageBreak/>
        <w:t>Typical evidence</w:t>
      </w:r>
    </w:p>
    <w:p w:rsidR="002F5961" w:rsidRDefault="002F5961" w:rsidP="0077177E">
      <w:pPr>
        <w:ind w:left="720"/>
        <w:rPr>
          <w:lang w:val="en-GB"/>
        </w:rPr>
      </w:pPr>
      <w:r>
        <w:rPr>
          <w:lang w:val="en-GB"/>
        </w:rPr>
        <w:t>On remuneration: Income or performance targets</w:t>
      </w:r>
      <w:r w:rsidR="00060191">
        <w:rPr>
          <w:lang w:val="en-GB"/>
        </w:rPr>
        <w:t>, performance</w:t>
      </w:r>
      <w:r>
        <w:rPr>
          <w:lang w:val="en-GB"/>
        </w:rPr>
        <w:t xml:space="preserve"> reviews, contracts</w:t>
      </w:r>
    </w:p>
    <w:p w:rsidR="002F5961" w:rsidRPr="00C85DA6" w:rsidRDefault="002F5961" w:rsidP="0077177E">
      <w:pPr>
        <w:ind w:left="720"/>
        <w:rPr>
          <w:lang w:val="en-GB"/>
        </w:rPr>
      </w:pPr>
    </w:p>
    <w:p w:rsidR="008F456A" w:rsidRDefault="00E96F59" w:rsidP="004E7E0D">
      <w:pPr>
        <w:pStyle w:val="ListParagraph"/>
        <w:numPr>
          <w:ilvl w:val="0"/>
          <w:numId w:val="21"/>
        </w:numPr>
        <w:spacing w:after="0"/>
        <w:ind w:left="1434" w:hanging="357"/>
        <w:rPr>
          <w:rFonts w:ascii="Times New Roman" w:hAnsi="Times New Roman"/>
          <w:b/>
          <w:sz w:val="24"/>
          <w:szCs w:val="24"/>
          <w:lang w:val="en-GB"/>
        </w:rPr>
      </w:pPr>
      <w:r w:rsidRPr="00C85DA6">
        <w:rPr>
          <w:rFonts w:ascii="Times New Roman" w:hAnsi="Times New Roman"/>
          <w:b/>
          <w:sz w:val="24"/>
          <w:szCs w:val="24"/>
          <w:lang w:val="en-GB"/>
        </w:rPr>
        <w:t>Threat</w:t>
      </w:r>
      <w:r w:rsidR="00965DD1">
        <w:rPr>
          <w:rFonts w:ascii="Times New Roman" w:hAnsi="Times New Roman"/>
          <w:b/>
          <w:sz w:val="24"/>
          <w:szCs w:val="24"/>
          <w:lang w:val="en-GB"/>
        </w:rPr>
        <w:t>s to</w:t>
      </w:r>
      <w:r w:rsidRPr="00C85DA6">
        <w:rPr>
          <w:rFonts w:ascii="Times New Roman" w:hAnsi="Times New Roman"/>
          <w:b/>
          <w:sz w:val="24"/>
          <w:szCs w:val="24"/>
          <w:lang w:val="en-GB"/>
        </w:rPr>
        <w:t xml:space="preserve"> impartiality from consultancy services</w:t>
      </w:r>
    </w:p>
    <w:p w:rsidR="00224CB5" w:rsidRPr="004E7E0D" w:rsidRDefault="00DA0F8D" w:rsidP="0077177E">
      <w:pPr>
        <w:ind w:left="720"/>
        <w:rPr>
          <w:i/>
          <w:lang w:val="en-GB"/>
        </w:rPr>
      </w:pPr>
      <w:r w:rsidRPr="004E7E0D">
        <w:rPr>
          <w:i/>
          <w:lang w:val="en-GB"/>
        </w:rPr>
        <w:t>Guidance</w:t>
      </w:r>
    </w:p>
    <w:p w:rsidR="00405CE1" w:rsidRDefault="00405CE1" w:rsidP="00405CE1">
      <w:pPr>
        <w:ind w:left="720"/>
        <w:rPr>
          <w:lang w:val="en-GB"/>
        </w:rPr>
      </w:pPr>
      <w:r>
        <w:rPr>
          <w:lang w:val="en-GB"/>
        </w:rPr>
        <w:t>In accordance with IMDRF</w:t>
      </w:r>
      <w:r w:rsidR="004A5CB7">
        <w:rPr>
          <w:lang w:val="en-GB"/>
        </w:rPr>
        <w:t>/MDSAP WG/</w:t>
      </w:r>
      <w:r>
        <w:rPr>
          <w:lang w:val="en-GB"/>
        </w:rPr>
        <w:t>N3</w:t>
      </w:r>
      <w:r w:rsidR="00060191">
        <w:rPr>
          <w:lang w:val="en-GB"/>
        </w:rPr>
        <w:t>,</w:t>
      </w:r>
      <w:r>
        <w:rPr>
          <w:lang w:val="en-GB"/>
        </w:rPr>
        <w:t xml:space="preserve"> an </w:t>
      </w:r>
      <w:r w:rsidR="004A5CB7">
        <w:rPr>
          <w:lang w:val="en-GB"/>
        </w:rPr>
        <w:t xml:space="preserve">Auditing Organization </w:t>
      </w:r>
      <w:r>
        <w:rPr>
          <w:lang w:val="en-GB"/>
        </w:rPr>
        <w:t>shall not offer or provide consultancy services to the manufacturer, his authorized representative, a supplier or a commercial competitor as regards to the design, manufacture or construction, marketing, installation, use or maintenance of the product or processes being audited.</w:t>
      </w:r>
    </w:p>
    <w:p w:rsidR="00405CE1" w:rsidRPr="00C85DA6" w:rsidRDefault="00405CE1" w:rsidP="00405CE1">
      <w:pPr>
        <w:ind w:left="720"/>
        <w:rPr>
          <w:lang w:val="en-GB"/>
        </w:rPr>
      </w:pPr>
    </w:p>
    <w:p w:rsidR="006A7169" w:rsidRPr="00C85DA6" w:rsidRDefault="000145BE" w:rsidP="0077177E">
      <w:pPr>
        <w:ind w:left="720"/>
        <w:rPr>
          <w:lang w:val="en-GB"/>
        </w:rPr>
      </w:pPr>
      <w:r w:rsidRPr="00C85DA6">
        <w:rPr>
          <w:lang w:val="en-GB"/>
        </w:rPr>
        <w:t>A significant threat to the Auditing Organization’</w:t>
      </w:r>
      <w:r w:rsidR="006A7169" w:rsidRPr="00C85DA6">
        <w:rPr>
          <w:lang w:val="en-GB"/>
        </w:rPr>
        <w:t xml:space="preserve">s impartiality comes from the </w:t>
      </w:r>
      <w:r w:rsidR="004E7E0D">
        <w:rPr>
          <w:lang w:val="en-GB"/>
        </w:rPr>
        <w:t>self-review</w:t>
      </w:r>
      <w:r w:rsidR="0028212B">
        <w:rPr>
          <w:lang w:val="en-GB"/>
        </w:rPr>
        <w:t xml:space="preserve"> threat arising from the </w:t>
      </w:r>
      <w:r w:rsidR="006A7169" w:rsidRPr="00C85DA6">
        <w:rPr>
          <w:lang w:val="en-GB"/>
        </w:rPr>
        <w:t xml:space="preserve">incompatibility </w:t>
      </w:r>
      <w:r w:rsidR="002F5F52" w:rsidRPr="00C85DA6">
        <w:rPr>
          <w:lang w:val="en-GB"/>
        </w:rPr>
        <w:t xml:space="preserve">of the provision of management system auditing and </w:t>
      </w:r>
      <w:r w:rsidR="006A7169" w:rsidRPr="00C85DA6">
        <w:rPr>
          <w:lang w:val="en-GB"/>
        </w:rPr>
        <w:t>consultancy services</w:t>
      </w:r>
      <w:r w:rsidR="009954E0">
        <w:rPr>
          <w:lang w:val="en-GB"/>
        </w:rPr>
        <w:t>, and this even when the consultancy services are provided by a separate department or even a legally independent entity of the same group of enterprises</w:t>
      </w:r>
      <w:r w:rsidR="006A7169" w:rsidRPr="00C85DA6">
        <w:rPr>
          <w:lang w:val="en-GB"/>
        </w:rPr>
        <w:t xml:space="preserve">. In the context of medical device regulatory audits, medical device regulatory consultancy </w:t>
      </w:r>
      <w:r w:rsidR="002F5F52" w:rsidRPr="00C85DA6">
        <w:rPr>
          <w:lang w:val="en-GB"/>
        </w:rPr>
        <w:t xml:space="preserve">cannot be offered by the same legal entity providing </w:t>
      </w:r>
      <w:r w:rsidR="006A7169" w:rsidRPr="00C85DA6">
        <w:rPr>
          <w:lang w:val="en-GB"/>
        </w:rPr>
        <w:t>auditing services</w:t>
      </w:r>
      <w:r w:rsidR="00017D8D" w:rsidRPr="00C85DA6">
        <w:rPr>
          <w:lang w:val="en-GB"/>
        </w:rPr>
        <w:t>.</w:t>
      </w:r>
    </w:p>
    <w:p w:rsidR="00017D8D" w:rsidRDefault="00017D8D" w:rsidP="0077177E">
      <w:pPr>
        <w:ind w:left="720"/>
        <w:rPr>
          <w:lang w:val="en-GB"/>
        </w:rPr>
      </w:pPr>
    </w:p>
    <w:p w:rsidR="00405CE1" w:rsidRPr="00C85DA6" w:rsidRDefault="00060191" w:rsidP="006A7169">
      <w:pPr>
        <w:ind w:left="720"/>
        <w:rPr>
          <w:lang w:val="en-GB"/>
        </w:rPr>
      </w:pPr>
      <w:r>
        <w:rPr>
          <w:lang w:val="en-GB"/>
        </w:rPr>
        <w:t>Consultancy includes</w:t>
      </w:r>
      <w:r w:rsidR="00405CE1">
        <w:rPr>
          <w:lang w:val="en-GB"/>
        </w:rPr>
        <w:t>:</w:t>
      </w:r>
    </w:p>
    <w:p w:rsidR="008F456A" w:rsidRDefault="008A7FAC"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Q</w:t>
      </w:r>
      <w:r w:rsidR="006A7169" w:rsidRPr="00C85DA6">
        <w:rPr>
          <w:rFonts w:ascii="Times New Roman" w:eastAsia="Times New Roman" w:hAnsi="Times New Roman"/>
          <w:sz w:val="24"/>
          <w:szCs w:val="20"/>
          <w:lang w:val="en-GB"/>
        </w:rPr>
        <w:t>uality management system (or good manufacturing practices);</w:t>
      </w:r>
    </w:p>
    <w:p w:rsidR="008F456A" w:rsidRDefault="008A7FAC"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D</w:t>
      </w:r>
      <w:r w:rsidR="006A7169" w:rsidRPr="00C85DA6">
        <w:rPr>
          <w:rFonts w:ascii="Times New Roman" w:eastAsia="Times New Roman" w:hAnsi="Times New Roman"/>
          <w:sz w:val="24"/>
          <w:szCs w:val="20"/>
          <w:lang w:val="en-GB"/>
        </w:rPr>
        <w:t>evice marketing authorization and facility registration;</w:t>
      </w:r>
    </w:p>
    <w:p w:rsidR="008F456A" w:rsidRDefault="008A7FAC" w:rsidP="004E7E0D">
      <w:pPr>
        <w:pStyle w:val="ListParagraph"/>
        <w:numPr>
          <w:ilvl w:val="0"/>
          <w:numId w:val="18"/>
        </w:numPr>
        <w:rPr>
          <w:rFonts w:ascii="Times New Roman" w:eastAsia="Times New Roman" w:hAnsi="Times New Roman"/>
          <w:sz w:val="24"/>
          <w:szCs w:val="20"/>
          <w:lang w:val="en-GB"/>
        </w:rPr>
      </w:pPr>
      <w:r w:rsidRPr="00C85DA6">
        <w:rPr>
          <w:rFonts w:ascii="Times New Roman" w:eastAsia="Times New Roman" w:hAnsi="Times New Roman"/>
          <w:sz w:val="24"/>
          <w:szCs w:val="20"/>
          <w:lang w:val="en-GB"/>
        </w:rPr>
        <w:t>M</w:t>
      </w:r>
      <w:r w:rsidR="006A7169" w:rsidRPr="00C85DA6">
        <w:rPr>
          <w:rFonts w:ascii="Times New Roman" w:eastAsia="Times New Roman" w:hAnsi="Times New Roman"/>
          <w:sz w:val="24"/>
          <w:szCs w:val="20"/>
          <w:lang w:val="en-GB"/>
        </w:rPr>
        <w:t>edical device adverse even</w:t>
      </w:r>
      <w:r w:rsidRPr="00C85DA6">
        <w:rPr>
          <w:rFonts w:ascii="Times New Roman" w:eastAsia="Times New Roman" w:hAnsi="Times New Roman"/>
          <w:sz w:val="24"/>
          <w:szCs w:val="20"/>
          <w:lang w:val="en-GB"/>
        </w:rPr>
        <w:t>t</w:t>
      </w:r>
      <w:r w:rsidR="006A7169" w:rsidRPr="00C85DA6">
        <w:rPr>
          <w:rFonts w:ascii="Times New Roman" w:eastAsia="Times New Roman" w:hAnsi="Times New Roman"/>
          <w:sz w:val="24"/>
          <w:szCs w:val="20"/>
          <w:lang w:val="en-GB"/>
        </w:rPr>
        <w:t>s and advisory notices reporting</w:t>
      </w:r>
      <w:r w:rsidR="00405CE1">
        <w:rPr>
          <w:rFonts w:ascii="Times New Roman" w:eastAsia="Times New Roman" w:hAnsi="Times New Roman"/>
          <w:sz w:val="24"/>
          <w:szCs w:val="20"/>
          <w:lang w:val="en-GB"/>
        </w:rPr>
        <w:t>;</w:t>
      </w:r>
      <w:r w:rsidR="00405CE1" w:rsidRPr="00C85DA6">
        <w:rPr>
          <w:rFonts w:ascii="Times New Roman" w:eastAsia="Times New Roman" w:hAnsi="Times New Roman"/>
          <w:sz w:val="24"/>
          <w:szCs w:val="20"/>
          <w:lang w:val="en-GB"/>
        </w:rPr>
        <w:t xml:space="preserve"> and</w:t>
      </w:r>
    </w:p>
    <w:p w:rsidR="008F456A" w:rsidRDefault="00405CE1" w:rsidP="004E7E0D">
      <w:pPr>
        <w:pStyle w:val="ListParagraph"/>
        <w:numPr>
          <w:ilvl w:val="0"/>
          <w:numId w:val="18"/>
        </w:numPr>
        <w:rPr>
          <w:rFonts w:ascii="Times New Roman" w:eastAsia="Times New Roman" w:hAnsi="Times New Roman"/>
          <w:sz w:val="24"/>
          <w:szCs w:val="20"/>
          <w:lang w:val="en-GB"/>
        </w:rPr>
      </w:pPr>
      <w:r>
        <w:rPr>
          <w:rFonts w:ascii="Times New Roman" w:eastAsia="Times New Roman" w:hAnsi="Times New Roman"/>
          <w:sz w:val="24"/>
          <w:szCs w:val="20"/>
          <w:lang w:val="en-GB"/>
        </w:rPr>
        <w:t>Company or product specific training</w:t>
      </w:r>
      <w:r w:rsidR="006A7169" w:rsidRPr="00C85DA6">
        <w:rPr>
          <w:rFonts w:ascii="Times New Roman" w:eastAsia="Times New Roman" w:hAnsi="Times New Roman"/>
          <w:sz w:val="24"/>
          <w:szCs w:val="20"/>
          <w:lang w:val="en-GB"/>
        </w:rPr>
        <w:t>.</w:t>
      </w:r>
    </w:p>
    <w:p w:rsidR="006A7169" w:rsidRPr="00C85DA6" w:rsidRDefault="006A7169" w:rsidP="008A7FAC">
      <w:pPr>
        <w:ind w:left="1080"/>
        <w:rPr>
          <w:lang w:val="en-GB"/>
        </w:rPr>
      </w:pPr>
      <w:r w:rsidRPr="00C85DA6">
        <w:rPr>
          <w:lang w:val="en-GB"/>
        </w:rPr>
        <w:t>EXAMPLES:</w:t>
      </w:r>
    </w:p>
    <w:p w:rsidR="006A7169" w:rsidRPr="00C85DA6" w:rsidRDefault="006A7169" w:rsidP="008A7FAC">
      <w:pPr>
        <w:ind w:left="1080"/>
        <w:rPr>
          <w:lang w:val="en-GB"/>
        </w:rPr>
      </w:pPr>
      <w:r w:rsidRPr="00C85DA6">
        <w:rPr>
          <w:lang w:val="en-GB"/>
        </w:rPr>
        <w:t>a) preparing the documentation, or part of it, to be submitted for a marketing authorization (such as device license application file, premarketing notification file, premarket approval submission file, technical documentation, design dossier, etc.), with the exception of the testing reports per recognized standard or a specific pre-established protocol.</w:t>
      </w:r>
    </w:p>
    <w:p w:rsidR="006A7169" w:rsidRPr="00C85DA6" w:rsidRDefault="006A7169" w:rsidP="008A7FAC">
      <w:pPr>
        <w:ind w:left="1080"/>
        <w:rPr>
          <w:lang w:val="en-GB"/>
        </w:rPr>
      </w:pPr>
      <w:r w:rsidRPr="00C85DA6">
        <w:rPr>
          <w:lang w:val="en-GB"/>
        </w:rPr>
        <w:t xml:space="preserve">b) </w:t>
      </w:r>
      <w:proofErr w:type="gramStart"/>
      <w:r w:rsidRPr="00C85DA6">
        <w:rPr>
          <w:lang w:val="en-GB"/>
        </w:rPr>
        <w:t>giving</w:t>
      </w:r>
      <w:proofErr w:type="gramEnd"/>
      <w:r w:rsidRPr="00C85DA6">
        <w:rPr>
          <w:lang w:val="en-GB"/>
        </w:rPr>
        <w:t xml:space="preserve"> specific advice, instructions or solutions towards the resolution of quality management system deficiencies identified by a regulatory authority during an inspection.</w:t>
      </w:r>
    </w:p>
    <w:p w:rsidR="00390912" w:rsidRPr="00C85DA6" w:rsidRDefault="00BA33D0" w:rsidP="00DA648D">
      <w:pPr>
        <w:ind w:left="1080"/>
        <w:rPr>
          <w:lang w:val="en-GB"/>
        </w:rPr>
      </w:pPr>
      <w:r w:rsidRPr="00C85DA6">
        <w:rPr>
          <w:lang w:val="en-GB"/>
        </w:rPr>
        <w:t>c</w:t>
      </w:r>
      <w:r w:rsidR="00390912" w:rsidRPr="00C85DA6">
        <w:rPr>
          <w:lang w:val="en-GB"/>
        </w:rPr>
        <w:t xml:space="preserve">) </w:t>
      </w:r>
      <w:proofErr w:type="gramStart"/>
      <w:r w:rsidR="00390912" w:rsidRPr="00C85DA6">
        <w:rPr>
          <w:lang w:val="en-GB"/>
        </w:rPr>
        <w:t>preparing</w:t>
      </w:r>
      <w:proofErr w:type="gramEnd"/>
      <w:r w:rsidR="00390912" w:rsidRPr="00C85DA6">
        <w:rPr>
          <w:lang w:val="en-GB"/>
        </w:rPr>
        <w:t xml:space="preserve"> or producing </w:t>
      </w:r>
      <w:r w:rsidRPr="00C85DA6">
        <w:rPr>
          <w:lang w:val="en-GB"/>
        </w:rPr>
        <w:t xml:space="preserve">QMS </w:t>
      </w:r>
      <w:r w:rsidR="00390912" w:rsidRPr="00C85DA6">
        <w:rPr>
          <w:lang w:val="en-GB"/>
        </w:rPr>
        <w:t>manuals or procedures;</w:t>
      </w:r>
    </w:p>
    <w:p w:rsidR="00390912" w:rsidRPr="00C85DA6" w:rsidRDefault="00BA33D0" w:rsidP="00390912">
      <w:pPr>
        <w:ind w:left="1080"/>
        <w:rPr>
          <w:lang w:val="en-GB"/>
        </w:rPr>
      </w:pPr>
      <w:r w:rsidRPr="00C85DA6">
        <w:rPr>
          <w:lang w:val="en-GB"/>
        </w:rPr>
        <w:t>d</w:t>
      </w:r>
      <w:r w:rsidR="00390912" w:rsidRPr="00C85DA6">
        <w:rPr>
          <w:lang w:val="en-GB"/>
        </w:rPr>
        <w:t xml:space="preserve">) </w:t>
      </w:r>
      <w:proofErr w:type="gramStart"/>
      <w:r w:rsidR="00390912" w:rsidRPr="00C85DA6">
        <w:rPr>
          <w:lang w:val="en-GB"/>
        </w:rPr>
        <w:t>giving</w:t>
      </w:r>
      <w:proofErr w:type="gramEnd"/>
      <w:r w:rsidR="00390912" w:rsidRPr="00C85DA6">
        <w:rPr>
          <w:lang w:val="en-GB"/>
        </w:rPr>
        <w:t xml:space="preserve"> specific advice, instructions or solutions towards the development and</w:t>
      </w:r>
      <w:r w:rsidR="00DA648D" w:rsidRPr="00C85DA6">
        <w:rPr>
          <w:lang w:val="en-GB"/>
        </w:rPr>
        <w:t xml:space="preserve"> </w:t>
      </w:r>
      <w:r w:rsidR="00390912" w:rsidRPr="00C85DA6">
        <w:rPr>
          <w:lang w:val="en-GB"/>
        </w:rPr>
        <w:t>implementation of a management system; and</w:t>
      </w:r>
    </w:p>
    <w:p w:rsidR="00390912" w:rsidRPr="00D36BBE" w:rsidRDefault="00BA33D0" w:rsidP="00390912">
      <w:pPr>
        <w:ind w:left="1080"/>
      </w:pPr>
      <w:r w:rsidRPr="00C85DA6">
        <w:rPr>
          <w:lang w:val="en-GB"/>
        </w:rPr>
        <w:t>e</w:t>
      </w:r>
      <w:r w:rsidR="00390912" w:rsidRPr="00C85DA6">
        <w:rPr>
          <w:lang w:val="en-GB"/>
        </w:rPr>
        <w:t xml:space="preserve">) </w:t>
      </w:r>
      <w:proofErr w:type="gramStart"/>
      <w:r w:rsidR="00390912" w:rsidRPr="00C85DA6">
        <w:rPr>
          <w:lang w:val="en-GB"/>
        </w:rPr>
        <w:t>acting</w:t>
      </w:r>
      <w:proofErr w:type="gramEnd"/>
      <w:r w:rsidR="00390912" w:rsidRPr="00C85DA6">
        <w:rPr>
          <w:lang w:val="en-GB"/>
        </w:rPr>
        <w:t xml:space="preserve"> as Clinical Research Organization for the </w:t>
      </w:r>
      <w:r w:rsidR="00777151">
        <w:rPr>
          <w:lang w:val="en-GB"/>
        </w:rPr>
        <w:t>preparation</w:t>
      </w:r>
      <w:r w:rsidR="00390912" w:rsidRPr="00C85DA6">
        <w:rPr>
          <w:lang w:val="en-GB"/>
        </w:rPr>
        <w:t xml:space="preserve"> of a clinical</w:t>
      </w:r>
      <w:r w:rsidR="00DA648D" w:rsidRPr="00C85DA6">
        <w:rPr>
          <w:lang w:val="en-GB"/>
        </w:rPr>
        <w:t xml:space="preserve"> </w:t>
      </w:r>
      <w:r w:rsidR="00390912" w:rsidRPr="00C85DA6">
        <w:rPr>
          <w:lang w:val="en-GB"/>
        </w:rPr>
        <w:t>research protocol.</w:t>
      </w:r>
    </w:p>
    <w:p w:rsidR="006A7169" w:rsidRPr="00D36BBE" w:rsidRDefault="006A7169" w:rsidP="008A7FAC">
      <w:pPr>
        <w:ind w:left="1080"/>
      </w:pPr>
    </w:p>
    <w:p w:rsidR="006A7169" w:rsidRPr="00D36BBE" w:rsidRDefault="006A7169" w:rsidP="008A7FAC">
      <w:pPr>
        <w:ind w:left="1080"/>
      </w:pPr>
      <w:r w:rsidRPr="00D36BBE">
        <w:t>COUNTER-EXAMPLES:</w:t>
      </w:r>
    </w:p>
    <w:p w:rsidR="006A7169" w:rsidRPr="00D36BBE" w:rsidRDefault="006A7169" w:rsidP="008A7FAC">
      <w:pPr>
        <w:ind w:left="1080"/>
      </w:pPr>
      <w:r w:rsidRPr="00D36BBE">
        <w:t xml:space="preserve">a) </w:t>
      </w:r>
      <w:proofErr w:type="gramStart"/>
      <w:r w:rsidRPr="00D36BBE">
        <w:t>testing</w:t>
      </w:r>
      <w:proofErr w:type="gramEnd"/>
      <w:r w:rsidRPr="00D36BBE">
        <w:t xml:space="preserve"> </w:t>
      </w:r>
      <w:r w:rsidR="00207496">
        <w:t xml:space="preserve">or calibrating </w:t>
      </w:r>
      <w:r w:rsidRPr="00D36BBE">
        <w:t xml:space="preserve">a device </w:t>
      </w:r>
      <w:r w:rsidR="00207496">
        <w:t xml:space="preserve">or calibrating equipment </w:t>
      </w:r>
      <w:r w:rsidRPr="00D36BBE">
        <w:t>and issuing the corresponding report per a recognized standard or a specific pre-established protocol, as long as the organization does not provide any specific advice, instructions or solutions addressing the deficiencies detected by the testing</w:t>
      </w:r>
      <w:r w:rsidR="00207496">
        <w:t xml:space="preserve"> or calibration</w:t>
      </w:r>
      <w:r w:rsidR="00060191" w:rsidRPr="00D36BBE">
        <w:t>.</w:t>
      </w:r>
    </w:p>
    <w:p w:rsidR="006A7169" w:rsidRDefault="006A7169" w:rsidP="00A81877">
      <w:pPr>
        <w:ind w:left="1080"/>
      </w:pPr>
      <w:r w:rsidRPr="00D36BBE">
        <w:lastRenderedPageBreak/>
        <w:t xml:space="preserve">b) </w:t>
      </w:r>
      <w:proofErr w:type="gramStart"/>
      <w:r w:rsidRPr="00D36BBE">
        <w:t>offering</w:t>
      </w:r>
      <w:proofErr w:type="gramEnd"/>
      <w:r w:rsidRPr="00D36BBE">
        <w:t xml:space="preserve"> mock audit</w:t>
      </w:r>
      <w:r w:rsidR="00274BBC" w:rsidRPr="00D36BBE">
        <w:t>s</w:t>
      </w:r>
      <w:r w:rsidRPr="00D36BBE">
        <w:t>, pre-assessment audit</w:t>
      </w:r>
      <w:r w:rsidR="00274BBC" w:rsidRPr="00D36BBE">
        <w:t>s</w:t>
      </w:r>
      <w:r w:rsidRPr="00D36BBE">
        <w:t xml:space="preserve"> or gap-audit</w:t>
      </w:r>
      <w:r w:rsidR="00777151">
        <w:t>,</w:t>
      </w:r>
      <w:r w:rsidRPr="00D36BBE">
        <w:t xml:space="preserve"> </w:t>
      </w:r>
      <w:r w:rsidR="00777151">
        <w:t xml:space="preserve">according to the requirements of </w:t>
      </w:r>
      <w:r w:rsidR="00060191">
        <w:t>an</w:t>
      </w:r>
      <w:r w:rsidR="00777151">
        <w:t xml:space="preserve"> initial audit, including an audit report. </w:t>
      </w:r>
      <w:r w:rsidR="00A81877" w:rsidRPr="00D36BBE">
        <w:t xml:space="preserve"> </w:t>
      </w:r>
      <w:r w:rsidR="00777151">
        <w:t>T</w:t>
      </w:r>
      <w:r w:rsidR="00A81877" w:rsidRPr="00D36BBE">
        <w:t xml:space="preserve">he Auditing Organization </w:t>
      </w:r>
      <w:r w:rsidR="00777151">
        <w:t>cannot</w:t>
      </w:r>
      <w:r w:rsidR="00A81877" w:rsidRPr="00D36BBE">
        <w:t xml:space="preserve"> give advice or recommendation</w:t>
      </w:r>
      <w:r w:rsidR="00965DD1">
        <w:t>s on how</w:t>
      </w:r>
      <w:r w:rsidR="00A81877" w:rsidRPr="00D36BBE">
        <w:t xml:space="preserve"> to address nonconformities, observations and gaps; and the manufacturer does not use the audit in lieu of an internal audit</w:t>
      </w:r>
      <w:r w:rsidRPr="00D36BBE">
        <w:t>.</w:t>
      </w:r>
      <w:r w:rsidR="00777151">
        <w:t xml:space="preserve"> In addition, any nonconformity resulting from such an audit must be included when grading nonconformities identified during the initial audit</w:t>
      </w:r>
      <w:r w:rsidR="008F5CAF">
        <w:t xml:space="preserve"> (see IMDRF N3 item 9.2.5)</w:t>
      </w:r>
      <w:r w:rsidR="00777151">
        <w:t>;</w:t>
      </w:r>
    </w:p>
    <w:p w:rsidR="00777151" w:rsidRDefault="00777151" w:rsidP="00A81877">
      <w:pPr>
        <w:ind w:left="1080"/>
      </w:pPr>
      <w:r>
        <w:t xml:space="preserve">c) </w:t>
      </w:r>
      <w:proofErr w:type="gramStart"/>
      <w:r>
        <w:t>acting</w:t>
      </w:r>
      <w:proofErr w:type="gramEnd"/>
      <w:r>
        <w:t xml:space="preserve"> as a clinical research organization implementing a clinical research organization developed by the manufacturer.</w:t>
      </w:r>
    </w:p>
    <w:p w:rsidR="008F5CAF" w:rsidRPr="00D36BBE" w:rsidRDefault="008F5CAF" w:rsidP="00A81877">
      <w:pPr>
        <w:ind w:left="1080"/>
      </w:pPr>
      <w:r>
        <w:t xml:space="preserve">d) </w:t>
      </w:r>
      <w:r w:rsidRPr="00D36BBE">
        <w:t xml:space="preserve">Arranging training and participating as a trainer, or exchanging technical or regulatory information is not considered consultancy, provided that, where the course or exchanged information relates to management systems; other medical device technical or regulatory requirements; or auditing, it is confined to the provision of generic information that </w:t>
      </w:r>
      <w:r>
        <w:t>does not</w:t>
      </w:r>
      <w:r w:rsidRPr="00D36BBE">
        <w:t xml:space="preserve"> provide company-specific solutions.</w:t>
      </w:r>
    </w:p>
    <w:p w:rsidR="006A7169" w:rsidRPr="00D36BBE" w:rsidRDefault="006A7169" w:rsidP="006A7169">
      <w:pPr>
        <w:ind w:left="720"/>
      </w:pPr>
    </w:p>
    <w:p w:rsidR="006A7169" w:rsidRPr="00D36BBE" w:rsidRDefault="006A7169" w:rsidP="006A7169">
      <w:pPr>
        <w:ind w:left="720"/>
      </w:pPr>
      <w:r w:rsidRPr="00D36BBE">
        <w:t>Note: Any reference</w:t>
      </w:r>
      <w:r w:rsidR="003E0B7E">
        <w:t xml:space="preserve"> in ISO/IEC 17021 and IMDRF/</w:t>
      </w:r>
      <w:r w:rsidR="00E96F59" w:rsidRPr="00D36BBE">
        <w:t xml:space="preserve">MDSAP </w:t>
      </w:r>
      <w:r w:rsidR="003E0B7E">
        <w:t>WG/</w:t>
      </w:r>
      <w:r w:rsidR="00E96F59" w:rsidRPr="00D36BBE">
        <w:t xml:space="preserve">N3 to </w:t>
      </w:r>
      <w:r w:rsidRPr="00D36BBE">
        <w:t>management system consultancy must be interpreted as medical device</w:t>
      </w:r>
      <w:r w:rsidR="00E96F59" w:rsidRPr="00D36BBE">
        <w:t xml:space="preserve"> </w:t>
      </w:r>
      <w:r w:rsidRPr="00D36BBE">
        <w:t>regulatory consultancy.</w:t>
      </w:r>
    </w:p>
    <w:p w:rsidR="008A7FAC" w:rsidRDefault="008A7FAC" w:rsidP="006A7169">
      <w:pPr>
        <w:ind w:left="720"/>
      </w:pPr>
    </w:p>
    <w:p w:rsidR="004A5CB7" w:rsidRPr="00D36BBE" w:rsidRDefault="004A5CB7" w:rsidP="006A7169">
      <w:pPr>
        <w:ind w:left="720"/>
      </w:pPr>
      <w:r>
        <w:t>See Annex 1 for additional interpretation of the requirements of ISO/IEC 17021:2011 and IMDRF/MDSAP WG/N3.</w:t>
      </w:r>
    </w:p>
    <w:p w:rsidR="006A7169" w:rsidRPr="00D36BBE" w:rsidRDefault="006A7169" w:rsidP="006A7169">
      <w:pPr>
        <w:ind w:left="720"/>
      </w:pPr>
    </w:p>
    <w:p w:rsidR="008F456A" w:rsidRDefault="002E1164" w:rsidP="004E7E0D">
      <w:pPr>
        <w:pStyle w:val="ListParagraph"/>
        <w:numPr>
          <w:ilvl w:val="0"/>
          <w:numId w:val="21"/>
        </w:numPr>
        <w:spacing w:after="0"/>
        <w:ind w:left="1434" w:hanging="357"/>
        <w:rPr>
          <w:rFonts w:ascii="Times New Roman" w:hAnsi="Times New Roman"/>
          <w:b/>
          <w:sz w:val="24"/>
          <w:szCs w:val="24"/>
        </w:rPr>
      </w:pPr>
      <w:r w:rsidRPr="00E65A12">
        <w:rPr>
          <w:rFonts w:ascii="Times New Roman" w:hAnsi="Times New Roman"/>
          <w:b/>
          <w:sz w:val="24"/>
          <w:szCs w:val="24"/>
        </w:rPr>
        <w:t>Organizational level</w:t>
      </w:r>
    </w:p>
    <w:p w:rsidR="004E7E0D" w:rsidRPr="004E7E0D" w:rsidRDefault="004E7E0D" w:rsidP="004E7E0D">
      <w:pPr>
        <w:ind w:left="720"/>
        <w:rPr>
          <w:i/>
        </w:rPr>
      </w:pPr>
      <w:r w:rsidRPr="004E7E0D">
        <w:rPr>
          <w:i/>
        </w:rPr>
        <w:t>Guidance</w:t>
      </w:r>
    </w:p>
    <w:p w:rsidR="0079791F" w:rsidRPr="00E65A12" w:rsidRDefault="002E1164" w:rsidP="0077177E">
      <w:pPr>
        <w:ind w:left="720"/>
      </w:pPr>
      <w:r w:rsidRPr="00E65A12">
        <w:t xml:space="preserve">As a legal entity, the Auditing Organization must </w:t>
      </w:r>
      <w:r w:rsidR="00CC3856" w:rsidRPr="00E65A12">
        <w:t>analyze</w:t>
      </w:r>
      <w:r w:rsidRPr="00E65A12">
        <w:t xml:space="preserve"> the services offered and ensure none of its activity introduces a bias in its </w:t>
      </w:r>
      <w:r w:rsidR="004571A0" w:rsidRPr="00E65A12">
        <w:t xml:space="preserve">audits and </w:t>
      </w:r>
      <w:r w:rsidRPr="00E65A12">
        <w:t>decisions.</w:t>
      </w:r>
      <w:r w:rsidR="004571A0" w:rsidRPr="00E65A12">
        <w:t xml:space="preserve"> </w:t>
      </w:r>
    </w:p>
    <w:p w:rsidR="0079791F" w:rsidRPr="00E65A12" w:rsidRDefault="0079791F" w:rsidP="0077177E">
      <w:pPr>
        <w:ind w:left="720"/>
      </w:pPr>
    </w:p>
    <w:p w:rsidR="00AC568D" w:rsidRPr="00E65A12" w:rsidRDefault="002F6707" w:rsidP="0077177E">
      <w:pPr>
        <w:ind w:left="720"/>
      </w:pPr>
      <w:r w:rsidRPr="00E65A12">
        <w:t xml:space="preserve">The Auditing Organization needs independence – financially and organizationally – from all parties interested in the outcome of audit activities, including the audited manufacturer, its representatives, </w:t>
      </w:r>
      <w:r w:rsidR="00D266E3" w:rsidRPr="004E6C6E">
        <w:rPr>
          <w:lang w:val="en-GB"/>
        </w:rPr>
        <w:t>suppliers</w:t>
      </w:r>
      <w:r w:rsidR="00D266E3">
        <w:rPr>
          <w:lang w:val="en-GB"/>
        </w:rPr>
        <w:t>, importers</w:t>
      </w:r>
      <w:r w:rsidR="00D266E3" w:rsidRPr="00E65A12">
        <w:t xml:space="preserve"> </w:t>
      </w:r>
      <w:r w:rsidR="00D266E3">
        <w:t xml:space="preserve">and other </w:t>
      </w:r>
      <w:r w:rsidRPr="00E65A12">
        <w:t>partners, clients, competitors.</w:t>
      </w:r>
      <w:r w:rsidR="00790EE2" w:rsidRPr="00E65A12">
        <w:t xml:space="preserve"> </w:t>
      </w:r>
      <w:r w:rsidR="00AC568D" w:rsidRPr="00E65A12">
        <w:t xml:space="preserve"> </w:t>
      </w:r>
    </w:p>
    <w:p w:rsidR="003F5702" w:rsidRPr="00E65A12" w:rsidRDefault="003F5702" w:rsidP="0077177E">
      <w:pPr>
        <w:ind w:left="720"/>
      </w:pPr>
    </w:p>
    <w:p w:rsidR="00662E3B" w:rsidRPr="00E65A12" w:rsidRDefault="00662E3B" w:rsidP="0077177E">
      <w:pPr>
        <w:ind w:left="720"/>
      </w:pPr>
      <w:r w:rsidRPr="00E65A12">
        <w:t xml:space="preserve">The Auditing Organization </w:t>
      </w:r>
      <w:r w:rsidR="0030498A" w:rsidRPr="00E65A12">
        <w:t xml:space="preserve">cannot </w:t>
      </w:r>
      <w:r w:rsidRPr="00E65A12">
        <w:t xml:space="preserve">commit to </w:t>
      </w:r>
      <w:r w:rsidR="0030498A" w:rsidRPr="00E65A12">
        <w:t xml:space="preserve">an </w:t>
      </w:r>
      <w:r w:rsidRPr="00E65A12">
        <w:t>accelerated timeline for a fee to complete the auditing process</w:t>
      </w:r>
      <w:r w:rsidR="0030498A" w:rsidRPr="00E65A12">
        <w:t xml:space="preserve">. This practice </w:t>
      </w:r>
      <w:r w:rsidRPr="00E65A12">
        <w:t>is perceived as an inducement and represent</w:t>
      </w:r>
      <w:r w:rsidR="0030498A" w:rsidRPr="00E65A12">
        <w:t>s</w:t>
      </w:r>
      <w:r w:rsidRPr="00E65A12">
        <w:t xml:space="preserve"> a risk </w:t>
      </w:r>
      <w:r w:rsidR="0030498A" w:rsidRPr="00E65A12">
        <w:t xml:space="preserve">to </w:t>
      </w:r>
      <w:r w:rsidRPr="00E65A12">
        <w:t>the Auditing Organization</w:t>
      </w:r>
      <w:r w:rsidR="0030498A" w:rsidRPr="00E65A12">
        <w:t>’s ability</w:t>
      </w:r>
      <w:r w:rsidRPr="00E65A12">
        <w:t xml:space="preserve"> to conduct the audit in appropriate conditions and to critically review audit outcomes.</w:t>
      </w:r>
    </w:p>
    <w:p w:rsidR="00662E3B" w:rsidRPr="00E65A12" w:rsidRDefault="00662E3B" w:rsidP="0077177E">
      <w:pPr>
        <w:ind w:left="720"/>
      </w:pPr>
    </w:p>
    <w:p w:rsidR="002F6707" w:rsidRPr="00E65A12" w:rsidRDefault="00790EE2" w:rsidP="004E7E0D">
      <w:pPr>
        <w:ind w:left="720"/>
      </w:pPr>
      <w:r w:rsidRPr="00E65A12">
        <w:t xml:space="preserve">The Auditing Organization may get business by referrals. </w:t>
      </w:r>
      <w:r w:rsidR="00CA5D15" w:rsidRPr="00E65A12">
        <w:t xml:space="preserve">Referrals may </w:t>
      </w:r>
      <w:r w:rsidR="0072004C" w:rsidRPr="00E65A12">
        <w:t xml:space="preserve">reveal </w:t>
      </w:r>
      <w:r w:rsidR="00662E3B" w:rsidRPr="00E65A12">
        <w:t xml:space="preserve">the Auditing Organization’s </w:t>
      </w:r>
      <w:r w:rsidR="0072004C" w:rsidRPr="00E65A12">
        <w:t xml:space="preserve">relationship with external individuals or organizations having </w:t>
      </w:r>
      <w:r w:rsidR="0018714E" w:rsidRPr="00E65A12">
        <w:t xml:space="preserve">an unacceptable </w:t>
      </w:r>
      <w:r w:rsidR="0072004C" w:rsidRPr="00E65A12">
        <w:t>intere</w:t>
      </w:r>
      <w:r w:rsidR="00662E3B" w:rsidRPr="00E65A12">
        <w:t>st in the medical device</w:t>
      </w:r>
      <w:r w:rsidR="0018714E" w:rsidRPr="00E65A12">
        <w:t xml:space="preserve"> manufacturers using the Auditing Organization’s audit and certification services</w:t>
      </w:r>
      <w:r w:rsidR="00662E3B" w:rsidRPr="00E65A12">
        <w:t>.</w:t>
      </w:r>
      <w:r w:rsidRPr="00E65A12">
        <w:t xml:space="preserve"> </w:t>
      </w:r>
    </w:p>
    <w:p w:rsidR="002E1164" w:rsidRPr="00E65A12" w:rsidRDefault="002E1164" w:rsidP="0077177E">
      <w:pPr>
        <w:ind w:left="720"/>
      </w:pPr>
    </w:p>
    <w:p w:rsidR="008F456A" w:rsidRDefault="002E1164" w:rsidP="004E7E0D">
      <w:pPr>
        <w:pStyle w:val="ListParagraph"/>
        <w:numPr>
          <w:ilvl w:val="0"/>
          <w:numId w:val="21"/>
        </w:numPr>
        <w:spacing w:after="0"/>
        <w:ind w:left="1434" w:hanging="357"/>
        <w:rPr>
          <w:rFonts w:ascii="Times New Roman" w:hAnsi="Times New Roman"/>
          <w:b/>
          <w:sz w:val="24"/>
          <w:szCs w:val="24"/>
        </w:rPr>
      </w:pPr>
      <w:r w:rsidRPr="00E65A12">
        <w:rPr>
          <w:rFonts w:ascii="Times New Roman" w:hAnsi="Times New Roman"/>
          <w:b/>
          <w:sz w:val="24"/>
          <w:szCs w:val="24"/>
        </w:rPr>
        <w:t>Individual level</w:t>
      </w:r>
    </w:p>
    <w:p w:rsidR="004E7E0D" w:rsidRPr="004E7E0D" w:rsidRDefault="004E7E0D" w:rsidP="0077177E">
      <w:pPr>
        <w:ind w:left="720"/>
        <w:rPr>
          <w:i/>
        </w:rPr>
      </w:pPr>
      <w:r w:rsidRPr="004E7E0D">
        <w:rPr>
          <w:i/>
        </w:rPr>
        <w:t>Guidance</w:t>
      </w:r>
    </w:p>
    <w:p w:rsidR="00B70B2F" w:rsidRPr="00E65A12" w:rsidRDefault="00B70B2F" w:rsidP="0077177E">
      <w:pPr>
        <w:ind w:left="720"/>
      </w:pPr>
      <w:r w:rsidRPr="00E65A12">
        <w:t xml:space="preserve">Policies, procedures, training </w:t>
      </w:r>
      <w:r w:rsidR="0079791F" w:rsidRPr="00E65A12">
        <w:t xml:space="preserve">and individual commitment to </w:t>
      </w:r>
      <w:r w:rsidR="0018714E" w:rsidRPr="00E65A12">
        <w:t xml:space="preserve">a </w:t>
      </w:r>
      <w:r w:rsidR="0079791F" w:rsidRPr="00E65A12">
        <w:t>code of conduct</w:t>
      </w:r>
      <w:r w:rsidR="00D266E3">
        <w:t xml:space="preserve"> (see IMDRF</w:t>
      </w:r>
      <w:r w:rsidR="003E0B7E">
        <w:t>/MDSAP WG/</w:t>
      </w:r>
      <w:r w:rsidR="00D266E3">
        <w:t>N3 7.1.6)</w:t>
      </w:r>
      <w:r w:rsidR="0079791F" w:rsidRPr="00E65A12">
        <w:t xml:space="preserve"> </w:t>
      </w:r>
      <w:r w:rsidRPr="00E65A12">
        <w:t xml:space="preserve">ensure awareness of </w:t>
      </w:r>
      <w:r w:rsidR="0018714E" w:rsidRPr="00E65A12">
        <w:t xml:space="preserve">unacceptable behaviors by </w:t>
      </w:r>
      <w:r w:rsidRPr="00E65A12">
        <w:t xml:space="preserve">individuals involved in the audit and </w:t>
      </w:r>
      <w:r w:rsidR="0018714E" w:rsidRPr="00E65A12">
        <w:t xml:space="preserve">certification </w:t>
      </w:r>
      <w:r w:rsidRPr="00E65A12">
        <w:t>decision processes</w:t>
      </w:r>
      <w:r w:rsidR="0018714E" w:rsidRPr="00E65A12">
        <w:t>. T</w:t>
      </w:r>
      <w:r w:rsidR="004571A0" w:rsidRPr="00E65A12">
        <w:t xml:space="preserve">he Auditing </w:t>
      </w:r>
      <w:r w:rsidR="004571A0" w:rsidRPr="00E65A12">
        <w:lastRenderedPageBreak/>
        <w:t xml:space="preserve">Organization </w:t>
      </w:r>
      <w:r w:rsidR="0018714E" w:rsidRPr="00E65A12">
        <w:t xml:space="preserve">should be </w:t>
      </w:r>
      <w:r w:rsidR="004571A0" w:rsidRPr="00E65A12">
        <w:t>aware of potential conflict</w:t>
      </w:r>
      <w:r w:rsidR="0018714E" w:rsidRPr="00E65A12">
        <w:t>s</w:t>
      </w:r>
      <w:r w:rsidR="004571A0" w:rsidRPr="00E65A12">
        <w:t xml:space="preserve"> of interest affecting all individuals involved in the audit and </w:t>
      </w:r>
      <w:r w:rsidR="0018714E" w:rsidRPr="00E65A12">
        <w:t xml:space="preserve">certification </w:t>
      </w:r>
      <w:r w:rsidR="004571A0" w:rsidRPr="00E65A12">
        <w:t xml:space="preserve">decision </w:t>
      </w:r>
      <w:r w:rsidR="0018714E" w:rsidRPr="00E65A12">
        <w:t>processes</w:t>
      </w:r>
      <w:r w:rsidR="00361C6A">
        <w:t xml:space="preserve"> and have policies in place to mitigate these.</w:t>
      </w:r>
    </w:p>
    <w:p w:rsidR="003F5702" w:rsidRDefault="003F5702" w:rsidP="0077177E">
      <w:pPr>
        <w:ind w:left="720"/>
      </w:pPr>
    </w:p>
    <w:p w:rsidR="00A83837" w:rsidRPr="00E65A12" w:rsidRDefault="00060191" w:rsidP="0077177E">
      <w:pPr>
        <w:ind w:left="720"/>
      </w:pPr>
      <w:r>
        <w:t>Any individual</w:t>
      </w:r>
      <w:r w:rsidR="00A83837">
        <w:t xml:space="preserve"> involved in the </w:t>
      </w:r>
      <w:r w:rsidR="00420BDA">
        <w:t xml:space="preserve">testing of the device should not be involved in the </w:t>
      </w:r>
      <w:r w:rsidR="00A83837">
        <w:t xml:space="preserve">audit </w:t>
      </w:r>
      <w:r w:rsidR="00420BDA">
        <w:t>that would review the testing of this device</w:t>
      </w:r>
      <w:r w:rsidR="00A83837">
        <w:t>.</w:t>
      </w:r>
    </w:p>
    <w:p w:rsidR="00B70B2F" w:rsidRPr="00E65A12" w:rsidRDefault="00B70B2F" w:rsidP="009F25BA"/>
    <w:p w:rsidR="008F456A" w:rsidRDefault="00662E3B" w:rsidP="004E7E0D">
      <w:pPr>
        <w:pStyle w:val="ListParagraph"/>
        <w:numPr>
          <w:ilvl w:val="0"/>
          <w:numId w:val="21"/>
        </w:numPr>
        <w:spacing w:after="0"/>
        <w:ind w:left="1434" w:hanging="357"/>
        <w:rPr>
          <w:rFonts w:ascii="Times New Roman" w:hAnsi="Times New Roman"/>
          <w:b/>
          <w:sz w:val="24"/>
          <w:szCs w:val="24"/>
        </w:rPr>
      </w:pPr>
      <w:r w:rsidRPr="00E65A12">
        <w:rPr>
          <w:rFonts w:ascii="Times New Roman" w:hAnsi="Times New Roman"/>
          <w:b/>
          <w:sz w:val="24"/>
          <w:szCs w:val="24"/>
        </w:rPr>
        <w:t>Policies, processes, procedures and practices</w:t>
      </w:r>
    </w:p>
    <w:p w:rsidR="004E7E0D" w:rsidRPr="004E7E0D" w:rsidRDefault="004E7E0D" w:rsidP="00662E3B">
      <w:pPr>
        <w:ind w:left="720"/>
        <w:rPr>
          <w:i/>
        </w:rPr>
      </w:pPr>
      <w:r w:rsidRPr="004E7E0D">
        <w:rPr>
          <w:i/>
        </w:rPr>
        <w:t>Guidance</w:t>
      </w:r>
    </w:p>
    <w:p w:rsidR="00BB3208" w:rsidRPr="00E65A12" w:rsidRDefault="00662E3B" w:rsidP="00662E3B">
      <w:pPr>
        <w:ind w:left="720"/>
      </w:pPr>
      <w:r w:rsidRPr="00E65A12">
        <w:t xml:space="preserve">The </w:t>
      </w:r>
      <w:r w:rsidR="004A5CB7">
        <w:t xml:space="preserve">assessor should verify that the </w:t>
      </w:r>
      <w:r w:rsidRPr="00E65A12">
        <w:t xml:space="preserve">Auditing </w:t>
      </w:r>
      <w:r w:rsidR="00BB3208" w:rsidRPr="00E65A12">
        <w:t xml:space="preserve">Organization </w:t>
      </w:r>
      <w:r w:rsidR="004A5CB7">
        <w:t>has</w:t>
      </w:r>
      <w:r w:rsidR="00BB3208" w:rsidRPr="00E65A12">
        <w:t xml:space="preserve"> a publicly accessible </w:t>
      </w:r>
      <w:r w:rsidRPr="00E65A12">
        <w:t xml:space="preserve">statement that it understands the importance of impartiality in carrying out its </w:t>
      </w:r>
      <w:r w:rsidR="00BB3208" w:rsidRPr="00E65A12">
        <w:t xml:space="preserve">audit and </w:t>
      </w:r>
      <w:r w:rsidR="0018714E" w:rsidRPr="00E65A12">
        <w:t xml:space="preserve">certification </w:t>
      </w:r>
      <w:r w:rsidR="00BB3208" w:rsidRPr="00E65A12">
        <w:t xml:space="preserve">decision activities, and that it monitors and addresses any potential or actual </w:t>
      </w:r>
      <w:r w:rsidRPr="00E65A12">
        <w:t>conflict of interest</w:t>
      </w:r>
      <w:r w:rsidR="00BB3208" w:rsidRPr="00E65A12">
        <w:t>.</w:t>
      </w:r>
    </w:p>
    <w:p w:rsidR="00BB3208" w:rsidRPr="00E65A12" w:rsidRDefault="00BB3208" w:rsidP="00662E3B">
      <w:pPr>
        <w:ind w:left="720"/>
      </w:pPr>
    </w:p>
    <w:p w:rsidR="003F5702" w:rsidRPr="00E65A12" w:rsidRDefault="00662E3B" w:rsidP="003F5702">
      <w:pPr>
        <w:ind w:left="720"/>
      </w:pPr>
      <w:r w:rsidRPr="00E65A12">
        <w:t xml:space="preserve">The Auditing Organization’s processes and procedures must ensure that any threat </w:t>
      </w:r>
      <w:r w:rsidR="00662E44" w:rsidRPr="00E65A12">
        <w:t xml:space="preserve">to </w:t>
      </w:r>
      <w:r w:rsidRPr="00E65A12">
        <w:t xml:space="preserve">impartiality is </w:t>
      </w:r>
      <w:r w:rsidR="009F25BA" w:rsidRPr="00E65A12">
        <w:t xml:space="preserve">identified, </w:t>
      </w:r>
      <w:r w:rsidRPr="00E65A12">
        <w:t xml:space="preserve">documented, </w:t>
      </w:r>
      <w:r w:rsidR="00060191" w:rsidRPr="00E65A12">
        <w:t>analyzed</w:t>
      </w:r>
      <w:r w:rsidRPr="00E65A12">
        <w:t xml:space="preserve"> and </w:t>
      </w:r>
      <w:r w:rsidR="009F25BA" w:rsidRPr="00E65A12">
        <w:t xml:space="preserve">effectively </w:t>
      </w:r>
      <w:r w:rsidRPr="00E65A12">
        <w:t>managed.</w:t>
      </w:r>
      <w:r w:rsidR="009F25BA" w:rsidRPr="00E65A12">
        <w:t xml:space="preserve"> </w:t>
      </w:r>
      <w:r w:rsidR="003F5702" w:rsidRPr="00E65A12">
        <w:t>When an Auditing Organization subcontracts parts of the audit related activities, processes</w:t>
      </w:r>
      <w:r w:rsidR="00662E44" w:rsidRPr="00E65A12">
        <w:t xml:space="preserve"> should be</w:t>
      </w:r>
      <w:r w:rsidR="003F5702" w:rsidRPr="00E65A12">
        <w:t xml:space="preserve"> in place </w:t>
      </w:r>
      <w:r w:rsidR="00662E44" w:rsidRPr="00E65A12">
        <w:t xml:space="preserve">to assure </w:t>
      </w:r>
      <w:r w:rsidR="003F5702" w:rsidRPr="00E65A12">
        <w:t xml:space="preserve">the use of the external organization does not affect its impartiality. </w:t>
      </w:r>
    </w:p>
    <w:p w:rsidR="00A83837" w:rsidRDefault="00A83837" w:rsidP="00A83837">
      <w:pPr>
        <w:ind w:left="720"/>
      </w:pPr>
    </w:p>
    <w:p w:rsidR="00A83837" w:rsidRPr="00CC3856" w:rsidRDefault="00A83837" w:rsidP="00A83837">
      <w:pPr>
        <w:ind w:left="720"/>
      </w:pPr>
      <w:r>
        <w:t>An Auditing Organization that would only rely on signed statements from staff involved in conformity assessment for identifying and monitoring potential conflicts of interests but would not keep updated records of past and present consultancy activities, would fail (a) to implement an effective system (as no verification would be possible) and (b) to document consultancy activities prior to staff taking employment, both being requirements of c</w:t>
      </w:r>
      <w:r w:rsidR="003E0B7E">
        <w:t>lauses 5.2.2 and 5.2.4 of IMDRF/</w:t>
      </w:r>
      <w:r>
        <w:t xml:space="preserve">MDSAP </w:t>
      </w:r>
      <w:r w:rsidR="003E0B7E">
        <w:t>WG/</w:t>
      </w:r>
      <w:r>
        <w:t>N3.</w:t>
      </w:r>
    </w:p>
    <w:p w:rsidR="00BB3208" w:rsidRPr="00E65A12" w:rsidRDefault="00BB3208" w:rsidP="00662E3B">
      <w:pPr>
        <w:ind w:left="720"/>
      </w:pPr>
    </w:p>
    <w:p w:rsidR="00BB3208" w:rsidRPr="00CC3856" w:rsidRDefault="00BB3208" w:rsidP="00662E3B">
      <w:pPr>
        <w:ind w:left="720"/>
      </w:pPr>
      <w:r w:rsidRPr="00E65A12">
        <w:t xml:space="preserve">The Auditing Organization should have methods in place to prevent </w:t>
      </w:r>
      <w:r w:rsidR="00662E44" w:rsidRPr="00E65A12">
        <w:t xml:space="preserve">the </w:t>
      </w:r>
      <w:r w:rsidRPr="00E65A12">
        <w:t xml:space="preserve">offering </w:t>
      </w:r>
      <w:r w:rsidR="00662E44" w:rsidRPr="00E65A12">
        <w:t xml:space="preserve">of </w:t>
      </w:r>
      <w:r w:rsidRPr="00E65A12">
        <w:t xml:space="preserve">audit services to a medical device manufacturer </w:t>
      </w:r>
      <w:r w:rsidR="00662E44" w:rsidRPr="00E65A12">
        <w:t>that (within the previous three</w:t>
      </w:r>
      <w:r w:rsidR="00662E44" w:rsidRPr="00CC3856">
        <w:t xml:space="preserve"> years</w:t>
      </w:r>
      <w:r w:rsidR="0028212B">
        <w:t xml:space="preserve"> – see N3 5.2.3</w:t>
      </w:r>
      <w:r w:rsidR="00662E44" w:rsidRPr="00CC3856">
        <w:t xml:space="preserve">) </w:t>
      </w:r>
      <w:r w:rsidRPr="00CC3856">
        <w:t xml:space="preserve">benefited </w:t>
      </w:r>
      <w:r w:rsidR="00662E44" w:rsidRPr="00CC3856">
        <w:t xml:space="preserve">from </w:t>
      </w:r>
      <w:r w:rsidRPr="00CC3856">
        <w:t>medical device consultancy services</w:t>
      </w:r>
      <w:r w:rsidR="00017D8D" w:rsidRPr="00CC3856">
        <w:t xml:space="preserve">, </w:t>
      </w:r>
      <w:r w:rsidRPr="00CC3856">
        <w:t>including internal audits</w:t>
      </w:r>
      <w:r w:rsidR="00D266E3">
        <w:t xml:space="preserve"> from the </w:t>
      </w:r>
      <w:r w:rsidR="00153AA7">
        <w:t>Auditing Organization</w:t>
      </w:r>
      <w:r w:rsidR="0028212B">
        <w:t>, an employee or external resource</w:t>
      </w:r>
      <w:r w:rsidRPr="00CC3856">
        <w:t xml:space="preserve">. If a mock audit, pre-assessment audit or gap-audit of a medical device manufacturer’s quality management system </w:t>
      </w:r>
      <w:r w:rsidR="00AC568D" w:rsidRPr="00CC3856">
        <w:t xml:space="preserve">was conducted, the Auditing Organization’s management system should ensure that the subsequent initial audit is conducted by an independent audit team.  </w:t>
      </w:r>
      <w:r w:rsidRPr="00CC3856">
        <w:t xml:space="preserve"> </w:t>
      </w:r>
    </w:p>
    <w:p w:rsidR="00BB3208" w:rsidRPr="00CC3856" w:rsidRDefault="00BB3208" w:rsidP="00662E3B">
      <w:pPr>
        <w:ind w:left="720"/>
      </w:pPr>
    </w:p>
    <w:p w:rsidR="00662E3B" w:rsidRPr="00CC3856" w:rsidRDefault="00147F34" w:rsidP="00662E3B">
      <w:pPr>
        <w:ind w:left="720"/>
      </w:pPr>
      <w:r w:rsidRPr="00CC3856">
        <w:t xml:space="preserve">Policies, processes and procedures must ensure that an individual does not review </w:t>
      </w:r>
      <w:r w:rsidR="00662E44" w:rsidRPr="00CC3856">
        <w:t xml:space="preserve">his or her </w:t>
      </w:r>
      <w:r w:rsidRPr="00CC3856">
        <w:t>own work. In particular auditors must not decide on the compliance of the quality management system they have audited.</w:t>
      </w:r>
    </w:p>
    <w:p w:rsidR="00147F34" w:rsidRPr="00CC3856" w:rsidRDefault="00147F34" w:rsidP="00662E3B">
      <w:pPr>
        <w:ind w:left="720"/>
      </w:pPr>
    </w:p>
    <w:p w:rsidR="00147F34" w:rsidRPr="00CC3856" w:rsidRDefault="00147F34" w:rsidP="00662E3B">
      <w:pPr>
        <w:ind w:left="720"/>
      </w:pPr>
      <w:r w:rsidRPr="00CC3856">
        <w:t xml:space="preserve">The composition of the audit team </w:t>
      </w:r>
      <w:r w:rsidR="00662E44" w:rsidRPr="00CC3856">
        <w:t>(</w:t>
      </w:r>
      <w:r w:rsidRPr="00CC3856">
        <w:t>and in particular the lead auditor</w:t>
      </w:r>
      <w:r w:rsidR="00662E44" w:rsidRPr="00CC3856">
        <w:t>)</w:t>
      </w:r>
      <w:r w:rsidRPr="00CC3856">
        <w:t xml:space="preserve"> should change over time </w:t>
      </w:r>
      <w:r w:rsidR="00AD476F" w:rsidRPr="00CC3856">
        <w:t xml:space="preserve">– at least every </w:t>
      </w:r>
      <w:r w:rsidR="00662E44" w:rsidRPr="00CC3856">
        <w:t>three</w:t>
      </w:r>
      <w:r w:rsidR="00AD476F" w:rsidRPr="00CC3856">
        <w:t xml:space="preserve"> years - </w:t>
      </w:r>
      <w:r w:rsidRPr="00CC3856">
        <w:t xml:space="preserve">to prevent </w:t>
      </w:r>
      <w:r w:rsidR="00662E44" w:rsidRPr="00CC3856">
        <w:t xml:space="preserve">an unreasonable risk of </w:t>
      </w:r>
      <w:r w:rsidRPr="00CC3856">
        <w:t>familiarity.</w:t>
      </w:r>
    </w:p>
    <w:p w:rsidR="004E7E0D" w:rsidRDefault="004E7E0D" w:rsidP="00662E3B">
      <w:pPr>
        <w:ind w:left="720"/>
        <w:rPr>
          <w:i/>
        </w:rPr>
      </w:pPr>
    </w:p>
    <w:p w:rsidR="00420BDA" w:rsidRPr="004E7E0D" w:rsidRDefault="00DA0F8D" w:rsidP="00662E3B">
      <w:pPr>
        <w:ind w:left="720"/>
        <w:rPr>
          <w:i/>
        </w:rPr>
      </w:pPr>
      <w:r w:rsidRPr="004E7E0D">
        <w:rPr>
          <w:i/>
        </w:rPr>
        <w:t>Typical evidence</w:t>
      </w:r>
    </w:p>
    <w:p w:rsidR="00420BDA" w:rsidRPr="00CC3856" w:rsidRDefault="00420BDA" w:rsidP="00662E3B">
      <w:pPr>
        <w:ind w:left="720"/>
      </w:pPr>
      <w:r>
        <w:t>Personnel file, client file, statement of impartiality and absence of conflict of interest</w:t>
      </w:r>
      <w:r w:rsidR="00452525">
        <w:t>, disclosure of any past or present relationship that would potentially represent a conflict of interest.</w:t>
      </w:r>
    </w:p>
    <w:p w:rsidR="00662E3B" w:rsidRPr="00CC3856" w:rsidRDefault="00662E3B" w:rsidP="0077177E">
      <w:pPr>
        <w:ind w:left="720"/>
      </w:pPr>
    </w:p>
    <w:p w:rsidR="008F456A" w:rsidRDefault="002E1164" w:rsidP="004E7E0D">
      <w:pPr>
        <w:pStyle w:val="ListParagraph"/>
        <w:numPr>
          <w:ilvl w:val="0"/>
          <w:numId w:val="21"/>
        </w:numPr>
        <w:spacing w:after="0"/>
        <w:ind w:left="1434" w:hanging="357"/>
        <w:rPr>
          <w:rFonts w:ascii="Times New Roman" w:hAnsi="Times New Roman"/>
          <w:b/>
          <w:sz w:val="24"/>
          <w:szCs w:val="24"/>
        </w:rPr>
      </w:pPr>
      <w:r w:rsidRPr="00CC3856">
        <w:rPr>
          <w:rFonts w:ascii="Times New Roman" w:hAnsi="Times New Roman"/>
          <w:b/>
          <w:sz w:val="24"/>
          <w:szCs w:val="24"/>
        </w:rPr>
        <w:lastRenderedPageBreak/>
        <w:t>Committee for the safeguard of impartiality</w:t>
      </w:r>
      <w:r w:rsidR="008203D8" w:rsidRPr="00CC3856">
        <w:rPr>
          <w:rFonts w:ascii="Times New Roman" w:hAnsi="Times New Roman"/>
          <w:b/>
          <w:sz w:val="24"/>
          <w:szCs w:val="24"/>
        </w:rPr>
        <w:t xml:space="preserve"> (</w:t>
      </w:r>
      <w:r w:rsidR="00662E44" w:rsidRPr="00CC3856">
        <w:rPr>
          <w:rFonts w:ascii="Times New Roman" w:hAnsi="Times New Roman"/>
          <w:b/>
          <w:sz w:val="24"/>
          <w:szCs w:val="24"/>
        </w:rPr>
        <w:t>I</w:t>
      </w:r>
      <w:r w:rsidR="008203D8" w:rsidRPr="00CC3856">
        <w:rPr>
          <w:rFonts w:ascii="Times New Roman" w:hAnsi="Times New Roman"/>
          <w:b/>
          <w:sz w:val="24"/>
          <w:szCs w:val="24"/>
        </w:rPr>
        <w:t xml:space="preserve">mpartiality </w:t>
      </w:r>
      <w:r w:rsidR="00662E44" w:rsidRPr="00CC3856">
        <w:rPr>
          <w:rFonts w:ascii="Times New Roman" w:hAnsi="Times New Roman"/>
          <w:b/>
          <w:sz w:val="24"/>
          <w:szCs w:val="24"/>
        </w:rPr>
        <w:t>C</w:t>
      </w:r>
      <w:r w:rsidR="008203D8" w:rsidRPr="00CC3856">
        <w:rPr>
          <w:rFonts w:ascii="Times New Roman" w:hAnsi="Times New Roman"/>
          <w:b/>
          <w:sz w:val="24"/>
          <w:szCs w:val="24"/>
        </w:rPr>
        <w:t>ommittee)</w:t>
      </w:r>
    </w:p>
    <w:p w:rsidR="002E1164" w:rsidRPr="00CC3856" w:rsidRDefault="008203D8" w:rsidP="002E1164">
      <w:pPr>
        <w:ind w:left="720"/>
      </w:pPr>
      <w:r w:rsidRPr="00CC3856">
        <w:t>The Auditing Organization must</w:t>
      </w:r>
      <w:r w:rsidR="002E1164" w:rsidRPr="00CC3856">
        <w:t xml:space="preserve"> have a committee for</w:t>
      </w:r>
      <w:r w:rsidRPr="00CC3856">
        <w:t xml:space="preserve"> </w:t>
      </w:r>
      <w:r w:rsidR="002E1164" w:rsidRPr="00CC3856">
        <w:t>safeguarding impartiality</w:t>
      </w:r>
      <w:r w:rsidR="00662E44" w:rsidRPr="00CC3856">
        <w:t>.</w:t>
      </w:r>
      <w:r w:rsidR="002E1164" w:rsidRPr="00CC3856">
        <w:t xml:space="preserve"> ISO/IEC 17021 provides detailed requirements for</w:t>
      </w:r>
      <w:r w:rsidRPr="00CC3856">
        <w:t xml:space="preserve"> </w:t>
      </w:r>
      <w:r w:rsidR="002E1164" w:rsidRPr="00CC3856">
        <w:t>this impartiality committee.</w:t>
      </w:r>
      <w:r w:rsidR="0028212B">
        <w:t xml:space="preserve"> This committee should be aware of the specificities of the medical device regulatory scheme.</w:t>
      </w:r>
    </w:p>
    <w:p w:rsidR="002E1164" w:rsidRDefault="002E1164" w:rsidP="0077177E">
      <w:pPr>
        <w:ind w:left="720"/>
      </w:pPr>
    </w:p>
    <w:p w:rsidR="0028212B" w:rsidRPr="004E7E0D" w:rsidRDefault="00DA0F8D" w:rsidP="0077177E">
      <w:pPr>
        <w:ind w:left="720"/>
        <w:rPr>
          <w:i/>
        </w:rPr>
      </w:pPr>
      <w:r w:rsidRPr="004E7E0D">
        <w:rPr>
          <w:i/>
        </w:rPr>
        <w:t>Typical evidence</w:t>
      </w:r>
    </w:p>
    <w:p w:rsidR="0079791F" w:rsidRPr="00CC3856" w:rsidRDefault="0028212B" w:rsidP="0079791F">
      <w:pPr>
        <w:ind w:left="720"/>
      </w:pPr>
      <w:r>
        <w:t>The assessors can verify the</w:t>
      </w:r>
      <w:r w:rsidR="0079791F" w:rsidRPr="00CC3856">
        <w:t xml:space="preserve"> </w:t>
      </w:r>
      <w:r>
        <w:t>activity of the impartiality committee by</w:t>
      </w:r>
      <w:r w:rsidR="0079791F" w:rsidRPr="00CC3856">
        <w:t>:</w:t>
      </w:r>
    </w:p>
    <w:p w:rsidR="0079791F" w:rsidRPr="00CC3856" w:rsidRDefault="0079791F" w:rsidP="0079791F">
      <w:pPr>
        <w:ind w:left="720"/>
      </w:pPr>
      <w:r w:rsidRPr="00CC3856">
        <w:t xml:space="preserve">- reviewing the agenda, the minutes or other documents from the meetings of the impartiality </w:t>
      </w:r>
      <w:r w:rsidR="00E0612B" w:rsidRPr="00CC3856">
        <w:t>committee and activities</w:t>
      </w:r>
      <w:r w:rsidRPr="00CC3856">
        <w:t>;</w:t>
      </w:r>
    </w:p>
    <w:p w:rsidR="0079791F" w:rsidRPr="00CC3856" w:rsidRDefault="0079791F" w:rsidP="0079791F">
      <w:pPr>
        <w:ind w:left="720"/>
      </w:pPr>
      <w:r w:rsidRPr="00CC3856">
        <w:t>- checking the participation at the meetings (including the presence of technical or other</w:t>
      </w:r>
      <w:r w:rsidR="00E0612B" w:rsidRPr="00CC3856">
        <w:t xml:space="preserve"> </w:t>
      </w:r>
      <w:r w:rsidRPr="00CC3856">
        <w:t>specific expertise, where necessary), and/or</w:t>
      </w:r>
    </w:p>
    <w:p w:rsidR="00843F7B" w:rsidRPr="00CC3856" w:rsidRDefault="00843F7B" w:rsidP="0079791F">
      <w:pPr>
        <w:ind w:left="720"/>
      </w:pPr>
      <w:r w:rsidRPr="00CC3856">
        <w:t>-</w:t>
      </w:r>
      <w:r w:rsidR="00C02CFC" w:rsidRPr="00CC3856">
        <w:t xml:space="preserve"> </w:t>
      </w:r>
      <w:r w:rsidRPr="00CC3856">
        <w:t>reviewing the files of the committee members</w:t>
      </w:r>
      <w:r w:rsidR="00C02CFC" w:rsidRPr="00CC3856">
        <w:t xml:space="preserve">, meeting records </w:t>
      </w:r>
      <w:r w:rsidRPr="00CC3856">
        <w:t xml:space="preserve">to determine that the members were provided with information about the </w:t>
      </w:r>
      <w:r w:rsidR="00361C6A">
        <w:t>Auditing Organization</w:t>
      </w:r>
      <w:r w:rsidRPr="00CC3856">
        <w:t xml:space="preserve"> (structure, business, certification process) and the fundamentals of the MDSAP program </w:t>
      </w:r>
    </w:p>
    <w:p w:rsidR="0077177E" w:rsidRPr="00CC3856" w:rsidRDefault="0077177E" w:rsidP="00147F34"/>
    <w:p w:rsidR="00BE4C77" w:rsidRPr="00CC3856" w:rsidRDefault="00A63091" w:rsidP="00A63091">
      <w:pPr>
        <w:ind w:left="720"/>
        <w:rPr>
          <w:u w:val="single"/>
        </w:rPr>
      </w:pPr>
      <w:r w:rsidRPr="00CC3856">
        <w:rPr>
          <w:u w:val="single"/>
        </w:rPr>
        <w:t>Link with other assessment tasks</w:t>
      </w:r>
    </w:p>
    <w:p w:rsidR="00DC6F64" w:rsidRDefault="00DC6F64" w:rsidP="00BE4C77">
      <w:pPr>
        <w:ind w:left="720"/>
      </w:pPr>
      <w:r>
        <w:t xml:space="preserve">Threats on impartiality shall be assessed taking into account the definition of the Auditing Organization’s legal entity (see </w:t>
      </w:r>
      <w:hyperlink w:anchor="N5_6_1_4_1" w:history="1">
        <w:r w:rsidRPr="00397F79">
          <w:rPr>
            <w:rStyle w:val="Hyperlink"/>
          </w:rPr>
          <w:t>N5 task 6.1.4.1</w:t>
        </w:r>
      </w:hyperlink>
      <w:r>
        <w:t xml:space="preserve">) and the Auditing Organization’s organizational structure (see </w:t>
      </w:r>
      <w:hyperlink w:anchor="N5_6_1_4_4" w:history="1">
        <w:r w:rsidRPr="00397F79">
          <w:rPr>
            <w:rStyle w:val="Hyperlink"/>
          </w:rPr>
          <w:t>N5 task 6.1.4.4</w:t>
        </w:r>
      </w:hyperlink>
      <w:r>
        <w:t xml:space="preserve">). </w:t>
      </w:r>
    </w:p>
    <w:p w:rsidR="008F456A" w:rsidRPr="004E7E0D" w:rsidRDefault="00420BDA" w:rsidP="004E7E0D">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i w:val="0"/>
          <w:color w:val="000000"/>
          <w:sz w:val="24"/>
          <w:szCs w:val="24"/>
        </w:rPr>
      </w:pPr>
      <w:bookmarkStart w:id="27" w:name="N5_6_1_4_7"/>
      <w:r w:rsidRPr="004E7E0D">
        <w:rPr>
          <w:rStyle w:val="IntenseEmphasis"/>
          <w:b/>
          <w:i w:val="0"/>
          <w:color w:val="000000"/>
          <w:sz w:val="24"/>
          <w:szCs w:val="24"/>
        </w:rPr>
        <w:t>N5 task 6.1.4.</w:t>
      </w:r>
      <w:r w:rsidR="00452525" w:rsidRPr="004E7E0D">
        <w:rPr>
          <w:rStyle w:val="IntenseEmphasis"/>
          <w:b/>
          <w:i w:val="0"/>
          <w:color w:val="000000"/>
          <w:sz w:val="24"/>
          <w:szCs w:val="24"/>
        </w:rPr>
        <w:t>7</w:t>
      </w:r>
      <w:r w:rsidRPr="004E7E0D">
        <w:rPr>
          <w:rStyle w:val="IntenseEmphasis"/>
          <w:b/>
          <w:i w:val="0"/>
          <w:color w:val="000000"/>
          <w:sz w:val="24"/>
          <w:szCs w:val="24"/>
        </w:rPr>
        <w:t xml:space="preserve"> </w:t>
      </w:r>
      <w:bookmarkEnd w:id="27"/>
      <w:r w:rsidR="004C5B42" w:rsidRPr="00CC3856">
        <w:rPr>
          <w:rStyle w:val="IntenseEmphasis"/>
          <w:b/>
          <w:i w:val="0"/>
          <w:color w:val="000000"/>
          <w:sz w:val="24"/>
          <w:szCs w:val="24"/>
        </w:rPr>
        <w:t xml:space="preserve">Verify that management reviews are being conducted at planned intervals, that they include a review of the suitability and effectiveness of the quality policy, quality objectives, and </w:t>
      </w:r>
      <w:r w:rsidR="009541FE" w:rsidRPr="00CC3856">
        <w:rPr>
          <w:rStyle w:val="IntenseEmphasis"/>
          <w:b/>
          <w:i w:val="0"/>
          <w:color w:val="000000"/>
          <w:sz w:val="24"/>
          <w:szCs w:val="24"/>
        </w:rPr>
        <w:t>management system</w:t>
      </w:r>
      <w:r w:rsidR="004C5B42" w:rsidRPr="00CC3856">
        <w:rPr>
          <w:rStyle w:val="IntenseEmphasis"/>
          <w:b/>
          <w:i w:val="0"/>
          <w:color w:val="000000"/>
          <w:sz w:val="24"/>
          <w:szCs w:val="24"/>
        </w:rPr>
        <w:t xml:space="preserve"> to assure that the </w:t>
      </w:r>
      <w:r w:rsidR="009541FE" w:rsidRPr="00CC3856">
        <w:rPr>
          <w:rStyle w:val="IntenseEmphasis"/>
          <w:b/>
          <w:i w:val="0"/>
          <w:color w:val="000000"/>
          <w:sz w:val="24"/>
          <w:szCs w:val="24"/>
        </w:rPr>
        <w:t>quality management system</w:t>
      </w:r>
      <w:r w:rsidR="004C5B42" w:rsidRPr="00CC3856">
        <w:rPr>
          <w:rStyle w:val="IntenseEmphasis"/>
          <w:b/>
          <w:i w:val="0"/>
          <w:color w:val="000000"/>
          <w:sz w:val="24"/>
          <w:szCs w:val="24"/>
        </w:rPr>
        <w:t xml:space="preserve"> meets all applicable requirements from </w:t>
      </w:r>
      <w:r w:rsidR="00981978" w:rsidRPr="00CC3856">
        <w:rPr>
          <w:rStyle w:val="IntenseEmphasis"/>
          <w:b/>
          <w:i w:val="0"/>
          <w:color w:val="000000"/>
          <w:sz w:val="24"/>
          <w:szCs w:val="24"/>
        </w:rPr>
        <w:t>ISO/IEC 17021</w:t>
      </w:r>
      <w:r w:rsidR="004C5B42" w:rsidRPr="00CC3856">
        <w:rPr>
          <w:rStyle w:val="IntenseEmphasis"/>
          <w:b/>
          <w:i w:val="0"/>
          <w:color w:val="000000"/>
          <w:sz w:val="24"/>
          <w:szCs w:val="24"/>
        </w:rPr>
        <w:t xml:space="preserve">:2011 and IMDRF </w:t>
      </w:r>
      <w:r w:rsidR="00360FE7" w:rsidRPr="00CC3856">
        <w:rPr>
          <w:rStyle w:val="IntenseEmphasis"/>
          <w:b/>
          <w:i w:val="0"/>
          <w:color w:val="000000"/>
          <w:sz w:val="24"/>
          <w:szCs w:val="24"/>
        </w:rPr>
        <w:t>MDSAP WG N3 and N4</w:t>
      </w:r>
      <w:r w:rsidR="004C5B42" w:rsidRPr="00CC3856">
        <w:rPr>
          <w:rStyle w:val="IntenseEmphasis"/>
          <w:b/>
          <w:i w:val="0"/>
          <w:color w:val="000000"/>
          <w:sz w:val="24"/>
          <w:szCs w:val="24"/>
        </w:rPr>
        <w:t xml:space="preserve">. </w:t>
      </w:r>
    </w:p>
    <w:p w:rsidR="00191EF6" w:rsidRPr="00CC3856" w:rsidRDefault="00191EF6" w:rsidP="00191EF6"/>
    <w:p w:rsidR="004C5B42" w:rsidRPr="00CC3856" w:rsidRDefault="004C5B42" w:rsidP="004157C0">
      <w:pPr>
        <w:pBdr>
          <w:top w:val="single" w:sz="4" w:space="1" w:color="auto"/>
          <w:left w:val="single" w:sz="4" w:space="4" w:color="auto"/>
          <w:bottom w:val="single" w:sz="4" w:space="1" w:color="auto"/>
          <w:right w:val="single" w:sz="4" w:space="4" w:color="auto"/>
        </w:pBdr>
        <w:ind w:left="720" w:right="720"/>
        <w:rPr>
          <w:b/>
        </w:rPr>
      </w:pPr>
      <w:r w:rsidRPr="00CC3856">
        <w:rPr>
          <w:b/>
        </w:rPr>
        <w:t>Applicable requirements</w:t>
      </w:r>
    </w:p>
    <w:p w:rsidR="004C5B42" w:rsidRPr="00CC3856" w:rsidRDefault="00981978" w:rsidP="004157C0">
      <w:pPr>
        <w:pBdr>
          <w:top w:val="single" w:sz="4" w:space="1" w:color="auto"/>
          <w:left w:val="single" w:sz="4" w:space="4" w:color="auto"/>
          <w:bottom w:val="single" w:sz="4" w:space="1" w:color="auto"/>
          <w:right w:val="single" w:sz="4" w:space="4" w:color="auto"/>
        </w:pBdr>
        <w:ind w:left="720" w:right="720"/>
      </w:pPr>
      <w:r w:rsidRPr="00CC3856">
        <w:t>ISO/IEC 17021</w:t>
      </w:r>
      <w:r w:rsidR="004C5B42" w:rsidRPr="00CC3856">
        <w:t xml:space="preserve">:2011 clauses: 10.2.4, </w:t>
      </w:r>
      <w:r w:rsidR="005768CD" w:rsidRPr="00CC3856">
        <w:t>10.3.5</w:t>
      </w:r>
    </w:p>
    <w:p w:rsidR="005768CD" w:rsidRPr="00CC3856" w:rsidRDefault="00090958" w:rsidP="004157C0">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4C5B42" w:rsidRPr="00CC3856">
        <w:t xml:space="preserve">clauses: </w:t>
      </w:r>
      <w:r w:rsidR="00360FE7" w:rsidRPr="00CC3856">
        <w:t>Not Applicable</w:t>
      </w:r>
      <w:bookmarkStart w:id="28" w:name="_Toc355872979"/>
    </w:p>
    <w:p w:rsidR="003A3EBF" w:rsidRPr="00CC3856" w:rsidRDefault="003A3EBF" w:rsidP="001B6EBE">
      <w:pPr>
        <w:rPr>
          <w:rStyle w:val="IntenseEmphasis"/>
          <w:i w:val="0"/>
          <w:color w:val="000000"/>
          <w:szCs w:val="24"/>
        </w:rPr>
      </w:pPr>
    </w:p>
    <w:p w:rsidR="00452525" w:rsidRPr="004E7E0D" w:rsidRDefault="00DA0F8D" w:rsidP="0077177E">
      <w:pPr>
        <w:ind w:left="720"/>
        <w:rPr>
          <w:i/>
        </w:rPr>
      </w:pPr>
      <w:r w:rsidRPr="004E7E0D">
        <w:rPr>
          <w:i/>
        </w:rPr>
        <w:t>Guidance</w:t>
      </w:r>
    </w:p>
    <w:p w:rsidR="0010644E" w:rsidRDefault="0077177E" w:rsidP="0077177E">
      <w:pPr>
        <w:ind w:left="720"/>
      </w:pPr>
      <w:r w:rsidRPr="00CC3856">
        <w:t xml:space="preserve">The </w:t>
      </w:r>
      <w:r w:rsidR="004A5CB7">
        <w:t xml:space="preserve">assessor should verify that the </w:t>
      </w:r>
      <w:r w:rsidR="009C37CB">
        <w:t xml:space="preserve">Auditing Organization’s management review </w:t>
      </w:r>
      <w:r w:rsidR="00506C9F" w:rsidRPr="00CC3856">
        <w:t>procedure specif</w:t>
      </w:r>
      <w:r w:rsidR="004A5CB7">
        <w:t>ies</w:t>
      </w:r>
      <w:r w:rsidR="00506C9F" w:rsidRPr="00CC3856">
        <w:t xml:space="preserve"> </w:t>
      </w:r>
      <w:r w:rsidR="0010644E" w:rsidRPr="00CC3856">
        <w:t xml:space="preserve">participants, </w:t>
      </w:r>
      <w:r w:rsidR="0010644E">
        <w:t xml:space="preserve">roles and responsibilities, </w:t>
      </w:r>
      <w:r w:rsidR="00E0612B" w:rsidRPr="00CC3856">
        <w:t>frequency</w:t>
      </w:r>
      <w:r w:rsidR="007B4DB3" w:rsidRPr="00CC3856">
        <w:t xml:space="preserve"> (at least once a year)</w:t>
      </w:r>
      <w:r w:rsidR="00506C9F" w:rsidRPr="00CC3856">
        <w:t xml:space="preserve">, </w:t>
      </w:r>
      <w:r w:rsidR="00CC3856">
        <w:t>agenda</w:t>
      </w:r>
      <w:r w:rsidR="00506C9F" w:rsidRPr="00CC3856">
        <w:t xml:space="preserve"> </w:t>
      </w:r>
      <w:r w:rsidR="00C77ED7">
        <w:t xml:space="preserve">inputs </w:t>
      </w:r>
      <w:r w:rsidR="00506C9F" w:rsidRPr="00CC3856">
        <w:t xml:space="preserve">and </w:t>
      </w:r>
      <w:r w:rsidR="0010644E">
        <w:t>deliverables</w:t>
      </w:r>
      <w:r w:rsidR="00506C9F" w:rsidRPr="00CC3856">
        <w:t xml:space="preserve">. </w:t>
      </w:r>
    </w:p>
    <w:p w:rsidR="0010644E" w:rsidRDefault="0010644E" w:rsidP="0077177E">
      <w:pPr>
        <w:ind w:left="720"/>
      </w:pPr>
    </w:p>
    <w:p w:rsidR="00A82031" w:rsidRPr="00CC3856" w:rsidRDefault="00AA6988" w:rsidP="0077177E">
      <w:pPr>
        <w:ind w:left="720"/>
      </w:pPr>
      <w:r>
        <w:t>The procedure</w:t>
      </w:r>
      <w:r w:rsidR="008409E9">
        <w:t xml:space="preserve"> may also specify</w:t>
      </w:r>
      <w:r w:rsidR="00E0612B" w:rsidRPr="00CC3856">
        <w:t>:</w:t>
      </w:r>
      <w:r w:rsidR="0077177E" w:rsidRPr="00CC3856">
        <w:t xml:space="preserve"> </w:t>
      </w:r>
    </w:p>
    <w:p w:rsidR="008F456A" w:rsidRDefault="00C723B4" w:rsidP="004E7E0D">
      <w:pPr>
        <w:numPr>
          <w:ilvl w:val="0"/>
          <w:numId w:val="18"/>
        </w:numPr>
      </w:pPr>
      <w:r>
        <w:t>A</w:t>
      </w:r>
      <w:r w:rsidR="0077177E" w:rsidRPr="00CC3856">
        <w:t xml:space="preserve"> </w:t>
      </w:r>
      <w:r w:rsidR="008409E9">
        <w:t>standard</w:t>
      </w:r>
      <w:r w:rsidR="008409E9" w:rsidRPr="00CC3856">
        <w:t xml:space="preserve"> </w:t>
      </w:r>
      <w:r w:rsidR="0077177E" w:rsidRPr="00CC3856">
        <w:t>agenda of topics to be discussed (with flexibility for unique agenda items to be added)</w:t>
      </w:r>
      <w:r w:rsidR="00E0612B" w:rsidRPr="00CC3856">
        <w:t>;</w:t>
      </w:r>
    </w:p>
    <w:p w:rsidR="008F456A" w:rsidRDefault="00C723B4" w:rsidP="004E7E0D">
      <w:pPr>
        <w:numPr>
          <w:ilvl w:val="0"/>
          <w:numId w:val="18"/>
        </w:numPr>
      </w:pPr>
      <w:r>
        <w:t>T</w:t>
      </w:r>
      <w:r w:rsidR="0077177E" w:rsidRPr="00CC3856">
        <w:t>he necessary attendees who are to participate in the management review</w:t>
      </w:r>
      <w:r w:rsidR="007B4DB3" w:rsidRPr="00CC3856">
        <w:t xml:space="preserve"> and the quorum for decisions</w:t>
      </w:r>
      <w:r w:rsidR="00E0612B" w:rsidRPr="00CC3856">
        <w:t>;</w:t>
      </w:r>
      <w:r w:rsidR="0077177E" w:rsidRPr="00CC3856">
        <w:t xml:space="preserve"> </w:t>
      </w:r>
    </w:p>
    <w:p w:rsidR="008F456A" w:rsidRDefault="008409E9" w:rsidP="004E7E0D">
      <w:pPr>
        <w:numPr>
          <w:ilvl w:val="0"/>
          <w:numId w:val="18"/>
        </w:numPr>
      </w:pPr>
      <w:r>
        <w:t xml:space="preserve">The management review objectives, including </w:t>
      </w:r>
      <w:r w:rsidR="006A0C6D" w:rsidRPr="00CC3856">
        <w:t xml:space="preserve">a review of the progress on meeting the stated objectives, </w:t>
      </w:r>
    </w:p>
    <w:p w:rsidR="008F456A" w:rsidRDefault="008409E9" w:rsidP="004E7E0D">
      <w:pPr>
        <w:numPr>
          <w:ilvl w:val="0"/>
          <w:numId w:val="18"/>
        </w:numPr>
      </w:pPr>
      <w:r>
        <w:t>H</w:t>
      </w:r>
      <w:r w:rsidR="0077177E" w:rsidRPr="00CC3856">
        <w:t xml:space="preserve">ow action items resulting from the management review </w:t>
      </w:r>
      <w:r>
        <w:t xml:space="preserve">are recorded (including </w:t>
      </w:r>
      <w:r w:rsidR="007B4DB3" w:rsidRPr="00CC3856">
        <w:t>responsibilities</w:t>
      </w:r>
      <w:r>
        <w:t xml:space="preserve"> and</w:t>
      </w:r>
      <w:r w:rsidR="007B4DB3" w:rsidRPr="00CC3856">
        <w:t xml:space="preserve"> due dates</w:t>
      </w:r>
      <w:r>
        <w:t xml:space="preserve">; </w:t>
      </w:r>
      <w:r w:rsidR="00C723B4">
        <w:t>specifying whether the tracking tool to use, if any</w:t>
      </w:r>
      <w:r>
        <w:t>) and</w:t>
      </w:r>
      <w:r w:rsidR="007B4DB3" w:rsidRPr="00CC3856">
        <w:t xml:space="preserve"> follow up </w:t>
      </w:r>
      <w:r>
        <w:t>until completion (including their review during the following management review)</w:t>
      </w:r>
      <w:r w:rsidR="004C0BD3" w:rsidRPr="00CC3856">
        <w:t>;</w:t>
      </w:r>
      <w:r w:rsidR="0077177E" w:rsidRPr="00CC3856">
        <w:t xml:space="preserve"> and</w:t>
      </w:r>
    </w:p>
    <w:p w:rsidR="008F456A" w:rsidRDefault="00452525" w:rsidP="004E7E0D">
      <w:pPr>
        <w:numPr>
          <w:ilvl w:val="0"/>
          <w:numId w:val="18"/>
        </w:numPr>
      </w:pPr>
      <w:r>
        <w:lastRenderedPageBreak/>
        <w:t>The relevant outputs of the</w:t>
      </w:r>
      <w:r w:rsidR="0077177E" w:rsidRPr="00CC3856">
        <w:t xml:space="preserve"> Measurement, Analysis &amp; Improvement process</w:t>
      </w:r>
      <w:r w:rsidR="00C723B4">
        <w:t>, such as corrective and preventive actions.</w:t>
      </w:r>
      <w:r w:rsidR="006A0C6D" w:rsidRPr="00CC3856">
        <w:t xml:space="preserve"> </w:t>
      </w:r>
    </w:p>
    <w:p w:rsidR="00AA6988" w:rsidRDefault="00AA6988" w:rsidP="00AA6988">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C</w:t>
      </w:r>
      <w:r w:rsidRPr="00CC3856">
        <w:rPr>
          <w:rFonts w:ascii="Times New Roman" w:eastAsia="Times New Roman" w:hAnsi="Times New Roman"/>
          <w:sz w:val="24"/>
          <w:szCs w:val="20"/>
        </w:rPr>
        <w:t>hanges that could affect the quality management system</w:t>
      </w:r>
      <w:r>
        <w:rPr>
          <w:rFonts w:ascii="Times New Roman" w:eastAsia="Times New Roman" w:hAnsi="Times New Roman"/>
          <w:sz w:val="24"/>
          <w:szCs w:val="20"/>
        </w:rPr>
        <w:t xml:space="preserve"> may </w:t>
      </w:r>
      <w:r w:rsidRPr="00CC3856">
        <w:rPr>
          <w:rFonts w:ascii="Times New Roman" w:eastAsia="Times New Roman" w:hAnsi="Times New Roman"/>
          <w:sz w:val="24"/>
          <w:szCs w:val="20"/>
        </w:rPr>
        <w:t xml:space="preserve"> includ</w:t>
      </w:r>
      <w:r>
        <w:rPr>
          <w:rFonts w:ascii="Times New Roman" w:eastAsia="Times New Roman" w:hAnsi="Times New Roman"/>
          <w:sz w:val="24"/>
          <w:szCs w:val="20"/>
        </w:rPr>
        <w:t>e</w:t>
      </w:r>
      <w:r w:rsidRPr="00CC3856">
        <w:rPr>
          <w:rFonts w:ascii="Times New Roman" w:eastAsia="Times New Roman" w:hAnsi="Times New Roman"/>
          <w:sz w:val="24"/>
          <w:szCs w:val="20"/>
        </w:rPr>
        <w:t xml:space="preserve"> any change to </w:t>
      </w:r>
      <w:r w:rsidRPr="00CC3856">
        <w:rPr>
          <w:rFonts w:ascii="Times New Roman" w:eastAsia="Times New Roman" w:hAnsi="Times New Roman"/>
          <w:sz w:val="24"/>
          <w:szCs w:val="20"/>
        </w:rPr>
        <w:br/>
        <w:t xml:space="preserve">1) recognition criteria, or </w:t>
      </w:r>
      <w:r w:rsidRPr="00CC3856">
        <w:rPr>
          <w:rFonts w:ascii="Times New Roman" w:eastAsia="Times New Roman" w:hAnsi="Times New Roman"/>
          <w:sz w:val="24"/>
          <w:szCs w:val="20"/>
        </w:rPr>
        <w:br/>
        <w:t>2) regulatory requirements applicable to the medical device manufacturers and impacting the Auditing Organization’s auditing program or practices</w:t>
      </w:r>
      <w:r>
        <w:rPr>
          <w:rFonts w:ascii="Times New Roman" w:eastAsia="Times New Roman" w:hAnsi="Times New Roman"/>
          <w:sz w:val="24"/>
          <w:szCs w:val="20"/>
        </w:rPr>
        <w:t>;</w:t>
      </w:r>
    </w:p>
    <w:p w:rsidR="008F456A" w:rsidRDefault="004A5CB7" w:rsidP="004E7E0D">
      <w:pPr>
        <w:ind w:left="720"/>
      </w:pPr>
      <w:r>
        <w:t>The assessor should verify that a</w:t>
      </w:r>
      <w:r w:rsidR="00DB6EEC" w:rsidRPr="00CC3856">
        <w:t>ction items resulting from the management review</w:t>
      </w:r>
      <w:r w:rsidR="00DB6EEC">
        <w:t xml:space="preserve">s </w:t>
      </w:r>
      <w:r>
        <w:t>are</w:t>
      </w:r>
      <w:r w:rsidR="00DB6EEC">
        <w:t xml:space="preserve"> recorded (including </w:t>
      </w:r>
      <w:r w:rsidR="00DB6EEC" w:rsidRPr="00CC3856">
        <w:t>responsibilities</w:t>
      </w:r>
      <w:r w:rsidR="00DB6EEC">
        <w:t xml:space="preserve"> and</w:t>
      </w:r>
      <w:r w:rsidR="00DB6EEC" w:rsidRPr="00CC3856">
        <w:t xml:space="preserve"> due dates</w:t>
      </w:r>
      <w:r w:rsidR="00DB6EEC">
        <w:t>; specifying whether the tracking tool to use, if any) and</w:t>
      </w:r>
      <w:r w:rsidR="00DB6EEC" w:rsidRPr="00CC3856">
        <w:t xml:space="preserve"> follow</w:t>
      </w:r>
      <w:r w:rsidR="00DB6EEC">
        <w:t>ed</w:t>
      </w:r>
      <w:r w:rsidR="00DB6EEC" w:rsidRPr="00CC3856">
        <w:t xml:space="preserve"> up </w:t>
      </w:r>
      <w:r w:rsidR="00DB6EEC">
        <w:t>until completion (including the review of effectiveness during the following management review)</w:t>
      </w:r>
      <w:r w:rsidR="00DB6EEC" w:rsidRPr="00CC3856">
        <w:t>;</w:t>
      </w:r>
    </w:p>
    <w:p w:rsidR="004E7E0D" w:rsidRDefault="004E7E0D" w:rsidP="004E7E0D">
      <w:pPr>
        <w:ind w:left="720"/>
      </w:pPr>
    </w:p>
    <w:p w:rsidR="008F456A" w:rsidRDefault="00AA6988" w:rsidP="004E7E0D">
      <w:pPr>
        <w:ind w:left="720"/>
      </w:pPr>
      <w:r w:rsidRPr="009C37CB">
        <w:t xml:space="preserve">The management review may cover activities outside the scope of the medical device regulatory audit scheme. A management review is expected to present, synthesize and </w:t>
      </w:r>
      <w:r w:rsidR="00060191" w:rsidRPr="009C37CB">
        <w:t>analyze</w:t>
      </w:r>
      <w:r w:rsidRPr="009C37CB">
        <w:t xml:space="preserve"> sufficient information for the management team to evaluate the implementation, performance, conformity and effectiveness of the activities applicable to the medical device regulatory audit scheme. </w:t>
      </w:r>
    </w:p>
    <w:p w:rsidR="004E7E0D" w:rsidRDefault="004E7E0D" w:rsidP="004E7E0D">
      <w:pPr>
        <w:ind w:left="720"/>
      </w:pPr>
    </w:p>
    <w:p w:rsidR="00506C9F" w:rsidRDefault="00DB6EEC" w:rsidP="0077177E">
      <w:pPr>
        <w:ind w:left="720"/>
      </w:pPr>
      <w:r>
        <w:t xml:space="preserve">The outputs of the management review should </w:t>
      </w:r>
      <w:r w:rsidR="005468A7">
        <w:t>include decision and action regarding</w:t>
      </w:r>
      <w:r>
        <w:t xml:space="preserve"> the adequacy of the set of auditors and personnel to cover all of its activities and to handle the volume of audit work.</w:t>
      </w:r>
    </w:p>
    <w:p w:rsidR="00DB6EEC" w:rsidRDefault="00DB6EEC" w:rsidP="0077177E">
      <w:pPr>
        <w:ind w:left="720"/>
      </w:pPr>
    </w:p>
    <w:p w:rsidR="00452525" w:rsidRPr="004E7E0D" w:rsidRDefault="00DA0F8D" w:rsidP="0077177E">
      <w:pPr>
        <w:ind w:left="720"/>
        <w:rPr>
          <w:i/>
        </w:rPr>
      </w:pPr>
      <w:r w:rsidRPr="004E7E0D">
        <w:rPr>
          <w:i/>
        </w:rPr>
        <w:t>Typical evidence</w:t>
      </w:r>
    </w:p>
    <w:p w:rsidR="008409E9" w:rsidRDefault="008409E9" w:rsidP="0077177E">
      <w:pPr>
        <w:ind w:left="720"/>
      </w:pPr>
      <w:r w:rsidRPr="00CC3856">
        <w:t>Management review records should document dates, attendees, and results of the management reviews</w:t>
      </w:r>
      <w:r w:rsidR="00C723B4">
        <w:t xml:space="preserve">, including </w:t>
      </w:r>
      <w:r w:rsidR="00C723B4" w:rsidRPr="00CC3856">
        <w:t>a conclusion regarding the suitability, adequacy and effectiveness</w:t>
      </w:r>
      <w:r w:rsidR="00C723B4">
        <w:t xml:space="preserve"> of the Auditing Organization’s management system</w:t>
      </w:r>
      <w:r w:rsidRPr="00CC3856">
        <w:t>.</w:t>
      </w:r>
    </w:p>
    <w:p w:rsidR="00144487" w:rsidRPr="009C37CB" w:rsidRDefault="00144487" w:rsidP="003E0B7E"/>
    <w:p w:rsidR="00A63091" w:rsidRPr="009C37CB" w:rsidRDefault="00A63091" w:rsidP="00A63091">
      <w:pPr>
        <w:ind w:left="720"/>
        <w:rPr>
          <w:u w:val="single"/>
        </w:rPr>
      </w:pPr>
      <w:r w:rsidRPr="009C37CB">
        <w:rPr>
          <w:u w:val="single"/>
        </w:rPr>
        <w:t>Link with other assessment tasks</w:t>
      </w:r>
    </w:p>
    <w:p w:rsidR="005468A7" w:rsidRPr="009C37CB" w:rsidRDefault="00397F79" w:rsidP="0098786E">
      <w:pPr>
        <w:ind w:left="720"/>
      </w:pPr>
      <w:r>
        <w:t>I</w:t>
      </w:r>
      <w:r w:rsidRPr="00383DDB">
        <w:t>nput</w:t>
      </w:r>
      <w:r>
        <w:t>s</w:t>
      </w:r>
      <w:r w:rsidRPr="00383DDB">
        <w:t xml:space="preserve"> to the assessment of the management review</w:t>
      </w:r>
      <w:r>
        <w:t xml:space="preserve"> should include (See </w:t>
      </w:r>
      <w:hyperlink w:anchor="N5_6_1_4_4" w:history="1">
        <w:r w:rsidRPr="00397F79">
          <w:rPr>
            <w:rStyle w:val="Hyperlink"/>
          </w:rPr>
          <w:t xml:space="preserve">N5 </w:t>
        </w:r>
        <w:r w:rsidR="00DA0F8D" w:rsidRPr="00397F79">
          <w:rPr>
            <w:rStyle w:val="Hyperlink"/>
          </w:rPr>
          <w:t xml:space="preserve">task </w:t>
        </w:r>
        <w:r w:rsidR="006F55CA" w:rsidRPr="00397F79">
          <w:rPr>
            <w:rStyle w:val="Hyperlink"/>
          </w:rPr>
          <w:t>6.1.4.4</w:t>
        </w:r>
      </w:hyperlink>
      <w:r>
        <w:t>)</w:t>
      </w:r>
      <w:r w:rsidR="00060191">
        <w:t>, the</w:t>
      </w:r>
      <w:r>
        <w:t xml:space="preserve"> analysis of the adequacy of the set of auditors </w:t>
      </w:r>
      <w:r w:rsidR="006F55CA">
        <w:t>(</w:t>
      </w:r>
      <w:r>
        <w:t xml:space="preserve">See </w:t>
      </w:r>
      <w:hyperlink w:anchor="N5_6_1_4_5" w:history="1">
        <w:r w:rsidRPr="00397F79">
          <w:rPr>
            <w:rStyle w:val="Hyperlink"/>
          </w:rPr>
          <w:t xml:space="preserve">N5 task </w:t>
        </w:r>
        <w:r w:rsidR="00DA0F8D" w:rsidRPr="00397F79">
          <w:rPr>
            <w:rStyle w:val="Hyperlink"/>
          </w:rPr>
          <w:t>6.1.4.5</w:t>
        </w:r>
      </w:hyperlink>
      <w:r w:rsidR="006F55CA">
        <w:t xml:space="preserve">), and </w:t>
      </w:r>
      <w:r>
        <w:t xml:space="preserve">outcomes from the management of impartiality (See </w:t>
      </w:r>
      <w:hyperlink w:anchor="N5_6_1_4_6" w:history="1">
        <w:r w:rsidRPr="00397F79">
          <w:rPr>
            <w:rStyle w:val="Hyperlink"/>
          </w:rPr>
          <w:t xml:space="preserve">N5 task </w:t>
        </w:r>
        <w:r w:rsidR="006F55CA" w:rsidRPr="00397F79">
          <w:rPr>
            <w:rStyle w:val="Hyperlink"/>
          </w:rPr>
          <w:t>6.1.4.6</w:t>
        </w:r>
      </w:hyperlink>
      <w:r w:rsidR="006F55CA">
        <w:t>)</w:t>
      </w:r>
      <w:r>
        <w:t>.</w:t>
      </w:r>
      <w:r w:rsidR="00DA0F8D" w:rsidRPr="00383DDB">
        <w:t xml:space="preserve"> </w:t>
      </w:r>
    </w:p>
    <w:p w:rsidR="004A5CB7" w:rsidRDefault="004A5CB7">
      <w:pPr>
        <w:rPr>
          <w:b/>
        </w:rPr>
      </w:pPr>
      <w:r>
        <w:br w:type="page"/>
      </w:r>
    </w:p>
    <w:p w:rsidR="008F456A" w:rsidRDefault="008C0B55" w:rsidP="00135CB6">
      <w:pPr>
        <w:pStyle w:val="Heading2"/>
        <w:spacing w:after="0"/>
      </w:pPr>
      <w:bookmarkStart w:id="29" w:name="_Toc412200961"/>
      <w:r w:rsidRPr="009C37CB">
        <w:lastRenderedPageBreak/>
        <w:t xml:space="preserve">Process: </w:t>
      </w:r>
      <w:r w:rsidRPr="009C37CB">
        <w:rPr>
          <w:u w:val="single"/>
        </w:rPr>
        <w:t>Use of External Resources</w:t>
      </w:r>
      <w:bookmarkEnd w:id="29"/>
      <w:r w:rsidRPr="009C37CB">
        <w:t xml:space="preserve"> </w:t>
      </w:r>
    </w:p>
    <w:p w:rsidR="008F456A" w:rsidRPr="00135CB6" w:rsidRDefault="005468A7" w:rsidP="00135CB6">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i w:val="0"/>
          <w:color w:val="000000"/>
          <w:sz w:val="24"/>
          <w:szCs w:val="24"/>
        </w:rPr>
      </w:pPr>
      <w:bookmarkStart w:id="30" w:name="N5_6_2_4_1"/>
      <w:r w:rsidRPr="00135CB6">
        <w:rPr>
          <w:rStyle w:val="IntenseEmphasis"/>
          <w:b/>
          <w:i w:val="0"/>
          <w:color w:val="000000"/>
          <w:sz w:val="24"/>
          <w:szCs w:val="24"/>
        </w:rPr>
        <w:t xml:space="preserve">N5 task 6.2.4.1 </w:t>
      </w:r>
      <w:bookmarkEnd w:id="30"/>
      <w:r w:rsidR="00135CB6">
        <w:rPr>
          <w:rStyle w:val="IntenseEmphasis"/>
          <w:b/>
          <w:i w:val="0"/>
          <w:color w:val="000000"/>
          <w:sz w:val="24"/>
          <w:szCs w:val="24"/>
        </w:rPr>
        <w:t xml:space="preserve">– </w:t>
      </w:r>
      <w:r w:rsidR="008C0B55" w:rsidRPr="00135CB6">
        <w:rPr>
          <w:rStyle w:val="IntenseEmphasis"/>
          <w:b/>
          <w:i w:val="0"/>
          <w:color w:val="000000"/>
          <w:sz w:val="24"/>
          <w:szCs w:val="24"/>
        </w:rPr>
        <w:t>Identify</w:t>
      </w:r>
      <w:r w:rsidR="00135CB6">
        <w:rPr>
          <w:rStyle w:val="IntenseEmphasis"/>
          <w:b/>
          <w:i w:val="0"/>
          <w:color w:val="000000"/>
          <w:sz w:val="24"/>
          <w:szCs w:val="24"/>
        </w:rPr>
        <w:t xml:space="preserve"> </w:t>
      </w:r>
      <w:r w:rsidR="008C0B55" w:rsidRPr="00135CB6">
        <w:rPr>
          <w:rStyle w:val="IntenseEmphasis"/>
          <w:b/>
          <w:i w:val="0"/>
          <w:color w:val="000000"/>
          <w:sz w:val="24"/>
          <w:szCs w:val="24"/>
        </w:rPr>
        <w:t xml:space="preserve">when and how the Auditing Organization utilizes external resources. Verify </w:t>
      </w:r>
      <w:r w:rsidR="000308BD" w:rsidRPr="00135CB6">
        <w:rPr>
          <w:rStyle w:val="IntenseEmphasis"/>
          <w:b/>
          <w:i w:val="0"/>
          <w:color w:val="000000"/>
          <w:sz w:val="24"/>
          <w:szCs w:val="24"/>
        </w:rPr>
        <w:t xml:space="preserve">that </w:t>
      </w:r>
      <w:r w:rsidR="008C0B55" w:rsidRPr="00135CB6">
        <w:rPr>
          <w:rStyle w:val="IntenseEmphasis"/>
          <w:b/>
          <w:i w:val="0"/>
          <w:color w:val="000000"/>
          <w:sz w:val="24"/>
          <w:szCs w:val="24"/>
        </w:rPr>
        <w:t xml:space="preserve">the controls implemented for the utilization of external resources by the Auditing Organization </w:t>
      </w:r>
      <w:r w:rsidR="000308BD" w:rsidRPr="00135CB6">
        <w:rPr>
          <w:rStyle w:val="IntenseEmphasis"/>
          <w:b/>
          <w:i w:val="0"/>
          <w:color w:val="000000"/>
          <w:sz w:val="24"/>
          <w:szCs w:val="24"/>
        </w:rPr>
        <w:t>address</w:t>
      </w:r>
      <w:r w:rsidR="008C0B55" w:rsidRPr="00135CB6">
        <w:rPr>
          <w:rStyle w:val="IntenseEmphasis"/>
          <w:b/>
          <w:i w:val="0"/>
          <w:color w:val="000000"/>
          <w:sz w:val="24"/>
          <w:szCs w:val="24"/>
        </w:rPr>
        <w:t xml:space="preserve"> competence, impartiality, confidentiality and conflict of interest.</w:t>
      </w:r>
    </w:p>
    <w:p w:rsidR="008C0B55" w:rsidRPr="009C37CB" w:rsidRDefault="008C0B55" w:rsidP="008C0B55"/>
    <w:p w:rsidR="008C0B55" w:rsidRPr="009C37CB" w:rsidRDefault="008C0B55" w:rsidP="008C0B55">
      <w:pPr>
        <w:pBdr>
          <w:top w:val="single" w:sz="4" w:space="1" w:color="auto"/>
          <w:left w:val="single" w:sz="4" w:space="4" w:color="auto"/>
          <w:bottom w:val="single" w:sz="4" w:space="1" w:color="auto"/>
          <w:right w:val="single" w:sz="4" w:space="4" w:color="auto"/>
        </w:pBdr>
        <w:ind w:left="720" w:right="720"/>
        <w:rPr>
          <w:b/>
        </w:rPr>
      </w:pPr>
      <w:r w:rsidRPr="009C37CB">
        <w:rPr>
          <w:b/>
        </w:rPr>
        <w:t>Applicable Requirement</w:t>
      </w:r>
    </w:p>
    <w:p w:rsidR="008C0B55" w:rsidRPr="009C37CB" w:rsidRDefault="008C0B55" w:rsidP="008C0B55">
      <w:pPr>
        <w:pBdr>
          <w:top w:val="single" w:sz="4" w:space="1" w:color="auto"/>
          <w:left w:val="single" w:sz="4" w:space="4" w:color="auto"/>
          <w:bottom w:val="single" w:sz="4" w:space="1" w:color="auto"/>
          <w:right w:val="single" w:sz="4" w:space="4" w:color="auto"/>
        </w:pBdr>
        <w:ind w:left="720" w:right="720"/>
      </w:pPr>
      <w:r w:rsidRPr="009C37CB">
        <w:t xml:space="preserve">ISO/IEC 17021:2011 clauses: 7.5, 8.5.1 </w:t>
      </w:r>
    </w:p>
    <w:p w:rsidR="008C0B55" w:rsidRPr="009C37CB" w:rsidRDefault="00090958" w:rsidP="008C0B55">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8C0B55" w:rsidRPr="009C37CB">
        <w:t>clauses: 5.2.7, 7.2.1, 7.5.1, 7.5.2, 8.5.1, 8.5.2</w:t>
      </w:r>
    </w:p>
    <w:p w:rsidR="008C0B55" w:rsidRPr="009C37CB" w:rsidRDefault="008C0B55" w:rsidP="001B6EBE">
      <w:pPr>
        <w:rPr>
          <w:rStyle w:val="IntenseEmphasis"/>
          <w:b w:val="0"/>
          <w:bCs w:val="0"/>
          <w:i w:val="0"/>
          <w:color w:val="000000"/>
          <w:szCs w:val="24"/>
        </w:rPr>
      </w:pPr>
    </w:p>
    <w:p w:rsidR="00135CB6" w:rsidRPr="00135CB6" w:rsidRDefault="00135CB6" w:rsidP="00135CB6">
      <w:pPr>
        <w:ind w:left="720"/>
        <w:rPr>
          <w:i/>
        </w:rPr>
      </w:pPr>
      <w:r w:rsidRPr="00135CB6">
        <w:rPr>
          <w:i/>
        </w:rPr>
        <w:t>Guidance</w:t>
      </w:r>
    </w:p>
    <w:p w:rsidR="008F456A" w:rsidRDefault="009F465E" w:rsidP="00135CB6">
      <w:pPr>
        <w:pStyle w:val="ListParagraph"/>
        <w:numPr>
          <w:ilvl w:val="0"/>
          <w:numId w:val="21"/>
        </w:numPr>
        <w:spacing w:after="0"/>
        <w:ind w:left="1434" w:hanging="357"/>
        <w:rPr>
          <w:rFonts w:ascii="Times New Roman" w:hAnsi="Times New Roman"/>
          <w:b/>
          <w:sz w:val="24"/>
          <w:szCs w:val="24"/>
        </w:rPr>
      </w:pPr>
      <w:r w:rsidRPr="009C37CB">
        <w:rPr>
          <w:rFonts w:ascii="Times New Roman" w:hAnsi="Times New Roman"/>
          <w:b/>
          <w:sz w:val="24"/>
          <w:szCs w:val="24"/>
        </w:rPr>
        <w:t>General</w:t>
      </w:r>
    </w:p>
    <w:p w:rsidR="007F4B49" w:rsidRPr="009C37CB" w:rsidRDefault="007F4B49" w:rsidP="007F4B49">
      <w:pPr>
        <w:ind w:left="720"/>
      </w:pPr>
      <w:r w:rsidRPr="009C37CB">
        <w:t>The Auditing Organization can use external resources, provided it does not delegate any of the following responsibilities</w:t>
      </w:r>
      <w:r w:rsidR="000C3EE4">
        <w:t xml:space="preserve"> outside the Auditing Organization’s management system</w:t>
      </w:r>
      <w:r w:rsidRPr="009C37CB">
        <w:t>:</w:t>
      </w:r>
    </w:p>
    <w:p w:rsidR="008F456A" w:rsidRDefault="00753E3D"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 xml:space="preserve">Identification </w:t>
      </w:r>
      <w:r w:rsidR="007F4B49" w:rsidRPr="009C37CB">
        <w:rPr>
          <w:rFonts w:ascii="Times New Roman" w:eastAsia="Times New Roman" w:hAnsi="Times New Roman"/>
          <w:sz w:val="24"/>
          <w:szCs w:val="20"/>
        </w:rPr>
        <w:t>of the competence necessary to perform audits</w:t>
      </w:r>
      <w:r w:rsidR="00F41178">
        <w:rPr>
          <w:rFonts w:ascii="Times New Roman" w:eastAsia="Times New Roman" w:hAnsi="Times New Roman"/>
          <w:sz w:val="24"/>
          <w:szCs w:val="20"/>
        </w:rPr>
        <w:t xml:space="preserve"> </w:t>
      </w:r>
    </w:p>
    <w:p w:rsidR="008F456A" w:rsidRDefault="00F41178" w:rsidP="00135CB6">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 xml:space="preserve">Qualification of the individuals </w:t>
      </w:r>
    </w:p>
    <w:p w:rsidR="008F456A" w:rsidRDefault="00DA74C5" w:rsidP="00135CB6">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Contract review</w:t>
      </w:r>
    </w:p>
    <w:p w:rsidR="008F456A" w:rsidRDefault="00753E3D"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 xml:space="preserve">Final </w:t>
      </w:r>
      <w:r w:rsidR="007F4B49" w:rsidRPr="009C37CB">
        <w:rPr>
          <w:rFonts w:ascii="Times New Roman" w:eastAsia="Times New Roman" w:hAnsi="Times New Roman"/>
          <w:sz w:val="24"/>
          <w:szCs w:val="20"/>
        </w:rPr>
        <w:t xml:space="preserve">review of the audit report, and </w:t>
      </w:r>
    </w:p>
    <w:p w:rsidR="008F456A" w:rsidRDefault="00753E3D"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 xml:space="preserve">Certification </w:t>
      </w:r>
      <w:r w:rsidR="007F4B49" w:rsidRPr="009C37CB">
        <w:rPr>
          <w:rFonts w:ascii="Times New Roman" w:eastAsia="Times New Roman" w:hAnsi="Times New Roman"/>
          <w:sz w:val="24"/>
          <w:szCs w:val="20"/>
        </w:rPr>
        <w:t xml:space="preserve">decision </w:t>
      </w:r>
      <w:r w:rsidRPr="009C37CB">
        <w:rPr>
          <w:rFonts w:ascii="Times New Roman" w:eastAsia="Times New Roman" w:hAnsi="Times New Roman"/>
          <w:sz w:val="24"/>
          <w:szCs w:val="20"/>
        </w:rPr>
        <w:t>determination</w:t>
      </w:r>
      <w:r w:rsidR="007F4B49" w:rsidRPr="009C37CB">
        <w:rPr>
          <w:rFonts w:ascii="Times New Roman" w:eastAsia="Times New Roman" w:hAnsi="Times New Roman"/>
          <w:sz w:val="24"/>
          <w:szCs w:val="20"/>
        </w:rPr>
        <w:t xml:space="preserve">.  </w:t>
      </w:r>
    </w:p>
    <w:p w:rsidR="00523D98" w:rsidRPr="009C37CB" w:rsidRDefault="00753E3D" w:rsidP="002106FE">
      <w:pPr>
        <w:ind w:left="720"/>
      </w:pPr>
      <w:r w:rsidRPr="009C37CB">
        <w:t>T</w:t>
      </w:r>
      <w:r w:rsidR="002106FE" w:rsidRPr="009C37CB">
        <w:t xml:space="preserve">he Auditing Organization should ensure that </w:t>
      </w:r>
      <w:r w:rsidR="00B60DFC" w:rsidRPr="009C37CB">
        <w:t xml:space="preserve">the use of </w:t>
      </w:r>
      <w:r w:rsidR="002106FE" w:rsidRPr="009C37CB">
        <w:t>external resources does not compromise its ability to</w:t>
      </w:r>
      <w:r w:rsidRPr="009C37CB">
        <w:t>: (1)</w:t>
      </w:r>
      <w:r w:rsidR="002106FE" w:rsidRPr="009C37CB">
        <w:t xml:space="preserve"> make an independent review and decision on the </w:t>
      </w:r>
      <w:r w:rsidR="00DD22C8" w:rsidRPr="009C37CB">
        <w:t>manufacturer's regulatory conformity;</w:t>
      </w:r>
      <w:r w:rsidRPr="009C37CB">
        <w:t xml:space="preserve"> and</w:t>
      </w:r>
      <w:r w:rsidR="00B60DFC" w:rsidRPr="009C37CB">
        <w:t xml:space="preserve">, </w:t>
      </w:r>
      <w:r w:rsidRPr="009C37CB">
        <w:t>(2</w:t>
      </w:r>
      <w:r w:rsidR="00DD22C8" w:rsidRPr="009C37CB">
        <w:t>) demonstrate</w:t>
      </w:r>
      <w:r w:rsidR="00B60DFC" w:rsidRPr="009C37CB">
        <w:t xml:space="preserve"> conformity to recognition criteria</w:t>
      </w:r>
      <w:r w:rsidR="002106FE" w:rsidRPr="009C37CB">
        <w:t xml:space="preserve">. </w:t>
      </w:r>
    </w:p>
    <w:p w:rsidR="00523D98" w:rsidRPr="009C37CB" w:rsidRDefault="00523D98" w:rsidP="002106FE">
      <w:pPr>
        <w:ind w:left="720"/>
      </w:pPr>
    </w:p>
    <w:p w:rsidR="001830E9" w:rsidRPr="009C37CB" w:rsidRDefault="001830E9" w:rsidP="001830E9">
      <w:pPr>
        <w:ind w:left="720"/>
      </w:pPr>
      <w:r w:rsidRPr="009C37CB">
        <w:t xml:space="preserve">The extent of </w:t>
      </w:r>
      <w:r w:rsidR="00753E3D" w:rsidRPr="009C37CB">
        <w:t xml:space="preserve">the </w:t>
      </w:r>
      <w:r w:rsidRPr="009C37CB">
        <w:t>use of external resources is an important characteristic of the Auditing Organization. The use of external resources poses incr</w:t>
      </w:r>
      <w:r w:rsidR="00753E3D" w:rsidRPr="009C37CB">
        <w:t>e</w:t>
      </w:r>
      <w:r w:rsidRPr="009C37CB">
        <w:t>ased challenges in term</w:t>
      </w:r>
      <w:r w:rsidR="00753E3D" w:rsidRPr="009C37CB">
        <w:t>s</w:t>
      </w:r>
      <w:r w:rsidRPr="009C37CB">
        <w:t xml:space="preserve"> of control of service</w:t>
      </w:r>
      <w:r w:rsidR="00753E3D" w:rsidRPr="009C37CB">
        <w:t>s</w:t>
      </w:r>
      <w:r w:rsidRPr="009C37CB">
        <w:t xml:space="preserve"> to the medical device manufacturer, and control of the Auditing Organization impartiality. </w:t>
      </w:r>
    </w:p>
    <w:p w:rsidR="001830E9" w:rsidRPr="009C37CB" w:rsidRDefault="001830E9" w:rsidP="001830E9">
      <w:pPr>
        <w:ind w:left="720"/>
      </w:pPr>
    </w:p>
    <w:p w:rsidR="001830E9" w:rsidRPr="009C37CB" w:rsidRDefault="00523D98" w:rsidP="001830E9">
      <w:pPr>
        <w:ind w:left="720"/>
      </w:pPr>
      <w:r w:rsidRPr="009C37CB">
        <w:t>Controls over the use of external resources</w:t>
      </w:r>
      <w:r w:rsidR="00AE5F00" w:rsidRPr="009C37CB">
        <w:t xml:space="preserve"> should cover both the qualification of the individual or organization as a resource, and the assignment of a specific auditing activity to this external resource.</w:t>
      </w:r>
      <w:r w:rsidR="002106FE" w:rsidRPr="009C37CB">
        <w:t xml:space="preserve"> </w:t>
      </w:r>
    </w:p>
    <w:p w:rsidR="002106FE" w:rsidRPr="009C37CB" w:rsidRDefault="002106FE" w:rsidP="007F4B49">
      <w:pPr>
        <w:ind w:left="720"/>
      </w:pPr>
    </w:p>
    <w:p w:rsidR="008F456A" w:rsidRDefault="009F465E" w:rsidP="00135CB6">
      <w:pPr>
        <w:pStyle w:val="ListParagraph"/>
        <w:numPr>
          <w:ilvl w:val="0"/>
          <w:numId w:val="21"/>
        </w:numPr>
        <w:spacing w:after="0"/>
        <w:ind w:left="1434" w:hanging="357"/>
        <w:rPr>
          <w:rFonts w:ascii="Times New Roman" w:hAnsi="Times New Roman"/>
          <w:b/>
          <w:sz w:val="24"/>
          <w:szCs w:val="24"/>
        </w:rPr>
      </w:pPr>
      <w:r w:rsidRPr="009C37CB">
        <w:rPr>
          <w:rFonts w:ascii="Times New Roman" w:hAnsi="Times New Roman"/>
          <w:b/>
          <w:sz w:val="24"/>
          <w:szCs w:val="24"/>
        </w:rPr>
        <w:t>External persons</w:t>
      </w:r>
    </w:p>
    <w:p w:rsidR="00FA55D0" w:rsidRPr="009C37CB" w:rsidRDefault="007F4B49" w:rsidP="007F4B49">
      <w:pPr>
        <w:ind w:left="720"/>
      </w:pPr>
      <w:r w:rsidRPr="009C37CB">
        <w:t xml:space="preserve">External resources may be individuals </w:t>
      </w:r>
      <w:r w:rsidR="00753E3D" w:rsidRPr="009C37CB">
        <w:t>(e.g. contracted</w:t>
      </w:r>
      <w:r w:rsidR="00FA55D0" w:rsidRPr="009C37CB">
        <w:t xml:space="preserve"> auditor</w:t>
      </w:r>
      <w:r w:rsidR="00753E3D" w:rsidRPr="009C37CB">
        <w:t>s</w:t>
      </w:r>
      <w:r w:rsidR="00FA55D0" w:rsidRPr="009C37CB">
        <w:t xml:space="preserve"> or technical expert</w:t>
      </w:r>
      <w:r w:rsidR="00753E3D" w:rsidRPr="009C37CB">
        <w:t xml:space="preserve">s); </w:t>
      </w:r>
      <w:r w:rsidR="00FA55D0" w:rsidRPr="009C37CB">
        <w:t>or organizations</w:t>
      </w:r>
      <w:r w:rsidR="00DD22C8" w:rsidRPr="009C37CB">
        <w:t xml:space="preserve"> (e.g. an Auditing Organization recognized under different medical device regulatory audit schemes)</w:t>
      </w:r>
      <w:r w:rsidR="00FA55D0" w:rsidRPr="009C37CB">
        <w:t xml:space="preserve">. </w:t>
      </w:r>
    </w:p>
    <w:p w:rsidR="009B4F5D" w:rsidRPr="009C37CB" w:rsidRDefault="009B4F5D" w:rsidP="007F4B49">
      <w:pPr>
        <w:ind w:left="720"/>
      </w:pPr>
    </w:p>
    <w:p w:rsidR="009B4F5D" w:rsidRPr="009C37CB" w:rsidRDefault="009B4F5D" w:rsidP="007F4B49">
      <w:pPr>
        <w:ind w:left="720"/>
      </w:pPr>
      <w:r w:rsidRPr="009C37CB">
        <w:t xml:space="preserve">The process by which an Auditing Organization </w:t>
      </w:r>
      <w:r w:rsidR="00F159A3" w:rsidRPr="009C37CB">
        <w:t>assures the suitability of</w:t>
      </w:r>
      <w:r w:rsidRPr="009C37CB">
        <w:t xml:space="preserve"> </w:t>
      </w:r>
      <w:r w:rsidR="00275E21" w:rsidRPr="009C37CB">
        <w:t xml:space="preserve">an </w:t>
      </w:r>
      <w:r w:rsidRPr="009C37CB">
        <w:t xml:space="preserve">external auditor or </w:t>
      </w:r>
      <w:r w:rsidR="00275E21" w:rsidRPr="009C37CB">
        <w:t xml:space="preserve">an </w:t>
      </w:r>
      <w:r w:rsidRPr="009C37CB">
        <w:t xml:space="preserve">external technical expert </w:t>
      </w:r>
      <w:r w:rsidR="00F159A3" w:rsidRPr="009C37CB">
        <w:t>typically includes: (1)</w:t>
      </w:r>
      <w:r w:rsidRPr="009C37CB">
        <w:t xml:space="preserve"> the </w:t>
      </w:r>
      <w:r w:rsidR="000C3EE4">
        <w:t xml:space="preserve">evaluation and ongoing </w:t>
      </w:r>
      <w:r w:rsidR="000C3EE4">
        <w:lastRenderedPageBreak/>
        <w:t>monitoring</w:t>
      </w:r>
      <w:r w:rsidR="00275E21" w:rsidRPr="009C37CB">
        <w:t xml:space="preserve"> of</w:t>
      </w:r>
      <w:r w:rsidRPr="009C37CB">
        <w:t xml:space="preserve"> the</w:t>
      </w:r>
      <w:r w:rsidR="00275E21" w:rsidRPr="009C37CB">
        <w:t xml:space="preserve"> individual’s</w:t>
      </w:r>
      <w:r w:rsidRPr="009C37CB">
        <w:t xml:space="preserve"> competence</w:t>
      </w:r>
      <w:r w:rsidR="00F159A3" w:rsidRPr="009C37CB">
        <w:t>; (2)</w:t>
      </w:r>
      <w:r w:rsidRPr="009C37CB">
        <w:t xml:space="preserve"> </w:t>
      </w:r>
      <w:r w:rsidR="00275E21" w:rsidRPr="009C37CB">
        <w:t>training to</w:t>
      </w:r>
      <w:r w:rsidRPr="009C37CB">
        <w:t xml:space="preserve"> the Auditing Organization’s processes and procedures</w:t>
      </w:r>
      <w:r w:rsidR="00F159A3" w:rsidRPr="009C37CB">
        <w:t xml:space="preserve">; </w:t>
      </w:r>
      <w:r w:rsidR="00275E21" w:rsidRPr="009C37CB">
        <w:t>and</w:t>
      </w:r>
      <w:r w:rsidR="00F159A3" w:rsidRPr="009C37CB">
        <w:t>, (3)</w:t>
      </w:r>
      <w:r w:rsidR="00275E21" w:rsidRPr="009C37CB">
        <w:t xml:space="preserve"> the evaluation of potential threats on impartiality</w:t>
      </w:r>
      <w:r w:rsidRPr="009C37CB">
        <w:t>.</w:t>
      </w:r>
    </w:p>
    <w:p w:rsidR="009B4F5D" w:rsidRPr="009C37CB" w:rsidRDefault="009B4F5D" w:rsidP="007F4B49">
      <w:pPr>
        <w:ind w:left="720"/>
      </w:pPr>
    </w:p>
    <w:p w:rsidR="008F456A" w:rsidRDefault="009F465E" w:rsidP="00135CB6">
      <w:pPr>
        <w:pStyle w:val="ListParagraph"/>
        <w:numPr>
          <w:ilvl w:val="0"/>
          <w:numId w:val="21"/>
        </w:numPr>
        <w:spacing w:after="0"/>
        <w:ind w:left="1434" w:hanging="357"/>
        <w:rPr>
          <w:rFonts w:ascii="Times New Roman" w:hAnsi="Times New Roman"/>
          <w:b/>
          <w:sz w:val="24"/>
          <w:szCs w:val="24"/>
        </w:rPr>
      </w:pPr>
      <w:r w:rsidRPr="009C37CB">
        <w:rPr>
          <w:rFonts w:ascii="Times New Roman" w:hAnsi="Times New Roman"/>
          <w:b/>
          <w:sz w:val="24"/>
          <w:szCs w:val="24"/>
        </w:rPr>
        <w:t>External organization</w:t>
      </w:r>
    </w:p>
    <w:p w:rsidR="00DA74C5" w:rsidRDefault="00DA74C5" w:rsidP="00A7040B">
      <w:pPr>
        <w:ind w:left="720"/>
      </w:pPr>
      <w:r w:rsidRPr="009C37CB">
        <w:t xml:space="preserve">An external </w:t>
      </w:r>
      <w:r>
        <w:t>organization</w:t>
      </w:r>
      <w:r w:rsidRPr="009C37CB">
        <w:t xml:space="preserve"> </w:t>
      </w:r>
      <w:r>
        <w:t xml:space="preserve">is an organization that does not operate under the Auditing Organization’s management system. A critical location operates under the </w:t>
      </w:r>
      <w:r w:rsidR="00153AA7">
        <w:t>Auditing Organization</w:t>
      </w:r>
      <w:r>
        <w:t xml:space="preserve">’s management system and is therefore not an external organization (see N5 4.3.5). </w:t>
      </w:r>
    </w:p>
    <w:p w:rsidR="00DA74C5" w:rsidRDefault="00DA74C5" w:rsidP="00A7040B">
      <w:pPr>
        <w:ind w:left="720"/>
      </w:pPr>
    </w:p>
    <w:p w:rsidR="00A7040B" w:rsidRPr="009C37CB" w:rsidRDefault="00275E21" w:rsidP="00A7040B">
      <w:pPr>
        <w:ind w:left="720"/>
      </w:pPr>
      <w:r w:rsidRPr="009C37CB">
        <w:t xml:space="preserve">The process by which an Auditing Organization </w:t>
      </w:r>
      <w:r w:rsidR="00F159A3" w:rsidRPr="009C37CB">
        <w:t>assures the suitability</w:t>
      </w:r>
      <w:r w:rsidR="005029B7" w:rsidRPr="009C37CB">
        <w:t xml:space="preserve"> of an external organization </w:t>
      </w:r>
      <w:r w:rsidR="00F159A3" w:rsidRPr="009C37CB">
        <w:t xml:space="preserve">typically </w:t>
      </w:r>
      <w:r w:rsidR="005029B7" w:rsidRPr="009C37CB">
        <w:t>include</w:t>
      </w:r>
      <w:r w:rsidR="00F159A3" w:rsidRPr="009C37CB">
        <w:t>s</w:t>
      </w:r>
      <w:r w:rsidR="005029B7" w:rsidRPr="009C37CB">
        <w:t xml:space="preserve"> the</w:t>
      </w:r>
      <w:r w:rsidR="00431DD8" w:rsidRPr="009C37CB">
        <w:t xml:space="preserve"> evaluation of the</w:t>
      </w:r>
      <w:r w:rsidR="005029B7" w:rsidRPr="009C37CB">
        <w:t xml:space="preserve"> following</w:t>
      </w:r>
      <w:r w:rsidR="00431DD8" w:rsidRPr="009C37CB">
        <w:t xml:space="preserve"> considerations</w:t>
      </w:r>
      <w:r w:rsidR="005029B7" w:rsidRPr="009C37CB">
        <w:t>:</w:t>
      </w:r>
    </w:p>
    <w:p w:rsidR="008F456A" w:rsidRDefault="005029B7"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 xml:space="preserve">Nature </w:t>
      </w:r>
      <w:r w:rsidR="00D15512" w:rsidRPr="009C37CB">
        <w:rPr>
          <w:rFonts w:ascii="Times New Roman" w:eastAsia="Times New Roman" w:hAnsi="Times New Roman"/>
          <w:sz w:val="24"/>
          <w:szCs w:val="20"/>
        </w:rPr>
        <w:t xml:space="preserve">and range </w:t>
      </w:r>
      <w:r w:rsidRPr="009C37CB">
        <w:rPr>
          <w:rFonts w:ascii="Times New Roman" w:eastAsia="Times New Roman" w:hAnsi="Times New Roman"/>
          <w:sz w:val="24"/>
          <w:szCs w:val="20"/>
        </w:rPr>
        <w:t>of the service</w:t>
      </w:r>
      <w:r w:rsidR="00D15512" w:rsidRPr="009C37CB">
        <w:rPr>
          <w:rFonts w:ascii="Times New Roman" w:eastAsia="Times New Roman" w:hAnsi="Times New Roman"/>
          <w:sz w:val="24"/>
          <w:szCs w:val="20"/>
        </w:rPr>
        <w:t xml:space="preserve"> the external organization is</w:t>
      </w:r>
      <w:r w:rsidR="00A7040B" w:rsidRPr="009C37CB">
        <w:rPr>
          <w:rFonts w:ascii="Times New Roman" w:eastAsia="Times New Roman" w:hAnsi="Times New Roman"/>
          <w:sz w:val="24"/>
          <w:szCs w:val="20"/>
        </w:rPr>
        <w:t xml:space="preserve"> to</w:t>
      </w:r>
      <w:r w:rsidRPr="009C37CB">
        <w:rPr>
          <w:rFonts w:ascii="Times New Roman" w:eastAsia="Times New Roman" w:hAnsi="Times New Roman"/>
          <w:sz w:val="24"/>
          <w:szCs w:val="20"/>
        </w:rPr>
        <w:t xml:space="preserve"> perform on behalf of the </w:t>
      </w:r>
      <w:r w:rsidR="005F4265" w:rsidRPr="009C37CB">
        <w:rPr>
          <w:rFonts w:ascii="Times New Roman" w:eastAsia="Times New Roman" w:hAnsi="Times New Roman"/>
          <w:sz w:val="24"/>
          <w:szCs w:val="20"/>
        </w:rPr>
        <w:t xml:space="preserve">Auditing Organization; </w:t>
      </w:r>
    </w:p>
    <w:p w:rsidR="008F456A" w:rsidRDefault="005F4265"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 xml:space="preserve">If applicable, </w:t>
      </w:r>
      <w:r w:rsidR="00F159A3" w:rsidRPr="009C37CB">
        <w:rPr>
          <w:rFonts w:ascii="Times New Roman" w:eastAsia="Times New Roman" w:hAnsi="Times New Roman"/>
          <w:sz w:val="24"/>
          <w:szCs w:val="20"/>
        </w:rPr>
        <w:t xml:space="preserve">the </w:t>
      </w:r>
      <w:r w:rsidRPr="009C37CB">
        <w:rPr>
          <w:rFonts w:ascii="Times New Roman" w:eastAsia="Times New Roman" w:hAnsi="Times New Roman"/>
          <w:sz w:val="24"/>
          <w:szCs w:val="20"/>
        </w:rPr>
        <w:t>i</w:t>
      </w:r>
      <w:r w:rsidR="005029B7" w:rsidRPr="009C37CB">
        <w:rPr>
          <w:rFonts w:ascii="Times New Roman" w:eastAsia="Times New Roman" w:hAnsi="Times New Roman"/>
          <w:sz w:val="24"/>
          <w:szCs w:val="20"/>
        </w:rPr>
        <w:t xml:space="preserve">mpact of the additional </w:t>
      </w:r>
      <w:r w:rsidR="003E7244" w:rsidRPr="009C37CB">
        <w:rPr>
          <w:rFonts w:ascii="Times New Roman" w:eastAsia="Times New Roman" w:hAnsi="Times New Roman"/>
          <w:sz w:val="24"/>
          <w:szCs w:val="20"/>
        </w:rPr>
        <w:t xml:space="preserve">services </w:t>
      </w:r>
      <w:r w:rsidR="00A7040B" w:rsidRPr="009C37CB">
        <w:rPr>
          <w:rFonts w:ascii="Times New Roman" w:eastAsia="Times New Roman" w:hAnsi="Times New Roman"/>
          <w:sz w:val="24"/>
          <w:szCs w:val="20"/>
        </w:rPr>
        <w:t xml:space="preserve">offered to the client </w:t>
      </w:r>
      <w:r w:rsidR="00F159A3" w:rsidRPr="009C37CB">
        <w:rPr>
          <w:rFonts w:ascii="Times New Roman" w:eastAsia="Times New Roman" w:hAnsi="Times New Roman"/>
          <w:sz w:val="24"/>
          <w:szCs w:val="20"/>
        </w:rPr>
        <w:t xml:space="preserve">by </w:t>
      </w:r>
      <w:r w:rsidR="005029B7" w:rsidRPr="009C37CB">
        <w:rPr>
          <w:rFonts w:ascii="Times New Roman" w:eastAsia="Times New Roman" w:hAnsi="Times New Roman"/>
          <w:sz w:val="24"/>
          <w:szCs w:val="20"/>
        </w:rPr>
        <w:t>the external organization’s (</w:t>
      </w:r>
      <w:r w:rsidR="00A7040B" w:rsidRPr="009C37CB">
        <w:rPr>
          <w:rFonts w:ascii="Times New Roman" w:eastAsia="Times New Roman" w:hAnsi="Times New Roman"/>
          <w:sz w:val="24"/>
          <w:szCs w:val="20"/>
        </w:rPr>
        <w:t xml:space="preserve">for example: </w:t>
      </w:r>
      <w:r w:rsidR="005029B7" w:rsidRPr="009C37CB">
        <w:rPr>
          <w:rFonts w:ascii="Times New Roman" w:eastAsia="Times New Roman" w:hAnsi="Times New Roman"/>
          <w:sz w:val="24"/>
          <w:szCs w:val="20"/>
        </w:rPr>
        <w:t>joined audit</w:t>
      </w:r>
      <w:r w:rsidR="00F159A3" w:rsidRPr="009C37CB">
        <w:rPr>
          <w:rFonts w:ascii="Times New Roman" w:eastAsia="Times New Roman" w:hAnsi="Times New Roman"/>
          <w:sz w:val="24"/>
          <w:szCs w:val="20"/>
        </w:rPr>
        <w:t>s</w:t>
      </w:r>
      <w:r w:rsidR="005029B7" w:rsidRPr="009C37CB">
        <w:rPr>
          <w:rFonts w:ascii="Times New Roman" w:eastAsia="Times New Roman" w:hAnsi="Times New Roman"/>
          <w:sz w:val="24"/>
          <w:szCs w:val="20"/>
        </w:rPr>
        <w:t xml:space="preserve">); </w:t>
      </w:r>
    </w:p>
    <w:p w:rsidR="008F456A" w:rsidRDefault="005029B7"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 xml:space="preserve">Potential </w:t>
      </w:r>
      <w:r w:rsidR="005F4265" w:rsidRPr="009C37CB">
        <w:rPr>
          <w:rFonts w:ascii="Times New Roman" w:eastAsia="Times New Roman" w:hAnsi="Times New Roman"/>
          <w:sz w:val="24"/>
          <w:szCs w:val="20"/>
        </w:rPr>
        <w:t xml:space="preserve">conflicts of interests and other </w:t>
      </w:r>
      <w:r w:rsidRPr="009C37CB">
        <w:rPr>
          <w:rFonts w:ascii="Times New Roman" w:eastAsia="Times New Roman" w:hAnsi="Times New Roman"/>
          <w:sz w:val="24"/>
          <w:szCs w:val="20"/>
        </w:rPr>
        <w:t>threats on the Auditing Organization’s impartiality</w:t>
      </w:r>
      <w:r w:rsidR="00A7040B" w:rsidRPr="009C37CB">
        <w:rPr>
          <w:rFonts w:ascii="Times New Roman" w:eastAsia="Times New Roman" w:hAnsi="Times New Roman"/>
          <w:sz w:val="24"/>
          <w:szCs w:val="20"/>
        </w:rPr>
        <w:t xml:space="preserve">, due </w:t>
      </w:r>
      <w:r w:rsidR="00F159A3" w:rsidRPr="009C37CB">
        <w:rPr>
          <w:rFonts w:ascii="Times New Roman" w:eastAsia="Times New Roman" w:hAnsi="Times New Roman"/>
          <w:sz w:val="24"/>
          <w:szCs w:val="20"/>
        </w:rPr>
        <w:t xml:space="preserve">to, </w:t>
      </w:r>
      <w:r w:rsidR="00431DD8" w:rsidRPr="009C37CB">
        <w:rPr>
          <w:rFonts w:ascii="Times New Roman" w:eastAsia="Times New Roman" w:hAnsi="Times New Roman"/>
          <w:sz w:val="24"/>
          <w:szCs w:val="20"/>
        </w:rPr>
        <w:t>for example:</w:t>
      </w:r>
      <w:r w:rsidR="00A7040B" w:rsidRPr="009C37CB">
        <w:rPr>
          <w:rFonts w:ascii="Times New Roman" w:eastAsia="Times New Roman" w:hAnsi="Times New Roman"/>
          <w:sz w:val="24"/>
          <w:szCs w:val="20"/>
        </w:rPr>
        <w:t xml:space="preserve"> </w:t>
      </w:r>
    </w:p>
    <w:p w:rsidR="008F456A" w:rsidRDefault="00A7040B" w:rsidP="00135CB6">
      <w:pPr>
        <w:pStyle w:val="ListParagraph"/>
        <w:numPr>
          <w:ilvl w:val="1"/>
          <w:numId w:val="18"/>
        </w:numPr>
        <w:rPr>
          <w:rFonts w:ascii="Times New Roman" w:eastAsia="Times New Roman" w:hAnsi="Times New Roman"/>
          <w:sz w:val="24"/>
          <w:szCs w:val="20"/>
        </w:rPr>
      </w:pPr>
      <w:r w:rsidRPr="009C37CB">
        <w:rPr>
          <w:rFonts w:ascii="Times New Roman" w:eastAsia="Times New Roman" w:hAnsi="Times New Roman"/>
          <w:sz w:val="24"/>
          <w:szCs w:val="20"/>
        </w:rPr>
        <w:t>the range of services or products offered by the external organization</w:t>
      </w:r>
      <w:r w:rsidR="00F159A3" w:rsidRPr="009C37CB">
        <w:rPr>
          <w:rFonts w:ascii="Times New Roman" w:eastAsia="Times New Roman" w:hAnsi="Times New Roman"/>
          <w:sz w:val="24"/>
          <w:szCs w:val="20"/>
        </w:rPr>
        <w:t>;</w:t>
      </w:r>
    </w:p>
    <w:p w:rsidR="008F456A" w:rsidRDefault="00A7040B" w:rsidP="00135CB6">
      <w:pPr>
        <w:pStyle w:val="ListParagraph"/>
        <w:numPr>
          <w:ilvl w:val="1"/>
          <w:numId w:val="18"/>
        </w:numPr>
        <w:rPr>
          <w:rFonts w:ascii="Times New Roman" w:eastAsia="Times New Roman" w:hAnsi="Times New Roman"/>
          <w:sz w:val="24"/>
          <w:szCs w:val="20"/>
        </w:rPr>
      </w:pPr>
      <w:r w:rsidRPr="009C37CB">
        <w:rPr>
          <w:rFonts w:ascii="Times New Roman" w:eastAsia="Times New Roman" w:hAnsi="Times New Roman"/>
          <w:sz w:val="24"/>
          <w:szCs w:val="20"/>
        </w:rPr>
        <w:t>the organizational structure, ownership of the external organization</w:t>
      </w:r>
      <w:r w:rsidR="00F159A3" w:rsidRPr="009C37CB">
        <w:rPr>
          <w:rFonts w:ascii="Times New Roman" w:eastAsia="Times New Roman" w:hAnsi="Times New Roman"/>
          <w:sz w:val="24"/>
          <w:szCs w:val="20"/>
        </w:rPr>
        <w:t>; and,</w:t>
      </w:r>
    </w:p>
    <w:p w:rsidR="008F456A" w:rsidRDefault="00A7040B" w:rsidP="00135CB6">
      <w:pPr>
        <w:pStyle w:val="ListParagraph"/>
        <w:numPr>
          <w:ilvl w:val="1"/>
          <w:numId w:val="18"/>
        </w:numPr>
        <w:rPr>
          <w:rFonts w:ascii="Times New Roman" w:eastAsia="Times New Roman" w:hAnsi="Times New Roman"/>
          <w:sz w:val="24"/>
          <w:szCs w:val="20"/>
        </w:rPr>
      </w:pPr>
      <w:r w:rsidRPr="009C37CB">
        <w:rPr>
          <w:rFonts w:ascii="Times New Roman" w:eastAsia="Times New Roman" w:hAnsi="Times New Roman"/>
          <w:sz w:val="24"/>
          <w:szCs w:val="20"/>
        </w:rPr>
        <w:t>the personal interests of the external organization’s top management</w:t>
      </w:r>
      <w:r w:rsidR="00DD22C8" w:rsidRPr="009C37CB">
        <w:rPr>
          <w:rFonts w:ascii="Times New Roman" w:eastAsia="Times New Roman" w:hAnsi="Times New Roman"/>
          <w:sz w:val="24"/>
          <w:szCs w:val="20"/>
        </w:rPr>
        <w:t>;</w:t>
      </w:r>
      <w:r w:rsidRPr="009C37CB">
        <w:rPr>
          <w:rFonts w:ascii="Times New Roman" w:eastAsia="Times New Roman" w:hAnsi="Times New Roman"/>
          <w:sz w:val="24"/>
          <w:szCs w:val="20"/>
        </w:rPr>
        <w:t xml:space="preserve"> </w:t>
      </w:r>
    </w:p>
    <w:p w:rsidR="008F456A" w:rsidRDefault="00431DD8"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 xml:space="preserve">The </w:t>
      </w:r>
      <w:r w:rsidR="00B60DFC" w:rsidRPr="009C37CB">
        <w:rPr>
          <w:rFonts w:ascii="Times New Roman" w:eastAsia="Times New Roman" w:hAnsi="Times New Roman"/>
          <w:sz w:val="24"/>
          <w:szCs w:val="20"/>
        </w:rPr>
        <w:t xml:space="preserve">internal and external </w:t>
      </w:r>
      <w:r w:rsidR="001830E9" w:rsidRPr="009C37CB">
        <w:rPr>
          <w:rFonts w:ascii="Times New Roman" w:eastAsia="Times New Roman" w:hAnsi="Times New Roman"/>
          <w:sz w:val="24"/>
          <w:szCs w:val="20"/>
        </w:rPr>
        <w:t xml:space="preserve">human </w:t>
      </w:r>
      <w:r w:rsidRPr="009C37CB">
        <w:rPr>
          <w:rFonts w:ascii="Times New Roman" w:eastAsia="Times New Roman" w:hAnsi="Times New Roman"/>
          <w:sz w:val="24"/>
          <w:szCs w:val="20"/>
        </w:rPr>
        <w:t>resources available</w:t>
      </w:r>
      <w:r w:rsidR="00B60DFC" w:rsidRPr="009C37CB">
        <w:rPr>
          <w:rFonts w:ascii="Times New Roman" w:eastAsia="Times New Roman" w:hAnsi="Times New Roman"/>
          <w:sz w:val="24"/>
          <w:szCs w:val="20"/>
        </w:rPr>
        <w:t xml:space="preserve"> to conduct the activities on behalf of the Auditing Organization;</w:t>
      </w:r>
    </w:p>
    <w:p w:rsidR="008F456A" w:rsidRDefault="00B60DFC"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The infrastructure</w:t>
      </w:r>
      <w:r w:rsidR="001830E9" w:rsidRPr="009C37CB">
        <w:rPr>
          <w:rFonts w:ascii="Times New Roman" w:eastAsia="Times New Roman" w:hAnsi="Times New Roman"/>
          <w:sz w:val="24"/>
          <w:szCs w:val="20"/>
        </w:rPr>
        <w:t xml:space="preserve">, </w:t>
      </w:r>
      <w:r w:rsidR="00431DD8" w:rsidRPr="009C37CB">
        <w:rPr>
          <w:rFonts w:ascii="Times New Roman" w:eastAsia="Times New Roman" w:hAnsi="Times New Roman"/>
          <w:sz w:val="24"/>
          <w:szCs w:val="20"/>
        </w:rPr>
        <w:t>including information systems;</w:t>
      </w:r>
    </w:p>
    <w:p w:rsidR="008F456A" w:rsidRDefault="005F4265"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 xml:space="preserve">Competence </w:t>
      </w:r>
      <w:r w:rsidR="00431DD8" w:rsidRPr="009C37CB">
        <w:rPr>
          <w:rFonts w:ascii="Times New Roman" w:eastAsia="Times New Roman" w:hAnsi="Times New Roman"/>
          <w:sz w:val="24"/>
          <w:szCs w:val="20"/>
        </w:rPr>
        <w:t xml:space="preserve">and impartiality </w:t>
      </w:r>
      <w:r w:rsidRPr="009C37CB">
        <w:rPr>
          <w:rFonts w:ascii="Times New Roman" w:eastAsia="Times New Roman" w:hAnsi="Times New Roman"/>
          <w:sz w:val="24"/>
          <w:szCs w:val="20"/>
        </w:rPr>
        <w:t xml:space="preserve">of the individuals </w:t>
      </w:r>
      <w:r w:rsidR="00431DD8" w:rsidRPr="009C37CB">
        <w:rPr>
          <w:rFonts w:ascii="Times New Roman" w:eastAsia="Times New Roman" w:hAnsi="Times New Roman"/>
          <w:sz w:val="24"/>
          <w:szCs w:val="20"/>
        </w:rPr>
        <w:t xml:space="preserve">that the external organization </w:t>
      </w:r>
      <w:r w:rsidRPr="009C37CB">
        <w:rPr>
          <w:rFonts w:ascii="Times New Roman" w:eastAsia="Times New Roman" w:hAnsi="Times New Roman"/>
          <w:sz w:val="24"/>
          <w:szCs w:val="20"/>
        </w:rPr>
        <w:t>uses</w:t>
      </w:r>
      <w:r w:rsidR="00431DD8" w:rsidRPr="009C37CB">
        <w:rPr>
          <w:rFonts w:ascii="Times New Roman" w:eastAsia="Times New Roman" w:hAnsi="Times New Roman"/>
          <w:sz w:val="24"/>
          <w:szCs w:val="20"/>
        </w:rPr>
        <w:t xml:space="preserve"> to conduct the service for the Auditing Organization;</w:t>
      </w:r>
    </w:p>
    <w:p w:rsidR="008F456A" w:rsidRDefault="005029B7"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Processes implemented by the external organization, and their compatibility with the Auditing Organization’s processes;</w:t>
      </w:r>
    </w:p>
    <w:p w:rsidR="008F456A" w:rsidRDefault="005029B7"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Ability of the Auditing Organization to control and monitor activities undertaken on its behalf by the external organization</w:t>
      </w:r>
      <w:r w:rsidR="005F4265" w:rsidRPr="009C37CB">
        <w:rPr>
          <w:rFonts w:ascii="Times New Roman" w:eastAsia="Times New Roman" w:hAnsi="Times New Roman"/>
          <w:sz w:val="24"/>
          <w:szCs w:val="20"/>
        </w:rPr>
        <w:t>;</w:t>
      </w:r>
    </w:p>
    <w:p w:rsidR="008F456A" w:rsidRDefault="00D15512" w:rsidP="00135CB6">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Access to the records relative to the performance of the service</w:t>
      </w:r>
      <w:r w:rsidR="005029B7" w:rsidRPr="009C37CB">
        <w:rPr>
          <w:rFonts w:ascii="Times New Roman" w:eastAsia="Times New Roman" w:hAnsi="Times New Roman"/>
          <w:sz w:val="24"/>
          <w:szCs w:val="20"/>
        </w:rPr>
        <w:t>.</w:t>
      </w:r>
    </w:p>
    <w:p w:rsidR="00D15512" w:rsidRPr="009C37CB" w:rsidRDefault="00D15512" w:rsidP="007F4B49">
      <w:pPr>
        <w:ind w:left="720"/>
      </w:pPr>
      <w:r w:rsidRPr="009C37CB">
        <w:t>The evaluation of this information</w:t>
      </w:r>
      <w:r w:rsidR="00B60DFC" w:rsidRPr="009C37CB">
        <w:t>, including any concerns and their resolution,</w:t>
      </w:r>
      <w:r w:rsidRPr="009C37CB">
        <w:t xml:space="preserve"> and the rationale for approving the external organization as a resource should be documented.</w:t>
      </w:r>
    </w:p>
    <w:p w:rsidR="009B4F5D" w:rsidRPr="009C37CB" w:rsidRDefault="009B4F5D" w:rsidP="007F4B49">
      <w:pPr>
        <w:ind w:left="720"/>
      </w:pPr>
    </w:p>
    <w:p w:rsidR="009F465E" w:rsidRPr="009C37CB" w:rsidRDefault="009F465E" w:rsidP="009F465E">
      <w:pPr>
        <w:ind w:left="720"/>
      </w:pPr>
      <w:r w:rsidRPr="009C37CB">
        <w:t>The relationship between the Auditing Organization and the external organization may be a partnership where both organizations may be responsible for separate auditing schemes under which the manufacturer is jointly audited</w:t>
      </w:r>
      <w:r w:rsidR="002B5C89" w:rsidRPr="009C37CB">
        <w:t>.  F</w:t>
      </w:r>
      <w:r w:rsidRPr="009C37CB">
        <w:t xml:space="preserve">or example, </w:t>
      </w:r>
      <w:r w:rsidR="002B5C89" w:rsidRPr="009C37CB">
        <w:t xml:space="preserve">one </w:t>
      </w:r>
      <w:r w:rsidR="000308BD">
        <w:t>Auditing O</w:t>
      </w:r>
      <w:r w:rsidR="00AE5F00" w:rsidRPr="009C37CB">
        <w:t xml:space="preserve">rganization </w:t>
      </w:r>
      <w:r w:rsidR="002B5C89" w:rsidRPr="009C37CB">
        <w:t xml:space="preserve">may </w:t>
      </w:r>
      <w:r w:rsidR="00AE5F00" w:rsidRPr="009C37CB">
        <w:t xml:space="preserve">act as </w:t>
      </w:r>
      <w:r w:rsidR="002B5C89" w:rsidRPr="009C37CB">
        <w:t xml:space="preserve">a </w:t>
      </w:r>
      <w:r w:rsidR="00AE5F00" w:rsidRPr="009C37CB">
        <w:t xml:space="preserve">European Notified Body and the other as </w:t>
      </w:r>
      <w:r w:rsidR="002B5C89" w:rsidRPr="009C37CB">
        <w:t xml:space="preserve">a </w:t>
      </w:r>
      <w:r w:rsidRPr="009C37CB">
        <w:t xml:space="preserve">Japanese </w:t>
      </w:r>
      <w:r w:rsidR="00AE5F00" w:rsidRPr="009C37CB">
        <w:t>Registered Certification Body</w:t>
      </w:r>
      <w:r w:rsidRPr="009C37CB">
        <w:t xml:space="preserve">. When this is the case, each organization may make independent decisions on the conformity of the audited quality management system. The Auditing Organization must ensure that the decision made by the external organization does not compromise its ability to make an independent review and decision </w:t>
      </w:r>
      <w:r w:rsidR="002B5C89" w:rsidRPr="009C37CB">
        <w:t xml:space="preserve">regarding </w:t>
      </w:r>
      <w:r w:rsidRPr="009C37CB">
        <w:t>the conformity of the audited quality management system</w:t>
      </w:r>
      <w:r w:rsidR="000308BD">
        <w:t xml:space="preserve"> with the relevant regulatory requirements</w:t>
      </w:r>
      <w:r w:rsidR="004B0B08" w:rsidRPr="009C37CB">
        <w:t>.</w:t>
      </w:r>
    </w:p>
    <w:p w:rsidR="003E7244" w:rsidRPr="009C37CB" w:rsidRDefault="003E7244" w:rsidP="009F465E">
      <w:pPr>
        <w:ind w:left="720"/>
      </w:pPr>
    </w:p>
    <w:p w:rsidR="003E7244" w:rsidRPr="009C37CB" w:rsidRDefault="004B0B08" w:rsidP="009F465E">
      <w:pPr>
        <w:ind w:left="720"/>
      </w:pPr>
      <w:r w:rsidRPr="009C37CB">
        <w:t>On a periodic basis,</w:t>
      </w:r>
      <w:r w:rsidR="003E7244" w:rsidRPr="009C37CB">
        <w:t xml:space="preserve"> the Auditing Organization should re</w:t>
      </w:r>
      <w:r w:rsidRPr="009C37CB">
        <w:t>-e</w:t>
      </w:r>
      <w:r w:rsidR="003E7244" w:rsidRPr="009C37CB">
        <w:t xml:space="preserve">valuate </w:t>
      </w:r>
      <w:r w:rsidRPr="009C37CB">
        <w:t xml:space="preserve">the </w:t>
      </w:r>
      <w:r w:rsidR="001F768D" w:rsidRPr="009C37CB">
        <w:t>external organization</w:t>
      </w:r>
      <w:r w:rsidRPr="009C37CB">
        <w:t>’s ability to satisfy contractual agreements and expectations.</w:t>
      </w:r>
      <w:r w:rsidR="001F768D" w:rsidRPr="009C37CB">
        <w:t xml:space="preserve"> </w:t>
      </w:r>
    </w:p>
    <w:p w:rsidR="009F465E" w:rsidRPr="009C37CB" w:rsidRDefault="009F465E" w:rsidP="009F465E"/>
    <w:p w:rsidR="008F456A" w:rsidRDefault="00D116C3" w:rsidP="003E0B7E">
      <w:pPr>
        <w:ind w:left="720"/>
      </w:pPr>
      <w:r>
        <w:t>T</w:t>
      </w:r>
      <w:r w:rsidR="00E2644F" w:rsidRPr="00C723B4">
        <w:t xml:space="preserve">he </w:t>
      </w:r>
      <w:r w:rsidR="004A5CB7">
        <w:t xml:space="preserve">assessors should verify that the </w:t>
      </w:r>
      <w:r w:rsidR="00E2644F" w:rsidRPr="00C723B4">
        <w:t>Auditing Organization implement</w:t>
      </w:r>
      <w:r w:rsidR="004A5CB7">
        <w:t>s</w:t>
      </w:r>
      <w:r w:rsidR="00E2644F" w:rsidRPr="00C723B4">
        <w:t xml:space="preserve"> documented arrangements (such as memorandum of understanding, or contractual agreement) with </w:t>
      </w:r>
      <w:r>
        <w:t xml:space="preserve">external </w:t>
      </w:r>
      <w:r w:rsidR="00E2644F" w:rsidRPr="00C723B4">
        <w:t>resources.</w:t>
      </w:r>
      <w:r w:rsidRPr="00D116C3">
        <w:t xml:space="preserve"> </w:t>
      </w:r>
    </w:p>
    <w:p w:rsidR="00FA55D0" w:rsidRDefault="00FA55D0" w:rsidP="007F4B49">
      <w:pPr>
        <w:ind w:left="720"/>
      </w:pPr>
    </w:p>
    <w:p w:rsidR="00D116C3" w:rsidRPr="00135CB6" w:rsidRDefault="00DA0F8D" w:rsidP="007F4B49">
      <w:pPr>
        <w:ind w:left="720"/>
        <w:rPr>
          <w:i/>
        </w:rPr>
      </w:pPr>
      <w:r w:rsidRPr="00135CB6">
        <w:rPr>
          <w:i/>
        </w:rPr>
        <w:t>Typical evidence</w:t>
      </w:r>
    </w:p>
    <w:p w:rsidR="00D116C3" w:rsidRDefault="00D116C3" w:rsidP="007F4B49">
      <w:pPr>
        <w:ind w:left="720"/>
      </w:pPr>
      <w:r>
        <w:t xml:space="preserve">Organizational structure, contractual arrangements with external </w:t>
      </w:r>
      <w:r w:rsidR="00262F22">
        <w:t>individuals and external organizations</w:t>
      </w:r>
      <w:r>
        <w:t xml:space="preserve">, competence evaluation records, </w:t>
      </w:r>
    </w:p>
    <w:p w:rsidR="00D116C3" w:rsidRPr="00C723B4" w:rsidRDefault="00D116C3" w:rsidP="007F4B49">
      <w:pPr>
        <w:ind w:left="720"/>
      </w:pPr>
    </w:p>
    <w:p w:rsidR="00A63091" w:rsidRPr="00C723B4" w:rsidRDefault="00A63091" w:rsidP="00A63091">
      <w:pPr>
        <w:ind w:left="720"/>
        <w:rPr>
          <w:u w:val="single"/>
        </w:rPr>
      </w:pPr>
      <w:r w:rsidRPr="00C723B4">
        <w:rPr>
          <w:u w:val="single"/>
        </w:rPr>
        <w:t>Link with other assessment tasks</w:t>
      </w:r>
    </w:p>
    <w:p w:rsidR="002106FE" w:rsidRPr="00C723B4" w:rsidRDefault="002106FE" w:rsidP="00A63091">
      <w:pPr>
        <w:ind w:left="720"/>
        <w:rPr>
          <w:iCs/>
        </w:rPr>
      </w:pPr>
      <w:r w:rsidRPr="00C723B4">
        <w:t>The</w:t>
      </w:r>
      <w:r w:rsidRPr="00C723B4">
        <w:rPr>
          <w:iCs/>
        </w:rPr>
        <w:t xml:space="preserve"> qualification of external resources includes the identification of potential threat</w:t>
      </w:r>
      <w:r w:rsidR="00E90786" w:rsidRPr="00C723B4">
        <w:rPr>
          <w:iCs/>
        </w:rPr>
        <w:t>s</w:t>
      </w:r>
      <w:r w:rsidRPr="00C723B4">
        <w:rPr>
          <w:iCs/>
        </w:rPr>
        <w:t xml:space="preserve"> to impartiality (see </w:t>
      </w:r>
      <w:hyperlink w:anchor="N5_6_1_4_5" w:history="1">
        <w:r w:rsidR="00397F79" w:rsidRPr="00397F79">
          <w:rPr>
            <w:rStyle w:val="Hyperlink"/>
            <w:iCs/>
          </w:rPr>
          <w:t>N5 task 6.1.4.5</w:t>
        </w:r>
      </w:hyperlink>
      <w:r w:rsidRPr="00C723B4">
        <w:rPr>
          <w:iCs/>
        </w:rPr>
        <w:t>)</w:t>
      </w:r>
      <w:r w:rsidR="00397F79">
        <w:rPr>
          <w:iCs/>
        </w:rPr>
        <w:t>.</w:t>
      </w:r>
    </w:p>
    <w:p w:rsidR="008F456A" w:rsidRPr="00FE387E" w:rsidRDefault="00846C15" w:rsidP="00FE387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i w:val="0"/>
          <w:color w:val="000000"/>
          <w:sz w:val="24"/>
          <w:szCs w:val="24"/>
        </w:rPr>
      </w:pPr>
      <w:bookmarkStart w:id="31" w:name="N5_6_2_4_2"/>
      <w:r w:rsidRPr="00FE387E">
        <w:rPr>
          <w:rStyle w:val="IntenseEmphasis"/>
          <w:b/>
          <w:i w:val="0"/>
          <w:color w:val="000000"/>
          <w:sz w:val="24"/>
          <w:szCs w:val="24"/>
        </w:rPr>
        <w:t xml:space="preserve">N5 task 6.2.4.2 </w:t>
      </w:r>
      <w:bookmarkEnd w:id="31"/>
      <w:r w:rsidR="00FE387E">
        <w:rPr>
          <w:rStyle w:val="IntenseEmphasis"/>
          <w:b/>
          <w:i w:val="0"/>
          <w:color w:val="000000"/>
          <w:sz w:val="24"/>
          <w:szCs w:val="24"/>
        </w:rPr>
        <w:t xml:space="preserve">– </w:t>
      </w:r>
      <w:r w:rsidR="008C0B55" w:rsidRPr="00FE387E">
        <w:rPr>
          <w:rStyle w:val="IntenseEmphasis"/>
          <w:b/>
          <w:i w:val="0"/>
          <w:color w:val="000000"/>
          <w:sz w:val="24"/>
          <w:szCs w:val="24"/>
        </w:rPr>
        <w:t>Verify</w:t>
      </w:r>
      <w:r w:rsidR="00FE387E">
        <w:rPr>
          <w:rStyle w:val="IntenseEmphasis"/>
          <w:b/>
          <w:i w:val="0"/>
          <w:color w:val="000000"/>
          <w:sz w:val="24"/>
          <w:szCs w:val="24"/>
        </w:rPr>
        <w:t xml:space="preserve"> </w:t>
      </w:r>
      <w:r w:rsidR="008C0B55" w:rsidRPr="00FE387E">
        <w:rPr>
          <w:rStyle w:val="IntenseEmphasis"/>
          <w:b/>
          <w:i w:val="0"/>
          <w:color w:val="000000"/>
          <w:sz w:val="24"/>
          <w:szCs w:val="24"/>
        </w:rPr>
        <w:t>that the Auditing Organization has contractual arrangements with external resources</w:t>
      </w:r>
      <w:r w:rsidR="000409A9" w:rsidRPr="00FE387E">
        <w:rPr>
          <w:rStyle w:val="IntenseEmphasis"/>
          <w:b/>
          <w:i w:val="0"/>
          <w:color w:val="000000"/>
          <w:sz w:val="24"/>
          <w:szCs w:val="24"/>
        </w:rPr>
        <w:t>.</w:t>
      </w:r>
      <w:r w:rsidR="008C0B55" w:rsidRPr="00FE387E">
        <w:rPr>
          <w:rStyle w:val="IntenseEmphasis"/>
          <w:b/>
          <w:i w:val="0"/>
          <w:color w:val="000000"/>
          <w:sz w:val="24"/>
          <w:szCs w:val="24"/>
        </w:rPr>
        <w:t xml:space="preserve"> The arrangements shall allow the recognizing Regulatory Authority to </w:t>
      </w:r>
      <w:r w:rsidR="000308BD" w:rsidRPr="00FE387E">
        <w:rPr>
          <w:rStyle w:val="IntenseEmphasis"/>
          <w:b/>
          <w:i w:val="0"/>
          <w:color w:val="000000"/>
          <w:sz w:val="24"/>
          <w:szCs w:val="24"/>
        </w:rPr>
        <w:t xml:space="preserve">assess </w:t>
      </w:r>
      <w:r w:rsidR="008C0B55" w:rsidRPr="00FE387E">
        <w:rPr>
          <w:rStyle w:val="IntenseEmphasis"/>
          <w:b/>
          <w:i w:val="0"/>
          <w:color w:val="000000"/>
          <w:sz w:val="24"/>
          <w:szCs w:val="24"/>
        </w:rPr>
        <w:t xml:space="preserve">or witness the activities of the external resources.  The arrangements shall include </w:t>
      </w:r>
      <w:r w:rsidR="000409A9" w:rsidRPr="00FE387E">
        <w:rPr>
          <w:rStyle w:val="IntenseEmphasis"/>
          <w:b/>
          <w:i w:val="0"/>
          <w:color w:val="000000"/>
          <w:sz w:val="24"/>
          <w:szCs w:val="24"/>
        </w:rPr>
        <w:t>a commitment by the external resource</w:t>
      </w:r>
      <w:r w:rsidR="008C0B55" w:rsidRPr="00FE387E">
        <w:rPr>
          <w:rStyle w:val="IntenseEmphasis"/>
          <w:b/>
          <w:i w:val="0"/>
          <w:color w:val="000000"/>
          <w:sz w:val="24"/>
          <w:szCs w:val="24"/>
        </w:rPr>
        <w:t xml:space="preserve"> to apply the Auditing Organization’s requirements and provisions ensuring the control of confidentiality and impartiality.</w:t>
      </w:r>
    </w:p>
    <w:p w:rsidR="008C0B55" w:rsidRPr="00C723B4" w:rsidRDefault="008C0B55" w:rsidP="008C0B55"/>
    <w:p w:rsidR="008C0B55" w:rsidRPr="00C723B4" w:rsidRDefault="008C0B55" w:rsidP="008C0B55">
      <w:pPr>
        <w:pBdr>
          <w:top w:val="single" w:sz="4" w:space="1" w:color="auto"/>
          <w:left w:val="single" w:sz="4" w:space="4" w:color="auto"/>
          <w:bottom w:val="single" w:sz="4" w:space="1" w:color="auto"/>
          <w:right w:val="single" w:sz="4" w:space="4" w:color="auto"/>
        </w:pBdr>
        <w:ind w:left="720" w:right="720"/>
        <w:rPr>
          <w:b/>
        </w:rPr>
      </w:pPr>
      <w:r w:rsidRPr="00C723B4">
        <w:rPr>
          <w:b/>
        </w:rPr>
        <w:t>Applicable Requirement</w:t>
      </w:r>
    </w:p>
    <w:p w:rsidR="008C0B55" w:rsidRPr="00C723B4" w:rsidRDefault="008C0B55" w:rsidP="008C0B55">
      <w:pPr>
        <w:pBdr>
          <w:top w:val="single" w:sz="4" w:space="1" w:color="auto"/>
          <w:left w:val="single" w:sz="4" w:space="4" w:color="auto"/>
          <w:bottom w:val="single" w:sz="4" w:space="1" w:color="auto"/>
          <w:right w:val="single" w:sz="4" w:space="4" w:color="auto"/>
        </w:pBdr>
        <w:ind w:left="720" w:right="720"/>
      </w:pPr>
      <w:r w:rsidRPr="00C723B4">
        <w:t xml:space="preserve">ISO/IEC 17021:2011 clauses: 5.1.3, 7.3, 7.5, 8.5.1 </w:t>
      </w:r>
    </w:p>
    <w:p w:rsidR="008C0B55" w:rsidRPr="00C723B4" w:rsidRDefault="00090958" w:rsidP="008C0B55">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8C0B55" w:rsidRPr="00C723B4">
        <w:t>clauses: 5.2.7, 7.1.6, 7.2.1, 7.3.1, 7.3.3, 7.5.1, 7.5.3, 8.5</w:t>
      </w:r>
    </w:p>
    <w:p w:rsidR="00A63091" w:rsidRPr="00C723B4" w:rsidRDefault="00A63091" w:rsidP="00A63091">
      <w:pPr>
        <w:ind w:left="720"/>
        <w:rPr>
          <w:u w:val="single"/>
        </w:rPr>
      </w:pPr>
    </w:p>
    <w:p w:rsidR="00A63091" w:rsidRPr="00D31DAE" w:rsidRDefault="00D31DAE" w:rsidP="00A63091">
      <w:pPr>
        <w:ind w:left="720"/>
        <w:rPr>
          <w:i/>
        </w:rPr>
      </w:pPr>
      <w:r w:rsidRPr="00D31DAE">
        <w:rPr>
          <w:i/>
        </w:rPr>
        <w:t>Guidance</w:t>
      </w:r>
    </w:p>
    <w:p w:rsidR="008F456A" w:rsidRDefault="000409A9" w:rsidP="003E0B7E">
      <w:pPr>
        <w:ind w:left="720"/>
      </w:pPr>
      <w:r>
        <w:t xml:space="preserve">The assessors should </w:t>
      </w:r>
      <w:r w:rsidR="001B1298">
        <w:t>verify</w:t>
      </w:r>
      <w:r>
        <w:t xml:space="preserve"> that the contractual arrangements do not provide for any of the following: </w:t>
      </w:r>
    </w:p>
    <w:p w:rsidR="000409A9" w:rsidRDefault="000409A9" w:rsidP="000409A9">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Identification of the competence necessary to perform audits</w:t>
      </w:r>
      <w:r>
        <w:rPr>
          <w:rFonts w:ascii="Times New Roman" w:eastAsia="Times New Roman" w:hAnsi="Times New Roman"/>
          <w:sz w:val="24"/>
          <w:szCs w:val="20"/>
        </w:rPr>
        <w:t xml:space="preserve"> </w:t>
      </w:r>
    </w:p>
    <w:p w:rsidR="000409A9" w:rsidRDefault="000409A9" w:rsidP="000409A9">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 xml:space="preserve">Qualification of the individuals </w:t>
      </w:r>
    </w:p>
    <w:p w:rsidR="000409A9" w:rsidRDefault="000409A9" w:rsidP="000409A9">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Contract review</w:t>
      </w:r>
    </w:p>
    <w:p w:rsidR="000409A9" w:rsidRDefault="000409A9" w:rsidP="000409A9">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 xml:space="preserve">Final review of the audit report, and </w:t>
      </w:r>
    </w:p>
    <w:p w:rsidR="000409A9" w:rsidRDefault="000409A9" w:rsidP="000409A9">
      <w:pPr>
        <w:pStyle w:val="ListParagraph"/>
        <w:numPr>
          <w:ilvl w:val="0"/>
          <w:numId w:val="18"/>
        </w:numPr>
        <w:rPr>
          <w:rFonts w:ascii="Times New Roman" w:eastAsia="Times New Roman" w:hAnsi="Times New Roman"/>
          <w:sz w:val="24"/>
          <w:szCs w:val="20"/>
        </w:rPr>
      </w:pPr>
      <w:r w:rsidRPr="009C37CB">
        <w:rPr>
          <w:rFonts w:ascii="Times New Roman" w:eastAsia="Times New Roman" w:hAnsi="Times New Roman"/>
          <w:sz w:val="24"/>
          <w:szCs w:val="20"/>
        </w:rPr>
        <w:t xml:space="preserve">Certification decision determination.  </w:t>
      </w:r>
    </w:p>
    <w:p w:rsidR="008F456A" w:rsidRDefault="008F456A" w:rsidP="00FE387E">
      <w:pPr>
        <w:pStyle w:val="ListParagraph"/>
        <w:spacing w:after="0"/>
        <w:ind w:left="1434"/>
        <w:rPr>
          <w:rFonts w:ascii="Times New Roman" w:hAnsi="Times New Roman"/>
          <w:b/>
          <w:sz w:val="24"/>
          <w:szCs w:val="24"/>
        </w:rPr>
      </w:pPr>
    </w:p>
    <w:p w:rsidR="008F456A" w:rsidRDefault="001B1298" w:rsidP="003E0B7E">
      <w:pPr>
        <w:ind w:left="720"/>
      </w:pPr>
      <w:r>
        <w:t>The assessors should verify that the contractual arrangements are comprehensive and adequately implemented</w:t>
      </w:r>
    </w:p>
    <w:p w:rsidR="008F456A" w:rsidRDefault="008F456A" w:rsidP="00FE387E">
      <w:pPr>
        <w:pStyle w:val="ListParagraph"/>
        <w:spacing w:after="0"/>
        <w:ind w:left="1434"/>
        <w:rPr>
          <w:rFonts w:ascii="Times New Roman" w:hAnsi="Times New Roman"/>
          <w:b/>
          <w:sz w:val="24"/>
          <w:szCs w:val="24"/>
        </w:rPr>
      </w:pPr>
    </w:p>
    <w:p w:rsidR="008F456A" w:rsidRDefault="002106FE" w:rsidP="00FE387E">
      <w:pPr>
        <w:pStyle w:val="ListParagraph"/>
        <w:numPr>
          <w:ilvl w:val="0"/>
          <w:numId w:val="21"/>
        </w:numPr>
        <w:spacing w:after="0"/>
        <w:ind w:left="1434" w:hanging="357"/>
        <w:rPr>
          <w:rFonts w:ascii="Times New Roman" w:hAnsi="Times New Roman"/>
          <w:b/>
          <w:sz w:val="24"/>
          <w:szCs w:val="24"/>
        </w:rPr>
      </w:pPr>
      <w:r w:rsidRPr="00C723B4">
        <w:rPr>
          <w:rFonts w:ascii="Times New Roman" w:hAnsi="Times New Roman"/>
          <w:b/>
          <w:sz w:val="24"/>
          <w:szCs w:val="24"/>
        </w:rPr>
        <w:t>External auditor and external technical expert</w:t>
      </w:r>
    </w:p>
    <w:p w:rsidR="0016700E" w:rsidRPr="00C723B4" w:rsidRDefault="0016700E" w:rsidP="00AE5F00">
      <w:pPr>
        <w:ind w:left="720"/>
      </w:pPr>
      <w:r w:rsidRPr="00C723B4">
        <w:t xml:space="preserve">Since an external auditor or external technical expert may have other professional activities (including consultancy activities), </w:t>
      </w:r>
      <w:r w:rsidR="00523D98" w:rsidRPr="00C723B4">
        <w:t xml:space="preserve">the external auditor or external technical expert should confirm the absence of </w:t>
      </w:r>
      <w:r w:rsidR="00866275" w:rsidRPr="00C723B4">
        <w:t xml:space="preserve">any </w:t>
      </w:r>
      <w:r w:rsidR="00523D98" w:rsidRPr="00C723B4">
        <w:t xml:space="preserve">conflict of interest prior to assignment to a particular auditing activity. </w:t>
      </w:r>
    </w:p>
    <w:p w:rsidR="00523D98" w:rsidRPr="00C723B4" w:rsidRDefault="00523D98" w:rsidP="0016700E">
      <w:pPr>
        <w:ind w:left="720"/>
      </w:pPr>
    </w:p>
    <w:p w:rsidR="00523D98" w:rsidRPr="00C723B4" w:rsidRDefault="00AE5F00" w:rsidP="0016700E">
      <w:pPr>
        <w:ind w:left="720"/>
      </w:pPr>
      <w:r w:rsidRPr="00C723B4">
        <w:lastRenderedPageBreak/>
        <w:t>Contractual arrangements should be documented and approved by the Auditing Organization’s top management.</w:t>
      </w:r>
    </w:p>
    <w:p w:rsidR="00523D98" w:rsidRPr="00C723B4" w:rsidRDefault="00523D98" w:rsidP="0016700E">
      <w:pPr>
        <w:ind w:left="720"/>
      </w:pPr>
    </w:p>
    <w:p w:rsidR="008F456A" w:rsidRDefault="002106FE" w:rsidP="00FE387E">
      <w:pPr>
        <w:pStyle w:val="ListParagraph"/>
        <w:numPr>
          <w:ilvl w:val="0"/>
          <w:numId w:val="21"/>
        </w:numPr>
        <w:spacing w:after="0"/>
        <w:ind w:left="1434" w:hanging="357"/>
        <w:rPr>
          <w:rFonts w:ascii="Times New Roman" w:hAnsi="Times New Roman"/>
          <w:b/>
          <w:sz w:val="24"/>
          <w:szCs w:val="24"/>
        </w:rPr>
      </w:pPr>
      <w:r w:rsidRPr="00C723B4">
        <w:rPr>
          <w:rFonts w:ascii="Times New Roman" w:hAnsi="Times New Roman"/>
          <w:b/>
          <w:sz w:val="24"/>
          <w:szCs w:val="24"/>
        </w:rPr>
        <w:t>External organization</w:t>
      </w:r>
    </w:p>
    <w:p w:rsidR="003E7244" w:rsidRDefault="003E7244" w:rsidP="003E7244">
      <w:pPr>
        <w:ind w:left="720"/>
      </w:pPr>
      <w:r w:rsidRPr="00C723B4">
        <w:t xml:space="preserve">Contractual arrangements should be documented and approved by the Auditing Organization’s top management. The Auditing Organization should not assign any activity to the external organization before the contractual arrangements are </w:t>
      </w:r>
      <w:r w:rsidR="001B1298">
        <w:t>agreed</w:t>
      </w:r>
      <w:r w:rsidRPr="00C723B4">
        <w:t>.</w:t>
      </w:r>
    </w:p>
    <w:p w:rsidR="001B1298" w:rsidRDefault="001B1298" w:rsidP="003E7244">
      <w:pPr>
        <w:ind w:left="720"/>
      </w:pPr>
    </w:p>
    <w:p w:rsidR="001B1298" w:rsidRPr="00FE387E" w:rsidRDefault="00DA0F8D" w:rsidP="003E7244">
      <w:pPr>
        <w:ind w:left="720"/>
        <w:rPr>
          <w:i/>
        </w:rPr>
      </w:pPr>
      <w:r w:rsidRPr="00FE387E">
        <w:rPr>
          <w:i/>
        </w:rPr>
        <w:t>Typical evidence</w:t>
      </w:r>
    </w:p>
    <w:p w:rsidR="00197B06" w:rsidRPr="00C723B4" w:rsidRDefault="001B1298" w:rsidP="003E0B7E">
      <w:pPr>
        <w:ind w:left="720"/>
      </w:pPr>
      <w:r>
        <w:t>Contractual arrangements, list of competent staff that may identify external individuals, list of external organization if available.</w:t>
      </w:r>
    </w:p>
    <w:p w:rsidR="008C0B55" w:rsidRPr="00C723B4" w:rsidRDefault="008C0B55" w:rsidP="001B6EBE">
      <w:pPr>
        <w:rPr>
          <w:rStyle w:val="IntenseEmphasis"/>
          <w:b w:val="0"/>
          <w:bCs w:val="0"/>
          <w:i w:val="0"/>
          <w:color w:val="000000"/>
          <w:szCs w:val="24"/>
        </w:rPr>
      </w:pPr>
    </w:p>
    <w:p w:rsidR="008F456A" w:rsidRPr="00FE387E" w:rsidRDefault="001B1298" w:rsidP="00FE387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i w:val="0"/>
          <w:color w:val="000000"/>
          <w:sz w:val="24"/>
          <w:szCs w:val="24"/>
        </w:rPr>
      </w:pPr>
      <w:bookmarkStart w:id="32" w:name="N5_6_2_4_3"/>
      <w:r w:rsidRPr="00FE387E">
        <w:rPr>
          <w:rStyle w:val="IntenseEmphasis"/>
          <w:b/>
          <w:i w:val="0"/>
          <w:color w:val="000000"/>
          <w:sz w:val="24"/>
          <w:szCs w:val="24"/>
        </w:rPr>
        <w:t xml:space="preserve">N5 task 6.2.4.3 </w:t>
      </w:r>
      <w:bookmarkEnd w:id="32"/>
      <w:r w:rsidR="00FE387E">
        <w:rPr>
          <w:rStyle w:val="IntenseEmphasis"/>
          <w:b/>
          <w:i w:val="0"/>
          <w:color w:val="000000"/>
          <w:sz w:val="24"/>
          <w:szCs w:val="24"/>
        </w:rPr>
        <w:t xml:space="preserve">- </w:t>
      </w:r>
      <w:r w:rsidR="008C0B55" w:rsidRPr="00FE387E">
        <w:rPr>
          <w:rStyle w:val="IntenseEmphasis"/>
          <w:b/>
          <w:i w:val="0"/>
          <w:color w:val="000000"/>
          <w:sz w:val="24"/>
          <w:szCs w:val="24"/>
        </w:rPr>
        <w:t>Verify that the Auditing Organization has adequate internal competence to review the outcome and appropriateness of the activities performed by external resources and to verify the validity of the objective evidence provided in order to make decisions.</w:t>
      </w:r>
    </w:p>
    <w:p w:rsidR="008C0B55" w:rsidRPr="00C723B4" w:rsidRDefault="008C0B55" w:rsidP="001B6EBE">
      <w:pPr>
        <w:rPr>
          <w:rStyle w:val="IntenseEmphasis"/>
          <w:b w:val="0"/>
          <w:bCs w:val="0"/>
          <w:i w:val="0"/>
          <w:color w:val="000000"/>
          <w:szCs w:val="24"/>
        </w:rPr>
      </w:pPr>
      <w:r w:rsidRPr="00C723B4">
        <w:rPr>
          <w:rStyle w:val="IntenseEmphasis"/>
          <w:b w:val="0"/>
          <w:bCs w:val="0"/>
          <w:i w:val="0"/>
          <w:color w:val="000000"/>
          <w:szCs w:val="24"/>
        </w:rPr>
        <w:t xml:space="preserve"> </w:t>
      </w:r>
    </w:p>
    <w:p w:rsidR="008C0B55" w:rsidRPr="00C723B4" w:rsidRDefault="008C0B55" w:rsidP="008C0B55">
      <w:pPr>
        <w:pBdr>
          <w:top w:val="single" w:sz="4" w:space="1" w:color="auto"/>
          <w:left w:val="single" w:sz="4" w:space="4" w:color="auto"/>
          <w:bottom w:val="single" w:sz="4" w:space="1" w:color="auto"/>
          <w:right w:val="single" w:sz="4" w:space="4" w:color="auto"/>
        </w:pBdr>
        <w:ind w:left="720" w:right="720"/>
        <w:rPr>
          <w:b/>
        </w:rPr>
      </w:pPr>
      <w:r w:rsidRPr="00C723B4">
        <w:rPr>
          <w:b/>
        </w:rPr>
        <w:t>Applicable Requirement</w:t>
      </w:r>
    </w:p>
    <w:p w:rsidR="008C0B55" w:rsidRPr="00C723B4" w:rsidRDefault="008C0B55" w:rsidP="008C0B55">
      <w:pPr>
        <w:pBdr>
          <w:top w:val="single" w:sz="4" w:space="1" w:color="auto"/>
          <w:left w:val="single" w:sz="4" w:space="4" w:color="auto"/>
          <w:bottom w:val="single" w:sz="4" w:space="1" w:color="auto"/>
          <w:right w:val="single" w:sz="4" w:space="4" w:color="auto"/>
        </w:pBdr>
        <w:tabs>
          <w:tab w:val="left" w:pos="5192"/>
        </w:tabs>
        <w:ind w:left="720" w:right="720"/>
      </w:pPr>
      <w:r w:rsidRPr="00C723B4">
        <w:t xml:space="preserve">ISO/IEC 17021:2011 clauses: Not applicable </w:t>
      </w:r>
      <w:r w:rsidRPr="00C723B4">
        <w:tab/>
      </w:r>
    </w:p>
    <w:p w:rsidR="008C0B55" w:rsidRPr="00C723B4" w:rsidRDefault="00090958" w:rsidP="008C0B55">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8C0B55" w:rsidRPr="00C723B4">
        <w:t>clauses: 7.3.2, 7.5.2</w:t>
      </w:r>
    </w:p>
    <w:p w:rsidR="004157C0" w:rsidRPr="00C723B4" w:rsidRDefault="004157C0" w:rsidP="001B6EBE"/>
    <w:p w:rsidR="00A63091" w:rsidRPr="00D31DAE" w:rsidRDefault="00D31DAE" w:rsidP="00A63091">
      <w:pPr>
        <w:ind w:left="720"/>
        <w:rPr>
          <w:i/>
        </w:rPr>
      </w:pPr>
      <w:r w:rsidRPr="00D31DAE">
        <w:rPr>
          <w:i/>
        </w:rPr>
        <w:t>Guidance</w:t>
      </w:r>
    </w:p>
    <w:p w:rsidR="001F768D" w:rsidRPr="00C723B4" w:rsidRDefault="00197B06" w:rsidP="00A63091">
      <w:pPr>
        <w:ind w:left="720"/>
      </w:pPr>
      <w:r w:rsidRPr="00C723B4">
        <w:t>The confidence of the A</w:t>
      </w:r>
      <w:r w:rsidR="004D7D4E" w:rsidRPr="00C723B4">
        <w:t xml:space="preserve">uditing </w:t>
      </w:r>
      <w:r w:rsidRPr="00C723B4">
        <w:t>O</w:t>
      </w:r>
      <w:r w:rsidR="004D7D4E" w:rsidRPr="00C723B4">
        <w:t>rganization</w:t>
      </w:r>
      <w:r w:rsidRPr="00C723B4">
        <w:t xml:space="preserve"> in the reliability of outsourced auditing activities is only achieved if the A</w:t>
      </w:r>
      <w:r w:rsidR="004D7D4E" w:rsidRPr="00C723B4">
        <w:t xml:space="preserve">uditing </w:t>
      </w:r>
      <w:r w:rsidRPr="00C723B4">
        <w:t>O</w:t>
      </w:r>
      <w:r w:rsidR="004D7D4E" w:rsidRPr="00C723B4">
        <w:t>rganization</w:t>
      </w:r>
      <w:r w:rsidRPr="00C723B4">
        <w:t xml:space="preserve"> has sufficient competence internally to </w:t>
      </w:r>
      <w:r w:rsidR="009A5A7B">
        <w:t xml:space="preserve">direct the auditing activities; verify the appropriateness and validity of opinion from external technical expert, </w:t>
      </w:r>
      <w:r w:rsidR="00910725" w:rsidRPr="00C723B4">
        <w:t xml:space="preserve">verify </w:t>
      </w:r>
      <w:r w:rsidRPr="00C723B4">
        <w:t xml:space="preserve">the competence of the </w:t>
      </w:r>
      <w:r w:rsidR="009A5A7B">
        <w:t>external resources</w:t>
      </w:r>
      <w:r w:rsidR="00910725" w:rsidRPr="00C723B4">
        <w:t>;</w:t>
      </w:r>
      <w:r w:rsidRPr="00C723B4">
        <w:t xml:space="preserve"> critically evaluate the outcome of the outsourced activities</w:t>
      </w:r>
      <w:r w:rsidR="00910725" w:rsidRPr="00C723B4">
        <w:t>;</w:t>
      </w:r>
      <w:r w:rsidRPr="00C723B4">
        <w:t xml:space="preserve"> and understand the significance of the findings and conclusions. </w:t>
      </w:r>
    </w:p>
    <w:p w:rsidR="001F768D" w:rsidRPr="00C723B4" w:rsidRDefault="001F768D" w:rsidP="00A63091">
      <w:pPr>
        <w:ind w:left="720"/>
      </w:pPr>
    </w:p>
    <w:p w:rsidR="00A63091" w:rsidRPr="00C723B4" w:rsidRDefault="00197B06" w:rsidP="00A63091">
      <w:pPr>
        <w:ind w:left="720"/>
      </w:pPr>
      <w:r w:rsidRPr="00C723B4">
        <w:t xml:space="preserve">The absence of such internal competence would </w:t>
      </w:r>
      <w:r w:rsidR="00910725" w:rsidRPr="00C723B4">
        <w:t>result in</w:t>
      </w:r>
      <w:r w:rsidRPr="00C723B4">
        <w:t xml:space="preserve"> the A</w:t>
      </w:r>
      <w:r w:rsidR="00910725" w:rsidRPr="00C723B4">
        <w:t xml:space="preserve">uditing </w:t>
      </w:r>
      <w:r w:rsidRPr="00C723B4">
        <w:t>O</w:t>
      </w:r>
      <w:r w:rsidR="00910725" w:rsidRPr="00C723B4">
        <w:t>rganization</w:t>
      </w:r>
      <w:r w:rsidRPr="00C723B4">
        <w:t xml:space="preserve"> rel</w:t>
      </w:r>
      <w:r w:rsidR="00910725" w:rsidRPr="00C723B4">
        <w:t>ying</w:t>
      </w:r>
      <w:r w:rsidRPr="00C723B4">
        <w:t xml:space="preserve"> blindly on the conclusions and recommendation</w:t>
      </w:r>
      <w:r w:rsidR="00910725" w:rsidRPr="00C723B4">
        <w:t>s</w:t>
      </w:r>
      <w:r w:rsidRPr="00C723B4">
        <w:t xml:space="preserve"> of the external auditor, external </w:t>
      </w:r>
      <w:r w:rsidR="00910725" w:rsidRPr="00C723B4">
        <w:t xml:space="preserve">technical </w:t>
      </w:r>
      <w:r w:rsidRPr="00C723B4">
        <w:t>expert</w:t>
      </w:r>
      <w:r w:rsidR="00910725" w:rsidRPr="00C723B4">
        <w:t>,</w:t>
      </w:r>
      <w:r w:rsidRPr="00C723B4">
        <w:t xml:space="preserve"> or external organization to make </w:t>
      </w:r>
      <w:r w:rsidR="00910725" w:rsidRPr="00C723B4">
        <w:t xml:space="preserve">its </w:t>
      </w:r>
      <w:r w:rsidRPr="00C723B4">
        <w:t>certification decision</w:t>
      </w:r>
      <w:r w:rsidR="00910725" w:rsidRPr="00C723B4">
        <w:t xml:space="preserve">- </w:t>
      </w:r>
      <w:r w:rsidRPr="00C723B4">
        <w:t xml:space="preserve">which is equivalent to delegating the certification decision </w:t>
      </w:r>
      <w:r w:rsidR="00910725" w:rsidRPr="00C723B4">
        <w:t xml:space="preserve">which </w:t>
      </w:r>
      <w:r w:rsidRPr="00C723B4">
        <w:t>is unacceptable.</w:t>
      </w:r>
    </w:p>
    <w:p w:rsidR="00197B06" w:rsidRDefault="00197B06" w:rsidP="00A63091">
      <w:pPr>
        <w:ind w:left="720"/>
      </w:pPr>
    </w:p>
    <w:p w:rsidR="00534E30" w:rsidRDefault="00534E30" w:rsidP="00534E30">
      <w:pPr>
        <w:ind w:left="720"/>
      </w:pPr>
      <w:r>
        <w:t xml:space="preserve">The assessor should evaluate the extent of expertise work from external resources and verify that the </w:t>
      </w:r>
      <w:r w:rsidR="00153AA7">
        <w:t xml:space="preserve">Auditing Organization </w:t>
      </w:r>
      <w:r>
        <w:t>can demonstrate sufficient internal competence.</w:t>
      </w:r>
      <w:r w:rsidRPr="00534E30">
        <w:t xml:space="preserve"> </w:t>
      </w:r>
    </w:p>
    <w:p w:rsidR="00534E30" w:rsidRDefault="00534E30" w:rsidP="00534E30">
      <w:pPr>
        <w:ind w:left="720"/>
      </w:pPr>
    </w:p>
    <w:p w:rsidR="00534E30" w:rsidRPr="00FE387E" w:rsidRDefault="00DA0F8D" w:rsidP="00534E30">
      <w:pPr>
        <w:ind w:left="720"/>
        <w:rPr>
          <w:i/>
        </w:rPr>
      </w:pPr>
      <w:r w:rsidRPr="00FE387E">
        <w:rPr>
          <w:i/>
        </w:rPr>
        <w:t>Typical evidence</w:t>
      </w:r>
    </w:p>
    <w:p w:rsidR="00534E30" w:rsidRDefault="00534E30" w:rsidP="00534E30">
      <w:pPr>
        <w:ind w:left="720"/>
      </w:pPr>
      <w:r>
        <w:t>The assessor may look at the competency file for that assigned individual to ensure experienced and suitability can be proven for this type of responsibility.</w:t>
      </w:r>
    </w:p>
    <w:bookmarkEnd w:id="20"/>
    <w:bookmarkEnd w:id="28"/>
    <w:p w:rsidR="0063096E" w:rsidRPr="00C723B4" w:rsidRDefault="0063096E">
      <w:r w:rsidRPr="00C723B4">
        <w:br w:type="page"/>
      </w:r>
    </w:p>
    <w:p w:rsidR="008F456A" w:rsidRPr="00C5039E" w:rsidRDefault="0063096E" w:rsidP="00C5039E">
      <w:pPr>
        <w:pStyle w:val="Heading2"/>
        <w:spacing w:after="0"/>
      </w:pPr>
      <w:bookmarkStart w:id="33" w:name="_Toc412200962"/>
      <w:r w:rsidRPr="00C5039E">
        <w:lastRenderedPageBreak/>
        <w:t xml:space="preserve">Process: </w:t>
      </w:r>
      <w:r w:rsidRPr="00C5039E">
        <w:rPr>
          <w:u w:val="single"/>
        </w:rPr>
        <w:t>Measurement, Analysis and Improvement</w:t>
      </w:r>
      <w:bookmarkEnd w:id="33"/>
    </w:p>
    <w:p w:rsidR="008F456A" w:rsidRPr="00FE387E" w:rsidRDefault="00682C92" w:rsidP="00FE387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i w:val="0"/>
          <w:color w:val="000000"/>
          <w:sz w:val="24"/>
        </w:rPr>
      </w:pPr>
      <w:bookmarkStart w:id="34" w:name="N5_6_3_4_1"/>
      <w:r w:rsidRPr="00FE387E">
        <w:rPr>
          <w:rStyle w:val="IntenseEmphasis"/>
          <w:b/>
          <w:i w:val="0"/>
          <w:color w:val="000000"/>
          <w:sz w:val="24"/>
        </w:rPr>
        <w:t>N5</w:t>
      </w:r>
      <w:r w:rsidR="00FE387E">
        <w:rPr>
          <w:rStyle w:val="IntenseEmphasis"/>
          <w:b/>
          <w:i w:val="0"/>
          <w:color w:val="000000"/>
          <w:sz w:val="24"/>
        </w:rPr>
        <w:t xml:space="preserve"> task</w:t>
      </w:r>
      <w:r w:rsidRPr="00FE387E">
        <w:rPr>
          <w:rStyle w:val="IntenseEmphasis"/>
          <w:b/>
          <w:i w:val="0"/>
          <w:color w:val="000000"/>
          <w:sz w:val="24"/>
        </w:rPr>
        <w:t xml:space="preserve"> 6.3.4.1</w:t>
      </w:r>
      <w:r w:rsidR="00FE387E">
        <w:rPr>
          <w:rStyle w:val="IntenseEmphasis"/>
          <w:b/>
          <w:i w:val="0"/>
          <w:color w:val="000000"/>
          <w:sz w:val="24"/>
        </w:rPr>
        <w:t xml:space="preserve"> </w:t>
      </w:r>
      <w:bookmarkEnd w:id="34"/>
      <w:r w:rsidR="00FE387E">
        <w:rPr>
          <w:rStyle w:val="IntenseEmphasis"/>
          <w:b/>
          <w:i w:val="0"/>
          <w:color w:val="000000"/>
          <w:sz w:val="24"/>
        </w:rPr>
        <w:t xml:space="preserve">– </w:t>
      </w:r>
      <w:r w:rsidR="0063096E" w:rsidRPr="00FE387E">
        <w:rPr>
          <w:rStyle w:val="IntenseEmphasis"/>
          <w:b/>
          <w:i w:val="0"/>
          <w:color w:val="000000"/>
          <w:sz w:val="24"/>
        </w:rPr>
        <w:t>Verify</w:t>
      </w:r>
      <w:r w:rsidR="00FE387E">
        <w:rPr>
          <w:rStyle w:val="IntenseEmphasis"/>
          <w:b/>
          <w:i w:val="0"/>
          <w:color w:val="000000"/>
          <w:sz w:val="24"/>
        </w:rPr>
        <w:t xml:space="preserve"> </w:t>
      </w:r>
      <w:r w:rsidR="0063096E" w:rsidRPr="00FE387E">
        <w:rPr>
          <w:rStyle w:val="IntenseEmphasis"/>
          <w:b/>
          <w:i w:val="0"/>
          <w:color w:val="000000"/>
          <w:sz w:val="24"/>
        </w:rPr>
        <w:t xml:space="preserve">that the Auditing Organization has a defined and documented procedure(s) for measuring, monitoring, </w:t>
      </w:r>
      <w:r w:rsidR="00060191" w:rsidRPr="00FE387E">
        <w:rPr>
          <w:rStyle w:val="IntenseEmphasis"/>
          <w:b/>
          <w:i w:val="0"/>
          <w:color w:val="000000"/>
          <w:sz w:val="24"/>
        </w:rPr>
        <w:t>analyzing</w:t>
      </w:r>
      <w:r w:rsidR="0063096E" w:rsidRPr="00FE387E">
        <w:rPr>
          <w:rStyle w:val="IntenseEmphasis"/>
          <w:b/>
          <w:i w:val="0"/>
          <w:color w:val="000000"/>
          <w:sz w:val="24"/>
        </w:rPr>
        <w:t xml:space="preserve"> and improving the relevance, compliance, consistent implementation and effectiveness of the Auditing Organization’s management system.</w:t>
      </w:r>
    </w:p>
    <w:p w:rsidR="0063096E" w:rsidRPr="00C723B4" w:rsidRDefault="0063096E" w:rsidP="0063096E"/>
    <w:p w:rsidR="0063096E" w:rsidRPr="00C723B4" w:rsidRDefault="0063096E" w:rsidP="0063096E">
      <w:pPr>
        <w:pBdr>
          <w:top w:val="single" w:sz="4" w:space="1" w:color="auto"/>
          <w:left w:val="single" w:sz="4" w:space="4" w:color="auto"/>
          <w:bottom w:val="single" w:sz="4" w:space="1" w:color="auto"/>
          <w:right w:val="single" w:sz="4" w:space="4" w:color="auto"/>
        </w:pBdr>
        <w:ind w:left="720" w:right="720"/>
        <w:rPr>
          <w:b/>
        </w:rPr>
      </w:pPr>
      <w:r w:rsidRPr="00C723B4">
        <w:rPr>
          <w:b/>
        </w:rPr>
        <w:t>Applicable requirements</w:t>
      </w:r>
    </w:p>
    <w:p w:rsidR="0063096E" w:rsidRPr="00C723B4" w:rsidRDefault="0063096E" w:rsidP="0063096E">
      <w:pPr>
        <w:pBdr>
          <w:top w:val="single" w:sz="4" w:space="1" w:color="auto"/>
          <w:left w:val="single" w:sz="4" w:space="4" w:color="auto"/>
          <w:bottom w:val="single" w:sz="4" w:space="1" w:color="auto"/>
          <w:right w:val="single" w:sz="4" w:space="4" w:color="auto"/>
        </w:pBdr>
        <w:ind w:left="720" w:right="720"/>
      </w:pPr>
      <w:r w:rsidRPr="00C723B4">
        <w:t>ISO/IEC 17021:2011 clauses: 7.2.10, 7.5.4</w:t>
      </w:r>
    </w:p>
    <w:p w:rsidR="0063096E" w:rsidRPr="00C723B4" w:rsidRDefault="00090958" w:rsidP="0063096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63096E" w:rsidRPr="00C723B4">
        <w:t>clauses: 6.1.4, 7.1.6, 10.1.1, 10.1.3, 10.1.4</w:t>
      </w:r>
    </w:p>
    <w:p w:rsidR="0063096E" w:rsidRPr="00C723B4" w:rsidRDefault="0063096E" w:rsidP="001B6EBE"/>
    <w:p w:rsidR="00D31DAE" w:rsidRPr="00D31DAE" w:rsidRDefault="00D31DAE" w:rsidP="00D31DAE">
      <w:pPr>
        <w:ind w:left="720"/>
        <w:rPr>
          <w:i/>
        </w:rPr>
      </w:pPr>
      <w:r w:rsidRPr="00D31DAE">
        <w:rPr>
          <w:i/>
        </w:rPr>
        <w:t>Guidance</w:t>
      </w:r>
    </w:p>
    <w:p w:rsidR="0063096E" w:rsidRPr="00C723B4" w:rsidRDefault="0063096E" w:rsidP="0063096E">
      <w:pPr>
        <w:ind w:left="720"/>
      </w:pPr>
      <w:r w:rsidRPr="00C723B4">
        <w:t>Most data presented during the management review are output of the Measurement, Analysis &amp; Improvement process.</w:t>
      </w:r>
    </w:p>
    <w:p w:rsidR="0063096E" w:rsidRPr="00C723B4" w:rsidRDefault="0063096E" w:rsidP="0063096E">
      <w:pPr>
        <w:ind w:left="720"/>
      </w:pPr>
    </w:p>
    <w:p w:rsidR="0063096E" w:rsidRPr="00C723B4" w:rsidRDefault="0063096E" w:rsidP="0063096E">
      <w:pPr>
        <w:ind w:left="720"/>
      </w:pPr>
      <w:r w:rsidRPr="00C723B4">
        <w:t>The Auditing Organization should have procedures to collect and monitor data relative to:</w:t>
      </w:r>
    </w:p>
    <w:p w:rsidR="008F456A" w:rsidRDefault="0063096E" w:rsidP="00FE387E">
      <w:pPr>
        <w:numPr>
          <w:ilvl w:val="0"/>
          <w:numId w:val="18"/>
        </w:numPr>
        <w:spacing w:after="200" w:line="276" w:lineRule="auto"/>
        <w:contextualSpacing/>
      </w:pPr>
      <w:r w:rsidRPr="00C723B4">
        <w:t>Conflicts of interest</w:t>
      </w:r>
    </w:p>
    <w:p w:rsidR="008F456A" w:rsidRDefault="0063096E" w:rsidP="00FE387E">
      <w:pPr>
        <w:numPr>
          <w:ilvl w:val="0"/>
          <w:numId w:val="18"/>
        </w:numPr>
        <w:spacing w:after="200" w:line="276" w:lineRule="auto"/>
        <w:contextualSpacing/>
      </w:pPr>
      <w:r w:rsidRPr="00C723B4">
        <w:t xml:space="preserve">Auditor conduct </w:t>
      </w:r>
    </w:p>
    <w:p w:rsidR="008F456A" w:rsidRDefault="0063096E" w:rsidP="00FE387E">
      <w:pPr>
        <w:numPr>
          <w:ilvl w:val="0"/>
          <w:numId w:val="18"/>
        </w:numPr>
        <w:spacing w:after="200" w:line="276" w:lineRule="auto"/>
        <w:contextualSpacing/>
      </w:pPr>
      <w:r w:rsidRPr="00C723B4">
        <w:t>Auditor competence</w:t>
      </w:r>
    </w:p>
    <w:p w:rsidR="008F456A" w:rsidRDefault="0063096E" w:rsidP="00FE387E">
      <w:pPr>
        <w:numPr>
          <w:ilvl w:val="0"/>
          <w:numId w:val="18"/>
        </w:numPr>
        <w:spacing w:after="200" w:line="276" w:lineRule="auto"/>
        <w:contextualSpacing/>
      </w:pPr>
      <w:r w:rsidRPr="00C723B4">
        <w:t>Implementation of the Audit &amp; Certification Processes</w:t>
      </w:r>
    </w:p>
    <w:p w:rsidR="0067029E" w:rsidRPr="00C723B4" w:rsidRDefault="0067029E" w:rsidP="0063096E">
      <w:pPr>
        <w:ind w:left="720"/>
      </w:pPr>
    </w:p>
    <w:p w:rsidR="0063096E" w:rsidRPr="00C723B4" w:rsidRDefault="0063096E" w:rsidP="0063096E">
      <w:pPr>
        <w:ind w:left="720"/>
      </w:pPr>
      <w:r w:rsidRPr="00C723B4">
        <w:t>The Auditing Organization may use various methods to collect such data, including the review of audit reports, solicitation of feedback from audited manufacturers, internal and external audits and assessments, recording unsolicited feedback from audited manufacturers or users</w:t>
      </w:r>
      <w:r w:rsidR="00DE0583">
        <w:t xml:space="preserve"> </w:t>
      </w:r>
      <w:r w:rsidRPr="00C723B4">
        <w:t>of the audit reports or certification documents</w:t>
      </w:r>
      <w:r w:rsidR="00DE0583" w:rsidRPr="00DE0583">
        <w:t xml:space="preserve"> </w:t>
      </w:r>
      <w:r w:rsidR="00DE0583">
        <w:t>including regulatory authorities</w:t>
      </w:r>
      <w:r w:rsidRPr="00C723B4">
        <w:t>.</w:t>
      </w:r>
    </w:p>
    <w:p w:rsidR="0063096E" w:rsidRPr="00C723B4" w:rsidRDefault="0063096E" w:rsidP="0063096E">
      <w:pPr>
        <w:ind w:left="720"/>
      </w:pPr>
    </w:p>
    <w:p w:rsidR="0063096E" w:rsidRPr="00C723B4" w:rsidRDefault="0063096E" w:rsidP="0063096E">
      <w:pPr>
        <w:ind w:left="720"/>
      </w:pPr>
      <w:r w:rsidRPr="00C723B4">
        <w:t xml:space="preserve">These procedures should enable the Auditing Organization to detect individual nonconformities or potential nonconformities, as well as </w:t>
      </w:r>
      <w:r w:rsidR="00060191" w:rsidRPr="00C723B4">
        <w:t>unfavorable</w:t>
      </w:r>
      <w:r w:rsidRPr="00C723B4">
        <w:t xml:space="preserve"> trends.</w:t>
      </w:r>
    </w:p>
    <w:p w:rsidR="0063096E" w:rsidRPr="00C723B4" w:rsidRDefault="0063096E" w:rsidP="0063096E">
      <w:pPr>
        <w:ind w:left="720"/>
      </w:pPr>
    </w:p>
    <w:p w:rsidR="0063096E" w:rsidRDefault="0063096E" w:rsidP="0063096E">
      <w:pPr>
        <w:ind w:left="720"/>
      </w:pPr>
      <w:r w:rsidRPr="00C723B4">
        <w:t xml:space="preserve">The </w:t>
      </w:r>
      <w:r w:rsidR="00C5039E">
        <w:t xml:space="preserve">assessor should verify that the </w:t>
      </w:r>
      <w:r w:rsidRPr="00C723B4">
        <w:t xml:space="preserve">Auditing Organization </w:t>
      </w:r>
      <w:r w:rsidR="00C5039E">
        <w:t>has</w:t>
      </w:r>
      <w:r w:rsidRPr="00C723B4">
        <w:t xml:space="preserve"> procedures to address any nonconformity and potential nonconformity, including the investigation of their cause, and the determination of corrections, corrective actions and preventive actions as applicable.  </w:t>
      </w:r>
    </w:p>
    <w:p w:rsidR="00DE0583" w:rsidRDefault="00DE0583" w:rsidP="0063096E">
      <w:pPr>
        <w:ind w:left="720"/>
      </w:pPr>
    </w:p>
    <w:p w:rsidR="00DE0583" w:rsidRPr="00FE387E" w:rsidRDefault="00DA0F8D" w:rsidP="0063096E">
      <w:pPr>
        <w:ind w:left="720"/>
        <w:rPr>
          <w:i/>
        </w:rPr>
      </w:pPr>
      <w:r w:rsidRPr="00FE387E">
        <w:rPr>
          <w:i/>
        </w:rPr>
        <w:t>Typical evidence</w:t>
      </w:r>
    </w:p>
    <w:p w:rsidR="00DE0583" w:rsidRPr="00C723B4" w:rsidRDefault="00DE0583" w:rsidP="0063096E">
      <w:pPr>
        <w:ind w:left="720"/>
      </w:pPr>
      <w:r>
        <w:t>Availability of procedures and resulting records for these processes.</w:t>
      </w:r>
    </w:p>
    <w:p w:rsidR="0063096E" w:rsidRPr="00C723B4" w:rsidRDefault="0063096E" w:rsidP="0063096E"/>
    <w:p w:rsidR="0063096E" w:rsidRDefault="0063096E" w:rsidP="0063096E">
      <w:pPr>
        <w:ind w:left="720"/>
        <w:rPr>
          <w:u w:val="single"/>
        </w:rPr>
      </w:pPr>
      <w:r w:rsidRPr="00C723B4">
        <w:rPr>
          <w:u w:val="single"/>
        </w:rPr>
        <w:t>Link with other assessment tasks</w:t>
      </w:r>
    </w:p>
    <w:p w:rsidR="00DE0583" w:rsidRPr="00397F79" w:rsidRDefault="00B96DB9" w:rsidP="0063096E">
      <w:pPr>
        <w:ind w:left="720"/>
      </w:pPr>
      <w:r w:rsidRPr="00397F79">
        <w:t xml:space="preserve">The monitoring, analysis and improvement processes provide input to the management review (see </w:t>
      </w:r>
      <w:hyperlink w:anchor="N5_6_1_4_7" w:history="1">
        <w:r w:rsidRPr="00397F79">
          <w:rPr>
            <w:rStyle w:val="Hyperlink"/>
          </w:rPr>
          <w:t>N5 task 6.1.4.</w:t>
        </w:r>
        <w:r w:rsidR="00397F79" w:rsidRPr="00397F79">
          <w:rPr>
            <w:rStyle w:val="Hyperlink"/>
          </w:rPr>
          <w:t>7</w:t>
        </w:r>
      </w:hyperlink>
      <w:r w:rsidRPr="00397F79">
        <w:t xml:space="preserve">)  </w:t>
      </w:r>
    </w:p>
    <w:p w:rsidR="0063096E" w:rsidRPr="00C723B4" w:rsidRDefault="0063096E" w:rsidP="0063096E"/>
    <w:p w:rsidR="008F456A" w:rsidRPr="00FE387E" w:rsidRDefault="00B96DB9" w:rsidP="00FE387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i w:val="0"/>
          <w:color w:val="000000"/>
          <w:sz w:val="24"/>
        </w:rPr>
      </w:pPr>
      <w:bookmarkStart w:id="35" w:name="N5_6_3_4_2"/>
      <w:r w:rsidRPr="00FE387E">
        <w:rPr>
          <w:rStyle w:val="IntenseEmphasis"/>
          <w:b/>
          <w:i w:val="0"/>
          <w:color w:val="000000"/>
          <w:sz w:val="24"/>
        </w:rPr>
        <w:lastRenderedPageBreak/>
        <w:t xml:space="preserve">N5 task 6.3.4.2 </w:t>
      </w:r>
      <w:bookmarkEnd w:id="35"/>
      <w:r w:rsidR="00FE387E">
        <w:rPr>
          <w:rStyle w:val="IntenseEmphasis"/>
          <w:b/>
          <w:i w:val="0"/>
          <w:color w:val="000000"/>
          <w:sz w:val="24"/>
        </w:rPr>
        <w:t xml:space="preserve">– </w:t>
      </w:r>
      <w:r w:rsidR="0063096E" w:rsidRPr="00FE387E">
        <w:rPr>
          <w:rStyle w:val="IntenseEmphasis"/>
          <w:b/>
          <w:i w:val="0"/>
          <w:color w:val="000000"/>
          <w:sz w:val="24"/>
        </w:rPr>
        <w:t>Determine</w:t>
      </w:r>
      <w:r w:rsidR="00FE387E">
        <w:rPr>
          <w:rStyle w:val="IntenseEmphasis"/>
          <w:b/>
          <w:i w:val="0"/>
          <w:color w:val="000000"/>
          <w:sz w:val="24"/>
        </w:rPr>
        <w:t xml:space="preserve"> </w:t>
      </w:r>
      <w:r w:rsidR="0063096E" w:rsidRPr="00FE387E">
        <w:rPr>
          <w:rStyle w:val="IntenseEmphasis"/>
          <w:b/>
          <w:i w:val="0"/>
          <w:color w:val="000000"/>
          <w:sz w:val="24"/>
        </w:rPr>
        <w:t xml:space="preserve">if appropriate sources of data and processes have been monitored by the Auditing Organization, to identify actual and potential nonconformities.  This data must include internal audits, external assessments, complaints, and the use of external resources.  Confirm that monitoring and measurement activities cover auditor competence, audit performance, decisions on conformity to regulatory requirements and adherence to the Code of Conduct throughout the Competence Management and Audit and Decisions Processes.  </w:t>
      </w:r>
    </w:p>
    <w:p w:rsidR="0063096E" w:rsidRPr="00C723B4" w:rsidRDefault="0063096E" w:rsidP="0063096E"/>
    <w:p w:rsidR="0063096E" w:rsidRPr="00C723B4" w:rsidRDefault="0063096E" w:rsidP="0063096E">
      <w:pPr>
        <w:pBdr>
          <w:top w:val="single" w:sz="4" w:space="1" w:color="auto"/>
          <w:left w:val="single" w:sz="4" w:space="4" w:color="auto"/>
          <w:bottom w:val="single" w:sz="4" w:space="1" w:color="auto"/>
          <w:right w:val="single" w:sz="4" w:space="4" w:color="auto"/>
        </w:pBdr>
        <w:ind w:left="720" w:right="720"/>
        <w:rPr>
          <w:b/>
        </w:rPr>
      </w:pPr>
      <w:r w:rsidRPr="00C723B4">
        <w:rPr>
          <w:b/>
        </w:rPr>
        <w:t>Applicable requirements</w:t>
      </w:r>
    </w:p>
    <w:p w:rsidR="0063096E" w:rsidRPr="00C723B4" w:rsidRDefault="0063096E" w:rsidP="0063096E">
      <w:pPr>
        <w:pBdr>
          <w:top w:val="single" w:sz="4" w:space="1" w:color="auto"/>
          <w:left w:val="single" w:sz="4" w:space="4" w:color="auto"/>
          <w:bottom w:val="single" w:sz="4" w:space="1" w:color="auto"/>
          <w:right w:val="single" w:sz="4" w:space="4" w:color="auto"/>
        </w:pBdr>
        <w:ind w:left="720" w:right="720"/>
      </w:pPr>
      <w:r w:rsidRPr="00C723B4">
        <w:t>ISO/IEC 17021:2011 clauses:  5.2.10, 7.1.3, 7.2.10 – 7.2.12, 7.5.4</w:t>
      </w:r>
    </w:p>
    <w:p w:rsidR="0063096E" w:rsidRPr="00C723B4" w:rsidRDefault="00090958" w:rsidP="0063096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63096E" w:rsidRPr="00C723B4">
        <w:t>clauses: 5.2.4, 6.1.5, 7.1.3, 7.1.6, 10.1.3, 10.1.4</w:t>
      </w:r>
    </w:p>
    <w:p w:rsidR="0063096E" w:rsidRPr="00C723B4" w:rsidRDefault="0063096E" w:rsidP="001B6EBE"/>
    <w:p w:rsidR="00FE387E" w:rsidRPr="00FE387E" w:rsidRDefault="00FE387E" w:rsidP="00FE387E">
      <w:pPr>
        <w:ind w:left="720"/>
        <w:rPr>
          <w:i/>
        </w:rPr>
      </w:pPr>
      <w:r w:rsidRPr="00FE387E">
        <w:rPr>
          <w:i/>
        </w:rPr>
        <w:t>Guidance</w:t>
      </w:r>
    </w:p>
    <w:p w:rsidR="008F456A" w:rsidRDefault="00B96DB9" w:rsidP="00FE387E">
      <w:pPr>
        <w:numPr>
          <w:ilvl w:val="0"/>
          <w:numId w:val="21"/>
        </w:numPr>
        <w:spacing w:line="276" w:lineRule="auto"/>
        <w:ind w:left="1434" w:hanging="357"/>
        <w:contextualSpacing/>
        <w:rPr>
          <w:rFonts w:eastAsia="Calibri"/>
          <w:b/>
          <w:szCs w:val="24"/>
        </w:rPr>
      </w:pPr>
      <w:r>
        <w:rPr>
          <w:rFonts w:eastAsia="Calibri"/>
          <w:b/>
          <w:szCs w:val="24"/>
        </w:rPr>
        <w:t>D</w:t>
      </w:r>
      <w:r w:rsidR="0063096E" w:rsidRPr="00C723B4">
        <w:rPr>
          <w:rFonts w:eastAsia="Calibri"/>
          <w:b/>
          <w:szCs w:val="24"/>
        </w:rPr>
        <w:t>ata sources</w:t>
      </w:r>
    </w:p>
    <w:p w:rsidR="008F456A" w:rsidRDefault="0063096E" w:rsidP="00FE387E">
      <w:pPr>
        <w:ind w:left="720"/>
      </w:pPr>
      <w:r w:rsidRPr="00C723B4">
        <w:t xml:space="preserve">It is the Auditing Organization’s responsibility to determine appropriate measurement and analysis activities. </w:t>
      </w:r>
      <w:proofErr w:type="gramStart"/>
      <w:r w:rsidRPr="00C723B4">
        <w:t>the</w:t>
      </w:r>
      <w:proofErr w:type="gramEnd"/>
      <w:r w:rsidRPr="00C723B4">
        <w:t xml:space="preserve"> measurement and analysis</w:t>
      </w:r>
      <w:r w:rsidR="0021263A">
        <w:t xml:space="preserve"> should at least include</w:t>
      </w:r>
      <w:r w:rsidR="00060191">
        <w:t xml:space="preserve"> </w:t>
      </w:r>
      <w:r w:rsidRPr="00C723B4">
        <w:t xml:space="preserve">complaints, </w:t>
      </w:r>
    </w:p>
    <w:p w:rsidR="008F456A" w:rsidRDefault="0063096E" w:rsidP="00FE387E">
      <w:pPr>
        <w:numPr>
          <w:ilvl w:val="0"/>
          <w:numId w:val="18"/>
        </w:numPr>
        <w:spacing w:after="200" w:line="276" w:lineRule="auto"/>
        <w:contextualSpacing/>
      </w:pPr>
      <w:r w:rsidRPr="00C723B4">
        <w:t>nonconformities</w:t>
      </w:r>
      <w:r w:rsidR="00B6693B">
        <w:t xml:space="preserve"> from internal or external audits, and other sources</w:t>
      </w:r>
      <w:r w:rsidRPr="00C723B4">
        <w:t>,</w:t>
      </w:r>
    </w:p>
    <w:p w:rsidR="008F456A" w:rsidRDefault="0063096E" w:rsidP="00FE387E">
      <w:pPr>
        <w:numPr>
          <w:ilvl w:val="0"/>
          <w:numId w:val="18"/>
        </w:numPr>
        <w:spacing w:after="200" w:line="276" w:lineRule="auto"/>
        <w:contextualSpacing/>
      </w:pPr>
      <w:r w:rsidRPr="00C723B4">
        <w:t xml:space="preserve">appeals </w:t>
      </w:r>
    </w:p>
    <w:p w:rsidR="008F456A" w:rsidRDefault="0021263A" w:rsidP="00FE387E">
      <w:pPr>
        <w:numPr>
          <w:ilvl w:val="0"/>
          <w:numId w:val="18"/>
        </w:numPr>
        <w:spacing w:after="200" w:line="276" w:lineRule="auto"/>
        <w:contextualSpacing/>
      </w:pPr>
      <w:r w:rsidRPr="00C723B4">
        <w:t>competence and conduct of the auditors, technical experts, reviewers and other staff;</w:t>
      </w:r>
    </w:p>
    <w:p w:rsidR="008F456A" w:rsidRDefault="0021263A" w:rsidP="00FE387E">
      <w:pPr>
        <w:numPr>
          <w:ilvl w:val="0"/>
          <w:numId w:val="18"/>
        </w:numPr>
        <w:spacing w:after="200" w:line="276" w:lineRule="auto"/>
        <w:contextualSpacing/>
      </w:pPr>
      <w:r w:rsidRPr="00C723B4">
        <w:t>performance of the audits</w:t>
      </w:r>
      <w:r>
        <w:t xml:space="preserve"> according to planned arrangements</w:t>
      </w:r>
      <w:r w:rsidRPr="00C723B4">
        <w:t>;</w:t>
      </w:r>
    </w:p>
    <w:p w:rsidR="008F456A" w:rsidRDefault="0021263A" w:rsidP="00FE387E">
      <w:pPr>
        <w:numPr>
          <w:ilvl w:val="0"/>
          <w:numId w:val="18"/>
        </w:numPr>
        <w:spacing w:after="200" w:line="276" w:lineRule="auto"/>
        <w:contextualSpacing/>
      </w:pPr>
      <w:r w:rsidRPr="00C723B4">
        <w:t>the accuracy of the certificates;</w:t>
      </w:r>
    </w:p>
    <w:p w:rsidR="008F456A" w:rsidRPr="00FE387E" w:rsidRDefault="00DA0F8D" w:rsidP="00FE387E">
      <w:pPr>
        <w:numPr>
          <w:ilvl w:val="0"/>
          <w:numId w:val="18"/>
        </w:numPr>
        <w:spacing w:after="200" w:line="276" w:lineRule="auto"/>
        <w:contextualSpacing/>
      </w:pPr>
      <w:r w:rsidRPr="00FE387E">
        <w:t>corrective actions</w:t>
      </w:r>
    </w:p>
    <w:p w:rsidR="000440D1" w:rsidRDefault="000440D1" w:rsidP="0063096E">
      <w:pPr>
        <w:ind w:left="720"/>
      </w:pPr>
    </w:p>
    <w:p w:rsidR="0063096E" w:rsidRPr="00E93C1F" w:rsidRDefault="0063096E" w:rsidP="0063096E">
      <w:pPr>
        <w:ind w:left="720"/>
      </w:pPr>
      <w:r w:rsidRPr="00E93C1F">
        <w:t xml:space="preserve">The </w:t>
      </w:r>
      <w:r w:rsidR="00C5039E" w:rsidRPr="00E93C1F">
        <w:t>assess</w:t>
      </w:r>
      <w:r w:rsidR="00C5039E">
        <w:t>or</w:t>
      </w:r>
      <w:r w:rsidR="00C5039E" w:rsidRPr="00E93C1F">
        <w:t xml:space="preserve"> </w:t>
      </w:r>
      <w:r w:rsidRPr="00E93C1F">
        <w:t xml:space="preserve">should be mindful of quality problems that appear in more than one data source. It is essential the Auditing Organization understands the full extent of the quality problem.  For example, audit nonconformities noted in complaints or customer feedback should be compared with similar nonconformities noted during the organization's analysis of data from other data sources such as auditor competence assessment reports, audit report review records, internal audit reports, etc.  </w:t>
      </w:r>
    </w:p>
    <w:p w:rsidR="0063096E" w:rsidRPr="00E93C1F" w:rsidRDefault="0063096E" w:rsidP="0063096E">
      <w:pPr>
        <w:ind w:left="720"/>
      </w:pPr>
    </w:p>
    <w:p w:rsidR="008F456A" w:rsidRDefault="0063096E" w:rsidP="00FE387E">
      <w:pPr>
        <w:numPr>
          <w:ilvl w:val="0"/>
          <w:numId w:val="21"/>
        </w:numPr>
        <w:spacing w:line="276" w:lineRule="auto"/>
        <w:ind w:left="1434" w:hanging="357"/>
        <w:contextualSpacing/>
        <w:rPr>
          <w:rFonts w:eastAsia="Calibri"/>
          <w:b/>
          <w:szCs w:val="24"/>
        </w:rPr>
      </w:pPr>
      <w:r w:rsidRPr="00E93C1F">
        <w:rPr>
          <w:rFonts w:eastAsia="Calibri"/>
          <w:b/>
          <w:szCs w:val="24"/>
        </w:rPr>
        <w:t>Analysis of data</w:t>
      </w:r>
    </w:p>
    <w:p w:rsidR="008F456A" w:rsidRDefault="004A21A3" w:rsidP="00FE387E">
      <w:pPr>
        <w:ind w:left="720"/>
      </w:pPr>
      <w:r w:rsidRPr="00E93C1F">
        <w:t>The Auditing Organization has the flexibility to use whatever methods of analysis are appropriate to identify existing and potential causes of nonconformities or other quality problems. However, the Auditing Organization should use appropriate statistical methods where necessary to detect potential, emerging or recurring quality problems. The Auditing Organization should not misuse statistics in an effort to minimize a problem or avoid addressing a problem.</w:t>
      </w:r>
    </w:p>
    <w:p w:rsidR="008F456A" w:rsidRDefault="008F456A" w:rsidP="00FE387E">
      <w:pPr>
        <w:ind w:left="720"/>
      </w:pPr>
    </w:p>
    <w:p w:rsidR="0063096E" w:rsidRPr="00FE387E" w:rsidRDefault="00DA0F8D" w:rsidP="0063096E">
      <w:pPr>
        <w:ind w:left="720"/>
        <w:rPr>
          <w:i/>
        </w:rPr>
      </w:pPr>
      <w:r w:rsidRPr="00FE387E">
        <w:rPr>
          <w:i/>
        </w:rPr>
        <w:t>Typical evidence</w:t>
      </w:r>
    </w:p>
    <w:p w:rsidR="004A21A3" w:rsidRDefault="004A21A3" w:rsidP="0063096E">
      <w:pPr>
        <w:ind w:left="720"/>
      </w:pPr>
      <w:r>
        <w:t>Records resulting from the processes. Additional record on the analysis of the data.</w:t>
      </w:r>
    </w:p>
    <w:p w:rsidR="0063096E" w:rsidRPr="00E93C1F" w:rsidRDefault="0063096E" w:rsidP="0063096E"/>
    <w:p w:rsidR="008F456A" w:rsidRPr="00FE387E" w:rsidRDefault="004A21A3" w:rsidP="00FE387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i w:val="0"/>
          <w:color w:val="000000"/>
          <w:sz w:val="24"/>
        </w:rPr>
      </w:pPr>
      <w:bookmarkStart w:id="36" w:name="N5_6_3_4_3"/>
      <w:r w:rsidRPr="00FE387E">
        <w:rPr>
          <w:rStyle w:val="IntenseEmphasis"/>
          <w:b/>
          <w:i w:val="0"/>
          <w:color w:val="000000"/>
          <w:sz w:val="24"/>
        </w:rPr>
        <w:lastRenderedPageBreak/>
        <w:t xml:space="preserve">N5 task 6.3.4.3 </w:t>
      </w:r>
      <w:bookmarkEnd w:id="36"/>
      <w:r w:rsidR="00FE387E">
        <w:rPr>
          <w:rStyle w:val="IntenseEmphasis"/>
          <w:b/>
          <w:i w:val="0"/>
          <w:color w:val="000000"/>
          <w:sz w:val="24"/>
        </w:rPr>
        <w:t xml:space="preserve">– </w:t>
      </w:r>
      <w:r w:rsidR="0063096E" w:rsidRPr="00FE387E">
        <w:rPr>
          <w:rStyle w:val="IntenseEmphasis"/>
          <w:b/>
          <w:i w:val="0"/>
          <w:color w:val="000000"/>
          <w:sz w:val="24"/>
        </w:rPr>
        <w:t>Determine</w:t>
      </w:r>
      <w:r w:rsidR="00FE387E">
        <w:rPr>
          <w:rStyle w:val="IntenseEmphasis"/>
          <w:b/>
          <w:i w:val="0"/>
          <w:color w:val="000000"/>
          <w:sz w:val="24"/>
        </w:rPr>
        <w:t xml:space="preserve"> </w:t>
      </w:r>
      <w:r w:rsidR="0063096E" w:rsidRPr="00FE387E">
        <w:rPr>
          <w:rStyle w:val="IntenseEmphasis"/>
          <w:b/>
          <w:i w:val="0"/>
          <w:color w:val="000000"/>
          <w:sz w:val="24"/>
        </w:rPr>
        <w:t xml:space="preserve">if investigations are conducted to identify the underlying cause(s) of detected nonconformities as well as of potential nonconformities, where possible. Confirm investigations are commensurate with the risk of the nonconformity. Confirm that corrections, corrective actions and preventive actions, as appropriate, were determined, implemented, documented, effective, and did not adversely affect the audits performed and decisions made. </w:t>
      </w:r>
      <w:r w:rsidR="009644F9" w:rsidRPr="00FE387E">
        <w:rPr>
          <w:rStyle w:val="IntenseEmphasis"/>
          <w:b/>
          <w:i w:val="0"/>
          <w:color w:val="000000"/>
          <w:sz w:val="24"/>
        </w:rPr>
        <w:t xml:space="preserve">Evaluate whether </w:t>
      </w:r>
      <w:r w:rsidR="0063096E" w:rsidRPr="00FE387E">
        <w:rPr>
          <w:rStyle w:val="IntenseEmphasis"/>
          <w:b/>
          <w:i w:val="0"/>
          <w:color w:val="000000"/>
          <w:sz w:val="24"/>
        </w:rPr>
        <w:t xml:space="preserve">corrective action and preventive action is appropriate to the risk of the nonconformities or potential nonconformities encountered. </w:t>
      </w:r>
    </w:p>
    <w:p w:rsidR="0063096E" w:rsidRPr="00E93C1F" w:rsidRDefault="0063096E" w:rsidP="0063096E"/>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rPr>
          <w:b/>
        </w:rPr>
      </w:pPr>
      <w:r w:rsidRPr="00E93C1F">
        <w:rPr>
          <w:b/>
        </w:rPr>
        <w:t>Applicable requirements</w:t>
      </w:r>
    </w:p>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pPr>
      <w:r w:rsidRPr="00E93C1F">
        <w:t xml:space="preserve">ISO/IEC 17021:2011 clauses: 10.3.7, 10.3.8 </w:t>
      </w:r>
    </w:p>
    <w:p w:rsidR="0063096E" w:rsidRPr="00E93C1F" w:rsidRDefault="00090958" w:rsidP="0063096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63096E" w:rsidRPr="00E93C1F">
        <w:t>clauses: Not applicable</w:t>
      </w:r>
    </w:p>
    <w:p w:rsidR="0063096E" w:rsidRPr="00E93C1F" w:rsidRDefault="0063096E" w:rsidP="001B6EBE"/>
    <w:p w:rsidR="0063096E" w:rsidRPr="00FE387E" w:rsidRDefault="00FE387E" w:rsidP="0063096E">
      <w:pPr>
        <w:ind w:left="720"/>
        <w:rPr>
          <w:i/>
        </w:rPr>
      </w:pPr>
      <w:r w:rsidRPr="00FE387E">
        <w:rPr>
          <w:i/>
        </w:rPr>
        <w:t>Guidance</w:t>
      </w:r>
    </w:p>
    <w:p w:rsidR="0063096E" w:rsidRPr="00E93C1F" w:rsidRDefault="0063096E" w:rsidP="0063096E">
      <w:pPr>
        <w:ind w:left="720"/>
      </w:pPr>
      <w:r w:rsidRPr="00E93C1F">
        <w:t xml:space="preserve">The </w:t>
      </w:r>
      <w:r w:rsidR="00C5039E">
        <w:t xml:space="preserve">assessor should verify that the </w:t>
      </w:r>
      <w:r w:rsidRPr="00E93C1F">
        <w:t xml:space="preserve">Auditing Organization’s procedures ensure that data to detect existing or potential nonconformities are </w:t>
      </w:r>
      <w:r w:rsidR="009644F9" w:rsidRPr="00E93C1F">
        <w:t>analyzed</w:t>
      </w:r>
      <w:r w:rsidRPr="00E93C1F">
        <w:t xml:space="preserve"> and effectively reacted to when applicable. </w:t>
      </w:r>
    </w:p>
    <w:p w:rsidR="0063096E" w:rsidRPr="00E93C1F" w:rsidRDefault="0063096E" w:rsidP="0063096E">
      <w:pPr>
        <w:ind w:left="720"/>
      </w:pPr>
    </w:p>
    <w:p w:rsidR="0063096E" w:rsidRPr="00E93C1F" w:rsidRDefault="0063096E" w:rsidP="0063096E">
      <w:pPr>
        <w:ind w:left="720"/>
      </w:pPr>
      <w:r w:rsidRPr="00E93C1F">
        <w:t>When the Auditing Organization detects a nonconformity, it must record and investigate it in order to determine:</w:t>
      </w:r>
    </w:p>
    <w:p w:rsidR="008F456A" w:rsidRDefault="0063096E" w:rsidP="00FE387E">
      <w:pPr>
        <w:numPr>
          <w:ilvl w:val="0"/>
          <w:numId w:val="18"/>
        </w:numPr>
        <w:spacing w:after="200" w:line="276" w:lineRule="auto"/>
        <w:contextualSpacing/>
      </w:pPr>
      <w:r w:rsidRPr="00E93C1F">
        <w:t xml:space="preserve">The underlying causes </w:t>
      </w:r>
      <w:r w:rsidR="00043643" w:rsidRPr="00E93C1F">
        <w:t xml:space="preserve">of </w:t>
      </w:r>
      <w:r w:rsidRPr="00E93C1F">
        <w:t>the nonconformity;</w:t>
      </w:r>
    </w:p>
    <w:p w:rsidR="008F456A" w:rsidRDefault="0063096E" w:rsidP="00FE387E">
      <w:pPr>
        <w:numPr>
          <w:ilvl w:val="0"/>
          <w:numId w:val="18"/>
        </w:numPr>
        <w:spacing w:after="200" w:line="276" w:lineRule="auto"/>
        <w:contextualSpacing/>
      </w:pPr>
      <w:r w:rsidRPr="00E93C1F">
        <w:t xml:space="preserve">Any necessary  </w:t>
      </w:r>
      <w:r w:rsidRPr="00E93C1F">
        <w:rPr>
          <w:i/>
        </w:rPr>
        <w:t>correction</w:t>
      </w:r>
      <w:r w:rsidRPr="00E93C1F">
        <w:t xml:space="preserve"> to control or limit the effects of the nonconformity;</w:t>
      </w:r>
    </w:p>
    <w:p w:rsidR="008F456A" w:rsidRDefault="0063096E" w:rsidP="00FE387E">
      <w:pPr>
        <w:numPr>
          <w:ilvl w:val="0"/>
          <w:numId w:val="18"/>
        </w:numPr>
        <w:spacing w:after="200" w:line="276" w:lineRule="auto"/>
        <w:contextualSpacing/>
      </w:pPr>
      <w:r w:rsidRPr="00E93C1F">
        <w:t xml:space="preserve">Any necessary </w:t>
      </w:r>
      <w:r w:rsidRPr="00E93C1F">
        <w:rPr>
          <w:i/>
        </w:rPr>
        <w:t>corrective action</w:t>
      </w:r>
      <w:r w:rsidRPr="00E93C1F">
        <w:t xml:space="preserve"> to prevent the re-occurrence of the nonconformity.</w:t>
      </w:r>
    </w:p>
    <w:p w:rsidR="00C5039E" w:rsidRDefault="00C5039E" w:rsidP="0063096E">
      <w:pPr>
        <w:ind w:left="720"/>
      </w:pPr>
    </w:p>
    <w:p w:rsidR="0063096E" w:rsidRPr="00E93C1F" w:rsidRDefault="0063096E" w:rsidP="0063096E">
      <w:pPr>
        <w:ind w:left="720"/>
      </w:pPr>
      <w:r w:rsidRPr="00E93C1F">
        <w:t>Potential nonconformities do not need correction, but must still be recorded and investigated it in order to determine:</w:t>
      </w:r>
    </w:p>
    <w:p w:rsidR="008F456A" w:rsidRDefault="0063096E" w:rsidP="00FE387E">
      <w:pPr>
        <w:numPr>
          <w:ilvl w:val="0"/>
          <w:numId w:val="18"/>
        </w:numPr>
        <w:spacing w:after="200" w:line="276" w:lineRule="auto"/>
        <w:contextualSpacing/>
      </w:pPr>
      <w:r w:rsidRPr="00E93C1F">
        <w:t xml:space="preserve">The underlying causes </w:t>
      </w:r>
      <w:r w:rsidR="00043643" w:rsidRPr="00E93C1F">
        <w:t>of</w:t>
      </w:r>
      <w:r w:rsidRPr="00E93C1F">
        <w:t xml:space="preserve"> the potential nonconformity;</w:t>
      </w:r>
    </w:p>
    <w:p w:rsidR="008F456A" w:rsidRDefault="0063096E" w:rsidP="00FE387E">
      <w:pPr>
        <w:numPr>
          <w:ilvl w:val="0"/>
          <w:numId w:val="18"/>
        </w:numPr>
        <w:spacing w:after="200" w:line="276" w:lineRule="auto"/>
        <w:contextualSpacing/>
      </w:pPr>
      <w:r w:rsidRPr="00E93C1F">
        <w:t xml:space="preserve">Any necessary </w:t>
      </w:r>
      <w:r w:rsidRPr="00E93C1F">
        <w:rPr>
          <w:i/>
        </w:rPr>
        <w:t>preventive action</w:t>
      </w:r>
      <w:r w:rsidRPr="00E93C1F">
        <w:t xml:space="preserve"> to prevent the nonconformity from occurring.</w:t>
      </w:r>
    </w:p>
    <w:p w:rsidR="00C5039E" w:rsidRDefault="00C5039E" w:rsidP="0063096E">
      <w:pPr>
        <w:ind w:left="720"/>
      </w:pPr>
    </w:p>
    <w:p w:rsidR="0063096E" w:rsidRPr="00E93C1F" w:rsidRDefault="0063096E" w:rsidP="0063096E">
      <w:pPr>
        <w:ind w:left="720"/>
      </w:pPr>
      <w:r w:rsidRPr="00E93C1F">
        <w:t>The depth of the Auditing Organization’s investigation of the quality problem should be commensurate with the risk. An assessment team should be mindful of the risk of the nonconformity on the reliability of the audits and the credibility of the decisions made by the Auditing Organization.</w:t>
      </w:r>
    </w:p>
    <w:p w:rsidR="0063096E" w:rsidRPr="00E93C1F" w:rsidRDefault="0063096E" w:rsidP="0063096E">
      <w:pPr>
        <w:ind w:left="720"/>
      </w:pPr>
    </w:p>
    <w:p w:rsidR="0063096E" w:rsidRPr="00E93C1F" w:rsidRDefault="0063096E" w:rsidP="0063096E">
      <w:pPr>
        <w:ind w:left="720"/>
      </w:pPr>
      <w:r w:rsidRPr="00E93C1F">
        <w:t>Considering the nature of the services offered by Auditing Organizations, the investigation conclusion of a nonconformity’s underlying cause should not be limited to “human error”</w:t>
      </w:r>
      <w:r w:rsidR="00E93C1F">
        <w:t>, in particular</w:t>
      </w:r>
      <w:r w:rsidRPr="00E93C1F">
        <w:t xml:space="preserve"> if there is pattern of such human errors. The </w:t>
      </w:r>
      <w:r w:rsidR="00C5039E">
        <w:t xml:space="preserve">assessor should verify that the </w:t>
      </w:r>
      <w:r w:rsidRPr="00E93C1F">
        <w:t>Auditing Organization evaluate</w:t>
      </w:r>
      <w:r w:rsidR="00C5039E">
        <w:t>s</w:t>
      </w:r>
      <w:r w:rsidRPr="00E93C1F">
        <w:t xml:space="preserve"> whether such human error originates from a lack of (or ineffective) training, competency, poor practices, or other </w:t>
      </w:r>
      <w:r w:rsidR="00043643" w:rsidRPr="00E93C1F">
        <w:t>causes</w:t>
      </w:r>
      <w:r w:rsidRPr="00E93C1F">
        <w:t xml:space="preserve"> (e.g. a lack of effective supervision). </w:t>
      </w:r>
    </w:p>
    <w:p w:rsidR="0063096E" w:rsidRPr="00E93C1F" w:rsidRDefault="0063096E" w:rsidP="0063096E">
      <w:pPr>
        <w:ind w:left="720"/>
      </w:pPr>
    </w:p>
    <w:p w:rsidR="0063096E" w:rsidRPr="00E93C1F" w:rsidRDefault="0063096E" w:rsidP="0063096E">
      <w:pPr>
        <w:ind w:left="720"/>
      </w:pPr>
      <w:r w:rsidRPr="00E93C1F">
        <w:t>The investigation of a nonconformity should include a determination of whether the nonconformity adversely affects certification documents or audit deliverables already released to the client or any Regulatory Authority.</w:t>
      </w:r>
    </w:p>
    <w:p w:rsidR="0063096E" w:rsidRPr="00E93C1F" w:rsidRDefault="0063096E" w:rsidP="0063096E">
      <w:pPr>
        <w:ind w:left="720"/>
      </w:pPr>
      <w:r w:rsidRPr="00E93C1F">
        <w:t xml:space="preserve"> </w:t>
      </w:r>
    </w:p>
    <w:p w:rsidR="0063096E" w:rsidRPr="00E93C1F" w:rsidRDefault="0063096E" w:rsidP="0063096E">
      <w:pPr>
        <w:ind w:left="720"/>
      </w:pPr>
      <w:r w:rsidRPr="00E93C1F">
        <w:lastRenderedPageBreak/>
        <w:t>A nonconformity may not always warrant both correction</w:t>
      </w:r>
      <w:r w:rsidR="00043643" w:rsidRPr="00E93C1F">
        <w:t>,</w:t>
      </w:r>
      <w:r w:rsidRPr="00E93C1F">
        <w:t xml:space="preserve"> and corrective action.</w:t>
      </w:r>
    </w:p>
    <w:p w:rsidR="0063096E" w:rsidRPr="00E93C1F" w:rsidRDefault="0063096E" w:rsidP="0063096E">
      <w:pPr>
        <w:ind w:left="720"/>
      </w:pPr>
    </w:p>
    <w:p w:rsidR="0063096E" w:rsidRPr="00E93C1F" w:rsidRDefault="0063096E" w:rsidP="0063096E">
      <w:pPr>
        <w:ind w:left="720"/>
      </w:pPr>
      <w:r w:rsidRPr="00E93C1F">
        <w:t xml:space="preserve">Where a quality problem has been identified and investigated, but the Auditing Organization decided not to undertake any corrective actions, the </w:t>
      </w:r>
      <w:r w:rsidR="00C5039E">
        <w:t xml:space="preserve">assessor should verify that the </w:t>
      </w:r>
      <w:r w:rsidRPr="00E93C1F">
        <w:t xml:space="preserve">records </w:t>
      </w:r>
      <w:r w:rsidR="004A21A3">
        <w:t xml:space="preserve">include the risk-based rationale and </w:t>
      </w:r>
      <w:r w:rsidR="009644F9">
        <w:t xml:space="preserve">be approved by a designated individual. </w:t>
      </w:r>
    </w:p>
    <w:p w:rsidR="0063096E" w:rsidRPr="00E93C1F" w:rsidRDefault="0063096E" w:rsidP="0063096E">
      <w:pPr>
        <w:ind w:left="720"/>
      </w:pPr>
    </w:p>
    <w:p w:rsidR="0063096E" w:rsidRPr="00E93C1F" w:rsidRDefault="0063096E" w:rsidP="0063096E">
      <w:pPr>
        <w:ind w:left="720"/>
      </w:pPr>
      <w:r w:rsidRPr="00E93C1F">
        <w:t xml:space="preserve">The Auditing Organization is expected to implement in a timely manner the actions decided to address an existing nonconformity, including correction, </w:t>
      </w:r>
      <w:r w:rsidR="009644F9" w:rsidRPr="00E93C1F">
        <w:t xml:space="preserve">and/or </w:t>
      </w:r>
      <w:r w:rsidRPr="00E93C1F">
        <w:t xml:space="preserve">corrective </w:t>
      </w:r>
      <w:r w:rsidR="00060191" w:rsidRPr="00E93C1F">
        <w:t xml:space="preserve">action. </w:t>
      </w:r>
      <w:r w:rsidRPr="00E93C1F">
        <w:t>The time to implement these actions – especially the immediate correction intended to limit the effects of the nonconformity - should be inversely related to the risk of the nonconformity. The extensive nature of some actions – corrective actions in particular – may necessitate extended time to implement</w:t>
      </w:r>
      <w:r w:rsidR="00290FA1">
        <w:t xml:space="preserve"> on the part of the Auditing Organization</w:t>
      </w:r>
      <w:r w:rsidRPr="00E93C1F">
        <w:t>.</w:t>
      </w:r>
    </w:p>
    <w:p w:rsidR="0063096E" w:rsidRPr="00E93C1F" w:rsidRDefault="0063096E" w:rsidP="0063096E">
      <w:pPr>
        <w:ind w:left="720"/>
      </w:pPr>
    </w:p>
    <w:p w:rsidR="0063096E" w:rsidRDefault="0063096E" w:rsidP="0063096E">
      <w:pPr>
        <w:ind w:left="720"/>
      </w:pPr>
      <w:r w:rsidRPr="00E93C1F">
        <w:t xml:space="preserve">The </w:t>
      </w:r>
      <w:r w:rsidR="00C5039E">
        <w:t xml:space="preserve">assessor should verify that the </w:t>
      </w:r>
      <w:r w:rsidRPr="00E93C1F">
        <w:t>Auditing Organization evaluate</w:t>
      </w:r>
      <w:r w:rsidR="00C5039E">
        <w:t>s</w:t>
      </w:r>
      <w:r w:rsidRPr="00E93C1F">
        <w:t xml:space="preserve"> the effectiveness of any implemented corrective or preventive action. These actions should not be considered </w:t>
      </w:r>
      <w:r w:rsidR="009644F9">
        <w:t>complete</w:t>
      </w:r>
      <w:r w:rsidR="009644F9" w:rsidRPr="00E93C1F">
        <w:t xml:space="preserve"> </w:t>
      </w:r>
      <w:r w:rsidRPr="00E93C1F">
        <w:t xml:space="preserve">until this evaluation has been conducted and the actions have been confirmed to be effective. If the Auditing Organization determines that a correction, corrective action or preventive action was not effective, the </w:t>
      </w:r>
      <w:r w:rsidR="00C5039E">
        <w:t xml:space="preserve">assessor should verify that the </w:t>
      </w:r>
      <w:r w:rsidRPr="00E93C1F">
        <w:t>Auditing Organization further investigate</w:t>
      </w:r>
      <w:r w:rsidR="00C5039E">
        <w:t>s</w:t>
      </w:r>
      <w:r w:rsidRPr="00E93C1F">
        <w:t xml:space="preserve"> how to remediate the original problem, and – as appropriate – the causes that prevented the actions from being effective.</w:t>
      </w:r>
    </w:p>
    <w:p w:rsidR="009644F9" w:rsidRDefault="009644F9" w:rsidP="0063096E">
      <w:pPr>
        <w:ind w:left="720"/>
      </w:pPr>
    </w:p>
    <w:p w:rsidR="009644F9" w:rsidRPr="00FE387E" w:rsidRDefault="00DA0F8D" w:rsidP="0063096E">
      <w:pPr>
        <w:ind w:left="720"/>
        <w:rPr>
          <w:i/>
        </w:rPr>
      </w:pPr>
      <w:r w:rsidRPr="00FE387E">
        <w:rPr>
          <w:i/>
        </w:rPr>
        <w:t>Typical evidence</w:t>
      </w:r>
    </w:p>
    <w:p w:rsidR="009644F9" w:rsidRPr="00E93C1F" w:rsidRDefault="009644F9" w:rsidP="0063096E">
      <w:pPr>
        <w:ind w:left="720"/>
      </w:pPr>
      <w:r>
        <w:t>Records resulting from correction, corrective actions and preventive actions.</w:t>
      </w:r>
    </w:p>
    <w:p w:rsidR="0063096E" w:rsidRPr="00E93C1F" w:rsidRDefault="0063096E" w:rsidP="0063096E">
      <w:pPr>
        <w:ind w:left="720"/>
      </w:pPr>
    </w:p>
    <w:p w:rsidR="0063096E" w:rsidRPr="00E93C1F" w:rsidRDefault="0063096E" w:rsidP="0063096E">
      <w:pPr>
        <w:ind w:left="720"/>
        <w:rPr>
          <w:u w:val="single"/>
        </w:rPr>
      </w:pPr>
      <w:r w:rsidRPr="00E93C1F">
        <w:rPr>
          <w:u w:val="single"/>
        </w:rPr>
        <w:t>Link with other assessment tasks</w:t>
      </w:r>
      <w:r w:rsidR="00E35D71" w:rsidRPr="00E93C1F">
        <w:rPr>
          <w:u w:val="single"/>
        </w:rPr>
        <w:t xml:space="preserve">; </w:t>
      </w:r>
      <w:r w:rsidR="00C5039E">
        <w:rPr>
          <w:u w:val="single"/>
        </w:rPr>
        <w:br/>
      </w:r>
      <w:proofErr w:type="gramStart"/>
      <w:r w:rsidR="00E35D71" w:rsidRPr="00C5039E">
        <w:t>The</w:t>
      </w:r>
      <w:proofErr w:type="gramEnd"/>
      <w:r w:rsidR="00E35D71" w:rsidRPr="00C5039E">
        <w:t xml:space="preserve"> output of the corrective and preventive actions sub-system is input to management review</w:t>
      </w:r>
      <w:r w:rsidR="00C5039E">
        <w:t xml:space="preserve"> (see </w:t>
      </w:r>
      <w:hyperlink w:anchor="N5_6_1_4_7" w:history="1">
        <w:r w:rsidR="00C5039E" w:rsidRPr="00D31DAE">
          <w:rPr>
            <w:rStyle w:val="Hyperlink"/>
          </w:rPr>
          <w:t>N5 task 6.1.4.7</w:t>
        </w:r>
      </w:hyperlink>
      <w:r w:rsidR="00C5039E">
        <w:t>)</w:t>
      </w:r>
      <w:r w:rsidR="00E35D71" w:rsidRPr="00C5039E">
        <w:t>.</w:t>
      </w:r>
    </w:p>
    <w:p w:rsidR="0063096E" w:rsidRPr="00E93C1F" w:rsidRDefault="0063096E" w:rsidP="0063096E"/>
    <w:p w:rsidR="008F456A" w:rsidRPr="00336274" w:rsidRDefault="0099281F" w:rsidP="00336274">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i w:val="0"/>
          <w:color w:val="000000"/>
          <w:sz w:val="24"/>
        </w:rPr>
      </w:pPr>
      <w:bookmarkStart w:id="37" w:name="N5_6_3_4_4"/>
      <w:r w:rsidRPr="00336274">
        <w:rPr>
          <w:rStyle w:val="IntenseEmphasis"/>
          <w:b/>
          <w:i w:val="0"/>
          <w:color w:val="000000"/>
          <w:sz w:val="24"/>
        </w:rPr>
        <w:t xml:space="preserve">N5 task 6.3.4.4 </w:t>
      </w:r>
      <w:bookmarkEnd w:id="37"/>
      <w:r w:rsidR="00D31DAE">
        <w:rPr>
          <w:rStyle w:val="IntenseEmphasis"/>
          <w:b/>
          <w:i w:val="0"/>
          <w:color w:val="000000"/>
          <w:sz w:val="24"/>
        </w:rPr>
        <w:t xml:space="preserve">– </w:t>
      </w:r>
      <w:r w:rsidR="0063096E" w:rsidRPr="00336274">
        <w:rPr>
          <w:rStyle w:val="IntenseEmphasis"/>
          <w:b/>
          <w:i w:val="0"/>
          <w:color w:val="000000"/>
          <w:sz w:val="24"/>
        </w:rPr>
        <w:t>Determine</w:t>
      </w:r>
      <w:r w:rsidR="00D31DAE">
        <w:rPr>
          <w:rStyle w:val="IntenseEmphasis"/>
          <w:b/>
          <w:i w:val="0"/>
          <w:color w:val="000000"/>
          <w:sz w:val="24"/>
        </w:rPr>
        <w:t xml:space="preserve"> </w:t>
      </w:r>
      <w:r w:rsidR="0063096E" w:rsidRPr="00336274">
        <w:rPr>
          <w:rStyle w:val="IntenseEmphasis"/>
          <w:b/>
          <w:i w:val="0"/>
          <w:color w:val="000000"/>
          <w:sz w:val="24"/>
        </w:rPr>
        <w:t>whether any of the Auditing Organization's corrective actions require reporting to the recognizing Regulatory Authorities, such reporting may include changes relevant to its recognition</w:t>
      </w:r>
      <w:r w:rsidR="00290FA1" w:rsidRPr="00336274">
        <w:rPr>
          <w:rStyle w:val="IntenseEmphasis"/>
          <w:b/>
          <w:i w:val="0"/>
          <w:color w:val="000000"/>
          <w:sz w:val="24"/>
        </w:rPr>
        <w:t>)</w:t>
      </w:r>
      <w:r w:rsidR="0063096E" w:rsidRPr="00336274">
        <w:rPr>
          <w:rStyle w:val="IntenseEmphasis"/>
          <w:b/>
          <w:i w:val="0"/>
          <w:color w:val="000000"/>
          <w:sz w:val="24"/>
        </w:rPr>
        <w:t>.</w:t>
      </w:r>
    </w:p>
    <w:p w:rsidR="0063096E" w:rsidRPr="00E93C1F" w:rsidRDefault="0063096E" w:rsidP="0063096E"/>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rPr>
          <w:b/>
        </w:rPr>
      </w:pPr>
      <w:r w:rsidRPr="00E93C1F">
        <w:rPr>
          <w:b/>
        </w:rPr>
        <w:t>Applicable requirements</w:t>
      </w:r>
    </w:p>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pPr>
      <w:r w:rsidRPr="00E93C1F">
        <w:t>ISO/IEC 17021:2011 clauses: Not applicable</w:t>
      </w:r>
    </w:p>
    <w:p w:rsidR="0063096E" w:rsidRPr="00E93C1F" w:rsidRDefault="00090958" w:rsidP="0063096E">
      <w:pPr>
        <w:pBdr>
          <w:top w:val="single" w:sz="4" w:space="1" w:color="auto"/>
          <w:left w:val="single" w:sz="4" w:space="4" w:color="auto"/>
          <w:bottom w:val="single" w:sz="4" w:space="1" w:color="auto"/>
          <w:right w:val="single" w:sz="4" w:space="4" w:color="auto"/>
        </w:pBdr>
        <w:ind w:left="720" w:right="720"/>
        <w:rPr>
          <w:color w:val="4F81BD"/>
        </w:rPr>
      </w:pPr>
      <w:r w:rsidRPr="00341BC4">
        <w:t>IMDRF</w:t>
      </w:r>
      <w:r>
        <w:t>/</w:t>
      </w:r>
      <w:r w:rsidRPr="00341BC4">
        <w:t>MDSAP WG</w:t>
      </w:r>
      <w:r>
        <w:t>/</w:t>
      </w:r>
      <w:r w:rsidRPr="00341BC4">
        <w:t xml:space="preserve">N3 </w:t>
      </w:r>
      <w:r w:rsidR="0063096E" w:rsidRPr="00E93C1F">
        <w:t>clauses: 8.7.3, 8.7.4, 8.7.5</w:t>
      </w:r>
    </w:p>
    <w:p w:rsidR="0063096E" w:rsidRPr="00E93C1F" w:rsidRDefault="0063096E" w:rsidP="0063096E">
      <w:pPr>
        <w:ind w:left="720"/>
        <w:rPr>
          <w:u w:val="single"/>
        </w:rPr>
      </w:pPr>
    </w:p>
    <w:p w:rsidR="0063096E" w:rsidRPr="00336274" w:rsidRDefault="00336274" w:rsidP="0063096E">
      <w:pPr>
        <w:ind w:left="720"/>
        <w:rPr>
          <w:i/>
        </w:rPr>
      </w:pPr>
      <w:r w:rsidRPr="00336274">
        <w:rPr>
          <w:i/>
        </w:rPr>
        <w:t>Guidance</w:t>
      </w:r>
    </w:p>
    <w:p w:rsidR="0063096E" w:rsidRPr="00E93C1F" w:rsidRDefault="0063096E" w:rsidP="0063096E">
      <w:pPr>
        <w:ind w:left="720"/>
      </w:pPr>
      <w:r w:rsidRPr="00E93C1F">
        <w:t xml:space="preserve">The </w:t>
      </w:r>
      <w:r w:rsidR="0099281F">
        <w:t xml:space="preserve">assessor should verify that the </w:t>
      </w:r>
      <w:r w:rsidRPr="00E93C1F">
        <w:t>Auditing Organization report</w:t>
      </w:r>
      <w:r w:rsidR="0099281F">
        <w:t>s</w:t>
      </w:r>
      <w:r w:rsidRPr="00E93C1F">
        <w:t xml:space="preserve"> to the recognizing Regulatory Authority(s) if a corrective or preventive action represents a change </w:t>
      </w:r>
      <w:r w:rsidR="0099281F">
        <w:t xml:space="preserve">that </w:t>
      </w:r>
      <w:r w:rsidRPr="00E93C1F">
        <w:t>may affect the organization</w:t>
      </w:r>
      <w:r w:rsidR="0099281F">
        <w:t>’s recognition</w:t>
      </w:r>
      <w:r w:rsidRPr="00E93C1F">
        <w:t xml:space="preserve"> (e.g. legal, commercial, organizational or ownership status; top management or key personnel; resources; or premises and critical location) or its operating processes (e.g., policies and procedures submitted to the recognizing </w:t>
      </w:r>
      <w:r w:rsidRPr="00E93C1F">
        <w:lastRenderedPageBreak/>
        <w:t xml:space="preserve">Regulatory Authority in the application package for recognition as an Auditing Organization). </w:t>
      </w:r>
    </w:p>
    <w:p w:rsidR="00336274" w:rsidRDefault="00336274" w:rsidP="0063096E">
      <w:pPr>
        <w:ind w:left="720"/>
        <w:rPr>
          <w:i/>
        </w:rPr>
      </w:pPr>
    </w:p>
    <w:p w:rsidR="0063096E" w:rsidRPr="00336274" w:rsidRDefault="00DA0F8D" w:rsidP="0063096E">
      <w:pPr>
        <w:ind w:left="720"/>
        <w:rPr>
          <w:i/>
        </w:rPr>
      </w:pPr>
      <w:r w:rsidRPr="00336274">
        <w:rPr>
          <w:i/>
        </w:rPr>
        <w:t>Typical evidence</w:t>
      </w:r>
    </w:p>
    <w:p w:rsidR="00811F58" w:rsidRDefault="00811F58" w:rsidP="0063096E">
      <w:pPr>
        <w:ind w:left="720"/>
      </w:pPr>
      <w:r>
        <w:t>Records of corrective action, competence record, record of organizational structure</w:t>
      </w:r>
    </w:p>
    <w:p w:rsidR="0063096E" w:rsidRPr="00E93C1F" w:rsidRDefault="0063096E" w:rsidP="001B6EBE"/>
    <w:p w:rsidR="008F456A" w:rsidRPr="00336274" w:rsidRDefault="00811F58" w:rsidP="00336274">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i w:val="0"/>
          <w:color w:val="000000"/>
          <w:sz w:val="24"/>
        </w:rPr>
      </w:pPr>
      <w:bookmarkStart w:id="38" w:name="N5_6_3_4_5"/>
      <w:r w:rsidRPr="00336274">
        <w:rPr>
          <w:rStyle w:val="IntenseEmphasis"/>
          <w:b/>
          <w:i w:val="0"/>
          <w:color w:val="000000"/>
          <w:sz w:val="24"/>
        </w:rPr>
        <w:t xml:space="preserve">N5 task 6.3.4.5 </w:t>
      </w:r>
      <w:bookmarkEnd w:id="38"/>
      <w:r w:rsidR="00336274">
        <w:rPr>
          <w:rStyle w:val="IntenseEmphasis"/>
          <w:b/>
          <w:i w:val="0"/>
          <w:color w:val="000000"/>
          <w:sz w:val="24"/>
        </w:rPr>
        <w:t xml:space="preserve">– </w:t>
      </w:r>
      <w:r w:rsidR="0063096E" w:rsidRPr="00336274">
        <w:rPr>
          <w:rStyle w:val="IntenseEmphasis"/>
          <w:b/>
          <w:i w:val="0"/>
          <w:color w:val="000000"/>
          <w:sz w:val="24"/>
        </w:rPr>
        <w:t>Verify</w:t>
      </w:r>
      <w:r w:rsidR="00336274">
        <w:rPr>
          <w:rStyle w:val="IntenseEmphasis"/>
          <w:b/>
          <w:i w:val="0"/>
          <w:color w:val="000000"/>
          <w:sz w:val="24"/>
        </w:rPr>
        <w:t xml:space="preserve"> </w:t>
      </w:r>
      <w:r w:rsidR="0063096E" w:rsidRPr="00336274">
        <w:rPr>
          <w:rStyle w:val="IntenseEmphasis"/>
          <w:b/>
          <w:i w:val="0"/>
          <w:color w:val="000000"/>
          <w:sz w:val="24"/>
        </w:rPr>
        <w:t xml:space="preserve">that </w:t>
      </w:r>
      <w:r w:rsidR="00EC6342" w:rsidRPr="00336274">
        <w:rPr>
          <w:rStyle w:val="IntenseEmphasis"/>
          <w:b/>
          <w:i w:val="0"/>
          <w:color w:val="000000"/>
          <w:sz w:val="24"/>
        </w:rPr>
        <w:t xml:space="preserve">a process is </w:t>
      </w:r>
      <w:r w:rsidR="0063096E" w:rsidRPr="00336274">
        <w:rPr>
          <w:rStyle w:val="IntenseEmphasis"/>
          <w:b/>
          <w:i w:val="0"/>
          <w:color w:val="000000"/>
          <w:sz w:val="24"/>
        </w:rPr>
        <w:t xml:space="preserve">in place to ensure that an audit which does not conform to auditing requirements is identified and </w:t>
      </w:r>
      <w:r w:rsidR="00EC6342" w:rsidRPr="00336274">
        <w:rPr>
          <w:rStyle w:val="IntenseEmphasis"/>
          <w:b/>
          <w:i w:val="0"/>
          <w:color w:val="000000"/>
          <w:sz w:val="24"/>
        </w:rPr>
        <w:t xml:space="preserve">managed </w:t>
      </w:r>
      <w:r w:rsidR="0063096E" w:rsidRPr="00336274">
        <w:rPr>
          <w:rStyle w:val="IntenseEmphasis"/>
          <w:b/>
          <w:i w:val="0"/>
          <w:color w:val="000000"/>
          <w:sz w:val="24"/>
        </w:rPr>
        <w:t>to ensure that the</w:t>
      </w:r>
      <w:r w:rsidR="004933A9" w:rsidRPr="00336274">
        <w:rPr>
          <w:rStyle w:val="IntenseEmphasis"/>
          <w:b/>
          <w:i w:val="0"/>
          <w:color w:val="000000"/>
          <w:sz w:val="24"/>
        </w:rPr>
        <w:t>re is sufficient</w:t>
      </w:r>
      <w:r w:rsidR="0063096E" w:rsidRPr="00336274">
        <w:rPr>
          <w:rStyle w:val="IntenseEmphasis"/>
          <w:b/>
          <w:i w:val="0"/>
          <w:color w:val="000000"/>
          <w:sz w:val="24"/>
        </w:rPr>
        <w:t xml:space="preserve"> </w:t>
      </w:r>
      <w:r w:rsidR="002C1D65" w:rsidRPr="00336274">
        <w:rPr>
          <w:rStyle w:val="IntenseEmphasis"/>
          <w:b/>
          <w:i w:val="0"/>
          <w:color w:val="000000"/>
          <w:sz w:val="24"/>
        </w:rPr>
        <w:t xml:space="preserve">information </w:t>
      </w:r>
      <w:r w:rsidR="004933A9" w:rsidRPr="00336274">
        <w:rPr>
          <w:rStyle w:val="IntenseEmphasis"/>
          <w:b/>
          <w:i w:val="0"/>
          <w:color w:val="000000"/>
          <w:sz w:val="24"/>
        </w:rPr>
        <w:t xml:space="preserve">for </w:t>
      </w:r>
      <w:r w:rsidR="0063096E" w:rsidRPr="00336274">
        <w:rPr>
          <w:rStyle w:val="IntenseEmphasis"/>
          <w:b/>
          <w:i w:val="0"/>
          <w:color w:val="000000"/>
          <w:sz w:val="24"/>
        </w:rPr>
        <w:t xml:space="preserve">decisions on conformity to regulatory requirements. Confirm that appropriate decisions were made, justified, and documented. </w:t>
      </w:r>
    </w:p>
    <w:p w:rsidR="0063096E" w:rsidRPr="00E93C1F" w:rsidRDefault="0063096E" w:rsidP="0063096E"/>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rPr>
          <w:b/>
        </w:rPr>
      </w:pPr>
      <w:r w:rsidRPr="00E93C1F">
        <w:rPr>
          <w:b/>
        </w:rPr>
        <w:t>Applicable requirements</w:t>
      </w:r>
    </w:p>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pPr>
      <w:r w:rsidRPr="00E93C1F">
        <w:t>ISO/IEC 17021:2011 clauses: 9.1.15</w:t>
      </w:r>
      <w:r w:rsidR="00F42D26">
        <w:t xml:space="preserve"> a)</w:t>
      </w:r>
      <w:r w:rsidRPr="00E93C1F">
        <w:t>, 10.2</w:t>
      </w:r>
      <w:r w:rsidR="00F82A2E">
        <w:t>, 10.3</w:t>
      </w:r>
      <w:r w:rsidRPr="00E93C1F">
        <w:t xml:space="preserve"> </w:t>
      </w:r>
    </w:p>
    <w:p w:rsidR="0063096E" w:rsidRPr="00E93C1F" w:rsidRDefault="00090958" w:rsidP="0063096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63096E" w:rsidRPr="00E93C1F">
        <w:t>clauses: 9.1.1, 9.1.2, 10.1.3</w:t>
      </w:r>
    </w:p>
    <w:p w:rsidR="0063096E" w:rsidRPr="00E93C1F" w:rsidRDefault="0063096E" w:rsidP="001B6EBE"/>
    <w:p w:rsidR="00336274" w:rsidRPr="00336274" w:rsidRDefault="00336274" w:rsidP="00336274">
      <w:pPr>
        <w:ind w:left="720"/>
        <w:rPr>
          <w:i/>
        </w:rPr>
      </w:pPr>
      <w:r w:rsidRPr="00336274">
        <w:rPr>
          <w:i/>
        </w:rPr>
        <w:t>Guidance</w:t>
      </w:r>
    </w:p>
    <w:p w:rsidR="0063096E" w:rsidRPr="00E93C1F" w:rsidRDefault="00F42D26" w:rsidP="0063096E">
      <w:pPr>
        <w:ind w:left="720"/>
      </w:pPr>
      <w:r>
        <w:t>If the Auditing Organization determines as part of the final review of the audit outcomes that the prerequisite information for making a decision</w:t>
      </w:r>
      <w:r w:rsidR="002C1D65">
        <w:t xml:space="preserve"> of conformity of the manufacturer</w:t>
      </w:r>
      <w:r>
        <w:t xml:space="preserve"> </w:t>
      </w:r>
      <w:r w:rsidR="002C1D65">
        <w:t>is incomplete or contains error, the assessor should verify that a nonconformity is recorded and resolved prior to the making of a decision.</w:t>
      </w:r>
    </w:p>
    <w:p w:rsidR="00EC6342" w:rsidRDefault="00EC6342" w:rsidP="0063096E">
      <w:pPr>
        <w:ind w:left="720"/>
      </w:pPr>
    </w:p>
    <w:p w:rsidR="004933A9" w:rsidRDefault="004933A9" w:rsidP="0063096E">
      <w:pPr>
        <w:ind w:left="720"/>
      </w:pPr>
      <w:r>
        <w:t>The resolution of the Auditing Organization’s nonconformity may require the performance of an additional audit prior to the decision being made.</w:t>
      </w:r>
    </w:p>
    <w:p w:rsidR="004933A9" w:rsidRDefault="004933A9" w:rsidP="00FE387E"/>
    <w:p w:rsidR="004933A9" w:rsidRPr="00FE387E" w:rsidRDefault="00DA0F8D" w:rsidP="0063096E">
      <w:pPr>
        <w:ind w:left="720"/>
        <w:rPr>
          <w:i/>
        </w:rPr>
      </w:pPr>
      <w:r w:rsidRPr="00FE387E">
        <w:rPr>
          <w:i/>
        </w:rPr>
        <w:t>Typical evidence</w:t>
      </w:r>
    </w:p>
    <w:p w:rsidR="0063096E" w:rsidRPr="00E93C1F" w:rsidRDefault="004933A9" w:rsidP="0063096E">
      <w:pPr>
        <w:ind w:left="720"/>
      </w:pPr>
      <w:r>
        <w:t>Client files, record of the review of audit decisions if available.</w:t>
      </w:r>
    </w:p>
    <w:p w:rsidR="0063096E" w:rsidRPr="00E93C1F" w:rsidRDefault="0063096E" w:rsidP="0063096E"/>
    <w:p w:rsidR="008F456A" w:rsidRDefault="004933A9" w:rsidP="00FE387E">
      <w:pPr>
        <w:keepNext/>
        <w:pBdr>
          <w:top w:val="single" w:sz="4" w:space="1" w:color="auto"/>
          <w:left w:val="single" w:sz="4" w:space="4" w:color="auto"/>
          <w:bottom w:val="single" w:sz="4" w:space="1" w:color="auto"/>
          <w:right w:val="single" w:sz="4" w:space="4" w:color="auto"/>
        </w:pBdr>
        <w:spacing w:before="240" w:after="60" w:line="276" w:lineRule="auto"/>
        <w:outlineLvl w:val="3"/>
        <w:rPr>
          <w:b/>
          <w:bCs/>
          <w:iCs/>
          <w:color w:val="000000"/>
          <w:szCs w:val="24"/>
        </w:rPr>
      </w:pPr>
      <w:bookmarkStart w:id="39" w:name="N5_6_3_4_6"/>
      <w:r>
        <w:rPr>
          <w:b/>
          <w:bCs/>
          <w:iCs/>
          <w:color w:val="000000"/>
          <w:szCs w:val="24"/>
        </w:rPr>
        <w:t xml:space="preserve">N5 task 6.3.4.6 </w:t>
      </w:r>
      <w:bookmarkEnd w:id="39"/>
      <w:r w:rsidR="00FE387E">
        <w:rPr>
          <w:b/>
          <w:bCs/>
          <w:iCs/>
          <w:color w:val="000000"/>
          <w:szCs w:val="24"/>
        </w:rPr>
        <w:t xml:space="preserve">– </w:t>
      </w:r>
      <w:r w:rsidR="0063096E" w:rsidRPr="00E93C1F">
        <w:rPr>
          <w:b/>
          <w:bCs/>
          <w:iCs/>
          <w:color w:val="000000"/>
          <w:szCs w:val="24"/>
        </w:rPr>
        <w:t>Confirm</w:t>
      </w:r>
      <w:r w:rsidR="00FE387E">
        <w:rPr>
          <w:b/>
          <w:bCs/>
          <w:iCs/>
          <w:color w:val="000000"/>
          <w:szCs w:val="24"/>
        </w:rPr>
        <w:t xml:space="preserve"> </w:t>
      </w:r>
      <w:r w:rsidR="0063096E" w:rsidRPr="00E93C1F">
        <w:rPr>
          <w:b/>
          <w:bCs/>
          <w:iCs/>
          <w:color w:val="000000"/>
          <w:szCs w:val="24"/>
        </w:rPr>
        <w:t>that when a nonconformity is detected after release of the report or after the decision of conformity to regulatory requirements, then appropriate action is taken commensurate with the risk, or potential risks, of the nonconformity.  Confirm appropriate notification the recognizing Regulatory Authority was made.</w:t>
      </w:r>
      <w:r w:rsidR="00290FA1">
        <w:rPr>
          <w:b/>
          <w:bCs/>
          <w:iCs/>
          <w:color w:val="000000"/>
          <w:szCs w:val="24"/>
        </w:rPr>
        <w:t xml:space="preserve"> </w:t>
      </w:r>
    </w:p>
    <w:p w:rsidR="0063096E" w:rsidRPr="00E93C1F" w:rsidRDefault="0063096E" w:rsidP="0063096E"/>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rPr>
          <w:b/>
        </w:rPr>
      </w:pPr>
      <w:r w:rsidRPr="00E93C1F">
        <w:rPr>
          <w:b/>
        </w:rPr>
        <w:t>Applicable requirements</w:t>
      </w:r>
    </w:p>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pPr>
      <w:r w:rsidRPr="00E93C1F">
        <w:t>ISO/IEC 17021:2011 clauses: 10.2</w:t>
      </w:r>
      <w:r w:rsidR="0059358B" w:rsidRPr="00E93C1F">
        <w:t>, 10.3</w:t>
      </w:r>
    </w:p>
    <w:p w:rsidR="0063096E" w:rsidRPr="00E93C1F" w:rsidRDefault="00090958" w:rsidP="0063096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63096E" w:rsidRPr="00E93C1F">
        <w:t>clauses: 8.7.3, 8.7.4, 9.6.1</w:t>
      </w:r>
    </w:p>
    <w:p w:rsidR="0063096E" w:rsidRPr="00E93C1F" w:rsidRDefault="0063096E" w:rsidP="001B6EBE"/>
    <w:p w:rsidR="0063096E" w:rsidRPr="00D31DAE" w:rsidRDefault="00D31DAE" w:rsidP="00D31DAE">
      <w:pPr>
        <w:ind w:left="720"/>
        <w:rPr>
          <w:i/>
        </w:rPr>
      </w:pPr>
      <w:r w:rsidRPr="00D31DAE">
        <w:rPr>
          <w:i/>
        </w:rPr>
        <w:t>Guidance</w:t>
      </w:r>
    </w:p>
    <w:p w:rsidR="0063096E" w:rsidRPr="00E93C1F" w:rsidRDefault="0063096E" w:rsidP="0063096E">
      <w:pPr>
        <w:ind w:left="720"/>
      </w:pPr>
      <w:r w:rsidRPr="00E93C1F">
        <w:t>If a nonconformity affecting an audit, the audit report or the decision on the manufacturer’s regulatory conformity is recognized after this decision has been shared with the recognizing Regulatory Authority(s)</w:t>
      </w:r>
      <w:r w:rsidR="00060191" w:rsidRPr="00E93C1F">
        <w:t>;</w:t>
      </w:r>
      <w:r w:rsidRPr="00E93C1F">
        <w:t xml:space="preserve"> the Auditing Organization should determine if an amendment to the audit report or the decision is necessary. </w:t>
      </w:r>
    </w:p>
    <w:p w:rsidR="0063096E" w:rsidRPr="00E93C1F" w:rsidRDefault="0063096E" w:rsidP="0063096E">
      <w:pPr>
        <w:ind w:left="720"/>
      </w:pPr>
    </w:p>
    <w:p w:rsidR="0063096E" w:rsidRPr="00E93C1F" w:rsidRDefault="0063096E" w:rsidP="0063096E">
      <w:pPr>
        <w:ind w:left="720"/>
      </w:pPr>
      <w:r w:rsidRPr="00E93C1F">
        <w:lastRenderedPageBreak/>
        <w:t xml:space="preserve">If the Auditing Organization decides to amend the audit report or the decision on the manufacturer’s regulatory conformity, or any other information shared with the recognizing Regulatory Authority(s), it should inform the recognizing Regulatory Authority(s) of the change, and the reason for the change (i.e. the nonconformity). </w:t>
      </w:r>
    </w:p>
    <w:p w:rsidR="0063096E" w:rsidRPr="00E93C1F" w:rsidRDefault="0063096E" w:rsidP="0063096E">
      <w:pPr>
        <w:ind w:left="720"/>
      </w:pPr>
    </w:p>
    <w:p w:rsidR="0063096E" w:rsidRPr="00E93C1F" w:rsidRDefault="0063096E" w:rsidP="0063096E">
      <w:pPr>
        <w:ind w:left="720"/>
      </w:pPr>
      <w:r w:rsidRPr="00E93C1F">
        <w:t xml:space="preserve">A modification of the decision on a manufacturer’s regulatory conformity may include the suspension or withdrawal of certification documents. </w:t>
      </w:r>
    </w:p>
    <w:p w:rsidR="0063096E" w:rsidRPr="00E93C1F" w:rsidRDefault="0063096E" w:rsidP="0063096E">
      <w:pPr>
        <w:ind w:left="720"/>
      </w:pPr>
    </w:p>
    <w:p w:rsidR="0063096E" w:rsidRPr="00E93C1F" w:rsidRDefault="0063096E" w:rsidP="0063096E">
      <w:pPr>
        <w:ind w:left="720"/>
      </w:pPr>
      <w:r w:rsidRPr="00E93C1F">
        <w:t xml:space="preserve">The communication between the Auditing Organization and the recognizing Regulatory Authority(s) should enable the Regulatory Authority to evaluate the impact of the nonconformity on regulatory actions undertaken based on the audit information initially provided by the Auditing Organization. This could affect marketing authorizations, as well as enforcement actions.  </w:t>
      </w:r>
    </w:p>
    <w:p w:rsidR="0063096E" w:rsidRDefault="0063096E" w:rsidP="0063096E">
      <w:pPr>
        <w:ind w:left="720"/>
      </w:pPr>
      <w:r w:rsidRPr="00E93C1F">
        <w:t xml:space="preserve"> </w:t>
      </w:r>
    </w:p>
    <w:p w:rsidR="004933A9" w:rsidRPr="00FE387E" w:rsidRDefault="00DA0F8D" w:rsidP="0063096E">
      <w:pPr>
        <w:ind w:left="720"/>
        <w:rPr>
          <w:i/>
        </w:rPr>
      </w:pPr>
      <w:r w:rsidRPr="00FE387E">
        <w:rPr>
          <w:i/>
        </w:rPr>
        <w:t>Typical evidence</w:t>
      </w:r>
    </w:p>
    <w:p w:rsidR="004933A9" w:rsidRDefault="00F82A2E" w:rsidP="0063096E">
      <w:pPr>
        <w:ind w:left="720"/>
      </w:pPr>
      <w:r>
        <w:t>Internal audits, complaints</w:t>
      </w:r>
    </w:p>
    <w:p w:rsidR="0063096E" w:rsidRPr="00E93C1F" w:rsidRDefault="0063096E" w:rsidP="0063096E"/>
    <w:p w:rsidR="008F456A" w:rsidRDefault="00DA0F8D" w:rsidP="00FE387E">
      <w:pPr>
        <w:keepNext/>
        <w:pBdr>
          <w:top w:val="single" w:sz="4" w:space="1" w:color="auto"/>
          <w:left w:val="single" w:sz="4" w:space="4" w:color="auto"/>
          <w:bottom w:val="single" w:sz="4" w:space="1" w:color="auto"/>
          <w:right w:val="single" w:sz="4" w:space="4" w:color="auto"/>
        </w:pBdr>
        <w:spacing w:before="240" w:after="60" w:line="276" w:lineRule="auto"/>
        <w:outlineLvl w:val="3"/>
        <w:rPr>
          <w:b/>
          <w:bCs/>
          <w:iCs/>
          <w:color w:val="000000"/>
          <w:szCs w:val="24"/>
        </w:rPr>
      </w:pPr>
      <w:bookmarkStart w:id="40" w:name="N5_6_3_4_7"/>
      <w:r w:rsidRPr="00FE387E">
        <w:rPr>
          <w:b/>
          <w:bCs/>
          <w:iCs/>
          <w:color w:val="000000"/>
          <w:szCs w:val="24"/>
        </w:rPr>
        <w:t xml:space="preserve">N5 task 6.3.4.7 </w:t>
      </w:r>
      <w:bookmarkEnd w:id="40"/>
      <w:r w:rsidR="00FE387E">
        <w:rPr>
          <w:b/>
          <w:bCs/>
          <w:iCs/>
          <w:color w:val="000000"/>
          <w:szCs w:val="24"/>
        </w:rPr>
        <w:t xml:space="preserve">– </w:t>
      </w:r>
      <w:r w:rsidRPr="00FE387E">
        <w:rPr>
          <w:b/>
          <w:bCs/>
          <w:iCs/>
          <w:color w:val="000000"/>
          <w:szCs w:val="24"/>
        </w:rPr>
        <w:t>Verify</w:t>
      </w:r>
      <w:r w:rsidR="00FE387E">
        <w:rPr>
          <w:b/>
          <w:bCs/>
          <w:iCs/>
          <w:color w:val="000000"/>
          <w:szCs w:val="24"/>
        </w:rPr>
        <w:t xml:space="preserve"> </w:t>
      </w:r>
      <w:r w:rsidRPr="00FE387E">
        <w:rPr>
          <w:b/>
          <w:bCs/>
          <w:iCs/>
          <w:color w:val="000000"/>
          <w:szCs w:val="24"/>
        </w:rPr>
        <w:t>that internal audits are being conducted according to planned arrangements and documented procedures to ensure the management system is in compliance with the established requirements set out in ISO/IEC 17021:2011 and the IMDRF MDSAP WG N3 and N4 documents, as well as any other applicable recognizing Regulatory Authority requirements. Confirm the internal audits include provisions for auditor independence over the areas being audited, corrections, corrective actions, follow-up activities, and the verification of corrective actions.</w:t>
      </w:r>
      <w:r w:rsidR="0063096E" w:rsidRPr="00E93C1F">
        <w:rPr>
          <w:b/>
          <w:bCs/>
          <w:iCs/>
          <w:color w:val="000000"/>
          <w:szCs w:val="24"/>
        </w:rPr>
        <w:t xml:space="preserve"> </w:t>
      </w:r>
    </w:p>
    <w:p w:rsidR="0063096E" w:rsidRPr="00E93C1F" w:rsidRDefault="0063096E" w:rsidP="0063096E"/>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rPr>
          <w:b/>
        </w:rPr>
      </w:pPr>
      <w:r w:rsidRPr="00E93C1F">
        <w:rPr>
          <w:b/>
        </w:rPr>
        <w:t>Applicable requirements</w:t>
      </w:r>
    </w:p>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pPr>
      <w:r w:rsidRPr="00E93C1F">
        <w:t>ISO/IEC 17021:2011 clauses: 10.3.6.1, 10.3.6.2, 10.3.6.3, 10.3.6.4,</w:t>
      </w:r>
    </w:p>
    <w:p w:rsidR="0063096E" w:rsidRPr="00E93C1F" w:rsidRDefault="00090958" w:rsidP="0063096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63096E" w:rsidRPr="00E93C1F">
        <w:t>clauses: 10.1.4</w:t>
      </w:r>
    </w:p>
    <w:p w:rsidR="0063096E" w:rsidRPr="00E93C1F" w:rsidRDefault="0063096E" w:rsidP="001B6EBE"/>
    <w:p w:rsidR="00D31DAE" w:rsidRPr="00D31DAE" w:rsidRDefault="00D31DAE" w:rsidP="00D31DAE">
      <w:pPr>
        <w:ind w:left="720"/>
        <w:rPr>
          <w:i/>
        </w:rPr>
      </w:pPr>
      <w:r w:rsidRPr="00D31DAE">
        <w:rPr>
          <w:i/>
        </w:rPr>
        <w:t>Guidance</w:t>
      </w:r>
    </w:p>
    <w:p w:rsidR="00866590" w:rsidRDefault="0063096E" w:rsidP="0063096E">
      <w:pPr>
        <w:ind w:left="720"/>
      </w:pPr>
      <w:r w:rsidRPr="00E93C1F">
        <w:t>The Auditing Organization must conduct periodic, independent and systematic examination of its management system to determine whether</w:t>
      </w:r>
      <w:r w:rsidR="00866590">
        <w:t>:</w:t>
      </w:r>
    </w:p>
    <w:p w:rsidR="008F456A" w:rsidRDefault="00866590" w:rsidP="00FE387E">
      <w:pPr>
        <w:numPr>
          <w:ilvl w:val="0"/>
          <w:numId w:val="18"/>
        </w:numPr>
      </w:pPr>
      <w:r>
        <w:t>The management system</w:t>
      </w:r>
      <w:r w:rsidR="006A0E88">
        <w:t xml:space="preserve"> – as defined - </w:t>
      </w:r>
      <w:r>
        <w:t>meets all applicable requirements;</w:t>
      </w:r>
    </w:p>
    <w:p w:rsidR="008F456A" w:rsidRDefault="00866590" w:rsidP="00FE387E">
      <w:pPr>
        <w:numPr>
          <w:ilvl w:val="0"/>
          <w:numId w:val="18"/>
        </w:numPr>
      </w:pPr>
      <w:r>
        <w:t>The Auditing Organizatio</w:t>
      </w:r>
      <w:r w:rsidR="006A0E88">
        <w:t>n conducts its activities according to</w:t>
      </w:r>
      <w:r>
        <w:t xml:space="preserve"> the management system;</w:t>
      </w:r>
    </w:p>
    <w:p w:rsidR="008F456A" w:rsidRDefault="006A0E88" w:rsidP="00FE387E">
      <w:pPr>
        <w:numPr>
          <w:ilvl w:val="0"/>
          <w:numId w:val="18"/>
        </w:numPr>
      </w:pPr>
      <w:r>
        <w:t>The management system – as implemented - produces the expected deliverables and outcomes, and is suitable to achieve the Auditing Organization’s quality objectives.</w:t>
      </w:r>
    </w:p>
    <w:p w:rsidR="00F82A2E" w:rsidRPr="00E93C1F" w:rsidRDefault="00F82A2E" w:rsidP="00FC5B72"/>
    <w:p w:rsidR="008F456A" w:rsidRDefault="00F82A2E" w:rsidP="00FE387E">
      <w:pPr>
        <w:ind w:left="720"/>
      </w:pPr>
      <w:r w:rsidRPr="00E93C1F">
        <w:t>Internal audits may not be specific to a medical device regulatory audit scheme but the internal audit program should demonstrate sufficient coverage of this scheme</w:t>
      </w:r>
      <w:r w:rsidR="00480759">
        <w:t>. At a minimum, the entire medical device audit scheme is covered within the duration of the recognition cycle.</w:t>
      </w:r>
    </w:p>
    <w:p w:rsidR="00F82A2E" w:rsidRPr="00E93C1F" w:rsidRDefault="00F82A2E" w:rsidP="00FC5B72"/>
    <w:p w:rsidR="006931E3" w:rsidRPr="00FE387E" w:rsidRDefault="00DA0F8D" w:rsidP="0063096E">
      <w:pPr>
        <w:ind w:left="720"/>
        <w:rPr>
          <w:i/>
        </w:rPr>
      </w:pPr>
      <w:r w:rsidRPr="00FE387E">
        <w:rPr>
          <w:i/>
        </w:rPr>
        <w:lastRenderedPageBreak/>
        <w:t>Typical evidence</w:t>
      </w:r>
    </w:p>
    <w:p w:rsidR="006931E3" w:rsidRPr="00E93C1F" w:rsidRDefault="00866590" w:rsidP="006931E3">
      <w:pPr>
        <w:ind w:left="720"/>
      </w:pPr>
      <w:r>
        <w:t xml:space="preserve">The records should demonstrate that the Auditing Organization </w:t>
      </w:r>
      <w:r w:rsidR="006931E3" w:rsidRPr="00E93C1F">
        <w:t xml:space="preserve">implemented the </w:t>
      </w:r>
      <w:r>
        <w:t xml:space="preserve">internal </w:t>
      </w:r>
      <w:r w:rsidR="006931E3" w:rsidRPr="00E93C1F">
        <w:t>audit</w:t>
      </w:r>
      <w:r>
        <w:t>s according to the internal audit</w:t>
      </w:r>
      <w:r w:rsidR="006931E3" w:rsidRPr="00E93C1F">
        <w:t xml:space="preserve"> program</w:t>
      </w:r>
      <w:r>
        <w:t xml:space="preserve"> (including its schedule)</w:t>
      </w:r>
      <w:r w:rsidR="006931E3" w:rsidRPr="00E93C1F">
        <w:t>.</w:t>
      </w:r>
    </w:p>
    <w:p w:rsidR="0063096E" w:rsidRPr="00E93C1F" w:rsidRDefault="0063096E" w:rsidP="0063096E"/>
    <w:p w:rsidR="008F456A" w:rsidRDefault="00DA0F8D" w:rsidP="00FE387E">
      <w:pPr>
        <w:keepNext/>
        <w:pBdr>
          <w:top w:val="single" w:sz="4" w:space="1" w:color="auto"/>
          <w:left w:val="single" w:sz="4" w:space="4" w:color="auto"/>
          <w:bottom w:val="single" w:sz="4" w:space="1" w:color="auto"/>
          <w:right w:val="single" w:sz="4" w:space="4" w:color="auto"/>
        </w:pBdr>
        <w:spacing w:before="240" w:after="60" w:line="276" w:lineRule="auto"/>
        <w:outlineLvl w:val="3"/>
        <w:rPr>
          <w:b/>
          <w:bCs/>
          <w:iCs/>
          <w:color w:val="000000"/>
          <w:szCs w:val="24"/>
        </w:rPr>
      </w:pPr>
      <w:bookmarkStart w:id="41" w:name="N5_6_3_4_8"/>
      <w:r w:rsidRPr="00FE387E">
        <w:rPr>
          <w:b/>
          <w:bCs/>
          <w:iCs/>
          <w:color w:val="000000"/>
          <w:szCs w:val="24"/>
        </w:rPr>
        <w:t xml:space="preserve">N5 task 6.3.4.8 </w:t>
      </w:r>
      <w:bookmarkEnd w:id="41"/>
      <w:r w:rsidR="00FE387E" w:rsidRPr="00FE387E">
        <w:rPr>
          <w:b/>
          <w:bCs/>
          <w:iCs/>
          <w:color w:val="000000"/>
          <w:szCs w:val="24"/>
        </w:rPr>
        <w:t xml:space="preserve">– </w:t>
      </w:r>
      <w:r w:rsidRPr="00FE387E">
        <w:rPr>
          <w:b/>
          <w:bCs/>
          <w:iCs/>
          <w:color w:val="000000"/>
          <w:szCs w:val="24"/>
        </w:rPr>
        <w:t>Confirm</w:t>
      </w:r>
      <w:r w:rsidR="00FE387E" w:rsidRPr="00FE387E">
        <w:rPr>
          <w:b/>
          <w:bCs/>
          <w:iCs/>
          <w:color w:val="000000"/>
          <w:szCs w:val="24"/>
        </w:rPr>
        <w:t xml:space="preserve"> </w:t>
      </w:r>
      <w:r w:rsidRPr="00FE387E">
        <w:rPr>
          <w:b/>
          <w:bCs/>
          <w:iCs/>
          <w:color w:val="000000"/>
          <w:szCs w:val="24"/>
        </w:rPr>
        <w:t>that the Auditing Organization has effective processes for handling complaints, and investigating the cause of nonconformities related to complaints with provision for input into the Measurement, Analysis and Improvement process. Verify that procedures have been implemented that require the Auditing Organization to forward to the recognizing Regulatory Authority information on any complaint about a medical device manufacturer that could indicate an issue related to the safety and effectiveness of medical devices or a public health risk.  Confirm the proper and timely implementation of these procedures.  Evaluate how the complaint process allows for forwarding to the appeals process.</w:t>
      </w:r>
    </w:p>
    <w:p w:rsidR="0063096E" w:rsidRPr="00E93C1F" w:rsidRDefault="0063096E" w:rsidP="0063096E"/>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rPr>
          <w:b/>
        </w:rPr>
      </w:pPr>
      <w:r w:rsidRPr="00E93C1F">
        <w:rPr>
          <w:b/>
        </w:rPr>
        <w:t>Applicable requirements</w:t>
      </w:r>
    </w:p>
    <w:p w:rsidR="0063096E" w:rsidRPr="00E93C1F" w:rsidRDefault="0063096E" w:rsidP="0063096E">
      <w:pPr>
        <w:pBdr>
          <w:top w:val="single" w:sz="4" w:space="1" w:color="auto"/>
          <w:left w:val="single" w:sz="4" w:space="4" w:color="auto"/>
          <w:bottom w:val="single" w:sz="4" w:space="1" w:color="auto"/>
          <w:right w:val="single" w:sz="4" w:space="4" w:color="auto"/>
        </w:pBdr>
        <w:ind w:left="720" w:right="720"/>
      </w:pPr>
      <w:r w:rsidRPr="00E93C1F">
        <w:t>ISO/IEC 17021:2011 clauses: 9.7, 9.8</w:t>
      </w:r>
    </w:p>
    <w:p w:rsidR="0063096E" w:rsidRPr="00E93C1F" w:rsidRDefault="00090958" w:rsidP="0063096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63096E" w:rsidRPr="00E93C1F">
        <w:t>clauses: 9.5.2.2, 9.8.1</w:t>
      </w:r>
    </w:p>
    <w:p w:rsidR="0063096E" w:rsidRPr="00166EA1" w:rsidRDefault="0063096E" w:rsidP="001B6EBE"/>
    <w:p w:rsidR="00D31DAE" w:rsidRPr="00D31DAE" w:rsidRDefault="00D31DAE" w:rsidP="00D31DAE">
      <w:pPr>
        <w:ind w:left="720"/>
        <w:rPr>
          <w:i/>
        </w:rPr>
      </w:pPr>
      <w:r w:rsidRPr="00D31DAE">
        <w:rPr>
          <w:i/>
        </w:rPr>
        <w:t>Guidance</w:t>
      </w:r>
    </w:p>
    <w:p w:rsidR="0063096E" w:rsidRPr="006A0E88" w:rsidRDefault="00480759" w:rsidP="0063096E">
      <w:pPr>
        <w:ind w:left="720"/>
      </w:pPr>
      <w:r>
        <w:t xml:space="preserve">The assessors should verify that the complaint handling process </w:t>
      </w:r>
      <w:r w:rsidR="0063096E" w:rsidRPr="006A0E88">
        <w:t>include</w:t>
      </w:r>
      <w:r>
        <w:t>s</w:t>
      </w:r>
      <w:r w:rsidR="0063096E" w:rsidRPr="006A0E88">
        <w:t>:</w:t>
      </w:r>
    </w:p>
    <w:p w:rsidR="008F456A" w:rsidRDefault="0063096E" w:rsidP="00FE387E">
      <w:pPr>
        <w:numPr>
          <w:ilvl w:val="0"/>
          <w:numId w:val="18"/>
        </w:numPr>
        <w:spacing w:after="200" w:line="276" w:lineRule="auto"/>
        <w:contextualSpacing/>
      </w:pPr>
      <w:r w:rsidRPr="006A0E88">
        <w:t>Any feedback from an audited manufacturer  or from users of the certification documents, including Regulatory Authorities, alleging that the Auditing Organization did not fulfil all applicable requirements for recognition (i.e. from IMDRF MDSAP WG documents N3 and N4, ISO/IEC 17021, or any additional requirement specific to the medical device regulatory audit scheme; and,</w:t>
      </w:r>
    </w:p>
    <w:p w:rsidR="008F456A" w:rsidRDefault="0063096E" w:rsidP="00FE387E">
      <w:pPr>
        <w:numPr>
          <w:ilvl w:val="0"/>
          <w:numId w:val="18"/>
        </w:numPr>
        <w:spacing w:after="200" w:line="276" w:lineRule="auto"/>
        <w:contextualSpacing/>
      </w:pPr>
      <w:r w:rsidRPr="006A0E88">
        <w:t>Any feedback from a user of the certification documents, including Regulatory Authorities, alleging that the products from the audited manufacturer do not meet their specifications, or that the manufacturer fails to satisfy its quality system and regulatory obligations.</w:t>
      </w:r>
    </w:p>
    <w:p w:rsidR="000429CF" w:rsidRPr="006A0E88" w:rsidRDefault="000429CF" w:rsidP="0063096E">
      <w:pPr>
        <w:ind w:left="720"/>
      </w:pPr>
    </w:p>
    <w:p w:rsidR="0063096E" w:rsidRPr="006A0E88" w:rsidRDefault="0063096E" w:rsidP="0063096E">
      <w:pPr>
        <w:ind w:left="720"/>
      </w:pPr>
      <w:r w:rsidRPr="006A0E88">
        <w:t>The Auditing Organization may receive feedback through different channels. A complaint may result from broader feedback, and not even be designated by the sender as a complaint. For example, the appeal of an Auditing Organization decision should be supported by a rationale for reconsidering a decision on a manufacturer’s conformity. This rationale may include a statement that the Auditing Organization did not fulfil its obligations.</w:t>
      </w:r>
    </w:p>
    <w:p w:rsidR="0063096E" w:rsidRPr="006A0E88" w:rsidRDefault="0063096E" w:rsidP="0063096E">
      <w:pPr>
        <w:ind w:left="720"/>
      </w:pPr>
    </w:p>
    <w:p w:rsidR="0063096E" w:rsidRDefault="007B5225" w:rsidP="0063096E">
      <w:pPr>
        <w:ind w:left="720"/>
      </w:pPr>
      <w:r>
        <w:t>The assessor should verify that w</w:t>
      </w:r>
      <w:r w:rsidR="0063096E" w:rsidRPr="006A0E88">
        <w:t xml:space="preserve">hen communicating with a complainant other than the recognizing Regulatory Authority, the Auditing Organization </w:t>
      </w:r>
      <w:r>
        <w:t>does</w:t>
      </w:r>
      <w:r w:rsidR="0063096E" w:rsidRPr="006A0E88">
        <w:t xml:space="preserve"> not share confidential information about any third party </w:t>
      </w:r>
    </w:p>
    <w:p w:rsidR="007B5225" w:rsidRPr="00FE387E" w:rsidRDefault="00DA0F8D" w:rsidP="0063096E">
      <w:pPr>
        <w:ind w:left="720"/>
        <w:rPr>
          <w:i/>
        </w:rPr>
      </w:pPr>
      <w:r w:rsidRPr="00FE387E">
        <w:rPr>
          <w:i/>
        </w:rPr>
        <w:t>Typical evidence</w:t>
      </w:r>
    </w:p>
    <w:p w:rsidR="007B5225" w:rsidRPr="006A0E88" w:rsidRDefault="007B5225" w:rsidP="0063096E">
      <w:pPr>
        <w:ind w:left="720"/>
      </w:pPr>
      <w:r>
        <w:t>Complaint handling records</w:t>
      </w:r>
    </w:p>
    <w:p w:rsidR="0063096E" w:rsidRPr="006A0E88" w:rsidRDefault="0063096E" w:rsidP="0063096E"/>
    <w:p w:rsidR="0063096E" w:rsidRPr="006A0E88" w:rsidRDefault="0063096E" w:rsidP="0063096E">
      <w:pPr>
        <w:ind w:left="720"/>
        <w:rPr>
          <w:u w:val="single"/>
        </w:rPr>
      </w:pPr>
      <w:r w:rsidRPr="006A0E88">
        <w:rPr>
          <w:u w:val="single"/>
        </w:rPr>
        <w:t>Link with other assessment tasks</w:t>
      </w:r>
    </w:p>
    <w:p w:rsidR="0063096E" w:rsidRPr="006A0E88" w:rsidRDefault="00D31DAE" w:rsidP="0063096E">
      <w:pPr>
        <w:ind w:left="720"/>
      </w:pPr>
      <w:r>
        <w:t xml:space="preserve">The determination of the complaint validity may be part of the investigation of the nonconformity (See </w:t>
      </w:r>
      <w:hyperlink w:anchor="N5_6_3_4_3" w:history="1">
        <w:r w:rsidRPr="00D31DAE">
          <w:rPr>
            <w:rStyle w:val="Hyperlink"/>
          </w:rPr>
          <w:t>N5 task 6.3.4.3</w:t>
        </w:r>
      </w:hyperlink>
      <w:r>
        <w:t xml:space="preserve">). </w:t>
      </w:r>
    </w:p>
    <w:p w:rsidR="0063096E" w:rsidRPr="006A0E88" w:rsidRDefault="0063096E" w:rsidP="0063096E"/>
    <w:p w:rsidR="008F456A" w:rsidRDefault="007B5225" w:rsidP="00FE387E">
      <w:pPr>
        <w:keepNext/>
        <w:pBdr>
          <w:top w:val="single" w:sz="4" w:space="1" w:color="auto"/>
          <w:left w:val="single" w:sz="4" w:space="4" w:color="auto"/>
          <w:bottom w:val="single" w:sz="4" w:space="1" w:color="auto"/>
          <w:right w:val="single" w:sz="4" w:space="4" w:color="auto"/>
        </w:pBdr>
        <w:spacing w:before="240" w:after="60" w:line="276" w:lineRule="auto"/>
        <w:outlineLvl w:val="3"/>
        <w:rPr>
          <w:b/>
          <w:bCs/>
          <w:iCs/>
          <w:color w:val="000000"/>
          <w:szCs w:val="24"/>
        </w:rPr>
      </w:pPr>
      <w:bookmarkStart w:id="42" w:name="N5_6_3_4_9"/>
      <w:r>
        <w:rPr>
          <w:b/>
          <w:bCs/>
          <w:iCs/>
          <w:color w:val="000000"/>
          <w:szCs w:val="24"/>
        </w:rPr>
        <w:t xml:space="preserve">N5 task 6.3.4.9 </w:t>
      </w:r>
      <w:bookmarkEnd w:id="42"/>
      <w:r w:rsidR="00FE387E">
        <w:rPr>
          <w:b/>
          <w:bCs/>
          <w:iCs/>
          <w:color w:val="000000"/>
          <w:szCs w:val="24"/>
        </w:rPr>
        <w:t xml:space="preserve">– </w:t>
      </w:r>
      <w:r w:rsidR="0063096E" w:rsidRPr="006A0E88">
        <w:rPr>
          <w:b/>
          <w:bCs/>
          <w:iCs/>
          <w:color w:val="000000"/>
          <w:szCs w:val="24"/>
        </w:rPr>
        <w:t>Where</w:t>
      </w:r>
      <w:r w:rsidR="00FE387E">
        <w:rPr>
          <w:b/>
          <w:bCs/>
          <w:iCs/>
          <w:color w:val="000000"/>
          <w:szCs w:val="24"/>
        </w:rPr>
        <w:t xml:space="preserve"> </w:t>
      </w:r>
      <w:r w:rsidR="0063096E" w:rsidRPr="006A0E88">
        <w:rPr>
          <w:b/>
          <w:bCs/>
          <w:iCs/>
          <w:color w:val="000000"/>
          <w:szCs w:val="24"/>
        </w:rPr>
        <w:t>an investigation by the Auditing Organization determines that activities from external resources contributed to a nonconformity or a complaint, verify that records show that relevant information was exchanged between the parties involved.</w:t>
      </w:r>
    </w:p>
    <w:p w:rsidR="0063096E" w:rsidRPr="00166EA1" w:rsidRDefault="0063096E" w:rsidP="0063096E"/>
    <w:p w:rsidR="0063096E" w:rsidRPr="006A0E88" w:rsidRDefault="0063096E" w:rsidP="0063096E">
      <w:pPr>
        <w:pBdr>
          <w:top w:val="single" w:sz="4" w:space="1" w:color="auto"/>
          <w:left w:val="single" w:sz="4" w:space="4" w:color="auto"/>
          <w:bottom w:val="single" w:sz="4" w:space="1" w:color="auto"/>
          <w:right w:val="single" w:sz="4" w:space="4" w:color="auto"/>
        </w:pBdr>
        <w:ind w:left="720" w:right="720"/>
        <w:rPr>
          <w:b/>
        </w:rPr>
      </w:pPr>
      <w:r w:rsidRPr="006A0E88">
        <w:rPr>
          <w:b/>
        </w:rPr>
        <w:t>Applicable Requirements</w:t>
      </w:r>
    </w:p>
    <w:p w:rsidR="0063096E" w:rsidRPr="006A0E88" w:rsidRDefault="0063096E" w:rsidP="0063096E">
      <w:pPr>
        <w:pBdr>
          <w:top w:val="single" w:sz="4" w:space="1" w:color="auto"/>
          <w:left w:val="single" w:sz="4" w:space="4" w:color="auto"/>
          <w:bottom w:val="single" w:sz="4" w:space="1" w:color="auto"/>
          <w:right w:val="single" w:sz="4" w:space="4" w:color="auto"/>
        </w:pBdr>
        <w:ind w:left="720" w:right="720"/>
      </w:pPr>
      <w:r w:rsidRPr="006A0E88">
        <w:t>ISO/IEC 17021:2011 clauses: 9.8, 10.3.7, 10.3.8</w:t>
      </w:r>
    </w:p>
    <w:p w:rsidR="0063096E" w:rsidRPr="006A0E88" w:rsidRDefault="00090958" w:rsidP="0063096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63096E" w:rsidRPr="006A0E88">
        <w:t>clauses: Not applicable</w:t>
      </w:r>
    </w:p>
    <w:p w:rsidR="0063096E" w:rsidRPr="006A0E88" w:rsidRDefault="0063096E" w:rsidP="001B6EBE"/>
    <w:p w:rsidR="00D31DAE" w:rsidRPr="00D31DAE" w:rsidRDefault="00D31DAE" w:rsidP="00D31DAE">
      <w:pPr>
        <w:ind w:left="720"/>
        <w:rPr>
          <w:i/>
        </w:rPr>
      </w:pPr>
      <w:r w:rsidRPr="00D31DAE">
        <w:rPr>
          <w:i/>
        </w:rPr>
        <w:t>Guidance</w:t>
      </w:r>
    </w:p>
    <w:p w:rsidR="0063096E" w:rsidRPr="006A0E88" w:rsidRDefault="0063096E" w:rsidP="0063096E">
      <w:pPr>
        <w:ind w:left="720"/>
      </w:pPr>
      <w:r w:rsidRPr="006A0E88">
        <w:t xml:space="preserve">External resources </w:t>
      </w:r>
      <w:r w:rsidR="007B5225">
        <w:t>may be</w:t>
      </w:r>
      <w:r w:rsidR="007B5225" w:rsidRPr="006A0E88">
        <w:t xml:space="preserve"> </w:t>
      </w:r>
      <w:r w:rsidRPr="006A0E88">
        <w:t xml:space="preserve">essential to the ability of the Auditing Organization to conduct all auditing activities. By nature, external resources are not controlled as directly as internal resources, which introduce an increased risk factor. </w:t>
      </w:r>
    </w:p>
    <w:p w:rsidR="0063096E" w:rsidRPr="006A0E88" w:rsidRDefault="0063096E" w:rsidP="0063096E">
      <w:pPr>
        <w:ind w:left="720"/>
      </w:pPr>
    </w:p>
    <w:p w:rsidR="0063096E" w:rsidRPr="006A0E88" w:rsidRDefault="0063096E" w:rsidP="0063096E">
      <w:pPr>
        <w:ind w:left="720"/>
      </w:pPr>
      <w:r w:rsidRPr="006A0E88">
        <w:t>When an external resource contributed to a nonconformity or a complaint,</w:t>
      </w:r>
      <w:r w:rsidR="007B5225">
        <w:t xml:space="preserve"> the assessor should verify that </w:t>
      </w:r>
      <w:r w:rsidRPr="006A0E88">
        <w:t xml:space="preserve">the Auditing Organization </w:t>
      </w:r>
      <w:r w:rsidR="007B5225">
        <w:t xml:space="preserve">has </w:t>
      </w:r>
      <w:r w:rsidR="00060191">
        <w:t xml:space="preserve">made </w:t>
      </w:r>
      <w:r w:rsidR="00060191" w:rsidRPr="006A0E88">
        <w:t>the</w:t>
      </w:r>
      <w:r w:rsidRPr="006A0E88">
        <w:t xml:space="preserve"> external organization aware of the nonconformity or complaint. </w:t>
      </w:r>
    </w:p>
    <w:p w:rsidR="0063096E" w:rsidRPr="006A0E88" w:rsidRDefault="0063096E" w:rsidP="0063096E">
      <w:pPr>
        <w:ind w:left="720"/>
      </w:pPr>
      <w:r w:rsidRPr="006A0E88">
        <w:t xml:space="preserve">   </w:t>
      </w:r>
    </w:p>
    <w:p w:rsidR="0063096E" w:rsidRDefault="0063096E" w:rsidP="0063096E">
      <w:pPr>
        <w:ind w:left="720"/>
      </w:pPr>
      <w:r w:rsidRPr="006A0E88">
        <w:t xml:space="preserve">The </w:t>
      </w:r>
      <w:r w:rsidR="007B5225">
        <w:t xml:space="preserve">assessor should ensure that the </w:t>
      </w:r>
      <w:r w:rsidRPr="006A0E88">
        <w:t xml:space="preserve">Auditing Organization </w:t>
      </w:r>
      <w:r w:rsidR="007B5225">
        <w:t>has</w:t>
      </w:r>
      <w:r w:rsidR="007B5225" w:rsidRPr="006A0E88">
        <w:t xml:space="preserve"> </w:t>
      </w:r>
      <w:r w:rsidRPr="006A0E88">
        <w:t>request</w:t>
      </w:r>
      <w:r w:rsidR="007B5225">
        <w:t>ed</w:t>
      </w:r>
      <w:r w:rsidRPr="006A0E88">
        <w:t xml:space="preserve"> information regarding the implementation of remediation actions. </w:t>
      </w:r>
    </w:p>
    <w:p w:rsidR="007B5225" w:rsidRDefault="007B5225" w:rsidP="0063096E">
      <w:pPr>
        <w:ind w:left="720"/>
      </w:pPr>
    </w:p>
    <w:p w:rsidR="007B5225" w:rsidRPr="00D31DAE" w:rsidRDefault="007B5225" w:rsidP="0063096E">
      <w:pPr>
        <w:ind w:left="720"/>
        <w:rPr>
          <w:i/>
        </w:rPr>
      </w:pPr>
      <w:r w:rsidRPr="00D31DAE">
        <w:rPr>
          <w:i/>
        </w:rPr>
        <w:t>Typical evidence</w:t>
      </w:r>
    </w:p>
    <w:p w:rsidR="007B5225" w:rsidRPr="006A0E88" w:rsidRDefault="007B5225" w:rsidP="0063096E">
      <w:pPr>
        <w:ind w:left="720"/>
      </w:pPr>
      <w:r>
        <w:t>Records of correction, corrective action</w:t>
      </w:r>
      <w:r w:rsidR="00C61347">
        <w:t xml:space="preserve"> or complaints</w:t>
      </w:r>
    </w:p>
    <w:p w:rsidR="0063096E" w:rsidRPr="006A0E88" w:rsidRDefault="0063096E" w:rsidP="0063096E"/>
    <w:p w:rsidR="008F456A" w:rsidRDefault="00C61347" w:rsidP="00FE387E">
      <w:pPr>
        <w:keepNext/>
        <w:pBdr>
          <w:top w:val="single" w:sz="4" w:space="1" w:color="auto"/>
          <w:left w:val="single" w:sz="4" w:space="4" w:color="auto"/>
          <w:bottom w:val="single" w:sz="4" w:space="1" w:color="auto"/>
          <w:right w:val="single" w:sz="4" w:space="4" w:color="auto"/>
        </w:pBdr>
        <w:spacing w:before="240" w:after="60" w:line="276" w:lineRule="auto"/>
        <w:outlineLvl w:val="3"/>
        <w:rPr>
          <w:b/>
          <w:bCs/>
          <w:iCs/>
          <w:color w:val="000000"/>
          <w:szCs w:val="24"/>
        </w:rPr>
      </w:pPr>
      <w:bookmarkStart w:id="43" w:name="N5_6_3_4_10"/>
      <w:r>
        <w:rPr>
          <w:b/>
          <w:bCs/>
          <w:iCs/>
          <w:color w:val="000000"/>
          <w:szCs w:val="24"/>
        </w:rPr>
        <w:t xml:space="preserve">N5 task 6.3.4.10 </w:t>
      </w:r>
      <w:bookmarkEnd w:id="43"/>
      <w:r w:rsidR="00FE387E">
        <w:rPr>
          <w:b/>
          <w:bCs/>
          <w:iCs/>
          <w:color w:val="000000"/>
          <w:szCs w:val="24"/>
        </w:rPr>
        <w:t xml:space="preserve">– </w:t>
      </w:r>
      <w:r w:rsidR="0063096E" w:rsidRPr="006A0E88">
        <w:rPr>
          <w:b/>
          <w:bCs/>
          <w:iCs/>
          <w:color w:val="000000"/>
          <w:szCs w:val="24"/>
        </w:rPr>
        <w:t>Determine</w:t>
      </w:r>
      <w:r w:rsidR="00FE387E">
        <w:rPr>
          <w:b/>
          <w:bCs/>
          <w:iCs/>
          <w:color w:val="000000"/>
          <w:szCs w:val="24"/>
        </w:rPr>
        <w:t xml:space="preserve"> </w:t>
      </w:r>
      <w:r w:rsidR="0063096E" w:rsidRPr="006A0E88">
        <w:rPr>
          <w:b/>
          <w:bCs/>
          <w:iCs/>
          <w:color w:val="000000"/>
          <w:szCs w:val="24"/>
        </w:rPr>
        <w:t>if the relevant outputs of the Measurement, Analysis and Improvement Process are inputs into the management review.</w:t>
      </w:r>
    </w:p>
    <w:p w:rsidR="0063096E" w:rsidRPr="006A0E88" w:rsidRDefault="0063096E" w:rsidP="001B6EBE"/>
    <w:p w:rsidR="0063096E" w:rsidRPr="006A0E88" w:rsidRDefault="0063096E" w:rsidP="0063096E">
      <w:pPr>
        <w:pBdr>
          <w:top w:val="single" w:sz="4" w:space="1" w:color="auto"/>
          <w:left w:val="single" w:sz="4" w:space="4" w:color="auto"/>
          <w:bottom w:val="single" w:sz="4" w:space="1" w:color="auto"/>
          <w:right w:val="single" w:sz="4" w:space="4" w:color="auto"/>
        </w:pBdr>
        <w:ind w:left="720" w:right="720"/>
        <w:rPr>
          <w:b/>
        </w:rPr>
      </w:pPr>
      <w:r w:rsidRPr="006A0E88">
        <w:rPr>
          <w:b/>
        </w:rPr>
        <w:t>Applicable Requirements</w:t>
      </w:r>
    </w:p>
    <w:p w:rsidR="0063096E" w:rsidRPr="006A0E88" w:rsidRDefault="0063096E" w:rsidP="0063096E">
      <w:pPr>
        <w:pBdr>
          <w:top w:val="single" w:sz="4" w:space="1" w:color="auto"/>
          <w:left w:val="single" w:sz="4" w:space="4" w:color="auto"/>
          <w:bottom w:val="single" w:sz="4" w:space="1" w:color="auto"/>
          <w:right w:val="single" w:sz="4" w:space="4" w:color="auto"/>
        </w:pBdr>
        <w:ind w:left="720" w:right="720"/>
      </w:pPr>
      <w:r w:rsidRPr="006A0E88">
        <w:t>ISO/IEC 17021:2011 clauses: 10.2.4, 10.3.5</w:t>
      </w:r>
    </w:p>
    <w:p w:rsidR="0063096E" w:rsidRPr="006A0E88" w:rsidRDefault="00090958" w:rsidP="0063096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63096E" w:rsidRPr="006A0E88">
        <w:t>clauses: Not applicable</w:t>
      </w:r>
    </w:p>
    <w:p w:rsidR="0063096E" w:rsidRPr="006A0E88" w:rsidRDefault="0063096E" w:rsidP="001B6EBE">
      <w:bookmarkStart w:id="44" w:name="_Toc355872980"/>
    </w:p>
    <w:p w:rsidR="00D31DAE" w:rsidRPr="00D31DAE" w:rsidRDefault="00D31DAE" w:rsidP="00D31DAE">
      <w:pPr>
        <w:ind w:left="720"/>
        <w:rPr>
          <w:i/>
        </w:rPr>
      </w:pPr>
      <w:r w:rsidRPr="00D31DAE">
        <w:rPr>
          <w:i/>
        </w:rPr>
        <w:t>Guidance</w:t>
      </w:r>
    </w:p>
    <w:p w:rsidR="0063096E" w:rsidRPr="006A0E88" w:rsidRDefault="0063096E" w:rsidP="0063096E">
      <w:pPr>
        <w:ind w:left="720"/>
      </w:pPr>
      <w:r w:rsidRPr="006A0E88">
        <w:t xml:space="preserve">The </w:t>
      </w:r>
      <w:r w:rsidR="00C61347">
        <w:t xml:space="preserve">assessor should ensure that the </w:t>
      </w:r>
      <w:r w:rsidRPr="006A0E88">
        <w:t>Auditing Organization use</w:t>
      </w:r>
      <w:r w:rsidR="00C61347">
        <w:t>s</w:t>
      </w:r>
      <w:r w:rsidRPr="006A0E88">
        <w:t xml:space="preserve"> relevant outputs from the Measurement, Analysis and Improvement process as inputs to management review. </w:t>
      </w:r>
    </w:p>
    <w:p w:rsidR="00C61347" w:rsidRDefault="00C61347" w:rsidP="0063096E">
      <w:pPr>
        <w:ind w:left="720"/>
        <w:rPr>
          <w:u w:val="single"/>
        </w:rPr>
      </w:pPr>
    </w:p>
    <w:p w:rsidR="00EF0DC5" w:rsidRPr="00D31DAE" w:rsidRDefault="00C61347" w:rsidP="0063096E">
      <w:pPr>
        <w:ind w:left="720"/>
        <w:rPr>
          <w:i/>
        </w:rPr>
      </w:pPr>
      <w:r w:rsidRPr="00D31DAE">
        <w:rPr>
          <w:i/>
        </w:rPr>
        <w:t>Typical evidence</w:t>
      </w:r>
    </w:p>
    <w:p w:rsidR="00C61347" w:rsidRPr="00D31DAE" w:rsidRDefault="00C61347" w:rsidP="0063096E">
      <w:pPr>
        <w:ind w:left="720"/>
      </w:pPr>
      <w:r w:rsidRPr="00D31DAE">
        <w:t>Records of management review.</w:t>
      </w:r>
    </w:p>
    <w:p w:rsidR="00C61347" w:rsidRPr="006A0E88" w:rsidRDefault="00C61347" w:rsidP="0063096E">
      <w:pPr>
        <w:ind w:left="720"/>
        <w:rPr>
          <w:u w:val="single"/>
        </w:rPr>
      </w:pPr>
    </w:p>
    <w:p w:rsidR="0063096E" w:rsidRPr="006A0E88" w:rsidRDefault="0063096E" w:rsidP="0063096E">
      <w:pPr>
        <w:ind w:left="720"/>
        <w:rPr>
          <w:u w:val="single"/>
        </w:rPr>
      </w:pPr>
      <w:r w:rsidRPr="006A0E88">
        <w:rPr>
          <w:u w:val="single"/>
        </w:rPr>
        <w:lastRenderedPageBreak/>
        <w:t>Link with other assessment tasks</w:t>
      </w:r>
      <w:bookmarkEnd w:id="44"/>
    </w:p>
    <w:p w:rsidR="00AA6988" w:rsidRPr="009C37CB" w:rsidRDefault="00C61347" w:rsidP="00AA6988">
      <w:pPr>
        <w:ind w:left="720"/>
      </w:pPr>
      <w:r>
        <w:t xml:space="preserve">See </w:t>
      </w:r>
      <w:hyperlink w:anchor="N5_6_1_4_7" w:history="1">
        <w:r w:rsidRPr="00D31DAE">
          <w:rPr>
            <w:rStyle w:val="Hyperlink"/>
          </w:rPr>
          <w:t>N5 task 6.1.4.7</w:t>
        </w:r>
      </w:hyperlink>
      <w:r w:rsidR="00D31DAE">
        <w:t xml:space="preserve"> on management review.</w:t>
      </w:r>
      <w:r w:rsidR="00527823" w:rsidRPr="006A0E88">
        <w:br w:type="page"/>
      </w:r>
    </w:p>
    <w:p w:rsidR="00527823" w:rsidRPr="006A0E88" w:rsidRDefault="00527823"/>
    <w:p w:rsidR="008F456A" w:rsidRDefault="00527823" w:rsidP="00C5039E">
      <w:pPr>
        <w:pStyle w:val="Heading2"/>
        <w:spacing w:after="0"/>
      </w:pPr>
      <w:bookmarkStart w:id="45" w:name="_Toc412200963"/>
      <w:r w:rsidRPr="006A0E88">
        <w:t xml:space="preserve">Process: </w:t>
      </w:r>
      <w:r w:rsidRPr="00C5039E">
        <w:rPr>
          <w:u w:val="single"/>
        </w:rPr>
        <w:t>Competence Management</w:t>
      </w:r>
      <w:bookmarkEnd w:id="45"/>
    </w:p>
    <w:p w:rsidR="008F456A" w:rsidRDefault="00C61347" w:rsidP="00FE387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color w:val="000000"/>
          <w:sz w:val="24"/>
          <w:szCs w:val="24"/>
        </w:rPr>
      </w:pPr>
      <w:bookmarkStart w:id="46" w:name="N5_6_4_4_1"/>
      <w:r>
        <w:rPr>
          <w:rStyle w:val="IntenseEmphasis"/>
          <w:b/>
          <w:bCs w:val="0"/>
          <w:i w:val="0"/>
          <w:color w:val="000000"/>
          <w:sz w:val="24"/>
          <w:szCs w:val="24"/>
          <w:lang w:val="en-IE"/>
        </w:rPr>
        <w:t xml:space="preserve">N5 task 6.4.4.1 </w:t>
      </w:r>
      <w:bookmarkEnd w:id="46"/>
      <w:r w:rsidR="0091296A">
        <w:rPr>
          <w:rStyle w:val="IntenseEmphasis"/>
          <w:b/>
          <w:bCs w:val="0"/>
          <w:i w:val="0"/>
          <w:color w:val="000000"/>
          <w:sz w:val="24"/>
          <w:szCs w:val="24"/>
          <w:lang w:val="en-IE"/>
        </w:rPr>
        <w:t xml:space="preserve">– </w:t>
      </w:r>
      <w:r w:rsidR="00527823" w:rsidRPr="006A0E88">
        <w:rPr>
          <w:rStyle w:val="IntenseEmphasis"/>
          <w:b/>
          <w:bCs w:val="0"/>
          <w:i w:val="0"/>
          <w:color w:val="000000"/>
          <w:sz w:val="24"/>
          <w:szCs w:val="24"/>
        </w:rPr>
        <w:t>Verify</w:t>
      </w:r>
      <w:r w:rsidR="0091296A">
        <w:rPr>
          <w:rStyle w:val="IntenseEmphasis"/>
          <w:b/>
          <w:bCs w:val="0"/>
          <w:i w:val="0"/>
          <w:color w:val="000000"/>
          <w:sz w:val="24"/>
          <w:szCs w:val="24"/>
        </w:rPr>
        <w:t xml:space="preserve"> </w:t>
      </w:r>
      <w:r w:rsidR="00527823" w:rsidRPr="006A0E88">
        <w:rPr>
          <w:rStyle w:val="IntenseEmphasis"/>
          <w:b/>
          <w:bCs w:val="0"/>
          <w:i w:val="0"/>
          <w:color w:val="000000"/>
          <w:sz w:val="24"/>
          <w:szCs w:val="24"/>
        </w:rPr>
        <w:t xml:space="preserve">that the Auditing Organization has identified the necessary competencies for the scope of </w:t>
      </w:r>
      <w:r w:rsidR="001F1075">
        <w:rPr>
          <w:rStyle w:val="IntenseEmphasis"/>
          <w:b/>
          <w:bCs w:val="0"/>
          <w:i w:val="0"/>
          <w:color w:val="000000"/>
          <w:sz w:val="24"/>
          <w:szCs w:val="24"/>
        </w:rPr>
        <w:t>its</w:t>
      </w:r>
      <w:r w:rsidR="001F1075" w:rsidRPr="006A0E88">
        <w:rPr>
          <w:rStyle w:val="IntenseEmphasis"/>
          <w:b/>
          <w:bCs w:val="0"/>
          <w:i w:val="0"/>
          <w:color w:val="000000"/>
          <w:sz w:val="24"/>
          <w:szCs w:val="24"/>
        </w:rPr>
        <w:t xml:space="preserve"> </w:t>
      </w:r>
      <w:r w:rsidR="00527823" w:rsidRPr="006A0E88">
        <w:rPr>
          <w:rStyle w:val="IntenseEmphasis"/>
          <w:b/>
          <w:bCs w:val="0"/>
          <w:i w:val="0"/>
          <w:color w:val="000000"/>
          <w:sz w:val="24"/>
          <w:szCs w:val="24"/>
        </w:rPr>
        <w:t xml:space="preserve">recognition. Verify that the Auditing Organization has access to the necessary technical expertise for advice on matters directly relating to decisions of conformity to regulatory requirements.  </w:t>
      </w:r>
    </w:p>
    <w:p w:rsidR="00527823" w:rsidRPr="006A0E88" w:rsidRDefault="00527823" w:rsidP="00527823"/>
    <w:p w:rsidR="00527823" w:rsidRPr="006A0E88" w:rsidRDefault="00527823" w:rsidP="00527823">
      <w:pPr>
        <w:pBdr>
          <w:top w:val="single" w:sz="4" w:space="1" w:color="auto"/>
          <w:left w:val="single" w:sz="4" w:space="4" w:color="auto"/>
          <w:bottom w:val="single" w:sz="4" w:space="1" w:color="auto"/>
          <w:right w:val="single" w:sz="4" w:space="4" w:color="auto"/>
        </w:pBdr>
        <w:ind w:left="720" w:right="720"/>
        <w:rPr>
          <w:b/>
        </w:rPr>
      </w:pPr>
      <w:r w:rsidRPr="006A0E88">
        <w:rPr>
          <w:b/>
        </w:rPr>
        <w:t>Applicable Requirement</w:t>
      </w:r>
    </w:p>
    <w:p w:rsidR="00527823" w:rsidRPr="00860E56" w:rsidRDefault="00527823" w:rsidP="00527823">
      <w:pPr>
        <w:pBdr>
          <w:top w:val="single" w:sz="4" w:space="1" w:color="auto"/>
          <w:left w:val="single" w:sz="4" w:space="4" w:color="auto"/>
          <w:bottom w:val="single" w:sz="4" w:space="1" w:color="auto"/>
          <w:right w:val="single" w:sz="4" w:space="4" w:color="auto"/>
        </w:pBdr>
        <w:ind w:left="720" w:right="720"/>
      </w:pPr>
      <w:r w:rsidRPr="006A0E88">
        <w:t xml:space="preserve">ISO/IEC 17021:2011 clauses: 7.1.1, </w:t>
      </w:r>
      <w:r w:rsidRPr="00860E56">
        <w:t xml:space="preserve">7.1.4, 7.2.1, 7.2.9,  </w:t>
      </w:r>
    </w:p>
    <w:p w:rsidR="00527823" w:rsidRPr="00860E56"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527823" w:rsidRPr="00860E56">
        <w:t>clauses: 6.1.1, 6.1.3, 7.1.1, 7.1.2, 7.1.3, 7.1.5, 7.2.1, 7.3.2</w:t>
      </w:r>
    </w:p>
    <w:p w:rsidR="00527823" w:rsidRPr="00860E56"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N</w:t>
      </w:r>
      <w:r>
        <w:t>4</w:t>
      </w:r>
      <w:r w:rsidRPr="00341BC4">
        <w:t xml:space="preserve"> </w:t>
      </w:r>
      <w:r w:rsidR="00527823" w:rsidRPr="00860E56">
        <w:t xml:space="preserve">clauses:  </w:t>
      </w:r>
      <w:r w:rsidR="00E76261">
        <w:t>6, 8.1, 8.2</w:t>
      </w:r>
    </w:p>
    <w:p w:rsidR="00527823" w:rsidRPr="00860E56" w:rsidRDefault="00527823" w:rsidP="00860E56"/>
    <w:p w:rsidR="00C2216F" w:rsidRPr="00AF3B7C" w:rsidRDefault="00DA0F8D" w:rsidP="00527823">
      <w:pPr>
        <w:ind w:left="720"/>
        <w:rPr>
          <w:i/>
        </w:rPr>
      </w:pPr>
      <w:r w:rsidRPr="00AF3B7C">
        <w:rPr>
          <w:i/>
        </w:rPr>
        <w:t>Guidance</w:t>
      </w:r>
    </w:p>
    <w:p w:rsidR="00AB4B33" w:rsidRPr="00860E56" w:rsidRDefault="00AB4B33" w:rsidP="00AB4B33">
      <w:pPr>
        <w:pStyle w:val="ListParagraph"/>
        <w:numPr>
          <w:ilvl w:val="0"/>
          <w:numId w:val="21"/>
        </w:numPr>
        <w:spacing w:after="0"/>
        <w:ind w:left="1434" w:hanging="357"/>
        <w:rPr>
          <w:rFonts w:ascii="Times New Roman" w:hAnsi="Times New Roman"/>
          <w:b/>
          <w:sz w:val="24"/>
          <w:szCs w:val="24"/>
        </w:rPr>
      </w:pPr>
      <w:r w:rsidRPr="00860E56">
        <w:rPr>
          <w:rFonts w:ascii="Times New Roman" w:hAnsi="Times New Roman"/>
          <w:b/>
          <w:sz w:val="24"/>
          <w:szCs w:val="24"/>
        </w:rPr>
        <w:t xml:space="preserve">Competence </w:t>
      </w:r>
      <w:r w:rsidR="007E772A">
        <w:rPr>
          <w:rFonts w:ascii="Times New Roman" w:hAnsi="Times New Roman"/>
          <w:b/>
          <w:sz w:val="24"/>
          <w:szCs w:val="24"/>
        </w:rPr>
        <w:t>needs for the organiz</w:t>
      </w:r>
      <w:r>
        <w:rPr>
          <w:rFonts w:ascii="Times New Roman" w:hAnsi="Times New Roman"/>
          <w:b/>
          <w:sz w:val="24"/>
          <w:szCs w:val="24"/>
        </w:rPr>
        <w:t>ation</w:t>
      </w:r>
    </w:p>
    <w:p w:rsidR="00C2216F" w:rsidRDefault="00C2216F" w:rsidP="00527823">
      <w:pPr>
        <w:ind w:left="720"/>
        <w:rPr>
          <w:u w:val="single"/>
        </w:rPr>
      </w:pPr>
    </w:p>
    <w:p w:rsidR="00C61347" w:rsidRDefault="00C61347" w:rsidP="00AB4B33">
      <w:pPr>
        <w:ind w:left="720"/>
      </w:pPr>
      <w:r>
        <w:t xml:space="preserve">The assessor should verify the following: </w:t>
      </w:r>
    </w:p>
    <w:p w:rsidR="008F456A" w:rsidRPr="00FC5B72" w:rsidRDefault="00AB4B33" w:rsidP="00FC5B72">
      <w:pPr>
        <w:pStyle w:val="ListParagraph"/>
        <w:numPr>
          <w:ilvl w:val="0"/>
          <w:numId w:val="3"/>
        </w:numPr>
        <w:ind w:left="1440"/>
        <w:rPr>
          <w:rFonts w:ascii="Times New Roman" w:hAnsi="Times New Roman"/>
          <w:sz w:val="24"/>
        </w:rPr>
      </w:pPr>
      <w:r w:rsidRPr="00FC5B72">
        <w:rPr>
          <w:rFonts w:ascii="Times New Roman" w:hAnsi="Times New Roman"/>
          <w:sz w:val="24"/>
        </w:rPr>
        <w:t xml:space="preserve">The Auditing Organization should identify the competence needed at all levels of the organization and for all functions involved in the audit and certification related activities, to operate as a recognized auditing organization. </w:t>
      </w:r>
    </w:p>
    <w:p w:rsidR="008F456A" w:rsidRPr="00FC5B72" w:rsidRDefault="00AB4B33" w:rsidP="00FC5B72">
      <w:pPr>
        <w:pStyle w:val="ListParagraph"/>
        <w:numPr>
          <w:ilvl w:val="0"/>
          <w:numId w:val="3"/>
        </w:numPr>
        <w:ind w:left="1440"/>
        <w:rPr>
          <w:rFonts w:ascii="Times New Roman" w:hAnsi="Times New Roman"/>
          <w:sz w:val="24"/>
        </w:rPr>
      </w:pPr>
      <w:r w:rsidRPr="00FC5B72">
        <w:rPr>
          <w:rFonts w:ascii="Times New Roman" w:hAnsi="Times New Roman"/>
          <w:sz w:val="24"/>
        </w:rPr>
        <w:t>The Auditing Organization should use expert opinions to identify these competences. Such experts may be internal or external. Necessary competence may vary depending on the range of technical areas for which the Auditing Organization seeks recognition, and on the number and profile of audited medical device manufacturers, and their medical devices.</w:t>
      </w:r>
    </w:p>
    <w:p w:rsidR="008F456A" w:rsidRPr="00FC5B72" w:rsidRDefault="00AB4B33" w:rsidP="00FC5B72">
      <w:pPr>
        <w:pStyle w:val="ListParagraph"/>
        <w:numPr>
          <w:ilvl w:val="0"/>
          <w:numId w:val="3"/>
        </w:numPr>
        <w:ind w:left="1440"/>
        <w:rPr>
          <w:rFonts w:ascii="Times New Roman" w:hAnsi="Times New Roman"/>
          <w:sz w:val="24"/>
        </w:rPr>
      </w:pPr>
      <w:r w:rsidRPr="00FC5B72">
        <w:rPr>
          <w:rFonts w:ascii="Times New Roman" w:hAnsi="Times New Roman"/>
          <w:sz w:val="24"/>
        </w:rPr>
        <w:t xml:space="preserve">The Auditing Organization should have an appropriate workforce, in competence and number, to operate as an Auditing Organization. </w:t>
      </w:r>
    </w:p>
    <w:p w:rsidR="008F456A" w:rsidRPr="00FC5B72" w:rsidRDefault="00FC5B72" w:rsidP="00FC5B72">
      <w:pPr>
        <w:pStyle w:val="ListParagraph"/>
        <w:numPr>
          <w:ilvl w:val="0"/>
          <w:numId w:val="3"/>
        </w:numPr>
        <w:ind w:left="1440"/>
        <w:rPr>
          <w:rFonts w:ascii="Times New Roman" w:hAnsi="Times New Roman"/>
          <w:sz w:val="24"/>
        </w:rPr>
      </w:pPr>
      <w:r>
        <w:rPr>
          <w:rFonts w:ascii="Times New Roman" w:hAnsi="Times New Roman"/>
          <w:sz w:val="24"/>
        </w:rPr>
        <w:t>I</w:t>
      </w:r>
      <w:r w:rsidR="002B17A9" w:rsidRPr="00FC5B72">
        <w:rPr>
          <w:rFonts w:ascii="Times New Roman" w:hAnsi="Times New Roman"/>
          <w:sz w:val="24"/>
        </w:rPr>
        <w:t>f the Auditing Organization has several sites with separate organizational structures, the same competence criteria are consistently applied to all sites.</w:t>
      </w:r>
    </w:p>
    <w:p w:rsidR="00AB4B33" w:rsidRDefault="00AB4B33" w:rsidP="00AB4B33">
      <w:pPr>
        <w:ind w:left="720"/>
      </w:pPr>
    </w:p>
    <w:p w:rsidR="008E66A4" w:rsidRPr="00860E56" w:rsidRDefault="008E66A4" w:rsidP="008E66A4">
      <w:pPr>
        <w:pStyle w:val="ListParagraph"/>
        <w:numPr>
          <w:ilvl w:val="0"/>
          <w:numId w:val="21"/>
        </w:numPr>
        <w:spacing w:after="0"/>
        <w:ind w:left="1434" w:hanging="357"/>
        <w:rPr>
          <w:rFonts w:ascii="Times New Roman" w:hAnsi="Times New Roman"/>
          <w:b/>
          <w:sz w:val="24"/>
          <w:szCs w:val="24"/>
        </w:rPr>
      </w:pPr>
      <w:r>
        <w:rPr>
          <w:rFonts w:ascii="Times New Roman" w:hAnsi="Times New Roman"/>
          <w:b/>
          <w:sz w:val="24"/>
          <w:szCs w:val="24"/>
        </w:rPr>
        <w:t xml:space="preserve">Identifying </w:t>
      </w:r>
      <w:r w:rsidRPr="00860E56">
        <w:rPr>
          <w:rFonts w:ascii="Times New Roman" w:hAnsi="Times New Roman"/>
          <w:b/>
          <w:sz w:val="24"/>
          <w:szCs w:val="24"/>
        </w:rPr>
        <w:t>Competence criteria</w:t>
      </w:r>
    </w:p>
    <w:p w:rsidR="00C2216F" w:rsidRDefault="00C61347" w:rsidP="00C2216F">
      <w:pPr>
        <w:ind w:left="720"/>
      </w:pPr>
      <w:r>
        <w:t xml:space="preserve">The assessor should verify </w:t>
      </w:r>
      <w:r w:rsidR="00E76261">
        <w:t xml:space="preserve">that </w:t>
      </w:r>
      <w:r w:rsidR="00FC5B72">
        <w:t>the</w:t>
      </w:r>
      <w:r w:rsidR="00C2216F" w:rsidRPr="00860E56">
        <w:t xml:space="preserve"> </w:t>
      </w:r>
      <w:r w:rsidR="00C2216F">
        <w:t xml:space="preserve">documented </w:t>
      </w:r>
      <w:r w:rsidR="00C2216F" w:rsidRPr="00860E56">
        <w:t xml:space="preserve">process </w:t>
      </w:r>
      <w:r w:rsidR="00E76261">
        <w:t>provides for the</w:t>
      </w:r>
      <w:r w:rsidR="00C2216F">
        <w:t>:</w:t>
      </w:r>
    </w:p>
    <w:p w:rsidR="00C2216F" w:rsidRDefault="00C2216F" w:rsidP="00C2216F">
      <w:pPr>
        <w:pStyle w:val="ListParagraph"/>
        <w:numPr>
          <w:ilvl w:val="0"/>
          <w:numId w:val="3"/>
        </w:numPr>
        <w:ind w:left="1440"/>
      </w:pPr>
      <w:proofErr w:type="gramStart"/>
      <w:r w:rsidRPr="000A2CE3">
        <w:rPr>
          <w:rFonts w:ascii="Times New Roman" w:hAnsi="Times New Roman"/>
          <w:sz w:val="24"/>
        </w:rPr>
        <w:t>analy</w:t>
      </w:r>
      <w:r w:rsidR="00E76261">
        <w:rPr>
          <w:rFonts w:ascii="Times New Roman" w:hAnsi="Times New Roman"/>
          <w:sz w:val="24"/>
        </w:rPr>
        <w:t>sis</w:t>
      </w:r>
      <w:proofErr w:type="gramEnd"/>
      <w:r w:rsidR="00E76261">
        <w:rPr>
          <w:rFonts w:ascii="Times New Roman" w:hAnsi="Times New Roman"/>
          <w:sz w:val="24"/>
        </w:rPr>
        <w:t xml:space="preserve"> </w:t>
      </w:r>
      <w:r w:rsidR="00060191">
        <w:rPr>
          <w:rFonts w:ascii="Times New Roman" w:hAnsi="Times New Roman"/>
          <w:sz w:val="24"/>
        </w:rPr>
        <w:t xml:space="preserve">of </w:t>
      </w:r>
      <w:r w:rsidR="00060191" w:rsidRPr="00C60FFF">
        <w:rPr>
          <w:rFonts w:ascii="Times New Roman" w:hAnsi="Times New Roman"/>
          <w:sz w:val="24"/>
        </w:rPr>
        <w:t>the</w:t>
      </w:r>
      <w:r w:rsidRPr="00C60FFF">
        <w:rPr>
          <w:rFonts w:ascii="Times New Roman" w:hAnsi="Times New Roman"/>
          <w:sz w:val="24"/>
        </w:rPr>
        <w:t xml:space="preserve"> requirements that a manufacturer must fulfil to effectively implement a quality management system and</w:t>
      </w:r>
      <w:r>
        <w:rPr>
          <w:rFonts w:ascii="Times New Roman" w:hAnsi="Times New Roman"/>
          <w:sz w:val="24"/>
        </w:rPr>
        <w:t xml:space="preserve"> to fulfill the requirements that relate to products and manufacturing processes and other regulatory requirements.  </w:t>
      </w:r>
      <w:r w:rsidRPr="006C03D8">
        <w:rPr>
          <w:rFonts w:ascii="Times New Roman" w:hAnsi="Times New Roman"/>
          <w:sz w:val="24"/>
        </w:rPr>
        <w:t xml:space="preserve">The analysis </w:t>
      </w:r>
      <w:r>
        <w:rPr>
          <w:rFonts w:ascii="Times New Roman" w:hAnsi="Times New Roman"/>
          <w:sz w:val="24"/>
        </w:rPr>
        <w:t xml:space="preserve">should </w:t>
      </w:r>
      <w:r w:rsidRPr="006C03D8">
        <w:rPr>
          <w:rFonts w:ascii="Times New Roman" w:hAnsi="Times New Roman"/>
          <w:sz w:val="24"/>
        </w:rPr>
        <w:t xml:space="preserve">consider each area of technical knowledge for which the Auditing Organization is seeking recognition.  </w:t>
      </w:r>
    </w:p>
    <w:p w:rsidR="00C2216F" w:rsidRDefault="00E76261" w:rsidP="00C2216F">
      <w:pPr>
        <w:pStyle w:val="ListParagraph"/>
        <w:numPr>
          <w:ilvl w:val="0"/>
          <w:numId w:val="3"/>
        </w:numPr>
        <w:ind w:left="1440"/>
      </w:pPr>
      <w:r w:rsidRPr="00C60FFF">
        <w:rPr>
          <w:rFonts w:ascii="Times New Roman" w:hAnsi="Times New Roman"/>
          <w:sz w:val="24"/>
        </w:rPr>
        <w:lastRenderedPageBreak/>
        <w:t>D</w:t>
      </w:r>
      <w:r w:rsidR="00C2216F" w:rsidRPr="00C60FFF">
        <w:rPr>
          <w:rFonts w:ascii="Times New Roman" w:hAnsi="Times New Roman"/>
          <w:sz w:val="24"/>
        </w:rPr>
        <w:t>etermin</w:t>
      </w:r>
      <w:r>
        <w:rPr>
          <w:rFonts w:ascii="Times New Roman" w:hAnsi="Times New Roman"/>
          <w:sz w:val="24"/>
        </w:rPr>
        <w:t>ation of</w:t>
      </w:r>
      <w:r w:rsidR="00C2216F" w:rsidRPr="00C60FFF">
        <w:rPr>
          <w:rFonts w:ascii="Times New Roman" w:hAnsi="Times New Roman"/>
          <w:sz w:val="24"/>
        </w:rPr>
        <w:t xml:space="preserve"> the aspects of the evaluation of product / process related technologies that are required to verify compliance with regulatory requirements and the extent to which these may be assessed at audi</w:t>
      </w:r>
      <w:r w:rsidR="00C2216F">
        <w:rPr>
          <w:rFonts w:ascii="Times New Roman" w:hAnsi="Times New Roman"/>
          <w:sz w:val="24"/>
        </w:rPr>
        <w:t>t</w:t>
      </w:r>
      <w:r w:rsidR="00C2216F" w:rsidRPr="00C60FFF">
        <w:rPr>
          <w:rFonts w:ascii="Times New Roman" w:hAnsi="Times New Roman"/>
          <w:sz w:val="24"/>
        </w:rPr>
        <w:t>.</w:t>
      </w:r>
    </w:p>
    <w:p w:rsidR="00C2216F" w:rsidRPr="00FE387E" w:rsidRDefault="00E76261" w:rsidP="00C2216F">
      <w:pPr>
        <w:pStyle w:val="ListParagraph"/>
        <w:numPr>
          <w:ilvl w:val="0"/>
          <w:numId w:val="3"/>
        </w:numPr>
        <w:ind w:left="1440"/>
      </w:pPr>
      <w:r>
        <w:rPr>
          <w:rFonts w:ascii="Times New Roman" w:hAnsi="Times New Roman"/>
          <w:sz w:val="24"/>
        </w:rPr>
        <w:t>R</w:t>
      </w:r>
      <w:r w:rsidR="00C2216F">
        <w:rPr>
          <w:rFonts w:ascii="Times New Roman" w:hAnsi="Times New Roman"/>
          <w:sz w:val="24"/>
        </w:rPr>
        <w:t>equire</w:t>
      </w:r>
      <w:r>
        <w:rPr>
          <w:rFonts w:ascii="Times New Roman" w:hAnsi="Times New Roman"/>
          <w:sz w:val="24"/>
        </w:rPr>
        <w:t>ment that</w:t>
      </w:r>
      <w:r w:rsidR="00C2216F">
        <w:rPr>
          <w:rFonts w:ascii="Times New Roman" w:hAnsi="Times New Roman"/>
          <w:sz w:val="24"/>
        </w:rPr>
        <w:t xml:space="preserve"> the Auditing Organization t</w:t>
      </w:r>
      <w:r w:rsidR="00C2216F" w:rsidRPr="00C60FFF">
        <w:rPr>
          <w:rFonts w:ascii="Times New Roman" w:hAnsi="Times New Roman"/>
          <w:sz w:val="24"/>
        </w:rPr>
        <w:t xml:space="preserve">o document competency </w:t>
      </w:r>
      <w:r w:rsidR="00060191" w:rsidRPr="00C60FFF">
        <w:rPr>
          <w:rFonts w:ascii="Times New Roman" w:hAnsi="Times New Roman"/>
          <w:sz w:val="24"/>
        </w:rPr>
        <w:t>criteria</w:t>
      </w:r>
      <w:r w:rsidR="00C2216F" w:rsidRPr="00C60FFF">
        <w:rPr>
          <w:rFonts w:ascii="Times New Roman" w:hAnsi="Times New Roman"/>
          <w:sz w:val="24"/>
        </w:rPr>
        <w:t xml:space="preserve"> expressed in terms of the requisite knowledge, skills, </w:t>
      </w:r>
      <w:r w:rsidR="00C2216F" w:rsidRPr="000A2CE3">
        <w:rPr>
          <w:rFonts w:ascii="Times New Roman" w:hAnsi="Times New Roman"/>
          <w:sz w:val="24"/>
        </w:rPr>
        <w:t>behavior</w:t>
      </w:r>
      <w:r w:rsidR="00C2216F" w:rsidRPr="00C60FFF">
        <w:rPr>
          <w:rFonts w:ascii="Times New Roman" w:hAnsi="Times New Roman"/>
          <w:sz w:val="24"/>
        </w:rPr>
        <w:t xml:space="preserve">, values and experience that will ensure requirements are adequately assessed.  Criteria may also include an ability to </w:t>
      </w:r>
      <w:r w:rsidR="00C2216F" w:rsidRPr="000A2CE3">
        <w:rPr>
          <w:rFonts w:ascii="Times New Roman" w:hAnsi="Times New Roman"/>
          <w:sz w:val="24"/>
        </w:rPr>
        <w:t>analyze</w:t>
      </w:r>
      <w:r w:rsidR="00C2216F" w:rsidRPr="00C60FFF">
        <w:rPr>
          <w:rFonts w:ascii="Times New Roman" w:hAnsi="Times New Roman"/>
          <w:sz w:val="24"/>
        </w:rPr>
        <w:t xml:space="preserve"> and adapt to new situations.  The criteria </w:t>
      </w:r>
      <w:r w:rsidR="00C2216F">
        <w:rPr>
          <w:rFonts w:ascii="Times New Roman" w:hAnsi="Times New Roman"/>
          <w:sz w:val="24"/>
        </w:rPr>
        <w:t xml:space="preserve">should </w:t>
      </w:r>
      <w:r w:rsidR="00C2216F" w:rsidRPr="00C60FFF">
        <w:rPr>
          <w:rFonts w:ascii="Times New Roman" w:hAnsi="Times New Roman"/>
          <w:sz w:val="24"/>
        </w:rPr>
        <w:t>allow for an objective and measureable assessment of competency.  (IMDRF MDSAP WG N4 - Appendix A provides an example of a scheme for the classification of technical knowledge)</w:t>
      </w:r>
    </w:p>
    <w:p w:rsidR="005733A4" w:rsidRPr="00C60FFF" w:rsidRDefault="005733A4" w:rsidP="00C2216F">
      <w:pPr>
        <w:pStyle w:val="ListParagraph"/>
        <w:numPr>
          <w:ilvl w:val="0"/>
          <w:numId w:val="3"/>
        </w:numPr>
        <w:ind w:left="1440"/>
      </w:pPr>
      <w:r>
        <w:rPr>
          <w:rFonts w:ascii="Times New Roman" w:hAnsi="Times New Roman"/>
          <w:sz w:val="24"/>
        </w:rPr>
        <w:t>Maintenance of the competence criteria.</w:t>
      </w:r>
    </w:p>
    <w:p w:rsidR="00C2216F" w:rsidRPr="00AD1FD2" w:rsidRDefault="00C2216F" w:rsidP="00C2216F">
      <w:pPr>
        <w:ind w:left="720"/>
      </w:pPr>
      <w:r w:rsidRPr="00AD1FD2">
        <w:t>T</w:t>
      </w:r>
      <w:r w:rsidR="00FC5B72">
        <w:t>he IMDRF/MDSAP WG/</w:t>
      </w:r>
      <w:r w:rsidRPr="00AD1FD2">
        <w:t>N4 section 6 specifies pre-requisite education and experience for auditors, technical experts</w:t>
      </w:r>
      <w:r w:rsidR="008E66A4">
        <w:t>,</w:t>
      </w:r>
      <w:r w:rsidRPr="00AD1FD2">
        <w:t xml:space="preserve"> program administrators and final reviewers.</w:t>
      </w:r>
    </w:p>
    <w:p w:rsidR="00C2216F" w:rsidRPr="00AD1FD2" w:rsidRDefault="00C2216F" w:rsidP="00C2216F">
      <w:pPr>
        <w:ind w:left="720"/>
      </w:pPr>
    </w:p>
    <w:p w:rsidR="00C2216F" w:rsidRPr="00AD1FD2" w:rsidRDefault="00C2216F" w:rsidP="00C2216F">
      <w:pPr>
        <w:ind w:left="720"/>
      </w:pPr>
      <w:r w:rsidRPr="00AD1FD2">
        <w:t xml:space="preserve">The </w:t>
      </w:r>
      <w:r w:rsidR="00FC5B72">
        <w:t>IMDRF/MDSAP WG/</w:t>
      </w:r>
      <w:r w:rsidR="00FC5B72" w:rsidRPr="00AD1FD2">
        <w:t xml:space="preserve">N4 </w:t>
      </w:r>
      <w:r w:rsidRPr="00AD1FD2">
        <w:t>section 8.1 specifies pre-requisite auditing experience before an individual can conduct audits independently as an auditor or lead auditor.</w:t>
      </w:r>
    </w:p>
    <w:p w:rsidR="00C2216F" w:rsidRPr="00AD1FD2" w:rsidRDefault="00C2216F" w:rsidP="00C2216F">
      <w:pPr>
        <w:ind w:left="720"/>
      </w:pPr>
    </w:p>
    <w:p w:rsidR="00C2216F" w:rsidRPr="00AD1FD2" w:rsidRDefault="00C2216F" w:rsidP="00C2216F">
      <w:pPr>
        <w:ind w:left="720"/>
      </w:pPr>
      <w:r w:rsidRPr="00AD1FD2">
        <w:t xml:space="preserve">The </w:t>
      </w:r>
      <w:r w:rsidR="00FC5B72">
        <w:t>IMDRF/MDSAP WG/</w:t>
      </w:r>
      <w:r w:rsidR="00FC5B72" w:rsidRPr="00AD1FD2">
        <w:t xml:space="preserve">N4 </w:t>
      </w:r>
      <w:r w:rsidRPr="00AD1FD2">
        <w:t>section 8.2 specifies pre-requisite experience of review of technical documentation to confirm the competence of a technical expert.</w:t>
      </w:r>
    </w:p>
    <w:p w:rsidR="00C2216F" w:rsidRPr="00AD1FD2" w:rsidRDefault="00C2216F" w:rsidP="00C2216F">
      <w:pPr>
        <w:ind w:left="720"/>
      </w:pPr>
    </w:p>
    <w:p w:rsidR="00C2216F" w:rsidRPr="00AD1FD2" w:rsidRDefault="00C2216F" w:rsidP="00C2216F">
      <w:pPr>
        <w:ind w:left="720"/>
      </w:pPr>
      <w:r w:rsidRPr="00AD1FD2">
        <w:t>Some competence criteria may apply to all technical areas (horizontal criteria). For example, all medical device auditors should have demonstrated competence in medical device regulations, quality management systems, and risk management applied to medical devices.</w:t>
      </w:r>
    </w:p>
    <w:p w:rsidR="00C2216F" w:rsidRPr="00AD1FD2" w:rsidRDefault="00C2216F" w:rsidP="00C2216F">
      <w:pPr>
        <w:ind w:left="720"/>
      </w:pPr>
    </w:p>
    <w:p w:rsidR="00C2216F" w:rsidRPr="00AD1FD2" w:rsidRDefault="00C2216F" w:rsidP="00C2216F">
      <w:pPr>
        <w:ind w:left="720"/>
      </w:pPr>
      <w:r w:rsidRPr="00AD1FD2">
        <w:t>Conversely, competence criteria may only apply to specific technical areas (vertical criteria). For example, not all medical device auditors need to have competence in the safety of electrical medical devices or software.</w:t>
      </w:r>
    </w:p>
    <w:p w:rsidR="00C2216F" w:rsidRPr="00AD1FD2" w:rsidRDefault="00C2216F" w:rsidP="00C2216F">
      <w:pPr>
        <w:ind w:left="720"/>
      </w:pPr>
    </w:p>
    <w:p w:rsidR="00C2216F" w:rsidRPr="00AD1FD2" w:rsidRDefault="00C2216F" w:rsidP="00C2216F">
      <w:pPr>
        <w:ind w:left="720"/>
      </w:pPr>
      <w:r w:rsidRPr="00AD1FD2">
        <w:t>For clarity, if the Auditing Organization excludes some technical areas from its application to the recognizing Regulatory Authority(s), the Auditing Organization would not be expected to have competent auditors for these technical areas.</w:t>
      </w:r>
    </w:p>
    <w:p w:rsidR="00C2216F" w:rsidRPr="00AD1FD2" w:rsidRDefault="00C2216F" w:rsidP="00C2216F">
      <w:pPr>
        <w:ind w:left="720"/>
      </w:pPr>
    </w:p>
    <w:p w:rsidR="00C2216F" w:rsidRPr="00C2216F" w:rsidRDefault="00C2216F" w:rsidP="00C2216F">
      <w:pPr>
        <w:ind w:left="720"/>
        <w:rPr>
          <w:u w:val="single"/>
        </w:rPr>
      </w:pPr>
      <w:r w:rsidRPr="00AD1FD2">
        <w:t xml:space="preserve">For each functions other than auditor or technical expert, the Auditing Organization should </w:t>
      </w:r>
      <w:r w:rsidR="008E66A4">
        <w:t xml:space="preserve">identify the criteria </w:t>
      </w:r>
      <w:r w:rsidRPr="00AD1FD2">
        <w:t xml:space="preserve">that </w:t>
      </w:r>
      <w:r w:rsidR="008E66A4">
        <w:t>may be used t</w:t>
      </w:r>
      <w:r w:rsidRPr="00AD1FD2">
        <w:t>o demonstrate competence.</w:t>
      </w:r>
    </w:p>
    <w:p w:rsidR="00527823" w:rsidRPr="00860E56" w:rsidRDefault="00527823" w:rsidP="00527823">
      <w:pPr>
        <w:ind w:left="720"/>
      </w:pPr>
    </w:p>
    <w:p w:rsidR="008F456A" w:rsidRDefault="005733A4" w:rsidP="00FE387E">
      <w:pPr>
        <w:pStyle w:val="ListParagraph"/>
        <w:numPr>
          <w:ilvl w:val="0"/>
          <w:numId w:val="21"/>
        </w:numPr>
        <w:spacing w:after="0"/>
        <w:ind w:left="1434" w:hanging="357"/>
        <w:rPr>
          <w:rFonts w:ascii="Times New Roman" w:hAnsi="Times New Roman"/>
          <w:b/>
          <w:sz w:val="24"/>
          <w:szCs w:val="24"/>
        </w:rPr>
      </w:pPr>
      <w:r>
        <w:rPr>
          <w:rFonts w:ascii="Times New Roman" w:hAnsi="Times New Roman"/>
          <w:b/>
          <w:sz w:val="24"/>
          <w:szCs w:val="24"/>
        </w:rPr>
        <w:t>T</w:t>
      </w:r>
      <w:r w:rsidR="00527823" w:rsidRPr="00860E56">
        <w:rPr>
          <w:rFonts w:ascii="Times New Roman" w:hAnsi="Times New Roman"/>
          <w:b/>
          <w:sz w:val="24"/>
          <w:szCs w:val="24"/>
        </w:rPr>
        <w:t>echnical and regulatory expertise</w:t>
      </w:r>
    </w:p>
    <w:p w:rsidR="00527823" w:rsidRPr="00860E56" w:rsidRDefault="00F76CFA" w:rsidP="00527823">
      <w:pPr>
        <w:ind w:left="720"/>
      </w:pPr>
      <w:r>
        <w:t>The assessor should verify that t</w:t>
      </w:r>
      <w:r w:rsidR="00527823" w:rsidRPr="00860E56">
        <w:t xml:space="preserve">he Auditing Organization </w:t>
      </w:r>
      <w:r>
        <w:t>has</w:t>
      </w:r>
      <w:r w:rsidR="00527823" w:rsidRPr="00860E56">
        <w:t xml:space="preserve"> access to sufficient technical expertise necessary </w:t>
      </w:r>
      <w:r w:rsidR="00AB4B33">
        <w:t xml:space="preserve">for the scope of </w:t>
      </w:r>
      <w:r w:rsidR="00527823" w:rsidRPr="00860E56">
        <w:t xml:space="preserve">its audit and certification related activities (e.g. medical devices audited, their performance and safety, clinical use, manufacture, and the regulations applicable to those devices). </w:t>
      </w:r>
    </w:p>
    <w:p w:rsidR="00527823" w:rsidRPr="00860E56" w:rsidRDefault="00527823" w:rsidP="00527823">
      <w:pPr>
        <w:ind w:left="720"/>
      </w:pPr>
    </w:p>
    <w:p w:rsidR="00527823" w:rsidRPr="00860E56" w:rsidRDefault="00527823" w:rsidP="00527823">
      <w:pPr>
        <w:ind w:left="720"/>
      </w:pPr>
      <w:r w:rsidRPr="00860E56">
        <w:t xml:space="preserve">The necessary expertise should serve the following purposes: </w:t>
      </w:r>
    </w:p>
    <w:p w:rsidR="008F456A" w:rsidRDefault="00527823" w:rsidP="00FE387E">
      <w:pPr>
        <w:pStyle w:val="ListParagraph"/>
        <w:numPr>
          <w:ilvl w:val="0"/>
          <w:numId w:val="18"/>
        </w:numPr>
        <w:rPr>
          <w:rFonts w:ascii="Times New Roman" w:eastAsia="Times New Roman" w:hAnsi="Times New Roman"/>
          <w:sz w:val="24"/>
          <w:szCs w:val="20"/>
        </w:rPr>
      </w:pPr>
      <w:r w:rsidRPr="00860E56">
        <w:rPr>
          <w:rFonts w:ascii="Times New Roman" w:eastAsia="Times New Roman" w:hAnsi="Times New Roman"/>
          <w:sz w:val="24"/>
          <w:szCs w:val="20"/>
        </w:rPr>
        <w:lastRenderedPageBreak/>
        <w:t>Provid</w:t>
      </w:r>
      <w:r w:rsidR="00872DFC" w:rsidRPr="00860E56">
        <w:rPr>
          <w:rFonts w:ascii="Times New Roman" w:eastAsia="Times New Roman" w:hAnsi="Times New Roman"/>
          <w:sz w:val="24"/>
          <w:szCs w:val="20"/>
        </w:rPr>
        <w:t>e</w:t>
      </w:r>
      <w:r w:rsidRPr="00860E56">
        <w:rPr>
          <w:rFonts w:ascii="Times New Roman" w:eastAsia="Times New Roman" w:hAnsi="Times New Roman"/>
          <w:sz w:val="24"/>
          <w:szCs w:val="20"/>
        </w:rPr>
        <w:t xml:space="preserve"> guidance while defining appropriate auditing and certification practices and processes;</w:t>
      </w:r>
    </w:p>
    <w:p w:rsidR="008F456A" w:rsidRDefault="00872DFC" w:rsidP="00FE387E">
      <w:pPr>
        <w:pStyle w:val="ListParagraph"/>
        <w:numPr>
          <w:ilvl w:val="0"/>
          <w:numId w:val="18"/>
        </w:numPr>
        <w:rPr>
          <w:rFonts w:ascii="Times New Roman" w:eastAsia="Times New Roman" w:hAnsi="Times New Roman"/>
          <w:sz w:val="24"/>
          <w:szCs w:val="20"/>
        </w:rPr>
      </w:pPr>
      <w:r w:rsidRPr="00860E56">
        <w:rPr>
          <w:rFonts w:ascii="Times New Roman" w:eastAsia="Times New Roman" w:hAnsi="Times New Roman"/>
          <w:sz w:val="24"/>
          <w:szCs w:val="20"/>
        </w:rPr>
        <w:t>Provide guidance during the d</w:t>
      </w:r>
      <w:r w:rsidR="00527823" w:rsidRPr="00860E56">
        <w:rPr>
          <w:rFonts w:ascii="Times New Roman" w:eastAsia="Times New Roman" w:hAnsi="Times New Roman"/>
          <w:sz w:val="24"/>
          <w:szCs w:val="20"/>
        </w:rPr>
        <w:t>evelop</w:t>
      </w:r>
      <w:r w:rsidRPr="00860E56">
        <w:rPr>
          <w:rFonts w:ascii="Times New Roman" w:eastAsia="Times New Roman" w:hAnsi="Times New Roman"/>
          <w:sz w:val="24"/>
          <w:szCs w:val="20"/>
        </w:rPr>
        <w:t>ment of</w:t>
      </w:r>
      <w:r w:rsidR="00527823" w:rsidRPr="00860E56">
        <w:rPr>
          <w:rFonts w:ascii="Times New Roman" w:eastAsia="Times New Roman" w:hAnsi="Times New Roman"/>
          <w:sz w:val="24"/>
          <w:szCs w:val="20"/>
        </w:rPr>
        <w:t xml:space="preserve"> the Auditing Organization’s management system to ensure compliance to the recognition requirements; </w:t>
      </w:r>
    </w:p>
    <w:p w:rsidR="008F456A" w:rsidRDefault="00527823" w:rsidP="00FE387E">
      <w:pPr>
        <w:pStyle w:val="ListParagraph"/>
        <w:numPr>
          <w:ilvl w:val="0"/>
          <w:numId w:val="18"/>
        </w:numPr>
        <w:rPr>
          <w:rFonts w:ascii="Times New Roman" w:eastAsia="Times New Roman" w:hAnsi="Times New Roman"/>
          <w:sz w:val="24"/>
          <w:szCs w:val="20"/>
        </w:rPr>
      </w:pPr>
      <w:r w:rsidRPr="00860E56">
        <w:rPr>
          <w:rFonts w:ascii="Times New Roman" w:eastAsia="Times New Roman" w:hAnsi="Times New Roman"/>
          <w:sz w:val="24"/>
          <w:szCs w:val="20"/>
        </w:rPr>
        <w:t>Define necessary competence criteria and train individuals involved in the audit and certification activities;</w:t>
      </w:r>
    </w:p>
    <w:p w:rsidR="008F456A" w:rsidRDefault="00527823" w:rsidP="00FE387E">
      <w:pPr>
        <w:pStyle w:val="ListParagraph"/>
        <w:numPr>
          <w:ilvl w:val="0"/>
          <w:numId w:val="18"/>
        </w:numPr>
        <w:rPr>
          <w:rFonts w:ascii="Times New Roman" w:eastAsia="Times New Roman" w:hAnsi="Times New Roman"/>
          <w:sz w:val="24"/>
          <w:szCs w:val="20"/>
        </w:rPr>
      </w:pPr>
      <w:r w:rsidRPr="00860E56">
        <w:rPr>
          <w:rFonts w:ascii="Times New Roman" w:eastAsia="Times New Roman" w:hAnsi="Times New Roman"/>
          <w:sz w:val="24"/>
          <w:szCs w:val="20"/>
        </w:rPr>
        <w:t xml:space="preserve">Supporting the auditors, either remotely or on-site, when facing challenging issues during an audit; and </w:t>
      </w:r>
    </w:p>
    <w:p w:rsidR="008F456A" w:rsidRDefault="00527823" w:rsidP="00FE387E">
      <w:pPr>
        <w:pStyle w:val="ListParagraph"/>
        <w:numPr>
          <w:ilvl w:val="0"/>
          <w:numId w:val="18"/>
        </w:numPr>
        <w:rPr>
          <w:rFonts w:ascii="Times New Roman" w:eastAsia="Times New Roman" w:hAnsi="Times New Roman"/>
          <w:sz w:val="24"/>
          <w:szCs w:val="20"/>
        </w:rPr>
      </w:pPr>
      <w:r w:rsidRPr="00860E56">
        <w:rPr>
          <w:rFonts w:ascii="Times New Roman" w:eastAsia="Times New Roman" w:hAnsi="Times New Roman"/>
          <w:sz w:val="24"/>
          <w:szCs w:val="20"/>
        </w:rPr>
        <w:t xml:space="preserve">Enabling the Auditing Organization to critically review an audit file, including the audit findings and the manufacturer response. </w:t>
      </w:r>
    </w:p>
    <w:p w:rsidR="00527823" w:rsidRPr="00860E56" w:rsidRDefault="00527823" w:rsidP="00527823">
      <w:pPr>
        <w:ind w:left="720"/>
      </w:pPr>
      <w:r w:rsidRPr="00860E56">
        <w:t xml:space="preserve">While defining auditing and certification practices and processes, and the Auditing Organization management system, the Auditing Organization should consider applicable guidance documents. </w:t>
      </w:r>
    </w:p>
    <w:p w:rsidR="00527823" w:rsidRPr="00860E56" w:rsidRDefault="00527823" w:rsidP="00AF3B7C"/>
    <w:p w:rsidR="008F456A" w:rsidRDefault="00AB4B33" w:rsidP="00FE387E">
      <w:pPr>
        <w:pStyle w:val="ListParagraph"/>
        <w:numPr>
          <w:ilvl w:val="0"/>
          <w:numId w:val="21"/>
        </w:numPr>
        <w:spacing w:after="0"/>
        <w:ind w:left="1434" w:hanging="357"/>
        <w:rPr>
          <w:rFonts w:ascii="Times New Roman" w:hAnsi="Times New Roman"/>
          <w:b/>
          <w:sz w:val="24"/>
          <w:szCs w:val="24"/>
        </w:rPr>
      </w:pPr>
      <w:r>
        <w:rPr>
          <w:rFonts w:ascii="Times New Roman" w:hAnsi="Times New Roman"/>
          <w:b/>
          <w:sz w:val="24"/>
          <w:szCs w:val="24"/>
        </w:rPr>
        <w:t xml:space="preserve">Using </w:t>
      </w:r>
      <w:r w:rsidR="00527823" w:rsidRPr="00860E56">
        <w:rPr>
          <w:rFonts w:ascii="Times New Roman" w:hAnsi="Times New Roman"/>
          <w:b/>
          <w:sz w:val="24"/>
          <w:szCs w:val="24"/>
        </w:rPr>
        <w:t>external resources</w:t>
      </w:r>
      <w:r>
        <w:rPr>
          <w:rFonts w:ascii="Times New Roman" w:hAnsi="Times New Roman"/>
          <w:b/>
          <w:sz w:val="24"/>
          <w:szCs w:val="24"/>
        </w:rPr>
        <w:t xml:space="preserve"> to meet the scope of expertise </w:t>
      </w:r>
    </w:p>
    <w:p w:rsidR="00527823" w:rsidRPr="00860E56" w:rsidRDefault="00527823" w:rsidP="00527823">
      <w:pPr>
        <w:ind w:left="720"/>
      </w:pPr>
      <w:r w:rsidRPr="00860E56">
        <w:t xml:space="preserve">The outcome of the identification of competence needs should serve as an input to the selection of an external resource or define operational processes between the Auditing Organization and the external resource. </w:t>
      </w:r>
    </w:p>
    <w:p w:rsidR="00527823" w:rsidRPr="00860E56" w:rsidRDefault="00527823" w:rsidP="00527823">
      <w:pPr>
        <w:ind w:left="720"/>
      </w:pPr>
    </w:p>
    <w:p w:rsidR="002B17A9" w:rsidRPr="00FE387E" w:rsidRDefault="00DA0F8D" w:rsidP="00527823">
      <w:pPr>
        <w:ind w:left="720"/>
        <w:rPr>
          <w:i/>
        </w:rPr>
      </w:pPr>
      <w:r w:rsidRPr="00FE387E">
        <w:rPr>
          <w:i/>
        </w:rPr>
        <w:t>Typical evidence</w:t>
      </w:r>
    </w:p>
    <w:p w:rsidR="002B17A9" w:rsidRDefault="002B17A9" w:rsidP="00527823">
      <w:pPr>
        <w:ind w:left="720"/>
      </w:pPr>
      <w:r>
        <w:t>Procedure and competence criteria</w:t>
      </w:r>
    </w:p>
    <w:p w:rsidR="002B17A9" w:rsidRPr="00860E56" w:rsidRDefault="002B17A9" w:rsidP="00527823">
      <w:pPr>
        <w:ind w:left="720"/>
      </w:pPr>
    </w:p>
    <w:p w:rsidR="00527823" w:rsidRPr="00860E56" w:rsidRDefault="00527823" w:rsidP="00527823">
      <w:pPr>
        <w:ind w:left="720"/>
        <w:rPr>
          <w:u w:val="single"/>
        </w:rPr>
      </w:pPr>
      <w:r w:rsidRPr="00860E56">
        <w:rPr>
          <w:u w:val="single"/>
        </w:rPr>
        <w:t>Link with other assessment tasks</w:t>
      </w:r>
    </w:p>
    <w:p w:rsidR="00F24FA8" w:rsidRPr="00860E56" w:rsidRDefault="00F24FA8" w:rsidP="00AF3B7C">
      <w:pPr>
        <w:ind w:left="720"/>
      </w:pPr>
      <w:r>
        <w:t xml:space="preserve">See </w:t>
      </w:r>
      <w:hyperlink w:anchor="N5_6_1_4_4" w:history="1">
        <w:r w:rsidRPr="00D31DAE">
          <w:rPr>
            <w:rStyle w:val="Hyperlink"/>
          </w:rPr>
          <w:t>N5 task</w:t>
        </w:r>
        <w:r w:rsidR="00383DDB" w:rsidRPr="00D31DAE">
          <w:rPr>
            <w:rStyle w:val="Hyperlink"/>
          </w:rPr>
          <w:t>s 6.1.4.4</w:t>
        </w:r>
      </w:hyperlink>
      <w:r w:rsidR="00383DDB">
        <w:t xml:space="preserve"> (analysis of the adequacy of the set of auditors) and</w:t>
      </w:r>
      <w:r>
        <w:t xml:space="preserve"> </w:t>
      </w:r>
      <w:hyperlink w:anchor="N5_6_2_4_3" w:history="1">
        <w:r w:rsidRPr="00D31DAE">
          <w:rPr>
            <w:rStyle w:val="Hyperlink"/>
          </w:rPr>
          <w:t>6.2.4.3</w:t>
        </w:r>
      </w:hyperlink>
      <w:r w:rsidR="00383DDB">
        <w:t xml:space="preserve"> (internal resources necessary to verify the work of external resources)</w:t>
      </w:r>
    </w:p>
    <w:p w:rsidR="008F456A" w:rsidRDefault="00DA0F8D" w:rsidP="0091296A">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rFonts w:ascii="Calibri" w:eastAsia="Calibri" w:hAnsi="Calibri"/>
          <w:b/>
          <w:bCs w:val="0"/>
          <w:i w:val="0"/>
          <w:color w:val="000000"/>
          <w:sz w:val="24"/>
          <w:szCs w:val="24"/>
        </w:rPr>
      </w:pPr>
      <w:bookmarkStart w:id="47" w:name="N5_6_4_4_2"/>
      <w:r w:rsidRPr="0091296A">
        <w:rPr>
          <w:rStyle w:val="IntenseEmphasis"/>
          <w:b/>
          <w:bCs w:val="0"/>
          <w:i w:val="0"/>
          <w:color w:val="000000"/>
          <w:sz w:val="24"/>
          <w:szCs w:val="24"/>
          <w:lang w:val="en-IE"/>
        </w:rPr>
        <w:t xml:space="preserve">N5 task 6.4.4.2 </w:t>
      </w:r>
      <w:bookmarkEnd w:id="47"/>
      <w:r w:rsidR="0091296A" w:rsidRPr="0091296A">
        <w:rPr>
          <w:rStyle w:val="IntenseEmphasis"/>
          <w:b/>
          <w:bCs w:val="0"/>
          <w:i w:val="0"/>
          <w:color w:val="000000"/>
          <w:sz w:val="24"/>
          <w:szCs w:val="24"/>
          <w:lang w:val="en-IE"/>
        </w:rPr>
        <w:t xml:space="preserve">– </w:t>
      </w:r>
      <w:r w:rsidRPr="0091296A">
        <w:rPr>
          <w:rStyle w:val="IntenseEmphasis"/>
          <w:b/>
          <w:bCs w:val="0"/>
          <w:i w:val="0"/>
          <w:color w:val="000000"/>
          <w:sz w:val="24"/>
          <w:szCs w:val="24"/>
        </w:rPr>
        <w:t>Verify</w:t>
      </w:r>
      <w:r w:rsidR="0091296A" w:rsidRPr="0091296A">
        <w:rPr>
          <w:rStyle w:val="IntenseEmphasis"/>
          <w:b/>
          <w:bCs w:val="0"/>
          <w:i w:val="0"/>
          <w:color w:val="000000"/>
          <w:sz w:val="24"/>
          <w:szCs w:val="24"/>
        </w:rPr>
        <w:t xml:space="preserve"> </w:t>
      </w:r>
      <w:r w:rsidRPr="0091296A">
        <w:rPr>
          <w:rStyle w:val="IntenseEmphasis"/>
          <w:b/>
          <w:bCs w:val="0"/>
          <w:i w:val="0"/>
          <w:color w:val="000000"/>
          <w:sz w:val="24"/>
          <w:szCs w:val="24"/>
        </w:rPr>
        <w:t xml:space="preserve"> that the Auditing Organization has defined, documented and implemented procedures and criteria for initial competence evaluation of  auditors, technical experts, program administrator</w:t>
      </w:r>
      <w:r w:rsidR="00FE387E">
        <w:rPr>
          <w:rStyle w:val="IntenseEmphasis"/>
          <w:b/>
          <w:bCs w:val="0"/>
          <w:i w:val="0"/>
          <w:color w:val="000000"/>
          <w:sz w:val="24"/>
          <w:szCs w:val="24"/>
        </w:rPr>
        <w:t>s</w:t>
      </w:r>
      <w:r w:rsidRPr="0091296A">
        <w:rPr>
          <w:rStyle w:val="IntenseEmphasis"/>
          <w:b/>
          <w:bCs w:val="0"/>
          <w:i w:val="0"/>
          <w:color w:val="000000"/>
          <w:sz w:val="24"/>
          <w:szCs w:val="24"/>
        </w:rPr>
        <w:t>, final reviewer</w:t>
      </w:r>
      <w:r w:rsidR="00FE387E">
        <w:rPr>
          <w:rStyle w:val="IntenseEmphasis"/>
          <w:b/>
          <w:bCs w:val="0"/>
          <w:i w:val="0"/>
          <w:color w:val="000000"/>
          <w:sz w:val="24"/>
          <w:szCs w:val="24"/>
        </w:rPr>
        <w:t>s</w:t>
      </w:r>
      <w:r w:rsidRPr="0091296A">
        <w:rPr>
          <w:rStyle w:val="IntenseEmphasis"/>
          <w:b/>
          <w:bCs w:val="0"/>
          <w:i w:val="0"/>
          <w:color w:val="000000"/>
          <w:sz w:val="24"/>
          <w:szCs w:val="24"/>
        </w:rPr>
        <w:t>, and personnel involved in the audit and related activities.</w:t>
      </w:r>
      <w:r w:rsidR="00527823" w:rsidRPr="00860E56">
        <w:rPr>
          <w:rStyle w:val="IntenseEmphasis"/>
          <w:b/>
          <w:bCs w:val="0"/>
          <w:i w:val="0"/>
          <w:color w:val="000000"/>
          <w:sz w:val="24"/>
          <w:szCs w:val="24"/>
        </w:rPr>
        <w:t xml:space="preserve"> </w:t>
      </w:r>
    </w:p>
    <w:p w:rsidR="00527823" w:rsidRPr="00860E56" w:rsidRDefault="00527823" w:rsidP="00527823"/>
    <w:p w:rsidR="00527823" w:rsidRPr="00860E56" w:rsidRDefault="00527823" w:rsidP="00527823">
      <w:pPr>
        <w:pBdr>
          <w:top w:val="single" w:sz="4" w:space="1" w:color="auto"/>
          <w:left w:val="single" w:sz="4" w:space="4" w:color="auto"/>
          <w:bottom w:val="single" w:sz="4" w:space="1" w:color="auto"/>
          <w:right w:val="single" w:sz="4" w:space="4" w:color="auto"/>
        </w:pBdr>
        <w:ind w:left="720" w:right="720"/>
        <w:rPr>
          <w:b/>
        </w:rPr>
      </w:pPr>
      <w:r w:rsidRPr="00860E56">
        <w:rPr>
          <w:b/>
        </w:rPr>
        <w:t>Applicable Requirement</w:t>
      </w:r>
    </w:p>
    <w:p w:rsidR="00527823" w:rsidRPr="00860E56" w:rsidRDefault="00527823" w:rsidP="00527823">
      <w:pPr>
        <w:pBdr>
          <w:top w:val="single" w:sz="4" w:space="1" w:color="auto"/>
          <w:left w:val="single" w:sz="4" w:space="4" w:color="auto"/>
          <w:bottom w:val="single" w:sz="4" w:space="1" w:color="auto"/>
          <w:right w:val="single" w:sz="4" w:space="4" w:color="auto"/>
        </w:pBdr>
        <w:ind w:left="720" w:right="720"/>
      </w:pPr>
      <w:r w:rsidRPr="00860E56">
        <w:t>ISO/IEC 17021:2011 clauses: 7.1.2, 7.1.3, 7.2.4, 7.3, 7.5</w:t>
      </w:r>
    </w:p>
    <w:p w:rsidR="00527823" w:rsidRPr="00860E56"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527823" w:rsidRPr="00860E56">
        <w:t>clauses: 6.1.1, 7.1.1, 7.2.1, 7.3.2, 7.3.4, 7.5.2, 7.5.4</w:t>
      </w:r>
    </w:p>
    <w:p w:rsidR="00527823" w:rsidRPr="00860E56"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N</w:t>
      </w:r>
      <w:r>
        <w:t>4</w:t>
      </w:r>
      <w:r w:rsidRPr="00341BC4">
        <w:t xml:space="preserve"> </w:t>
      </w:r>
      <w:r w:rsidR="00527823" w:rsidRPr="00860E56">
        <w:t xml:space="preserve">clauses:  6, </w:t>
      </w:r>
      <w:r w:rsidR="006B7FB1">
        <w:t xml:space="preserve">8, </w:t>
      </w:r>
      <w:r w:rsidR="00527823" w:rsidRPr="00860E56">
        <w:t>9</w:t>
      </w:r>
    </w:p>
    <w:p w:rsidR="00527823" w:rsidRPr="00860E56" w:rsidRDefault="00527823" w:rsidP="001B6EBE">
      <w:pPr>
        <w:rPr>
          <w:rStyle w:val="IntenseEmphasis"/>
          <w:b w:val="0"/>
          <w:bCs w:val="0"/>
          <w:i w:val="0"/>
          <w:color w:val="000000"/>
          <w:szCs w:val="24"/>
        </w:rPr>
      </w:pPr>
    </w:p>
    <w:p w:rsidR="00AF3B7C" w:rsidRPr="00AF3B7C" w:rsidRDefault="00AF3B7C" w:rsidP="00AF3B7C">
      <w:pPr>
        <w:ind w:left="720"/>
        <w:rPr>
          <w:i/>
        </w:rPr>
      </w:pPr>
      <w:r w:rsidRPr="00AF3B7C">
        <w:rPr>
          <w:i/>
        </w:rPr>
        <w:t>Guidance</w:t>
      </w:r>
    </w:p>
    <w:p w:rsidR="007E772A" w:rsidRPr="00860E56" w:rsidRDefault="007E772A" w:rsidP="00527823">
      <w:pPr>
        <w:ind w:left="720"/>
        <w:rPr>
          <w:u w:val="single"/>
        </w:rPr>
      </w:pPr>
    </w:p>
    <w:p w:rsidR="008F456A" w:rsidRDefault="00527823" w:rsidP="00FE387E">
      <w:pPr>
        <w:pStyle w:val="ListParagraph"/>
        <w:numPr>
          <w:ilvl w:val="0"/>
          <w:numId w:val="21"/>
        </w:numPr>
        <w:spacing w:after="0"/>
        <w:ind w:left="720" w:hanging="357"/>
      </w:pPr>
      <w:r w:rsidRPr="007E772A">
        <w:rPr>
          <w:rFonts w:ascii="Times New Roman" w:hAnsi="Times New Roman"/>
          <w:b/>
          <w:sz w:val="24"/>
          <w:szCs w:val="24"/>
        </w:rPr>
        <w:t xml:space="preserve">Competence </w:t>
      </w:r>
      <w:r w:rsidR="007E772A" w:rsidRPr="007E772A">
        <w:rPr>
          <w:rFonts w:ascii="Times New Roman" w:hAnsi="Times New Roman"/>
          <w:b/>
          <w:sz w:val="24"/>
          <w:szCs w:val="24"/>
        </w:rPr>
        <w:t xml:space="preserve">evaluation </w:t>
      </w:r>
      <w:r w:rsidRPr="007E772A">
        <w:rPr>
          <w:rFonts w:ascii="Times New Roman" w:hAnsi="Times New Roman"/>
          <w:b/>
          <w:sz w:val="24"/>
          <w:szCs w:val="24"/>
        </w:rPr>
        <w:t>criteria</w:t>
      </w:r>
    </w:p>
    <w:p w:rsidR="00527823" w:rsidRDefault="00EF37B5" w:rsidP="00527823">
      <w:pPr>
        <w:ind w:left="720"/>
      </w:pPr>
      <w:r w:rsidRPr="00860E56">
        <w:t xml:space="preserve">Compliance with competency criteria </w:t>
      </w:r>
      <w:r w:rsidR="00527823" w:rsidRPr="00860E56">
        <w:t xml:space="preserve">may be </w:t>
      </w:r>
      <w:r w:rsidRPr="00860E56">
        <w:t>demonstrated by an individual (or organization) through</w:t>
      </w:r>
      <w:r w:rsidR="00527823" w:rsidRPr="00860E56">
        <w:t xml:space="preserve"> </w:t>
      </w:r>
      <w:r w:rsidR="00527823" w:rsidRPr="00166EA1">
        <w:t xml:space="preserve">a combination of practical and theoretical knowledge, </w:t>
      </w:r>
      <w:r w:rsidR="00527823" w:rsidRPr="00341BC4">
        <w:t>skills</w:t>
      </w:r>
      <w:r w:rsidR="00527823" w:rsidRPr="0076019D">
        <w:t xml:space="preserve">, behavior and values </w:t>
      </w:r>
      <w:r w:rsidRPr="00141CB8">
        <w:t xml:space="preserve">that are </w:t>
      </w:r>
      <w:r w:rsidR="00527823" w:rsidRPr="00141CB8">
        <w:t xml:space="preserve">used </w:t>
      </w:r>
      <w:r w:rsidR="00527823" w:rsidRPr="00166EA1">
        <w:t xml:space="preserve">to </w:t>
      </w:r>
      <w:r w:rsidR="00527823" w:rsidRPr="00AD1FD2">
        <w:t>act effectively in a</w:t>
      </w:r>
      <w:r w:rsidRPr="00AD1FD2">
        <w:t>n audit or certification activity</w:t>
      </w:r>
      <w:r w:rsidR="00527823" w:rsidRPr="00AD1FD2">
        <w:t xml:space="preserve">. </w:t>
      </w:r>
    </w:p>
    <w:p w:rsidR="008F456A" w:rsidRDefault="008F456A" w:rsidP="00FE387E">
      <w:pPr>
        <w:pStyle w:val="ListParagraph"/>
        <w:ind w:left="1080"/>
        <w:rPr>
          <w:rFonts w:ascii="Times New Roman" w:eastAsia="Times New Roman" w:hAnsi="Times New Roman"/>
          <w:sz w:val="24"/>
          <w:szCs w:val="20"/>
        </w:rPr>
      </w:pPr>
    </w:p>
    <w:p w:rsidR="008F456A" w:rsidRDefault="00527823" w:rsidP="00FE387E">
      <w:pPr>
        <w:pStyle w:val="ListParagraph"/>
        <w:numPr>
          <w:ilvl w:val="0"/>
          <w:numId w:val="21"/>
        </w:numPr>
        <w:spacing w:after="0"/>
        <w:ind w:left="1434" w:hanging="357"/>
        <w:rPr>
          <w:rFonts w:ascii="Times New Roman" w:hAnsi="Times New Roman"/>
          <w:b/>
          <w:sz w:val="24"/>
          <w:szCs w:val="24"/>
        </w:rPr>
      </w:pPr>
      <w:r w:rsidRPr="00AD1FD2">
        <w:rPr>
          <w:rFonts w:ascii="Times New Roman" w:hAnsi="Times New Roman"/>
          <w:b/>
          <w:sz w:val="24"/>
          <w:szCs w:val="24"/>
        </w:rPr>
        <w:t>Competence evaluation process</w:t>
      </w:r>
    </w:p>
    <w:p w:rsidR="00527823" w:rsidRPr="00AD1FD2" w:rsidRDefault="00F24FA8" w:rsidP="00527823">
      <w:pPr>
        <w:ind w:left="720"/>
      </w:pPr>
      <w:r>
        <w:t>The assessor should verify that the</w:t>
      </w:r>
      <w:r w:rsidR="00527823" w:rsidRPr="00AD1FD2">
        <w:t xml:space="preserve"> Auditing Organization </w:t>
      </w:r>
      <w:r>
        <w:t>has</w:t>
      </w:r>
      <w:r w:rsidR="00527823" w:rsidRPr="00AD1FD2">
        <w:t xml:space="preserve"> a defined process for the initial evaluation of the competence of a candidate auditor, technical expert, final reviewer</w:t>
      </w:r>
      <w:r w:rsidR="00060191">
        <w:t>,</w:t>
      </w:r>
      <w:r w:rsidR="00527823" w:rsidRPr="00AD1FD2">
        <w:t xml:space="preserve"> or of any other individual involved in the audit and decision activities. </w:t>
      </w:r>
    </w:p>
    <w:p w:rsidR="00527823" w:rsidRPr="00AD1FD2" w:rsidRDefault="00527823" w:rsidP="00527823">
      <w:pPr>
        <w:ind w:left="720"/>
      </w:pPr>
    </w:p>
    <w:p w:rsidR="00527823" w:rsidRPr="00AD1FD2" w:rsidRDefault="00527823" w:rsidP="00527823">
      <w:pPr>
        <w:ind w:left="720"/>
      </w:pPr>
      <w:r w:rsidRPr="00AD1FD2">
        <w:t>Competence cannot strictly be confirmed through a document review. The evaluation process should consider various methods to initially evaluate the individual’s competence, using a combination of the following:</w:t>
      </w:r>
    </w:p>
    <w:p w:rsidR="008F456A" w:rsidRDefault="00527823" w:rsidP="00FE387E">
      <w:pPr>
        <w:pStyle w:val="ListParagraph"/>
        <w:numPr>
          <w:ilvl w:val="0"/>
          <w:numId w:val="18"/>
        </w:numPr>
        <w:rPr>
          <w:rFonts w:ascii="Times New Roman" w:eastAsia="Times New Roman" w:hAnsi="Times New Roman"/>
          <w:sz w:val="24"/>
          <w:szCs w:val="20"/>
        </w:rPr>
      </w:pPr>
      <w:r w:rsidRPr="00AD1FD2">
        <w:rPr>
          <w:rFonts w:ascii="Times New Roman" w:eastAsia="Times New Roman" w:hAnsi="Times New Roman"/>
          <w:sz w:val="24"/>
          <w:szCs w:val="20"/>
        </w:rPr>
        <w:t>Review of records of education and training;</w:t>
      </w:r>
    </w:p>
    <w:p w:rsidR="008F456A" w:rsidRDefault="00527823" w:rsidP="00FE387E">
      <w:pPr>
        <w:pStyle w:val="ListParagraph"/>
        <w:numPr>
          <w:ilvl w:val="0"/>
          <w:numId w:val="18"/>
        </w:numPr>
        <w:rPr>
          <w:rFonts w:ascii="Times New Roman" w:eastAsia="Times New Roman" w:hAnsi="Times New Roman"/>
          <w:sz w:val="24"/>
          <w:szCs w:val="20"/>
        </w:rPr>
      </w:pPr>
      <w:r w:rsidRPr="00AD1FD2">
        <w:rPr>
          <w:rFonts w:ascii="Times New Roman" w:eastAsia="Times New Roman" w:hAnsi="Times New Roman"/>
          <w:sz w:val="24"/>
          <w:szCs w:val="20"/>
        </w:rPr>
        <w:t>Review of records of audits or inspections conducted or reviewed, if relevant to the function;</w:t>
      </w:r>
    </w:p>
    <w:p w:rsidR="008F456A" w:rsidRDefault="00527823" w:rsidP="00FE387E">
      <w:pPr>
        <w:pStyle w:val="ListParagraph"/>
        <w:numPr>
          <w:ilvl w:val="0"/>
          <w:numId w:val="18"/>
        </w:numPr>
        <w:rPr>
          <w:rFonts w:ascii="Times New Roman" w:eastAsia="Times New Roman" w:hAnsi="Times New Roman"/>
          <w:sz w:val="24"/>
          <w:szCs w:val="20"/>
        </w:rPr>
      </w:pPr>
      <w:r w:rsidRPr="00AD1FD2">
        <w:rPr>
          <w:rFonts w:ascii="Times New Roman" w:eastAsia="Times New Roman" w:hAnsi="Times New Roman"/>
          <w:sz w:val="24"/>
          <w:szCs w:val="20"/>
        </w:rPr>
        <w:t>Review of evidence of technical expertise (for example, involvement in the review of technical documentation, publications), if relevant to the function;</w:t>
      </w:r>
    </w:p>
    <w:p w:rsidR="008F456A" w:rsidRDefault="00527823" w:rsidP="00FE387E">
      <w:pPr>
        <w:pStyle w:val="ListParagraph"/>
        <w:numPr>
          <w:ilvl w:val="0"/>
          <w:numId w:val="18"/>
        </w:numPr>
        <w:rPr>
          <w:rFonts w:ascii="Times New Roman" w:eastAsia="Times New Roman" w:hAnsi="Times New Roman"/>
          <w:sz w:val="24"/>
          <w:szCs w:val="20"/>
        </w:rPr>
      </w:pPr>
      <w:r w:rsidRPr="00AD1FD2">
        <w:rPr>
          <w:rFonts w:ascii="Times New Roman" w:eastAsia="Times New Roman" w:hAnsi="Times New Roman"/>
          <w:sz w:val="24"/>
          <w:szCs w:val="20"/>
        </w:rPr>
        <w:t xml:space="preserve">Feedback from peers, and supervisors, and if relevant, from audited manufacturers; </w:t>
      </w:r>
    </w:p>
    <w:p w:rsidR="008F456A" w:rsidRDefault="00527823" w:rsidP="00FE387E">
      <w:pPr>
        <w:pStyle w:val="ListParagraph"/>
        <w:numPr>
          <w:ilvl w:val="0"/>
          <w:numId w:val="18"/>
        </w:numPr>
        <w:rPr>
          <w:rFonts w:ascii="Times New Roman" w:eastAsia="Times New Roman" w:hAnsi="Times New Roman"/>
          <w:sz w:val="24"/>
          <w:szCs w:val="20"/>
        </w:rPr>
      </w:pPr>
      <w:r w:rsidRPr="00AD1FD2">
        <w:rPr>
          <w:rFonts w:ascii="Times New Roman" w:eastAsia="Times New Roman" w:hAnsi="Times New Roman"/>
          <w:sz w:val="24"/>
          <w:szCs w:val="20"/>
        </w:rPr>
        <w:t>Interviews;</w:t>
      </w:r>
    </w:p>
    <w:p w:rsidR="008F456A" w:rsidRDefault="00527823" w:rsidP="00FE387E">
      <w:pPr>
        <w:pStyle w:val="ListParagraph"/>
        <w:numPr>
          <w:ilvl w:val="0"/>
          <w:numId w:val="18"/>
        </w:numPr>
        <w:rPr>
          <w:rFonts w:ascii="Times New Roman" w:eastAsia="Times New Roman" w:hAnsi="Times New Roman"/>
          <w:sz w:val="24"/>
          <w:szCs w:val="20"/>
        </w:rPr>
      </w:pPr>
      <w:r w:rsidRPr="00AD1FD2">
        <w:rPr>
          <w:rFonts w:ascii="Times New Roman" w:eastAsia="Times New Roman" w:hAnsi="Times New Roman"/>
          <w:sz w:val="24"/>
          <w:szCs w:val="20"/>
        </w:rPr>
        <w:t xml:space="preserve">Participation in audits as an observer </w:t>
      </w:r>
      <w:r w:rsidR="005C3C28">
        <w:rPr>
          <w:rFonts w:ascii="Times New Roman" w:eastAsia="Times New Roman" w:hAnsi="Times New Roman"/>
          <w:sz w:val="24"/>
          <w:szCs w:val="20"/>
        </w:rPr>
        <w:t xml:space="preserve">or </w:t>
      </w:r>
      <w:r w:rsidRPr="00AD1FD2">
        <w:rPr>
          <w:rFonts w:ascii="Times New Roman" w:eastAsia="Times New Roman" w:hAnsi="Times New Roman"/>
          <w:sz w:val="24"/>
          <w:szCs w:val="20"/>
        </w:rPr>
        <w:t>as supervised auditor; and</w:t>
      </w:r>
    </w:p>
    <w:p w:rsidR="008F456A" w:rsidRDefault="00B749CE" w:rsidP="00FE387E">
      <w:pPr>
        <w:pStyle w:val="ListParagraph"/>
        <w:numPr>
          <w:ilvl w:val="0"/>
          <w:numId w:val="18"/>
        </w:numPr>
        <w:rPr>
          <w:rFonts w:ascii="Times New Roman" w:eastAsia="Times New Roman" w:hAnsi="Times New Roman"/>
          <w:sz w:val="24"/>
          <w:szCs w:val="20"/>
        </w:rPr>
      </w:pPr>
      <w:r w:rsidRPr="00AD1FD2">
        <w:rPr>
          <w:rFonts w:ascii="Times New Roman" w:eastAsia="Times New Roman" w:hAnsi="Times New Roman"/>
          <w:sz w:val="24"/>
          <w:szCs w:val="20"/>
        </w:rPr>
        <w:t xml:space="preserve">Evaluation against competency criteria e.g. </w:t>
      </w:r>
      <w:proofErr w:type="gramStart"/>
      <w:r w:rsidR="00527823" w:rsidRPr="00AD1FD2">
        <w:rPr>
          <w:rFonts w:ascii="Times New Roman" w:eastAsia="Times New Roman" w:hAnsi="Times New Roman"/>
          <w:sz w:val="24"/>
          <w:szCs w:val="20"/>
        </w:rPr>
        <w:t>Testing</w:t>
      </w:r>
      <w:proofErr w:type="gramEnd"/>
      <w:r w:rsidR="00527823" w:rsidRPr="00AD1FD2">
        <w:rPr>
          <w:rFonts w:ascii="Times New Roman" w:eastAsia="Times New Roman" w:hAnsi="Times New Roman"/>
          <w:sz w:val="24"/>
          <w:szCs w:val="20"/>
        </w:rPr>
        <w:t>.</w:t>
      </w:r>
    </w:p>
    <w:p w:rsidR="00527823" w:rsidRPr="00AD1FD2" w:rsidRDefault="00F24FA8" w:rsidP="00527823">
      <w:pPr>
        <w:ind w:left="720"/>
      </w:pPr>
      <w:r>
        <w:t>The assessor should verify that t</w:t>
      </w:r>
      <w:r w:rsidR="00527823" w:rsidRPr="00AD1FD2">
        <w:t xml:space="preserve">he individual(s) involved in the evaluation of competence should </w:t>
      </w:r>
      <w:r w:rsidR="00FC79D7" w:rsidRPr="00AD1FD2">
        <w:t>themselves</w:t>
      </w:r>
      <w:r w:rsidR="00527823" w:rsidRPr="00AD1FD2">
        <w:t xml:space="preserve"> possess the necessary competence to do so effectively. Specifically, the individual(s) involved in the evaluation of the competence of auditors or technical experts should meet the competence criteria of a lead auditor and final reviewer with adequate </w:t>
      </w:r>
      <w:r w:rsidR="00637B00" w:rsidRPr="00AD1FD2">
        <w:t xml:space="preserve">education, skill and </w:t>
      </w:r>
      <w:r w:rsidR="00527823" w:rsidRPr="00AD1FD2">
        <w:t>experience.</w:t>
      </w:r>
    </w:p>
    <w:p w:rsidR="00527823" w:rsidRDefault="00527823" w:rsidP="00527823">
      <w:pPr>
        <w:ind w:left="720"/>
      </w:pPr>
    </w:p>
    <w:p w:rsidR="005C3C28" w:rsidRDefault="005C3C28" w:rsidP="00527823">
      <w:pPr>
        <w:ind w:left="720"/>
      </w:pPr>
      <w:r>
        <w:t>Lead auditors/auditors in training must undergo confirmation of skills and personal attribute through a medical device witnessed audit prior to being authorized as a lead auditor or auditor.</w:t>
      </w:r>
    </w:p>
    <w:p w:rsidR="005C3C28" w:rsidRPr="00AD1FD2" w:rsidRDefault="005C3C28" w:rsidP="00527823">
      <w:pPr>
        <w:ind w:left="720"/>
      </w:pPr>
    </w:p>
    <w:p w:rsidR="00527823" w:rsidRPr="00AD1FD2" w:rsidRDefault="004E5DD3" w:rsidP="00527823">
      <w:pPr>
        <w:ind w:left="720"/>
      </w:pPr>
      <w:r>
        <w:t>Note that the</w:t>
      </w:r>
      <w:r w:rsidR="00527823" w:rsidRPr="00AD1FD2">
        <w:t xml:space="preserve"> Auditing Organization may define different degrees of auditor competence, using designations such as auditor, lead auditor, senior auditor, supervising auditor. If applicable, the Auditing Organization should define the competence criteria for each of these designations.</w:t>
      </w:r>
    </w:p>
    <w:p w:rsidR="00527823" w:rsidRPr="00AD1FD2" w:rsidRDefault="00527823" w:rsidP="00397F79"/>
    <w:p w:rsidR="00527823" w:rsidRDefault="00DA0F8D" w:rsidP="00527823">
      <w:pPr>
        <w:ind w:left="720"/>
      </w:pPr>
      <w:r w:rsidRPr="00FE387E">
        <w:rPr>
          <w:i/>
        </w:rPr>
        <w:t>Typical evidence</w:t>
      </w:r>
      <w:r w:rsidR="004E5DD3">
        <w:t xml:space="preserve">: </w:t>
      </w:r>
    </w:p>
    <w:p w:rsidR="004E5DD3" w:rsidRPr="00AD1FD2" w:rsidRDefault="004E5DD3" w:rsidP="00527823">
      <w:pPr>
        <w:ind w:left="720"/>
      </w:pPr>
      <w:r>
        <w:t>Procedure for the initial evaluation of competence, and related records</w:t>
      </w:r>
    </w:p>
    <w:p w:rsidR="00527823" w:rsidRPr="00AD1FD2" w:rsidRDefault="00527823" w:rsidP="00527823">
      <w:pPr>
        <w:ind w:left="720"/>
      </w:pPr>
    </w:p>
    <w:p w:rsidR="008F456A" w:rsidRDefault="00DA0F8D" w:rsidP="0005491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color w:val="000000"/>
          <w:sz w:val="24"/>
          <w:szCs w:val="24"/>
        </w:rPr>
      </w:pPr>
      <w:bookmarkStart w:id="48" w:name="N5_6_4_4_3"/>
      <w:r w:rsidRPr="00783A51">
        <w:rPr>
          <w:rStyle w:val="IntenseEmphasis"/>
          <w:b/>
          <w:bCs w:val="0"/>
          <w:i w:val="0"/>
          <w:color w:val="000000"/>
          <w:sz w:val="24"/>
          <w:szCs w:val="24"/>
          <w:lang w:val="en-IE"/>
        </w:rPr>
        <w:t xml:space="preserve">N5 task 6.4.4.3 </w:t>
      </w:r>
      <w:bookmarkEnd w:id="48"/>
      <w:r w:rsidR="00783A51" w:rsidRPr="00783A51">
        <w:rPr>
          <w:rStyle w:val="IntenseEmphasis"/>
          <w:b/>
          <w:bCs w:val="0"/>
          <w:i w:val="0"/>
          <w:color w:val="000000"/>
          <w:sz w:val="24"/>
          <w:szCs w:val="24"/>
          <w:lang w:val="en-IE"/>
        </w:rPr>
        <w:t xml:space="preserve">– </w:t>
      </w:r>
      <w:r w:rsidRPr="0005491E">
        <w:rPr>
          <w:rStyle w:val="IntenseEmphasis"/>
          <w:b/>
          <w:bCs w:val="0"/>
          <w:i w:val="0"/>
          <w:color w:val="000000"/>
          <w:sz w:val="24"/>
          <w:szCs w:val="24"/>
        </w:rPr>
        <w:t>Verify</w:t>
      </w:r>
      <w:r w:rsidR="00783A51" w:rsidRPr="00783A51">
        <w:rPr>
          <w:rStyle w:val="IntenseEmphasis"/>
          <w:b/>
          <w:bCs w:val="0"/>
          <w:i w:val="0"/>
          <w:color w:val="000000"/>
          <w:sz w:val="24"/>
          <w:szCs w:val="24"/>
        </w:rPr>
        <w:t xml:space="preserve"> </w:t>
      </w:r>
      <w:r w:rsidRPr="0005491E">
        <w:rPr>
          <w:rStyle w:val="IntenseEmphasis"/>
          <w:b/>
          <w:bCs w:val="0"/>
          <w:i w:val="0"/>
          <w:color w:val="000000"/>
          <w:sz w:val="24"/>
          <w:szCs w:val="24"/>
        </w:rPr>
        <w:t>that the Auditing Organization maintains a list of personnel to include auditors, technical experts, t</w:t>
      </w:r>
      <w:r w:rsidRPr="00783A51">
        <w:rPr>
          <w:rStyle w:val="IntenseEmphasis"/>
          <w:b/>
          <w:bCs w:val="0"/>
          <w:i w:val="0"/>
          <w:color w:val="000000"/>
          <w:sz w:val="24"/>
          <w:szCs w:val="24"/>
        </w:rPr>
        <w:t xml:space="preserve">he </w:t>
      </w:r>
      <w:r w:rsidRPr="0005491E">
        <w:rPr>
          <w:rStyle w:val="IntenseEmphasis"/>
          <w:b/>
          <w:bCs w:val="0"/>
          <w:i w:val="0"/>
          <w:color w:val="000000"/>
          <w:sz w:val="24"/>
          <w:szCs w:val="24"/>
        </w:rPr>
        <w:t>program administrator</w:t>
      </w:r>
      <w:r w:rsidRPr="00783A51">
        <w:rPr>
          <w:rStyle w:val="IntenseEmphasis"/>
          <w:b/>
          <w:bCs w:val="0"/>
          <w:i w:val="0"/>
          <w:color w:val="000000"/>
          <w:sz w:val="24"/>
          <w:szCs w:val="24"/>
        </w:rPr>
        <w:t xml:space="preserve"> and final reviewer that have been assessed as competent to perform the duties associated with the audit and </w:t>
      </w:r>
      <w:r w:rsidRPr="0005491E">
        <w:rPr>
          <w:rStyle w:val="IntenseEmphasis"/>
          <w:b/>
          <w:bCs w:val="0"/>
          <w:i w:val="0"/>
          <w:color w:val="000000"/>
          <w:sz w:val="24"/>
          <w:szCs w:val="24"/>
        </w:rPr>
        <w:t>related activities including external resources.  Verify that the list is current at all times.</w:t>
      </w:r>
      <w:r w:rsidR="00527823" w:rsidRPr="00AD1FD2">
        <w:rPr>
          <w:rStyle w:val="IntenseEmphasis"/>
          <w:b/>
          <w:bCs w:val="0"/>
          <w:i w:val="0"/>
          <w:color w:val="000000"/>
          <w:sz w:val="24"/>
          <w:szCs w:val="24"/>
        </w:rPr>
        <w:t xml:space="preserve"> </w:t>
      </w:r>
    </w:p>
    <w:p w:rsidR="00527823" w:rsidRPr="00AD1FD2" w:rsidRDefault="00527823" w:rsidP="00527823"/>
    <w:p w:rsidR="00527823" w:rsidRPr="00AD1FD2" w:rsidRDefault="00527823" w:rsidP="00527823">
      <w:pPr>
        <w:pBdr>
          <w:top w:val="single" w:sz="4" w:space="1" w:color="auto"/>
          <w:left w:val="single" w:sz="4" w:space="4" w:color="auto"/>
          <w:bottom w:val="single" w:sz="4" w:space="1" w:color="auto"/>
          <w:right w:val="single" w:sz="4" w:space="4" w:color="auto"/>
        </w:pBdr>
        <w:ind w:left="720" w:right="720"/>
        <w:rPr>
          <w:b/>
        </w:rPr>
      </w:pPr>
      <w:r w:rsidRPr="00AD1FD2">
        <w:rPr>
          <w:b/>
        </w:rPr>
        <w:t>Applicable Requirement</w:t>
      </w:r>
    </w:p>
    <w:p w:rsidR="00527823" w:rsidRPr="00AD1FD2" w:rsidRDefault="00527823" w:rsidP="00527823">
      <w:pPr>
        <w:pBdr>
          <w:top w:val="single" w:sz="4" w:space="1" w:color="auto"/>
          <w:left w:val="single" w:sz="4" w:space="4" w:color="auto"/>
          <w:bottom w:val="single" w:sz="4" w:space="1" w:color="auto"/>
          <w:right w:val="single" w:sz="4" w:space="4" w:color="auto"/>
        </w:pBdr>
        <w:ind w:left="720" w:right="720"/>
      </w:pPr>
      <w:r w:rsidRPr="00AD1FD2">
        <w:lastRenderedPageBreak/>
        <w:t xml:space="preserve">ISO/IEC 17021:2011 clauses: 7.1.3, 7.1.4.1, 7.2.3, 9.2.2.5,  </w:t>
      </w:r>
    </w:p>
    <w:p w:rsidR="00527823" w:rsidRPr="00AD1FD2"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527823" w:rsidRPr="00AD1FD2">
        <w:t>clauses: 6.1.6, 7.2.1, 7.3.2, 7.5.2</w:t>
      </w:r>
    </w:p>
    <w:p w:rsidR="00527823" w:rsidRPr="00AD1FD2" w:rsidRDefault="00090958" w:rsidP="00527823">
      <w:pPr>
        <w:pBdr>
          <w:top w:val="single" w:sz="4" w:space="1" w:color="auto"/>
          <w:left w:val="single" w:sz="4" w:space="4" w:color="auto"/>
          <w:bottom w:val="single" w:sz="4" w:space="1" w:color="auto"/>
          <w:right w:val="single" w:sz="4" w:space="4" w:color="auto"/>
        </w:pBdr>
        <w:ind w:left="720" w:right="720"/>
        <w:rPr>
          <w:b/>
        </w:rPr>
      </w:pPr>
      <w:r w:rsidRPr="00341BC4">
        <w:t>IMDRF</w:t>
      </w:r>
      <w:r>
        <w:t>/</w:t>
      </w:r>
      <w:r w:rsidRPr="00341BC4">
        <w:t>MDSAP WG</w:t>
      </w:r>
      <w:r>
        <w:t>/</w:t>
      </w:r>
      <w:r w:rsidRPr="00341BC4">
        <w:t>N</w:t>
      </w:r>
      <w:r>
        <w:t>4</w:t>
      </w:r>
      <w:r w:rsidRPr="00341BC4">
        <w:t xml:space="preserve"> </w:t>
      </w:r>
      <w:r w:rsidR="00527823" w:rsidRPr="00AD1FD2">
        <w:t>clauses: 11</w:t>
      </w:r>
    </w:p>
    <w:p w:rsidR="00527823" w:rsidRPr="00AD1FD2" w:rsidRDefault="00527823" w:rsidP="001B6EBE">
      <w:pPr>
        <w:rPr>
          <w:rStyle w:val="IntenseEmphasis"/>
          <w:b w:val="0"/>
          <w:bCs w:val="0"/>
          <w:i w:val="0"/>
          <w:color w:val="000000"/>
          <w:szCs w:val="24"/>
        </w:rPr>
      </w:pPr>
    </w:p>
    <w:p w:rsidR="00AF3B7C" w:rsidRPr="00AF3B7C" w:rsidRDefault="00AF3B7C" w:rsidP="00AF3B7C">
      <w:pPr>
        <w:ind w:left="720"/>
        <w:rPr>
          <w:i/>
        </w:rPr>
      </w:pPr>
      <w:r w:rsidRPr="00AF3B7C">
        <w:rPr>
          <w:i/>
        </w:rPr>
        <w:t>Guidance</w:t>
      </w:r>
    </w:p>
    <w:p w:rsidR="003236D7" w:rsidRDefault="004E5DD3" w:rsidP="00527823">
      <w:pPr>
        <w:ind w:left="720"/>
      </w:pPr>
      <w:r>
        <w:t>The assessor should verify that</w:t>
      </w:r>
      <w:r w:rsidR="003236D7">
        <w:t>:</w:t>
      </w:r>
    </w:p>
    <w:p w:rsidR="008F456A" w:rsidRPr="00AF3B7C" w:rsidRDefault="004E5DD3" w:rsidP="00FE387E">
      <w:pPr>
        <w:pStyle w:val="ListParagraph"/>
        <w:numPr>
          <w:ilvl w:val="0"/>
          <w:numId w:val="18"/>
        </w:numPr>
        <w:rPr>
          <w:rFonts w:ascii="Times New Roman" w:eastAsia="Times New Roman" w:hAnsi="Times New Roman"/>
          <w:sz w:val="24"/>
          <w:szCs w:val="20"/>
        </w:rPr>
      </w:pPr>
      <w:r w:rsidRPr="00AF3B7C">
        <w:rPr>
          <w:rFonts w:ascii="Times New Roman" w:eastAsia="Times New Roman" w:hAnsi="Times New Roman"/>
          <w:sz w:val="24"/>
          <w:szCs w:val="20"/>
        </w:rPr>
        <w:t xml:space="preserve"> </w:t>
      </w:r>
      <w:proofErr w:type="gramStart"/>
      <w:r w:rsidRPr="00AF3B7C">
        <w:rPr>
          <w:rFonts w:ascii="Times New Roman" w:eastAsia="Times New Roman" w:hAnsi="Times New Roman"/>
          <w:sz w:val="24"/>
          <w:szCs w:val="20"/>
        </w:rPr>
        <w:t>this</w:t>
      </w:r>
      <w:proofErr w:type="gramEnd"/>
      <w:r w:rsidRPr="00AF3B7C">
        <w:rPr>
          <w:rFonts w:ascii="Times New Roman" w:eastAsia="Times New Roman" w:hAnsi="Times New Roman"/>
          <w:sz w:val="24"/>
          <w:szCs w:val="20"/>
        </w:rPr>
        <w:t xml:space="preserve"> list is available and current</w:t>
      </w:r>
      <w:r w:rsidR="003236D7" w:rsidRPr="00AF3B7C">
        <w:rPr>
          <w:rFonts w:ascii="Times New Roman" w:eastAsia="Times New Roman" w:hAnsi="Times New Roman"/>
          <w:sz w:val="24"/>
          <w:szCs w:val="20"/>
        </w:rPr>
        <w:t xml:space="preserve"> for all personnel</w:t>
      </w:r>
      <w:r w:rsidRPr="00AF3B7C">
        <w:rPr>
          <w:rFonts w:ascii="Times New Roman" w:eastAsia="Times New Roman" w:hAnsi="Times New Roman"/>
          <w:sz w:val="24"/>
          <w:szCs w:val="20"/>
        </w:rPr>
        <w:t xml:space="preserve">. </w:t>
      </w:r>
    </w:p>
    <w:p w:rsidR="008F456A" w:rsidRPr="00AF3B7C" w:rsidRDefault="003236D7" w:rsidP="00FE387E">
      <w:pPr>
        <w:pStyle w:val="ListParagraph"/>
        <w:numPr>
          <w:ilvl w:val="0"/>
          <w:numId w:val="18"/>
        </w:numPr>
        <w:rPr>
          <w:rFonts w:ascii="Times New Roman" w:eastAsia="Times New Roman" w:hAnsi="Times New Roman"/>
          <w:sz w:val="24"/>
          <w:szCs w:val="20"/>
        </w:rPr>
      </w:pPr>
      <w:proofErr w:type="gramStart"/>
      <w:r w:rsidRPr="00AF3B7C">
        <w:rPr>
          <w:rFonts w:ascii="Times New Roman" w:eastAsia="Times New Roman" w:hAnsi="Times New Roman"/>
          <w:sz w:val="24"/>
          <w:szCs w:val="20"/>
        </w:rPr>
        <w:t>the</w:t>
      </w:r>
      <w:proofErr w:type="gramEnd"/>
      <w:r w:rsidRPr="00AF3B7C">
        <w:rPr>
          <w:rFonts w:ascii="Times New Roman" w:eastAsia="Times New Roman" w:hAnsi="Times New Roman"/>
          <w:sz w:val="24"/>
          <w:szCs w:val="20"/>
        </w:rPr>
        <w:t xml:space="preserve"> Auditing Organization has implemented the </w:t>
      </w:r>
      <w:r w:rsidR="00060191" w:rsidRPr="00AF3B7C">
        <w:rPr>
          <w:rFonts w:ascii="Times New Roman" w:eastAsia="Times New Roman" w:hAnsi="Times New Roman"/>
          <w:sz w:val="24"/>
          <w:szCs w:val="20"/>
        </w:rPr>
        <w:t>scheme for</w:t>
      </w:r>
      <w:r w:rsidRPr="00AF3B7C">
        <w:rPr>
          <w:rFonts w:ascii="Times New Roman" w:eastAsia="Times New Roman" w:hAnsi="Times New Roman"/>
          <w:sz w:val="24"/>
          <w:szCs w:val="20"/>
        </w:rPr>
        <w:t xml:space="preserve"> the classification of technical knowledge if prescribed by the recognizing Regulatory Authority. </w:t>
      </w:r>
    </w:p>
    <w:p w:rsidR="008F456A" w:rsidRPr="00FE387E" w:rsidRDefault="00DA0F8D" w:rsidP="00AF3B7C">
      <w:pPr>
        <w:ind w:left="709"/>
        <w:rPr>
          <w:i/>
        </w:rPr>
      </w:pPr>
      <w:r w:rsidRPr="00FE387E">
        <w:rPr>
          <w:i/>
        </w:rPr>
        <w:t>Typical evidence</w:t>
      </w:r>
    </w:p>
    <w:p w:rsidR="008F456A" w:rsidRDefault="003236D7" w:rsidP="00AF3B7C">
      <w:pPr>
        <w:ind w:left="709"/>
      </w:pPr>
      <w:r>
        <w:t xml:space="preserve">List of competent personnel </w:t>
      </w:r>
    </w:p>
    <w:p w:rsidR="00397F79" w:rsidRDefault="00397F79" w:rsidP="00AF3B7C">
      <w:pPr>
        <w:ind w:left="709"/>
      </w:pPr>
    </w:p>
    <w:p w:rsidR="00397F79" w:rsidRPr="00397F79" w:rsidRDefault="00397F79" w:rsidP="00AF3B7C">
      <w:pPr>
        <w:ind w:left="709"/>
        <w:rPr>
          <w:u w:val="single"/>
        </w:rPr>
      </w:pPr>
      <w:r w:rsidRPr="00397F79">
        <w:rPr>
          <w:u w:val="single"/>
        </w:rPr>
        <w:t>Link to other tasks</w:t>
      </w:r>
    </w:p>
    <w:p w:rsidR="00397F79" w:rsidRDefault="00397F79" w:rsidP="00AF3B7C">
      <w:pPr>
        <w:ind w:left="709"/>
      </w:pPr>
      <w:r>
        <w:t xml:space="preserve">The list must include external resources (See </w:t>
      </w:r>
      <w:hyperlink w:anchor="N5_6_2_4_1" w:history="1">
        <w:r w:rsidRPr="00397F79">
          <w:rPr>
            <w:rStyle w:val="Hyperlink"/>
          </w:rPr>
          <w:t>N5 task 6.2.4.1</w:t>
        </w:r>
      </w:hyperlink>
      <w:r>
        <w:t>).</w:t>
      </w:r>
    </w:p>
    <w:p w:rsidR="00527823" w:rsidRPr="006B7FB1" w:rsidRDefault="00527823" w:rsidP="00527823"/>
    <w:p w:rsidR="008F456A" w:rsidRDefault="00DA0F8D" w:rsidP="0005491E">
      <w:pPr>
        <w:pStyle w:val="Heading4"/>
        <w:pBdr>
          <w:top w:val="single" w:sz="4" w:space="1" w:color="auto"/>
          <w:left w:val="single" w:sz="4" w:space="4" w:color="auto"/>
          <w:bottom w:val="single" w:sz="4" w:space="1" w:color="auto"/>
          <w:right w:val="single" w:sz="4" w:space="4" w:color="auto"/>
        </w:pBdr>
        <w:spacing w:before="240" w:after="60"/>
        <w:rPr>
          <w:rStyle w:val="IntenseEmphasis"/>
          <w:rFonts w:ascii="Calibri" w:eastAsia="Calibri" w:hAnsi="Calibri"/>
          <w:b/>
          <w:bCs w:val="0"/>
          <w:i w:val="0"/>
          <w:color w:val="000000"/>
          <w:sz w:val="24"/>
          <w:szCs w:val="24"/>
        </w:rPr>
      </w:pPr>
      <w:bookmarkStart w:id="49" w:name="N5_6_4_4_4"/>
      <w:r w:rsidRPr="0005491E">
        <w:rPr>
          <w:rStyle w:val="IntenseEmphasis"/>
          <w:b/>
          <w:bCs w:val="0"/>
          <w:i w:val="0"/>
          <w:color w:val="000000"/>
          <w:sz w:val="24"/>
          <w:szCs w:val="24"/>
        </w:rPr>
        <w:t xml:space="preserve">N5 task 6.4.4.4 </w:t>
      </w:r>
      <w:bookmarkEnd w:id="49"/>
      <w:r w:rsidR="0005491E" w:rsidRPr="0005491E">
        <w:rPr>
          <w:rStyle w:val="IntenseEmphasis"/>
          <w:b/>
          <w:bCs w:val="0"/>
          <w:i w:val="0"/>
          <w:color w:val="000000"/>
          <w:sz w:val="24"/>
          <w:szCs w:val="24"/>
        </w:rPr>
        <w:t xml:space="preserve">– </w:t>
      </w:r>
      <w:r w:rsidRPr="0005491E">
        <w:rPr>
          <w:rStyle w:val="IntenseEmphasis"/>
          <w:b/>
          <w:bCs w:val="0"/>
          <w:i w:val="0"/>
          <w:color w:val="000000"/>
          <w:sz w:val="24"/>
          <w:szCs w:val="24"/>
        </w:rPr>
        <w:t>Verify</w:t>
      </w:r>
      <w:r w:rsidR="0005491E" w:rsidRPr="0005491E">
        <w:rPr>
          <w:rStyle w:val="IntenseEmphasis"/>
          <w:b/>
          <w:bCs w:val="0"/>
          <w:i w:val="0"/>
          <w:color w:val="000000"/>
          <w:sz w:val="24"/>
          <w:szCs w:val="24"/>
        </w:rPr>
        <w:t xml:space="preserve"> </w:t>
      </w:r>
      <w:r w:rsidRPr="00FE387E">
        <w:rPr>
          <w:rStyle w:val="IntenseEmphasis"/>
          <w:b/>
          <w:bCs w:val="0"/>
          <w:i w:val="0"/>
          <w:color w:val="000000"/>
          <w:sz w:val="24"/>
          <w:szCs w:val="24"/>
        </w:rPr>
        <w:t xml:space="preserve">that the Auditing Organization has identified training needs, has provided access to such training, and has ensured the identified training has been undertaken by its auditors, technical experts, </w:t>
      </w:r>
      <w:r w:rsidRPr="0005491E">
        <w:rPr>
          <w:rStyle w:val="IntenseEmphasis"/>
          <w:b/>
          <w:bCs w:val="0"/>
          <w:i w:val="0"/>
          <w:color w:val="000000"/>
          <w:sz w:val="24"/>
          <w:szCs w:val="24"/>
        </w:rPr>
        <w:t>the program administrator and final reviewer and all other personnel involved in the audits and related activities, including the external resources.  Training shall include IMDRF MDSAP specific requirements.  The Auditing Organization must ensure that personnel have access to an up-to-date set of procedures.</w:t>
      </w:r>
      <w:r w:rsidR="00527823" w:rsidRPr="006B7FB1">
        <w:rPr>
          <w:rStyle w:val="IntenseEmphasis"/>
          <w:b/>
          <w:bCs w:val="0"/>
          <w:i w:val="0"/>
          <w:color w:val="000000"/>
          <w:sz w:val="24"/>
          <w:szCs w:val="24"/>
        </w:rPr>
        <w:t xml:space="preserve"> </w:t>
      </w:r>
    </w:p>
    <w:p w:rsidR="00527823" w:rsidRPr="006B7FB1" w:rsidRDefault="00527823" w:rsidP="00527823"/>
    <w:p w:rsidR="00527823" w:rsidRPr="006B7FB1" w:rsidRDefault="00527823" w:rsidP="00527823">
      <w:pPr>
        <w:pBdr>
          <w:top w:val="single" w:sz="4" w:space="1" w:color="auto"/>
          <w:left w:val="single" w:sz="4" w:space="4" w:color="auto"/>
          <w:bottom w:val="single" w:sz="4" w:space="1" w:color="auto"/>
          <w:right w:val="single" w:sz="4" w:space="4" w:color="auto"/>
        </w:pBdr>
        <w:ind w:left="720" w:right="720"/>
        <w:rPr>
          <w:b/>
        </w:rPr>
      </w:pPr>
      <w:r w:rsidRPr="006B7FB1">
        <w:rPr>
          <w:b/>
        </w:rPr>
        <w:t>Applicable Requirement</w:t>
      </w:r>
    </w:p>
    <w:p w:rsidR="00527823" w:rsidRPr="006B7FB1" w:rsidRDefault="00527823" w:rsidP="00527823">
      <w:pPr>
        <w:pBdr>
          <w:top w:val="single" w:sz="4" w:space="1" w:color="auto"/>
          <w:left w:val="single" w:sz="4" w:space="4" w:color="auto"/>
          <w:bottom w:val="single" w:sz="4" w:space="1" w:color="auto"/>
          <w:right w:val="single" w:sz="4" w:space="4" w:color="auto"/>
        </w:pBdr>
        <w:ind w:left="720" w:right="720"/>
      </w:pPr>
      <w:r w:rsidRPr="006B7FB1">
        <w:t xml:space="preserve">ISO/IEC 17021:2011 clauses: 7.2.3, 7.2.6, 7.2.8 </w:t>
      </w:r>
    </w:p>
    <w:p w:rsidR="00527823" w:rsidRPr="006B7FB1"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527823" w:rsidRPr="006B7FB1">
        <w:t>clauses: 6.1.3, 7.1.3, 7.2.1</w:t>
      </w:r>
    </w:p>
    <w:p w:rsidR="00527823" w:rsidRPr="006B7FB1"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/N4</w:t>
      </w:r>
      <w:r w:rsidRPr="00341BC4">
        <w:t xml:space="preserve"> </w:t>
      </w:r>
      <w:r w:rsidR="00527823" w:rsidRPr="006B7FB1">
        <w:t>clauses: 7, 8</w:t>
      </w:r>
    </w:p>
    <w:p w:rsidR="00527823" w:rsidRPr="006B7FB1" w:rsidRDefault="00527823" w:rsidP="001B6EBE">
      <w:pPr>
        <w:rPr>
          <w:rStyle w:val="IntenseEmphasis"/>
          <w:b w:val="0"/>
          <w:bCs w:val="0"/>
          <w:i w:val="0"/>
          <w:color w:val="000000"/>
          <w:szCs w:val="24"/>
        </w:rPr>
      </w:pPr>
    </w:p>
    <w:p w:rsidR="00AF3B7C" w:rsidRPr="00AF3B7C" w:rsidRDefault="00AF3B7C" w:rsidP="00AF3B7C">
      <w:pPr>
        <w:ind w:left="709"/>
        <w:rPr>
          <w:i/>
        </w:rPr>
      </w:pPr>
      <w:r w:rsidRPr="00AF3B7C">
        <w:rPr>
          <w:i/>
        </w:rPr>
        <w:t>Guidance</w:t>
      </w:r>
    </w:p>
    <w:p w:rsidR="00527823" w:rsidRPr="006B7FB1" w:rsidRDefault="00E24526" w:rsidP="00527823">
      <w:pPr>
        <w:ind w:left="720"/>
      </w:pPr>
      <w:r>
        <w:t>The assessor should verify that as</w:t>
      </w:r>
      <w:r w:rsidR="00527823" w:rsidRPr="006B7FB1">
        <w:t xml:space="preserve"> a result of either the evaluation of an individual</w:t>
      </w:r>
      <w:r w:rsidR="00810BE4" w:rsidRPr="006B7FB1">
        <w:t>’s</w:t>
      </w:r>
      <w:r w:rsidR="00527823" w:rsidRPr="006B7FB1">
        <w:t xml:space="preserve"> competence, the recruitment of new staff (including auditors, technical experts, final reviewers or program administrators), or the evaluation of the adequacy of the set of auditors, technical experts and staff to the organization needs, the Auditing Organization </w:t>
      </w:r>
      <w:r>
        <w:t>made arrangements</w:t>
      </w:r>
      <w:r w:rsidR="00527823" w:rsidRPr="006B7FB1">
        <w:t xml:space="preserve"> to complement the competence of the individual or the organization with training. </w:t>
      </w:r>
    </w:p>
    <w:p w:rsidR="00527823" w:rsidRPr="006B7FB1" w:rsidRDefault="00527823" w:rsidP="00AF3B7C"/>
    <w:p w:rsidR="00527823" w:rsidRPr="006B7FB1" w:rsidRDefault="00527823" w:rsidP="00527823">
      <w:pPr>
        <w:ind w:left="720"/>
      </w:pPr>
      <w:r w:rsidRPr="006B7FB1">
        <w:t xml:space="preserve">Training </w:t>
      </w:r>
      <w:r w:rsidR="00E24526">
        <w:t>arrangements</w:t>
      </w:r>
      <w:r w:rsidR="00E24526" w:rsidRPr="006B7FB1">
        <w:t xml:space="preserve"> </w:t>
      </w:r>
      <w:r w:rsidRPr="006B7FB1">
        <w:t xml:space="preserve">should </w:t>
      </w:r>
      <w:r w:rsidR="00E24526">
        <w:t xml:space="preserve">ensure </w:t>
      </w:r>
      <w:r w:rsidR="00060191">
        <w:t>that:</w:t>
      </w:r>
      <w:r w:rsidRPr="006B7FB1">
        <w:t xml:space="preserve"> </w:t>
      </w:r>
    </w:p>
    <w:p w:rsidR="008F456A" w:rsidRDefault="00E24526" w:rsidP="00FE387E">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Any gap identified in the competence evaluation are resolved</w:t>
      </w:r>
      <w:r w:rsidR="00DF42AD">
        <w:rPr>
          <w:rFonts w:ascii="Times New Roman" w:eastAsia="Times New Roman" w:hAnsi="Times New Roman"/>
          <w:sz w:val="24"/>
          <w:szCs w:val="20"/>
        </w:rPr>
        <w:t>;</w:t>
      </w:r>
    </w:p>
    <w:p w:rsidR="008F456A" w:rsidRDefault="00DF42AD" w:rsidP="00FE387E">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Any need for future professional development;</w:t>
      </w:r>
    </w:p>
    <w:p w:rsidR="008F456A" w:rsidRPr="00AF3B7C" w:rsidRDefault="00DF42AD" w:rsidP="00AF3B7C">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The training is effective, for example through</w:t>
      </w:r>
      <w:r w:rsidRPr="00AF3B7C">
        <w:rPr>
          <w:rFonts w:ascii="Times New Roman" w:eastAsia="Times New Roman" w:hAnsi="Times New Roman"/>
          <w:sz w:val="24"/>
          <w:szCs w:val="20"/>
        </w:rPr>
        <w:t xml:space="preserve"> knowledge tests, examinations, review of work by a tutor or supervisor, observation of audits, interviews, etc</w:t>
      </w:r>
      <w:r>
        <w:rPr>
          <w:rFonts w:ascii="Times New Roman" w:eastAsia="Times New Roman" w:hAnsi="Times New Roman"/>
          <w:sz w:val="24"/>
          <w:szCs w:val="20"/>
        </w:rPr>
        <w:t>.</w:t>
      </w:r>
    </w:p>
    <w:p w:rsidR="008F456A" w:rsidRPr="00AF3B7C" w:rsidRDefault="00DA0F8D" w:rsidP="00AF3B7C">
      <w:pPr>
        <w:ind w:left="709"/>
        <w:rPr>
          <w:i/>
        </w:rPr>
      </w:pPr>
      <w:r w:rsidRPr="00AF3B7C">
        <w:rPr>
          <w:i/>
        </w:rPr>
        <w:t>Typical evidence</w:t>
      </w:r>
    </w:p>
    <w:p w:rsidR="00F23147" w:rsidRPr="006B7FB1" w:rsidRDefault="00E24526" w:rsidP="00AF3B7C">
      <w:pPr>
        <w:ind w:left="720"/>
      </w:pPr>
      <w:r>
        <w:lastRenderedPageBreak/>
        <w:t>Training plans, job-specific predefined training curriculum, etc. are examples of documented arrangement.</w:t>
      </w:r>
    </w:p>
    <w:p w:rsidR="00527823" w:rsidRPr="00B71B6C" w:rsidRDefault="00527823" w:rsidP="00527823"/>
    <w:p w:rsidR="008F456A" w:rsidRDefault="00DA0F8D" w:rsidP="0005491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rFonts w:ascii="Calibri" w:eastAsia="Calibri" w:hAnsi="Calibri"/>
          <w:b/>
          <w:bCs w:val="0"/>
          <w:i w:val="0"/>
          <w:color w:val="000000"/>
          <w:sz w:val="24"/>
          <w:szCs w:val="24"/>
        </w:rPr>
      </w:pPr>
      <w:bookmarkStart w:id="50" w:name="N5_6_4_4_5"/>
      <w:r>
        <w:rPr>
          <w:rStyle w:val="IntenseEmphasis"/>
          <w:b/>
          <w:bCs w:val="0"/>
          <w:i w:val="0"/>
          <w:color w:val="000000"/>
          <w:sz w:val="24"/>
          <w:szCs w:val="24"/>
        </w:rPr>
        <w:t>N5 task 6.4.4.5</w:t>
      </w:r>
      <w:r w:rsidR="0005491E">
        <w:rPr>
          <w:rStyle w:val="IntenseEmphasis"/>
          <w:b/>
          <w:bCs w:val="0"/>
          <w:i w:val="0"/>
          <w:color w:val="000000"/>
          <w:sz w:val="24"/>
          <w:szCs w:val="24"/>
        </w:rPr>
        <w:t xml:space="preserve"> </w:t>
      </w:r>
      <w:bookmarkEnd w:id="50"/>
      <w:r w:rsidR="0005491E">
        <w:rPr>
          <w:rStyle w:val="IntenseEmphasis"/>
          <w:b/>
          <w:bCs w:val="0"/>
          <w:i w:val="0"/>
          <w:color w:val="000000"/>
          <w:sz w:val="24"/>
          <w:szCs w:val="24"/>
        </w:rPr>
        <w:t>–</w:t>
      </w:r>
      <w:r>
        <w:rPr>
          <w:rStyle w:val="IntenseEmphasis"/>
          <w:b/>
          <w:bCs w:val="0"/>
          <w:i w:val="0"/>
          <w:color w:val="000000"/>
          <w:sz w:val="24"/>
          <w:szCs w:val="24"/>
        </w:rPr>
        <w:t xml:space="preserve"> Verify</w:t>
      </w:r>
      <w:r w:rsidR="0005491E">
        <w:rPr>
          <w:rStyle w:val="IntenseEmphasis"/>
          <w:b/>
          <w:bCs w:val="0"/>
          <w:i w:val="0"/>
          <w:color w:val="000000"/>
          <w:sz w:val="24"/>
          <w:szCs w:val="24"/>
        </w:rPr>
        <w:t xml:space="preserve"> </w:t>
      </w:r>
      <w:r>
        <w:rPr>
          <w:rStyle w:val="IntenseEmphasis"/>
          <w:b/>
          <w:bCs w:val="0"/>
          <w:i w:val="0"/>
          <w:color w:val="000000"/>
          <w:sz w:val="24"/>
          <w:szCs w:val="24"/>
        </w:rPr>
        <w:t>that the Auditing Organization has defined, documented and implemented a method (i.e. procedures and criteria) for the ongoing monitoring of competence and performance of all personnel involved in the audits and related activities. Verify that when personnel no longer meet the competence criteria their competence status is revised.  Verify if any remediation plan has been implemented.</w:t>
      </w:r>
    </w:p>
    <w:p w:rsidR="00527823" w:rsidRPr="00B71B6C" w:rsidRDefault="00527823" w:rsidP="00527823"/>
    <w:p w:rsidR="00527823" w:rsidRPr="00B71B6C" w:rsidRDefault="00527823" w:rsidP="00527823">
      <w:pPr>
        <w:pBdr>
          <w:top w:val="single" w:sz="4" w:space="1" w:color="auto"/>
          <w:left w:val="single" w:sz="4" w:space="4" w:color="auto"/>
          <w:bottom w:val="single" w:sz="4" w:space="1" w:color="auto"/>
          <w:right w:val="single" w:sz="4" w:space="4" w:color="auto"/>
        </w:pBdr>
        <w:ind w:left="720" w:right="720"/>
        <w:rPr>
          <w:b/>
        </w:rPr>
      </w:pPr>
      <w:r w:rsidRPr="00B71B6C">
        <w:rPr>
          <w:b/>
        </w:rPr>
        <w:t>Applicable Requirement</w:t>
      </w:r>
    </w:p>
    <w:p w:rsidR="00527823" w:rsidRPr="00B71B6C" w:rsidRDefault="00527823" w:rsidP="00527823">
      <w:pPr>
        <w:pBdr>
          <w:top w:val="single" w:sz="4" w:space="1" w:color="auto"/>
          <w:left w:val="single" w:sz="4" w:space="4" w:color="auto"/>
          <w:bottom w:val="single" w:sz="4" w:space="1" w:color="auto"/>
          <w:right w:val="single" w:sz="4" w:space="4" w:color="auto"/>
        </w:pBdr>
        <w:ind w:left="720" w:right="720"/>
      </w:pPr>
      <w:r w:rsidRPr="00B71B6C">
        <w:t xml:space="preserve">ISO/IEC 17021:2011 clauses: </w:t>
      </w:r>
      <w:r w:rsidRPr="0005491E">
        <w:t>7.1.3,</w:t>
      </w:r>
      <w:r w:rsidRPr="00B71B6C">
        <w:rPr>
          <w:color w:val="00B0F0"/>
        </w:rPr>
        <w:t xml:space="preserve"> </w:t>
      </w:r>
      <w:r w:rsidRPr="00B71B6C">
        <w:t xml:space="preserve">7.2.10, 7.2.11, 7.2.12, </w:t>
      </w:r>
    </w:p>
    <w:p w:rsidR="00527823" w:rsidRPr="00B71B6C"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527823" w:rsidRPr="00B71B6C">
        <w:t>clauses: 6.1.1, 6.1.6, 7.4.1</w:t>
      </w:r>
    </w:p>
    <w:p w:rsidR="00527823" w:rsidRPr="00B71B6C"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/N4</w:t>
      </w:r>
      <w:r w:rsidRPr="00341BC4">
        <w:t xml:space="preserve"> </w:t>
      </w:r>
      <w:r w:rsidR="00527823" w:rsidRPr="00B71B6C">
        <w:t>clauses:  9, 12</w:t>
      </w:r>
    </w:p>
    <w:p w:rsidR="00527823" w:rsidRPr="00B71B6C" w:rsidRDefault="00527823" w:rsidP="001B6EBE">
      <w:pPr>
        <w:rPr>
          <w:rStyle w:val="IntenseEmphasis"/>
          <w:b w:val="0"/>
          <w:bCs w:val="0"/>
          <w:i w:val="0"/>
          <w:color w:val="000000"/>
          <w:szCs w:val="24"/>
        </w:rPr>
      </w:pPr>
    </w:p>
    <w:p w:rsidR="00527823" w:rsidRPr="0005491E" w:rsidRDefault="0005491E" w:rsidP="00527823">
      <w:pPr>
        <w:ind w:left="720"/>
        <w:rPr>
          <w:i/>
        </w:rPr>
      </w:pPr>
      <w:r w:rsidRPr="0005491E">
        <w:rPr>
          <w:i/>
        </w:rPr>
        <w:t>Guidance</w:t>
      </w:r>
    </w:p>
    <w:p w:rsidR="008F456A" w:rsidRDefault="00527823" w:rsidP="0005491E">
      <w:pPr>
        <w:pStyle w:val="ListParagraph"/>
        <w:numPr>
          <w:ilvl w:val="0"/>
          <w:numId w:val="21"/>
        </w:numPr>
        <w:spacing w:after="0"/>
        <w:ind w:left="1434" w:hanging="357"/>
        <w:rPr>
          <w:rFonts w:ascii="Times New Roman" w:hAnsi="Times New Roman"/>
          <w:b/>
          <w:sz w:val="24"/>
          <w:szCs w:val="24"/>
        </w:rPr>
      </w:pPr>
      <w:r w:rsidRPr="00B71B6C">
        <w:rPr>
          <w:rFonts w:ascii="Times New Roman" w:hAnsi="Times New Roman"/>
          <w:b/>
          <w:sz w:val="24"/>
          <w:szCs w:val="24"/>
        </w:rPr>
        <w:t xml:space="preserve">Monitoring of the competence </w:t>
      </w:r>
    </w:p>
    <w:p w:rsidR="00527823" w:rsidRDefault="00527823" w:rsidP="00527823">
      <w:pPr>
        <w:ind w:left="720"/>
      </w:pPr>
      <w:r w:rsidRPr="00B71B6C">
        <w:t xml:space="preserve">The </w:t>
      </w:r>
      <w:r w:rsidR="002F240E">
        <w:t xml:space="preserve">assessor should verify that </w:t>
      </w:r>
      <w:r w:rsidRPr="00B71B6C">
        <w:t xml:space="preserve">Auditing Organization </w:t>
      </w:r>
      <w:r w:rsidR="00496A6D">
        <w:t xml:space="preserve">has defined methods and criteria for </w:t>
      </w:r>
      <w:r w:rsidR="00496A6D" w:rsidRPr="00B71B6C">
        <w:t xml:space="preserve">on-going </w:t>
      </w:r>
      <w:r w:rsidRPr="00B71B6C">
        <w:t>monitor</w:t>
      </w:r>
      <w:r w:rsidR="00496A6D">
        <w:t>ing of</w:t>
      </w:r>
      <w:r w:rsidRPr="00B71B6C">
        <w:t xml:space="preserve"> the competence of </w:t>
      </w:r>
      <w:r w:rsidR="004F298A">
        <w:t>personnel</w:t>
      </w:r>
      <w:r w:rsidRPr="00B71B6C">
        <w:t xml:space="preserve"> according to documented procedures. </w:t>
      </w:r>
    </w:p>
    <w:p w:rsidR="008F456A" w:rsidRDefault="008F456A" w:rsidP="0005491E"/>
    <w:p w:rsidR="00496A6D" w:rsidRDefault="00496A6D" w:rsidP="00527823">
      <w:pPr>
        <w:ind w:left="720"/>
      </w:pPr>
      <w:r>
        <w:t xml:space="preserve">The assessor should verify that the Auditing Organization re-evaluates </w:t>
      </w:r>
      <w:r w:rsidR="004F298A">
        <w:t>for continued recognition of competence a</w:t>
      </w:r>
      <w:r>
        <w:t>t least</w:t>
      </w:r>
      <w:r w:rsidR="004F298A">
        <w:t xml:space="preserve"> every three years, In addition, lead auditors and auditors must undergo confirmation of skills and personal attribute through a medical device witnessed audit at least every three years.  </w:t>
      </w:r>
      <w:r>
        <w:t xml:space="preserve"> </w:t>
      </w:r>
    </w:p>
    <w:p w:rsidR="004F298A" w:rsidRPr="00B71B6C" w:rsidRDefault="004F298A" w:rsidP="004F298A">
      <w:pPr>
        <w:ind w:left="720"/>
      </w:pPr>
    </w:p>
    <w:p w:rsidR="004F298A" w:rsidRPr="00B71B6C" w:rsidRDefault="004F298A" w:rsidP="004F298A">
      <w:pPr>
        <w:ind w:left="720"/>
      </w:pPr>
      <w:r w:rsidRPr="00B71B6C">
        <w:t xml:space="preserve">The monitoring </w:t>
      </w:r>
      <w:r>
        <w:t xml:space="preserve">should </w:t>
      </w:r>
      <w:r w:rsidRPr="00B71B6C">
        <w:t xml:space="preserve">be adapted to the expected level of competence, and to the potential impact of the lack of competence of the individual(s). </w:t>
      </w:r>
    </w:p>
    <w:p w:rsidR="004F298A" w:rsidRPr="00B71B6C" w:rsidRDefault="004F298A" w:rsidP="00527823">
      <w:pPr>
        <w:ind w:left="720"/>
      </w:pPr>
    </w:p>
    <w:p w:rsidR="00527823" w:rsidRPr="00B71B6C" w:rsidRDefault="00496A6D" w:rsidP="00527823">
      <w:pPr>
        <w:ind w:left="720"/>
      </w:pPr>
      <w:r>
        <w:t>The assessor should verify that i</w:t>
      </w:r>
      <w:r w:rsidR="00527823" w:rsidRPr="00B71B6C">
        <w:t>f the Auditing Organization identifies concerns that relate to a lack of competence of an auditor(s) or a technical expert(s), the Auditing Organization document</w:t>
      </w:r>
      <w:r>
        <w:t>s</w:t>
      </w:r>
      <w:r w:rsidR="00527823" w:rsidRPr="00B71B6C">
        <w:t xml:space="preserve"> the concern. The procedures should specify how these concerns should be recorded and handled (e.g. through the corrective action process).</w:t>
      </w:r>
    </w:p>
    <w:p w:rsidR="00527823" w:rsidRPr="00B71B6C" w:rsidRDefault="00527823" w:rsidP="00527823"/>
    <w:p w:rsidR="008F456A" w:rsidRDefault="00527823" w:rsidP="0005491E">
      <w:pPr>
        <w:pStyle w:val="ListParagraph"/>
        <w:numPr>
          <w:ilvl w:val="0"/>
          <w:numId w:val="21"/>
        </w:numPr>
        <w:spacing w:after="0"/>
        <w:ind w:left="1434" w:hanging="357"/>
        <w:rPr>
          <w:rFonts w:ascii="Times New Roman" w:hAnsi="Times New Roman"/>
          <w:b/>
          <w:sz w:val="24"/>
          <w:szCs w:val="24"/>
        </w:rPr>
      </w:pPr>
      <w:r w:rsidRPr="00B71B6C">
        <w:rPr>
          <w:rFonts w:ascii="Times New Roman" w:hAnsi="Times New Roman"/>
          <w:b/>
          <w:sz w:val="24"/>
          <w:szCs w:val="24"/>
        </w:rPr>
        <w:t>Response to the outcomes of the competence monitoring activities</w:t>
      </w:r>
    </w:p>
    <w:p w:rsidR="00527823" w:rsidRPr="00B71B6C" w:rsidRDefault="00527823" w:rsidP="00527823">
      <w:pPr>
        <w:ind w:left="720"/>
      </w:pPr>
      <w:r w:rsidRPr="00B71B6C">
        <w:t xml:space="preserve">The </w:t>
      </w:r>
      <w:r w:rsidR="004F298A">
        <w:t xml:space="preserve">assessor should verify that the </w:t>
      </w:r>
      <w:r w:rsidRPr="00B71B6C">
        <w:t xml:space="preserve">outcome of the competence monitoring activities is a decision on whether to maintain or renew the recognition of competence of </w:t>
      </w:r>
      <w:r w:rsidR="005C3C28">
        <w:t>personnel</w:t>
      </w:r>
      <w:r w:rsidRPr="00B71B6C">
        <w:t>.</w:t>
      </w:r>
    </w:p>
    <w:p w:rsidR="00527823" w:rsidRPr="00B71B6C" w:rsidRDefault="00527823" w:rsidP="00527823">
      <w:pPr>
        <w:ind w:left="720"/>
      </w:pPr>
    </w:p>
    <w:p w:rsidR="00527823" w:rsidRPr="00B71B6C" w:rsidRDefault="00527823" w:rsidP="00527823">
      <w:pPr>
        <w:ind w:left="720"/>
      </w:pPr>
      <w:r w:rsidRPr="00B71B6C">
        <w:t xml:space="preserve">The decision may be either to maintain/renew the recognition of </w:t>
      </w:r>
      <w:r w:rsidR="00060191" w:rsidRPr="00B71B6C">
        <w:t xml:space="preserve">competence </w:t>
      </w:r>
      <w:r w:rsidR="00060191">
        <w:t>or</w:t>
      </w:r>
      <w:r w:rsidR="00F603B6">
        <w:t xml:space="preserve"> to place the individual into remediation</w:t>
      </w:r>
      <w:r w:rsidRPr="00B71B6C">
        <w:t xml:space="preserve">. </w:t>
      </w:r>
    </w:p>
    <w:p w:rsidR="008F456A" w:rsidRDefault="008F456A" w:rsidP="0005491E">
      <w:pPr>
        <w:ind w:left="720"/>
      </w:pPr>
    </w:p>
    <w:p w:rsidR="00527823" w:rsidRPr="00B71B6C" w:rsidRDefault="00527823" w:rsidP="00527823">
      <w:pPr>
        <w:ind w:left="720"/>
      </w:pPr>
      <w:r w:rsidRPr="00B71B6C">
        <w:t xml:space="preserve">The </w:t>
      </w:r>
      <w:r w:rsidR="005C3C28">
        <w:t xml:space="preserve">assessor should verify that the </w:t>
      </w:r>
      <w:r w:rsidR="00361C6A">
        <w:t>Auditing Organization</w:t>
      </w:r>
      <w:r w:rsidRPr="00B71B6C">
        <w:t xml:space="preserve"> adjust</w:t>
      </w:r>
      <w:r w:rsidR="005C3C28">
        <w:t>s</w:t>
      </w:r>
      <w:r w:rsidRPr="00B71B6C">
        <w:t xml:space="preserve"> the monitoring methods</w:t>
      </w:r>
      <w:r w:rsidR="003E3233">
        <w:t xml:space="preserve"> and training arrangements</w:t>
      </w:r>
      <w:r w:rsidRPr="00B71B6C">
        <w:t xml:space="preserve"> of a particular </w:t>
      </w:r>
      <w:r w:rsidR="005C3C28">
        <w:t>individual</w:t>
      </w:r>
      <w:r w:rsidRPr="00B71B6C">
        <w:t xml:space="preserve"> </w:t>
      </w:r>
      <w:r w:rsidR="003E3233">
        <w:t>that has been placed in remediation</w:t>
      </w:r>
      <w:r w:rsidRPr="00B71B6C">
        <w:t>.</w:t>
      </w:r>
      <w:r w:rsidR="003E3233">
        <w:t xml:space="preserve"> </w:t>
      </w:r>
      <w:r w:rsidRPr="00B71B6C">
        <w:t xml:space="preserve"> </w:t>
      </w:r>
      <w:r w:rsidRPr="00B71B6C">
        <w:lastRenderedPageBreak/>
        <w:t xml:space="preserve">For example, the monitoring methods may be changed to monitor the improvement of a particular competency. </w:t>
      </w:r>
    </w:p>
    <w:p w:rsidR="00F603B6" w:rsidRDefault="00F603B6" w:rsidP="00527823">
      <w:pPr>
        <w:ind w:left="720"/>
      </w:pPr>
    </w:p>
    <w:p w:rsidR="00527823" w:rsidRDefault="003E3233" w:rsidP="00527823">
      <w:pPr>
        <w:ind w:left="720"/>
      </w:pPr>
      <w:r>
        <w:t xml:space="preserve">The work performed by an individual that has been placed in remediation should be evaluated by the Auditing Organization to ensure its validity. </w:t>
      </w:r>
      <w:r w:rsidR="00527823" w:rsidRPr="00B71B6C">
        <w:t xml:space="preserve">If the outcomes of an audit </w:t>
      </w:r>
      <w:r w:rsidR="00F603B6">
        <w:t xml:space="preserve">performed by an individual that has subsequently been placed in remediation </w:t>
      </w:r>
      <w:r w:rsidR="00527823" w:rsidRPr="00B71B6C">
        <w:t xml:space="preserve">(i.e. the audit report and the decision on the manufacturer’s conformity) should be invalidated, the Auditing Organization should record it as a nonconformity and inform the recognizing Regulatory Authority(s) of the situation and the remediation plan (see </w:t>
      </w:r>
      <w:r w:rsidR="007B0DCA">
        <w:t xml:space="preserve">N5 </w:t>
      </w:r>
      <w:r w:rsidR="00527823" w:rsidRPr="00B71B6C">
        <w:t xml:space="preserve">Task </w:t>
      </w:r>
      <w:r w:rsidR="007B0DCA">
        <w:t>6.3.4.4)</w:t>
      </w:r>
      <w:r w:rsidR="00527823" w:rsidRPr="00B71B6C">
        <w:t xml:space="preserve">. </w:t>
      </w:r>
    </w:p>
    <w:p w:rsidR="003E3233" w:rsidRDefault="003E3233" w:rsidP="00527823">
      <w:pPr>
        <w:ind w:left="720"/>
      </w:pPr>
    </w:p>
    <w:p w:rsidR="003E3233" w:rsidRPr="0005491E" w:rsidRDefault="00DA0F8D" w:rsidP="00527823">
      <w:pPr>
        <w:ind w:left="720"/>
        <w:rPr>
          <w:i/>
        </w:rPr>
      </w:pPr>
      <w:r w:rsidRPr="0005491E">
        <w:rPr>
          <w:i/>
        </w:rPr>
        <w:t>Typical evidence</w:t>
      </w:r>
    </w:p>
    <w:p w:rsidR="003E3233" w:rsidRPr="00B71B6C" w:rsidRDefault="003E3233" w:rsidP="00527823">
      <w:pPr>
        <w:ind w:left="720"/>
      </w:pPr>
      <w:r>
        <w:t>Competence re-evaluation records, audit reports, reports on witnessed audits</w:t>
      </w:r>
    </w:p>
    <w:p w:rsidR="00527823" w:rsidRPr="00B71B6C" w:rsidRDefault="00527823" w:rsidP="00527823"/>
    <w:p w:rsidR="00527823" w:rsidRPr="00B71B6C" w:rsidRDefault="00527823" w:rsidP="00527823">
      <w:pPr>
        <w:ind w:left="720"/>
        <w:rPr>
          <w:u w:val="single"/>
        </w:rPr>
      </w:pPr>
      <w:r w:rsidRPr="00B71B6C">
        <w:rPr>
          <w:u w:val="single"/>
        </w:rPr>
        <w:t>Link with other assessment tasks</w:t>
      </w:r>
    </w:p>
    <w:p w:rsidR="00527823" w:rsidRDefault="00527823" w:rsidP="00527823">
      <w:pPr>
        <w:ind w:left="720"/>
      </w:pPr>
      <w:r w:rsidRPr="00B71B6C">
        <w:t xml:space="preserve">The competence monitoring process is a source of quality data for the Measuring, Analysis and Improvement process (see </w:t>
      </w:r>
      <w:hyperlink w:anchor="N5_6_3_4_2" w:history="1">
        <w:r w:rsidR="007B0DCA" w:rsidRPr="00500B16">
          <w:rPr>
            <w:rStyle w:val="Hyperlink"/>
          </w:rPr>
          <w:t xml:space="preserve">N5 </w:t>
        </w:r>
        <w:r w:rsidR="00060191" w:rsidRPr="00500B16">
          <w:rPr>
            <w:rStyle w:val="Hyperlink"/>
          </w:rPr>
          <w:t>Task 6.3.4.2</w:t>
        </w:r>
      </w:hyperlink>
      <w:r w:rsidRPr="00B71B6C">
        <w:t>)</w:t>
      </w:r>
    </w:p>
    <w:p w:rsidR="007B0DCA" w:rsidRPr="00B71B6C" w:rsidRDefault="00D31DAE" w:rsidP="00527823">
      <w:pPr>
        <w:ind w:left="720"/>
      </w:pPr>
      <w:r>
        <w:t>Decision on the status of recognition of an assessor may impact the list of auditors (</w:t>
      </w:r>
      <w:r w:rsidR="007B0DCA">
        <w:t xml:space="preserve">See </w:t>
      </w:r>
      <w:hyperlink w:anchor="N5_6_4_4_3" w:history="1">
        <w:r w:rsidR="007B0DCA" w:rsidRPr="00500B16">
          <w:rPr>
            <w:rStyle w:val="Hyperlink"/>
          </w:rPr>
          <w:t>N5 task 6.4.4.3</w:t>
        </w:r>
      </w:hyperlink>
      <w:r>
        <w:t>)</w:t>
      </w:r>
      <w:r w:rsidR="007B0DCA">
        <w:t>.</w:t>
      </w:r>
    </w:p>
    <w:p w:rsidR="008F456A" w:rsidRDefault="007B0DCA" w:rsidP="0005491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color w:val="000000"/>
          <w:sz w:val="24"/>
          <w:szCs w:val="24"/>
        </w:rPr>
      </w:pPr>
      <w:bookmarkStart w:id="51" w:name="N5_6_4_4_6"/>
      <w:r>
        <w:rPr>
          <w:rStyle w:val="IntenseEmphasis"/>
          <w:b/>
          <w:bCs w:val="0"/>
          <w:i w:val="0"/>
          <w:color w:val="000000"/>
          <w:sz w:val="24"/>
          <w:szCs w:val="24"/>
        </w:rPr>
        <w:t xml:space="preserve">N5 task 6.4.4.6 </w:t>
      </w:r>
      <w:bookmarkEnd w:id="51"/>
      <w:r w:rsidR="0005491E">
        <w:rPr>
          <w:rStyle w:val="IntenseEmphasis"/>
          <w:b/>
          <w:bCs w:val="0"/>
          <w:i w:val="0"/>
          <w:color w:val="000000"/>
          <w:sz w:val="24"/>
          <w:szCs w:val="24"/>
        </w:rPr>
        <w:t xml:space="preserve">– </w:t>
      </w:r>
      <w:r w:rsidR="00527823" w:rsidRPr="00B71B6C">
        <w:rPr>
          <w:rStyle w:val="IntenseEmphasis"/>
          <w:b/>
          <w:bCs w:val="0"/>
          <w:i w:val="0"/>
          <w:color w:val="000000"/>
          <w:sz w:val="24"/>
          <w:szCs w:val="24"/>
        </w:rPr>
        <w:t>Verify</w:t>
      </w:r>
      <w:r w:rsidR="0005491E">
        <w:rPr>
          <w:rStyle w:val="IntenseEmphasis"/>
          <w:b/>
          <w:bCs w:val="0"/>
          <w:i w:val="0"/>
          <w:color w:val="000000"/>
          <w:sz w:val="24"/>
          <w:szCs w:val="24"/>
        </w:rPr>
        <w:t xml:space="preserve"> </w:t>
      </w:r>
      <w:r w:rsidR="00527823" w:rsidRPr="00B71B6C">
        <w:rPr>
          <w:rStyle w:val="IntenseEmphasis"/>
          <w:b/>
          <w:bCs w:val="0"/>
          <w:i w:val="0"/>
          <w:color w:val="000000"/>
          <w:sz w:val="24"/>
          <w:szCs w:val="24"/>
        </w:rPr>
        <w:t xml:space="preserve">that records demonstrate the implementation of the competence evaluation, training, commitments to confidentiality, impartiality, and code of conduct for auditors, technical experts, the program administrator and final reviewer and all other personnel involved in the audits and related activities. </w:t>
      </w:r>
    </w:p>
    <w:p w:rsidR="00527823" w:rsidRPr="00B71B6C" w:rsidRDefault="00527823" w:rsidP="00527823"/>
    <w:p w:rsidR="00527823" w:rsidRPr="00B71B6C" w:rsidRDefault="00527823" w:rsidP="00527823">
      <w:pPr>
        <w:pBdr>
          <w:top w:val="single" w:sz="4" w:space="1" w:color="auto"/>
          <w:left w:val="single" w:sz="4" w:space="4" w:color="auto"/>
          <w:bottom w:val="single" w:sz="4" w:space="1" w:color="auto"/>
          <w:right w:val="single" w:sz="4" w:space="4" w:color="auto"/>
        </w:pBdr>
        <w:ind w:left="720" w:right="720"/>
        <w:rPr>
          <w:b/>
        </w:rPr>
      </w:pPr>
      <w:r w:rsidRPr="00B71B6C">
        <w:rPr>
          <w:b/>
        </w:rPr>
        <w:t>Applicable Requirement</w:t>
      </w:r>
    </w:p>
    <w:p w:rsidR="00527823" w:rsidRPr="00B71B6C" w:rsidRDefault="00527823" w:rsidP="00527823">
      <w:pPr>
        <w:pBdr>
          <w:top w:val="single" w:sz="4" w:space="1" w:color="auto"/>
          <w:left w:val="single" w:sz="4" w:space="4" w:color="auto"/>
          <w:bottom w:val="single" w:sz="4" w:space="1" w:color="auto"/>
          <w:right w:val="single" w:sz="4" w:space="4" w:color="auto"/>
        </w:pBdr>
        <w:ind w:left="720" w:right="720"/>
      </w:pPr>
      <w:r w:rsidRPr="00B71B6C">
        <w:t xml:space="preserve">ISO/IEC 17021:2011 clauses: 5.2.13, 7.4 </w:t>
      </w:r>
    </w:p>
    <w:p w:rsidR="00527823" w:rsidRPr="00B71B6C"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527823" w:rsidRPr="00B71B6C">
        <w:t>clauses: 5.2.9, 7.1.6, 7.4.1</w:t>
      </w:r>
    </w:p>
    <w:p w:rsidR="00527823" w:rsidRPr="00B71B6C"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/N4</w:t>
      </w:r>
      <w:r w:rsidRPr="00341BC4">
        <w:t xml:space="preserve"> </w:t>
      </w:r>
      <w:r w:rsidR="00527823" w:rsidRPr="00B71B6C">
        <w:t>clauses:  4, 5, 10, 11</w:t>
      </w:r>
    </w:p>
    <w:p w:rsidR="00527823" w:rsidRPr="00B71B6C" w:rsidRDefault="00527823" w:rsidP="001B6EBE">
      <w:pPr>
        <w:rPr>
          <w:rStyle w:val="IntenseEmphasis"/>
          <w:b w:val="0"/>
          <w:bCs w:val="0"/>
          <w:i w:val="0"/>
          <w:color w:val="000000"/>
          <w:szCs w:val="24"/>
        </w:rPr>
      </w:pPr>
    </w:p>
    <w:p w:rsidR="00D31DAE" w:rsidRPr="00D31DAE" w:rsidRDefault="00D31DAE" w:rsidP="00D31DAE">
      <w:pPr>
        <w:ind w:left="720"/>
        <w:rPr>
          <w:i/>
        </w:rPr>
      </w:pPr>
      <w:r w:rsidRPr="00D31DAE">
        <w:rPr>
          <w:i/>
        </w:rPr>
        <w:t>Guidance</w:t>
      </w:r>
    </w:p>
    <w:p w:rsidR="00527823" w:rsidRPr="00B71B6C" w:rsidRDefault="007B0DCA" w:rsidP="00527823">
      <w:pPr>
        <w:ind w:left="720"/>
      </w:pPr>
      <w:r>
        <w:t xml:space="preserve">The assessors should verify records of initial and ongoing competence evaluation as well training records. </w:t>
      </w:r>
      <w:r w:rsidR="00527823" w:rsidRPr="00B71B6C">
        <w:t>These files should include external auditors and external technical experts, including those used by external organizations.</w:t>
      </w:r>
    </w:p>
    <w:p w:rsidR="00527823" w:rsidRPr="00B71B6C" w:rsidRDefault="00527823" w:rsidP="00527823">
      <w:pPr>
        <w:ind w:left="720"/>
      </w:pPr>
    </w:p>
    <w:p w:rsidR="00527823" w:rsidRPr="00B71B6C" w:rsidRDefault="00527823" w:rsidP="00527823">
      <w:pPr>
        <w:ind w:left="720"/>
      </w:pPr>
      <w:r w:rsidRPr="00B71B6C">
        <w:t xml:space="preserve">When assessing the Auditing Organization, the recognizing Regulatory Authority’s assessment team should select a representative sample of individual files, with preference on auditors, technical experts and final reviewers, including both internal staff and external resources. The completion of previous assessment tasks may direct the selection to specific functions or individuals. </w:t>
      </w:r>
    </w:p>
    <w:p w:rsidR="00527823" w:rsidRDefault="00527823" w:rsidP="00527823">
      <w:pPr>
        <w:ind w:left="720"/>
      </w:pPr>
    </w:p>
    <w:p w:rsidR="007B0DCA" w:rsidRPr="00FE387E" w:rsidRDefault="00DA0F8D" w:rsidP="00527823">
      <w:pPr>
        <w:ind w:left="720"/>
        <w:rPr>
          <w:i/>
        </w:rPr>
      </w:pPr>
      <w:r w:rsidRPr="00FE387E">
        <w:rPr>
          <w:i/>
        </w:rPr>
        <w:t>Typical evidence</w:t>
      </w:r>
    </w:p>
    <w:p w:rsidR="007B0DCA" w:rsidRDefault="007B0DCA" w:rsidP="00527823">
      <w:pPr>
        <w:ind w:left="720"/>
      </w:pPr>
      <w:r>
        <w:t>Individual files</w:t>
      </w:r>
    </w:p>
    <w:p w:rsidR="002F240E" w:rsidRPr="00B71B6C" w:rsidRDefault="002F240E" w:rsidP="00527823">
      <w:pPr>
        <w:ind w:left="720"/>
      </w:pPr>
    </w:p>
    <w:p w:rsidR="008F456A" w:rsidRDefault="007B0DCA" w:rsidP="0005491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color w:val="000000"/>
          <w:sz w:val="24"/>
          <w:szCs w:val="24"/>
        </w:rPr>
      </w:pPr>
      <w:bookmarkStart w:id="52" w:name="N5_6_4_4_7"/>
      <w:r>
        <w:rPr>
          <w:rStyle w:val="IntenseEmphasis"/>
          <w:b/>
          <w:bCs w:val="0"/>
          <w:i w:val="0"/>
          <w:color w:val="000000"/>
          <w:sz w:val="24"/>
          <w:szCs w:val="24"/>
        </w:rPr>
        <w:lastRenderedPageBreak/>
        <w:t xml:space="preserve">N5 task 6.4.4.7 </w:t>
      </w:r>
      <w:bookmarkEnd w:id="52"/>
      <w:r w:rsidR="0005491E">
        <w:rPr>
          <w:rStyle w:val="IntenseEmphasis"/>
          <w:b/>
          <w:bCs w:val="0"/>
          <w:i w:val="0"/>
          <w:color w:val="000000"/>
          <w:sz w:val="24"/>
          <w:szCs w:val="24"/>
        </w:rPr>
        <w:t xml:space="preserve">– </w:t>
      </w:r>
      <w:r w:rsidR="00527823" w:rsidRPr="00B71B6C">
        <w:rPr>
          <w:rStyle w:val="IntenseEmphasis"/>
          <w:b/>
          <w:bCs w:val="0"/>
          <w:i w:val="0"/>
          <w:color w:val="000000"/>
          <w:sz w:val="24"/>
          <w:szCs w:val="24"/>
        </w:rPr>
        <w:t>Verify</w:t>
      </w:r>
      <w:r w:rsidR="0005491E">
        <w:rPr>
          <w:rStyle w:val="IntenseEmphasis"/>
          <w:b/>
          <w:bCs w:val="0"/>
          <w:i w:val="0"/>
          <w:color w:val="000000"/>
          <w:sz w:val="24"/>
          <w:szCs w:val="24"/>
        </w:rPr>
        <w:t xml:space="preserve"> </w:t>
      </w:r>
      <w:r w:rsidR="00527823" w:rsidRPr="00B71B6C">
        <w:rPr>
          <w:rStyle w:val="IntenseEmphasis"/>
          <w:b/>
          <w:bCs w:val="0"/>
          <w:i w:val="0"/>
          <w:color w:val="000000"/>
          <w:sz w:val="24"/>
          <w:szCs w:val="24"/>
        </w:rPr>
        <w:t xml:space="preserve">that the Auditing Organization has demonstrated the effectiveness of the competence evaluation methods and of the competence management process. </w:t>
      </w:r>
    </w:p>
    <w:p w:rsidR="00527823" w:rsidRPr="00B71B6C" w:rsidRDefault="00527823" w:rsidP="00527823"/>
    <w:p w:rsidR="00527823" w:rsidRPr="00B71B6C" w:rsidRDefault="00527823" w:rsidP="00527823">
      <w:pPr>
        <w:pBdr>
          <w:top w:val="single" w:sz="4" w:space="1" w:color="auto"/>
          <w:left w:val="single" w:sz="4" w:space="4" w:color="auto"/>
          <w:bottom w:val="single" w:sz="4" w:space="1" w:color="auto"/>
          <w:right w:val="single" w:sz="4" w:space="4" w:color="auto"/>
        </w:pBdr>
        <w:ind w:left="720" w:right="720"/>
        <w:rPr>
          <w:b/>
        </w:rPr>
      </w:pPr>
      <w:r w:rsidRPr="00B71B6C">
        <w:rPr>
          <w:b/>
        </w:rPr>
        <w:t>Applicable Requirement</w:t>
      </w:r>
    </w:p>
    <w:p w:rsidR="00527823" w:rsidRPr="00B71B6C" w:rsidRDefault="00527823" w:rsidP="00527823">
      <w:pPr>
        <w:pBdr>
          <w:top w:val="single" w:sz="4" w:space="1" w:color="auto"/>
          <w:left w:val="single" w:sz="4" w:space="4" w:color="auto"/>
          <w:bottom w:val="single" w:sz="4" w:space="1" w:color="auto"/>
          <w:right w:val="single" w:sz="4" w:space="4" w:color="auto"/>
        </w:pBdr>
        <w:ind w:left="720" w:right="720"/>
      </w:pPr>
      <w:r w:rsidRPr="00B71B6C">
        <w:t xml:space="preserve">ISO/IEC 17021:2011 clauses: 7.1.3, 7.2.5, 7.2.7, 7.2.8 </w:t>
      </w:r>
    </w:p>
    <w:p w:rsidR="00527823" w:rsidRPr="00B71B6C" w:rsidRDefault="00090958" w:rsidP="00527823">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527823" w:rsidRPr="00B71B6C">
        <w:t>clauses:  Not applicable</w:t>
      </w:r>
    </w:p>
    <w:p w:rsidR="00527823" w:rsidRPr="00B71B6C" w:rsidRDefault="00090958" w:rsidP="00527823">
      <w:pPr>
        <w:pBdr>
          <w:top w:val="single" w:sz="4" w:space="1" w:color="auto"/>
          <w:left w:val="single" w:sz="4" w:space="4" w:color="auto"/>
          <w:bottom w:val="single" w:sz="4" w:space="1" w:color="auto"/>
          <w:right w:val="single" w:sz="4" w:space="4" w:color="auto"/>
        </w:pBdr>
        <w:ind w:left="720" w:right="720"/>
        <w:rPr>
          <w:b/>
        </w:rPr>
      </w:pPr>
      <w:r w:rsidRPr="00341BC4">
        <w:t>IMDRF</w:t>
      </w:r>
      <w:r>
        <w:t>/</w:t>
      </w:r>
      <w:r w:rsidRPr="00341BC4">
        <w:t>MDSAP WG</w:t>
      </w:r>
      <w:r>
        <w:t>/</w:t>
      </w:r>
      <w:r w:rsidRPr="00341BC4">
        <w:t>N</w:t>
      </w:r>
      <w:r>
        <w:t>4</w:t>
      </w:r>
      <w:r w:rsidRPr="00341BC4">
        <w:t xml:space="preserve"> </w:t>
      </w:r>
      <w:r w:rsidR="00527823" w:rsidRPr="00B71B6C">
        <w:t>clauses:  Not applicable</w:t>
      </w:r>
    </w:p>
    <w:p w:rsidR="00527823" w:rsidRPr="00B71B6C" w:rsidRDefault="00527823" w:rsidP="00527823">
      <w:pPr>
        <w:rPr>
          <w:sz w:val="20"/>
        </w:rPr>
      </w:pPr>
    </w:p>
    <w:p w:rsidR="00527823" w:rsidRPr="0005491E" w:rsidRDefault="0005491E" w:rsidP="00527823">
      <w:pPr>
        <w:ind w:left="720"/>
        <w:rPr>
          <w:i/>
        </w:rPr>
      </w:pPr>
      <w:r w:rsidRPr="0005491E">
        <w:rPr>
          <w:i/>
        </w:rPr>
        <w:t>Guidance</w:t>
      </w:r>
    </w:p>
    <w:p w:rsidR="00527823" w:rsidRPr="00B71B6C" w:rsidRDefault="00527823" w:rsidP="00527823">
      <w:pPr>
        <w:ind w:left="720"/>
      </w:pPr>
      <w:r w:rsidRPr="00B71B6C">
        <w:t xml:space="preserve">Demonstrating the effectiveness of the competence evaluation methods is intrinsically difficult for both the Auditing Organization and the recognizing Regulatory Authority’s assessment team. However, if the Auditing Organization or the recognizing Regulatory Authority’s assessment team identifies lack of competence of the Auditing Organization or of an individual, this may reflect the lack of effectiveness of the competence evaluation methods and competence management process. </w:t>
      </w:r>
    </w:p>
    <w:p w:rsidR="00527823" w:rsidRPr="00B71B6C" w:rsidRDefault="00527823" w:rsidP="00527823">
      <w:pPr>
        <w:ind w:left="720"/>
      </w:pPr>
    </w:p>
    <w:p w:rsidR="00527823" w:rsidRPr="00B71B6C" w:rsidRDefault="00F32F15" w:rsidP="00527823">
      <w:pPr>
        <w:ind w:left="720"/>
      </w:pPr>
      <w:r>
        <w:t xml:space="preserve">The assessor should note the informative annex B and C in ISO/IEC 17021 on possible assessment methods that the </w:t>
      </w:r>
      <w:r w:rsidR="00153AA7">
        <w:t xml:space="preserve">Auditing Organization </w:t>
      </w:r>
      <w:r>
        <w:t>might utilize.</w:t>
      </w:r>
    </w:p>
    <w:p w:rsidR="00527823" w:rsidRDefault="00527823" w:rsidP="00527823">
      <w:pPr>
        <w:ind w:left="720"/>
      </w:pPr>
    </w:p>
    <w:p w:rsidR="00F32F15" w:rsidRDefault="00DA0F8D" w:rsidP="00527823">
      <w:pPr>
        <w:ind w:left="720"/>
      </w:pPr>
      <w:r w:rsidRPr="0005491E">
        <w:rPr>
          <w:i/>
        </w:rPr>
        <w:t>Typical evidence</w:t>
      </w:r>
    </w:p>
    <w:p w:rsidR="00F32F15" w:rsidRDefault="00F32F15" w:rsidP="00527823">
      <w:pPr>
        <w:ind w:left="720"/>
      </w:pPr>
      <w:r>
        <w:t>Records on witnessed audits, internal audits, review of audit report, records of client feedback</w:t>
      </w:r>
    </w:p>
    <w:p w:rsidR="00F32F15" w:rsidRDefault="00F32F15" w:rsidP="00527823">
      <w:pPr>
        <w:ind w:left="720"/>
      </w:pPr>
    </w:p>
    <w:p w:rsidR="001B6EBE" w:rsidRPr="001B6EBE" w:rsidRDefault="001B6EBE" w:rsidP="00527823">
      <w:pPr>
        <w:ind w:left="720"/>
        <w:rPr>
          <w:u w:val="single"/>
        </w:rPr>
      </w:pPr>
      <w:r w:rsidRPr="001B6EBE">
        <w:rPr>
          <w:u w:val="single"/>
        </w:rPr>
        <w:t>Link with other assessment tasks</w:t>
      </w:r>
    </w:p>
    <w:p w:rsidR="001B6EBE" w:rsidRPr="00C5039E" w:rsidRDefault="001B6EBE" w:rsidP="001B6EBE">
      <w:pPr>
        <w:ind w:left="720"/>
        <w:rPr>
          <w:lang w:val="en-GB"/>
        </w:rPr>
      </w:pPr>
      <w:r w:rsidRPr="00C5039E">
        <w:rPr>
          <w:lang w:val="en-GB"/>
        </w:rPr>
        <w:t xml:space="preserve">The individual’s file includes information relevant to the assignment of position, including responsibilities and authorities (see </w:t>
      </w:r>
      <w:hyperlink w:anchor="N5_6_1_4_4" w:history="1">
        <w:r w:rsidRPr="00500B16">
          <w:rPr>
            <w:rStyle w:val="Hyperlink"/>
            <w:lang w:val="en-GB"/>
          </w:rPr>
          <w:t>N5 task 5.1.4.4</w:t>
        </w:r>
      </w:hyperlink>
      <w:r w:rsidRPr="00C5039E">
        <w:rPr>
          <w:lang w:val="en-GB"/>
        </w:rPr>
        <w:t xml:space="preserve">), and to the management of impartiality (see </w:t>
      </w:r>
      <w:hyperlink w:anchor="N5_6_1_4_6" w:history="1">
        <w:r w:rsidRPr="00500B16">
          <w:rPr>
            <w:rStyle w:val="Hyperlink"/>
            <w:lang w:val="en-GB"/>
          </w:rPr>
          <w:t>N5 task 5.1.4.6</w:t>
        </w:r>
      </w:hyperlink>
      <w:r w:rsidRPr="00C5039E">
        <w:rPr>
          <w:lang w:val="en-GB"/>
        </w:rPr>
        <w:t>)</w:t>
      </w:r>
    </w:p>
    <w:p w:rsidR="00527823" w:rsidRPr="00B71B6C" w:rsidRDefault="00527823">
      <w:r w:rsidRPr="00B71B6C">
        <w:br w:type="page"/>
      </w:r>
    </w:p>
    <w:p w:rsidR="008F456A" w:rsidRDefault="00CB3694" w:rsidP="00C5039E">
      <w:pPr>
        <w:pStyle w:val="Heading2"/>
        <w:spacing w:after="0"/>
      </w:pPr>
      <w:bookmarkStart w:id="53" w:name="_Toc355872981"/>
      <w:bookmarkStart w:id="54" w:name="_Toc412200964"/>
      <w:r w:rsidRPr="00B71B6C">
        <w:lastRenderedPageBreak/>
        <w:t xml:space="preserve">Process: </w:t>
      </w:r>
      <w:r w:rsidRPr="00C5039E">
        <w:rPr>
          <w:u w:val="single"/>
        </w:rPr>
        <w:t xml:space="preserve">Audit and </w:t>
      </w:r>
      <w:r w:rsidR="006A7C7B" w:rsidRPr="00C5039E">
        <w:rPr>
          <w:u w:val="single"/>
        </w:rPr>
        <w:t xml:space="preserve">Certification </w:t>
      </w:r>
      <w:r w:rsidRPr="00C5039E">
        <w:rPr>
          <w:u w:val="single"/>
        </w:rPr>
        <w:t>Decisions Process</w:t>
      </w:r>
      <w:bookmarkEnd w:id="53"/>
      <w:bookmarkEnd w:id="54"/>
    </w:p>
    <w:p w:rsidR="008F456A" w:rsidRDefault="00F32F15" w:rsidP="0005491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color w:val="000000"/>
          <w:sz w:val="24"/>
          <w:szCs w:val="24"/>
        </w:rPr>
      </w:pPr>
      <w:bookmarkStart w:id="55" w:name="N5_6_5_4_1"/>
      <w:r>
        <w:rPr>
          <w:rStyle w:val="IntenseEmphasis"/>
          <w:b/>
          <w:bCs w:val="0"/>
          <w:i w:val="0"/>
          <w:color w:val="000000"/>
          <w:sz w:val="24"/>
          <w:szCs w:val="24"/>
        </w:rPr>
        <w:t xml:space="preserve">N5 task 6.5.4.1 </w:t>
      </w:r>
      <w:bookmarkEnd w:id="55"/>
      <w:r w:rsidR="0005491E">
        <w:rPr>
          <w:rStyle w:val="IntenseEmphasis"/>
          <w:b/>
          <w:bCs w:val="0"/>
          <w:i w:val="0"/>
          <w:color w:val="000000"/>
          <w:sz w:val="24"/>
          <w:szCs w:val="24"/>
        </w:rPr>
        <w:t xml:space="preserve">– </w:t>
      </w:r>
      <w:r w:rsidR="00CB3694" w:rsidRPr="00B71B6C">
        <w:rPr>
          <w:rStyle w:val="IntenseEmphasis"/>
          <w:b/>
          <w:bCs w:val="0"/>
          <w:i w:val="0"/>
          <w:color w:val="000000"/>
          <w:sz w:val="24"/>
          <w:szCs w:val="24"/>
        </w:rPr>
        <w:t>Verify</w:t>
      </w:r>
      <w:r w:rsidR="0005491E">
        <w:rPr>
          <w:rStyle w:val="IntenseEmphasis"/>
          <w:b/>
          <w:bCs w:val="0"/>
          <w:i w:val="0"/>
          <w:color w:val="000000"/>
          <w:sz w:val="24"/>
          <w:szCs w:val="24"/>
        </w:rPr>
        <w:t xml:space="preserve"> </w:t>
      </w:r>
      <w:r w:rsidR="00CB3694" w:rsidRPr="00B71B6C">
        <w:rPr>
          <w:rStyle w:val="IntenseEmphasis"/>
          <w:b/>
          <w:bCs w:val="0"/>
          <w:i w:val="0"/>
          <w:color w:val="000000"/>
          <w:sz w:val="24"/>
          <w:szCs w:val="24"/>
        </w:rPr>
        <w:t>that the Auditing Organization has documented procedures as required in the IMDRF MDSAP N3 for clause 9 of the ISO/IEC 17021:2011.</w:t>
      </w:r>
    </w:p>
    <w:p w:rsidR="00CB3694" w:rsidRPr="00B71B6C" w:rsidRDefault="00CB3694" w:rsidP="00CB3694"/>
    <w:p w:rsidR="00CB3694" w:rsidRPr="00B71B6C" w:rsidRDefault="00CB3694" w:rsidP="00CB3694">
      <w:pPr>
        <w:pBdr>
          <w:top w:val="single" w:sz="4" w:space="1" w:color="auto"/>
          <w:left w:val="single" w:sz="4" w:space="4" w:color="auto"/>
          <w:bottom w:val="single" w:sz="4" w:space="1" w:color="auto"/>
          <w:right w:val="single" w:sz="4" w:space="4" w:color="auto"/>
        </w:pBdr>
        <w:ind w:left="720" w:right="720"/>
        <w:rPr>
          <w:b/>
        </w:rPr>
      </w:pPr>
      <w:r w:rsidRPr="00B71B6C">
        <w:rPr>
          <w:b/>
        </w:rPr>
        <w:t>Applicable Requirement</w:t>
      </w:r>
    </w:p>
    <w:p w:rsidR="00CB3694" w:rsidRPr="00B71B6C" w:rsidRDefault="00CB3694" w:rsidP="00CB3694">
      <w:pPr>
        <w:pBdr>
          <w:top w:val="single" w:sz="4" w:space="1" w:color="auto"/>
          <w:left w:val="single" w:sz="4" w:space="4" w:color="auto"/>
          <w:bottom w:val="single" w:sz="4" w:space="1" w:color="auto"/>
          <w:right w:val="single" w:sz="4" w:space="4" w:color="auto"/>
        </w:pBdr>
        <w:ind w:left="720" w:right="720"/>
      </w:pPr>
      <w:r w:rsidRPr="00B71B6C">
        <w:t xml:space="preserve">ISO/IEC 17021:2011 clauses: 9.1.4.1, 9.6.1, 9.7.1 </w:t>
      </w:r>
    </w:p>
    <w:p w:rsidR="00CB3694" w:rsidRPr="00B71B6C" w:rsidRDefault="00090958" w:rsidP="00CB3694">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CB3694" w:rsidRPr="00B71B6C">
        <w:t>clauses: 9.1.1</w:t>
      </w:r>
    </w:p>
    <w:p w:rsidR="00CB3694" w:rsidRPr="00B71B6C" w:rsidRDefault="00CB3694" w:rsidP="001B6EBE">
      <w:pPr>
        <w:rPr>
          <w:rStyle w:val="IntenseEmphasis"/>
          <w:b w:val="0"/>
          <w:bCs w:val="0"/>
          <w:i w:val="0"/>
          <w:color w:val="000000"/>
          <w:szCs w:val="24"/>
        </w:rPr>
      </w:pPr>
    </w:p>
    <w:p w:rsidR="002777DE" w:rsidRPr="006D24E3" w:rsidRDefault="006D24E3" w:rsidP="00CB3694">
      <w:pPr>
        <w:ind w:left="720"/>
        <w:rPr>
          <w:i/>
        </w:rPr>
      </w:pPr>
      <w:r w:rsidRPr="006D24E3">
        <w:rPr>
          <w:i/>
        </w:rPr>
        <w:t>Guidance</w:t>
      </w:r>
    </w:p>
    <w:p w:rsidR="006D24E3" w:rsidRDefault="006D24E3" w:rsidP="00CB3694">
      <w:pPr>
        <w:ind w:left="720"/>
      </w:pPr>
      <w:r>
        <w:t>The assessor should verify that any specific requirements for the audit of technical documentation, for the conduct of an audit, or for any other requirement, that has been prescribed by a Regulatory Authority, has been incorporated by the AO’s procedures for their audit and certification processes.</w:t>
      </w:r>
    </w:p>
    <w:p w:rsidR="002777DE" w:rsidRDefault="002777DE" w:rsidP="00CB3694">
      <w:pPr>
        <w:ind w:left="720"/>
      </w:pPr>
    </w:p>
    <w:p w:rsidR="008F456A" w:rsidRDefault="00DA0F8D" w:rsidP="0005491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color w:val="000000"/>
          <w:sz w:val="24"/>
          <w:szCs w:val="24"/>
        </w:rPr>
      </w:pPr>
      <w:bookmarkStart w:id="56" w:name="N5_6_5_4_2"/>
      <w:r w:rsidRPr="0005491E">
        <w:rPr>
          <w:rStyle w:val="IntenseEmphasis"/>
          <w:b/>
          <w:bCs w:val="0"/>
          <w:i w:val="0"/>
          <w:color w:val="000000"/>
          <w:sz w:val="24"/>
          <w:szCs w:val="24"/>
        </w:rPr>
        <w:t xml:space="preserve">N5 task 6.5.4.2 </w:t>
      </w:r>
      <w:bookmarkEnd w:id="56"/>
      <w:r w:rsidRPr="0005491E">
        <w:rPr>
          <w:rStyle w:val="IntenseEmphasis"/>
          <w:b/>
          <w:bCs w:val="0"/>
          <w:i w:val="0"/>
          <w:color w:val="000000"/>
          <w:sz w:val="24"/>
          <w:szCs w:val="24"/>
        </w:rPr>
        <w:t>Verify that the Auditing Organization established, reviewed and updated (as needed) the program for the full audit cycle, specific to each medical device manufacturer taking into account the review of the request for audits and notices of change, and information collected during prior audits.  Verify that the Auditing Organization has planned the audits according to the program. This includes the determination of audit time according to the recognizing Regulatory Authority’s requirements; and, the identification of related sites and critical suppliers to audit, considering the specific circumstances of the medical device manufacturer.</w:t>
      </w:r>
      <w:r w:rsidR="00CB3694" w:rsidRPr="00B71B6C">
        <w:rPr>
          <w:rStyle w:val="IntenseEmphasis"/>
          <w:b/>
          <w:bCs w:val="0"/>
          <w:i w:val="0"/>
          <w:color w:val="000000"/>
          <w:sz w:val="24"/>
          <w:szCs w:val="24"/>
        </w:rPr>
        <w:t xml:space="preserve"> </w:t>
      </w:r>
    </w:p>
    <w:p w:rsidR="00CB3694" w:rsidRPr="00B71B6C" w:rsidRDefault="00CB3694" w:rsidP="00CB3694"/>
    <w:p w:rsidR="00CB3694" w:rsidRPr="00B71B6C" w:rsidRDefault="00CB3694" w:rsidP="00CB3694">
      <w:pPr>
        <w:pBdr>
          <w:top w:val="single" w:sz="4" w:space="1" w:color="auto"/>
          <w:left w:val="single" w:sz="4" w:space="4" w:color="auto"/>
          <w:bottom w:val="single" w:sz="4" w:space="1" w:color="auto"/>
          <w:right w:val="single" w:sz="4" w:space="4" w:color="auto"/>
        </w:pBdr>
        <w:ind w:left="720" w:right="720"/>
        <w:rPr>
          <w:b/>
        </w:rPr>
      </w:pPr>
      <w:r w:rsidRPr="00B71B6C">
        <w:rPr>
          <w:b/>
        </w:rPr>
        <w:t>Applicable Requirement</w:t>
      </w:r>
    </w:p>
    <w:p w:rsidR="00CB3694" w:rsidRPr="00B71B6C" w:rsidRDefault="00CB3694" w:rsidP="00CB3694">
      <w:pPr>
        <w:pBdr>
          <w:top w:val="single" w:sz="4" w:space="1" w:color="auto"/>
          <w:left w:val="single" w:sz="4" w:space="4" w:color="auto"/>
          <w:bottom w:val="single" w:sz="4" w:space="1" w:color="auto"/>
          <w:right w:val="single" w:sz="4" w:space="4" w:color="auto"/>
        </w:pBdr>
        <w:ind w:left="720" w:right="720"/>
      </w:pPr>
      <w:r w:rsidRPr="00B71B6C">
        <w:t xml:space="preserve">ISO/IEC 17021:2011 clauses: 8.6.3, 9.1.1, 9.1.2.2.1, 9.1.2.2.2, 9.1.2.2.3, 9.1.2.3, 9.1.4, 9.1.5, 9.1.7, 9.1.8, 9.2.1, 9.2.2.1, 9.2.2.2, </w:t>
      </w:r>
      <w:r w:rsidRPr="00B71B6C">
        <w:rPr>
          <w:rFonts w:cs="Calibri"/>
          <w:color w:val="000000"/>
        </w:rPr>
        <w:t xml:space="preserve">9.2.3, 9.3.1, 9.4.1, 9.5 </w:t>
      </w:r>
    </w:p>
    <w:p w:rsidR="00CB3694" w:rsidRPr="00B71B6C" w:rsidRDefault="00090958" w:rsidP="00CB3694">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CB3694" w:rsidRPr="00B71B6C">
        <w:t>clauses: 8.8.1, 9.2.1, 9.2.2, 9.2.3, 9.3.1, 9.4.2, 9.4.4, 9.4.5, 9.5.1, 9.5.2(1&amp;2)</w:t>
      </w:r>
    </w:p>
    <w:p w:rsidR="00CB3694" w:rsidRPr="00B71B6C" w:rsidRDefault="00CB3694" w:rsidP="001B6EBE">
      <w:pPr>
        <w:rPr>
          <w:rStyle w:val="IntenseEmphasis"/>
          <w:b w:val="0"/>
          <w:bCs w:val="0"/>
          <w:i w:val="0"/>
          <w:color w:val="000000"/>
          <w:szCs w:val="24"/>
        </w:rPr>
      </w:pPr>
    </w:p>
    <w:p w:rsidR="00CB3694" w:rsidRPr="0005491E" w:rsidRDefault="0005491E" w:rsidP="00CB3694">
      <w:pPr>
        <w:ind w:left="720"/>
        <w:rPr>
          <w:i/>
        </w:rPr>
      </w:pPr>
      <w:r w:rsidRPr="0005491E">
        <w:rPr>
          <w:i/>
        </w:rPr>
        <w:t>Guidance</w:t>
      </w:r>
    </w:p>
    <w:p w:rsidR="00CB3694" w:rsidRDefault="00CB3694" w:rsidP="00CB3694">
      <w:pPr>
        <w:ind w:left="720"/>
      </w:pPr>
      <w:r w:rsidRPr="00B71B6C">
        <w:t xml:space="preserve">The </w:t>
      </w:r>
      <w:r w:rsidR="002777DE">
        <w:t xml:space="preserve">assessor should verify that the </w:t>
      </w:r>
      <w:r w:rsidR="00153AA7">
        <w:t xml:space="preserve">Auditing Organization </w:t>
      </w:r>
      <w:r w:rsidR="002777DE">
        <w:t xml:space="preserve">has established an </w:t>
      </w:r>
      <w:r w:rsidRPr="00B71B6C">
        <w:t>audit program</w:t>
      </w:r>
      <w:r w:rsidR="002777DE">
        <w:t xml:space="preserve"> for each manufacturer</w:t>
      </w:r>
      <w:r w:rsidRPr="00B71B6C">
        <w:t xml:space="preserve"> specifying the past and future audit</w:t>
      </w:r>
      <w:r w:rsidR="002777DE">
        <w:t>s</w:t>
      </w:r>
      <w:r w:rsidR="00FE5AA1">
        <w:t xml:space="preserve"> as an output of the contract review</w:t>
      </w:r>
      <w:r w:rsidR="005C3FD7">
        <w:t>.</w:t>
      </w:r>
      <w:r w:rsidRPr="00B71B6C">
        <w:t xml:space="preserve"> It may cover multiple sites and include the audit of suppliers.</w:t>
      </w:r>
    </w:p>
    <w:p w:rsidR="002777DE" w:rsidRDefault="002777DE" w:rsidP="00CB3694">
      <w:pPr>
        <w:ind w:left="720"/>
      </w:pPr>
    </w:p>
    <w:p w:rsidR="002777DE" w:rsidRDefault="002777DE" w:rsidP="00CB3694">
      <w:pPr>
        <w:ind w:left="720"/>
      </w:pPr>
      <w:r>
        <w:t>The assessor should not</w:t>
      </w:r>
      <w:r w:rsidR="00E16566">
        <w:t>e</w:t>
      </w:r>
      <w:r>
        <w:t xml:space="preserve"> that informative annex F of ISO/IEC 17021 describes considerations for the audit program.</w:t>
      </w:r>
      <w:r w:rsidR="00C34BBC">
        <w:t xml:space="preserve"> T</w:t>
      </w:r>
      <w:r w:rsidR="00E16566">
        <w:t xml:space="preserve">he assessor should </w:t>
      </w:r>
      <w:r w:rsidR="00C34BBC">
        <w:t xml:space="preserve">in particular </w:t>
      </w:r>
      <w:r w:rsidR="00E16566">
        <w:t>verify that the Auditing Organization takes into account considerations such as:</w:t>
      </w:r>
    </w:p>
    <w:p w:rsidR="00E16566" w:rsidRPr="0005491E" w:rsidRDefault="00DA0F8D" w:rsidP="00E16566">
      <w:pPr>
        <w:pStyle w:val="ListParagraph"/>
        <w:numPr>
          <w:ilvl w:val="0"/>
          <w:numId w:val="18"/>
        </w:numPr>
        <w:rPr>
          <w:rFonts w:ascii="Times New Roman" w:eastAsia="Times New Roman" w:hAnsi="Times New Roman"/>
          <w:sz w:val="24"/>
          <w:szCs w:val="20"/>
        </w:rPr>
      </w:pPr>
      <w:r w:rsidRPr="0005491E">
        <w:rPr>
          <w:rFonts w:ascii="Times New Roman" w:eastAsia="Times New Roman" w:hAnsi="Times New Roman"/>
          <w:sz w:val="24"/>
          <w:szCs w:val="20"/>
        </w:rPr>
        <w:t>The</w:t>
      </w:r>
      <w:r w:rsidR="00C34BBC">
        <w:rPr>
          <w:rFonts w:ascii="Times New Roman" w:eastAsia="Times New Roman" w:hAnsi="Times New Roman"/>
          <w:sz w:val="24"/>
          <w:szCs w:val="20"/>
        </w:rPr>
        <w:t xml:space="preserve"> differences in the regulatory definition of manufacturer and what might be required for the scope of any audit program</w:t>
      </w:r>
      <w:r w:rsidRPr="0005491E">
        <w:rPr>
          <w:rFonts w:ascii="Times New Roman" w:eastAsia="Times New Roman" w:hAnsi="Times New Roman"/>
          <w:sz w:val="24"/>
          <w:szCs w:val="20"/>
        </w:rPr>
        <w:t>;</w:t>
      </w:r>
    </w:p>
    <w:p w:rsidR="00C34BBC" w:rsidRDefault="00C34BBC" w:rsidP="00E16566">
      <w:pPr>
        <w:pStyle w:val="ListParagraph"/>
        <w:numPr>
          <w:ilvl w:val="0"/>
          <w:numId w:val="18"/>
        </w:numPr>
        <w:rPr>
          <w:rFonts w:ascii="Times New Roman" w:eastAsia="Times New Roman" w:hAnsi="Times New Roman"/>
          <w:sz w:val="24"/>
          <w:szCs w:val="20"/>
        </w:rPr>
      </w:pPr>
      <w:r w:rsidRPr="00500B16">
        <w:rPr>
          <w:rFonts w:ascii="Times New Roman" w:eastAsia="Times New Roman" w:hAnsi="Times New Roman"/>
          <w:sz w:val="24"/>
          <w:szCs w:val="20"/>
        </w:rPr>
        <w:t>the scope of certification to ensure that it adequately reflects the activities of the manufacturer and their applicable sites/location</w:t>
      </w:r>
      <w:r w:rsidR="00DA0F8D" w:rsidRPr="0005491E">
        <w:rPr>
          <w:rFonts w:ascii="Times New Roman" w:eastAsia="Times New Roman" w:hAnsi="Times New Roman"/>
          <w:sz w:val="24"/>
          <w:szCs w:val="20"/>
        </w:rPr>
        <w:t xml:space="preserve"> </w:t>
      </w:r>
    </w:p>
    <w:p w:rsidR="00E16566" w:rsidRPr="0005491E" w:rsidRDefault="00DA0F8D" w:rsidP="00E16566">
      <w:pPr>
        <w:pStyle w:val="ListParagraph"/>
        <w:numPr>
          <w:ilvl w:val="0"/>
          <w:numId w:val="18"/>
        </w:numPr>
        <w:rPr>
          <w:rFonts w:ascii="Times New Roman" w:eastAsia="Times New Roman" w:hAnsi="Times New Roman"/>
          <w:sz w:val="24"/>
          <w:szCs w:val="20"/>
        </w:rPr>
      </w:pPr>
      <w:r w:rsidRPr="0005491E">
        <w:rPr>
          <w:rFonts w:ascii="Times New Roman" w:eastAsia="Times New Roman" w:hAnsi="Times New Roman"/>
          <w:sz w:val="24"/>
          <w:szCs w:val="20"/>
        </w:rPr>
        <w:lastRenderedPageBreak/>
        <w:t>Outsourced critical processes/activities and information regarding the type of controls over these suppliers;</w:t>
      </w:r>
    </w:p>
    <w:p w:rsidR="008F456A" w:rsidRDefault="0062754E" w:rsidP="0005491E">
      <w:pPr>
        <w:pStyle w:val="ListParagraph"/>
        <w:numPr>
          <w:ilvl w:val="0"/>
          <w:numId w:val="18"/>
        </w:numPr>
      </w:pPr>
      <w:r>
        <w:rPr>
          <w:rFonts w:ascii="Times New Roman" w:eastAsia="Times New Roman" w:hAnsi="Times New Roman"/>
          <w:sz w:val="24"/>
          <w:szCs w:val="20"/>
        </w:rPr>
        <w:t>P</w:t>
      </w:r>
      <w:r w:rsidR="00E16566" w:rsidRPr="00B71B6C">
        <w:rPr>
          <w:rFonts w:ascii="Times New Roman" w:eastAsia="Times New Roman" w:hAnsi="Times New Roman"/>
          <w:sz w:val="24"/>
          <w:szCs w:val="20"/>
        </w:rPr>
        <w:t>roduct</w:t>
      </w:r>
      <w:r>
        <w:rPr>
          <w:rFonts w:ascii="Times New Roman" w:eastAsia="Times New Roman" w:hAnsi="Times New Roman"/>
          <w:sz w:val="24"/>
          <w:szCs w:val="20"/>
        </w:rPr>
        <w:t>/process</w:t>
      </w:r>
      <w:r w:rsidR="00E16566" w:rsidRPr="00B71B6C">
        <w:rPr>
          <w:rFonts w:ascii="Times New Roman" w:eastAsia="Times New Roman" w:hAnsi="Times New Roman"/>
          <w:sz w:val="24"/>
          <w:szCs w:val="20"/>
        </w:rPr>
        <w:t xml:space="preserve"> characteristics impacting the audit program such as </w:t>
      </w:r>
      <w:r>
        <w:rPr>
          <w:rFonts w:ascii="Times New Roman" w:eastAsia="Times New Roman" w:hAnsi="Times New Roman"/>
          <w:sz w:val="24"/>
          <w:szCs w:val="20"/>
        </w:rPr>
        <w:t xml:space="preserve">the classification, type of technologies, </w:t>
      </w:r>
      <w:r w:rsidR="00E16566" w:rsidRPr="00B71B6C">
        <w:rPr>
          <w:rFonts w:ascii="Times New Roman" w:eastAsia="Times New Roman" w:hAnsi="Times New Roman"/>
          <w:sz w:val="24"/>
          <w:szCs w:val="20"/>
        </w:rPr>
        <w:t>the presence of substances of human or animal origin, software, etc.</w:t>
      </w:r>
      <w:r w:rsidR="00734B37">
        <w:rPr>
          <w:rFonts w:ascii="Times New Roman" w:eastAsia="Times New Roman" w:hAnsi="Times New Roman"/>
          <w:sz w:val="24"/>
          <w:szCs w:val="20"/>
        </w:rPr>
        <w:t>;</w:t>
      </w:r>
      <w:r w:rsidRPr="00B71B6C" w:rsidDel="0062754E">
        <w:rPr>
          <w:rFonts w:ascii="Times New Roman" w:eastAsia="Times New Roman" w:hAnsi="Times New Roman"/>
          <w:sz w:val="24"/>
          <w:szCs w:val="20"/>
        </w:rPr>
        <w:t xml:space="preserve"> </w:t>
      </w:r>
    </w:p>
    <w:p w:rsidR="008F456A" w:rsidRDefault="00734B37" w:rsidP="0005491E">
      <w:pPr>
        <w:pStyle w:val="ListParagraph"/>
        <w:numPr>
          <w:ilvl w:val="0"/>
          <w:numId w:val="18"/>
        </w:numPr>
      </w:pPr>
      <w:r>
        <w:rPr>
          <w:rFonts w:ascii="Times New Roman" w:eastAsia="Times New Roman" w:hAnsi="Times New Roman"/>
          <w:sz w:val="24"/>
          <w:szCs w:val="20"/>
        </w:rPr>
        <w:t>Ongoing or past certification.</w:t>
      </w:r>
    </w:p>
    <w:p w:rsidR="008F456A" w:rsidRDefault="00E16566" w:rsidP="00500B16">
      <w:pPr>
        <w:ind w:left="720"/>
      </w:pPr>
      <w:r>
        <w:t xml:space="preserve">The assessor should verify that the </w:t>
      </w:r>
      <w:r w:rsidR="00153AA7">
        <w:t xml:space="preserve">Auditing Organization </w:t>
      </w:r>
      <w:r>
        <w:t>establishes the audit program to cover the 3-year cycle and reviews and revise it as necessary</w:t>
      </w:r>
      <w:r w:rsidRPr="00B71B6C">
        <w:t xml:space="preserve"> as new information on the manufacturer becomes available to the Auditing Organization, including audit reports and nonconformities, notices of changes, directives from regulatory authorities, etc</w:t>
      </w:r>
      <w:r w:rsidR="005C3FD7">
        <w:t>.</w:t>
      </w:r>
    </w:p>
    <w:p w:rsidR="008F456A" w:rsidRDefault="008F456A" w:rsidP="00500B16">
      <w:pPr>
        <w:ind w:left="720"/>
      </w:pPr>
    </w:p>
    <w:p w:rsidR="00987BC6" w:rsidRDefault="00987BC6" w:rsidP="00987BC6">
      <w:pPr>
        <w:ind w:left="720"/>
      </w:pPr>
      <w:r w:rsidRPr="00B71B6C">
        <w:t xml:space="preserve">The </w:t>
      </w:r>
      <w:r>
        <w:t xml:space="preserve">assessor should verify that the </w:t>
      </w:r>
      <w:r w:rsidRPr="00B71B6C">
        <w:t>Auditing Organization determine</w:t>
      </w:r>
      <w:r>
        <w:t>s</w:t>
      </w:r>
      <w:r w:rsidRPr="00B71B6C">
        <w:t xml:space="preserve"> the audit duration </w:t>
      </w:r>
      <w:r>
        <w:t xml:space="preserve">according to established procedure and </w:t>
      </w:r>
      <w:r w:rsidRPr="00B71B6C">
        <w:t>using guidelines specific to the medical device regulatory scheme</w:t>
      </w:r>
      <w:r>
        <w:t xml:space="preserve">. Assessors should not find the </w:t>
      </w:r>
      <w:r w:rsidR="00153AA7">
        <w:t>Auditing Organization</w:t>
      </w:r>
      <w:r>
        <w:t>’s audit time calculation process acceptable if it only utilizes such method</w:t>
      </w:r>
      <w:r w:rsidR="00FE5AA1">
        <w:t>s</w:t>
      </w:r>
      <w:r>
        <w:t xml:space="preserve"> as IAF MD9 without making provision for extension of the time calculation based on such things as risks, complexity, scope of activities, regulatory requirements, etc.</w:t>
      </w:r>
    </w:p>
    <w:p w:rsidR="00500B16" w:rsidRPr="00B71B6C" w:rsidRDefault="00500B16" w:rsidP="00987BC6">
      <w:pPr>
        <w:ind w:left="720"/>
      </w:pPr>
    </w:p>
    <w:p w:rsidR="00CB3694" w:rsidRPr="00B71B6C" w:rsidRDefault="009971A4" w:rsidP="00CB3694">
      <w:pPr>
        <w:ind w:left="720"/>
      </w:pPr>
      <w:r>
        <w:t>E</w:t>
      </w:r>
      <w:r w:rsidR="00CB3694" w:rsidRPr="00B71B6C">
        <w:t>xcept for the Stage 1 audit,</w:t>
      </w:r>
      <w:r w:rsidR="00FE5AA1">
        <w:t xml:space="preserve"> it is a requirement for</w:t>
      </w:r>
      <w:r w:rsidR="00CB3694" w:rsidRPr="00B71B6C">
        <w:t xml:space="preserve"> </w:t>
      </w:r>
      <w:r w:rsidR="00FE5AA1" w:rsidRPr="00B71B6C">
        <w:t xml:space="preserve">all audits </w:t>
      </w:r>
      <w:r w:rsidR="00FE5AA1">
        <w:t xml:space="preserve">to be conducted </w:t>
      </w:r>
      <w:r w:rsidR="00CB3694" w:rsidRPr="00B71B6C">
        <w:t xml:space="preserve">on-site. </w:t>
      </w:r>
    </w:p>
    <w:p w:rsidR="00CB3694" w:rsidRPr="00B71B6C" w:rsidRDefault="00CB3694" w:rsidP="00CB3694">
      <w:pPr>
        <w:ind w:left="720"/>
      </w:pPr>
    </w:p>
    <w:p w:rsidR="00CB3694" w:rsidRPr="00B71B6C" w:rsidRDefault="00B603ED" w:rsidP="00CB3694">
      <w:pPr>
        <w:ind w:left="720"/>
      </w:pPr>
      <w:r>
        <w:t>The assessor should verify that i</w:t>
      </w:r>
      <w:r w:rsidR="00CB3694" w:rsidRPr="00B71B6C">
        <w:t xml:space="preserve">f the Auditing Organization </w:t>
      </w:r>
      <w:r>
        <w:t>plans to</w:t>
      </w:r>
      <w:r w:rsidR="00CB3694" w:rsidRPr="00B71B6C">
        <w:t xml:space="preserve"> sample facilities of a multi-site medical device manufacturer, the rationale for the sampling </w:t>
      </w:r>
      <w:r>
        <w:t>is</w:t>
      </w:r>
      <w:r w:rsidR="00CB3694" w:rsidRPr="00B71B6C">
        <w:t xml:space="preserve"> recorded. A facility cannot be included in the certificate before it is audited.</w:t>
      </w:r>
      <w:r>
        <w:t xml:space="preserve"> Not all regulatory jurisdictions authorize the sampling of facilities.</w:t>
      </w:r>
    </w:p>
    <w:p w:rsidR="00CB3694" w:rsidRPr="00B71B6C" w:rsidRDefault="00CB3694" w:rsidP="00CB3694">
      <w:pPr>
        <w:ind w:left="720"/>
      </w:pPr>
      <w:r w:rsidRPr="00B71B6C">
        <w:t xml:space="preserve"> </w:t>
      </w:r>
    </w:p>
    <w:p w:rsidR="00CB3694" w:rsidRPr="00872914" w:rsidRDefault="00CB3694" w:rsidP="00CB3694">
      <w:pPr>
        <w:ind w:left="720"/>
      </w:pPr>
    </w:p>
    <w:p w:rsidR="008F456A" w:rsidRDefault="00CB3694" w:rsidP="0005491E">
      <w:pPr>
        <w:pStyle w:val="ListParagraph"/>
        <w:numPr>
          <w:ilvl w:val="0"/>
          <w:numId w:val="21"/>
        </w:numPr>
        <w:spacing w:after="0"/>
        <w:ind w:left="1434" w:hanging="357"/>
        <w:rPr>
          <w:rFonts w:ascii="Times New Roman" w:hAnsi="Times New Roman"/>
          <w:b/>
          <w:sz w:val="24"/>
          <w:szCs w:val="24"/>
        </w:rPr>
      </w:pPr>
      <w:r w:rsidRPr="00872914">
        <w:rPr>
          <w:rFonts w:ascii="Times New Roman" w:hAnsi="Times New Roman"/>
          <w:b/>
          <w:sz w:val="24"/>
          <w:szCs w:val="24"/>
        </w:rPr>
        <w:t>Unannounced audits</w:t>
      </w:r>
    </w:p>
    <w:p w:rsidR="00CB3694" w:rsidRPr="00872914" w:rsidRDefault="008B25BD" w:rsidP="004C0767">
      <w:pPr>
        <w:ind w:left="720"/>
      </w:pPr>
      <w:r>
        <w:t xml:space="preserve">The assessor should verify that when the Auditing Organization has procedures to add </w:t>
      </w:r>
      <w:r w:rsidR="00CB3694" w:rsidRPr="00872914">
        <w:t xml:space="preserve">unannounced audit </w:t>
      </w:r>
      <w:r>
        <w:t>to the audit program when any of the following applies</w:t>
      </w:r>
      <w:r w:rsidR="00CB3694" w:rsidRPr="00872914">
        <w:t>:</w:t>
      </w:r>
    </w:p>
    <w:p w:rsidR="008F456A" w:rsidRDefault="00CB3694" w:rsidP="0005491E">
      <w:pPr>
        <w:pStyle w:val="ListParagraph"/>
        <w:numPr>
          <w:ilvl w:val="0"/>
          <w:numId w:val="18"/>
        </w:numPr>
        <w:rPr>
          <w:rFonts w:ascii="Times New Roman" w:eastAsia="Times New Roman" w:hAnsi="Times New Roman"/>
          <w:sz w:val="24"/>
          <w:szCs w:val="20"/>
        </w:rPr>
      </w:pPr>
      <w:r w:rsidRPr="00872914">
        <w:rPr>
          <w:rFonts w:ascii="Times New Roman" w:eastAsia="Times New Roman" w:hAnsi="Times New Roman"/>
          <w:sz w:val="24"/>
          <w:szCs w:val="20"/>
        </w:rPr>
        <w:t xml:space="preserve">Upon request of the recognizing Regulatory Authority(s); or  </w:t>
      </w:r>
    </w:p>
    <w:p w:rsidR="008F456A" w:rsidRDefault="00CB3694" w:rsidP="0005491E">
      <w:pPr>
        <w:pStyle w:val="ListParagraph"/>
        <w:numPr>
          <w:ilvl w:val="0"/>
          <w:numId w:val="18"/>
        </w:numPr>
        <w:rPr>
          <w:rFonts w:ascii="Times New Roman" w:eastAsia="Times New Roman" w:hAnsi="Times New Roman"/>
          <w:sz w:val="24"/>
          <w:szCs w:val="20"/>
        </w:rPr>
      </w:pPr>
      <w:r w:rsidRPr="00872914">
        <w:rPr>
          <w:rFonts w:ascii="Times New Roman" w:eastAsia="Times New Roman" w:hAnsi="Times New Roman"/>
          <w:sz w:val="24"/>
          <w:szCs w:val="20"/>
        </w:rPr>
        <w:t>If specific information provides reasons to suspect serious nonconformities of the devices or of their manufacture; or</w:t>
      </w:r>
    </w:p>
    <w:p w:rsidR="008F456A" w:rsidRDefault="00CB3694" w:rsidP="0005491E">
      <w:pPr>
        <w:pStyle w:val="ListParagraph"/>
        <w:numPr>
          <w:ilvl w:val="0"/>
          <w:numId w:val="18"/>
        </w:numPr>
        <w:rPr>
          <w:rFonts w:ascii="Times New Roman" w:eastAsia="Times New Roman" w:hAnsi="Times New Roman"/>
          <w:sz w:val="24"/>
          <w:szCs w:val="20"/>
        </w:rPr>
      </w:pPr>
      <w:r w:rsidRPr="00872914">
        <w:rPr>
          <w:rFonts w:ascii="Times New Roman" w:eastAsia="Times New Roman" w:hAnsi="Times New Roman"/>
          <w:sz w:val="24"/>
          <w:szCs w:val="20"/>
        </w:rPr>
        <w:t>As a follow up of a routine audit that identified:</w:t>
      </w:r>
    </w:p>
    <w:p w:rsidR="008F456A" w:rsidRDefault="00CB3694" w:rsidP="0005491E">
      <w:pPr>
        <w:pStyle w:val="ListParagraph"/>
        <w:numPr>
          <w:ilvl w:val="1"/>
          <w:numId w:val="18"/>
        </w:numPr>
        <w:rPr>
          <w:rFonts w:ascii="Times New Roman" w:eastAsia="Times New Roman" w:hAnsi="Times New Roman"/>
          <w:sz w:val="24"/>
          <w:szCs w:val="20"/>
        </w:rPr>
      </w:pPr>
      <w:r w:rsidRPr="00872914">
        <w:rPr>
          <w:rFonts w:ascii="Times New Roman" w:eastAsia="Times New Roman" w:hAnsi="Times New Roman"/>
          <w:sz w:val="24"/>
          <w:szCs w:val="20"/>
        </w:rPr>
        <w:t>one or more nonconformity(s) graded as a “5”, or</w:t>
      </w:r>
    </w:p>
    <w:p w:rsidR="008F456A" w:rsidRDefault="00CB3694" w:rsidP="0005491E">
      <w:pPr>
        <w:pStyle w:val="ListParagraph"/>
        <w:numPr>
          <w:ilvl w:val="1"/>
          <w:numId w:val="18"/>
        </w:numPr>
        <w:ind w:left="1797" w:hanging="357"/>
        <w:contextualSpacing w:val="0"/>
        <w:rPr>
          <w:rFonts w:ascii="Times New Roman" w:eastAsia="Times New Roman" w:hAnsi="Times New Roman"/>
          <w:sz w:val="24"/>
          <w:szCs w:val="20"/>
        </w:rPr>
      </w:pPr>
      <w:proofErr w:type="gramStart"/>
      <w:r w:rsidRPr="00872914">
        <w:rPr>
          <w:rFonts w:ascii="Times New Roman" w:eastAsia="Times New Roman" w:hAnsi="Times New Roman"/>
          <w:sz w:val="24"/>
          <w:szCs w:val="20"/>
        </w:rPr>
        <w:t>more</w:t>
      </w:r>
      <w:proofErr w:type="gramEnd"/>
      <w:r w:rsidRPr="00872914">
        <w:rPr>
          <w:rFonts w:ascii="Times New Roman" w:eastAsia="Times New Roman" w:hAnsi="Times New Roman"/>
          <w:sz w:val="24"/>
          <w:szCs w:val="20"/>
        </w:rPr>
        <w:t xml:space="preserve"> than two nonconformities graded as a “4”.</w:t>
      </w:r>
    </w:p>
    <w:p w:rsidR="008B25BD" w:rsidRDefault="00CB3694" w:rsidP="008B25BD">
      <w:pPr>
        <w:ind w:left="720"/>
      </w:pPr>
      <w:r w:rsidRPr="00872914">
        <w:t xml:space="preserve">Unannounced audits should be conducted by at least two auditors, take not less than one day, and have objectives set based on what triggered the audit. </w:t>
      </w:r>
    </w:p>
    <w:p w:rsidR="008B25BD" w:rsidRDefault="008B25BD" w:rsidP="008B25BD">
      <w:pPr>
        <w:ind w:left="720"/>
      </w:pPr>
    </w:p>
    <w:p w:rsidR="008B25BD" w:rsidRPr="00872914" w:rsidRDefault="008B25BD" w:rsidP="008B25BD">
      <w:pPr>
        <w:ind w:left="720"/>
      </w:pPr>
      <w:r>
        <w:t xml:space="preserve">In addition, the assessor should verify that the Auditing Organization includes </w:t>
      </w:r>
      <w:r w:rsidRPr="00872914">
        <w:t xml:space="preserve">unannounced audits as part of the baseline </w:t>
      </w:r>
      <w:r>
        <w:t xml:space="preserve">3-year </w:t>
      </w:r>
      <w:r w:rsidRPr="00872914">
        <w:t>audit cycle</w:t>
      </w:r>
      <w:r>
        <w:t xml:space="preserve"> if required by the</w:t>
      </w:r>
      <w:r w:rsidRPr="00872914">
        <w:t xml:space="preserve"> medical device regulatory scheme</w:t>
      </w:r>
      <w:r>
        <w:t>.</w:t>
      </w:r>
      <w:r w:rsidRPr="00872914">
        <w:t xml:space="preserve"> </w:t>
      </w:r>
    </w:p>
    <w:p w:rsidR="00CB3694" w:rsidRPr="00872914" w:rsidRDefault="00CB3694" w:rsidP="00CB3694">
      <w:pPr>
        <w:ind w:left="720"/>
      </w:pPr>
    </w:p>
    <w:p w:rsidR="008F456A" w:rsidRDefault="008F456A" w:rsidP="0005491E"/>
    <w:p w:rsidR="008F456A" w:rsidRDefault="00CB3694" w:rsidP="0005491E">
      <w:pPr>
        <w:pStyle w:val="ListParagraph"/>
        <w:numPr>
          <w:ilvl w:val="0"/>
          <w:numId w:val="21"/>
        </w:numPr>
        <w:spacing w:after="0"/>
        <w:ind w:left="1434" w:hanging="357"/>
        <w:rPr>
          <w:rFonts w:ascii="Times New Roman" w:hAnsi="Times New Roman"/>
          <w:b/>
          <w:sz w:val="24"/>
          <w:szCs w:val="24"/>
        </w:rPr>
      </w:pPr>
      <w:r w:rsidRPr="00872914">
        <w:rPr>
          <w:rFonts w:ascii="Times New Roman" w:hAnsi="Times New Roman"/>
          <w:b/>
          <w:sz w:val="24"/>
          <w:szCs w:val="24"/>
        </w:rPr>
        <w:lastRenderedPageBreak/>
        <w:t>Transfer of certification from another Auditing Organization</w:t>
      </w:r>
    </w:p>
    <w:p w:rsidR="008F456A" w:rsidRDefault="00146DEB">
      <w:pPr>
        <w:ind w:left="720"/>
      </w:pPr>
      <w:r>
        <w:t>It is especially important for the assessor to verify the activities considered during contract review for transfer of certification.</w:t>
      </w:r>
    </w:p>
    <w:p w:rsidR="00146DEB" w:rsidRDefault="00146DEB" w:rsidP="00146DEB">
      <w:pPr>
        <w:ind w:left="720"/>
      </w:pPr>
      <w:r>
        <w:t>The assessor should specifically verify the planned arrangement for any transfer of certificates and that the Auditing Organization develops an audit program that is commensurate to the potential risks when relying on the information/work done outside their control, in addition to normal considerations.</w:t>
      </w:r>
    </w:p>
    <w:p w:rsidR="00146DEB" w:rsidRDefault="00146DEB" w:rsidP="00CB3694">
      <w:pPr>
        <w:ind w:left="720"/>
      </w:pPr>
    </w:p>
    <w:p w:rsidR="00EF6100" w:rsidRPr="0005491E" w:rsidRDefault="00DA0F8D" w:rsidP="00CB3694">
      <w:pPr>
        <w:ind w:left="720"/>
        <w:rPr>
          <w:i/>
        </w:rPr>
      </w:pPr>
      <w:r w:rsidRPr="0005491E">
        <w:rPr>
          <w:i/>
        </w:rPr>
        <w:t>Typical evidence</w:t>
      </w:r>
    </w:p>
    <w:p w:rsidR="00EF6100" w:rsidRDefault="00EF6100" w:rsidP="00CB3694">
      <w:pPr>
        <w:ind w:left="720"/>
      </w:pPr>
      <w:r>
        <w:t>Sample of individual manufacturer’s audit programs, client files</w:t>
      </w:r>
    </w:p>
    <w:p w:rsidR="00CB3694" w:rsidRPr="00872914" w:rsidRDefault="00CB3694" w:rsidP="00CB3694"/>
    <w:p w:rsidR="008F456A" w:rsidRDefault="00EF6100" w:rsidP="0005491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color w:val="000000"/>
          <w:sz w:val="24"/>
          <w:szCs w:val="24"/>
        </w:rPr>
      </w:pPr>
      <w:bookmarkStart w:id="57" w:name="N5_6_5_4_3"/>
      <w:r>
        <w:rPr>
          <w:rStyle w:val="IntenseEmphasis"/>
          <w:b/>
          <w:bCs w:val="0"/>
          <w:i w:val="0"/>
          <w:color w:val="000000"/>
          <w:sz w:val="24"/>
          <w:szCs w:val="24"/>
        </w:rPr>
        <w:t xml:space="preserve">N5 task 6.5.4.3 </w:t>
      </w:r>
      <w:bookmarkEnd w:id="57"/>
      <w:r w:rsidR="0005491E">
        <w:rPr>
          <w:rStyle w:val="IntenseEmphasis"/>
          <w:b/>
          <w:bCs w:val="0"/>
          <w:i w:val="0"/>
          <w:color w:val="000000"/>
          <w:sz w:val="24"/>
          <w:szCs w:val="24"/>
        </w:rPr>
        <w:t xml:space="preserve">– </w:t>
      </w:r>
      <w:r w:rsidR="00CB3694" w:rsidRPr="00872914">
        <w:rPr>
          <w:rStyle w:val="IntenseEmphasis"/>
          <w:b/>
          <w:bCs w:val="0"/>
          <w:i w:val="0"/>
          <w:color w:val="000000"/>
          <w:sz w:val="24"/>
          <w:szCs w:val="24"/>
        </w:rPr>
        <w:t>Verify</w:t>
      </w:r>
      <w:r w:rsidR="0005491E">
        <w:rPr>
          <w:rStyle w:val="IntenseEmphasis"/>
          <w:b/>
          <w:bCs w:val="0"/>
          <w:i w:val="0"/>
          <w:color w:val="000000"/>
          <w:sz w:val="24"/>
          <w:szCs w:val="24"/>
        </w:rPr>
        <w:t xml:space="preserve"> </w:t>
      </w:r>
      <w:r w:rsidR="00CB3694" w:rsidRPr="00872914">
        <w:rPr>
          <w:rStyle w:val="IntenseEmphasis"/>
          <w:b/>
          <w:bCs w:val="0"/>
          <w:i w:val="0"/>
          <w:color w:val="000000"/>
          <w:sz w:val="24"/>
          <w:szCs w:val="24"/>
        </w:rPr>
        <w:t xml:space="preserve">that the Auditing Organization selected and assigned audit teams with the competence required for each audit.  Verify that the Auditing Organization communicated to the audit teams the audit scope, objectives and tasks for planning the audit and for the assignment of responsibilities among the audit team members.  Verify that the Auditing Organization informed the medical device manufacturer of the audit team composition and the audit plan. </w:t>
      </w:r>
    </w:p>
    <w:p w:rsidR="00CB3694" w:rsidRPr="00872914" w:rsidRDefault="00CB3694" w:rsidP="00CB3694"/>
    <w:p w:rsidR="00CB3694" w:rsidRPr="00872914" w:rsidRDefault="00CB3694" w:rsidP="00CB3694">
      <w:pPr>
        <w:pBdr>
          <w:top w:val="single" w:sz="4" w:space="1" w:color="auto"/>
          <w:left w:val="single" w:sz="4" w:space="4" w:color="auto"/>
          <w:bottom w:val="single" w:sz="4" w:space="1" w:color="auto"/>
          <w:right w:val="single" w:sz="4" w:space="4" w:color="auto"/>
        </w:pBdr>
        <w:ind w:left="720" w:right="720"/>
        <w:rPr>
          <w:b/>
        </w:rPr>
      </w:pPr>
      <w:r w:rsidRPr="00872914">
        <w:rPr>
          <w:b/>
        </w:rPr>
        <w:t>Applicable Requirement</w:t>
      </w:r>
    </w:p>
    <w:p w:rsidR="00CB3694" w:rsidRPr="00872914" w:rsidRDefault="00CB3694" w:rsidP="00CB3694">
      <w:pPr>
        <w:pBdr>
          <w:top w:val="single" w:sz="4" w:space="1" w:color="auto"/>
          <w:left w:val="single" w:sz="4" w:space="4" w:color="auto"/>
          <w:bottom w:val="single" w:sz="4" w:space="1" w:color="auto"/>
          <w:right w:val="single" w:sz="4" w:space="4" w:color="auto"/>
        </w:pBdr>
        <w:ind w:left="720" w:right="720"/>
      </w:pPr>
      <w:r w:rsidRPr="00872914">
        <w:t xml:space="preserve">ISO/IEC 17021:2011 clauses: 7.2.4, 7.2.5, 7.2.7, 9.1.3.1 to 9.1.3.4, 9.1.6, 9.1.7, 9.1.8, 9.2.2.3, 9.2.2.4 </w:t>
      </w:r>
    </w:p>
    <w:p w:rsidR="00CB3694" w:rsidRPr="00F33874" w:rsidRDefault="00090958" w:rsidP="00CB3694">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CB3694" w:rsidRPr="00F33874">
        <w:t>clauses: 5.2.8, 7.3.1, 7.4.1, 7.5.1, 9.1.</w:t>
      </w:r>
      <w:r w:rsidR="00EF6100" w:rsidRPr="00F33874">
        <w:t>1</w:t>
      </w:r>
      <w:r w:rsidR="00CB3694" w:rsidRPr="00F33874">
        <w:t>, 9.5.2(1)</w:t>
      </w:r>
    </w:p>
    <w:p w:rsidR="00CB3694" w:rsidRPr="00F33874" w:rsidRDefault="00CB3694" w:rsidP="001B6EBE">
      <w:pPr>
        <w:rPr>
          <w:rStyle w:val="IntenseEmphasis"/>
          <w:b w:val="0"/>
          <w:bCs w:val="0"/>
          <w:i w:val="0"/>
          <w:color w:val="000000"/>
          <w:szCs w:val="24"/>
        </w:rPr>
      </w:pPr>
    </w:p>
    <w:p w:rsidR="00CB3694" w:rsidRPr="0005491E" w:rsidRDefault="0005491E" w:rsidP="00CB3694">
      <w:pPr>
        <w:ind w:left="720"/>
        <w:rPr>
          <w:i/>
        </w:rPr>
      </w:pPr>
      <w:r w:rsidRPr="0005491E">
        <w:rPr>
          <w:i/>
        </w:rPr>
        <w:t>Guidance</w:t>
      </w:r>
    </w:p>
    <w:p w:rsidR="00CB3694" w:rsidRPr="00872914" w:rsidRDefault="00CB3694" w:rsidP="00CB3694">
      <w:pPr>
        <w:ind w:left="720"/>
      </w:pPr>
      <w:r w:rsidRPr="00872914">
        <w:t xml:space="preserve">The </w:t>
      </w:r>
      <w:r w:rsidR="00F2234A">
        <w:t xml:space="preserve">assessor should verify that the </w:t>
      </w:r>
      <w:r w:rsidRPr="00872914">
        <w:t xml:space="preserve">Auditing Organization </w:t>
      </w:r>
      <w:r w:rsidR="00F2234A">
        <w:t>has a procedure for the selection of</w:t>
      </w:r>
      <w:r w:rsidRPr="00872914">
        <w:t xml:space="preserve"> auditors t</w:t>
      </w:r>
      <w:r w:rsidR="00F2234A">
        <w:t>hat</w:t>
      </w:r>
      <w:r w:rsidRPr="00872914">
        <w:t xml:space="preserve"> ensure</w:t>
      </w:r>
      <w:r w:rsidR="00F2234A">
        <w:t>s</w:t>
      </w:r>
      <w:r w:rsidRPr="00872914">
        <w:t xml:space="preserve"> the audit team possesses the competence necessary to conduct </w:t>
      </w:r>
      <w:r w:rsidR="00F2234A">
        <w:t>a specific</w:t>
      </w:r>
      <w:r w:rsidRPr="00872914">
        <w:t xml:space="preserve"> audit of the medical device manufacturer</w:t>
      </w:r>
      <w:r w:rsidR="00F2234A">
        <w:t>, taking into account the scope of the audit and in accordance with the medical device audit scheme</w:t>
      </w:r>
      <w:r w:rsidRPr="00872914">
        <w:t xml:space="preserve">. </w:t>
      </w:r>
    </w:p>
    <w:p w:rsidR="00E30B86" w:rsidRPr="00872914" w:rsidRDefault="00E30B86" w:rsidP="00CB3694">
      <w:pPr>
        <w:ind w:left="720"/>
      </w:pPr>
    </w:p>
    <w:p w:rsidR="008F456A" w:rsidRDefault="00CB3694" w:rsidP="0005491E">
      <w:pPr>
        <w:ind w:left="720"/>
      </w:pPr>
      <w:r w:rsidRPr="00872914">
        <w:t xml:space="preserve">The </w:t>
      </w:r>
      <w:r w:rsidR="005E310A">
        <w:t xml:space="preserve">assessor should verify that the </w:t>
      </w:r>
      <w:r w:rsidR="00153AA7">
        <w:t xml:space="preserve">Auditing Organization </w:t>
      </w:r>
      <w:r w:rsidR="005E310A">
        <w:t xml:space="preserve">provides the audit team with the information necessary to plan the audit, including a </w:t>
      </w:r>
      <w:r w:rsidRPr="00872914">
        <w:t>list of medical devices</w:t>
      </w:r>
      <w:r w:rsidR="005E310A">
        <w:t xml:space="preserve"> and the medical device scheme within the scope of the audit program</w:t>
      </w:r>
      <w:r w:rsidRPr="00872914">
        <w:t>.</w:t>
      </w:r>
      <w:r w:rsidR="005E310A">
        <w:t xml:space="preserve"> </w:t>
      </w:r>
    </w:p>
    <w:p w:rsidR="008F456A" w:rsidRDefault="008F456A" w:rsidP="0005491E">
      <w:pPr>
        <w:ind w:left="720"/>
      </w:pPr>
    </w:p>
    <w:p w:rsidR="008F456A" w:rsidRDefault="00E30B86" w:rsidP="0005491E">
      <w:pPr>
        <w:ind w:left="720"/>
      </w:pPr>
      <w:r>
        <w:t xml:space="preserve">The assessor should verify that the </w:t>
      </w:r>
      <w:r w:rsidR="00153AA7">
        <w:t xml:space="preserve">Auditing Organization </w:t>
      </w:r>
      <w:r>
        <w:t xml:space="preserve">has effectively implemented the planned arrangements to ensure that the auditor is not the lead auditor for more than 3 consecutive audits at the same manufacturing site. </w:t>
      </w:r>
    </w:p>
    <w:p w:rsidR="007A41EE" w:rsidRDefault="007A41EE" w:rsidP="00CB3694">
      <w:pPr>
        <w:ind w:left="720"/>
        <w:rPr>
          <w:u w:val="single"/>
        </w:rPr>
      </w:pPr>
    </w:p>
    <w:p w:rsidR="00E30B86" w:rsidRPr="0091296A" w:rsidRDefault="00DA0F8D" w:rsidP="00CB3694">
      <w:pPr>
        <w:ind w:left="720"/>
        <w:rPr>
          <w:i/>
        </w:rPr>
      </w:pPr>
      <w:r w:rsidRPr="0091296A">
        <w:rPr>
          <w:i/>
        </w:rPr>
        <w:t>Typical evidence</w:t>
      </w:r>
    </w:p>
    <w:p w:rsidR="00E30B86" w:rsidRPr="0091296A" w:rsidRDefault="00E30B86" w:rsidP="00CB3694">
      <w:pPr>
        <w:ind w:left="720"/>
      </w:pPr>
      <w:r w:rsidRPr="0091296A">
        <w:t>Client file</w:t>
      </w:r>
    </w:p>
    <w:p w:rsidR="00E30B86" w:rsidRPr="0091296A" w:rsidRDefault="00E30B86" w:rsidP="00CB3694">
      <w:pPr>
        <w:ind w:left="720"/>
      </w:pPr>
    </w:p>
    <w:p w:rsidR="00CB3694" w:rsidRPr="001E6DFC" w:rsidRDefault="00CB3694" w:rsidP="00CB3694">
      <w:pPr>
        <w:ind w:left="720"/>
        <w:rPr>
          <w:u w:val="single"/>
        </w:rPr>
      </w:pPr>
      <w:r w:rsidRPr="001E6DFC">
        <w:rPr>
          <w:u w:val="single"/>
        </w:rPr>
        <w:t>Link with other assessment tasks</w:t>
      </w:r>
    </w:p>
    <w:p w:rsidR="008F456A" w:rsidRDefault="00E30B86" w:rsidP="0005491E">
      <w:pPr>
        <w:ind w:left="720"/>
      </w:pPr>
      <w:r>
        <w:t xml:space="preserve">See management of Impartiality in </w:t>
      </w:r>
      <w:hyperlink w:anchor="N5_6_1_4_5" w:history="1">
        <w:r w:rsidR="00500B16" w:rsidRPr="00500B16">
          <w:rPr>
            <w:rStyle w:val="Hyperlink"/>
          </w:rPr>
          <w:t xml:space="preserve">N5 </w:t>
        </w:r>
        <w:r w:rsidRPr="00500B16">
          <w:rPr>
            <w:rStyle w:val="Hyperlink"/>
          </w:rPr>
          <w:t>task 6.1.4.5</w:t>
        </w:r>
      </w:hyperlink>
    </w:p>
    <w:p w:rsidR="007A41EE" w:rsidRPr="00166EA1" w:rsidRDefault="007A41EE" w:rsidP="007A41EE"/>
    <w:p w:rsidR="008F456A" w:rsidRDefault="00DA0F8D" w:rsidP="0005491E">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color w:val="000000"/>
          <w:sz w:val="24"/>
          <w:szCs w:val="24"/>
        </w:rPr>
      </w:pPr>
      <w:bookmarkStart w:id="58" w:name="N5_6_5_4_4"/>
      <w:bookmarkStart w:id="59" w:name="_Ref407029297"/>
      <w:r w:rsidRPr="0005491E">
        <w:rPr>
          <w:rStyle w:val="IntenseEmphasis"/>
          <w:b/>
          <w:bCs w:val="0"/>
          <w:i w:val="0"/>
          <w:color w:val="000000"/>
          <w:sz w:val="24"/>
          <w:szCs w:val="24"/>
        </w:rPr>
        <w:lastRenderedPageBreak/>
        <w:t xml:space="preserve">N5 task 6.5.4.4 </w:t>
      </w:r>
      <w:bookmarkEnd w:id="58"/>
      <w:r w:rsidR="0005491E">
        <w:rPr>
          <w:rStyle w:val="IntenseEmphasis"/>
          <w:b/>
          <w:bCs w:val="0"/>
          <w:i w:val="0"/>
          <w:color w:val="000000"/>
          <w:sz w:val="24"/>
          <w:szCs w:val="24"/>
        </w:rPr>
        <w:t xml:space="preserve">– </w:t>
      </w:r>
      <w:r w:rsidRPr="0005491E">
        <w:rPr>
          <w:rStyle w:val="IntenseEmphasis"/>
          <w:b/>
          <w:bCs w:val="0"/>
          <w:i w:val="0"/>
          <w:color w:val="000000"/>
          <w:sz w:val="24"/>
          <w:szCs w:val="24"/>
        </w:rPr>
        <w:t>Verify</w:t>
      </w:r>
      <w:r w:rsidR="0005491E">
        <w:rPr>
          <w:rStyle w:val="IntenseEmphasis"/>
          <w:b/>
          <w:bCs w:val="0"/>
          <w:i w:val="0"/>
          <w:color w:val="000000"/>
          <w:sz w:val="24"/>
          <w:szCs w:val="24"/>
        </w:rPr>
        <w:t xml:space="preserve"> </w:t>
      </w:r>
      <w:r w:rsidRPr="0005491E">
        <w:rPr>
          <w:rStyle w:val="IntenseEmphasis"/>
          <w:b/>
          <w:bCs w:val="0"/>
          <w:i w:val="0"/>
          <w:color w:val="000000"/>
          <w:sz w:val="24"/>
          <w:szCs w:val="24"/>
        </w:rPr>
        <w:t>that the Auditing Organization conducted audits according to the audit program and the requirements of the recognizing Regulatory Authority.  Verify that the requirements for audit reports including the grading of any nonconformities as prescribed in IMDRF MDSAP WG N3, and any requirements of the recognizing Regulatory Authority were met.</w:t>
      </w:r>
      <w:bookmarkEnd w:id="59"/>
      <w:r w:rsidR="007A41EE" w:rsidRPr="0076019D">
        <w:rPr>
          <w:rStyle w:val="IntenseEmphasis"/>
          <w:b/>
          <w:bCs w:val="0"/>
          <w:i w:val="0"/>
          <w:color w:val="000000"/>
          <w:sz w:val="24"/>
          <w:szCs w:val="24"/>
        </w:rPr>
        <w:t xml:space="preserve"> </w:t>
      </w:r>
    </w:p>
    <w:p w:rsidR="007A41EE" w:rsidRPr="00166EA1" w:rsidRDefault="007A41EE" w:rsidP="007A41EE"/>
    <w:p w:rsidR="007A41EE" w:rsidRPr="0076019D" w:rsidRDefault="007A41EE" w:rsidP="007A41EE">
      <w:pPr>
        <w:pBdr>
          <w:top w:val="single" w:sz="4" w:space="1" w:color="auto"/>
          <w:left w:val="single" w:sz="4" w:space="4" w:color="auto"/>
          <w:bottom w:val="single" w:sz="4" w:space="1" w:color="auto"/>
          <w:right w:val="single" w:sz="4" w:space="4" w:color="auto"/>
        </w:pBdr>
        <w:ind w:left="720" w:right="720"/>
        <w:rPr>
          <w:b/>
        </w:rPr>
      </w:pPr>
      <w:r w:rsidRPr="0076019D">
        <w:rPr>
          <w:b/>
        </w:rPr>
        <w:t>Applicable Requirement</w:t>
      </w:r>
    </w:p>
    <w:p w:rsidR="007A41EE" w:rsidRPr="00141CB8" w:rsidRDefault="007A41EE" w:rsidP="007A41EE">
      <w:pPr>
        <w:pBdr>
          <w:top w:val="single" w:sz="4" w:space="1" w:color="auto"/>
          <w:left w:val="single" w:sz="4" w:space="4" w:color="auto"/>
          <w:bottom w:val="single" w:sz="4" w:space="1" w:color="auto"/>
          <w:right w:val="single" w:sz="4" w:space="4" w:color="auto"/>
        </w:pBdr>
        <w:ind w:left="720" w:right="720"/>
      </w:pPr>
      <w:r w:rsidRPr="00141CB8">
        <w:t>ISO/IEC 17021:2011 clauses:  9.1.9, 9.1.10, 9.2.3, 9.3.2.1, 9.3.2.2, 9.4.2</w:t>
      </w:r>
    </w:p>
    <w:p w:rsidR="007A41EE" w:rsidRPr="00166EA1" w:rsidRDefault="00090958" w:rsidP="007A41E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7A41EE" w:rsidRPr="00141CB8">
        <w:t>clauses: 8.2, 9.1.2, 9.1.3, 9.2.1, 9.2.2, 9.2.4, 9.2.5, 9.3.1,</w:t>
      </w:r>
      <w:r w:rsidR="007A41EE" w:rsidRPr="00B21251">
        <w:t xml:space="preserve"> 9.</w:t>
      </w:r>
      <w:r w:rsidR="00AF3F29" w:rsidRPr="00743020">
        <w:t>3.2</w:t>
      </w:r>
      <w:r w:rsidR="00060191" w:rsidRPr="00743020">
        <w:t>, 9.4.1</w:t>
      </w:r>
    </w:p>
    <w:p w:rsidR="0091296A" w:rsidRDefault="0091296A" w:rsidP="007A41EE">
      <w:pPr>
        <w:ind w:left="720"/>
        <w:rPr>
          <w:u w:val="single"/>
        </w:rPr>
      </w:pPr>
    </w:p>
    <w:p w:rsidR="0091296A" w:rsidRPr="0091296A" w:rsidRDefault="0091296A" w:rsidP="007A41EE">
      <w:pPr>
        <w:ind w:left="720"/>
        <w:rPr>
          <w:i/>
        </w:rPr>
      </w:pPr>
      <w:r w:rsidRPr="0091296A">
        <w:rPr>
          <w:i/>
        </w:rPr>
        <w:t>Guidance</w:t>
      </w:r>
    </w:p>
    <w:p w:rsidR="00E30B86" w:rsidRDefault="00E30B86" w:rsidP="007A41EE">
      <w:pPr>
        <w:ind w:left="720"/>
      </w:pPr>
      <w:r>
        <w:t>The assessor should verify that the audit program has been implemented as planned</w:t>
      </w:r>
      <w:r w:rsidR="008E315E">
        <w:t xml:space="preserve"> and if audits were postponed or omitted, that the </w:t>
      </w:r>
      <w:r w:rsidR="00153AA7">
        <w:t xml:space="preserve">Auditing Organization </w:t>
      </w:r>
      <w:r w:rsidR="008E315E">
        <w:t>has taken measures to rectify the problem</w:t>
      </w:r>
      <w:r>
        <w:t>.</w:t>
      </w:r>
      <w:r w:rsidR="008E315E">
        <w:t xml:space="preserve"> </w:t>
      </w:r>
    </w:p>
    <w:p w:rsidR="008E315E" w:rsidRDefault="008E315E" w:rsidP="007A41EE">
      <w:pPr>
        <w:ind w:left="720"/>
      </w:pPr>
    </w:p>
    <w:p w:rsidR="008E315E" w:rsidRDefault="008E315E" w:rsidP="007A41EE">
      <w:pPr>
        <w:ind w:left="720"/>
      </w:pPr>
      <w:r>
        <w:t xml:space="preserve">The assessor should consider how unplanned </w:t>
      </w:r>
      <w:r w:rsidR="00164EFC">
        <w:t>audits impact the audit program.</w:t>
      </w:r>
    </w:p>
    <w:p w:rsidR="00164EFC" w:rsidRDefault="00164EFC" w:rsidP="007A41EE">
      <w:pPr>
        <w:ind w:left="720"/>
      </w:pPr>
    </w:p>
    <w:p w:rsidR="00164EFC" w:rsidRDefault="00164EFC" w:rsidP="007A41EE">
      <w:pPr>
        <w:ind w:left="720"/>
      </w:pPr>
      <w:r>
        <w:t xml:space="preserve">The assessor should verify that the </w:t>
      </w:r>
      <w:r w:rsidR="00153AA7">
        <w:t xml:space="preserve">Auditing Organization </w:t>
      </w:r>
      <w:r>
        <w:t>has followed the prescribed audit model, if applicable.</w:t>
      </w:r>
    </w:p>
    <w:p w:rsidR="007A41EE" w:rsidRPr="00C85DA6" w:rsidRDefault="007A41EE" w:rsidP="007A41EE">
      <w:pPr>
        <w:ind w:left="720"/>
      </w:pPr>
    </w:p>
    <w:p w:rsidR="00164EFC" w:rsidRDefault="00164EFC" w:rsidP="007A41EE">
      <w:pPr>
        <w:ind w:left="720"/>
      </w:pPr>
      <w:r>
        <w:t xml:space="preserve">The assessor should verify that the </w:t>
      </w:r>
      <w:r w:rsidR="00153AA7">
        <w:t xml:space="preserve">Auditing Organization </w:t>
      </w:r>
      <w:r>
        <w:t>has properly implemented the IMDRF</w:t>
      </w:r>
      <w:r w:rsidR="00153AA7">
        <w:t>/MDSAP WG/</w:t>
      </w:r>
      <w:r>
        <w:t>N24 for audit reporting.</w:t>
      </w:r>
    </w:p>
    <w:p w:rsidR="00164EFC" w:rsidRDefault="00164EFC" w:rsidP="007A41EE">
      <w:pPr>
        <w:ind w:left="720"/>
      </w:pPr>
    </w:p>
    <w:p w:rsidR="00164EFC" w:rsidRDefault="00164EFC" w:rsidP="00164EFC">
      <w:pPr>
        <w:ind w:left="720"/>
      </w:pPr>
      <w:r>
        <w:t xml:space="preserve">The assessor should verify that the </w:t>
      </w:r>
      <w:r w:rsidR="00153AA7">
        <w:t xml:space="preserve">Auditing Organization </w:t>
      </w:r>
      <w:r>
        <w:t xml:space="preserve">has properly implemented the </w:t>
      </w:r>
      <w:r w:rsidRPr="00860E56">
        <w:t xml:space="preserve">GHTF/SG4 N19:2012 – </w:t>
      </w:r>
      <w:r w:rsidRPr="00553B49">
        <w:rPr>
          <w:i/>
        </w:rPr>
        <w:t>Nonconformity Grading System for Regulatory Purposes and Information Exchange</w:t>
      </w:r>
      <w:r w:rsidRPr="00AD1FD2">
        <w:t>.</w:t>
      </w:r>
    </w:p>
    <w:p w:rsidR="00164EFC" w:rsidRDefault="00164EFC" w:rsidP="007A41EE">
      <w:pPr>
        <w:ind w:left="720"/>
      </w:pPr>
    </w:p>
    <w:p w:rsidR="007A41EE" w:rsidRPr="00166EA1" w:rsidRDefault="007A41EE" w:rsidP="007A41EE">
      <w:pPr>
        <w:ind w:left="720"/>
      </w:pPr>
      <w:r w:rsidRPr="006B7FB1">
        <w:t>The assess</w:t>
      </w:r>
      <w:r w:rsidR="003169BD">
        <w:t>or s</w:t>
      </w:r>
      <w:r w:rsidRPr="006B7FB1">
        <w:t xml:space="preserve">hould select a sample of audit </w:t>
      </w:r>
      <w:r w:rsidR="003169BD">
        <w:t>files</w:t>
      </w:r>
      <w:r w:rsidRPr="006B7FB1">
        <w:t xml:space="preserve"> </w:t>
      </w:r>
      <w:r w:rsidR="003169BD">
        <w:t xml:space="preserve">to review their content. The sampling should </w:t>
      </w:r>
      <w:r w:rsidRPr="006B7FB1">
        <w:t>taking into account</w:t>
      </w:r>
      <w:r w:rsidRPr="00166EA1">
        <w:t>:</w:t>
      </w:r>
    </w:p>
    <w:p w:rsidR="008F456A" w:rsidRDefault="007A41EE" w:rsidP="0091296A">
      <w:pPr>
        <w:pStyle w:val="ListParagraph"/>
        <w:numPr>
          <w:ilvl w:val="0"/>
          <w:numId w:val="18"/>
        </w:numPr>
        <w:rPr>
          <w:rFonts w:ascii="Times New Roman" w:eastAsia="Times New Roman" w:hAnsi="Times New Roman"/>
          <w:sz w:val="24"/>
          <w:szCs w:val="20"/>
        </w:rPr>
      </w:pPr>
      <w:r w:rsidRPr="0076019D">
        <w:rPr>
          <w:rFonts w:ascii="Times New Roman" w:eastAsia="Times New Roman" w:hAnsi="Times New Roman"/>
          <w:sz w:val="24"/>
          <w:szCs w:val="20"/>
        </w:rPr>
        <w:t>The outcome of the</w:t>
      </w:r>
      <w:r w:rsidR="003169BD">
        <w:rPr>
          <w:rFonts w:ascii="Times New Roman" w:eastAsia="Times New Roman" w:hAnsi="Times New Roman"/>
          <w:sz w:val="24"/>
          <w:szCs w:val="20"/>
        </w:rPr>
        <w:t>ir</w:t>
      </w:r>
      <w:r w:rsidRPr="0076019D">
        <w:rPr>
          <w:rFonts w:ascii="Times New Roman" w:eastAsia="Times New Roman" w:hAnsi="Times New Roman"/>
          <w:sz w:val="24"/>
          <w:szCs w:val="20"/>
        </w:rPr>
        <w:t xml:space="preserve"> assessment of prior processes (</w:t>
      </w:r>
      <w:r w:rsidR="003169BD">
        <w:rPr>
          <w:rFonts w:ascii="Times New Roman" w:eastAsia="Times New Roman" w:hAnsi="Times New Roman"/>
          <w:sz w:val="24"/>
          <w:szCs w:val="20"/>
        </w:rPr>
        <w:t xml:space="preserve">e.g. </w:t>
      </w:r>
      <w:r w:rsidRPr="0076019D">
        <w:rPr>
          <w:rFonts w:ascii="Times New Roman" w:eastAsia="Times New Roman" w:hAnsi="Times New Roman"/>
          <w:sz w:val="24"/>
          <w:szCs w:val="20"/>
        </w:rPr>
        <w:t>Management, Measurement, Analysis &amp; Imp</w:t>
      </w:r>
      <w:r w:rsidRPr="00141CB8">
        <w:rPr>
          <w:rFonts w:ascii="Times New Roman" w:eastAsia="Times New Roman" w:hAnsi="Times New Roman"/>
          <w:sz w:val="24"/>
          <w:szCs w:val="20"/>
        </w:rPr>
        <w:t>rovement and Competence Management</w:t>
      </w:r>
      <w:r w:rsidR="003169BD">
        <w:rPr>
          <w:rFonts w:ascii="Times New Roman" w:eastAsia="Times New Roman" w:hAnsi="Times New Roman"/>
          <w:sz w:val="24"/>
          <w:szCs w:val="20"/>
        </w:rPr>
        <w:t xml:space="preserve"> processes</w:t>
      </w:r>
      <w:r w:rsidRPr="00141CB8">
        <w:rPr>
          <w:rFonts w:ascii="Times New Roman" w:eastAsia="Times New Roman" w:hAnsi="Times New Roman"/>
          <w:sz w:val="24"/>
          <w:szCs w:val="20"/>
        </w:rPr>
        <w:t xml:space="preserve">); </w:t>
      </w:r>
    </w:p>
    <w:p w:rsidR="008F456A" w:rsidRDefault="003169BD" w:rsidP="0091296A">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The class of the device audited</w:t>
      </w:r>
    </w:p>
    <w:p w:rsidR="008F456A" w:rsidRDefault="003169BD" w:rsidP="0091296A">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 xml:space="preserve">Different type of audits (e.g. initial, surveillance, recertification, </w:t>
      </w:r>
      <w:r w:rsidR="0091296A">
        <w:rPr>
          <w:rFonts w:ascii="Times New Roman" w:eastAsia="Times New Roman" w:hAnsi="Times New Roman"/>
          <w:sz w:val="24"/>
          <w:szCs w:val="20"/>
        </w:rPr>
        <w:t>unannounced</w:t>
      </w:r>
      <w:r>
        <w:rPr>
          <w:rFonts w:ascii="Times New Roman" w:eastAsia="Times New Roman" w:hAnsi="Times New Roman"/>
          <w:sz w:val="24"/>
          <w:szCs w:val="20"/>
        </w:rPr>
        <w:t>)</w:t>
      </w:r>
    </w:p>
    <w:p w:rsidR="008F456A" w:rsidRDefault="003169BD" w:rsidP="0091296A">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Geographic locations</w:t>
      </w:r>
    </w:p>
    <w:p w:rsidR="008F456A" w:rsidRDefault="003169BD" w:rsidP="0091296A">
      <w:pPr>
        <w:pStyle w:val="ListParagraph"/>
        <w:numPr>
          <w:ilvl w:val="0"/>
          <w:numId w:val="18"/>
        </w:numPr>
        <w:rPr>
          <w:rFonts w:ascii="Times New Roman" w:eastAsia="Times New Roman" w:hAnsi="Times New Roman"/>
          <w:sz w:val="24"/>
          <w:szCs w:val="20"/>
        </w:rPr>
      </w:pPr>
      <w:r>
        <w:rPr>
          <w:rFonts w:ascii="Times New Roman" w:eastAsia="Times New Roman" w:hAnsi="Times New Roman"/>
          <w:sz w:val="24"/>
          <w:szCs w:val="20"/>
        </w:rPr>
        <w:t>Various auditors</w:t>
      </w:r>
    </w:p>
    <w:p w:rsidR="007A41EE" w:rsidRPr="00C85DA6" w:rsidRDefault="007A41EE" w:rsidP="001B6EBE">
      <w:pPr>
        <w:rPr>
          <w:rStyle w:val="IntenseEmphasis"/>
          <w:b w:val="0"/>
          <w:bCs w:val="0"/>
          <w:i w:val="0"/>
          <w:color w:val="000000"/>
          <w:szCs w:val="24"/>
        </w:rPr>
      </w:pPr>
    </w:p>
    <w:p w:rsidR="008F456A" w:rsidRPr="0091296A" w:rsidRDefault="00DA0F8D" w:rsidP="0091296A">
      <w:pPr>
        <w:keepNext/>
        <w:pBdr>
          <w:top w:val="single" w:sz="4" w:space="1" w:color="auto"/>
          <w:left w:val="single" w:sz="4" w:space="4" w:color="auto"/>
          <w:bottom w:val="single" w:sz="4" w:space="1" w:color="auto"/>
          <w:right w:val="single" w:sz="4" w:space="4" w:color="auto"/>
        </w:pBdr>
        <w:spacing w:before="240" w:after="60" w:line="276" w:lineRule="auto"/>
        <w:outlineLvl w:val="3"/>
        <w:rPr>
          <w:b/>
          <w:iCs/>
        </w:rPr>
      </w:pPr>
      <w:bookmarkStart w:id="60" w:name="N5_6_5_4_5"/>
      <w:r w:rsidRPr="0091296A">
        <w:rPr>
          <w:b/>
        </w:rPr>
        <w:t xml:space="preserve">N5 task 6.5.4.5 </w:t>
      </w:r>
      <w:bookmarkEnd w:id="60"/>
      <w:r w:rsidR="0091296A" w:rsidRPr="0091296A">
        <w:rPr>
          <w:b/>
          <w:iCs/>
        </w:rPr>
        <w:t xml:space="preserve">– </w:t>
      </w:r>
      <w:r w:rsidRPr="0091296A">
        <w:rPr>
          <w:b/>
        </w:rPr>
        <w:t>Verify</w:t>
      </w:r>
      <w:r w:rsidR="0091296A" w:rsidRPr="0091296A">
        <w:rPr>
          <w:b/>
          <w:iCs/>
        </w:rPr>
        <w:t xml:space="preserve"> </w:t>
      </w:r>
      <w:r w:rsidRPr="0091296A">
        <w:rPr>
          <w:b/>
        </w:rPr>
        <w:t xml:space="preserve">that the </w:t>
      </w:r>
      <w:r w:rsidRPr="0091296A">
        <w:rPr>
          <w:b/>
          <w:iCs/>
        </w:rPr>
        <w:t xml:space="preserve">Auditing Organization reviewed any responses to nonconformities identified during an audit of the manufacturer.  Verify that the Auditing Organization has appropriately required and reviewed the necessary cause analysis, and any related plans for corrections, and/or corrective action.  Verify that the Auditing </w:t>
      </w:r>
      <w:r w:rsidRPr="0091296A">
        <w:rPr>
          <w:b/>
          <w:iCs/>
        </w:rPr>
        <w:lastRenderedPageBreak/>
        <w:t>Organization has verified the implementation and effectiveness of such actions and conducted special audits as necessary.</w:t>
      </w:r>
      <w:r w:rsidR="007A41EE" w:rsidRPr="0091296A">
        <w:rPr>
          <w:b/>
          <w:iCs/>
        </w:rPr>
        <w:t xml:space="preserve"> </w:t>
      </w:r>
    </w:p>
    <w:p w:rsidR="007A41EE" w:rsidRPr="00CC3856" w:rsidRDefault="007A41EE" w:rsidP="007A41EE"/>
    <w:p w:rsidR="007A41EE" w:rsidRPr="00CC3856" w:rsidRDefault="007A41EE" w:rsidP="007A41EE">
      <w:pPr>
        <w:pBdr>
          <w:top w:val="single" w:sz="4" w:space="1" w:color="auto"/>
          <w:left w:val="single" w:sz="4" w:space="4" w:color="auto"/>
          <w:bottom w:val="single" w:sz="4" w:space="1" w:color="auto"/>
          <w:right w:val="single" w:sz="4" w:space="4" w:color="auto"/>
        </w:pBdr>
        <w:ind w:left="720" w:right="720"/>
        <w:rPr>
          <w:b/>
        </w:rPr>
      </w:pPr>
      <w:r w:rsidRPr="00CC3856">
        <w:rPr>
          <w:b/>
        </w:rPr>
        <w:t>Applicable Requirement</w:t>
      </w:r>
    </w:p>
    <w:p w:rsidR="007A41EE" w:rsidRPr="009C37CB" w:rsidRDefault="007A41EE" w:rsidP="007A41EE">
      <w:pPr>
        <w:pBdr>
          <w:top w:val="single" w:sz="4" w:space="1" w:color="auto"/>
          <w:left w:val="single" w:sz="4" w:space="4" w:color="auto"/>
          <w:bottom w:val="single" w:sz="4" w:space="1" w:color="auto"/>
          <w:right w:val="single" w:sz="4" w:space="4" w:color="auto"/>
        </w:pBdr>
        <w:ind w:left="720" w:right="720"/>
      </w:pPr>
      <w:r w:rsidRPr="009C37CB">
        <w:t>ISO/IEC 17021:2011 clauses: 9.1.11, 9.1.12, 9.1.13, 9.5.2</w:t>
      </w:r>
    </w:p>
    <w:p w:rsidR="007A41EE" w:rsidRPr="0010644E" w:rsidRDefault="00090958" w:rsidP="007A41EE">
      <w:pPr>
        <w:pBdr>
          <w:top w:val="single" w:sz="4" w:space="1" w:color="auto"/>
          <w:left w:val="single" w:sz="4" w:space="4" w:color="auto"/>
          <w:bottom w:val="single" w:sz="4" w:space="1" w:color="auto"/>
          <w:right w:val="single" w:sz="4" w:space="4" w:color="auto"/>
        </w:pBdr>
        <w:ind w:left="720" w:right="720"/>
        <w:rPr>
          <w:b/>
        </w:rPr>
      </w:pPr>
      <w:r w:rsidRPr="00341BC4">
        <w:t>IMDRF</w:t>
      </w:r>
      <w:r>
        <w:t>/</w:t>
      </w:r>
      <w:r w:rsidRPr="00341BC4">
        <w:t>MDSAP WG</w:t>
      </w:r>
      <w:r>
        <w:t>/</w:t>
      </w:r>
      <w:r w:rsidRPr="00341BC4">
        <w:t xml:space="preserve">N3 </w:t>
      </w:r>
      <w:r w:rsidR="007A41EE" w:rsidRPr="009C37CB">
        <w:t>clauses:  9.5</w:t>
      </w:r>
    </w:p>
    <w:p w:rsidR="007A41EE" w:rsidRPr="0010644E" w:rsidRDefault="007A41EE" w:rsidP="001B6EBE">
      <w:pPr>
        <w:rPr>
          <w:rStyle w:val="IntenseEmphasis"/>
          <w:b w:val="0"/>
          <w:bCs w:val="0"/>
          <w:i w:val="0"/>
          <w:color w:val="000000"/>
          <w:szCs w:val="24"/>
        </w:rPr>
      </w:pPr>
    </w:p>
    <w:p w:rsidR="0031148F" w:rsidRPr="0091296A" w:rsidRDefault="0031148F" w:rsidP="007A41EE">
      <w:pPr>
        <w:ind w:left="720"/>
      </w:pPr>
      <w:r>
        <w:t>No additional guidance</w:t>
      </w:r>
    </w:p>
    <w:p w:rsidR="007A41EE" w:rsidRPr="00872914" w:rsidRDefault="007A41EE" w:rsidP="007A41EE">
      <w:pPr>
        <w:ind w:left="720"/>
      </w:pPr>
    </w:p>
    <w:p w:rsidR="007A41EE" w:rsidRPr="00872914" w:rsidRDefault="007A41EE" w:rsidP="007A41EE">
      <w:pPr>
        <w:ind w:left="720"/>
        <w:rPr>
          <w:u w:val="single"/>
        </w:rPr>
      </w:pPr>
      <w:r w:rsidRPr="00872914">
        <w:rPr>
          <w:u w:val="single"/>
        </w:rPr>
        <w:t>Link with other assessment tasks</w:t>
      </w:r>
    </w:p>
    <w:p w:rsidR="007A41EE" w:rsidRPr="00872914" w:rsidRDefault="0031148F" w:rsidP="0091296A">
      <w:pPr>
        <w:ind w:left="720"/>
      </w:pPr>
      <w:r>
        <w:t xml:space="preserve">See </w:t>
      </w:r>
      <w:hyperlink w:anchor="N5_6_5_4_4" w:history="1">
        <w:r w:rsidR="00500B16" w:rsidRPr="00500B16">
          <w:rPr>
            <w:rStyle w:val="Hyperlink"/>
          </w:rPr>
          <w:t xml:space="preserve">N5 </w:t>
        </w:r>
        <w:r w:rsidRPr="00500B16">
          <w:rPr>
            <w:rStyle w:val="Hyperlink"/>
          </w:rPr>
          <w:t>task 6.5.4.4</w:t>
        </w:r>
      </w:hyperlink>
    </w:p>
    <w:p w:rsidR="008F456A" w:rsidRPr="00783A51" w:rsidRDefault="00783A51" w:rsidP="00783A51">
      <w:pPr>
        <w:keepNext/>
        <w:pBdr>
          <w:top w:val="single" w:sz="4" w:space="1" w:color="auto"/>
          <w:left w:val="single" w:sz="4" w:space="4" w:color="auto"/>
          <w:bottom w:val="single" w:sz="4" w:space="1" w:color="auto"/>
          <w:right w:val="single" w:sz="4" w:space="4" w:color="auto"/>
        </w:pBdr>
        <w:spacing w:before="240" w:after="60" w:line="276" w:lineRule="auto"/>
        <w:outlineLvl w:val="3"/>
        <w:rPr>
          <w:b/>
          <w:iCs/>
        </w:rPr>
      </w:pPr>
      <w:bookmarkStart w:id="61" w:name="N5_6_5_4_6"/>
      <w:r w:rsidRPr="00783A51">
        <w:rPr>
          <w:b/>
        </w:rPr>
        <w:t>N5 task 6.5.4.</w:t>
      </w:r>
      <w:r w:rsidR="00500B16">
        <w:rPr>
          <w:b/>
        </w:rPr>
        <w:t>6</w:t>
      </w:r>
      <w:r w:rsidRPr="00783A51">
        <w:rPr>
          <w:b/>
        </w:rPr>
        <w:t xml:space="preserve"> </w:t>
      </w:r>
      <w:bookmarkEnd w:id="61"/>
      <w:r>
        <w:rPr>
          <w:b/>
        </w:rPr>
        <w:t xml:space="preserve">– </w:t>
      </w:r>
      <w:r w:rsidR="00DA0F8D" w:rsidRPr="00783A51">
        <w:rPr>
          <w:b/>
          <w:iCs/>
        </w:rPr>
        <w:t>Verify</w:t>
      </w:r>
      <w:r>
        <w:rPr>
          <w:b/>
          <w:iCs/>
        </w:rPr>
        <w:t xml:space="preserve"> </w:t>
      </w:r>
      <w:r w:rsidR="00DA0F8D" w:rsidRPr="00783A51">
        <w:rPr>
          <w:b/>
          <w:iCs/>
        </w:rPr>
        <w:t>that the Auditing Organization reviewed the audit reports, and all other relevant information, and made consistent decisions on the conformity to regulatory requirements. Verify that the decisions made for suspending, withdrawing, or reducing the scope of any certification is consistent with the recognizing Regulatory Authority’s requirements.</w:t>
      </w:r>
    </w:p>
    <w:p w:rsidR="007A41EE" w:rsidRPr="00872914" w:rsidRDefault="007A41EE" w:rsidP="007A41EE"/>
    <w:p w:rsidR="007A41EE" w:rsidRPr="00872914" w:rsidRDefault="007A41EE" w:rsidP="007A41EE">
      <w:pPr>
        <w:pBdr>
          <w:top w:val="single" w:sz="4" w:space="1" w:color="auto"/>
          <w:left w:val="single" w:sz="4" w:space="4" w:color="auto"/>
          <w:bottom w:val="single" w:sz="4" w:space="1" w:color="auto"/>
          <w:right w:val="single" w:sz="4" w:space="4" w:color="auto"/>
        </w:pBdr>
        <w:ind w:left="720" w:right="720"/>
        <w:rPr>
          <w:b/>
        </w:rPr>
      </w:pPr>
      <w:r w:rsidRPr="00872914">
        <w:rPr>
          <w:b/>
        </w:rPr>
        <w:t>Applicable Requirement</w:t>
      </w:r>
    </w:p>
    <w:p w:rsidR="007A41EE" w:rsidRPr="00872914" w:rsidRDefault="007A41EE" w:rsidP="007A41EE">
      <w:pPr>
        <w:pBdr>
          <w:top w:val="single" w:sz="4" w:space="1" w:color="auto"/>
          <w:left w:val="single" w:sz="4" w:space="4" w:color="auto"/>
          <w:bottom w:val="single" w:sz="4" w:space="1" w:color="auto"/>
          <w:right w:val="single" w:sz="4" w:space="4" w:color="auto"/>
        </w:pBdr>
        <w:ind w:left="720" w:right="720"/>
      </w:pPr>
      <w:r w:rsidRPr="00872914">
        <w:t xml:space="preserve">ISO/IEC 17021:2011 clauses: 5.1.3, 9.1.14, 9.1.15, 9.2.2.5, 9.2.4, 9.2.5, 9.3.3, 9.4.3, 9.6.1, 9.6.2, 9.6.4, 9.6.5, </w:t>
      </w:r>
    </w:p>
    <w:p w:rsidR="007A41EE" w:rsidRPr="00166EA1" w:rsidRDefault="00090958" w:rsidP="007A41E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7A41EE" w:rsidRPr="001E6DFC">
        <w:t>clauses: 6.1.7, 7.3.1, 7.5.1, 9.2.6, 9.</w:t>
      </w:r>
      <w:r w:rsidR="00AF3F29" w:rsidRPr="001E6DFC">
        <w:t xml:space="preserve">3.3, </w:t>
      </w:r>
      <w:r w:rsidR="007A41EE" w:rsidRPr="00166EA1">
        <w:t>9.4.3, 9.4.5</w:t>
      </w:r>
    </w:p>
    <w:p w:rsidR="007A41EE" w:rsidRPr="0076019D" w:rsidRDefault="007A41EE" w:rsidP="001B6EBE">
      <w:pPr>
        <w:rPr>
          <w:rStyle w:val="IntenseEmphasis"/>
          <w:b w:val="0"/>
          <w:bCs w:val="0"/>
          <w:i w:val="0"/>
          <w:color w:val="000000"/>
          <w:szCs w:val="24"/>
        </w:rPr>
      </w:pPr>
    </w:p>
    <w:p w:rsidR="0091296A" w:rsidRPr="0091296A" w:rsidRDefault="0091296A" w:rsidP="009971A4">
      <w:pPr>
        <w:ind w:left="720"/>
        <w:rPr>
          <w:i/>
        </w:rPr>
      </w:pPr>
      <w:r w:rsidRPr="0091296A">
        <w:rPr>
          <w:i/>
        </w:rPr>
        <w:t>Guidance</w:t>
      </w:r>
    </w:p>
    <w:p w:rsidR="008F456A" w:rsidRDefault="007A41EE" w:rsidP="00FE387E">
      <w:pPr>
        <w:pStyle w:val="ListParagraph"/>
        <w:numPr>
          <w:ilvl w:val="0"/>
          <w:numId w:val="21"/>
        </w:numPr>
        <w:spacing w:after="0"/>
        <w:ind w:left="1434" w:hanging="357"/>
        <w:rPr>
          <w:rFonts w:ascii="Times New Roman" w:hAnsi="Times New Roman"/>
          <w:b/>
          <w:sz w:val="24"/>
          <w:szCs w:val="24"/>
        </w:rPr>
      </w:pPr>
      <w:r w:rsidRPr="00141CB8">
        <w:rPr>
          <w:rFonts w:ascii="Times New Roman" w:hAnsi="Times New Roman"/>
          <w:b/>
          <w:sz w:val="24"/>
          <w:szCs w:val="24"/>
        </w:rPr>
        <w:t>Final review of the audit report</w:t>
      </w:r>
    </w:p>
    <w:p w:rsidR="00284054" w:rsidRPr="00C85DA6" w:rsidRDefault="007A41EE" w:rsidP="00284054">
      <w:pPr>
        <w:ind w:left="720"/>
      </w:pPr>
      <w:r w:rsidRPr="00C85DA6">
        <w:t xml:space="preserve">The </w:t>
      </w:r>
      <w:r w:rsidR="00284054">
        <w:t xml:space="preserve">assessor should verify that the </w:t>
      </w:r>
      <w:r w:rsidRPr="00C85DA6">
        <w:t>Auditing Organization</w:t>
      </w:r>
      <w:r w:rsidR="00284054">
        <w:t>’s final review includes the verification of the audit report conformity to IMDRF</w:t>
      </w:r>
      <w:r w:rsidR="00153AA7">
        <w:t>/MDSAP WG/</w:t>
      </w:r>
      <w:r w:rsidR="00284054">
        <w:t>N24</w:t>
      </w:r>
      <w:r w:rsidR="00284054" w:rsidRPr="00284054">
        <w:t xml:space="preserve"> </w:t>
      </w:r>
      <w:r w:rsidR="00284054">
        <w:t xml:space="preserve">and </w:t>
      </w:r>
      <w:r w:rsidR="00284054" w:rsidRPr="00C85DA6">
        <w:t>that the identified nonconformities are relevant to the scope of certification and supported by evidence</w:t>
      </w:r>
      <w:r w:rsidR="00284054">
        <w:t>, and that this review is recorded</w:t>
      </w:r>
      <w:r w:rsidR="00284054" w:rsidRPr="00C85DA6">
        <w:t>.</w:t>
      </w:r>
    </w:p>
    <w:p w:rsidR="00284054" w:rsidRDefault="00284054" w:rsidP="007A41EE">
      <w:pPr>
        <w:ind w:left="720"/>
      </w:pPr>
    </w:p>
    <w:p w:rsidR="007A41EE" w:rsidRPr="00E65A12" w:rsidRDefault="007A41EE" w:rsidP="007A41EE">
      <w:pPr>
        <w:ind w:left="720"/>
      </w:pPr>
    </w:p>
    <w:p w:rsidR="008F456A" w:rsidRDefault="007A41EE" w:rsidP="00FE387E">
      <w:pPr>
        <w:pStyle w:val="ListParagraph"/>
        <w:numPr>
          <w:ilvl w:val="0"/>
          <w:numId w:val="21"/>
        </w:numPr>
        <w:spacing w:after="0"/>
        <w:ind w:left="1434" w:hanging="357"/>
        <w:rPr>
          <w:rFonts w:ascii="Times New Roman" w:hAnsi="Times New Roman"/>
          <w:b/>
          <w:sz w:val="24"/>
          <w:szCs w:val="24"/>
        </w:rPr>
      </w:pPr>
      <w:r w:rsidRPr="00C85DA6">
        <w:rPr>
          <w:rFonts w:ascii="Times New Roman" w:hAnsi="Times New Roman"/>
          <w:b/>
          <w:sz w:val="24"/>
          <w:szCs w:val="24"/>
        </w:rPr>
        <w:t>Decision on the manufacturer’s regulatory conformity</w:t>
      </w:r>
    </w:p>
    <w:p w:rsidR="007A41EE" w:rsidRPr="009C37CB" w:rsidRDefault="007A41EE" w:rsidP="007A41EE">
      <w:pPr>
        <w:ind w:left="720"/>
      </w:pPr>
      <w:r w:rsidRPr="00CC3856">
        <w:t>If the decision is made by a committee, this does not necessarily prohibit the auditor(s) from participating in committee meetings, provided the rules governing the committee ensure the overall independence of the committee</w:t>
      </w:r>
      <w:r w:rsidRPr="009C37CB">
        <w:t xml:space="preserve">. </w:t>
      </w:r>
    </w:p>
    <w:p w:rsidR="007A41EE" w:rsidRPr="0010644E" w:rsidRDefault="007A41EE" w:rsidP="007A41EE">
      <w:pPr>
        <w:ind w:left="720"/>
      </w:pPr>
    </w:p>
    <w:p w:rsidR="007A41EE" w:rsidRPr="00E93C1F" w:rsidRDefault="007A41EE" w:rsidP="007A41EE">
      <w:pPr>
        <w:ind w:left="720"/>
      </w:pPr>
      <w:r w:rsidRPr="0010644E">
        <w:t xml:space="preserve">The </w:t>
      </w:r>
      <w:r w:rsidR="0041540A">
        <w:t>assessor should evaluate on the basis of a sample of files, whether the Auditing Organization</w:t>
      </w:r>
      <w:r w:rsidRPr="0010644E">
        <w:t xml:space="preserve"> ensure</w:t>
      </w:r>
      <w:r w:rsidR="0041540A">
        <w:t>s</w:t>
      </w:r>
      <w:r w:rsidRPr="0010644E">
        <w:t xml:space="preserve"> the consistency</w:t>
      </w:r>
      <w:r w:rsidR="0041540A">
        <w:t xml:space="preserve"> and accuracy </w:t>
      </w:r>
      <w:r w:rsidRPr="0010644E">
        <w:t xml:space="preserve">of the certification decisions taken. </w:t>
      </w:r>
    </w:p>
    <w:p w:rsidR="008F456A" w:rsidRDefault="008F456A" w:rsidP="00FE387E">
      <w:pPr>
        <w:ind w:left="720"/>
      </w:pPr>
    </w:p>
    <w:p w:rsidR="008F456A" w:rsidRDefault="0095789E" w:rsidP="00FE387E">
      <w:pPr>
        <w:ind w:left="720"/>
      </w:pPr>
      <w:r>
        <w:t>The assessor should verify that the auditing organization ensures that the certificate is only renewed or extended after the recertification process is completed including the final review of the file regardless of the certificate expiration date.</w:t>
      </w:r>
    </w:p>
    <w:p w:rsidR="007A41EE" w:rsidRPr="00872914" w:rsidRDefault="007A41EE" w:rsidP="007A41EE">
      <w:pPr>
        <w:ind w:left="720"/>
      </w:pPr>
    </w:p>
    <w:p w:rsidR="007A41EE" w:rsidRDefault="007A41EE" w:rsidP="007A41EE">
      <w:pPr>
        <w:ind w:left="720"/>
      </w:pPr>
    </w:p>
    <w:p w:rsidR="00780268" w:rsidRPr="0091296A" w:rsidRDefault="00DA0F8D" w:rsidP="007A41EE">
      <w:pPr>
        <w:ind w:left="720"/>
        <w:rPr>
          <w:i/>
        </w:rPr>
      </w:pPr>
      <w:r w:rsidRPr="0091296A">
        <w:rPr>
          <w:i/>
        </w:rPr>
        <w:lastRenderedPageBreak/>
        <w:t>Typical evidence</w:t>
      </w:r>
    </w:p>
    <w:p w:rsidR="00780268" w:rsidRPr="00872914" w:rsidRDefault="00780268" w:rsidP="007A41EE">
      <w:pPr>
        <w:ind w:left="720"/>
      </w:pPr>
      <w:r>
        <w:t>Client files</w:t>
      </w:r>
    </w:p>
    <w:p w:rsidR="007A41EE" w:rsidRPr="00872914" w:rsidRDefault="007A41EE" w:rsidP="007A41EE"/>
    <w:p w:rsidR="007A41EE" w:rsidRPr="00872914" w:rsidRDefault="007A41EE" w:rsidP="007A41EE"/>
    <w:p w:rsidR="008F456A" w:rsidRPr="00783A51" w:rsidRDefault="00780268" w:rsidP="00783A51">
      <w:pPr>
        <w:keepNext/>
        <w:pBdr>
          <w:top w:val="single" w:sz="4" w:space="1" w:color="auto"/>
          <w:left w:val="single" w:sz="4" w:space="4" w:color="auto"/>
          <w:bottom w:val="single" w:sz="4" w:space="1" w:color="auto"/>
          <w:right w:val="single" w:sz="4" w:space="4" w:color="auto"/>
        </w:pBdr>
        <w:spacing w:before="240" w:after="60" w:line="276" w:lineRule="auto"/>
        <w:outlineLvl w:val="3"/>
        <w:rPr>
          <w:b/>
        </w:rPr>
      </w:pPr>
      <w:bookmarkStart w:id="62" w:name="N5_6_5_4_7"/>
      <w:r w:rsidRPr="00783A51">
        <w:rPr>
          <w:b/>
        </w:rPr>
        <w:t xml:space="preserve">N5 task 6.5.4.7 </w:t>
      </w:r>
      <w:bookmarkEnd w:id="62"/>
      <w:r w:rsidR="00783A51">
        <w:rPr>
          <w:b/>
        </w:rPr>
        <w:t xml:space="preserve">– </w:t>
      </w:r>
      <w:r w:rsidR="007A41EE" w:rsidRPr="00783A51">
        <w:rPr>
          <w:b/>
        </w:rPr>
        <w:t>Verify</w:t>
      </w:r>
      <w:r w:rsidR="00783A51">
        <w:rPr>
          <w:b/>
        </w:rPr>
        <w:t xml:space="preserve"> </w:t>
      </w:r>
      <w:r w:rsidR="007A41EE" w:rsidRPr="00783A51">
        <w:rPr>
          <w:b/>
        </w:rPr>
        <w:t xml:space="preserve">that the Auditing Organization implemented the decisions and conducted follow-up reviews and audits, including unannounced audits. </w:t>
      </w:r>
    </w:p>
    <w:p w:rsidR="007A41EE" w:rsidRPr="001E6DFC" w:rsidRDefault="007A41EE" w:rsidP="007A41EE"/>
    <w:p w:rsidR="007A41EE" w:rsidRPr="001E6DFC" w:rsidRDefault="007A41EE" w:rsidP="007A41EE">
      <w:pPr>
        <w:keepNext/>
        <w:pBdr>
          <w:top w:val="single" w:sz="4" w:space="1" w:color="auto"/>
          <w:left w:val="single" w:sz="4" w:space="4" w:color="auto"/>
          <w:bottom w:val="single" w:sz="4" w:space="1" w:color="auto"/>
          <w:right w:val="single" w:sz="4" w:space="4" w:color="auto"/>
        </w:pBdr>
        <w:ind w:left="720" w:right="720"/>
        <w:rPr>
          <w:b/>
        </w:rPr>
      </w:pPr>
      <w:r w:rsidRPr="001E6DFC">
        <w:rPr>
          <w:b/>
        </w:rPr>
        <w:t>Applicable Requirement</w:t>
      </w:r>
    </w:p>
    <w:p w:rsidR="007A41EE" w:rsidRPr="001E6DFC" w:rsidRDefault="007A41EE" w:rsidP="007A41EE">
      <w:pPr>
        <w:keepNext/>
        <w:pBdr>
          <w:top w:val="single" w:sz="4" w:space="1" w:color="auto"/>
          <w:left w:val="single" w:sz="4" w:space="4" w:color="auto"/>
          <w:bottom w:val="single" w:sz="4" w:space="1" w:color="auto"/>
          <w:right w:val="single" w:sz="4" w:space="4" w:color="auto"/>
        </w:pBdr>
        <w:ind w:left="720" w:right="720"/>
      </w:pPr>
      <w:r w:rsidRPr="001E6DFC">
        <w:t xml:space="preserve">ISO/IEC 17021:2011 clauses: 9.1.13, 9.5.2, 9.6.3, 9.6.4 </w:t>
      </w:r>
    </w:p>
    <w:p w:rsidR="007A41EE" w:rsidRPr="00ED2520" w:rsidRDefault="00090958" w:rsidP="007A41EE">
      <w:pPr>
        <w:keepNext/>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7A41EE" w:rsidRPr="00ED2520">
        <w:t>clauses: 9.5, 9.6.1</w:t>
      </w:r>
    </w:p>
    <w:p w:rsidR="007A41EE" w:rsidRPr="00ED2520" w:rsidRDefault="007A41EE" w:rsidP="001B6EBE">
      <w:pPr>
        <w:rPr>
          <w:rStyle w:val="IntenseEmphasis"/>
          <w:b w:val="0"/>
          <w:bCs w:val="0"/>
          <w:i w:val="0"/>
          <w:color w:val="000000"/>
          <w:szCs w:val="24"/>
        </w:rPr>
      </w:pPr>
    </w:p>
    <w:p w:rsidR="009971A4" w:rsidRPr="0091296A" w:rsidRDefault="009971A4" w:rsidP="009971A4">
      <w:pPr>
        <w:ind w:left="720"/>
        <w:rPr>
          <w:i/>
        </w:rPr>
      </w:pPr>
      <w:r w:rsidRPr="0091296A">
        <w:rPr>
          <w:i/>
        </w:rPr>
        <w:t>Guidance</w:t>
      </w:r>
    </w:p>
    <w:p w:rsidR="00463128" w:rsidRPr="00A50607" w:rsidRDefault="00463128" w:rsidP="007A41EE">
      <w:pPr>
        <w:ind w:left="720"/>
      </w:pPr>
      <w:r>
        <w:t>The assessor should verify that the Auditing Organization communicates in a timely manner with the relevant recognizing Regulatory Authority(s) in case of decision to restrict, suspend, or withdraw certification.</w:t>
      </w:r>
    </w:p>
    <w:p w:rsidR="007A41EE" w:rsidRPr="00A50607" w:rsidRDefault="007A41EE" w:rsidP="007A41EE">
      <w:pPr>
        <w:ind w:left="720"/>
      </w:pPr>
    </w:p>
    <w:p w:rsidR="008F456A" w:rsidRDefault="007A41EE" w:rsidP="00FE387E">
      <w:pPr>
        <w:ind w:left="720"/>
      </w:pPr>
      <w:r w:rsidRPr="00A50607">
        <w:t xml:space="preserve">The </w:t>
      </w:r>
      <w:r w:rsidR="00463128">
        <w:t xml:space="preserve">assessor should verify that the </w:t>
      </w:r>
      <w:r w:rsidRPr="00A50607">
        <w:t>Auditing Organization ensure</w:t>
      </w:r>
      <w:r w:rsidR="00463128">
        <w:t xml:space="preserve">s that </w:t>
      </w:r>
      <w:r w:rsidRPr="00A50607">
        <w:t>the follow up activities are conducted</w:t>
      </w:r>
      <w:r w:rsidR="00463128" w:rsidRPr="00463128">
        <w:t xml:space="preserve"> </w:t>
      </w:r>
      <w:r w:rsidR="00463128">
        <w:t xml:space="preserve">to </w:t>
      </w:r>
      <w:r w:rsidR="00463128" w:rsidRPr="00A50607">
        <w:t>fulfil</w:t>
      </w:r>
      <w:r w:rsidR="00463128">
        <w:t>l</w:t>
      </w:r>
      <w:r w:rsidR="00463128" w:rsidRPr="00A50607">
        <w:t xml:space="preserve"> specified objectives</w:t>
      </w:r>
      <w:r w:rsidR="00463128">
        <w:t>, a</w:t>
      </w:r>
      <w:r w:rsidRPr="00A50607">
        <w:t>ccording to a specified timeline</w:t>
      </w:r>
      <w:r w:rsidR="00463128">
        <w:t xml:space="preserve">, and by </w:t>
      </w:r>
      <w:r w:rsidRPr="00A50607">
        <w:t>individuals with the necessary competence</w:t>
      </w:r>
      <w:r w:rsidR="00463128">
        <w:t>.</w:t>
      </w:r>
    </w:p>
    <w:p w:rsidR="008F456A" w:rsidRDefault="008F456A" w:rsidP="00FE387E">
      <w:pPr>
        <w:ind w:left="720"/>
      </w:pPr>
    </w:p>
    <w:p w:rsidR="008F456A" w:rsidRPr="00FE387E" w:rsidRDefault="00DA0F8D" w:rsidP="00FE387E">
      <w:pPr>
        <w:ind w:left="720"/>
        <w:rPr>
          <w:i/>
        </w:rPr>
      </w:pPr>
      <w:r w:rsidRPr="00FE387E">
        <w:rPr>
          <w:i/>
        </w:rPr>
        <w:t>Typical evidence</w:t>
      </w:r>
    </w:p>
    <w:p w:rsidR="008F456A" w:rsidRDefault="00463128" w:rsidP="00FE387E">
      <w:pPr>
        <w:ind w:left="720"/>
      </w:pPr>
      <w:r>
        <w:t>Client files</w:t>
      </w:r>
    </w:p>
    <w:p w:rsidR="007A41EE" w:rsidRPr="00A50607" w:rsidRDefault="007A41EE" w:rsidP="007A41EE"/>
    <w:p w:rsidR="007A41EE" w:rsidRPr="00A50607" w:rsidRDefault="007A41EE" w:rsidP="007A41EE"/>
    <w:p w:rsidR="008F456A" w:rsidRPr="00783A51" w:rsidRDefault="00DA0F8D" w:rsidP="00783A51">
      <w:pPr>
        <w:keepNext/>
        <w:pBdr>
          <w:top w:val="single" w:sz="4" w:space="1" w:color="auto"/>
          <w:left w:val="single" w:sz="4" w:space="4" w:color="auto"/>
          <w:bottom w:val="single" w:sz="4" w:space="1" w:color="auto"/>
          <w:right w:val="single" w:sz="4" w:space="4" w:color="auto"/>
        </w:pBdr>
        <w:spacing w:before="240" w:after="60" w:line="276" w:lineRule="auto"/>
        <w:outlineLvl w:val="3"/>
        <w:rPr>
          <w:b/>
          <w:iCs/>
        </w:rPr>
      </w:pPr>
      <w:bookmarkStart w:id="63" w:name="N5_6_5_4_8"/>
      <w:r w:rsidRPr="00783A51">
        <w:rPr>
          <w:b/>
          <w:iCs/>
        </w:rPr>
        <w:t xml:space="preserve">N5 task 6.5.4.8 </w:t>
      </w:r>
      <w:bookmarkEnd w:id="63"/>
      <w:r w:rsidR="00783A51" w:rsidRPr="00783A51">
        <w:rPr>
          <w:b/>
          <w:iCs/>
        </w:rPr>
        <w:t xml:space="preserve">– </w:t>
      </w:r>
      <w:r w:rsidRPr="00783A51">
        <w:rPr>
          <w:b/>
          <w:iCs/>
        </w:rPr>
        <w:t>Verify</w:t>
      </w:r>
      <w:r w:rsidR="00783A51" w:rsidRPr="00783A51">
        <w:rPr>
          <w:b/>
          <w:iCs/>
        </w:rPr>
        <w:t xml:space="preserve"> </w:t>
      </w:r>
      <w:r w:rsidRPr="00783A51">
        <w:rPr>
          <w:b/>
          <w:iCs/>
        </w:rPr>
        <w:t>that the Auditing Organization evaluated and made decisions on appeals.  Verify that appeals are input to the Measurement, Analysis and Improvement process.</w:t>
      </w:r>
      <w:r w:rsidR="007A41EE" w:rsidRPr="00783A51">
        <w:rPr>
          <w:b/>
          <w:iCs/>
        </w:rPr>
        <w:t xml:space="preserve"> </w:t>
      </w:r>
    </w:p>
    <w:p w:rsidR="007A41EE" w:rsidRPr="00A50607" w:rsidRDefault="007A41EE" w:rsidP="007A41EE"/>
    <w:p w:rsidR="007A41EE" w:rsidRPr="00A50607" w:rsidRDefault="007A41EE" w:rsidP="007A41EE">
      <w:pPr>
        <w:pBdr>
          <w:top w:val="single" w:sz="4" w:space="1" w:color="auto"/>
          <w:left w:val="single" w:sz="4" w:space="4" w:color="auto"/>
          <w:bottom w:val="single" w:sz="4" w:space="1" w:color="auto"/>
          <w:right w:val="single" w:sz="4" w:space="4" w:color="auto"/>
        </w:pBdr>
        <w:ind w:left="720" w:right="720"/>
        <w:rPr>
          <w:b/>
        </w:rPr>
      </w:pPr>
      <w:r w:rsidRPr="00A50607">
        <w:rPr>
          <w:b/>
        </w:rPr>
        <w:t>Applicable Requirement</w:t>
      </w:r>
    </w:p>
    <w:p w:rsidR="007A41EE" w:rsidRPr="00A50607" w:rsidRDefault="007A41EE" w:rsidP="007A41EE">
      <w:pPr>
        <w:pBdr>
          <w:top w:val="single" w:sz="4" w:space="1" w:color="auto"/>
          <w:left w:val="single" w:sz="4" w:space="4" w:color="auto"/>
          <w:bottom w:val="single" w:sz="4" w:space="1" w:color="auto"/>
          <w:right w:val="single" w:sz="4" w:space="4" w:color="auto"/>
        </w:pBdr>
        <w:ind w:left="720" w:right="720"/>
      </w:pPr>
      <w:r w:rsidRPr="00A50607">
        <w:t xml:space="preserve">ISO/IEC 17021:2011 clauses: 9.7 </w:t>
      </w:r>
    </w:p>
    <w:p w:rsidR="007A41EE" w:rsidRPr="00A50607" w:rsidRDefault="00090958" w:rsidP="007A41E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7A41EE" w:rsidRPr="00A50607">
        <w:t>clauses: 6.1.7, 9.1(Exceptions)</w:t>
      </w:r>
    </w:p>
    <w:p w:rsidR="007A41EE" w:rsidRPr="00A50607" w:rsidRDefault="007A41EE" w:rsidP="001B6EBE">
      <w:pPr>
        <w:rPr>
          <w:rStyle w:val="IntenseEmphasis"/>
          <w:b w:val="0"/>
          <w:bCs w:val="0"/>
          <w:i w:val="0"/>
          <w:color w:val="000000"/>
          <w:szCs w:val="24"/>
        </w:rPr>
      </w:pPr>
    </w:p>
    <w:p w:rsidR="009971A4" w:rsidRPr="0091296A" w:rsidRDefault="009971A4" w:rsidP="009971A4">
      <w:pPr>
        <w:ind w:left="720"/>
        <w:rPr>
          <w:i/>
        </w:rPr>
      </w:pPr>
      <w:r w:rsidRPr="0091296A">
        <w:rPr>
          <w:i/>
        </w:rPr>
        <w:t>Guidance</w:t>
      </w:r>
    </w:p>
    <w:p w:rsidR="007A41EE" w:rsidRPr="00ED2520" w:rsidRDefault="007A41EE" w:rsidP="007A41EE">
      <w:pPr>
        <w:ind w:left="720"/>
      </w:pPr>
      <w:r w:rsidRPr="00ED2520">
        <w:t xml:space="preserve">The </w:t>
      </w:r>
      <w:r w:rsidR="0095789E">
        <w:t xml:space="preserve">assessor should verify that the </w:t>
      </w:r>
      <w:r w:rsidR="00153AA7">
        <w:t>Auditing Organization</w:t>
      </w:r>
      <w:r w:rsidR="0095789E">
        <w:t xml:space="preserve">’s </w:t>
      </w:r>
      <w:r w:rsidR="00060191" w:rsidRPr="00ED2520">
        <w:t>process ensures</w:t>
      </w:r>
      <w:r w:rsidR="0095789E">
        <w:t xml:space="preserve"> a</w:t>
      </w:r>
      <w:r w:rsidRPr="00ED2520">
        <w:t xml:space="preserve"> fair review</w:t>
      </w:r>
      <w:r w:rsidR="003D015B" w:rsidRPr="003D015B">
        <w:t xml:space="preserve"> </w:t>
      </w:r>
      <w:r w:rsidR="003D015B" w:rsidRPr="00ED2520">
        <w:t>of the request</w:t>
      </w:r>
      <w:r w:rsidR="003D015B">
        <w:t>, taking into account internal jurisprudence, and</w:t>
      </w:r>
      <w:r w:rsidR="003D015B" w:rsidRPr="00ED2520">
        <w:t xml:space="preserve"> </w:t>
      </w:r>
      <w:r w:rsidRPr="00ED2520">
        <w:t>should pre</w:t>
      </w:r>
      <w:r w:rsidR="003D015B">
        <w:t>v</w:t>
      </w:r>
      <w:r w:rsidRPr="00ED2520">
        <w:t xml:space="preserve">ent </w:t>
      </w:r>
      <w:r w:rsidR="0095789E">
        <w:t xml:space="preserve">any </w:t>
      </w:r>
      <w:r w:rsidRPr="00ED2520">
        <w:t xml:space="preserve">pressure on the decision makers that could impact their independence. </w:t>
      </w:r>
    </w:p>
    <w:p w:rsidR="007A41EE" w:rsidRPr="00ED2520" w:rsidRDefault="007A41EE" w:rsidP="007A41EE">
      <w:pPr>
        <w:ind w:left="720"/>
      </w:pPr>
    </w:p>
    <w:p w:rsidR="007A41EE" w:rsidRDefault="007A41EE" w:rsidP="007A41EE">
      <w:pPr>
        <w:ind w:left="720"/>
      </w:pPr>
      <w:r w:rsidRPr="00A50607">
        <w:t xml:space="preserve">The </w:t>
      </w:r>
      <w:r w:rsidR="003D015B">
        <w:t xml:space="preserve">assessor should verify that the </w:t>
      </w:r>
      <w:r w:rsidRPr="00A50607">
        <w:t>Auditing Organization investigate</w:t>
      </w:r>
      <w:r w:rsidR="003D015B">
        <w:t>s</w:t>
      </w:r>
      <w:r w:rsidRPr="00A50607">
        <w:t xml:space="preserve"> appeals as potential indicators of the need for improvement through the Measurement, Analysis &amp; Improvement process.</w:t>
      </w:r>
    </w:p>
    <w:p w:rsidR="003D015B" w:rsidRDefault="003D015B" w:rsidP="007A41EE">
      <w:pPr>
        <w:ind w:left="720"/>
      </w:pPr>
    </w:p>
    <w:p w:rsidR="003D015B" w:rsidRPr="00A50607" w:rsidRDefault="003D015B" w:rsidP="007A41EE">
      <w:pPr>
        <w:ind w:left="720"/>
      </w:pPr>
      <w:r>
        <w:lastRenderedPageBreak/>
        <w:t xml:space="preserve">The assessor should verify that the </w:t>
      </w:r>
      <w:r w:rsidR="00153AA7">
        <w:t xml:space="preserve">Auditing Organization </w:t>
      </w:r>
      <w:r>
        <w:t>does not allow the manufacturer to object to the composition of the audit team unless the manufacturer has formally gone through the appeal process. If the manufacturer raises information about the impartiality or conflict of interest of the proposed audit team, this information can be considered in the appeals process. The assessor should then verify correction and corrective action if appropriate has been taken by the Auditing Organization.</w:t>
      </w:r>
      <w:r w:rsidR="007D20C3">
        <w:t xml:space="preserve"> Note that the </w:t>
      </w:r>
      <w:r w:rsidR="00153AA7">
        <w:t xml:space="preserve">Auditing Organization </w:t>
      </w:r>
      <w:r w:rsidR="007D20C3">
        <w:t>may define an abbreviated appeals process specifically for handling the objection to the audit team</w:t>
      </w:r>
      <w:r w:rsidR="00CC7F35">
        <w:t xml:space="preserve"> composition</w:t>
      </w:r>
      <w:r w:rsidR="007D20C3">
        <w:t xml:space="preserve">. </w:t>
      </w:r>
    </w:p>
    <w:p w:rsidR="0095789E" w:rsidRDefault="0095789E" w:rsidP="007A41EE">
      <w:pPr>
        <w:ind w:left="720"/>
      </w:pPr>
    </w:p>
    <w:p w:rsidR="007A41EE" w:rsidRPr="00FE387E" w:rsidRDefault="00DA0F8D" w:rsidP="007A41EE">
      <w:pPr>
        <w:ind w:left="720"/>
        <w:rPr>
          <w:i/>
        </w:rPr>
      </w:pPr>
      <w:r w:rsidRPr="00FE387E">
        <w:rPr>
          <w:i/>
        </w:rPr>
        <w:t>Typical evidence</w:t>
      </w:r>
    </w:p>
    <w:p w:rsidR="0095789E" w:rsidRPr="00A50607" w:rsidRDefault="0095789E" w:rsidP="007A41EE">
      <w:pPr>
        <w:ind w:left="720"/>
      </w:pPr>
      <w:r w:rsidRPr="00ED2520">
        <w:t>Trends on appeal decisions may reveal signs of lack of independence.</w:t>
      </w:r>
    </w:p>
    <w:p w:rsidR="003D015B" w:rsidRDefault="003D015B" w:rsidP="007A41EE">
      <w:pPr>
        <w:ind w:left="720"/>
        <w:rPr>
          <w:u w:val="single"/>
        </w:rPr>
      </w:pPr>
    </w:p>
    <w:p w:rsidR="007A41EE" w:rsidRPr="00A50607" w:rsidRDefault="007A41EE" w:rsidP="007A41EE">
      <w:pPr>
        <w:ind w:left="720"/>
        <w:rPr>
          <w:u w:val="single"/>
        </w:rPr>
      </w:pPr>
      <w:r w:rsidRPr="00A50607">
        <w:rPr>
          <w:u w:val="single"/>
        </w:rPr>
        <w:t>Link with other assessment tasks</w:t>
      </w:r>
    </w:p>
    <w:p w:rsidR="008F456A" w:rsidRDefault="003D015B" w:rsidP="00FE387E">
      <w:pPr>
        <w:ind w:left="720"/>
      </w:pPr>
      <w:r>
        <w:t xml:space="preserve">See </w:t>
      </w:r>
      <w:hyperlink w:anchor="N5_6_3_4_8" w:history="1">
        <w:r w:rsidRPr="00500B16">
          <w:rPr>
            <w:rStyle w:val="Hyperlink"/>
          </w:rPr>
          <w:t>N5 task 6.3.4.8</w:t>
        </w:r>
      </w:hyperlink>
      <w:r>
        <w:t xml:space="preserve"> on complaints</w:t>
      </w:r>
    </w:p>
    <w:p w:rsidR="008F456A" w:rsidRDefault="003D015B" w:rsidP="00FE387E">
      <w:pPr>
        <w:ind w:left="720"/>
      </w:pPr>
      <w:r>
        <w:t xml:space="preserve">See </w:t>
      </w:r>
      <w:hyperlink w:anchor="N5_6_1_4_6" w:history="1">
        <w:r w:rsidRPr="00500B16">
          <w:rPr>
            <w:rStyle w:val="Hyperlink"/>
          </w:rPr>
          <w:t>N5 task 6.1.4.6</w:t>
        </w:r>
      </w:hyperlink>
      <w:r>
        <w:t xml:space="preserve">. </w:t>
      </w:r>
      <w:proofErr w:type="gramStart"/>
      <w:r>
        <w:t>on</w:t>
      </w:r>
      <w:proofErr w:type="gramEnd"/>
      <w:r>
        <w:t xml:space="preserve"> impartiality</w:t>
      </w:r>
    </w:p>
    <w:p w:rsidR="008F456A" w:rsidRPr="00783A51" w:rsidRDefault="007D20C3" w:rsidP="00783A51">
      <w:pPr>
        <w:keepNext/>
        <w:pBdr>
          <w:top w:val="single" w:sz="4" w:space="1" w:color="auto"/>
          <w:left w:val="single" w:sz="4" w:space="4" w:color="auto"/>
          <w:bottom w:val="single" w:sz="4" w:space="1" w:color="auto"/>
          <w:right w:val="single" w:sz="4" w:space="4" w:color="auto"/>
        </w:pBdr>
        <w:spacing w:before="240" w:after="60" w:line="276" w:lineRule="auto"/>
        <w:outlineLvl w:val="3"/>
        <w:rPr>
          <w:b/>
          <w:bCs/>
        </w:rPr>
      </w:pPr>
      <w:bookmarkStart w:id="64" w:name="N5_6_5_4_9"/>
      <w:r w:rsidRPr="00783A51">
        <w:rPr>
          <w:b/>
          <w:bCs/>
        </w:rPr>
        <w:t xml:space="preserve">N5 task 6.5.4.9 </w:t>
      </w:r>
      <w:bookmarkEnd w:id="64"/>
      <w:r w:rsidR="00783A51">
        <w:rPr>
          <w:b/>
          <w:bCs/>
        </w:rPr>
        <w:t xml:space="preserve">– </w:t>
      </w:r>
      <w:r w:rsidR="007A41EE" w:rsidRPr="00783A51">
        <w:rPr>
          <w:b/>
          <w:bCs/>
        </w:rPr>
        <w:t>Verify</w:t>
      </w:r>
      <w:r w:rsidR="00783A51">
        <w:rPr>
          <w:b/>
          <w:bCs/>
        </w:rPr>
        <w:t xml:space="preserve"> </w:t>
      </w:r>
      <w:r w:rsidR="007A41EE" w:rsidRPr="00783A51">
        <w:rPr>
          <w:b/>
          <w:bCs/>
        </w:rPr>
        <w:t>that the Auditing Organization maintained records on the audit and decision activities.</w:t>
      </w:r>
    </w:p>
    <w:p w:rsidR="007A41EE" w:rsidRPr="00A50607" w:rsidRDefault="007A41EE" w:rsidP="007A41EE"/>
    <w:p w:rsidR="007A41EE" w:rsidRPr="00A50607" w:rsidRDefault="007A41EE" w:rsidP="007A41EE">
      <w:pPr>
        <w:pBdr>
          <w:top w:val="single" w:sz="4" w:space="1" w:color="auto"/>
          <w:left w:val="single" w:sz="4" w:space="4" w:color="auto"/>
          <w:bottom w:val="single" w:sz="4" w:space="1" w:color="auto"/>
          <w:right w:val="single" w:sz="4" w:space="4" w:color="auto"/>
        </w:pBdr>
        <w:ind w:left="720" w:right="720"/>
        <w:rPr>
          <w:b/>
        </w:rPr>
      </w:pPr>
      <w:r w:rsidRPr="00A50607">
        <w:rPr>
          <w:b/>
        </w:rPr>
        <w:t>Applicable Requirement</w:t>
      </w:r>
    </w:p>
    <w:p w:rsidR="007A41EE" w:rsidRPr="00A50607" w:rsidRDefault="007A41EE" w:rsidP="007A41EE">
      <w:pPr>
        <w:pBdr>
          <w:top w:val="single" w:sz="4" w:space="1" w:color="auto"/>
          <w:left w:val="single" w:sz="4" w:space="4" w:color="auto"/>
          <w:bottom w:val="single" w:sz="4" w:space="1" w:color="auto"/>
          <w:right w:val="single" w:sz="4" w:space="4" w:color="auto"/>
        </w:pBdr>
        <w:ind w:left="720" w:right="720"/>
      </w:pPr>
      <w:r w:rsidRPr="00A50607">
        <w:t>ISO/IEC 17021:2011 clauses 9.9</w:t>
      </w:r>
    </w:p>
    <w:p w:rsidR="007A41EE" w:rsidRPr="00A50607" w:rsidRDefault="00090958" w:rsidP="007A41EE">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7A41EE" w:rsidRPr="00A50607">
        <w:t>clauses: Not applicable</w:t>
      </w:r>
      <w:bookmarkStart w:id="65" w:name="_Toc355872982"/>
    </w:p>
    <w:p w:rsidR="007A41EE" w:rsidRPr="00A50607" w:rsidRDefault="007A41EE" w:rsidP="007A41EE">
      <w:pPr>
        <w:ind w:left="720"/>
        <w:rPr>
          <w:u w:val="single"/>
        </w:rPr>
      </w:pPr>
    </w:p>
    <w:p w:rsidR="007A41EE" w:rsidRPr="00A50607" w:rsidRDefault="00CC7F35" w:rsidP="007A41EE">
      <w:pPr>
        <w:ind w:left="720"/>
      </w:pPr>
      <w:r>
        <w:t>No additional guidance</w:t>
      </w:r>
    </w:p>
    <w:p w:rsidR="007A41EE" w:rsidRPr="00A50607" w:rsidRDefault="007A41EE" w:rsidP="007A41EE">
      <w:pPr>
        <w:ind w:left="720"/>
      </w:pPr>
    </w:p>
    <w:bookmarkEnd w:id="65"/>
    <w:p w:rsidR="00500B16" w:rsidRDefault="00500B16">
      <w:pPr>
        <w:rPr>
          <w:b/>
        </w:rPr>
      </w:pPr>
      <w:r>
        <w:br w:type="page"/>
      </w:r>
    </w:p>
    <w:p w:rsidR="008F456A" w:rsidRPr="00C5039E" w:rsidRDefault="00256138" w:rsidP="00C5039E">
      <w:pPr>
        <w:pStyle w:val="Heading2"/>
        <w:spacing w:after="0"/>
      </w:pPr>
      <w:bookmarkStart w:id="66" w:name="_Toc412200965"/>
      <w:r w:rsidRPr="00C5039E">
        <w:lastRenderedPageBreak/>
        <w:t xml:space="preserve">Process: </w:t>
      </w:r>
      <w:r w:rsidRPr="00C5039E">
        <w:rPr>
          <w:u w:val="single"/>
        </w:rPr>
        <w:t>Information Management</w:t>
      </w:r>
      <w:bookmarkEnd w:id="66"/>
      <w:r w:rsidRPr="00C5039E">
        <w:t xml:space="preserve"> </w:t>
      </w:r>
    </w:p>
    <w:p w:rsidR="008F456A" w:rsidRDefault="00CC7F35" w:rsidP="00DD2519">
      <w:pPr>
        <w:keepNext/>
        <w:pBdr>
          <w:top w:val="single" w:sz="4" w:space="1" w:color="auto"/>
          <w:left w:val="single" w:sz="4" w:space="4" w:color="auto"/>
          <w:bottom w:val="single" w:sz="4" w:space="1" w:color="auto"/>
          <w:right w:val="single" w:sz="4" w:space="4" w:color="auto"/>
        </w:pBdr>
        <w:spacing w:before="240" w:after="60" w:line="276" w:lineRule="auto"/>
        <w:outlineLvl w:val="3"/>
        <w:rPr>
          <w:b/>
          <w:bCs/>
          <w:iCs/>
          <w:color w:val="000000"/>
          <w:szCs w:val="24"/>
        </w:rPr>
      </w:pPr>
      <w:bookmarkStart w:id="67" w:name="N5_6_6_4_1"/>
      <w:r>
        <w:rPr>
          <w:b/>
          <w:bCs/>
          <w:iCs/>
          <w:color w:val="000000"/>
          <w:szCs w:val="24"/>
        </w:rPr>
        <w:t xml:space="preserve">N5 task 6.6.4.1 </w:t>
      </w:r>
      <w:bookmarkEnd w:id="67"/>
      <w:r w:rsidR="00500B16">
        <w:rPr>
          <w:b/>
          <w:bCs/>
          <w:iCs/>
          <w:color w:val="000000"/>
          <w:szCs w:val="24"/>
        </w:rPr>
        <w:t xml:space="preserve">– </w:t>
      </w:r>
      <w:r w:rsidR="00256138" w:rsidRPr="00866590">
        <w:rPr>
          <w:b/>
          <w:bCs/>
          <w:iCs/>
          <w:color w:val="000000"/>
          <w:szCs w:val="24"/>
        </w:rPr>
        <w:t>Verify</w:t>
      </w:r>
      <w:r w:rsidR="00500B16">
        <w:rPr>
          <w:b/>
          <w:bCs/>
          <w:iCs/>
          <w:color w:val="000000"/>
          <w:szCs w:val="24"/>
        </w:rPr>
        <w:t xml:space="preserve"> </w:t>
      </w:r>
      <w:r w:rsidR="00256138" w:rsidRPr="00866590">
        <w:rPr>
          <w:b/>
          <w:bCs/>
          <w:iCs/>
          <w:color w:val="000000"/>
          <w:szCs w:val="24"/>
        </w:rPr>
        <w:t xml:space="preserve">that procedures have been defined, documented, and implemented for the control of documents and records required by the quality management system. Confirm the organization retains records and at least one obsolete copy of controlled documents for a period of time not less than 15 years. </w:t>
      </w:r>
    </w:p>
    <w:p w:rsidR="00256138" w:rsidRPr="006A0E88" w:rsidRDefault="00256138" w:rsidP="00256138"/>
    <w:p w:rsidR="00256138" w:rsidRPr="00860E56" w:rsidRDefault="00256138" w:rsidP="00256138">
      <w:pPr>
        <w:pBdr>
          <w:top w:val="single" w:sz="4" w:space="1" w:color="auto"/>
          <w:left w:val="single" w:sz="4" w:space="4" w:color="auto"/>
          <w:bottom w:val="single" w:sz="4" w:space="1" w:color="auto"/>
          <w:right w:val="single" w:sz="4" w:space="4" w:color="auto"/>
        </w:pBdr>
        <w:ind w:left="720" w:right="720"/>
        <w:rPr>
          <w:b/>
        </w:rPr>
      </w:pPr>
      <w:r w:rsidRPr="00860E56">
        <w:rPr>
          <w:b/>
        </w:rPr>
        <w:t>Applicable requirements</w:t>
      </w:r>
    </w:p>
    <w:p w:rsidR="00256138" w:rsidRPr="00553B49" w:rsidRDefault="00256138" w:rsidP="00256138">
      <w:pPr>
        <w:pBdr>
          <w:top w:val="single" w:sz="4" w:space="1" w:color="auto"/>
          <w:left w:val="single" w:sz="4" w:space="4" w:color="auto"/>
          <w:bottom w:val="single" w:sz="4" w:space="1" w:color="auto"/>
          <w:right w:val="single" w:sz="4" w:space="4" w:color="auto"/>
        </w:pBdr>
        <w:ind w:left="720" w:right="720"/>
      </w:pPr>
      <w:r w:rsidRPr="00553B49">
        <w:t xml:space="preserve">ISO/IEC 17021:2011 clauses: 9.9.3, 9.9.4, 10.3.3, 10.3.4 </w:t>
      </w:r>
    </w:p>
    <w:p w:rsidR="00256138" w:rsidRPr="00AD1FD2" w:rsidRDefault="00090958" w:rsidP="00256138">
      <w:pPr>
        <w:pBdr>
          <w:top w:val="single" w:sz="4" w:space="1" w:color="auto"/>
          <w:left w:val="single" w:sz="4" w:space="4" w:color="auto"/>
          <w:bottom w:val="single" w:sz="4" w:space="1" w:color="auto"/>
          <w:right w:val="single" w:sz="4" w:space="4" w:color="auto"/>
        </w:pBdr>
        <w:tabs>
          <w:tab w:val="left" w:pos="4762"/>
        </w:tabs>
        <w:ind w:left="720" w:right="720"/>
      </w:pPr>
      <w:r w:rsidRPr="00341BC4">
        <w:t>IMDRF</w:t>
      </w:r>
      <w:r>
        <w:t>/</w:t>
      </w:r>
      <w:r w:rsidRPr="00341BC4">
        <w:t>MDSAP WG</w:t>
      </w:r>
      <w:r>
        <w:t>/</w:t>
      </w:r>
      <w:r w:rsidRPr="00341BC4">
        <w:t xml:space="preserve">N3 </w:t>
      </w:r>
      <w:r w:rsidR="00256138" w:rsidRPr="00AD1FD2">
        <w:t>clauses: 10.1.2</w:t>
      </w:r>
      <w:r w:rsidR="00256138" w:rsidRPr="00AD1FD2">
        <w:tab/>
      </w:r>
    </w:p>
    <w:p w:rsidR="00256138" w:rsidRPr="00AD1FD2" w:rsidRDefault="00256138" w:rsidP="00256138"/>
    <w:p w:rsidR="00256138" w:rsidRPr="005F7BF3" w:rsidRDefault="00DD2519" w:rsidP="00256138">
      <w:pPr>
        <w:ind w:left="720"/>
        <w:rPr>
          <w:i/>
        </w:rPr>
      </w:pPr>
      <w:r w:rsidRPr="005F7BF3">
        <w:rPr>
          <w:i/>
        </w:rPr>
        <w:t>Guidance</w:t>
      </w:r>
    </w:p>
    <w:p w:rsidR="00256138" w:rsidRDefault="00256138" w:rsidP="00256138">
      <w:pPr>
        <w:ind w:left="720"/>
      </w:pPr>
      <w:r w:rsidRPr="00872914">
        <w:t xml:space="preserve">If the Auditing Organization uses an electronic document control system, including the use of electronic signatures, the </w:t>
      </w:r>
      <w:r w:rsidR="00CC7F35">
        <w:t xml:space="preserve">assessor should verify that the </w:t>
      </w:r>
      <w:r w:rsidRPr="00872914">
        <w:t>Auditing Organization ensure</w:t>
      </w:r>
      <w:r w:rsidR="00CC7F35">
        <w:t>s</w:t>
      </w:r>
      <w:r w:rsidRPr="00872914">
        <w:t xml:space="preserve"> that the electronic signature has the same value as a handwritten signature, and validate</w:t>
      </w:r>
      <w:r w:rsidR="00CC7F35">
        <w:t>s</w:t>
      </w:r>
      <w:r w:rsidRPr="00872914">
        <w:t xml:space="preserve"> the system to ensure the authenticity of the signature</w:t>
      </w:r>
      <w:r w:rsidR="00CC7F35">
        <w:t>,</w:t>
      </w:r>
      <w:r w:rsidRPr="00872914">
        <w:t xml:space="preserve"> that a signed document cannot be tampered with</w:t>
      </w:r>
      <w:r w:rsidR="00CC7F35">
        <w:t>, and that the documents can be retrieved and read for at least 15 years</w:t>
      </w:r>
      <w:r w:rsidRPr="00872914">
        <w:t>.</w:t>
      </w:r>
    </w:p>
    <w:p w:rsidR="00CC7F35" w:rsidRPr="00872914" w:rsidRDefault="00CC7F35" w:rsidP="00256138">
      <w:pPr>
        <w:ind w:left="720"/>
      </w:pPr>
    </w:p>
    <w:p w:rsidR="00256138" w:rsidRDefault="00CC7F35" w:rsidP="00256138">
      <w:pPr>
        <w:ind w:left="720"/>
      </w:pPr>
      <w:r>
        <w:t>The assessor should verify that a</w:t>
      </w:r>
      <w:r w:rsidR="00256138" w:rsidRPr="00872914">
        <w:t xml:space="preserve">udit records </w:t>
      </w:r>
      <w:r>
        <w:t>are</w:t>
      </w:r>
      <w:r w:rsidR="00256138" w:rsidRPr="00872914">
        <w:t xml:space="preserve"> uniquely identified, including their version. If an audit record needs to be amended, the changes and their author should also be identifiable. </w:t>
      </w:r>
      <w:r w:rsidR="00E07CFE">
        <w:t>Optimally, t</w:t>
      </w:r>
      <w:r w:rsidR="00E07CFE" w:rsidRPr="00872914">
        <w:t>h</w:t>
      </w:r>
      <w:r w:rsidR="00E07CFE">
        <w:t>e</w:t>
      </w:r>
      <w:r w:rsidR="00E07CFE" w:rsidRPr="00872914">
        <w:t xml:space="preserve"> version </w:t>
      </w:r>
      <w:r w:rsidR="00E07CFE">
        <w:t xml:space="preserve">of the audit record </w:t>
      </w:r>
      <w:r w:rsidR="00E07CFE" w:rsidRPr="00872914">
        <w:t>should be traceable to the decision on the manufacturer’s conformity.</w:t>
      </w:r>
    </w:p>
    <w:p w:rsidR="00E07CFE" w:rsidRDefault="00E07CFE" w:rsidP="00256138">
      <w:pPr>
        <w:ind w:left="720"/>
      </w:pPr>
    </w:p>
    <w:p w:rsidR="00E07CFE" w:rsidRPr="005F7BF3" w:rsidRDefault="00DA0F8D" w:rsidP="00256138">
      <w:pPr>
        <w:ind w:left="720"/>
        <w:rPr>
          <w:i/>
        </w:rPr>
      </w:pPr>
      <w:r w:rsidRPr="005F7BF3">
        <w:rPr>
          <w:i/>
        </w:rPr>
        <w:t>Typical evidence</w:t>
      </w:r>
    </w:p>
    <w:p w:rsidR="00CC7F35" w:rsidRPr="00BE735C" w:rsidRDefault="00E07CFE" w:rsidP="00BE735C">
      <w:pPr>
        <w:ind w:left="720"/>
      </w:pPr>
      <w:r>
        <w:t>Document Control and record controls procedures, client file</w:t>
      </w:r>
    </w:p>
    <w:p w:rsidR="00256138" w:rsidRPr="001E6DFC" w:rsidRDefault="00256138" w:rsidP="00256138"/>
    <w:p w:rsidR="008F456A" w:rsidRDefault="00E07CFE" w:rsidP="00DD2519">
      <w:pPr>
        <w:keepNext/>
        <w:pBdr>
          <w:top w:val="single" w:sz="4" w:space="1" w:color="auto"/>
          <w:left w:val="single" w:sz="4" w:space="4" w:color="auto"/>
          <w:bottom w:val="single" w:sz="4" w:space="1" w:color="auto"/>
          <w:right w:val="single" w:sz="4" w:space="4" w:color="auto"/>
        </w:pBdr>
        <w:spacing w:before="240" w:after="60" w:line="276" w:lineRule="auto"/>
        <w:outlineLvl w:val="3"/>
        <w:rPr>
          <w:b/>
          <w:bCs/>
          <w:iCs/>
          <w:color w:val="000000"/>
          <w:szCs w:val="24"/>
        </w:rPr>
      </w:pPr>
      <w:bookmarkStart w:id="68" w:name="N5_6_6_4_2"/>
      <w:r>
        <w:rPr>
          <w:b/>
          <w:bCs/>
          <w:iCs/>
          <w:color w:val="000000"/>
          <w:szCs w:val="24"/>
        </w:rPr>
        <w:t xml:space="preserve">N5 task 6.6.4.2 </w:t>
      </w:r>
      <w:bookmarkEnd w:id="68"/>
      <w:r w:rsidR="00DD2519">
        <w:rPr>
          <w:b/>
          <w:bCs/>
          <w:iCs/>
          <w:color w:val="000000"/>
          <w:szCs w:val="24"/>
        </w:rPr>
        <w:t xml:space="preserve">– </w:t>
      </w:r>
      <w:r w:rsidR="00256138" w:rsidRPr="001E6DFC">
        <w:rPr>
          <w:b/>
          <w:bCs/>
          <w:iCs/>
          <w:color w:val="000000"/>
          <w:szCs w:val="24"/>
        </w:rPr>
        <w:t>Verify</w:t>
      </w:r>
      <w:r w:rsidR="00DD2519">
        <w:rPr>
          <w:b/>
          <w:bCs/>
          <w:iCs/>
          <w:color w:val="000000"/>
          <w:szCs w:val="24"/>
        </w:rPr>
        <w:t xml:space="preserve"> </w:t>
      </w:r>
      <w:r w:rsidR="00256138" w:rsidRPr="001E6DFC">
        <w:rPr>
          <w:b/>
          <w:bCs/>
          <w:iCs/>
          <w:color w:val="000000"/>
          <w:szCs w:val="24"/>
        </w:rPr>
        <w:t xml:space="preserve">that the Auditing Organization made publicly accessible or provided upon request information describing its audit programs. </w:t>
      </w:r>
    </w:p>
    <w:p w:rsidR="00256138" w:rsidRPr="00ED2520" w:rsidRDefault="00256138" w:rsidP="00256138"/>
    <w:p w:rsidR="00256138" w:rsidRPr="00ED2520" w:rsidRDefault="00256138" w:rsidP="00256138">
      <w:pPr>
        <w:pBdr>
          <w:top w:val="single" w:sz="4" w:space="1" w:color="auto"/>
          <w:left w:val="single" w:sz="4" w:space="4" w:color="auto"/>
          <w:bottom w:val="single" w:sz="4" w:space="1" w:color="auto"/>
          <w:right w:val="single" w:sz="4" w:space="4" w:color="auto"/>
        </w:pBdr>
        <w:ind w:left="720" w:right="720"/>
        <w:rPr>
          <w:b/>
        </w:rPr>
      </w:pPr>
      <w:r w:rsidRPr="00ED2520">
        <w:rPr>
          <w:b/>
        </w:rPr>
        <w:t>Applicable Requirement</w:t>
      </w:r>
    </w:p>
    <w:p w:rsidR="00256138" w:rsidRPr="00ED2520" w:rsidRDefault="00256138" w:rsidP="00256138">
      <w:pPr>
        <w:pBdr>
          <w:top w:val="single" w:sz="4" w:space="1" w:color="auto"/>
          <w:left w:val="single" w:sz="4" w:space="4" w:color="auto"/>
          <w:bottom w:val="single" w:sz="4" w:space="1" w:color="auto"/>
          <w:right w:val="single" w:sz="4" w:space="4" w:color="auto"/>
        </w:pBdr>
        <w:ind w:left="720" w:right="720"/>
      </w:pPr>
      <w:r w:rsidRPr="00ED2520">
        <w:t xml:space="preserve">ISO/IEC 17021:2011 clauses: 8.1.1, 8.1.2, 9.7.2, 9.8.1 </w:t>
      </w:r>
    </w:p>
    <w:p w:rsidR="00256138" w:rsidRPr="00ED2520" w:rsidRDefault="00090958" w:rsidP="00256138">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256138" w:rsidRPr="00ED2520">
        <w:t>clauses: 5.2.6</w:t>
      </w:r>
    </w:p>
    <w:p w:rsidR="00256138" w:rsidRPr="006E1814" w:rsidRDefault="00256138" w:rsidP="001B6EBE"/>
    <w:p w:rsidR="00256138" w:rsidRPr="005F7BF3" w:rsidRDefault="005F7BF3" w:rsidP="00256138">
      <w:pPr>
        <w:ind w:left="720"/>
        <w:rPr>
          <w:i/>
        </w:rPr>
      </w:pPr>
      <w:r w:rsidRPr="005F7BF3">
        <w:rPr>
          <w:i/>
        </w:rPr>
        <w:t>Guidance</w:t>
      </w:r>
    </w:p>
    <w:p w:rsidR="00895BFE" w:rsidRPr="00A50607" w:rsidRDefault="00895BFE" w:rsidP="00256138">
      <w:pPr>
        <w:ind w:left="720"/>
      </w:pPr>
      <w:r>
        <w:t xml:space="preserve">The assessor should determine the various media used by the </w:t>
      </w:r>
      <w:r w:rsidR="00153AA7">
        <w:t xml:space="preserve">Auditing Organization </w:t>
      </w:r>
      <w:r>
        <w:t>to make the information public, and take advantage of the review of these media to investigate promotional materials.</w:t>
      </w:r>
    </w:p>
    <w:p w:rsidR="008F456A" w:rsidRDefault="008F456A" w:rsidP="005F7BF3"/>
    <w:p w:rsidR="00256138" w:rsidRPr="00A50607" w:rsidRDefault="00256138" w:rsidP="00256138">
      <w:pPr>
        <w:ind w:left="720"/>
        <w:rPr>
          <w:u w:val="single"/>
        </w:rPr>
      </w:pPr>
      <w:r w:rsidRPr="00A50607">
        <w:rPr>
          <w:u w:val="single"/>
        </w:rPr>
        <w:t>Link with other assessment tasks</w:t>
      </w:r>
    </w:p>
    <w:p w:rsidR="00256138" w:rsidRPr="00A50607" w:rsidRDefault="00256138" w:rsidP="00256138">
      <w:pPr>
        <w:ind w:left="720"/>
      </w:pPr>
      <w:r w:rsidRPr="00A50607">
        <w:t xml:space="preserve">Publicly available information may affect the Auditing Organization’s impartiality (see </w:t>
      </w:r>
      <w:hyperlink w:anchor="N5_6_1_4_6" w:history="1">
        <w:r w:rsidR="00895BFE" w:rsidRPr="00500B16">
          <w:rPr>
            <w:rStyle w:val="Hyperlink"/>
          </w:rPr>
          <w:t xml:space="preserve">N5 </w:t>
        </w:r>
        <w:r w:rsidRPr="00500B16">
          <w:rPr>
            <w:rStyle w:val="Hyperlink"/>
          </w:rPr>
          <w:t xml:space="preserve">Task </w:t>
        </w:r>
        <w:r w:rsidR="00895BFE" w:rsidRPr="00500B16">
          <w:rPr>
            <w:rStyle w:val="Hyperlink"/>
          </w:rPr>
          <w:t>6.1.4.6</w:t>
        </w:r>
      </w:hyperlink>
      <w:r w:rsidRPr="00A50607">
        <w:t>).</w:t>
      </w:r>
    </w:p>
    <w:p w:rsidR="008F456A" w:rsidRDefault="00E07CFE" w:rsidP="00DD2519">
      <w:pPr>
        <w:keepNext/>
        <w:pBdr>
          <w:top w:val="single" w:sz="4" w:space="1" w:color="auto"/>
          <w:left w:val="single" w:sz="4" w:space="4" w:color="auto"/>
          <w:bottom w:val="single" w:sz="4" w:space="1" w:color="auto"/>
          <w:right w:val="single" w:sz="4" w:space="4" w:color="auto"/>
        </w:pBdr>
        <w:spacing w:before="240" w:after="60" w:line="276" w:lineRule="auto"/>
        <w:outlineLvl w:val="3"/>
        <w:rPr>
          <w:b/>
          <w:bCs/>
          <w:iCs/>
          <w:color w:val="000000"/>
          <w:szCs w:val="24"/>
        </w:rPr>
      </w:pPr>
      <w:bookmarkStart w:id="69" w:name="N5_6_6_4_3"/>
      <w:r>
        <w:rPr>
          <w:b/>
          <w:bCs/>
          <w:iCs/>
          <w:color w:val="000000"/>
          <w:szCs w:val="24"/>
        </w:rPr>
        <w:lastRenderedPageBreak/>
        <w:t xml:space="preserve">N5 task 6.6.4.3 </w:t>
      </w:r>
      <w:bookmarkEnd w:id="69"/>
      <w:r w:rsidR="00DD2519">
        <w:rPr>
          <w:b/>
          <w:bCs/>
          <w:iCs/>
          <w:color w:val="000000"/>
          <w:szCs w:val="24"/>
        </w:rPr>
        <w:t xml:space="preserve">– </w:t>
      </w:r>
      <w:r w:rsidR="00256138" w:rsidRPr="00A50607">
        <w:rPr>
          <w:b/>
          <w:bCs/>
          <w:iCs/>
          <w:color w:val="000000"/>
          <w:szCs w:val="24"/>
        </w:rPr>
        <w:t>Verify</w:t>
      </w:r>
      <w:r w:rsidR="00DD2519">
        <w:rPr>
          <w:b/>
          <w:bCs/>
          <w:iCs/>
          <w:color w:val="000000"/>
          <w:szCs w:val="24"/>
        </w:rPr>
        <w:t xml:space="preserve"> </w:t>
      </w:r>
      <w:r w:rsidR="00256138" w:rsidRPr="00A50607">
        <w:rPr>
          <w:b/>
          <w:bCs/>
          <w:iCs/>
          <w:color w:val="000000"/>
          <w:szCs w:val="24"/>
        </w:rPr>
        <w:t>that the Auditing Organization has provided detailed information to the medical device manufacturer regarding the audit and decisions process, including the process addressing complaints and appeals, as well as fees.</w:t>
      </w:r>
    </w:p>
    <w:p w:rsidR="00256138" w:rsidRPr="00A50607" w:rsidRDefault="00256138" w:rsidP="00256138"/>
    <w:p w:rsidR="00256138" w:rsidRPr="00A50607" w:rsidRDefault="00256138" w:rsidP="00256138">
      <w:pPr>
        <w:pBdr>
          <w:top w:val="single" w:sz="4" w:space="1" w:color="auto"/>
          <w:left w:val="single" w:sz="4" w:space="4" w:color="auto"/>
          <w:bottom w:val="single" w:sz="4" w:space="1" w:color="auto"/>
          <w:right w:val="single" w:sz="4" w:space="4" w:color="auto"/>
        </w:pBdr>
        <w:ind w:left="720" w:right="720"/>
        <w:rPr>
          <w:b/>
        </w:rPr>
      </w:pPr>
      <w:r w:rsidRPr="00A50607">
        <w:rPr>
          <w:b/>
        </w:rPr>
        <w:t>Applicable Requirement</w:t>
      </w:r>
    </w:p>
    <w:p w:rsidR="00256138" w:rsidRPr="00A50607" w:rsidRDefault="00256138" w:rsidP="00256138">
      <w:pPr>
        <w:pBdr>
          <w:top w:val="single" w:sz="4" w:space="1" w:color="auto"/>
          <w:left w:val="single" w:sz="4" w:space="4" w:color="auto"/>
          <w:bottom w:val="single" w:sz="4" w:space="1" w:color="auto"/>
          <w:right w:val="single" w:sz="4" w:space="4" w:color="auto"/>
        </w:pBdr>
        <w:ind w:left="720" w:right="720"/>
      </w:pPr>
      <w:r w:rsidRPr="00A50607">
        <w:t xml:space="preserve">ISO/IEC 17021:2011 clauses: 8.6.1, 8.6.2,  </w:t>
      </w:r>
    </w:p>
    <w:p w:rsidR="00256138" w:rsidRPr="00A50607" w:rsidRDefault="00090958" w:rsidP="00256138">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256138" w:rsidRPr="00A50607">
        <w:t>clauses: 5.2.6</w:t>
      </w:r>
    </w:p>
    <w:p w:rsidR="00256138" w:rsidRPr="00A50607" w:rsidRDefault="00256138" w:rsidP="00256138"/>
    <w:p w:rsidR="00895BFE" w:rsidRDefault="00895BFE" w:rsidP="00256138">
      <w:pPr>
        <w:ind w:left="720"/>
      </w:pPr>
      <w:r>
        <w:t>No additional guidance</w:t>
      </w:r>
    </w:p>
    <w:p w:rsidR="00256138" w:rsidRPr="00A50607" w:rsidRDefault="00256138" w:rsidP="00256138">
      <w:pPr>
        <w:spacing w:after="240"/>
      </w:pPr>
    </w:p>
    <w:p w:rsidR="008F456A" w:rsidRPr="00DD2519" w:rsidRDefault="00DA0F8D" w:rsidP="00DD2519">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iCs w:val="0"/>
          <w:color w:val="000000"/>
          <w:sz w:val="24"/>
        </w:rPr>
      </w:pPr>
      <w:bookmarkStart w:id="70" w:name="N5_6_6_4_4"/>
      <w:r w:rsidRPr="00DD2519">
        <w:rPr>
          <w:rStyle w:val="IntenseEmphasis"/>
          <w:b/>
          <w:bCs w:val="0"/>
          <w:i w:val="0"/>
          <w:iCs w:val="0"/>
          <w:color w:val="000000"/>
          <w:sz w:val="24"/>
        </w:rPr>
        <w:t xml:space="preserve">N5 task 6.6.4.4 </w:t>
      </w:r>
      <w:bookmarkEnd w:id="70"/>
      <w:r w:rsidR="00DD2519">
        <w:rPr>
          <w:rStyle w:val="IntenseEmphasis"/>
          <w:b/>
          <w:bCs w:val="0"/>
          <w:i w:val="0"/>
          <w:iCs w:val="0"/>
          <w:color w:val="000000"/>
          <w:sz w:val="24"/>
        </w:rPr>
        <w:t xml:space="preserve">– </w:t>
      </w:r>
      <w:r w:rsidRPr="00DD2519">
        <w:rPr>
          <w:rStyle w:val="IntenseEmphasis"/>
          <w:b/>
          <w:bCs w:val="0"/>
          <w:i w:val="0"/>
          <w:iCs w:val="0"/>
          <w:color w:val="000000"/>
          <w:sz w:val="24"/>
        </w:rPr>
        <w:t>Verify</w:t>
      </w:r>
      <w:r w:rsidR="00DD2519">
        <w:rPr>
          <w:rStyle w:val="IntenseEmphasis"/>
          <w:b/>
          <w:bCs w:val="0"/>
          <w:i w:val="0"/>
          <w:iCs w:val="0"/>
          <w:color w:val="000000"/>
          <w:sz w:val="24"/>
        </w:rPr>
        <w:t xml:space="preserve"> </w:t>
      </w:r>
      <w:r w:rsidRPr="00DD2519">
        <w:rPr>
          <w:rStyle w:val="IntenseEmphasis"/>
          <w:b/>
          <w:bCs w:val="0"/>
          <w:i w:val="0"/>
          <w:iCs w:val="0"/>
          <w:color w:val="000000"/>
          <w:sz w:val="24"/>
        </w:rPr>
        <w:t>that the Auditing Organization has established contractual arrangements with the medical device manufacturers specifying the responsibilities of both parties. Verify that the contractual arrangements allow for the recognizing Regulatory Authority to observe and assess the auditing organization's audits. Verify that the contractual arrangements give permission for the recognizing Regulatory Authority to exchange information with other Regulatory Authorities that maintain Confidentiality Agreements. Verify that the contractual arrangements specify requirements regarding the reference to their conformity status and potential action to deal with misuse or misrepresentation of the conformity status.</w:t>
      </w:r>
    </w:p>
    <w:p w:rsidR="00256138" w:rsidRPr="00A50607" w:rsidRDefault="00256138" w:rsidP="001B6EBE">
      <w:r w:rsidRPr="00A50607">
        <w:t xml:space="preserve"> </w:t>
      </w:r>
    </w:p>
    <w:p w:rsidR="00256138" w:rsidRPr="00A50607" w:rsidRDefault="00256138" w:rsidP="00256138">
      <w:pPr>
        <w:pBdr>
          <w:top w:val="single" w:sz="4" w:space="1" w:color="auto"/>
          <w:left w:val="single" w:sz="4" w:space="4" w:color="auto"/>
          <w:bottom w:val="single" w:sz="4" w:space="1" w:color="auto"/>
          <w:right w:val="single" w:sz="4" w:space="4" w:color="auto"/>
        </w:pBdr>
        <w:ind w:left="720" w:right="720"/>
        <w:rPr>
          <w:b/>
        </w:rPr>
      </w:pPr>
      <w:r w:rsidRPr="00A50607">
        <w:rPr>
          <w:b/>
        </w:rPr>
        <w:t>Applicable Requirement</w:t>
      </w:r>
    </w:p>
    <w:p w:rsidR="00256138" w:rsidRPr="00A50607" w:rsidRDefault="00256138" w:rsidP="00256138">
      <w:pPr>
        <w:pBdr>
          <w:top w:val="single" w:sz="4" w:space="1" w:color="auto"/>
          <w:left w:val="single" w:sz="4" w:space="4" w:color="auto"/>
          <w:bottom w:val="single" w:sz="4" w:space="1" w:color="auto"/>
          <w:right w:val="single" w:sz="4" w:space="4" w:color="auto"/>
        </w:pBdr>
        <w:ind w:left="720" w:right="720"/>
      </w:pPr>
      <w:r w:rsidRPr="00A50607">
        <w:t>ISO/IEC 17021:2011 clauses: 5.1.2, 8.4, 8.5, 8.6.3, 9.5.1, 9.6.3, 9.6.6</w:t>
      </w:r>
    </w:p>
    <w:p w:rsidR="00256138" w:rsidRPr="00A50607" w:rsidRDefault="00090958" w:rsidP="00256138">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256138" w:rsidRPr="00A50607">
        <w:t>clauses: 5.1 (Exceptions), 5.1.4, 5.1.5, 8.7.4, 8.8.1, 9.5.1, 9.5.2(3)</w:t>
      </w:r>
    </w:p>
    <w:p w:rsidR="00256138" w:rsidRPr="00A50607" w:rsidRDefault="00256138" w:rsidP="001B6EBE"/>
    <w:p w:rsidR="00256138" w:rsidRPr="005F7BF3" w:rsidRDefault="005F7BF3" w:rsidP="00256138">
      <w:pPr>
        <w:ind w:left="720"/>
        <w:rPr>
          <w:i/>
        </w:rPr>
      </w:pPr>
      <w:r w:rsidRPr="005F7BF3">
        <w:rPr>
          <w:i/>
        </w:rPr>
        <w:t>Guidance</w:t>
      </w:r>
    </w:p>
    <w:p w:rsidR="00256138" w:rsidRPr="00F86307" w:rsidRDefault="00256138" w:rsidP="00256138">
      <w:pPr>
        <w:ind w:left="720"/>
      </w:pPr>
      <w:r w:rsidRPr="00F86307">
        <w:t xml:space="preserve">The </w:t>
      </w:r>
      <w:r w:rsidR="003A1A16">
        <w:t xml:space="preserve">assessor should verify that </w:t>
      </w:r>
      <w:r w:rsidRPr="00F86307">
        <w:t xml:space="preserve">contractual arrangement </w:t>
      </w:r>
      <w:r w:rsidR="003A1A16">
        <w:t>does not imply that</w:t>
      </w:r>
      <w:r w:rsidRPr="00F86307">
        <w:t xml:space="preserve"> a certificat</w:t>
      </w:r>
      <w:r w:rsidR="003A1A16">
        <w:t>ion document</w:t>
      </w:r>
      <w:r w:rsidRPr="00F86307">
        <w:t xml:space="preserve"> issued by the Auditing Organization </w:t>
      </w:r>
      <w:r w:rsidR="00060191" w:rsidRPr="00F86307">
        <w:t>is</w:t>
      </w:r>
      <w:r w:rsidR="00060191">
        <w:t>:</w:t>
      </w:r>
    </w:p>
    <w:p w:rsidR="008F456A" w:rsidRDefault="00256138" w:rsidP="005F7BF3">
      <w:pPr>
        <w:numPr>
          <w:ilvl w:val="0"/>
          <w:numId w:val="18"/>
        </w:numPr>
        <w:spacing w:after="200" w:line="276" w:lineRule="auto"/>
        <w:contextualSpacing/>
        <w:rPr>
          <w:rFonts w:eastAsia="Calibri"/>
          <w:szCs w:val="24"/>
        </w:rPr>
      </w:pPr>
      <w:r w:rsidRPr="00872914">
        <w:rPr>
          <w:rFonts w:eastAsia="Calibri"/>
          <w:szCs w:val="24"/>
        </w:rPr>
        <w:t>An approval of the medical device, or a guarant</w:t>
      </w:r>
      <w:r w:rsidR="00CB757D" w:rsidRPr="00872914">
        <w:rPr>
          <w:rFonts w:eastAsia="Calibri"/>
          <w:szCs w:val="24"/>
        </w:rPr>
        <w:t>ee</w:t>
      </w:r>
      <w:r w:rsidRPr="00872914">
        <w:rPr>
          <w:rFonts w:eastAsia="Calibri"/>
          <w:szCs w:val="24"/>
        </w:rPr>
        <w:t xml:space="preserve"> of its safety and effectiveness; </w:t>
      </w:r>
    </w:p>
    <w:p w:rsidR="008F456A" w:rsidRDefault="00256138" w:rsidP="005F7BF3">
      <w:pPr>
        <w:numPr>
          <w:ilvl w:val="0"/>
          <w:numId w:val="18"/>
        </w:numPr>
        <w:spacing w:after="200" w:line="276" w:lineRule="auto"/>
        <w:contextualSpacing/>
        <w:rPr>
          <w:rFonts w:eastAsia="Calibri"/>
          <w:szCs w:val="24"/>
        </w:rPr>
      </w:pPr>
      <w:r w:rsidRPr="00872914">
        <w:rPr>
          <w:rFonts w:eastAsia="Calibri"/>
          <w:szCs w:val="24"/>
        </w:rPr>
        <w:t>A guarant</w:t>
      </w:r>
      <w:r w:rsidR="00CB757D" w:rsidRPr="00872914">
        <w:rPr>
          <w:rFonts w:eastAsia="Calibri"/>
          <w:szCs w:val="24"/>
        </w:rPr>
        <w:t>ee</w:t>
      </w:r>
      <w:r w:rsidRPr="001E6DFC">
        <w:rPr>
          <w:rFonts w:eastAsia="Calibri"/>
          <w:szCs w:val="24"/>
        </w:rPr>
        <w:t xml:space="preserve"> of compliance of the manufactured products to the regulations included in the scope of the audit/certification; </w:t>
      </w:r>
    </w:p>
    <w:p w:rsidR="008F456A" w:rsidRDefault="00256138" w:rsidP="005F7BF3">
      <w:pPr>
        <w:numPr>
          <w:ilvl w:val="0"/>
          <w:numId w:val="18"/>
        </w:numPr>
        <w:spacing w:after="200" w:line="276" w:lineRule="auto"/>
        <w:contextualSpacing/>
        <w:rPr>
          <w:rFonts w:eastAsia="Calibri"/>
          <w:szCs w:val="24"/>
        </w:rPr>
      </w:pPr>
      <w:r w:rsidRPr="00AF461D">
        <w:rPr>
          <w:rFonts w:eastAsia="Calibri"/>
          <w:szCs w:val="24"/>
        </w:rPr>
        <w:t>A guarant</w:t>
      </w:r>
      <w:r w:rsidR="00CB757D" w:rsidRPr="00AF461D">
        <w:rPr>
          <w:rFonts w:eastAsia="Calibri"/>
          <w:szCs w:val="24"/>
        </w:rPr>
        <w:t>ee</w:t>
      </w:r>
      <w:r w:rsidRPr="00AF461D">
        <w:rPr>
          <w:rFonts w:eastAsia="Calibri"/>
          <w:szCs w:val="24"/>
        </w:rPr>
        <w:t xml:space="preserve"> that the product will obtain a marketing authorization from a Regulatory Authorities. </w:t>
      </w:r>
    </w:p>
    <w:p w:rsidR="00256138" w:rsidRPr="00F60EF6" w:rsidRDefault="00256138" w:rsidP="00256138">
      <w:pPr>
        <w:ind w:left="720"/>
      </w:pPr>
    </w:p>
    <w:p w:rsidR="00783A51" w:rsidRDefault="002C2F49" w:rsidP="00256138">
      <w:pPr>
        <w:ind w:left="720"/>
        <w:rPr>
          <w:i/>
        </w:rPr>
      </w:pPr>
      <w:r w:rsidRPr="005F7BF3">
        <w:rPr>
          <w:i/>
        </w:rPr>
        <w:t>Typical evidence</w:t>
      </w:r>
    </w:p>
    <w:p w:rsidR="002C2F49" w:rsidRPr="00A50607" w:rsidRDefault="002C2F49" w:rsidP="00256138">
      <w:pPr>
        <w:ind w:left="720"/>
      </w:pPr>
      <w:r>
        <w:t>Contractual arrangements</w:t>
      </w:r>
    </w:p>
    <w:p w:rsidR="00256138" w:rsidRPr="00A50607" w:rsidRDefault="00256138" w:rsidP="00256138"/>
    <w:p w:rsidR="008F456A" w:rsidRPr="00DD2519" w:rsidRDefault="002C2F49" w:rsidP="00DD2519">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iCs w:val="0"/>
          <w:color w:val="000000"/>
          <w:sz w:val="24"/>
        </w:rPr>
      </w:pPr>
      <w:bookmarkStart w:id="71" w:name="N5_6_6_4_5"/>
      <w:r w:rsidRPr="00DD2519">
        <w:rPr>
          <w:rStyle w:val="IntenseEmphasis"/>
          <w:b/>
          <w:bCs w:val="0"/>
          <w:i w:val="0"/>
          <w:iCs w:val="0"/>
          <w:color w:val="000000"/>
          <w:sz w:val="24"/>
        </w:rPr>
        <w:lastRenderedPageBreak/>
        <w:t xml:space="preserve">N5 task 6.6.4.5 </w:t>
      </w:r>
      <w:bookmarkEnd w:id="71"/>
      <w:r w:rsidR="00DD2519" w:rsidRPr="00DD2519">
        <w:rPr>
          <w:rStyle w:val="IntenseEmphasis"/>
          <w:b/>
          <w:bCs w:val="0"/>
          <w:i w:val="0"/>
          <w:iCs w:val="0"/>
          <w:color w:val="000000"/>
          <w:sz w:val="24"/>
        </w:rPr>
        <w:t xml:space="preserve">– </w:t>
      </w:r>
      <w:r w:rsidR="00256138" w:rsidRPr="00DD2519">
        <w:rPr>
          <w:rStyle w:val="IntenseEmphasis"/>
          <w:b/>
          <w:bCs w:val="0"/>
          <w:i w:val="0"/>
          <w:iCs w:val="0"/>
          <w:color w:val="000000"/>
          <w:sz w:val="24"/>
        </w:rPr>
        <w:t>Verify</w:t>
      </w:r>
      <w:r w:rsidR="00DD2519" w:rsidRPr="00DD2519">
        <w:rPr>
          <w:rStyle w:val="IntenseEmphasis"/>
          <w:b/>
          <w:bCs w:val="0"/>
          <w:i w:val="0"/>
          <w:iCs w:val="0"/>
          <w:color w:val="000000"/>
          <w:sz w:val="24"/>
        </w:rPr>
        <w:t xml:space="preserve"> </w:t>
      </w:r>
      <w:r w:rsidR="00256138" w:rsidRPr="00DD2519">
        <w:rPr>
          <w:rStyle w:val="IntenseEmphasis"/>
          <w:b/>
          <w:bCs w:val="0"/>
          <w:i w:val="0"/>
          <w:iCs w:val="0"/>
          <w:color w:val="000000"/>
          <w:sz w:val="24"/>
        </w:rPr>
        <w:t>that the Auditing Organization provid</w:t>
      </w:r>
      <w:r w:rsidRPr="00DD2519">
        <w:rPr>
          <w:rStyle w:val="IntenseEmphasis"/>
          <w:b/>
          <w:bCs w:val="0"/>
          <w:i w:val="0"/>
          <w:iCs w:val="0"/>
          <w:color w:val="000000"/>
          <w:sz w:val="24"/>
        </w:rPr>
        <w:t>es</w:t>
      </w:r>
      <w:r w:rsidR="00256138" w:rsidRPr="00DD2519">
        <w:rPr>
          <w:rStyle w:val="IntenseEmphasis"/>
          <w:b/>
          <w:bCs w:val="0"/>
          <w:i w:val="0"/>
          <w:iCs w:val="0"/>
          <w:color w:val="000000"/>
          <w:sz w:val="24"/>
        </w:rPr>
        <w:t xml:space="preserve"> the recognizing Regulatory Authorities with audit reports and certificates that meet regulatory requirements, as well as other required and requested reports and communications.</w:t>
      </w:r>
    </w:p>
    <w:p w:rsidR="00256138" w:rsidRPr="00A50607" w:rsidRDefault="00256138" w:rsidP="00256138"/>
    <w:p w:rsidR="00256138" w:rsidRPr="00A50607" w:rsidRDefault="00256138" w:rsidP="00256138">
      <w:pPr>
        <w:pBdr>
          <w:top w:val="single" w:sz="4" w:space="1" w:color="auto"/>
          <w:left w:val="single" w:sz="4" w:space="4" w:color="auto"/>
          <w:bottom w:val="single" w:sz="4" w:space="1" w:color="auto"/>
          <w:right w:val="single" w:sz="4" w:space="4" w:color="auto"/>
        </w:pBdr>
        <w:ind w:left="720" w:right="720"/>
        <w:rPr>
          <w:b/>
        </w:rPr>
      </w:pPr>
      <w:r w:rsidRPr="00A50607">
        <w:rPr>
          <w:b/>
        </w:rPr>
        <w:t>Applicable Requirement</w:t>
      </w:r>
    </w:p>
    <w:p w:rsidR="00256138" w:rsidRPr="00A50607" w:rsidRDefault="00256138" w:rsidP="00256138">
      <w:pPr>
        <w:pBdr>
          <w:top w:val="single" w:sz="4" w:space="1" w:color="auto"/>
          <w:left w:val="single" w:sz="4" w:space="4" w:color="auto"/>
          <w:bottom w:val="single" w:sz="4" w:space="1" w:color="auto"/>
          <w:right w:val="single" w:sz="4" w:space="4" w:color="auto"/>
        </w:pBdr>
        <w:ind w:left="720" w:right="720"/>
      </w:pPr>
      <w:r w:rsidRPr="00A50607">
        <w:t>ISO/IEC 17021:2011 clauses: 8.2</w:t>
      </w:r>
    </w:p>
    <w:p w:rsidR="00256138" w:rsidRPr="00A50607" w:rsidRDefault="00090958" w:rsidP="00256138">
      <w:pPr>
        <w:pBdr>
          <w:top w:val="single" w:sz="4" w:space="1" w:color="auto"/>
          <w:left w:val="single" w:sz="4" w:space="4" w:color="auto"/>
          <w:bottom w:val="single" w:sz="4" w:space="1" w:color="auto"/>
          <w:right w:val="single" w:sz="4" w:space="4" w:color="auto"/>
        </w:pBdr>
        <w:ind w:left="720" w:right="720"/>
      </w:pPr>
      <w:r w:rsidRPr="00341BC4">
        <w:t>IMDRF</w:t>
      </w:r>
      <w:r>
        <w:t>/</w:t>
      </w:r>
      <w:r w:rsidRPr="00341BC4">
        <w:t>MDSAP WG</w:t>
      </w:r>
      <w:r>
        <w:t>/</w:t>
      </w:r>
      <w:r w:rsidRPr="00341BC4">
        <w:t xml:space="preserve">N3 </w:t>
      </w:r>
      <w:r w:rsidR="00256138" w:rsidRPr="00A50607">
        <w:t>clauses: 6.1.3, 8.2, 8.7, 9.2.2, 9.4.6, 9.5.3, 9.6.1, 9.8.1</w:t>
      </w:r>
    </w:p>
    <w:p w:rsidR="00256138" w:rsidRPr="00A50607" w:rsidRDefault="00256138" w:rsidP="001B6EBE"/>
    <w:p w:rsidR="00256138" w:rsidRPr="004C0767" w:rsidRDefault="004C0767" w:rsidP="00256138">
      <w:pPr>
        <w:ind w:left="720"/>
        <w:rPr>
          <w:i/>
        </w:rPr>
      </w:pPr>
      <w:r w:rsidRPr="004C0767">
        <w:rPr>
          <w:i/>
        </w:rPr>
        <w:t>Guidance</w:t>
      </w:r>
    </w:p>
    <w:p w:rsidR="00256138" w:rsidRPr="00A50607" w:rsidRDefault="00256138" w:rsidP="00256138">
      <w:pPr>
        <w:ind w:left="720"/>
      </w:pPr>
      <w:r w:rsidRPr="00A50607">
        <w:t xml:space="preserve">The </w:t>
      </w:r>
      <w:r w:rsidR="002C2F49">
        <w:t xml:space="preserve">assessor should verify that the </w:t>
      </w:r>
      <w:r w:rsidRPr="00A50607">
        <w:t>Auditing Organization communicat</w:t>
      </w:r>
      <w:r w:rsidR="002C2F49">
        <w:t>es</w:t>
      </w:r>
      <w:r w:rsidRPr="00A50607">
        <w:t xml:space="preserve"> to the recognizing Regulatory Authority(s) within 5 working days of becoming aware of any of the following:</w:t>
      </w:r>
    </w:p>
    <w:p w:rsidR="008F456A" w:rsidRDefault="00256138" w:rsidP="005F7BF3">
      <w:pPr>
        <w:numPr>
          <w:ilvl w:val="0"/>
          <w:numId w:val="18"/>
        </w:numPr>
        <w:spacing w:after="200" w:line="276" w:lineRule="auto"/>
        <w:contextualSpacing/>
        <w:rPr>
          <w:rFonts w:eastAsia="Calibri"/>
          <w:szCs w:val="24"/>
        </w:rPr>
      </w:pPr>
      <w:r w:rsidRPr="00A50607">
        <w:rPr>
          <w:rFonts w:eastAsia="Calibri"/>
          <w:szCs w:val="24"/>
        </w:rPr>
        <w:t>Any fraudulent activities by, or counterfeit products from any medical device manufacturer;</w:t>
      </w:r>
    </w:p>
    <w:p w:rsidR="008F456A" w:rsidRDefault="00256138" w:rsidP="005F7BF3">
      <w:pPr>
        <w:numPr>
          <w:ilvl w:val="0"/>
          <w:numId w:val="18"/>
        </w:numPr>
        <w:spacing w:after="200" w:line="276" w:lineRule="auto"/>
        <w:contextualSpacing/>
        <w:rPr>
          <w:rFonts w:eastAsia="Calibri"/>
          <w:szCs w:val="24"/>
        </w:rPr>
      </w:pPr>
      <w:r w:rsidRPr="00A50607">
        <w:rPr>
          <w:rFonts w:eastAsia="Calibri"/>
          <w:szCs w:val="24"/>
        </w:rPr>
        <w:t>Information that indicates a public health threat;</w:t>
      </w:r>
    </w:p>
    <w:p w:rsidR="008F456A" w:rsidRDefault="00256138" w:rsidP="005F7BF3">
      <w:pPr>
        <w:numPr>
          <w:ilvl w:val="0"/>
          <w:numId w:val="18"/>
        </w:numPr>
        <w:spacing w:after="200" w:line="276" w:lineRule="auto"/>
        <w:contextualSpacing/>
        <w:rPr>
          <w:rFonts w:eastAsia="Calibri"/>
          <w:szCs w:val="24"/>
        </w:rPr>
      </w:pPr>
      <w:r w:rsidRPr="00A50607">
        <w:rPr>
          <w:rFonts w:eastAsia="Calibri"/>
          <w:szCs w:val="24"/>
        </w:rPr>
        <w:t>A decision to refuse, suspend, reinstate, restrict or withdraw a certificate; or</w:t>
      </w:r>
    </w:p>
    <w:p w:rsidR="008F456A" w:rsidRDefault="00256138" w:rsidP="005F7BF3">
      <w:pPr>
        <w:numPr>
          <w:ilvl w:val="0"/>
          <w:numId w:val="18"/>
        </w:numPr>
        <w:spacing w:after="200" w:line="276" w:lineRule="auto"/>
        <w:contextualSpacing/>
        <w:rPr>
          <w:rFonts w:eastAsia="Calibri"/>
          <w:szCs w:val="24"/>
        </w:rPr>
      </w:pPr>
      <w:r w:rsidRPr="00A50607">
        <w:rPr>
          <w:rFonts w:eastAsia="Calibri"/>
          <w:szCs w:val="24"/>
        </w:rPr>
        <w:t>Significant changes relevant to the Auditing Organization’s recognition, in any aspect of its status or operations.</w:t>
      </w:r>
    </w:p>
    <w:p w:rsidR="00256138" w:rsidRPr="00A50607" w:rsidRDefault="00256138" w:rsidP="00256138">
      <w:pPr>
        <w:ind w:left="720"/>
      </w:pPr>
    </w:p>
    <w:p w:rsidR="00EF121A" w:rsidRPr="005F7BF3" w:rsidRDefault="00DA0F8D" w:rsidP="00256138">
      <w:pPr>
        <w:ind w:left="720"/>
        <w:rPr>
          <w:i/>
        </w:rPr>
      </w:pPr>
      <w:r w:rsidRPr="005F7BF3">
        <w:rPr>
          <w:i/>
        </w:rPr>
        <w:t>Typical evidence</w:t>
      </w:r>
    </w:p>
    <w:p w:rsidR="00256138" w:rsidRPr="00B21251" w:rsidRDefault="00EF121A" w:rsidP="00BE735C">
      <w:pPr>
        <w:ind w:left="720"/>
      </w:pPr>
      <w:r>
        <w:t xml:space="preserve">Communication between the </w:t>
      </w:r>
      <w:r w:rsidR="00153AA7">
        <w:t xml:space="preserve">Auditing Organization </w:t>
      </w:r>
      <w:r>
        <w:t>and the recognizing Regulatory Authority, Client file</w:t>
      </w:r>
    </w:p>
    <w:p w:rsidR="00256138" w:rsidRPr="00743020" w:rsidRDefault="00256138" w:rsidP="00256138"/>
    <w:p w:rsidR="008F456A" w:rsidRPr="00DD2519" w:rsidRDefault="00DA0F8D" w:rsidP="00DD2519">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iCs w:val="0"/>
          <w:color w:val="000000"/>
          <w:sz w:val="24"/>
        </w:rPr>
      </w:pPr>
      <w:bookmarkStart w:id="72" w:name="N5_6_6_4_6"/>
      <w:r w:rsidRPr="00DD2519">
        <w:rPr>
          <w:rStyle w:val="IntenseEmphasis"/>
          <w:b/>
          <w:bCs w:val="0"/>
          <w:i w:val="0"/>
          <w:iCs w:val="0"/>
          <w:color w:val="000000"/>
          <w:sz w:val="24"/>
        </w:rPr>
        <w:t>N5 task 6.6.4.6</w:t>
      </w:r>
      <w:r w:rsidR="00DD2519">
        <w:rPr>
          <w:rStyle w:val="IntenseEmphasis"/>
          <w:b/>
          <w:bCs w:val="0"/>
          <w:i w:val="0"/>
          <w:iCs w:val="0"/>
          <w:color w:val="000000"/>
          <w:sz w:val="24"/>
        </w:rPr>
        <w:t xml:space="preserve"> </w:t>
      </w:r>
      <w:bookmarkEnd w:id="72"/>
      <w:r w:rsidR="00DD2519">
        <w:rPr>
          <w:rStyle w:val="IntenseEmphasis"/>
          <w:b/>
          <w:bCs w:val="0"/>
          <w:i w:val="0"/>
          <w:iCs w:val="0"/>
          <w:color w:val="000000"/>
          <w:sz w:val="24"/>
        </w:rPr>
        <w:t xml:space="preserve">– </w:t>
      </w:r>
      <w:r w:rsidRPr="00DD2519">
        <w:rPr>
          <w:rStyle w:val="IntenseEmphasis"/>
          <w:b/>
          <w:bCs w:val="0"/>
          <w:i w:val="0"/>
          <w:iCs w:val="0"/>
          <w:color w:val="000000"/>
          <w:sz w:val="24"/>
        </w:rPr>
        <w:t>Verify</w:t>
      </w:r>
      <w:r w:rsidR="00DD2519">
        <w:rPr>
          <w:rStyle w:val="IntenseEmphasis"/>
          <w:b/>
          <w:bCs w:val="0"/>
          <w:i w:val="0"/>
          <w:iCs w:val="0"/>
          <w:color w:val="000000"/>
          <w:sz w:val="24"/>
        </w:rPr>
        <w:t xml:space="preserve"> </w:t>
      </w:r>
      <w:r w:rsidRPr="00DD2519">
        <w:rPr>
          <w:rStyle w:val="IntenseEmphasis"/>
          <w:b/>
          <w:bCs w:val="0"/>
          <w:i w:val="0"/>
          <w:iCs w:val="0"/>
          <w:color w:val="000000"/>
          <w:sz w:val="24"/>
        </w:rPr>
        <w:t xml:space="preserve">that the Auditing Organization made information on conformity status or certifications granted, suspended or withdrawn, publicly accessible or provided upon request. </w:t>
      </w:r>
    </w:p>
    <w:p w:rsidR="00256138" w:rsidRPr="00C85DA6" w:rsidRDefault="00256138" w:rsidP="00256138"/>
    <w:p w:rsidR="00256138" w:rsidRPr="00E65A12" w:rsidRDefault="00256138" w:rsidP="00256138">
      <w:pPr>
        <w:pBdr>
          <w:top w:val="single" w:sz="4" w:space="1" w:color="auto"/>
          <w:left w:val="single" w:sz="4" w:space="4" w:color="auto"/>
          <w:bottom w:val="single" w:sz="4" w:space="1" w:color="auto"/>
          <w:right w:val="single" w:sz="4" w:space="4" w:color="auto"/>
        </w:pBdr>
        <w:ind w:left="720" w:right="720"/>
        <w:rPr>
          <w:b/>
        </w:rPr>
      </w:pPr>
      <w:r w:rsidRPr="00E65A12">
        <w:rPr>
          <w:b/>
        </w:rPr>
        <w:t>Applicable Requirement</w:t>
      </w:r>
    </w:p>
    <w:p w:rsidR="00256138" w:rsidRPr="00D36BBE" w:rsidRDefault="00256138" w:rsidP="00256138">
      <w:pPr>
        <w:pBdr>
          <w:top w:val="single" w:sz="4" w:space="1" w:color="auto"/>
          <w:left w:val="single" w:sz="4" w:space="4" w:color="auto"/>
          <w:bottom w:val="single" w:sz="4" w:space="1" w:color="auto"/>
          <w:right w:val="single" w:sz="4" w:space="4" w:color="auto"/>
        </w:pBdr>
        <w:ind w:left="720" w:right="720"/>
      </w:pPr>
      <w:r w:rsidRPr="00D36BBE">
        <w:t xml:space="preserve">ISO/IEC 17021:2011 clauses: 8.1.3, 8.1.4, 8.3, 9.6.3, 9.6.7, 9.8.10 </w:t>
      </w:r>
    </w:p>
    <w:p w:rsidR="00256138" w:rsidRPr="00CC3856" w:rsidRDefault="00090958" w:rsidP="00256138">
      <w:pPr>
        <w:pBdr>
          <w:top w:val="single" w:sz="4" w:space="1" w:color="auto"/>
          <w:left w:val="single" w:sz="4" w:space="4" w:color="auto"/>
          <w:bottom w:val="single" w:sz="4" w:space="1" w:color="auto"/>
          <w:right w:val="single" w:sz="4" w:space="4" w:color="auto"/>
        </w:pBdr>
        <w:tabs>
          <w:tab w:val="left" w:pos="5305"/>
        </w:tabs>
        <w:ind w:left="720" w:right="720"/>
      </w:pPr>
      <w:r w:rsidRPr="00341BC4">
        <w:t>IMDRF</w:t>
      </w:r>
      <w:r>
        <w:t>/</w:t>
      </w:r>
      <w:r w:rsidRPr="00341BC4">
        <w:t>MDSAP WG</w:t>
      </w:r>
      <w:r>
        <w:t>/</w:t>
      </w:r>
      <w:r w:rsidRPr="00341BC4">
        <w:t xml:space="preserve">N3 </w:t>
      </w:r>
      <w:r w:rsidR="00256138" w:rsidRPr="00CC3856">
        <w:t>clauses: 8.3.1, 8.8.1</w:t>
      </w:r>
      <w:r w:rsidR="00256138" w:rsidRPr="00CC3856">
        <w:tab/>
      </w:r>
    </w:p>
    <w:p w:rsidR="00256138" w:rsidRPr="00CC3856" w:rsidRDefault="00256138" w:rsidP="00256138">
      <w:pPr>
        <w:ind w:left="720"/>
        <w:rPr>
          <w:u w:val="single"/>
        </w:rPr>
      </w:pPr>
    </w:p>
    <w:p w:rsidR="002D1312" w:rsidRDefault="002D1312" w:rsidP="00256138">
      <w:pPr>
        <w:ind w:left="720"/>
      </w:pPr>
      <w:r>
        <w:t>No additional guidance</w:t>
      </w:r>
    </w:p>
    <w:p w:rsidR="002D1312" w:rsidRDefault="002D1312" w:rsidP="00256138">
      <w:pPr>
        <w:ind w:left="720"/>
      </w:pPr>
    </w:p>
    <w:p w:rsidR="008F456A" w:rsidRPr="00DD2519" w:rsidRDefault="00500B16" w:rsidP="00DD2519">
      <w:pPr>
        <w:pStyle w:val="Heading4"/>
        <w:pBdr>
          <w:top w:val="single" w:sz="4" w:space="1" w:color="auto"/>
          <w:left w:val="single" w:sz="4" w:space="4" w:color="auto"/>
          <w:bottom w:val="single" w:sz="4" w:space="1" w:color="auto"/>
          <w:right w:val="single" w:sz="4" w:space="4" w:color="auto"/>
        </w:pBdr>
        <w:spacing w:before="240" w:after="60" w:line="276" w:lineRule="auto"/>
        <w:rPr>
          <w:rStyle w:val="IntenseEmphasis"/>
          <w:b/>
          <w:bCs w:val="0"/>
          <w:i w:val="0"/>
          <w:iCs w:val="0"/>
          <w:color w:val="000000"/>
          <w:sz w:val="24"/>
        </w:rPr>
      </w:pPr>
      <w:bookmarkStart w:id="73" w:name="N5_6_6_4_7"/>
      <w:r>
        <w:rPr>
          <w:rStyle w:val="IntenseEmphasis"/>
          <w:b/>
          <w:bCs w:val="0"/>
          <w:i w:val="0"/>
          <w:iCs w:val="0"/>
          <w:color w:val="000000"/>
          <w:sz w:val="24"/>
        </w:rPr>
        <w:t xml:space="preserve">N5 </w:t>
      </w:r>
      <w:r w:rsidR="00DA0F8D" w:rsidRPr="00DD2519">
        <w:rPr>
          <w:rStyle w:val="IntenseEmphasis"/>
          <w:b/>
          <w:bCs w:val="0"/>
          <w:i w:val="0"/>
          <w:iCs w:val="0"/>
          <w:color w:val="000000"/>
          <w:sz w:val="24"/>
        </w:rPr>
        <w:t xml:space="preserve">Task 6.6.4.7 </w:t>
      </w:r>
      <w:bookmarkEnd w:id="73"/>
      <w:r w:rsidR="00DD2519">
        <w:rPr>
          <w:rStyle w:val="IntenseEmphasis"/>
          <w:b/>
          <w:bCs w:val="0"/>
          <w:i w:val="0"/>
          <w:iCs w:val="0"/>
          <w:color w:val="000000"/>
          <w:sz w:val="24"/>
        </w:rPr>
        <w:t xml:space="preserve">– </w:t>
      </w:r>
      <w:r w:rsidR="00DA0F8D" w:rsidRPr="00DD2519">
        <w:rPr>
          <w:rStyle w:val="IntenseEmphasis"/>
          <w:b/>
          <w:bCs w:val="0"/>
          <w:i w:val="0"/>
          <w:iCs w:val="0"/>
          <w:color w:val="000000"/>
          <w:sz w:val="24"/>
        </w:rPr>
        <w:t>Verify</w:t>
      </w:r>
      <w:r w:rsidR="00DD2519">
        <w:rPr>
          <w:rStyle w:val="IntenseEmphasis"/>
          <w:b/>
          <w:bCs w:val="0"/>
          <w:i w:val="0"/>
          <w:iCs w:val="0"/>
          <w:color w:val="000000"/>
          <w:sz w:val="24"/>
        </w:rPr>
        <w:t xml:space="preserve"> </w:t>
      </w:r>
      <w:r w:rsidR="00DA0F8D" w:rsidRPr="00DD2519">
        <w:rPr>
          <w:rStyle w:val="IntenseEmphasis"/>
          <w:b/>
          <w:bCs w:val="0"/>
          <w:i w:val="0"/>
          <w:iCs w:val="0"/>
          <w:color w:val="000000"/>
          <w:sz w:val="24"/>
        </w:rPr>
        <w:t>that the Auditing Organization has defined, documented and implemented procedures and legally enforceable arrangements to safeguard confidentiality, unless disclosure is required by the requirements of IMDRF MDSAP documents or by law.</w:t>
      </w:r>
      <w:r w:rsidR="00256138" w:rsidRPr="00DD2519">
        <w:rPr>
          <w:rStyle w:val="IntenseEmphasis"/>
          <w:b/>
          <w:bCs w:val="0"/>
          <w:i w:val="0"/>
          <w:iCs w:val="0"/>
          <w:color w:val="000000"/>
          <w:sz w:val="24"/>
        </w:rPr>
        <w:t xml:space="preserve"> </w:t>
      </w:r>
    </w:p>
    <w:p w:rsidR="00256138" w:rsidRPr="00E93C1F" w:rsidRDefault="00256138" w:rsidP="00256138"/>
    <w:p w:rsidR="00256138" w:rsidRPr="00866590" w:rsidRDefault="00256138" w:rsidP="00256138">
      <w:pPr>
        <w:pBdr>
          <w:top w:val="single" w:sz="4" w:space="1" w:color="auto"/>
          <w:left w:val="single" w:sz="4" w:space="4" w:color="auto"/>
          <w:bottom w:val="single" w:sz="4" w:space="1" w:color="auto"/>
          <w:right w:val="single" w:sz="4" w:space="4" w:color="auto"/>
        </w:pBdr>
        <w:ind w:left="720" w:right="720"/>
        <w:rPr>
          <w:b/>
        </w:rPr>
      </w:pPr>
      <w:r w:rsidRPr="00866590">
        <w:rPr>
          <w:b/>
        </w:rPr>
        <w:t>Applicable Requirement</w:t>
      </w:r>
    </w:p>
    <w:p w:rsidR="00256138" w:rsidRPr="00866590" w:rsidRDefault="00256138" w:rsidP="00256138">
      <w:pPr>
        <w:pBdr>
          <w:top w:val="single" w:sz="4" w:space="1" w:color="auto"/>
          <w:left w:val="single" w:sz="4" w:space="4" w:color="auto"/>
          <w:bottom w:val="single" w:sz="4" w:space="1" w:color="auto"/>
          <w:right w:val="single" w:sz="4" w:space="4" w:color="auto"/>
        </w:pBdr>
        <w:ind w:left="720" w:right="720"/>
      </w:pPr>
      <w:r w:rsidRPr="00866590">
        <w:t xml:space="preserve">ISO/IEC 17021:2011 clauses: 8.5, 9.9.3 </w:t>
      </w:r>
    </w:p>
    <w:p w:rsidR="00256138" w:rsidRPr="00860E56" w:rsidRDefault="00090958" w:rsidP="00256138">
      <w:pPr>
        <w:pBdr>
          <w:top w:val="single" w:sz="4" w:space="1" w:color="auto"/>
          <w:left w:val="single" w:sz="4" w:space="4" w:color="auto"/>
          <w:bottom w:val="single" w:sz="4" w:space="1" w:color="auto"/>
          <w:right w:val="single" w:sz="4" w:space="4" w:color="auto"/>
        </w:pBdr>
        <w:ind w:left="720" w:right="720"/>
      </w:pPr>
      <w:r w:rsidRPr="00341BC4">
        <w:lastRenderedPageBreak/>
        <w:t>IMDRF</w:t>
      </w:r>
      <w:r>
        <w:t>/</w:t>
      </w:r>
      <w:r w:rsidRPr="00341BC4">
        <w:t>MDSAP WG</w:t>
      </w:r>
      <w:r>
        <w:t>/</w:t>
      </w:r>
      <w:r w:rsidRPr="00341BC4">
        <w:t xml:space="preserve">N3 </w:t>
      </w:r>
      <w:r w:rsidR="00256138" w:rsidRPr="006A0E88">
        <w:t>clauses: 8.5, 8.7, 8</w:t>
      </w:r>
      <w:r w:rsidR="00256138" w:rsidRPr="00860E56">
        <w:t xml:space="preserve">.8 </w:t>
      </w:r>
    </w:p>
    <w:p w:rsidR="00256138" w:rsidRPr="00553B49" w:rsidRDefault="00256138" w:rsidP="00256138">
      <w:pPr>
        <w:ind w:left="720"/>
        <w:rPr>
          <w:u w:val="single"/>
        </w:rPr>
      </w:pPr>
      <w:r w:rsidRPr="00860E56">
        <w:rPr>
          <w:sz w:val="20"/>
        </w:rPr>
        <w:t xml:space="preserve"> </w:t>
      </w:r>
    </w:p>
    <w:p w:rsidR="008F456A" w:rsidRPr="005F7BF3" w:rsidRDefault="002D1312" w:rsidP="005F7BF3">
      <w:pPr>
        <w:ind w:left="720"/>
      </w:pPr>
      <w:r>
        <w:t>No additional guidance</w:t>
      </w:r>
    </w:p>
    <w:p w:rsidR="007A41EE" w:rsidRDefault="00207496" w:rsidP="004377E1">
      <w:pPr>
        <w:ind w:left="720"/>
        <w:jc w:val="center"/>
        <w:rPr>
          <w:b/>
          <w:sz w:val="28"/>
        </w:rPr>
      </w:pPr>
      <w:r>
        <w:br w:type="page"/>
      </w:r>
      <w:r w:rsidRPr="002906A7">
        <w:rPr>
          <w:b/>
          <w:sz w:val="28"/>
        </w:rPr>
        <w:lastRenderedPageBreak/>
        <w:t>ANNEX</w:t>
      </w:r>
    </w:p>
    <w:p w:rsidR="00C5039E" w:rsidRPr="002906A7" w:rsidRDefault="00C5039E" w:rsidP="004377E1">
      <w:pPr>
        <w:ind w:left="720"/>
        <w:jc w:val="center"/>
        <w:rPr>
          <w:b/>
          <w:sz w:val="28"/>
        </w:rPr>
      </w:pPr>
    </w:p>
    <w:p w:rsidR="00207496" w:rsidRPr="002906A7" w:rsidRDefault="00BE735C" w:rsidP="004377E1">
      <w:pPr>
        <w:ind w:left="720"/>
        <w:jc w:val="center"/>
        <w:rPr>
          <w:b/>
          <w:sz w:val="28"/>
        </w:rPr>
      </w:pPr>
      <w:r>
        <w:rPr>
          <w:b/>
          <w:sz w:val="28"/>
        </w:rPr>
        <w:t>Reaffirmation and I</w:t>
      </w:r>
      <w:r w:rsidR="00207496" w:rsidRPr="002906A7">
        <w:rPr>
          <w:b/>
          <w:sz w:val="28"/>
        </w:rPr>
        <w:t>nterpretation of IMDRF</w:t>
      </w:r>
      <w:r w:rsidR="002906A7">
        <w:rPr>
          <w:b/>
          <w:sz w:val="28"/>
        </w:rPr>
        <w:t>/</w:t>
      </w:r>
      <w:r w:rsidR="00207496" w:rsidRPr="002906A7">
        <w:rPr>
          <w:b/>
          <w:sz w:val="28"/>
        </w:rPr>
        <w:t>MDSAP WG</w:t>
      </w:r>
      <w:r w:rsidR="002906A7">
        <w:rPr>
          <w:b/>
          <w:sz w:val="28"/>
        </w:rPr>
        <w:t>/</w:t>
      </w:r>
      <w:r w:rsidR="00207496" w:rsidRPr="002906A7">
        <w:rPr>
          <w:b/>
          <w:sz w:val="28"/>
        </w:rPr>
        <w:t>N3 and ISO/IEC 17021</w:t>
      </w:r>
      <w:r>
        <w:rPr>
          <w:b/>
          <w:sz w:val="28"/>
        </w:rPr>
        <w:t xml:space="preserve"> on Threat to I</w:t>
      </w:r>
      <w:r w:rsidR="002906A7">
        <w:rPr>
          <w:b/>
          <w:sz w:val="28"/>
        </w:rPr>
        <w:t>mpartiality</w:t>
      </w:r>
      <w:r>
        <w:rPr>
          <w:b/>
          <w:sz w:val="28"/>
        </w:rPr>
        <w:t xml:space="preserve"> Linked to Consultancy</w:t>
      </w:r>
    </w:p>
    <w:p w:rsidR="00C5039E" w:rsidRDefault="00C5039E" w:rsidP="00207496">
      <w:pPr>
        <w:ind w:left="720"/>
        <w:rPr>
          <w:i/>
        </w:rPr>
      </w:pPr>
    </w:p>
    <w:p w:rsidR="00C5039E" w:rsidRPr="00D36BBE" w:rsidRDefault="00C5039E" w:rsidP="00207496">
      <w:pPr>
        <w:ind w:left="720"/>
        <w:rPr>
          <w:i/>
        </w:rPr>
      </w:pPr>
    </w:p>
    <w:p w:rsidR="00207496" w:rsidRPr="00D36BBE" w:rsidRDefault="00207496" w:rsidP="00207496">
      <w:pPr>
        <w:ind w:left="720"/>
      </w:pPr>
      <w:r w:rsidRPr="00D36BBE">
        <w:t>1. An Auditing Organization or any part of the same legal entity shall not offer or provide medical device regulatory consultancy. (ISO/IEC 17021 5.2.5)</w:t>
      </w:r>
    </w:p>
    <w:p w:rsidR="00207496" w:rsidRPr="00D36BBE" w:rsidRDefault="00207496" w:rsidP="00207496">
      <w:pPr>
        <w:ind w:left="720"/>
      </w:pPr>
      <w:r w:rsidRPr="00D36BBE">
        <w:t>NOTE: No deviation to this requirement can be accepted.</w:t>
      </w:r>
    </w:p>
    <w:p w:rsidR="00207496" w:rsidRPr="00D36BBE" w:rsidRDefault="00207496" w:rsidP="00207496">
      <w:pPr>
        <w:ind w:left="720"/>
      </w:pPr>
    </w:p>
    <w:p w:rsidR="00207496" w:rsidRPr="00D36BBE" w:rsidRDefault="00207496" w:rsidP="00207496">
      <w:pPr>
        <w:ind w:left="720"/>
      </w:pPr>
      <w:r w:rsidRPr="00D36BBE">
        <w:t>2. If the Auditing Organization is a legal entity that is wholly or partly owned by a larger organization, the requirements for impartiality apply to both the Auditing Organization and the organization to which it belongs. (IMDRF N3 5.2.10)</w:t>
      </w:r>
    </w:p>
    <w:p w:rsidR="00207496" w:rsidRPr="00D36BBE" w:rsidRDefault="00207496" w:rsidP="00207496">
      <w:pPr>
        <w:ind w:left="720"/>
      </w:pPr>
    </w:p>
    <w:p w:rsidR="00207496" w:rsidRPr="00D36BBE" w:rsidRDefault="00207496" w:rsidP="00207496">
      <w:pPr>
        <w:ind w:left="720"/>
      </w:pPr>
      <w:r w:rsidRPr="00D36BBE">
        <w:t>NOTE: This requirement, as it relates to medical device regulatory consultancy means:</w:t>
      </w:r>
    </w:p>
    <w:p w:rsidR="00207496" w:rsidRDefault="00207496" w:rsidP="00207496">
      <w:pPr>
        <w:pStyle w:val="ListParagraph"/>
        <w:numPr>
          <w:ilvl w:val="0"/>
          <w:numId w:val="18"/>
        </w:numPr>
        <w:rPr>
          <w:rFonts w:ascii="Times New Roman" w:eastAsia="Times New Roman" w:hAnsi="Times New Roman"/>
          <w:sz w:val="24"/>
          <w:szCs w:val="20"/>
        </w:rPr>
      </w:pPr>
      <w:r w:rsidRPr="00D36BBE">
        <w:rPr>
          <w:rFonts w:ascii="Times New Roman" w:eastAsia="Times New Roman" w:hAnsi="Times New Roman"/>
          <w:sz w:val="24"/>
          <w:szCs w:val="20"/>
        </w:rPr>
        <w:t>ISO</w:t>
      </w:r>
      <w:r w:rsidR="002906A7">
        <w:rPr>
          <w:rFonts w:ascii="Times New Roman" w:eastAsia="Times New Roman" w:hAnsi="Times New Roman"/>
          <w:sz w:val="24"/>
          <w:szCs w:val="20"/>
        </w:rPr>
        <w:t>/IEC</w:t>
      </w:r>
      <w:r w:rsidRPr="00D36BBE">
        <w:rPr>
          <w:rFonts w:ascii="Times New Roman" w:eastAsia="Times New Roman" w:hAnsi="Times New Roman"/>
          <w:sz w:val="24"/>
          <w:szCs w:val="20"/>
        </w:rPr>
        <w:t xml:space="preserve"> 17021 5.2.1: The larger organization should have corporate policies or equivalent ensuring that other legal entities within the group do not negatively impact the impartiality of the Auditing Organization.</w:t>
      </w:r>
    </w:p>
    <w:p w:rsidR="00207496" w:rsidRDefault="00207496" w:rsidP="00207496">
      <w:pPr>
        <w:pStyle w:val="ListParagraph"/>
        <w:numPr>
          <w:ilvl w:val="0"/>
          <w:numId w:val="18"/>
        </w:numPr>
        <w:rPr>
          <w:rFonts w:ascii="Times New Roman" w:eastAsia="Times New Roman" w:hAnsi="Times New Roman"/>
          <w:sz w:val="24"/>
          <w:szCs w:val="20"/>
        </w:rPr>
      </w:pPr>
      <w:r w:rsidRPr="00D36BBE">
        <w:rPr>
          <w:rFonts w:ascii="Times New Roman" w:eastAsia="Times New Roman" w:hAnsi="Times New Roman"/>
          <w:sz w:val="24"/>
          <w:szCs w:val="20"/>
        </w:rPr>
        <w:t>ISO</w:t>
      </w:r>
      <w:r w:rsidR="002906A7">
        <w:rPr>
          <w:rFonts w:ascii="Times New Roman" w:eastAsia="Times New Roman" w:hAnsi="Times New Roman"/>
          <w:sz w:val="24"/>
          <w:szCs w:val="20"/>
        </w:rPr>
        <w:t>/IEC</w:t>
      </w:r>
      <w:r w:rsidRPr="00D36BBE">
        <w:rPr>
          <w:rFonts w:ascii="Times New Roman" w:eastAsia="Times New Roman" w:hAnsi="Times New Roman"/>
          <w:sz w:val="24"/>
          <w:szCs w:val="20"/>
        </w:rPr>
        <w:t xml:space="preserve"> 17021 5.2.2: Other legal entities within the group should be transparent with regards to the legal entity’s activities that could represent a possible conflict of interest.  In particular, the list of clients who received medical device regulatory consultancy services should be available to the Auditing Organization and to Regulatory Authority Assessors.</w:t>
      </w:r>
    </w:p>
    <w:p w:rsidR="00207496" w:rsidRDefault="00207496" w:rsidP="00207496">
      <w:pPr>
        <w:pStyle w:val="ListParagraph"/>
        <w:numPr>
          <w:ilvl w:val="0"/>
          <w:numId w:val="18"/>
        </w:numPr>
        <w:rPr>
          <w:rFonts w:ascii="Times New Roman" w:eastAsia="Times New Roman" w:hAnsi="Times New Roman"/>
          <w:sz w:val="24"/>
          <w:szCs w:val="20"/>
        </w:rPr>
      </w:pPr>
      <w:r w:rsidRPr="00D36BBE">
        <w:rPr>
          <w:rFonts w:ascii="Times New Roman" w:eastAsia="Times New Roman" w:hAnsi="Times New Roman"/>
          <w:sz w:val="24"/>
          <w:szCs w:val="20"/>
        </w:rPr>
        <w:t>ISO</w:t>
      </w:r>
      <w:r w:rsidR="002906A7">
        <w:rPr>
          <w:rFonts w:ascii="Times New Roman" w:eastAsia="Times New Roman" w:hAnsi="Times New Roman"/>
          <w:sz w:val="24"/>
          <w:szCs w:val="20"/>
        </w:rPr>
        <w:t>/IEC</w:t>
      </w:r>
      <w:r w:rsidRPr="00D36BBE">
        <w:rPr>
          <w:rFonts w:ascii="Times New Roman" w:eastAsia="Times New Roman" w:hAnsi="Times New Roman"/>
          <w:sz w:val="24"/>
          <w:szCs w:val="20"/>
        </w:rPr>
        <w:t xml:space="preserve"> 17021 5.2.5: While it is not prohibited for a separate legal entity belonging to the same group as the Auditing Organization to provide medical device regulatory consultancy, the independence of the Auditing Organization from the group’s Consultancy Organization must be demonstrated and documented. This demonstration should take into account: 1) organizational structure; 2) corporate branding and advertising; 3) contracts and agreements; 4) accounting; 5) top management and operational decision making; 6) individuals involved in the audit and certification activities.</w:t>
      </w:r>
    </w:p>
    <w:p w:rsidR="00207496" w:rsidRDefault="00207496" w:rsidP="00207496">
      <w:pPr>
        <w:pStyle w:val="ListParagraph"/>
        <w:numPr>
          <w:ilvl w:val="0"/>
          <w:numId w:val="18"/>
        </w:numPr>
        <w:rPr>
          <w:rFonts w:ascii="Times New Roman" w:eastAsia="Times New Roman" w:hAnsi="Times New Roman"/>
          <w:sz w:val="24"/>
          <w:szCs w:val="20"/>
        </w:rPr>
      </w:pPr>
      <w:r w:rsidRPr="00D36BBE">
        <w:rPr>
          <w:rFonts w:ascii="Times New Roman" w:eastAsia="Times New Roman" w:hAnsi="Times New Roman"/>
          <w:sz w:val="24"/>
          <w:szCs w:val="20"/>
        </w:rPr>
        <w:t>ISO</w:t>
      </w:r>
      <w:r w:rsidR="002906A7">
        <w:rPr>
          <w:rFonts w:ascii="Times New Roman" w:eastAsia="Times New Roman" w:hAnsi="Times New Roman"/>
          <w:sz w:val="24"/>
          <w:szCs w:val="20"/>
        </w:rPr>
        <w:t>/IEC</w:t>
      </w:r>
      <w:r w:rsidRPr="00D36BBE">
        <w:rPr>
          <w:rFonts w:ascii="Times New Roman" w:eastAsia="Times New Roman" w:hAnsi="Times New Roman"/>
          <w:sz w:val="24"/>
          <w:szCs w:val="20"/>
        </w:rPr>
        <w:t xml:space="preserve"> 17021 5.2.6</w:t>
      </w:r>
      <w:r w:rsidR="002906A7">
        <w:rPr>
          <w:rFonts w:ascii="Times New Roman" w:eastAsia="Times New Roman" w:hAnsi="Times New Roman"/>
          <w:sz w:val="24"/>
          <w:szCs w:val="20"/>
        </w:rPr>
        <w:t xml:space="preserve"> + N3 5.2.3</w:t>
      </w:r>
      <w:r w:rsidRPr="00D36BBE">
        <w:rPr>
          <w:rFonts w:ascii="Times New Roman" w:eastAsia="Times New Roman" w:hAnsi="Times New Roman"/>
          <w:sz w:val="24"/>
          <w:szCs w:val="20"/>
        </w:rPr>
        <w:t>: While it is not prohibited for a separate legal entity belonging to the same group as the Auditing Organization to provide internal audit services.</w:t>
      </w:r>
    </w:p>
    <w:p w:rsidR="00207496" w:rsidRDefault="00207496" w:rsidP="00207496">
      <w:pPr>
        <w:pStyle w:val="ListParagraph"/>
        <w:numPr>
          <w:ilvl w:val="1"/>
          <w:numId w:val="18"/>
        </w:numPr>
        <w:rPr>
          <w:rFonts w:ascii="Times New Roman" w:eastAsia="Times New Roman" w:hAnsi="Times New Roman"/>
          <w:sz w:val="24"/>
          <w:szCs w:val="20"/>
        </w:rPr>
      </w:pPr>
      <w:r w:rsidRPr="00D36BBE">
        <w:rPr>
          <w:rFonts w:ascii="Times New Roman" w:eastAsia="Times New Roman" w:hAnsi="Times New Roman"/>
          <w:sz w:val="24"/>
          <w:szCs w:val="20"/>
        </w:rPr>
        <w:t>this legal entity cannot offer internal audit services to a certified client of the Auditing Organization, and</w:t>
      </w:r>
    </w:p>
    <w:p w:rsidR="00207496" w:rsidRDefault="00207496" w:rsidP="00207496">
      <w:pPr>
        <w:pStyle w:val="ListParagraph"/>
        <w:numPr>
          <w:ilvl w:val="1"/>
          <w:numId w:val="18"/>
        </w:numPr>
        <w:rPr>
          <w:rFonts w:ascii="Times New Roman" w:eastAsia="Times New Roman" w:hAnsi="Times New Roman"/>
          <w:sz w:val="24"/>
          <w:szCs w:val="20"/>
        </w:rPr>
      </w:pPr>
      <w:proofErr w:type="gramStart"/>
      <w:r w:rsidRPr="00D36BBE">
        <w:rPr>
          <w:rFonts w:ascii="Times New Roman" w:eastAsia="Times New Roman" w:hAnsi="Times New Roman"/>
          <w:sz w:val="24"/>
          <w:szCs w:val="20"/>
        </w:rPr>
        <w:t>the</w:t>
      </w:r>
      <w:proofErr w:type="gramEnd"/>
      <w:r w:rsidRPr="00D36BBE">
        <w:rPr>
          <w:rFonts w:ascii="Times New Roman" w:eastAsia="Times New Roman" w:hAnsi="Times New Roman"/>
          <w:sz w:val="24"/>
          <w:szCs w:val="20"/>
        </w:rPr>
        <w:t xml:space="preserve"> Auditing Organization cannot certify a medical device manufacturer to which this other legal entity provided internal audits within three (3) years following the end of the internal audits.</w:t>
      </w:r>
    </w:p>
    <w:p w:rsidR="00207496" w:rsidRDefault="00207496" w:rsidP="00207496">
      <w:pPr>
        <w:pStyle w:val="ListParagraph"/>
        <w:numPr>
          <w:ilvl w:val="0"/>
          <w:numId w:val="18"/>
        </w:numPr>
        <w:rPr>
          <w:rFonts w:ascii="Times New Roman" w:eastAsia="Times New Roman" w:hAnsi="Times New Roman"/>
          <w:sz w:val="24"/>
          <w:szCs w:val="20"/>
        </w:rPr>
      </w:pPr>
      <w:r w:rsidRPr="00D36BBE">
        <w:rPr>
          <w:rFonts w:ascii="Times New Roman" w:eastAsia="Times New Roman" w:hAnsi="Times New Roman"/>
          <w:sz w:val="24"/>
          <w:szCs w:val="20"/>
        </w:rPr>
        <w:t>ISO</w:t>
      </w:r>
      <w:r w:rsidR="002906A7">
        <w:rPr>
          <w:rFonts w:ascii="Times New Roman" w:eastAsia="Times New Roman" w:hAnsi="Times New Roman"/>
          <w:sz w:val="24"/>
          <w:szCs w:val="20"/>
        </w:rPr>
        <w:t>/IEC</w:t>
      </w:r>
      <w:r w:rsidRPr="00D36BBE">
        <w:rPr>
          <w:rFonts w:ascii="Times New Roman" w:eastAsia="Times New Roman" w:hAnsi="Times New Roman"/>
          <w:sz w:val="24"/>
          <w:szCs w:val="20"/>
        </w:rPr>
        <w:t xml:space="preserve"> 17021 5.2.7</w:t>
      </w:r>
      <w:r w:rsidR="002906A7">
        <w:rPr>
          <w:rFonts w:ascii="Times New Roman" w:eastAsia="Times New Roman" w:hAnsi="Times New Roman"/>
          <w:sz w:val="24"/>
          <w:szCs w:val="20"/>
        </w:rPr>
        <w:t xml:space="preserve"> + N3 5.2.3</w:t>
      </w:r>
      <w:r w:rsidRPr="00D36BBE">
        <w:rPr>
          <w:rFonts w:ascii="Times New Roman" w:eastAsia="Times New Roman" w:hAnsi="Times New Roman"/>
          <w:sz w:val="24"/>
          <w:szCs w:val="20"/>
        </w:rPr>
        <w:t xml:space="preserve">: The Auditing Organization cannot certify a management system on which a client has received medical device regulatory </w:t>
      </w:r>
      <w:r w:rsidRPr="00D36BBE">
        <w:rPr>
          <w:rFonts w:ascii="Times New Roman" w:eastAsia="Times New Roman" w:hAnsi="Times New Roman"/>
          <w:sz w:val="24"/>
          <w:szCs w:val="20"/>
        </w:rPr>
        <w:lastRenderedPageBreak/>
        <w:t>consultancy services from another legal entity of the same group within three (3) years following the end of the consultancy service or of the internal audits.</w:t>
      </w:r>
    </w:p>
    <w:p w:rsidR="00207496" w:rsidRDefault="00207496" w:rsidP="00207496">
      <w:pPr>
        <w:pStyle w:val="ListParagraph"/>
        <w:numPr>
          <w:ilvl w:val="0"/>
          <w:numId w:val="18"/>
        </w:numPr>
        <w:rPr>
          <w:rFonts w:ascii="Times New Roman" w:eastAsia="Times New Roman" w:hAnsi="Times New Roman"/>
          <w:sz w:val="24"/>
          <w:szCs w:val="20"/>
        </w:rPr>
      </w:pPr>
      <w:r w:rsidRPr="00D36BBE">
        <w:rPr>
          <w:rFonts w:ascii="Times New Roman" w:eastAsia="Times New Roman" w:hAnsi="Times New Roman"/>
          <w:sz w:val="24"/>
          <w:szCs w:val="20"/>
        </w:rPr>
        <w:t>ISO</w:t>
      </w:r>
      <w:r w:rsidR="002906A7">
        <w:rPr>
          <w:rFonts w:ascii="Times New Roman" w:eastAsia="Times New Roman" w:hAnsi="Times New Roman"/>
          <w:sz w:val="24"/>
          <w:szCs w:val="20"/>
        </w:rPr>
        <w:t>/IEC</w:t>
      </w:r>
      <w:r w:rsidRPr="00D36BBE">
        <w:rPr>
          <w:rFonts w:ascii="Times New Roman" w:eastAsia="Times New Roman" w:hAnsi="Times New Roman"/>
          <w:sz w:val="24"/>
          <w:szCs w:val="20"/>
        </w:rPr>
        <w:t xml:space="preserve"> 17021 5.2.8: An Auditing Organization cannot outsource auditing services to any Consultancy Organization or to any individual that is part of the staff of the Consultancy Organization, and </w:t>
      </w:r>
    </w:p>
    <w:p w:rsidR="00207496" w:rsidRDefault="00207496" w:rsidP="00207496">
      <w:pPr>
        <w:pStyle w:val="ListParagraph"/>
        <w:numPr>
          <w:ilvl w:val="0"/>
          <w:numId w:val="18"/>
        </w:numPr>
        <w:rPr>
          <w:rFonts w:ascii="Times New Roman" w:eastAsia="Times New Roman" w:hAnsi="Times New Roman"/>
          <w:sz w:val="24"/>
          <w:szCs w:val="20"/>
        </w:rPr>
      </w:pPr>
      <w:r w:rsidRPr="00D36BBE">
        <w:rPr>
          <w:rFonts w:ascii="Times New Roman" w:eastAsia="Times New Roman" w:hAnsi="Times New Roman"/>
          <w:sz w:val="24"/>
          <w:szCs w:val="20"/>
        </w:rPr>
        <w:t>ISO</w:t>
      </w:r>
      <w:r w:rsidR="002906A7">
        <w:rPr>
          <w:rFonts w:ascii="Times New Roman" w:eastAsia="Times New Roman" w:hAnsi="Times New Roman"/>
          <w:sz w:val="24"/>
          <w:szCs w:val="20"/>
        </w:rPr>
        <w:t>/IEC</w:t>
      </w:r>
      <w:r w:rsidRPr="00D36BBE">
        <w:rPr>
          <w:rFonts w:ascii="Times New Roman" w:eastAsia="Times New Roman" w:hAnsi="Times New Roman"/>
          <w:sz w:val="24"/>
          <w:szCs w:val="20"/>
        </w:rPr>
        <w:t xml:space="preserve"> 17021 5.2.9: A Consultancy Organization belonging to the same group as the Auditing Organization cannot market its activities as linked to the Auditing Organization’s activities.</w:t>
      </w:r>
    </w:p>
    <w:p w:rsidR="00207496" w:rsidRPr="00D36BBE" w:rsidRDefault="00207496" w:rsidP="00207496">
      <w:pPr>
        <w:ind w:left="720"/>
      </w:pPr>
      <w:r w:rsidRPr="00D36BBE">
        <w:t>3. The Auditing Organization shall not certify a management system on which a client has received management system consultancy or internal audits, where the relationship between the Consultancy Organization and the Auditing Organization poses an unacceptable threat to the impartiality of the Auditing Organization. (ISO/IEC 17021 5.2.7)</w:t>
      </w:r>
    </w:p>
    <w:p w:rsidR="00207496" w:rsidRPr="00D36BBE" w:rsidRDefault="00207496" w:rsidP="00207496">
      <w:pPr>
        <w:ind w:left="720"/>
      </w:pPr>
    </w:p>
    <w:p w:rsidR="00207496" w:rsidRPr="00C85DA6" w:rsidRDefault="00207496" w:rsidP="00207496">
      <w:pPr>
        <w:ind w:left="720"/>
      </w:pPr>
      <w:r w:rsidRPr="00D36BBE">
        <w:t>NOTE 1: A relationship that threatens the impartiality of the Auditing Organization can be based on ownership, governance, management, personnel, shared resources, finances, contracts, marketing and payment of a sales commission or other inducement for the referral of new clients, etc. (Note to ISO/IEC 17021 5.2.2). For example, a relationship that represents an unacceptable threat to impartiality is an Auditing Organization and Consultancy Organization operating under the same brand name</w:t>
      </w:r>
      <w:r w:rsidRPr="00C85DA6">
        <w:t>.</w:t>
      </w:r>
    </w:p>
    <w:p w:rsidR="00207496" w:rsidRPr="00C85DA6" w:rsidRDefault="00207496" w:rsidP="00207496">
      <w:pPr>
        <w:ind w:left="720"/>
      </w:pPr>
    </w:p>
    <w:p w:rsidR="00207496" w:rsidRPr="00C85DA6" w:rsidRDefault="00207496" w:rsidP="00207496">
      <w:pPr>
        <w:ind w:left="720"/>
      </w:pPr>
      <w:r w:rsidRPr="00C85DA6">
        <w:t>NOTE 2: Allowing a minimum period of three (3) years to elapse following the end of the management system consultancy is one way of reducing the threat to impartiality to an acceptable level.</w:t>
      </w:r>
    </w:p>
    <w:p w:rsidR="00207496" w:rsidRPr="00C85DA6" w:rsidRDefault="00207496" w:rsidP="00207496">
      <w:pPr>
        <w:ind w:left="720"/>
      </w:pPr>
    </w:p>
    <w:p w:rsidR="00207496" w:rsidRPr="00C85DA6" w:rsidRDefault="00207496" w:rsidP="00207496">
      <w:pPr>
        <w:ind w:left="720"/>
      </w:pPr>
      <w:r w:rsidRPr="00C85DA6">
        <w:t>4. An Auditing Organization cannot outsource audits to a Consultancy Organization. (ISO/IEC 17021 5.2.8)</w:t>
      </w:r>
    </w:p>
    <w:p w:rsidR="00207496" w:rsidRPr="00C85DA6" w:rsidRDefault="00207496" w:rsidP="00207496">
      <w:pPr>
        <w:ind w:left="720"/>
      </w:pPr>
    </w:p>
    <w:p w:rsidR="00207496" w:rsidRPr="00C85DA6" w:rsidRDefault="00207496" w:rsidP="00207496">
      <w:pPr>
        <w:ind w:left="720"/>
      </w:pPr>
      <w:r w:rsidRPr="00C85DA6">
        <w:t>NOTE: While this generally does not apply to individuals contracted as individual external auditors and external technical experts, it does apply to individuals that are part of the staff of a Consultancy Organization belonging to the same group as the Auditing Organization. Using an employee of a Consultancy Organization belonging to the same group as the Auditing Organization as an external auditor represents an unacceptable threat to impartiality, regardless of whether the Auditing Organization would have contractual agreements with the Consultancy Organization or with the individual.</w:t>
      </w:r>
    </w:p>
    <w:p w:rsidR="00207496" w:rsidRPr="00C85DA6" w:rsidRDefault="00207496" w:rsidP="00207496">
      <w:pPr>
        <w:ind w:left="720"/>
      </w:pPr>
    </w:p>
    <w:p w:rsidR="00207496" w:rsidRPr="00C85DA6" w:rsidRDefault="00207496" w:rsidP="00207496">
      <w:pPr>
        <w:ind w:left="720"/>
      </w:pPr>
      <w:r w:rsidRPr="00C85DA6">
        <w:t>5. An Auditing Organization cannot market or offer its activities as linked with any organization that provides management system consultancy services. (ISO/IEC 17021 5.2.9)</w:t>
      </w:r>
    </w:p>
    <w:p w:rsidR="00207496" w:rsidRPr="00C85DA6" w:rsidRDefault="00207496" w:rsidP="00207496">
      <w:pPr>
        <w:ind w:left="720"/>
      </w:pPr>
    </w:p>
    <w:p w:rsidR="00207496" w:rsidRPr="00C85DA6" w:rsidRDefault="00207496" w:rsidP="00207496">
      <w:pPr>
        <w:ind w:left="720"/>
      </w:pPr>
      <w:r w:rsidRPr="00C85DA6">
        <w:t xml:space="preserve">NOTE 1: An example of unacceptable link is the promotion of both an Auditing Organization’s activities and Consulting Organization activities on </w:t>
      </w:r>
      <w:r w:rsidR="002906A7">
        <w:t>promotional material</w:t>
      </w:r>
      <w:r w:rsidR="006B06FC">
        <w:t xml:space="preserve"> (e.g.</w:t>
      </w:r>
      <w:r w:rsidR="002906A7">
        <w:t xml:space="preserve"> on </w:t>
      </w:r>
      <w:r w:rsidRPr="00C85DA6">
        <w:t>the same webpage, or with direct links between webpages</w:t>
      </w:r>
      <w:r w:rsidR="006B06FC">
        <w:t>), or on exhibitor booth</w:t>
      </w:r>
      <w:r w:rsidRPr="00C85DA6">
        <w:t>.</w:t>
      </w:r>
    </w:p>
    <w:p w:rsidR="00207496" w:rsidRPr="00C85DA6" w:rsidRDefault="00207496" w:rsidP="00207496">
      <w:pPr>
        <w:ind w:left="720"/>
      </w:pPr>
    </w:p>
    <w:p w:rsidR="00207496" w:rsidRPr="00E65A12" w:rsidRDefault="00207496" w:rsidP="00207496">
      <w:pPr>
        <w:ind w:left="720"/>
      </w:pPr>
      <w:r w:rsidRPr="00C85DA6">
        <w:t>NOTE 2: When an Auditing Organization and a Consultancy Organization have</w:t>
      </w:r>
      <w:r>
        <w:t xml:space="preserve"> an </w:t>
      </w:r>
      <w:r w:rsidRPr="00C85DA6">
        <w:t xml:space="preserve"> evident relationship, for example if they belong to the same group, the promotion of</w:t>
      </w:r>
      <w:r>
        <w:t xml:space="preserve"> </w:t>
      </w:r>
      <w:r w:rsidRPr="00C85DA6">
        <w:t xml:space="preserve"> each organization’s activities that could be perceived as presenting a conflict of</w:t>
      </w:r>
      <w:r>
        <w:t xml:space="preserve"> </w:t>
      </w:r>
      <w:r w:rsidRPr="00E65A12">
        <w:t>interest should include a disclaimer that:</w:t>
      </w:r>
    </w:p>
    <w:p w:rsidR="00BE735C" w:rsidRDefault="00207496" w:rsidP="00207496">
      <w:pPr>
        <w:pStyle w:val="ListParagraph"/>
        <w:numPr>
          <w:ilvl w:val="0"/>
          <w:numId w:val="18"/>
        </w:numPr>
        <w:rPr>
          <w:rFonts w:ascii="Times New Roman" w:hAnsi="Times New Roman"/>
          <w:sz w:val="24"/>
        </w:rPr>
      </w:pPr>
      <w:r w:rsidRPr="00BE735C">
        <w:rPr>
          <w:rFonts w:ascii="Times New Roman" w:hAnsi="Times New Roman"/>
          <w:sz w:val="24"/>
        </w:rPr>
        <w:t>certification would not be simpler, easier, faster or less expensive if the linked</w:t>
      </w:r>
      <w:r w:rsidR="00BE735C" w:rsidRPr="00BE735C">
        <w:rPr>
          <w:rFonts w:ascii="Times New Roman" w:hAnsi="Times New Roman"/>
          <w:sz w:val="24"/>
        </w:rPr>
        <w:t xml:space="preserve"> </w:t>
      </w:r>
      <w:r w:rsidRPr="00BE735C">
        <w:rPr>
          <w:rFonts w:ascii="Times New Roman" w:hAnsi="Times New Roman"/>
          <w:sz w:val="24"/>
        </w:rPr>
        <w:t>Consultancy Organization were used,</w:t>
      </w:r>
      <w:r w:rsidR="00BE735C" w:rsidRPr="00BE735C">
        <w:rPr>
          <w:rFonts w:ascii="Times New Roman" w:hAnsi="Times New Roman"/>
          <w:sz w:val="24"/>
        </w:rPr>
        <w:t xml:space="preserve"> </w:t>
      </w:r>
    </w:p>
    <w:p w:rsidR="00207496" w:rsidRPr="00BE735C" w:rsidRDefault="00207496" w:rsidP="00207496">
      <w:pPr>
        <w:pStyle w:val="ListParagraph"/>
        <w:numPr>
          <w:ilvl w:val="0"/>
          <w:numId w:val="18"/>
        </w:numPr>
        <w:rPr>
          <w:rFonts w:ascii="Times New Roman" w:hAnsi="Times New Roman"/>
          <w:sz w:val="24"/>
        </w:rPr>
      </w:pPr>
      <w:proofErr w:type="gramStart"/>
      <w:r w:rsidRPr="00BE735C">
        <w:rPr>
          <w:rFonts w:ascii="Times New Roman" w:hAnsi="Times New Roman"/>
          <w:sz w:val="24"/>
        </w:rPr>
        <w:t>the</w:t>
      </w:r>
      <w:proofErr w:type="gramEnd"/>
      <w:r w:rsidRPr="00BE735C">
        <w:rPr>
          <w:rFonts w:ascii="Times New Roman" w:hAnsi="Times New Roman"/>
          <w:sz w:val="24"/>
        </w:rPr>
        <w:t xml:space="preserve"> Auditing Organization cannot audit and certify an organization that</w:t>
      </w:r>
      <w:r w:rsidRPr="00BE735C">
        <w:rPr>
          <w:rFonts w:ascii="Times New Roman" w:eastAsia="Times New Roman" w:hAnsi="Times New Roman"/>
          <w:sz w:val="24"/>
          <w:szCs w:val="20"/>
        </w:rPr>
        <w:t xml:space="preserve"> obtained medical device regulatory consultancy services from the linked Consultancy Organization during the preceding three (3) years.</w:t>
      </w:r>
    </w:p>
    <w:p w:rsidR="00207496" w:rsidRPr="00E65A12" w:rsidRDefault="00207496" w:rsidP="00207496">
      <w:pPr>
        <w:ind w:left="720"/>
      </w:pPr>
      <w:r w:rsidRPr="00E65A12">
        <w:t>6. Providing internal audit services to an organization prohibits the Auditing</w:t>
      </w:r>
      <w:r>
        <w:t xml:space="preserve"> </w:t>
      </w:r>
      <w:r w:rsidRPr="00E65A12">
        <w:t>Organization from offering certification services to this organization for a period of 2</w:t>
      </w:r>
      <w:r>
        <w:t xml:space="preserve"> </w:t>
      </w:r>
      <w:r w:rsidRPr="00E65A12">
        <w:t>years following the last internal audit performed for this organization. (ISO/IEC</w:t>
      </w:r>
      <w:r>
        <w:t xml:space="preserve"> </w:t>
      </w:r>
      <w:r w:rsidRPr="00E65A12">
        <w:t>17021 5.2.6)</w:t>
      </w:r>
    </w:p>
    <w:p w:rsidR="00207496" w:rsidRPr="00E65A12" w:rsidRDefault="00207496" w:rsidP="00207496">
      <w:pPr>
        <w:ind w:left="720"/>
      </w:pPr>
    </w:p>
    <w:p w:rsidR="00207496" w:rsidRPr="00E65A12" w:rsidRDefault="00207496" w:rsidP="00207496">
      <w:pPr>
        <w:ind w:left="720"/>
      </w:pPr>
      <w:r w:rsidRPr="00E65A12">
        <w:t>7. Mock audits, gap audits or pre-assessment audit may be offered to certified medical</w:t>
      </w:r>
      <w:r>
        <w:t xml:space="preserve"> </w:t>
      </w:r>
      <w:r w:rsidRPr="00E65A12">
        <w:t>device manufacturers as long as the Auditing Organization does not provide</w:t>
      </w:r>
      <w:r>
        <w:t xml:space="preserve"> </w:t>
      </w:r>
      <w:r w:rsidRPr="00E65A12">
        <w:t xml:space="preserve">specific advice, instructions or solutions to address deficiencies. Deficiencies identified during such an audit must be taken into account when grading nonconformities </w:t>
      </w:r>
      <w:r w:rsidR="006B06FC">
        <w:t xml:space="preserve">identified </w:t>
      </w:r>
      <w:r w:rsidRPr="00E65A12">
        <w:t xml:space="preserve">under the </w:t>
      </w:r>
      <w:r w:rsidR="006B06FC">
        <w:t>medical device regulatory audit scheme</w:t>
      </w:r>
      <w:r w:rsidRPr="00E65A12">
        <w:t>. (IMDRF N3 9.2.5)</w:t>
      </w:r>
    </w:p>
    <w:p w:rsidR="00207496" w:rsidRPr="00E65A12" w:rsidRDefault="00207496" w:rsidP="00207496">
      <w:pPr>
        <w:ind w:left="720"/>
      </w:pPr>
    </w:p>
    <w:p w:rsidR="00207496" w:rsidRPr="00E65A12" w:rsidRDefault="00207496" w:rsidP="00207496">
      <w:pPr>
        <w:ind w:left="720"/>
      </w:pPr>
      <w:r w:rsidRPr="00E65A12">
        <w:t>NOTE 1: The Auditing Organization should further mitigate the appearance of conflict of interest by ensuring that the auditors performing the mock audit, gap audit or pre-assessment audit of a manufacturer are not involved in the certification audit and certification decision.</w:t>
      </w:r>
    </w:p>
    <w:p w:rsidR="00207496" w:rsidRPr="00E65A12" w:rsidRDefault="00207496" w:rsidP="00207496">
      <w:pPr>
        <w:ind w:left="720"/>
      </w:pPr>
    </w:p>
    <w:p w:rsidR="00207496" w:rsidRPr="00E65A12" w:rsidRDefault="00207496" w:rsidP="00207496">
      <w:pPr>
        <w:ind w:left="720"/>
      </w:pPr>
      <w:r w:rsidRPr="00E65A12">
        <w:t>NOTE 2: The scope of a mock audit, gap audit or pre-assessment audit offered to a certified client should be different from the pre-existing scope of certification. It would otherwise be seen as an internal audit prohibited according to ISO 17011 5.2.6.</w:t>
      </w:r>
    </w:p>
    <w:p w:rsidR="00207496" w:rsidRPr="00E65A12" w:rsidRDefault="00207496" w:rsidP="00207496">
      <w:pPr>
        <w:ind w:left="720"/>
      </w:pPr>
    </w:p>
    <w:p w:rsidR="00207496" w:rsidRPr="00E65A12" w:rsidRDefault="00207496" w:rsidP="00207496">
      <w:pPr>
        <w:ind w:left="720"/>
      </w:pPr>
      <w:r w:rsidRPr="00E65A12">
        <w:t>8. The Auditing Organization must document any involvement in medical device regulatory consultancy undertaken by any personnel (including top management) prior to taking up employment with the Auditing Organization at the time of employment. (IMDRF N3 5.2.4)</w:t>
      </w:r>
    </w:p>
    <w:p w:rsidR="00207496" w:rsidRPr="00E65A12" w:rsidRDefault="00207496" w:rsidP="00207496">
      <w:pPr>
        <w:ind w:left="720"/>
      </w:pPr>
    </w:p>
    <w:p w:rsidR="00207496" w:rsidRPr="00E65A12" w:rsidRDefault="00207496" w:rsidP="00207496">
      <w:pPr>
        <w:ind w:left="720"/>
      </w:pPr>
      <w:r w:rsidRPr="00E65A12">
        <w:t>NOTE: The documents should include the beneficiaries of the medical device</w:t>
      </w:r>
      <w:r>
        <w:t xml:space="preserve"> </w:t>
      </w:r>
      <w:r w:rsidRPr="00E65A12">
        <w:t>regulatory consultancy services.</w:t>
      </w:r>
    </w:p>
    <w:p w:rsidR="00207496" w:rsidRPr="00E65A12" w:rsidRDefault="00207496" w:rsidP="00207496">
      <w:pPr>
        <w:ind w:left="720"/>
      </w:pPr>
    </w:p>
    <w:p w:rsidR="00207496" w:rsidRPr="00E65A12" w:rsidRDefault="00207496" w:rsidP="00207496">
      <w:pPr>
        <w:ind w:left="720"/>
      </w:pPr>
      <w:r w:rsidRPr="00E65A12">
        <w:t>9. An individual cannot be involved in the audit and certification activities relative to a medical device manufacturer if he/she:</w:t>
      </w:r>
    </w:p>
    <w:p w:rsidR="00207496" w:rsidRDefault="00207496" w:rsidP="00207496">
      <w:pPr>
        <w:numPr>
          <w:ilvl w:val="0"/>
          <w:numId w:val="18"/>
        </w:numPr>
      </w:pPr>
      <w:r w:rsidRPr="00E65A12">
        <w:t>Was an employee or provided medical device regulatory consultancy services</w:t>
      </w:r>
      <w:r>
        <w:t xml:space="preserve"> </w:t>
      </w:r>
      <w:r w:rsidRPr="00E65A12">
        <w:t>of the specific manufacturer or of any company belonging to the same</w:t>
      </w:r>
      <w:r w:rsidRPr="00D36BBE">
        <w:t xml:space="preserve"> </w:t>
      </w:r>
      <w:r w:rsidRPr="00CC3856">
        <w:t>organization, at any time during the prior 3 years. (IMDRF N3 5.2.5)</w:t>
      </w:r>
      <w:r>
        <w:t>;</w:t>
      </w:r>
    </w:p>
    <w:p w:rsidR="00207496" w:rsidRDefault="00207496" w:rsidP="00207496">
      <w:pPr>
        <w:numPr>
          <w:ilvl w:val="0"/>
          <w:numId w:val="18"/>
        </w:numPr>
      </w:pPr>
      <w:r w:rsidRPr="00E65A12">
        <w:t>Provided medical device regulatory consultancy services to this specific manufacturer, its authorized representative or its supplier in the past three (3) years. (ISO/IEC 17021 5.2.10 and IMDRF N3 5.2.3 3rd and 4th bullets)</w:t>
      </w:r>
      <w:r>
        <w:t>;</w:t>
      </w:r>
      <w:r w:rsidRPr="00E65A12">
        <w:t xml:space="preserve"> OR</w:t>
      </w:r>
    </w:p>
    <w:p w:rsidR="00207496" w:rsidRDefault="00207496" w:rsidP="00207496">
      <w:pPr>
        <w:pStyle w:val="ListParagraph"/>
        <w:numPr>
          <w:ilvl w:val="0"/>
          <w:numId w:val="18"/>
        </w:numPr>
        <w:rPr>
          <w:rFonts w:ascii="Times New Roman" w:hAnsi="Times New Roman"/>
          <w:sz w:val="24"/>
        </w:rPr>
      </w:pPr>
      <w:r w:rsidRPr="00E65A12">
        <w:rPr>
          <w:rFonts w:ascii="Times New Roman" w:hAnsi="Times New Roman"/>
          <w:sz w:val="24"/>
        </w:rPr>
        <w:lastRenderedPageBreak/>
        <w:t>Has a spouse or child who meets the conditions specified above.</w:t>
      </w:r>
    </w:p>
    <w:p w:rsidR="00207496" w:rsidRPr="00E65A12" w:rsidRDefault="00207496" w:rsidP="00207496">
      <w:pPr>
        <w:ind w:left="720"/>
      </w:pPr>
      <w:r w:rsidRPr="00E65A12">
        <w:t>NOTE 1: This applies to the Auditing Organization</w:t>
      </w:r>
      <w:r>
        <w:t>’</w:t>
      </w:r>
      <w:r w:rsidRPr="00E65A12">
        <w:t>s employees, to external auditors and to external technical experts.</w:t>
      </w:r>
    </w:p>
    <w:p w:rsidR="00207496" w:rsidRPr="00E65A12" w:rsidRDefault="00207496" w:rsidP="00207496">
      <w:pPr>
        <w:ind w:left="720"/>
      </w:pPr>
    </w:p>
    <w:p w:rsidR="00207496" w:rsidRPr="00E65A12" w:rsidRDefault="00207496" w:rsidP="00207496">
      <w:pPr>
        <w:ind w:left="720"/>
      </w:pPr>
      <w:r w:rsidRPr="00E65A12">
        <w:t>NOTE 2: If an individual is part of the staff of a Consultancy Organization, this</w:t>
      </w:r>
      <w:r>
        <w:t xml:space="preserve"> </w:t>
      </w:r>
      <w:r w:rsidRPr="00E65A12">
        <w:t>individual cannot be involved in the audit and certification activities relative to a</w:t>
      </w:r>
      <w:r>
        <w:t xml:space="preserve"> </w:t>
      </w:r>
      <w:r w:rsidRPr="00E65A12">
        <w:t>medical device manufacturer to which the Consultancy Organization provided medical device regulatory consultancy services to this specific manufacturer, his authorized representative or a his supplier in the past three (3) years.</w:t>
      </w:r>
    </w:p>
    <w:p w:rsidR="00207496" w:rsidRPr="00AF461D" w:rsidRDefault="00207496" w:rsidP="00197B06">
      <w:pPr>
        <w:ind w:left="720"/>
      </w:pPr>
    </w:p>
    <w:sectPr w:rsidR="00207496" w:rsidRPr="00AF461D" w:rsidSect="00336274">
      <w:headerReference w:type="even" r:id="rId21"/>
      <w:headerReference w:type="default" r:id="rId22"/>
      <w:footerReference w:type="default" r:id="rId23"/>
      <w:headerReference w:type="first" r:id="rId24"/>
      <w:pgSz w:w="12240" w:h="15840" w:code="1"/>
      <w:pgMar w:top="1138"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6D0" w:rsidRDefault="00C516D0">
      <w:r>
        <w:separator/>
      </w:r>
    </w:p>
  </w:endnote>
  <w:endnote w:type="continuationSeparator" w:id="0">
    <w:p w:rsidR="00C516D0" w:rsidRDefault="00C516D0">
      <w:r>
        <w:continuationSeparator/>
      </w:r>
    </w:p>
  </w:endnote>
  <w:endnote w:type="continuationNotice" w:id="1">
    <w:p w:rsidR="00C516D0" w:rsidRDefault="00C51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000" w:firstRow="0" w:lastRow="0" w:firstColumn="0" w:lastColumn="0" w:noHBand="0" w:noVBand="0"/>
    </w:tblPr>
    <w:tblGrid>
      <w:gridCol w:w="4788"/>
      <w:gridCol w:w="4788"/>
    </w:tblGrid>
    <w:tr w:rsidR="00060191">
      <w:tc>
        <w:tcPr>
          <w:tcW w:w="4788" w:type="dxa"/>
        </w:tcPr>
        <w:p w:rsidR="00060191" w:rsidRPr="00B66231" w:rsidRDefault="00060191" w:rsidP="00060191">
          <w:pPr>
            <w:pStyle w:val="Footer"/>
            <w:rPr>
              <w:sz w:val="20"/>
            </w:rPr>
          </w:pPr>
          <w:r>
            <w:rPr>
              <w:sz w:val="20"/>
            </w:rPr>
            <w:t>20 February 2015</w:t>
          </w:r>
        </w:p>
      </w:tc>
      <w:tc>
        <w:tcPr>
          <w:tcW w:w="4788" w:type="dxa"/>
        </w:tcPr>
        <w:p w:rsidR="00060191" w:rsidRPr="00B66231" w:rsidRDefault="00060191">
          <w:pPr>
            <w:pStyle w:val="Footer"/>
            <w:jc w:val="right"/>
            <w:rPr>
              <w:sz w:val="20"/>
            </w:rPr>
          </w:pPr>
          <w:r w:rsidRPr="00B66231">
            <w:rPr>
              <w:snapToGrid w:val="0"/>
              <w:sz w:val="20"/>
            </w:rPr>
            <w:t xml:space="preserve">Page </w:t>
          </w:r>
          <w:r w:rsidRPr="00B66231">
            <w:rPr>
              <w:snapToGrid w:val="0"/>
              <w:sz w:val="20"/>
            </w:rPr>
            <w:fldChar w:fldCharType="begin"/>
          </w:r>
          <w:r w:rsidRPr="00B66231">
            <w:rPr>
              <w:snapToGrid w:val="0"/>
              <w:sz w:val="20"/>
            </w:rPr>
            <w:instrText xml:space="preserve"> PAGE </w:instrText>
          </w:r>
          <w:r w:rsidRPr="00B66231">
            <w:rPr>
              <w:snapToGrid w:val="0"/>
              <w:sz w:val="20"/>
            </w:rPr>
            <w:fldChar w:fldCharType="separate"/>
          </w:r>
          <w:r w:rsidR="004C52FB">
            <w:rPr>
              <w:noProof/>
              <w:snapToGrid w:val="0"/>
              <w:sz w:val="20"/>
            </w:rPr>
            <w:t>2</w:t>
          </w:r>
          <w:r w:rsidRPr="00B66231">
            <w:rPr>
              <w:snapToGrid w:val="0"/>
              <w:sz w:val="20"/>
            </w:rPr>
            <w:fldChar w:fldCharType="end"/>
          </w:r>
          <w:r w:rsidRPr="00B66231">
            <w:rPr>
              <w:snapToGrid w:val="0"/>
              <w:sz w:val="20"/>
            </w:rPr>
            <w:t xml:space="preserve"> of </w:t>
          </w:r>
          <w:r w:rsidRPr="00B66231">
            <w:rPr>
              <w:snapToGrid w:val="0"/>
              <w:sz w:val="20"/>
            </w:rPr>
            <w:fldChar w:fldCharType="begin"/>
          </w:r>
          <w:r w:rsidRPr="00B66231">
            <w:rPr>
              <w:snapToGrid w:val="0"/>
              <w:sz w:val="20"/>
            </w:rPr>
            <w:instrText xml:space="preserve"> NUMPAGES </w:instrText>
          </w:r>
          <w:r w:rsidRPr="00B66231">
            <w:rPr>
              <w:snapToGrid w:val="0"/>
              <w:sz w:val="20"/>
            </w:rPr>
            <w:fldChar w:fldCharType="separate"/>
          </w:r>
          <w:r w:rsidR="004C52FB">
            <w:rPr>
              <w:noProof/>
              <w:snapToGrid w:val="0"/>
              <w:sz w:val="20"/>
            </w:rPr>
            <w:t>53</w:t>
          </w:r>
          <w:r w:rsidRPr="00B66231">
            <w:rPr>
              <w:snapToGrid w:val="0"/>
              <w:sz w:val="20"/>
            </w:rPr>
            <w:fldChar w:fldCharType="end"/>
          </w:r>
        </w:p>
      </w:tc>
    </w:tr>
  </w:tbl>
  <w:p w:rsidR="00060191" w:rsidRDefault="00060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6D0" w:rsidRDefault="00C516D0">
      <w:r>
        <w:separator/>
      </w:r>
    </w:p>
  </w:footnote>
  <w:footnote w:type="continuationSeparator" w:id="0">
    <w:p w:rsidR="00C516D0" w:rsidRDefault="00C516D0">
      <w:r>
        <w:continuationSeparator/>
      </w:r>
    </w:p>
  </w:footnote>
  <w:footnote w:type="continuationNotice" w:id="1">
    <w:p w:rsidR="00C516D0" w:rsidRDefault="00C516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91" w:rsidRDefault="004C52FB">
    <w:pPr>
      <w:pStyle w:val="Header"/>
    </w:pPr>
    <w:r>
      <w:rPr>
        <w:noProof/>
      </w:rPr>
      <w:pict w14:anchorId="3E304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64132" o:spid="_x0000_s2050"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91" w:rsidRDefault="004C52FB">
    <w:pPr>
      <w:pStyle w:val="Header"/>
    </w:pPr>
    <w:r>
      <w:rPr>
        <w:noProof/>
      </w:rPr>
      <w:pict w14:anchorId="58AF3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64133" o:spid="_x0000_s2051"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91" w:rsidRDefault="004C52FB" w:rsidP="006D24E3">
    <w:pPr>
      <w:pStyle w:val="Header"/>
      <w:ind w:right="960"/>
      <w:rPr>
        <w:lang w:eastAsia="ja-JP"/>
      </w:rPr>
    </w:pPr>
    <w:r>
      <w:rPr>
        <w:noProof/>
      </w:rPr>
      <w:pict w14:anchorId="6EAF1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64131" o:spid="_x0000_s2049" type="#_x0000_t136" style="position:absolute;margin-left:0;margin-top:0;width:471.3pt;height:188.5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91" w:rsidRDefault="004C52FB">
    <w:pPr>
      <w:pStyle w:val="Header"/>
    </w:pPr>
    <w:r>
      <w:rPr>
        <w:noProof/>
      </w:rPr>
      <w:pict w14:anchorId="38B96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64135" o:spid="_x0000_s2053"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91" w:rsidRPr="006032F2" w:rsidRDefault="004C52FB" w:rsidP="00677BF6">
    <w:pPr>
      <w:pStyle w:val="Header"/>
      <w:ind w:left="720"/>
      <w:jc w:val="center"/>
      <w:rPr>
        <w:sz w:val="20"/>
        <w:lang w:val="pt-PT"/>
      </w:rPr>
    </w:pPr>
    <w:r>
      <w:rPr>
        <w:noProof/>
      </w:rPr>
      <w:pict w14:anchorId="7FD12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64136" o:spid="_x0000_s2054"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60191" w:rsidRPr="00F33874">
      <w:rPr>
        <w:lang w:val="pt-BR"/>
      </w:rPr>
      <w:t xml:space="preserve"> </w:t>
    </w:r>
    <w:r w:rsidR="00060191" w:rsidRPr="00F33874">
      <w:rPr>
        <w:noProof/>
        <w:lang w:val="pt-BR"/>
      </w:rPr>
      <w:t xml:space="preserve">IMDRF/MDSAP WG </w:t>
    </w:r>
    <w:r w:rsidR="00060191">
      <w:rPr>
        <w:noProof/>
        <w:lang w:val="pt-BR"/>
      </w:rPr>
      <w:t>(</w:t>
    </w:r>
    <w:r w:rsidR="00060191" w:rsidRPr="00F33874">
      <w:rPr>
        <w:noProof/>
        <w:lang w:val="pt-BR"/>
      </w:rPr>
      <w:t>PD</w:t>
    </w:r>
    <w:r w:rsidR="00060191">
      <w:rPr>
        <w:noProof/>
        <w:lang w:val="pt-BR"/>
      </w:rPr>
      <w:t>1)</w:t>
    </w:r>
    <w:r w:rsidR="00060191" w:rsidRPr="00F33874">
      <w:rPr>
        <w:noProof/>
        <w:lang w:val="pt-BR"/>
      </w:rPr>
      <w:t>/N8R</w:t>
    </w:r>
    <w:r w:rsidR="00060191">
      <w:rPr>
        <w:noProof/>
        <w:lang w:val="pt-BR"/>
      </w:rPr>
      <w:t>2</w:t>
    </w:r>
  </w:p>
  <w:p w:rsidR="00060191" w:rsidRPr="004377E1" w:rsidRDefault="00060191">
    <w:pPr>
      <w:pStyle w:val="Header"/>
      <w:jc w:val="center"/>
      <w:rPr>
        <w:lang w:val="pt-BR"/>
      </w:rPr>
    </w:pPr>
    <w:r w:rsidRPr="004377E1">
      <w:rPr>
        <w:lang w:val="pt-BR"/>
      </w:rPr>
      <w:t>______________________________________________________________________________</w:t>
    </w:r>
  </w:p>
  <w:p w:rsidR="00060191" w:rsidRPr="004377E1" w:rsidRDefault="00060191">
    <w:pPr>
      <w:pStyle w:val="Header"/>
      <w:jc w:val="center"/>
      <w:rPr>
        <w:lang w:val="pt-B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91" w:rsidRDefault="004C52FB">
    <w:pPr>
      <w:pStyle w:val="Header"/>
    </w:pPr>
    <w:r>
      <w:rPr>
        <w:noProof/>
      </w:rPr>
      <w:pict w14:anchorId="7AFE2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64134" o:spid="_x0000_s2052"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7E1"/>
    <w:multiLevelType w:val="hybridMultilevel"/>
    <w:tmpl w:val="A1DC236E"/>
    <w:lvl w:ilvl="0" w:tplc="2EE2E9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284"/>
    <w:multiLevelType w:val="multilevel"/>
    <w:tmpl w:val="721614EC"/>
    <w:lvl w:ilvl="0">
      <w:start w:val="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0C085F"/>
    <w:multiLevelType w:val="hybridMultilevel"/>
    <w:tmpl w:val="F160A718"/>
    <w:lvl w:ilvl="0" w:tplc="302A1894">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643B0"/>
    <w:multiLevelType w:val="multilevel"/>
    <w:tmpl w:val="D4102990"/>
    <w:lvl w:ilvl="0">
      <w:start w:val="1"/>
      <w:numFmt w:val="upp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0F4F6F26"/>
    <w:multiLevelType w:val="multilevel"/>
    <w:tmpl w:val="8C4A9F2C"/>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3C1316"/>
    <w:multiLevelType w:val="hybridMultilevel"/>
    <w:tmpl w:val="C5FA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1254A"/>
    <w:multiLevelType w:val="hybridMultilevel"/>
    <w:tmpl w:val="7408C8A8"/>
    <w:lvl w:ilvl="0" w:tplc="2EE2E9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B5B7E"/>
    <w:multiLevelType w:val="multilevel"/>
    <w:tmpl w:val="BA9681D0"/>
    <w:lvl w:ilvl="0">
      <w:start w:val="1"/>
      <w:numFmt w:val="decimal"/>
      <w:pStyle w:val="Heading1"/>
      <w:lvlText w:val="%1.0"/>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nsid w:val="2767444F"/>
    <w:multiLevelType w:val="hybridMultilevel"/>
    <w:tmpl w:val="87009E8C"/>
    <w:lvl w:ilvl="0" w:tplc="2EE2E9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F67D1"/>
    <w:multiLevelType w:val="multilevel"/>
    <w:tmpl w:val="35F44CE4"/>
    <w:lvl w:ilvl="0">
      <w:start w:val="1"/>
      <w:numFmt w:val="upp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2BB75041"/>
    <w:multiLevelType w:val="hybridMultilevel"/>
    <w:tmpl w:val="219CD690"/>
    <w:lvl w:ilvl="0" w:tplc="74FC45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C4685"/>
    <w:multiLevelType w:val="hybridMultilevel"/>
    <w:tmpl w:val="31C6D7BC"/>
    <w:lvl w:ilvl="0" w:tplc="0409000B">
      <w:start w:val="1"/>
      <w:numFmt w:val="bullet"/>
      <w:lvlText w:val=""/>
      <w:lvlJc w:val="left"/>
      <w:pPr>
        <w:ind w:left="2868" w:hanging="360"/>
      </w:pPr>
      <w:rPr>
        <w:rFonts w:ascii="Wingdings" w:hAnsi="Wingdings" w:hint="default"/>
      </w:rPr>
    </w:lvl>
    <w:lvl w:ilvl="1" w:tplc="04090003" w:tentative="1">
      <w:start w:val="1"/>
      <w:numFmt w:val="bullet"/>
      <w:lvlText w:val="o"/>
      <w:lvlJc w:val="left"/>
      <w:pPr>
        <w:ind w:left="3588" w:hanging="360"/>
      </w:pPr>
      <w:rPr>
        <w:rFonts w:ascii="Courier New" w:hAnsi="Courier New" w:cs="Courier New" w:hint="default"/>
      </w:rPr>
    </w:lvl>
    <w:lvl w:ilvl="2" w:tplc="04090005" w:tentative="1">
      <w:start w:val="1"/>
      <w:numFmt w:val="bullet"/>
      <w:lvlText w:val=""/>
      <w:lvlJc w:val="left"/>
      <w:pPr>
        <w:ind w:left="4308" w:hanging="360"/>
      </w:pPr>
      <w:rPr>
        <w:rFonts w:ascii="Wingdings" w:hAnsi="Wingdings" w:hint="default"/>
      </w:rPr>
    </w:lvl>
    <w:lvl w:ilvl="3" w:tplc="04090001" w:tentative="1">
      <w:start w:val="1"/>
      <w:numFmt w:val="bullet"/>
      <w:lvlText w:val=""/>
      <w:lvlJc w:val="left"/>
      <w:pPr>
        <w:ind w:left="5028" w:hanging="360"/>
      </w:pPr>
      <w:rPr>
        <w:rFonts w:ascii="Symbol" w:hAnsi="Symbol" w:hint="default"/>
      </w:rPr>
    </w:lvl>
    <w:lvl w:ilvl="4" w:tplc="04090003" w:tentative="1">
      <w:start w:val="1"/>
      <w:numFmt w:val="bullet"/>
      <w:lvlText w:val="o"/>
      <w:lvlJc w:val="left"/>
      <w:pPr>
        <w:ind w:left="5748" w:hanging="360"/>
      </w:pPr>
      <w:rPr>
        <w:rFonts w:ascii="Courier New" w:hAnsi="Courier New" w:cs="Courier New" w:hint="default"/>
      </w:rPr>
    </w:lvl>
    <w:lvl w:ilvl="5" w:tplc="04090005" w:tentative="1">
      <w:start w:val="1"/>
      <w:numFmt w:val="bullet"/>
      <w:lvlText w:val=""/>
      <w:lvlJc w:val="left"/>
      <w:pPr>
        <w:ind w:left="6468" w:hanging="360"/>
      </w:pPr>
      <w:rPr>
        <w:rFonts w:ascii="Wingdings" w:hAnsi="Wingdings" w:hint="default"/>
      </w:rPr>
    </w:lvl>
    <w:lvl w:ilvl="6" w:tplc="04090001" w:tentative="1">
      <w:start w:val="1"/>
      <w:numFmt w:val="bullet"/>
      <w:lvlText w:val=""/>
      <w:lvlJc w:val="left"/>
      <w:pPr>
        <w:ind w:left="7188" w:hanging="360"/>
      </w:pPr>
      <w:rPr>
        <w:rFonts w:ascii="Symbol" w:hAnsi="Symbol" w:hint="default"/>
      </w:rPr>
    </w:lvl>
    <w:lvl w:ilvl="7" w:tplc="04090003" w:tentative="1">
      <w:start w:val="1"/>
      <w:numFmt w:val="bullet"/>
      <w:lvlText w:val="o"/>
      <w:lvlJc w:val="left"/>
      <w:pPr>
        <w:ind w:left="7908" w:hanging="360"/>
      </w:pPr>
      <w:rPr>
        <w:rFonts w:ascii="Courier New" w:hAnsi="Courier New" w:cs="Courier New" w:hint="default"/>
      </w:rPr>
    </w:lvl>
    <w:lvl w:ilvl="8" w:tplc="04090005" w:tentative="1">
      <w:start w:val="1"/>
      <w:numFmt w:val="bullet"/>
      <w:lvlText w:val=""/>
      <w:lvlJc w:val="left"/>
      <w:pPr>
        <w:ind w:left="8628" w:hanging="360"/>
      </w:pPr>
      <w:rPr>
        <w:rFonts w:ascii="Wingdings" w:hAnsi="Wingdings" w:hint="default"/>
      </w:rPr>
    </w:lvl>
  </w:abstractNum>
  <w:abstractNum w:abstractNumId="12">
    <w:nsid w:val="31B76B20"/>
    <w:multiLevelType w:val="multilevel"/>
    <w:tmpl w:val="043EF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55545CC"/>
    <w:multiLevelType w:val="hybridMultilevel"/>
    <w:tmpl w:val="E1700CCC"/>
    <w:lvl w:ilvl="0" w:tplc="2EE2E9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9055E6"/>
    <w:multiLevelType w:val="hybridMultilevel"/>
    <w:tmpl w:val="24BA514A"/>
    <w:lvl w:ilvl="0" w:tplc="2EE2E9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94D92"/>
    <w:multiLevelType w:val="hybridMultilevel"/>
    <w:tmpl w:val="1A2EA2B4"/>
    <w:lvl w:ilvl="0" w:tplc="2EE2E9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6B77DA"/>
    <w:multiLevelType w:val="hybridMultilevel"/>
    <w:tmpl w:val="7F22ADBC"/>
    <w:lvl w:ilvl="0" w:tplc="7020F6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41D17"/>
    <w:multiLevelType w:val="multilevel"/>
    <w:tmpl w:val="7E7CCEE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29828FA"/>
    <w:multiLevelType w:val="hybridMultilevel"/>
    <w:tmpl w:val="D26E6D4E"/>
    <w:lvl w:ilvl="0" w:tplc="0EFE8C10">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40C7619"/>
    <w:multiLevelType w:val="hybridMultilevel"/>
    <w:tmpl w:val="F87A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250424"/>
    <w:multiLevelType w:val="hybridMultilevel"/>
    <w:tmpl w:val="78E0955E"/>
    <w:lvl w:ilvl="0" w:tplc="BE4ACC12">
      <w:start w:val="1"/>
      <w:numFmt w:val="upperLetter"/>
      <w:lvlText w:val="%1)"/>
      <w:lvlJc w:val="left"/>
      <w:pPr>
        <w:ind w:left="72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D123F5"/>
    <w:multiLevelType w:val="multilevel"/>
    <w:tmpl w:val="422AC7B4"/>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2"/>
  </w:num>
  <w:num w:numId="4">
    <w:abstractNumId w:val="20"/>
  </w:num>
  <w:num w:numId="5">
    <w:abstractNumId w:val="9"/>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9"/>
  </w:num>
  <w:num w:numId="11">
    <w:abstractNumId w:val="14"/>
  </w:num>
  <w:num w:numId="12">
    <w:abstractNumId w:val="8"/>
  </w:num>
  <w:num w:numId="13">
    <w:abstractNumId w:val="13"/>
  </w:num>
  <w:num w:numId="14">
    <w:abstractNumId w:val="15"/>
  </w:num>
  <w:num w:numId="15">
    <w:abstractNumId w:val="6"/>
  </w:num>
  <w:num w:numId="16">
    <w:abstractNumId w:val="0"/>
  </w:num>
  <w:num w:numId="17">
    <w:abstractNumId w:val="4"/>
  </w:num>
  <w:num w:numId="18">
    <w:abstractNumId w:val="18"/>
  </w:num>
  <w:num w:numId="19">
    <w:abstractNumId w:val="21"/>
  </w:num>
  <w:num w:numId="20">
    <w:abstractNumId w:val="17"/>
  </w:num>
  <w:num w:numId="21">
    <w:abstractNumId w:val="11"/>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num>
  <w:num w:numId="35">
    <w:abstractNumId w:val="7"/>
  </w:num>
  <w:num w:numId="3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20"/>
  <w:displayHorizontalDrawingGridEvery w:val="0"/>
  <w:displayVerticalDrawingGridEvery w:val="0"/>
  <w:noPunctuationKerning/>
  <w:characterSpacingControl w:val="doNotCompress"/>
  <w:hdrShapeDefaults>
    <o:shapedefaults v:ext="edit" spidmax="2055">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HTF DOCUMENT TEMPLATE"/>
  </w:docVars>
  <w:rsids>
    <w:rsidRoot w:val="00BC61A2"/>
    <w:rsid w:val="00010D34"/>
    <w:rsid w:val="000115CB"/>
    <w:rsid w:val="0001244C"/>
    <w:rsid w:val="000129B0"/>
    <w:rsid w:val="00012E3A"/>
    <w:rsid w:val="000145BE"/>
    <w:rsid w:val="00017D8D"/>
    <w:rsid w:val="00020B58"/>
    <w:rsid w:val="000225F7"/>
    <w:rsid w:val="00023528"/>
    <w:rsid w:val="000252EE"/>
    <w:rsid w:val="00026302"/>
    <w:rsid w:val="000308BD"/>
    <w:rsid w:val="0003213B"/>
    <w:rsid w:val="0003729B"/>
    <w:rsid w:val="00037F0D"/>
    <w:rsid w:val="000405E8"/>
    <w:rsid w:val="000409A9"/>
    <w:rsid w:val="00040C7D"/>
    <w:rsid w:val="000429CF"/>
    <w:rsid w:val="00043643"/>
    <w:rsid w:val="000440D1"/>
    <w:rsid w:val="00044AEA"/>
    <w:rsid w:val="00044FF4"/>
    <w:rsid w:val="00046C1B"/>
    <w:rsid w:val="0004786F"/>
    <w:rsid w:val="00050BFE"/>
    <w:rsid w:val="00051BA8"/>
    <w:rsid w:val="00051EEC"/>
    <w:rsid w:val="0005491E"/>
    <w:rsid w:val="00056D40"/>
    <w:rsid w:val="00060191"/>
    <w:rsid w:val="00067D7F"/>
    <w:rsid w:val="00070847"/>
    <w:rsid w:val="00075147"/>
    <w:rsid w:val="00076864"/>
    <w:rsid w:val="00076E10"/>
    <w:rsid w:val="00081FEC"/>
    <w:rsid w:val="00085272"/>
    <w:rsid w:val="000868EA"/>
    <w:rsid w:val="00090958"/>
    <w:rsid w:val="00090ADD"/>
    <w:rsid w:val="000A15D7"/>
    <w:rsid w:val="000A3B96"/>
    <w:rsid w:val="000A3E8E"/>
    <w:rsid w:val="000A4D31"/>
    <w:rsid w:val="000A4FE2"/>
    <w:rsid w:val="000A5A50"/>
    <w:rsid w:val="000A5C15"/>
    <w:rsid w:val="000B01EC"/>
    <w:rsid w:val="000C2F8A"/>
    <w:rsid w:val="000C31E8"/>
    <w:rsid w:val="000C3231"/>
    <w:rsid w:val="000C3EE4"/>
    <w:rsid w:val="000C6EE8"/>
    <w:rsid w:val="000C7250"/>
    <w:rsid w:val="000D04C8"/>
    <w:rsid w:val="000D2B34"/>
    <w:rsid w:val="000D504A"/>
    <w:rsid w:val="000D5A6C"/>
    <w:rsid w:val="000D601B"/>
    <w:rsid w:val="000D7CAE"/>
    <w:rsid w:val="000E795B"/>
    <w:rsid w:val="000F17A5"/>
    <w:rsid w:val="000F5C6C"/>
    <w:rsid w:val="000F5E04"/>
    <w:rsid w:val="000F6A8F"/>
    <w:rsid w:val="00100BAD"/>
    <w:rsid w:val="00101F38"/>
    <w:rsid w:val="001041A6"/>
    <w:rsid w:val="00104881"/>
    <w:rsid w:val="001057EB"/>
    <w:rsid w:val="0010644E"/>
    <w:rsid w:val="00107B30"/>
    <w:rsid w:val="00116360"/>
    <w:rsid w:val="001168C4"/>
    <w:rsid w:val="0012363A"/>
    <w:rsid w:val="001276D1"/>
    <w:rsid w:val="0012798B"/>
    <w:rsid w:val="0013006D"/>
    <w:rsid w:val="00134F6D"/>
    <w:rsid w:val="00135CB6"/>
    <w:rsid w:val="0013756A"/>
    <w:rsid w:val="00141CB8"/>
    <w:rsid w:val="00144487"/>
    <w:rsid w:val="001451D8"/>
    <w:rsid w:val="001458C2"/>
    <w:rsid w:val="00146DEB"/>
    <w:rsid w:val="00147F34"/>
    <w:rsid w:val="001525A0"/>
    <w:rsid w:val="00153AA7"/>
    <w:rsid w:val="0015465B"/>
    <w:rsid w:val="0016054B"/>
    <w:rsid w:val="00161C33"/>
    <w:rsid w:val="00162B16"/>
    <w:rsid w:val="00164EFC"/>
    <w:rsid w:val="00165B6B"/>
    <w:rsid w:val="00166EA1"/>
    <w:rsid w:val="0016700E"/>
    <w:rsid w:val="00167E57"/>
    <w:rsid w:val="00167F3D"/>
    <w:rsid w:val="0017277F"/>
    <w:rsid w:val="00175B8F"/>
    <w:rsid w:val="00175C68"/>
    <w:rsid w:val="00177020"/>
    <w:rsid w:val="00177F79"/>
    <w:rsid w:val="001816D2"/>
    <w:rsid w:val="0018171A"/>
    <w:rsid w:val="001830E9"/>
    <w:rsid w:val="001847CC"/>
    <w:rsid w:val="0018627C"/>
    <w:rsid w:val="00186503"/>
    <w:rsid w:val="0018714E"/>
    <w:rsid w:val="0018763D"/>
    <w:rsid w:val="00191EF6"/>
    <w:rsid w:val="001977F0"/>
    <w:rsid w:val="00197B06"/>
    <w:rsid w:val="001A319B"/>
    <w:rsid w:val="001A3309"/>
    <w:rsid w:val="001A6293"/>
    <w:rsid w:val="001A735D"/>
    <w:rsid w:val="001B1298"/>
    <w:rsid w:val="001B6EBE"/>
    <w:rsid w:val="001C299F"/>
    <w:rsid w:val="001C5503"/>
    <w:rsid w:val="001D03DC"/>
    <w:rsid w:val="001D3A11"/>
    <w:rsid w:val="001E3353"/>
    <w:rsid w:val="001E6DFC"/>
    <w:rsid w:val="001F1075"/>
    <w:rsid w:val="001F768D"/>
    <w:rsid w:val="0020360F"/>
    <w:rsid w:val="00205AAE"/>
    <w:rsid w:val="00207496"/>
    <w:rsid w:val="00207F51"/>
    <w:rsid w:val="002105A8"/>
    <w:rsid w:val="002106FE"/>
    <w:rsid w:val="00210EF3"/>
    <w:rsid w:val="0021263A"/>
    <w:rsid w:val="00216D03"/>
    <w:rsid w:val="00220379"/>
    <w:rsid w:val="00222BF5"/>
    <w:rsid w:val="00224CB5"/>
    <w:rsid w:val="002328B2"/>
    <w:rsid w:val="00234788"/>
    <w:rsid w:val="002354ED"/>
    <w:rsid w:val="00235577"/>
    <w:rsid w:val="00237B42"/>
    <w:rsid w:val="002423E0"/>
    <w:rsid w:val="00243BBB"/>
    <w:rsid w:val="00244EAD"/>
    <w:rsid w:val="002452BF"/>
    <w:rsid w:val="0025575F"/>
    <w:rsid w:val="002560C0"/>
    <w:rsid w:val="00256138"/>
    <w:rsid w:val="0026044D"/>
    <w:rsid w:val="00260F5E"/>
    <w:rsid w:val="00262F22"/>
    <w:rsid w:val="002671B6"/>
    <w:rsid w:val="002726CD"/>
    <w:rsid w:val="00272FDF"/>
    <w:rsid w:val="00273396"/>
    <w:rsid w:val="00274BBC"/>
    <w:rsid w:val="00275E21"/>
    <w:rsid w:val="002777DE"/>
    <w:rsid w:val="002809AE"/>
    <w:rsid w:val="0028212B"/>
    <w:rsid w:val="002831AE"/>
    <w:rsid w:val="00284054"/>
    <w:rsid w:val="002906A7"/>
    <w:rsid w:val="00290FA1"/>
    <w:rsid w:val="002911D5"/>
    <w:rsid w:val="002A0D36"/>
    <w:rsid w:val="002A29DA"/>
    <w:rsid w:val="002A3498"/>
    <w:rsid w:val="002A6CE2"/>
    <w:rsid w:val="002B1101"/>
    <w:rsid w:val="002B162A"/>
    <w:rsid w:val="002B17A9"/>
    <w:rsid w:val="002B5B63"/>
    <w:rsid w:val="002B5C89"/>
    <w:rsid w:val="002B643C"/>
    <w:rsid w:val="002C0718"/>
    <w:rsid w:val="002C1D65"/>
    <w:rsid w:val="002C2F49"/>
    <w:rsid w:val="002C5565"/>
    <w:rsid w:val="002C793F"/>
    <w:rsid w:val="002D1312"/>
    <w:rsid w:val="002D28AF"/>
    <w:rsid w:val="002E1164"/>
    <w:rsid w:val="002E1685"/>
    <w:rsid w:val="002E3F63"/>
    <w:rsid w:val="002E4535"/>
    <w:rsid w:val="002E5781"/>
    <w:rsid w:val="002E6818"/>
    <w:rsid w:val="002F240E"/>
    <w:rsid w:val="002F41D8"/>
    <w:rsid w:val="002F4C79"/>
    <w:rsid w:val="002F54E8"/>
    <w:rsid w:val="002F5961"/>
    <w:rsid w:val="002F5F52"/>
    <w:rsid w:val="002F6707"/>
    <w:rsid w:val="00301CBD"/>
    <w:rsid w:val="003031B7"/>
    <w:rsid w:val="003042BA"/>
    <w:rsid w:val="0030498A"/>
    <w:rsid w:val="00307E18"/>
    <w:rsid w:val="0031148F"/>
    <w:rsid w:val="00311643"/>
    <w:rsid w:val="00312B3D"/>
    <w:rsid w:val="00315D8F"/>
    <w:rsid w:val="003169BD"/>
    <w:rsid w:val="0032029C"/>
    <w:rsid w:val="00321FC6"/>
    <w:rsid w:val="00322388"/>
    <w:rsid w:val="003236D7"/>
    <w:rsid w:val="00326B11"/>
    <w:rsid w:val="00330437"/>
    <w:rsid w:val="00332823"/>
    <w:rsid w:val="00332A64"/>
    <w:rsid w:val="00336274"/>
    <w:rsid w:val="00341BC4"/>
    <w:rsid w:val="00345818"/>
    <w:rsid w:val="00345986"/>
    <w:rsid w:val="003459CE"/>
    <w:rsid w:val="0034606F"/>
    <w:rsid w:val="00346B89"/>
    <w:rsid w:val="00346F97"/>
    <w:rsid w:val="00354515"/>
    <w:rsid w:val="00360FE7"/>
    <w:rsid w:val="00361C6A"/>
    <w:rsid w:val="00363FD1"/>
    <w:rsid w:val="00370EAF"/>
    <w:rsid w:val="00373F5D"/>
    <w:rsid w:val="003777D2"/>
    <w:rsid w:val="0038077B"/>
    <w:rsid w:val="003809FD"/>
    <w:rsid w:val="00380B3F"/>
    <w:rsid w:val="00383D63"/>
    <w:rsid w:val="00383DDB"/>
    <w:rsid w:val="00390912"/>
    <w:rsid w:val="00394F32"/>
    <w:rsid w:val="00397266"/>
    <w:rsid w:val="00397F79"/>
    <w:rsid w:val="003A13B6"/>
    <w:rsid w:val="003A1A16"/>
    <w:rsid w:val="003A332A"/>
    <w:rsid w:val="003A3EBF"/>
    <w:rsid w:val="003A6353"/>
    <w:rsid w:val="003B3092"/>
    <w:rsid w:val="003C25A4"/>
    <w:rsid w:val="003C679E"/>
    <w:rsid w:val="003D015B"/>
    <w:rsid w:val="003D1AB9"/>
    <w:rsid w:val="003D7B67"/>
    <w:rsid w:val="003E0B7E"/>
    <w:rsid w:val="003E1E2B"/>
    <w:rsid w:val="003E3233"/>
    <w:rsid w:val="003E3CC0"/>
    <w:rsid w:val="003E6BD8"/>
    <w:rsid w:val="003E7244"/>
    <w:rsid w:val="003E797B"/>
    <w:rsid w:val="003E79C4"/>
    <w:rsid w:val="003F5702"/>
    <w:rsid w:val="003F7109"/>
    <w:rsid w:val="003F736F"/>
    <w:rsid w:val="004000D6"/>
    <w:rsid w:val="00401939"/>
    <w:rsid w:val="00402284"/>
    <w:rsid w:val="00402929"/>
    <w:rsid w:val="004034AA"/>
    <w:rsid w:val="0040534D"/>
    <w:rsid w:val="00405CE1"/>
    <w:rsid w:val="0040760F"/>
    <w:rsid w:val="0041540A"/>
    <w:rsid w:val="004157C0"/>
    <w:rsid w:val="004176EA"/>
    <w:rsid w:val="00420323"/>
    <w:rsid w:val="00420BDA"/>
    <w:rsid w:val="00421F20"/>
    <w:rsid w:val="004229C1"/>
    <w:rsid w:val="00422F74"/>
    <w:rsid w:val="004278A3"/>
    <w:rsid w:val="00431213"/>
    <w:rsid w:val="00431DD8"/>
    <w:rsid w:val="0043427F"/>
    <w:rsid w:val="0043576B"/>
    <w:rsid w:val="004358AF"/>
    <w:rsid w:val="004377E1"/>
    <w:rsid w:val="004462B6"/>
    <w:rsid w:val="00450573"/>
    <w:rsid w:val="00452525"/>
    <w:rsid w:val="00454884"/>
    <w:rsid w:val="00454DFE"/>
    <w:rsid w:val="0045571E"/>
    <w:rsid w:val="00456000"/>
    <w:rsid w:val="00456D70"/>
    <w:rsid w:val="00457178"/>
    <w:rsid w:val="004571A0"/>
    <w:rsid w:val="00457AAA"/>
    <w:rsid w:val="00463128"/>
    <w:rsid w:val="00465DC7"/>
    <w:rsid w:val="0046752A"/>
    <w:rsid w:val="00471A5A"/>
    <w:rsid w:val="004744AB"/>
    <w:rsid w:val="00474B14"/>
    <w:rsid w:val="00480759"/>
    <w:rsid w:val="0048107F"/>
    <w:rsid w:val="00481452"/>
    <w:rsid w:val="00483CF0"/>
    <w:rsid w:val="00484683"/>
    <w:rsid w:val="0048605B"/>
    <w:rsid w:val="00491A16"/>
    <w:rsid w:val="0049266E"/>
    <w:rsid w:val="004933A9"/>
    <w:rsid w:val="0049348F"/>
    <w:rsid w:val="00494FB7"/>
    <w:rsid w:val="00496A6D"/>
    <w:rsid w:val="004A21A3"/>
    <w:rsid w:val="004A3EF6"/>
    <w:rsid w:val="004A5CB7"/>
    <w:rsid w:val="004A68F8"/>
    <w:rsid w:val="004B0B08"/>
    <w:rsid w:val="004B3213"/>
    <w:rsid w:val="004B4186"/>
    <w:rsid w:val="004B4ADB"/>
    <w:rsid w:val="004B7CD8"/>
    <w:rsid w:val="004C03C1"/>
    <w:rsid w:val="004C0767"/>
    <w:rsid w:val="004C0BD3"/>
    <w:rsid w:val="004C36A5"/>
    <w:rsid w:val="004C52FB"/>
    <w:rsid w:val="004C5B42"/>
    <w:rsid w:val="004C7BA6"/>
    <w:rsid w:val="004D0578"/>
    <w:rsid w:val="004D39F8"/>
    <w:rsid w:val="004D40EB"/>
    <w:rsid w:val="004D7D4E"/>
    <w:rsid w:val="004E2FCF"/>
    <w:rsid w:val="004E5DD3"/>
    <w:rsid w:val="004E65B2"/>
    <w:rsid w:val="004E6C6E"/>
    <w:rsid w:val="004E7E0D"/>
    <w:rsid w:val="004F298A"/>
    <w:rsid w:val="004F380F"/>
    <w:rsid w:val="004F53D2"/>
    <w:rsid w:val="00500B16"/>
    <w:rsid w:val="005029B7"/>
    <w:rsid w:val="00506A4B"/>
    <w:rsid w:val="00506C9F"/>
    <w:rsid w:val="00507172"/>
    <w:rsid w:val="005101A1"/>
    <w:rsid w:val="00510FFE"/>
    <w:rsid w:val="00516049"/>
    <w:rsid w:val="00520DED"/>
    <w:rsid w:val="00522502"/>
    <w:rsid w:val="00523D98"/>
    <w:rsid w:val="00524D98"/>
    <w:rsid w:val="005275D7"/>
    <w:rsid w:val="00527823"/>
    <w:rsid w:val="005344DD"/>
    <w:rsid w:val="00534E30"/>
    <w:rsid w:val="00540C82"/>
    <w:rsid w:val="0054313D"/>
    <w:rsid w:val="00543D06"/>
    <w:rsid w:val="005468A7"/>
    <w:rsid w:val="0054775A"/>
    <w:rsid w:val="00553B49"/>
    <w:rsid w:val="0055540A"/>
    <w:rsid w:val="00556B08"/>
    <w:rsid w:val="00564975"/>
    <w:rsid w:val="00570285"/>
    <w:rsid w:val="00571946"/>
    <w:rsid w:val="005733A4"/>
    <w:rsid w:val="00574815"/>
    <w:rsid w:val="005768CD"/>
    <w:rsid w:val="00580309"/>
    <w:rsid w:val="00581361"/>
    <w:rsid w:val="0058365C"/>
    <w:rsid w:val="00583904"/>
    <w:rsid w:val="00583C5F"/>
    <w:rsid w:val="0058503D"/>
    <w:rsid w:val="00592046"/>
    <w:rsid w:val="0059358B"/>
    <w:rsid w:val="00593635"/>
    <w:rsid w:val="00594529"/>
    <w:rsid w:val="005964B2"/>
    <w:rsid w:val="0059773F"/>
    <w:rsid w:val="00597782"/>
    <w:rsid w:val="005979E6"/>
    <w:rsid w:val="005A2E76"/>
    <w:rsid w:val="005A3548"/>
    <w:rsid w:val="005A3733"/>
    <w:rsid w:val="005A535B"/>
    <w:rsid w:val="005A5E6E"/>
    <w:rsid w:val="005B0D94"/>
    <w:rsid w:val="005B10FB"/>
    <w:rsid w:val="005B5789"/>
    <w:rsid w:val="005B68CE"/>
    <w:rsid w:val="005C0617"/>
    <w:rsid w:val="005C1891"/>
    <w:rsid w:val="005C3C28"/>
    <w:rsid w:val="005C3FD7"/>
    <w:rsid w:val="005C432F"/>
    <w:rsid w:val="005D1C7F"/>
    <w:rsid w:val="005D51B1"/>
    <w:rsid w:val="005E07F8"/>
    <w:rsid w:val="005E19FA"/>
    <w:rsid w:val="005E2FE5"/>
    <w:rsid w:val="005E310A"/>
    <w:rsid w:val="005E3203"/>
    <w:rsid w:val="005E4B3C"/>
    <w:rsid w:val="005E5C2F"/>
    <w:rsid w:val="005E7412"/>
    <w:rsid w:val="005F218A"/>
    <w:rsid w:val="005F4265"/>
    <w:rsid w:val="005F762D"/>
    <w:rsid w:val="005F7BF3"/>
    <w:rsid w:val="006032F2"/>
    <w:rsid w:val="00603B1B"/>
    <w:rsid w:val="00611838"/>
    <w:rsid w:val="0062006E"/>
    <w:rsid w:val="006215B5"/>
    <w:rsid w:val="00621736"/>
    <w:rsid w:val="00621B9E"/>
    <w:rsid w:val="0062340F"/>
    <w:rsid w:val="0062754E"/>
    <w:rsid w:val="0063096E"/>
    <w:rsid w:val="00631341"/>
    <w:rsid w:val="00633782"/>
    <w:rsid w:val="006341E9"/>
    <w:rsid w:val="00634A8C"/>
    <w:rsid w:val="00636654"/>
    <w:rsid w:val="00637B00"/>
    <w:rsid w:val="006469CE"/>
    <w:rsid w:val="00647183"/>
    <w:rsid w:val="00657F1C"/>
    <w:rsid w:val="00660B03"/>
    <w:rsid w:val="00662E3B"/>
    <w:rsid w:val="00662E44"/>
    <w:rsid w:val="0066349A"/>
    <w:rsid w:val="0066464A"/>
    <w:rsid w:val="00666D7E"/>
    <w:rsid w:val="006700FF"/>
    <w:rsid w:val="0067029E"/>
    <w:rsid w:val="00672A7E"/>
    <w:rsid w:val="00676A81"/>
    <w:rsid w:val="00677BF6"/>
    <w:rsid w:val="0068151C"/>
    <w:rsid w:val="00682C92"/>
    <w:rsid w:val="006843B5"/>
    <w:rsid w:val="00691695"/>
    <w:rsid w:val="00692BA0"/>
    <w:rsid w:val="00692D5F"/>
    <w:rsid w:val="006931E3"/>
    <w:rsid w:val="00694D3F"/>
    <w:rsid w:val="00695DDE"/>
    <w:rsid w:val="006A0C6D"/>
    <w:rsid w:val="006A0E88"/>
    <w:rsid w:val="006A0F92"/>
    <w:rsid w:val="006A2F43"/>
    <w:rsid w:val="006A3D3B"/>
    <w:rsid w:val="006A7169"/>
    <w:rsid w:val="006A727D"/>
    <w:rsid w:val="006A7B30"/>
    <w:rsid w:val="006A7C7B"/>
    <w:rsid w:val="006B06FC"/>
    <w:rsid w:val="006B18B8"/>
    <w:rsid w:val="006B2A34"/>
    <w:rsid w:val="006B6D36"/>
    <w:rsid w:val="006B7FB1"/>
    <w:rsid w:val="006C26FA"/>
    <w:rsid w:val="006C3FD0"/>
    <w:rsid w:val="006C4623"/>
    <w:rsid w:val="006C4AB5"/>
    <w:rsid w:val="006C5CFB"/>
    <w:rsid w:val="006C682F"/>
    <w:rsid w:val="006D0519"/>
    <w:rsid w:val="006D24E3"/>
    <w:rsid w:val="006D4090"/>
    <w:rsid w:val="006D47F4"/>
    <w:rsid w:val="006E1814"/>
    <w:rsid w:val="006E2A8F"/>
    <w:rsid w:val="006E3253"/>
    <w:rsid w:val="006E46A7"/>
    <w:rsid w:val="006F0A98"/>
    <w:rsid w:val="006F0EF4"/>
    <w:rsid w:val="006F3E24"/>
    <w:rsid w:val="006F4838"/>
    <w:rsid w:val="006F55CA"/>
    <w:rsid w:val="006F5A77"/>
    <w:rsid w:val="006F6421"/>
    <w:rsid w:val="006F6B04"/>
    <w:rsid w:val="00700F82"/>
    <w:rsid w:val="00704653"/>
    <w:rsid w:val="007049AB"/>
    <w:rsid w:val="00711E27"/>
    <w:rsid w:val="007149F1"/>
    <w:rsid w:val="0072004C"/>
    <w:rsid w:val="00720ED5"/>
    <w:rsid w:val="007228A7"/>
    <w:rsid w:val="00722EC7"/>
    <w:rsid w:val="00725008"/>
    <w:rsid w:val="00726356"/>
    <w:rsid w:val="007265F8"/>
    <w:rsid w:val="00732494"/>
    <w:rsid w:val="00734B37"/>
    <w:rsid w:val="00734DE2"/>
    <w:rsid w:val="00743020"/>
    <w:rsid w:val="0074648F"/>
    <w:rsid w:val="0075058E"/>
    <w:rsid w:val="0075134F"/>
    <w:rsid w:val="00751E97"/>
    <w:rsid w:val="00752EAB"/>
    <w:rsid w:val="00753E3D"/>
    <w:rsid w:val="0076019D"/>
    <w:rsid w:val="0077177E"/>
    <w:rsid w:val="00771B02"/>
    <w:rsid w:val="00771DDC"/>
    <w:rsid w:val="00772B99"/>
    <w:rsid w:val="00777151"/>
    <w:rsid w:val="00780268"/>
    <w:rsid w:val="00783A51"/>
    <w:rsid w:val="00783D78"/>
    <w:rsid w:val="00790EE2"/>
    <w:rsid w:val="007928A7"/>
    <w:rsid w:val="00795728"/>
    <w:rsid w:val="00796321"/>
    <w:rsid w:val="0079791F"/>
    <w:rsid w:val="007A41EE"/>
    <w:rsid w:val="007B0DCA"/>
    <w:rsid w:val="007B4DB3"/>
    <w:rsid w:val="007B5225"/>
    <w:rsid w:val="007B56E3"/>
    <w:rsid w:val="007C1D9B"/>
    <w:rsid w:val="007C646D"/>
    <w:rsid w:val="007D1F38"/>
    <w:rsid w:val="007D20C3"/>
    <w:rsid w:val="007D6CEC"/>
    <w:rsid w:val="007E01B8"/>
    <w:rsid w:val="007E42DB"/>
    <w:rsid w:val="007E430A"/>
    <w:rsid w:val="007E472C"/>
    <w:rsid w:val="007E772A"/>
    <w:rsid w:val="007E7C2D"/>
    <w:rsid w:val="007F26DC"/>
    <w:rsid w:val="007F4B49"/>
    <w:rsid w:val="0080057B"/>
    <w:rsid w:val="00802C2A"/>
    <w:rsid w:val="00805D3E"/>
    <w:rsid w:val="00810BE4"/>
    <w:rsid w:val="0081137D"/>
    <w:rsid w:val="00811F58"/>
    <w:rsid w:val="00813204"/>
    <w:rsid w:val="00813225"/>
    <w:rsid w:val="008143C5"/>
    <w:rsid w:val="00814BAC"/>
    <w:rsid w:val="00814F42"/>
    <w:rsid w:val="008203D8"/>
    <w:rsid w:val="00822629"/>
    <w:rsid w:val="00823F60"/>
    <w:rsid w:val="00825ACA"/>
    <w:rsid w:val="00830298"/>
    <w:rsid w:val="00830873"/>
    <w:rsid w:val="00832BEA"/>
    <w:rsid w:val="008409E9"/>
    <w:rsid w:val="00843F7B"/>
    <w:rsid w:val="00846C15"/>
    <w:rsid w:val="00850017"/>
    <w:rsid w:val="008544AA"/>
    <w:rsid w:val="00856569"/>
    <w:rsid w:val="0085779E"/>
    <w:rsid w:val="00860E56"/>
    <w:rsid w:val="00861A06"/>
    <w:rsid w:val="00862AF7"/>
    <w:rsid w:val="00864FBC"/>
    <w:rsid w:val="00866275"/>
    <w:rsid w:val="00866590"/>
    <w:rsid w:val="00872914"/>
    <w:rsid w:val="00872DFC"/>
    <w:rsid w:val="008756B2"/>
    <w:rsid w:val="00875C82"/>
    <w:rsid w:val="008760EB"/>
    <w:rsid w:val="00885F9E"/>
    <w:rsid w:val="008925EF"/>
    <w:rsid w:val="00893DCE"/>
    <w:rsid w:val="0089454A"/>
    <w:rsid w:val="00895BFE"/>
    <w:rsid w:val="008A4C11"/>
    <w:rsid w:val="008A4E2E"/>
    <w:rsid w:val="008A5652"/>
    <w:rsid w:val="008A658C"/>
    <w:rsid w:val="008A6DAE"/>
    <w:rsid w:val="008A7FAC"/>
    <w:rsid w:val="008B0971"/>
    <w:rsid w:val="008B25BD"/>
    <w:rsid w:val="008B48AC"/>
    <w:rsid w:val="008B7CAA"/>
    <w:rsid w:val="008C0A2E"/>
    <w:rsid w:val="008C0B55"/>
    <w:rsid w:val="008C3DCE"/>
    <w:rsid w:val="008D131C"/>
    <w:rsid w:val="008D1844"/>
    <w:rsid w:val="008D217D"/>
    <w:rsid w:val="008D473B"/>
    <w:rsid w:val="008D6ECF"/>
    <w:rsid w:val="008D7D09"/>
    <w:rsid w:val="008E315E"/>
    <w:rsid w:val="008E3B71"/>
    <w:rsid w:val="008E4689"/>
    <w:rsid w:val="008E4D5D"/>
    <w:rsid w:val="008E66A4"/>
    <w:rsid w:val="008F1783"/>
    <w:rsid w:val="008F429F"/>
    <w:rsid w:val="008F456A"/>
    <w:rsid w:val="008F57EE"/>
    <w:rsid w:val="008F5CAF"/>
    <w:rsid w:val="008F6C9B"/>
    <w:rsid w:val="008F72DA"/>
    <w:rsid w:val="00900671"/>
    <w:rsid w:val="00902556"/>
    <w:rsid w:val="00910725"/>
    <w:rsid w:val="00910B50"/>
    <w:rsid w:val="009125FF"/>
    <w:rsid w:val="0091296A"/>
    <w:rsid w:val="00913B13"/>
    <w:rsid w:val="00922440"/>
    <w:rsid w:val="00923D63"/>
    <w:rsid w:val="009257CC"/>
    <w:rsid w:val="00932B9C"/>
    <w:rsid w:val="00932ECF"/>
    <w:rsid w:val="00934EB1"/>
    <w:rsid w:val="0094129F"/>
    <w:rsid w:val="0094373B"/>
    <w:rsid w:val="0094443D"/>
    <w:rsid w:val="0094739F"/>
    <w:rsid w:val="00950B3E"/>
    <w:rsid w:val="00950F0A"/>
    <w:rsid w:val="009541FE"/>
    <w:rsid w:val="0095517A"/>
    <w:rsid w:val="00955BDE"/>
    <w:rsid w:val="0095686B"/>
    <w:rsid w:val="009572BC"/>
    <w:rsid w:val="0095789E"/>
    <w:rsid w:val="00962467"/>
    <w:rsid w:val="00963225"/>
    <w:rsid w:val="009644F9"/>
    <w:rsid w:val="00965DD1"/>
    <w:rsid w:val="009667B0"/>
    <w:rsid w:val="009722BE"/>
    <w:rsid w:val="009736A6"/>
    <w:rsid w:val="00975FCF"/>
    <w:rsid w:val="00981978"/>
    <w:rsid w:val="00986AC6"/>
    <w:rsid w:val="0098766B"/>
    <w:rsid w:val="0098786E"/>
    <w:rsid w:val="00987AA0"/>
    <w:rsid w:val="00987BC6"/>
    <w:rsid w:val="00990177"/>
    <w:rsid w:val="00991419"/>
    <w:rsid w:val="0099281F"/>
    <w:rsid w:val="009935C1"/>
    <w:rsid w:val="00993753"/>
    <w:rsid w:val="009954E0"/>
    <w:rsid w:val="009971A4"/>
    <w:rsid w:val="009A1A57"/>
    <w:rsid w:val="009A5A7B"/>
    <w:rsid w:val="009B4F5D"/>
    <w:rsid w:val="009B52FA"/>
    <w:rsid w:val="009B60AB"/>
    <w:rsid w:val="009B6F2E"/>
    <w:rsid w:val="009B7014"/>
    <w:rsid w:val="009C37CB"/>
    <w:rsid w:val="009D20D2"/>
    <w:rsid w:val="009D3E33"/>
    <w:rsid w:val="009D6B20"/>
    <w:rsid w:val="009E0475"/>
    <w:rsid w:val="009E7A4B"/>
    <w:rsid w:val="009F15FE"/>
    <w:rsid w:val="009F1F7F"/>
    <w:rsid w:val="009F2560"/>
    <w:rsid w:val="009F25BA"/>
    <w:rsid w:val="009F38A2"/>
    <w:rsid w:val="009F465E"/>
    <w:rsid w:val="009F4904"/>
    <w:rsid w:val="009F4B90"/>
    <w:rsid w:val="009F57F5"/>
    <w:rsid w:val="009F7284"/>
    <w:rsid w:val="00A00157"/>
    <w:rsid w:val="00A043EC"/>
    <w:rsid w:val="00A04A04"/>
    <w:rsid w:val="00A060DA"/>
    <w:rsid w:val="00A07055"/>
    <w:rsid w:val="00A10169"/>
    <w:rsid w:val="00A11247"/>
    <w:rsid w:val="00A11829"/>
    <w:rsid w:val="00A11BF4"/>
    <w:rsid w:val="00A1260F"/>
    <w:rsid w:val="00A12AF7"/>
    <w:rsid w:val="00A22CB2"/>
    <w:rsid w:val="00A278EA"/>
    <w:rsid w:val="00A30F8F"/>
    <w:rsid w:val="00A3110E"/>
    <w:rsid w:val="00A31D79"/>
    <w:rsid w:val="00A33C13"/>
    <w:rsid w:val="00A37D45"/>
    <w:rsid w:val="00A4205D"/>
    <w:rsid w:val="00A42ACF"/>
    <w:rsid w:val="00A50607"/>
    <w:rsid w:val="00A528AA"/>
    <w:rsid w:val="00A56B22"/>
    <w:rsid w:val="00A63091"/>
    <w:rsid w:val="00A64586"/>
    <w:rsid w:val="00A65A2D"/>
    <w:rsid w:val="00A7040B"/>
    <w:rsid w:val="00A70A36"/>
    <w:rsid w:val="00A71641"/>
    <w:rsid w:val="00A71F97"/>
    <w:rsid w:val="00A72C64"/>
    <w:rsid w:val="00A73E48"/>
    <w:rsid w:val="00A76552"/>
    <w:rsid w:val="00A76F3B"/>
    <w:rsid w:val="00A81599"/>
    <w:rsid w:val="00A81877"/>
    <w:rsid w:val="00A82031"/>
    <w:rsid w:val="00A83837"/>
    <w:rsid w:val="00A846C7"/>
    <w:rsid w:val="00A84C49"/>
    <w:rsid w:val="00A84FF7"/>
    <w:rsid w:val="00A86301"/>
    <w:rsid w:val="00A9002E"/>
    <w:rsid w:val="00A91213"/>
    <w:rsid w:val="00A952F4"/>
    <w:rsid w:val="00AA1187"/>
    <w:rsid w:val="00AA1417"/>
    <w:rsid w:val="00AA30B7"/>
    <w:rsid w:val="00AA3793"/>
    <w:rsid w:val="00AA58E6"/>
    <w:rsid w:val="00AA6988"/>
    <w:rsid w:val="00AA71F0"/>
    <w:rsid w:val="00AA77A1"/>
    <w:rsid w:val="00AB3AA3"/>
    <w:rsid w:val="00AB4B33"/>
    <w:rsid w:val="00AB67DE"/>
    <w:rsid w:val="00AC05A6"/>
    <w:rsid w:val="00AC2594"/>
    <w:rsid w:val="00AC568D"/>
    <w:rsid w:val="00AC5DD7"/>
    <w:rsid w:val="00AC7BA9"/>
    <w:rsid w:val="00AD1FD2"/>
    <w:rsid w:val="00AD2E73"/>
    <w:rsid w:val="00AD3291"/>
    <w:rsid w:val="00AD45EA"/>
    <w:rsid w:val="00AD476F"/>
    <w:rsid w:val="00AD4830"/>
    <w:rsid w:val="00AD7C2F"/>
    <w:rsid w:val="00AD7F9C"/>
    <w:rsid w:val="00AE23D6"/>
    <w:rsid w:val="00AE385F"/>
    <w:rsid w:val="00AE4526"/>
    <w:rsid w:val="00AE5F00"/>
    <w:rsid w:val="00AE6721"/>
    <w:rsid w:val="00AE69D8"/>
    <w:rsid w:val="00AF3B7C"/>
    <w:rsid w:val="00AF3F29"/>
    <w:rsid w:val="00AF461D"/>
    <w:rsid w:val="00AF532A"/>
    <w:rsid w:val="00AF71A3"/>
    <w:rsid w:val="00AF7B20"/>
    <w:rsid w:val="00B02065"/>
    <w:rsid w:val="00B06D31"/>
    <w:rsid w:val="00B10A0E"/>
    <w:rsid w:val="00B1264A"/>
    <w:rsid w:val="00B12F89"/>
    <w:rsid w:val="00B150CC"/>
    <w:rsid w:val="00B15C55"/>
    <w:rsid w:val="00B16064"/>
    <w:rsid w:val="00B173A8"/>
    <w:rsid w:val="00B21251"/>
    <w:rsid w:val="00B31F07"/>
    <w:rsid w:val="00B32378"/>
    <w:rsid w:val="00B331E4"/>
    <w:rsid w:val="00B33B23"/>
    <w:rsid w:val="00B407A9"/>
    <w:rsid w:val="00B42023"/>
    <w:rsid w:val="00B42153"/>
    <w:rsid w:val="00B426C5"/>
    <w:rsid w:val="00B52455"/>
    <w:rsid w:val="00B55B35"/>
    <w:rsid w:val="00B5679C"/>
    <w:rsid w:val="00B603ED"/>
    <w:rsid w:val="00B60DFC"/>
    <w:rsid w:val="00B6220F"/>
    <w:rsid w:val="00B66231"/>
    <w:rsid w:val="00B66917"/>
    <w:rsid w:val="00B6693B"/>
    <w:rsid w:val="00B70B2F"/>
    <w:rsid w:val="00B71B6C"/>
    <w:rsid w:val="00B72976"/>
    <w:rsid w:val="00B749CE"/>
    <w:rsid w:val="00B77E29"/>
    <w:rsid w:val="00B81CA1"/>
    <w:rsid w:val="00B938CB"/>
    <w:rsid w:val="00B95A25"/>
    <w:rsid w:val="00B96DB9"/>
    <w:rsid w:val="00B9766D"/>
    <w:rsid w:val="00BA112C"/>
    <w:rsid w:val="00BA33D0"/>
    <w:rsid w:val="00BA484E"/>
    <w:rsid w:val="00BA59FD"/>
    <w:rsid w:val="00BA6554"/>
    <w:rsid w:val="00BB1FA0"/>
    <w:rsid w:val="00BB3208"/>
    <w:rsid w:val="00BB3A5B"/>
    <w:rsid w:val="00BB4088"/>
    <w:rsid w:val="00BB49FC"/>
    <w:rsid w:val="00BB52E2"/>
    <w:rsid w:val="00BB6F58"/>
    <w:rsid w:val="00BC22CF"/>
    <w:rsid w:val="00BC4AA3"/>
    <w:rsid w:val="00BC61A2"/>
    <w:rsid w:val="00BC6A50"/>
    <w:rsid w:val="00BC6EAD"/>
    <w:rsid w:val="00BD5342"/>
    <w:rsid w:val="00BD5672"/>
    <w:rsid w:val="00BD5CBD"/>
    <w:rsid w:val="00BD5E06"/>
    <w:rsid w:val="00BD7D60"/>
    <w:rsid w:val="00BE057A"/>
    <w:rsid w:val="00BE1D53"/>
    <w:rsid w:val="00BE3491"/>
    <w:rsid w:val="00BE4C77"/>
    <w:rsid w:val="00BE735C"/>
    <w:rsid w:val="00BE7828"/>
    <w:rsid w:val="00BF0AB1"/>
    <w:rsid w:val="00BF2915"/>
    <w:rsid w:val="00BF2A13"/>
    <w:rsid w:val="00BF3474"/>
    <w:rsid w:val="00BF3649"/>
    <w:rsid w:val="00BF6ACC"/>
    <w:rsid w:val="00C025C4"/>
    <w:rsid w:val="00C02CFC"/>
    <w:rsid w:val="00C04182"/>
    <w:rsid w:val="00C04FD4"/>
    <w:rsid w:val="00C05070"/>
    <w:rsid w:val="00C0516D"/>
    <w:rsid w:val="00C055A2"/>
    <w:rsid w:val="00C12D4F"/>
    <w:rsid w:val="00C17CDF"/>
    <w:rsid w:val="00C2216F"/>
    <w:rsid w:val="00C22C9B"/>
    <w:rsid w:val="00C23715"/>
    <w:rsid w:val="00C23822"/>
    <w:rsid w:val="00C239CC"/>
    <w:rsid w:val="00C24051"/>
    <w:rsid w:val="00C2761D"/>
    <w:rsid w:val="00C34BBC"/>
    <w:rsid w:val="00C35466"/>
    <w:rsid w:val="00C3680C"/>
    <w:rsid w:val="00C41D0B"/>
    <w:rsid w:val="00C4213B"/>
    <w:rsid w:val="00C42C15"/>
    <w:rsid w:val="00C4562C"/>
    <w:rsid w:val="00C5039E"/>
    <w:rsid w:val="00C516D0"/>
    <w:rsid w:val="00C5309A"/>
    <w:rsid w:val="00C53924"/>
    <w:rsid w:val="00C54630"/>
    <w:rsid w:val="00C54F4F"/>
    <w:rsid w:val="00C570FB"/>
    <w:rsid w:val="00C57BD0"/>
    <w:rsid w:val="00C57F95"/>
    <w:rsid w:val="00C6053E"/>
    <w:rsid w:val="00C60F9D"/>
    <w:rsid w:val="00C61347"/>
    <w:rsid w:val="00C61830"/>
    <w:rsid w:val="00C61DFB"/>
    <w:rsid w:val="00C640B6"/>
    <w:rsid w:val="00C66B30"/>
    <w:rsid w:val="00C700D9"/>
    <w:rsid w:val="00C71C37"/>
    <w:rsid w:val="00C723B4"/>
    <w:rsid w:val="00C7279C"/>
    <w:rsid w:val="00C740BF"/>
    <w:rsid w:val="00C75669"/>
    <w:rsid w:val="00C77152"/>
    <w:rsid w:val="00C77ED7"/>
    <w:rsid w:val="00C80D32"/>
    <w:rsid w:val="00C8119B"/>
    <w:rsid w:val="00C85DA6"/>
    <w:rsid w:val="00C87813"/>
    <w:rsid w:val="00C95553"/>
    <w:rsid w:val="00C974DD"/>
    <w:rsid w:val="00C97551"/>
    <w:rsid w:val="00CA4C8A"/>
    <w:rsid w:val="00CA5D15"/>
    <w:rsid w:val="00CB20BE"/>
    <w:rsid w:val="00CB33A6"/>
    <w:rsid w:val="00CB3694"/>
    <w:rsid w:val="00CB757D"/>
    <w:rsid w:val="00CB7E1A"/>
    <w:rsid w:val="00CC130A"/>
    <w:rsid w:val="00CC1F9B"/>
    <w:rsid w:val="00CC3856"/>
    <w:rsid w:val="00CC4EF9"/>
    <w:rsid w:val="00CC556F"/>
    <w:rsid w:val="00CC7F35"/>
    <w:rsid w:val="00CD0715"/>
    <w:rsid w:val="00CD0E5D"/>
    <w:rsid w:val="00CD3D87"/>
    <w:rsid w:val="00CD4EB3"/>
    <w:rsid w:val="00CD61CF"/>
    <w:rsid w:val="00CD649B"/>
    <w:rsid w:val="00CE0452"/>
    <w:rsid w:val="00CE0BE4"/>
    <w:rsid w:val="00CE1FF3"/>
    <w:rsid w:val="00CE2304"/>
    <w:rsid w:val="00CE3878"/>
    <w:rsid w:val="00CE4A86"/>
    <w:rsid w:val="00CF14F1"/>
    <w:rsid w:val="00CF1C1D"/>
    <w:rsid w:val="00CF6B1B"/>
    <w:rsid w:val="00D04614"/>
    <w:rsid w:val="00D05319"/>
    <w:rsid w:val="00D06C92"/>
    <w:rsid w:val="00D116C3"/>
    <w:rsid w:val="00D12DCE"/>
    <w:rsid w:val="00D136CF"/>
    <w:rsid w:val="00D1447A"/>
    <w:rsid w:val="00D14AF5"/>
    <w:rsid w:val="00D15281"/>
    <w:rsid w:val="00D15512"/>
    <w:rsid w:val="00D21E20"/>
    <w:rsid w:val="00D2325B"/>
    <w:rsid w:val="00D23591"/>
    <w:rsid w:val="00D23C83"/>
    <w:rsid w:val="00D24A12"/>
    <w:rsid w:val="00D266E3"/>
    <w:rsid w:val="00D31DAE"/>
    <w:rsid w:val="00D31E00"/>
    <w:rsid w:val="00D32B6F"/>
    <w:rsid w:val="00D35C7C"/>
    <w:rsid w:val="00D36BBE"/>
    <w:rsid w:val="00D41C05"/>
    <w:rsid w:val="00D50D7A"/>
    <w:rsid w:val="00D56717"/>
    <w:rsid w:val="00D569AE"/>
    <w:rsid w:val="00D56F22"/>
    <w:rsid w:val="00D60E9E"/>
    <w:rsid w:val="00D6101F"/>
    <w:rsid w:val="00D62D5E"/>
    <w:rsid w:val="00D6379C"/>
    <w:rsid w:val="00D63E69"/>
    <w:rsid w:val="00D66189"/>
    <w:rsid w:val="00D76DD9"/>
    <w:rsid w:val="00D76F06"/>
    <w:rsid w:val="00D80B38"/>
    <w:rsid w:val="00D85FD7"/>
    <w:rsid w:val="00D860BC"/>
    <w:rsid w:val="00D86A1C"/>
    <w:rsid w:val="00D93615"/>
    <w:rsid w:val="00D96826"/>
    <w:rsid w:val="00D978D9"/>
    <w:rsid w:val="00DA0F8D"/>
    <w:rsid w:val="00DA2653"/>
    <w:rsid w:val="00DA3185"/>
    <w:rsid w:val="00DA452B"/>
    <w:rsid w:val="00DA648D"/>
    <w:rsid w:val="00DA74C5"/>
    <w:rsid w:val="00DA7796"/>
    <w:rsid w:val="00DA7ECB"/>
    <w:rsid w:val="00DB68FE"/>
    <w:rsid w:val="00DB6EEC"/>
    <w:rsid w:val="00DC206C"/>
    <w:rsid w:val="00DC59D3"/>
    <w:rsid w:val="00DC6F64"/>
    <w:rsid w:val="00DD097A"/>
    <w:rsid w:val="00DD22C8"/>
    <w:rsid w:val="00DD2519"/>
    <w:rsid w:val="00DE0583"/>
    <w:rsid w:val="00DE209A"/>
    <w:rsid w:val="00DE5B15"/>
    <w:rsid w:val="00DF42AD"/>
    <w:rsid w:val="00DF4A38"/>
    <w:rsid w:val="00DF4D78"/>
    <w:rsid w:val="00E02AE0"/>
    <w:rsid w:val="00E053DC"/>
    <w:rsid w:val="00E0612B"/>
    <w:rsid w:val="00E07CFE"/>
    <w:rsid w:val="00E1100C"/>
    <w:rsid w:val="00E11200"/>
    <w:rsid w:val="00E12F00"/>
    <w:rsid w:val="00E13562"/>
    <w:rsid w:val="00E1655D"/>
    <w:rsid w:val="00E16566"/>
    <w:rsid w:val="00E2140E"/>
    <w:rsid w:val="00E229BD"/>
    <w:rsid w:val="00E2355E"/>
    <w:rsid w:val="00E24526"/>
    <w:rsid w:val="00E258E2"/>
    <w:rsid w:val="00E25AB2"/>
    <w:rsid w:val="00E2644F"/>
    <w:rsid w:val="00E30B86"/>
    <w:rsid w:val="00E3161E"/>
    <w:rsid w:val="00E321B0"/>
    <w:rsid w:val="00E35638"/>
    <w:rsid w:val="00E35CE3"/>
    <w:rsid w:val="00E35D71"/>
    <w:rsid w:val="00E401C2"/>
    <w:rsid w:val="00E4023E"/>
    <w:rsid w:val="00E40F44"/>
    <w:rsid w:val="00E41BF6"/>
    <w:rsid w:val="00E42283"/>
    <w:rsid w:val="00E435A0"/>
    <w:rsid w:val="00E515E5"/>
    <w:rsid w:val="00E520C5"/>
    <w:rsid w:val="00E54CBA"/>
    <w:rsid w:val="00E54E87"/>
    <w:rsid w:val="00E55540"/>
    <w:rsid w:val="00E55A7C"/>
    <w:rsid w:val="00E55C30"/>
    <w:rsid w:val="00E564CC"/>
    <w:rsid w:val="00E65A12"/>
    <w:rsid w:val="00E66E42"/>
    <w:rsid w:val="00E67006"/>
    <w:rsid w:val="00E6743A"/>
    <w:rsid w:val="00E71C99"/>
    <w:rsid w:val="00E72E3B"/>
    <w:rsid w:val="00E734E1"/>
    <w:rsid w:val="00E74681"/>
    <w:rsid w:val="00E760A4"/>
    <w:rsid w:val="00E76261"/>
    <w:rsid w:val="00E8040F"/>
    <w:rsid w:val="00E87DE3"/>
    <w:rsid w:val="00E90786"/>
    <w:rsid w:val="00E90813"/>
    <w:rsid w:val="00E90E39"/>
    <w:rsid w:val="00E9263F"/>
    <w:rsid w:val="00E93C1F"/>
    <w:rsid w:val="00E96F59"/>
    <w:rsid w:val="00E9734B"/>
    <w:rsid w:val="00EA0A92"/>
    <w:rsid w:val="00EA1AE8"/>
    <w:rsid w:val="00EA2A32"/>
    <w:rsid w:val="00EA7A4A"/>
    <w:rsid w:val="00EB2A29"/>
    <w:rsid w:val="00EB4545"/>
    <w:rsid w:val="00EC017C"/>
    <w:rsid w:val="00EC1047"/>
    <w:rsid w:val="00EC1E62"/>
    <w:rsid w:val="00EC4245"/>
    <w:rsid w:val="00EC6342"/>
    <w:rsid w:val="00EC7635"/>
    <w:rsid w:val="00EC77F1"/>
    <w:rsid w:val="00ED2244"/>
    <w:rsid w:val="00ED2520"/>
    <w:rsid w:val="00ED4656"/>
    <w:rsid w:val="00EE0C79"/>
    <w:rsid w:val="00EE5BC1"/>
    <w:rsid w:val="00EE6033"/>
    <w:rsid w:val="00EF0BCF"/>
    <w:rsid w:val="00EF0DC5"/>
    <w:rsid w:val="00EF121A"/>
    <w:rsid w:val="00EF2F3E"/>
    <w:rsid w:val="00EF37B5"/>
    <w:rsid w:val="00EF6100"/>
    <w:rsid w:val="00F00CC9"/>
    <w:rsid w:val="00F0588D"/>
    <w:rsid w:val="00F159A3"/>
    <w:rsid w:val="00F16050"/>
    <w:rsid w:val="00F2234A"/>
    <w:rsid w:val="00F227CD"/>
    <w:rsid w:val="00F23147"/>
    <w:rsid w:val="00F23941"/>
    <w:rsid w:val="00F24FA8"/>
    <w:rsid w:val="00F2524B"/>
    <w:rsid w:val="00F25930"/>
    <w:rsid w:val="00F269F4"/>
    <w:rsid w:val="00F26AEA"/>
    <w:rsid w:val="00F32F15"/>
    <w:rsid w:val="00F33874"/>
    <w:rsid w:val="00F37D7D"/>
    <w:rsid w:val="00F41111"/>
    <w:rsid w:val="00F41178"/>
    <w:rsid w:val="00F42D26"/>
    <w:rsid w:val="00F43243"/>
    <w:rsid w:val="00F44D5C"/>
    <w:rsid w:val="00F45D15"/>
    <w:rsid w:val="00F46F3F"/>
    <w:rsid w:val="00F5163F"/>
    <w:rsid w:val="00F5264A"/>
    <w:rsid w:val="00F53D5B"/>
    <w:rsid w:val="00F54869"/>
    <w:rsid w:val="00F54E61"/>
    <w:rsid w:val="00F56ADA"/>
    <w:rsid w:val="00F5746B"/>
    <w:rsid w:val="00F574F8"/>
    <w:rsid w:val="00F603B6"/>
    <w:rsid w:val="00F605F2"/>
    <w:rsid w:val="00F60B5C"/>
    <w:rsid w:val="00F60EF6"/>
    <w:rsid w:val="00F61954"/>
    <w:rsid w:val="00F6238F"/>
    <w:rsid w:val="00F63544"/>
    <w:rsid w:val="00F64834"/>
    <w:rsid w:val="00F648E4"/>
    <w:rsid w:val="00F6593A"/>
    <w:rsid w:val="00F72409"/>
    <w:rsid w:val="00F7596B"/>
    <w:rsid w:val="00F76229"/>
    <w:rsid w:val="00F76CFA"/>
    <w:rsid w:val="00F777EC"/>
    <w:rsid w:val="00F77B48"/>
    <w:rsid w:val="00F813BF"/>
    <w:rsid w:val="00F8237A"/>
    <w:rsid w:val="00F82A2E"/>
    <w:rsid w:val="00F84FE0"/>
    <w:rsid w:val="00F858E9"/>
    <w:rsid w:val="00F86307"/>
    <w:rsid w:val="00F90EA3"/>
    <w:rsid w:val="00F91E1B"/>
    <w:rsid w:val="00F93FFD"/>
    <w:rsid w:val="00F9444B"/>
    <w:rsid w:val="00F955EB"/>
    <w:rsid w:val="00FA15AF"/>
    <w:rsid w:val="00FA55D0"/>
    <w:rsid w:val="00FA6B7A"/>
    <w:rsid w:val="00FA6E3D"/>
    <w:rsid w:val="00FA7238"/>
    <w:rsid w:val="00FB472B"/>
    <w:rsid w:val="00FC04CD"/>
    <w:rsid w:val="00FC49DA"/>
    <w:rsid w:val="00FC5B72"/>
    <w:rsid w:val="00FC79D7"/>
    <w:rsid w:val="00FC7B80"/>
    <w:rsid w:val="00FD014E"/>
    <w:rsid w:val="00FD2A96"/>
    <w:rsid w:val="00FD46E1"/>
    <w:rsid w:val="00FD7BE7"/>
    <w:rsid w:val="00FE0C36"/>
    <w:rsid w:val="00FE123E"/>
    <w:rsid w:val="00FE18A0"/>
    <w:rsid w:val="00FE34EB"/>
    <w:rsid w:val="00FE387E"/>
    <w:rsid w:val="00FE4BAC"/>
    <w:rsid w:val="00FE5AA1"/>
    <w:rsid w:val="00FE6AF2"/>
    <w:rsid w:val="00FE7CA0"/>
    <w:rsid w:val="00FF0956"/>
    <w:rsid w:val="00FF181F"/>
    <w:rsid w:val="00FF2D40"/>
    <w:rsid w:val="00FF7C7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F269F4"/>
    <w:rPr>
      <w:sz w:val="24"/>
      <w:lang w:val="en-US" w:eastAsia="en-US"/>
    </w:rPr>
  </w:style>
  <w:style w:type="paragraph" w:styleId="Heading1">
    <w:name w:val="heading 1"/>
    <w:basedOn w:val="Normal"/>
    <w:next w:val="Normal"/>
    <w:link w:val="Heading1Char"/>
    <w:qFormat/>
    <w:rsid w:val="00A00157"/>
    <w:pPr>
      <w:keepNext/>
      <w:numPr>
        <w:numId w:val="1"/>
      </w:numPr>
      <w:spacing w:before="240" w:after="240"/>
      <w:outlineLvl w:val="0"/>
    </w:pPr>
    <w:rPr>
      <w:b/>
      <w:kern w:val="28"/>
      <w:sz w:val="28"/>
    </w:rPr>
  </w:style>
  <w:style w:type="paragraph" w:styleId="Heading2">
    <w:name w:val="heading 2"/>
    <w:basedOn w:val="Normal"/>
    <w:next w:val="Normal"/>
    <w:link w:val="Heading2Char"/>
    <w:qFormat/>
    <w:rsid w:val="00A00157"/>
    <w:pPr>
      <w:keepNext/>
      <w:numPr>
        <w:ilvl w:val="1"/>
        <w:numId w:val="1"/>
      </w:numPr>
      <w:spacing w:before="240" w:after="240"/>
      <w:outlineLvl w:val="1"/>
    </w:pPr>
    <w:rPr>
      <w:b/>
    </w:rPr>
  </w:style>
  <w:style w:type="paragraph" w:styleId="Heading3">
    <w:name w:val="heading 3"/>
    <w:basedOn w:val="Heading2"/>
    <w:next w:val="Normal"/>
    <w:link w:val="Heading3Char"/>
    <w:qFormat/>
    <w:rsid w:val="00A00157"/>
    <w:pPr>
      <w:numPr>
        <w:ilvl w:val="2"/>
      </w:numPr>
      <w:outlineLvl w:val="2"/>
    </w:pPr>
  </w:style>
  <w:style w:type="paragraph" w:styleId="Heading4">
    <w:name w:val="heading 4"/>
    <w:basedOn w:val="Normal"/>
    <w:next w:val="Normal"/>
    <w:link w:val="Heading4Char"/>
    <w:uiPriority w:val="9"/>
    <w:qFormat/>
    <w:rsid w:val="00A00157"/>
    <w:pPr>
      <w:keepNext/>
      <w:outlineLvl w:val="3"/>
    </w:pPr>
    <w:rPr>
      <w:b/>
      <w:sz w:val="28"/>
    </w:rPr>
  </w:style>
  <w:style w:type="paragraph" w:styleId="Heading5">
    <w:name w:val="heading 5"/>
    <w:basedOn w:val="Normal"/>
    <w:next w:val="Normal"/>
    <w:link w:val="Heading5Char"/>
    <w:uiPriority w:val="9"/>
    <w:unhideWhenUsed/>
    <w:qFormat/>
    <w:rsid w:val="00543D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5B42"/>
    <w:rPr>
      <w:b/>
      <w:kern w:val="28"/>
      <w:sz w:val="28"/>
    </w:rPr>
  </w:style>
  <w:style w:type="character" w:customStyle="1" w:styleId="Heading2Char">
    <w:name w:val="Heading 2 Char"/>
    <w:link w:val="Heading2"/>
    <w:rsid w:val="004C5B42"/>
    <w:rPr>
      <w:b/>
      <w:sz w:val="24"/>
      <w:lang w:val="en-US" w:eastAsia="en-US"/>
    </w:rPr>
  </w:style>
  <w:style w:type="character" w:customStyle="1" w:styleId="Heading3Char">
    <w:name w:val="Heading 3 Char"/>
    <w:link w:val="Heading3"/>
    <w:rsid w:val="004C5B42"/>
    <w:rPr>
      <w:b/>
      <w:sz w:val="24"/>
    </w:rPr>
  </w:style>
  <w:style w:type="character" w:customStyle="1" w:styleId="Heading4Char">
    <w:name w:val="Heading 4 Char"/>
    <w:link w:val="Heading4"/>
    <w:uiPriority w:val="9"/>
    <w:rsid w:val="004C5B42"/>
    <w:rPr>
      <w:b/>
      <w:sz w:val="28"/>
    </w:rPr>
  </w:style>
  <w:style w:type="paragraph" w:styleId="Header">
    <w:name w:val="header"/>
    <w:basedOn w:val="Normal"/>
    <w:link w:val="HeaderChar"/>
    <w:uiPriority w:val="99"/>
    <w:rsid w:val="00A00157"/>
    <w:pPr>
      <w:tabs>
        <w:tab w:val="center" w:pos="4320"/>
        <w:tab w:val="right" w:pos="8640"/>
      </w:tabs>
    </w:pPr>
  </w:style>
  <w:style w:type="character" w:customStyle="1" w:styleId="HeaderChar">
    <w:name w:val="Header Char"/>
    <w:link w:val="Header"/>
    <w:uiPriority w:val="99"/>
    <w:rsid w:val="004C5B42"/>
    <w:rPr>
      <w:sz w:val="24"/>
    </w:rPr>
  </w:style>
  <w:style w:type="paragraph" w:styleId="Footer">
    <w:name w:val="footer"/>
    <w:basedOn w:val="Normal"/>
    <w:link w:val="FooterChar"/>
    <w:uiPriority w:val="99"/>
    <w:rsid w:val="00A00157"/>
    <w:pPr>
      <w:tabs>
        <w:tab w:val="center" w:pos="4320"/>
        <w:tab w:val="right" w:pos="8640"/>
      </w:tabs>
    </w:pPr>
  </w:style>
  <w:style w:type="character" w:customStyle="1" w:styleId="FooterChar">
    <w:name w:val="Footer Char"/>
    <w:link w:val="Footer"/>
    <w:uiPriority w:val="99"/>
    <w:rsid w:val="004C5B42"/>
    <w:rPr>
      <w:sz w:val="24"/>
    </w:rPr>
  </w:style>
  <w:style w:type="character" w:styleId="Hyperlink">
    <w:name w:val="Hyperlink"/>
    <w:uiPriority w:val="99"/>
    <w:unhideWhenUsed/>
    <w:rsid w:val="002831AE"/>
    <w:rPr>
      <w:color w:val="0000FF"/>
      <w:u w:val="single"/>
    </w:rPr>
  </w:style>
  <w:style w:type="paragraph" w:styleId="TOC1">
    <w:name w:val="toc 1"/>
    <w:basedOn w:val="Normal"/>
    <w:next w:val="Normal"/>
    <w:autoRedefine/>
    <w:uiPriority w:val="39"/>
    <w:unhideWhenUsed/>
    <w:rsid w:val="00F269F4"/>
    <w:pPr>
      <w:tabs>
        <w:tab w:val="left" w:pos="660"/>
        <w:tab w:val="right" w:leader="dot" w:pos="9350"/>
      </w:tabs>
      <w:spacing w:after="200" w:line="276" w:lineRule="auto"/>
    </w:pPr>
    <w:rPr>
      <w:rFonts w:eastAsia="Calibri"/>
      <w:noProof/>
      <w:szCs w:val="22"/>
    </w:rPr>
  </w:style>
  <w:style w:type="paragraph" w:styleId="TOC2">
    <w:name w:val="toc 2"/>
    <w:basedOn w:val="Normal"/>
    <w:next w:val="Normal"/>
    <w:autoRedefine/>
    <w:uiPriority w:val="39"/>
    <w:unhideWhenUsed/>
    <w:rsid w:val="00F269F4"/>
    <w:pPr>
      <w:spacing w:after="200" w:line="276" w:lineRule="auto"/>
      <w:ind w:left="220"/>
    </w:pPr>
    <w:rPr>
      <w:rFonts w:eastAsia="Calibri"/>
      <w:szCs w:val="22"/>
    </w:rPr>
  </w:style>
  <w:style w:type="paragraph" w:styleId="Title">
    <w:name w:val="Title"/>
    <w:basedOn w:val="Normal"/>
    <w:next w:val="Normal"/>
    <w:link w:val="TitleChar"/>
    <w:uiPriority w:val="10"/>
    <w:qFormat/>
    <w:rsid w:val="004C5B42"/>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uiPriority w:val="10"/>
    <w:rsid w:val="004C5B42"/>
    <w:rPr>
      <w:rFonts w:ascii="Cambria" w:hAnsi="Cambria"/>
      <w:b/>
      <w:bCs/>
      <w:kern w:val="28"/>
      <w:sz w:val="32"/>
      <w:szCs w:val="32"/>
    </w:rPr>
  </w:style>
  <w:style w:type="paragraph" w:styleId="BalloonText">
    <w:name w:val="Balloon Text"/>
    <w:basedOn w:val="Normal"/>
    <w:link w:val="BalloonTextChar"/>
    <w:uiPriority w:val="99"/>
    <w:semiHidden/>
    <w:unhideWhenUsed/>
    <w:rsid w:val="004C5B42"/>
    <w:rPr>
      <w:rFonts w:ascii="Tahoma" w:eastAsia="Calibri" w:hAnsi="Tahoma"/>
      <w:sz w:val="16"/>
      <w:szCs w:val="16"/>
    </w:rPr>
  </w:style>
  <w:style w:type="character" w:customStyle="1" w:styleId="BalloonTextChar">
    <w:name w:val="Balloon Text Char"/>
    <w:link w:val="BalloonText"/>
    <w:uiPriority w:val="99"/>
    <w:semiHidden/>
    <w:rsid w:val="004C5B42"/>
    <w:rPr>
      <w:rFonts w:ascii="Tahoma" w:eastAsia="Calibri" w:hAnsi="Tahoma" w:cs="Tahoma"/>
      <w:sz w:val="16"/>
      <w:szCs w:val="16"/>
    </w:rPr>
  </w:style>
  <w:style w:type="paragraph" w:styleId="ListParagraph">
    <w:name w:val="List Paragraph"/>
    <w:basedOn w:val="Normal"/>
    <w:uiPriority w:val="34"/>
    <w:qFormat/>
    <w:rsid w:val="004C5B42"/>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4C5B42"/>
    <w:pPr>
      <w:spacing w:after="200"/>
    </w:pPr>
    <w:rPr>
      <w:rFonts w:ascii="Calibri" w:eastAsia="Calibri" w:hAnsi="Calibri"/>
      <w:sz w:val="20"/>
    </w:rPr>
  </w:style>
  <w:style w:type="character" w:customStyle="1" w:styleId="CommentTextChar">
    <w:name w:val="Comment Text Char"/>
    <w:link w:val="CommentText"/>
    <w:uiPriority w:val="99"/>
    <w:rsid w:val="004C5B42"/>
    <w:rPr>
      <w:rFonts w:ascii="Calibri" w:eastAsia="Calibri" w:hAnsi="Calibri"/>
    </w:rPr>
  </w:style>
  <w:style w:type="character" w:customStyle="1" w:styleId="CommentSubjectChar">
    <w:name w:val="Comment Subject Char"/>
    <w:link w:val="CommentSubject"/>
    <w:uiPriority w:val="99"/>
    <w:semiHidden/>
    <w:rsid w:val="004C5B42"/>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4C5B42"/>
    <w:rPr>
      <w:b/>
      <w:bCs/>
    </w:rPr>
  </w:style>
  <w:style w:type="paragraph" w:styleId="Caption">
    <w:name w:val="caption"/>
    <w:basedOn w:val="Normal"/>
    <w:next w:val="Normal"/>
    <w:uiPriority w:val="35"/>
    <w:unhideWhenUsed/>
    <w:qFormat/>
    <w:rsid w:val="004C5B42"/>
    <w:pPr>
      <w:spacing w:after="200"/>
    </w:pPr>
    <w:rPr>
      <w:rFonts w:ascii="Calibri" w:eastAsia="Calibri" w:hAnsi="Calibri"/>
      <w:b/>
      <w:bCs/>
      <w:color w:val="4F81BD"/>
      <w:sz w:val="18"/>
      <w:szCs w:val="18"/>
    </w:rPr>
  </w:style>
  <w:style w:type="paragraph" w:styleId="TOC3">
    <w:name w:val="toc 3"/>
    <w:basedOn w:val="Normal"/>
    <w:next w:val="Normal"/>
    <w:autoRedefine/>
    <w:uiPriority w:val="39"/>
    <w:unhideWhenUsed/>
    <w:rsid w:val="00F269F4"/>
    <w:pPr>
      <w:spacing w:after="100" w:line="276" w:lineRule="auto"/>
      <w:ind w:left="440"/>
    </w:pPr>
    <w:rPr>
      <w:rFonts w:eastAsia="Calibri"/>
      <w:szCs w:val="22"/>
    </w:rPr>
  </w:style>
  <w:style w:type="paragraph" w:styleId="NormalWeb">
    <w:name w:val="Normal (Web)"/>
    <w:basedOn w:val="Normal"/>
    <w:uiPriority w:val="99"/>
    <w:unhideWhenUsed/>
    <w:rsid w:val="004C5B42"/>
    <w:pPr>
      <w:spacing w:before="100" w:beforeAutospacing="1" w:after="100" w:afterAutospacing="1"/>
    </w:pPr>
    <w:rPr>
      <w:szCs w:val="24"/>
    </w:rPr>
  </w:style>
  <w:style w:type="paragraph" w:styleId="Bibliography">
    <w:name w:val="Bibliography"/>
    <w:basedOn w:val="Normal"/>
    <w:next w:val="Normal"/>
    <w:uiPriority w:val="99"/>
    <w:unhideWhenUsed/>
    <w:rsid w:val="004C5B42"/>
    <w:pPr>
      <w:spacing w:after="200" w:line="276" w:lineRule="auto"/>
    </w:pPr>
    <w:rPr>
      <w:rFonts w:ascii="Calibri" w:eastAsia="Calibri" w:hAnsi="Calibri"/>
      <w:sz w:val="22"/>
      <w:szCs w:val="22"/>
    </w:rPr>
  </w:style>
  <w:style w:type="character" w:customStyle="1" w:styleId="FootnoteTextChar">
    <w:name w:val="Footnote Text Char"/>
    <w:link w:val="FootnoteText"/>
    <w:uiPriority w:val="99"/>
    <w:semiHidden/>
    <w:rsid w:val="004C5B42"/>
    <w:rPr>
      <w:rFonts w:ascii="Calibri" w:eastAsia="Calibri" w:hAnsi="Calibri"/>
    </w:rPr>
  </w:style>
  <w:style w:type="paragraph" w:styleId="FootnoteText">
    <w:name w:val="footnote text"/>
    <w:basedOn w:val="Normal"/>
    <w:link w:val="FootnoteTextChar"/>
    <w:uiPriority w:val="99"/>
    <w:semiHidden/>
    <w:unhideWhenUsed/>
    <w:rsid w:val="004C5B42"/>
    <w:rPr>
      <w:rFonts w:ascii="Calibri" w:eastAsia="Calibri" w:hAnsi="Calibri"/>
      <w:sz w:val="20"/>
    </w:rPr>
  </w:style>
  <w:style w:type="character" w:styleId="Strong">
    <w:name w:val="Strong"/>
    <w:uiPriority w:val="22"/>
    <w:qFormat/>
    <w:rsid w:val="004C5B42"/>
    <w:rPr>
      <w:b/>
      <w:bCs/>
    </w:rPr>
  </w:style>
  <w:style w:type="character" w:styleId="IntenseEmphasis">
    <w:name w:val="Intense Emphasis"/>
    <w:uiPriority w:val="21"/>
    <w:qFormat/>
    <w:rsid w:val="004C5B42"/>
    <w:rPr>
      <w:b/>
      <w:bCs/>
      <w:i/>
      <w:iCs/>
      <w:color w:val="4F81BD"/>
    </w:rPr>
  </w:style>
  <w:style w:type="character" w:styleId="Emphasis">
    <w:name w:val="Emphasis"/>
    <w:uiPriority w:val="20"/>
    <w:qFormat/>
    <w:rsid w:val="004C5B42"/>
    <w:rPr>
      <w:i/>
      <w:iCs/>
    </w:rPr>
  </w:style>
  <w:style w:type="paragraph" w:styleId="NoSpacing">
    <w:name w:val="No Spacing"/>
    <w:uiPriority w:val="1"/>
    <w:qFormat/>
    <w:rsid w:val="00543D06"/>
    <w:rPr>
      <w:sz w:val="24"/>
      <w:lang w:val="en-US" w:eastAsia="en-US"/>
    </w:rPr>
  </w:style>
  <w:style w:type="character" w:customStyle="1" w:styleId="Heading5Char">
    <w:name w:val="Heading 5 Char"/>
    <w:link w:val="Heading5"/>
    <w:uiPriority w:val="9"/>
    <w:rsid w:val="00543D06"/>
    <w:rPr>
      <w:rFonts w:ascii="Calibri" w:eastAsia="Times New Roman" w:hAnsi="Calibri" w:cs="Times New Roman"/>
      <w:b/>
      <w:bCs/>
      <w:i/>
      <w:iCs/>
      <w:sz w:val="26"/>
      <w:szCs w:val="26"/>
    </w:rPr>
  </w:style>
  <w:style w:type="paragraph" w:customStyle="1" w:styleId="Style4">
    <w:name w:val="Style 4"/>
    <w:basedOn w:val="Heading3"/>
    <w:link w:val="Style4Char"/>
    <w:qFormat/>
    <w:rsid w:val="00FF2D40"/>
    <w:rPr>
      <w:lang w:val="en-GB"/>
    </w:rPr>
  </w:style>
  <w:style w:type="paragraph" w:styleId="TOCHeading">
    <w:name w:val="TOC Heading"/>
    <w:basedOn w:val="Heading1"/>
    <w:next w:val="Normal"/>
    <w:uiPriority w:val="39"/>
    <w:semiHidden/>
    <w:unhideWhenUsed/>
    <w:qFormat/>
    <w:rsid w:val="00D60E9E"/>
    <w:pPr>
      <w:keepLines/>
      <w:numPr>
        <w:numId w:val="0"/>
      </w:numPr>
      <w:spacing w:before="480" w:after="0" w:line="276" w:lineRule="auto"/>
      <w:outlineLvl w:val="9"/>
    </w:pPr>
    <w:rPr>
      <w:rFonts w:ascii="Cambria" w:eastAsia="MS Gothic" w:hAnsi="Cambria"/>
      <w:bCs/>
      <w:color w:val="365F91"/>
      <w:kern w:val="0"/>
      <w:szCs w:val="28"/>
      <w:lang w:eastAsia="ja-JP"/>
    </w:rPr>
  </w:style>
  <w:style w:type="character" w:customStyle="1" w:styleId="Style4Char">
    <w:name w:val="Style 4 Char"/>
    <w:link w:val="Style4"/>
    <w:rsid w:val="00FF2D40"/>
    <w:rPr>
      <w:b/>
      <w:sz w:val="24"/>
      <w:lang w:val="en-GB"/>
    </w:rPr>
  </w:style>
  <w:style w:type="character" w:styleId="LineNumber">
    <w:name w:val="line number"/>
    <w:uiPriority w:val="99"/>
    <w:semiHidden/>
    <w:unhideWhenUsed/>
    <w:rsid w:val="00A72C64"/>
  </w:style>
  <w:style w:type="character" w:styleId="CommentReference">
    <w:name w:val="annotation reference"/>
    <w:uiPriority w:val="99"/>
    <w:semiHidden/>
    <w:unhideWhenUsed/>
    <w:rsid w:val="00F41111"/>
    <w:rPr>
      <w:sz w:val="16"/>
      <w:szCs w:val="16"/>
    </w:rPr>
  </w:style>
  <w:style w:type="paragraph" w:styleId="Revision">
    <w:name w:val="Revision"/>
    <w:hidden/>
    <w:uiPriority w:val="99"/>
    <w:semiHidden/>
    <w:rsid w:val="00101F38"/>
    <w:rPr>
      <w:sz w:val="24"/>
      <w:lang w:val="en-US" w:eastAsia="en-US"/>
    </w:rPr>
  </w:style>
  <w:style w:type="paragraph" w:customStyle="1" w:styleId="Default">
    <w:name w:val="Default"/>
    <w:rsid w:val="00AC05A6"/>
    <w:pPr>
      <w:autoSpaceDE w:val="0"/>
      <w:autoSpaceDN w:val="0"/>
      <w:adjustRightInd w:val="0"/>
    </w:pPr>
    <w:rPr>
      <w:color w:val="000000"/>
      <w:sz w:val="24"/>
      <w:szCs w:val="24"/>
      <w:lang w:val="en-AU" w:eastAsia="en-AU"/>
    </w:rPr>
  </w:style>
  <w:style w:type="paragraph" w:customStyle="1" w:styleId="CM1">
    <w:name w:val="CM1"/>
    <w:basedOn w:val="Default"/>
    <w:next w:val="Default"/>
    <w:uiPriority w:val="99"/>
    <w:rsid w:val="00923D63"/>
    <w:rPr>
      <w:rFonts w:ascii="EUAlbertina" w:hAnsi="EUAlbertina"/>
      <w:color w:val="auto"/>
      <w:lang w:val="en-IE" w:eastAsia="en-IE"/>
    </w:rPr>
  </w:style>
  <w:style w:type="paragraph" w:customStyle="1" w:styleId="CM3">
    <w:name w:val="CM3"/>
    <w:basedOn w:val="Default"/>
    <w:next w:val="Default"/>
    <w:uiPriority w:val="99"/>
    <w:rsid w:val="00923D63"/>
    <w:rPr>
      <w:rFonts w:ascii="EUAlbertina" w:hAnsi="EUAlbertina"/>
      <w:color w:val="auto"/>
      <w:lang w:val="en-IE"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F269F4"/>
    <w:rPr>
      <w:sz w:val="24"/>
      <w:lang w:val="en-US" w:eastAsia="en-US"/>
    </w:rPr>
  </w:style>
  <w:style w:type="paragraph" w:styleId="Heading1">
    <w:name w:val="heading 1"/>
    <w:basedOn w:val="Normal"/>
    <w:next w:val="Normal"/>
    <w:link w:val="Heading1Char"/>
    <w:qFormat/>
    <w:rsid w:val="00A00157"/>
    <w:pPr>
      <w:keepNext/>
      <w:numPr>
        <w:numId w:val="1"/>
      </w:numPr>
      <w:spacing w:before="240" w:after="240"/>
      <w:outlineLvl w:val="0"/>
    </w:pPr>
    <w:rPr>
      <w:b/>
      <w:kern w:val="28"/>
      <w:sz w:val="28"/>
    </w:rPr>
  </w:style>
  <w:style w:type="paragraph" w:styleId="Heading2">
    <w:name w:val="heading 2"/>
    <w:basedOn w:val="Normal"/>
    <w:next w:val="Normal"/>
    <w:link w:val="Heading2Char"/>
    <w:qFormat/>
    <w:rsid w:val="00A00157"/>
    <w:pPr>
      <w:keepNext/>
      <w:numPr>
        <w:ilvl w:val="1"/>
        <w:numId w:val="1"/>
      </w:numPr>
      <w:spacing w:before="240" w:after="240"/>
      <w:outlineLvl w:val="1"/>
    </w:pPr>
    <w:rPr>
      <w:b/>
    </w:rPr>
  </w:style>
  <w:style w:type="paragraph" w:styleId="Heading3">
    <w:name w:val="heading 3"/>
    <w:basedOn w:val="Heading2"/>
    <w:next w:val="Normal"/>
    <w:link w:val="Heading3Char"/>
    <w:qFormat/>
    <w:rsid w:val="00A00157"/>
    <w:pPr>
      <w:numPr>
        <w:ilvl w:val="2"/>
      </w:numPr>
      <w:outlineLvl w:val="2"/>
    </w:pPr>
  </w:style>
  <w:style w:type="paragraph" w:styleId="Heading4">
    <w:name w:val="heading 4"/>
    <w:basedOn w:val="Normal"/>
    <w:next w:val="Normal"/>
    <w:link w:val="Heading4Char"/>
    <w:uiPriority w:val="9"/>
    <w:qFormat/>
    <w:rsid w:val="00A00157"/>
    <w:pPr>
      <w:keepNext/>
      <w:outlineLvl w:val="3"/>
    </w:pPr>
    <w:rPr>
      <w:b/>
      <w:sz w:val="28"/>
    </w:rPr>
  </w:style>
  <w:style w:type="paragraph" w:styleId="Heading5">
    <w:name w:val="heading 5"/>
    <w:basedOn w:val="Normal"/>
    <w:next w:val="Normal"/>
    <w:link w:val="Heading5Char"/>
    <w:uiPriority w:val="9"/>
    <w:unhideWhenUsed/>
    <w:qFormat/>
    <w:rsid w:val="00543D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5B42"/>
    <w:rPr>
      <w:b/>
      <w:kern w:val="28"/>
      <w:sz w:val="28"/>
    </w:rPr>
  </w:style>
  <w:style w:type="character" w:customStyle="1" w:styleId="Heading2Char">
    <w:name w:val="Heading 2 Char"/>
    <w:link w:val="Heading2"/>
    <w:rsid w:val="004C5B42"/>
    <w:rPr>
      <w:b/>
      <w:sz w:val="24"/>
      <w:lang w:val="en-US" w:eastAsia="en-US"/>
    </w:rPr>
  </w:style>
  <w:style w:type="character" w:customStyle="1" w:styleId="Heading3Char">
    <w:name w:val="Heading 3 Char"/>
    <w:link w:val="Heading3"/>
    <w:rsid w:val="004C5B42"/>
    <w:rPr>
      <w:b/>
      <w:sz w:val="24"/>
    </w:rPr>
  </w:style>
  <w:style w:type="character" w:customStyle="1" w:styleId="Heading4Char">
    <w:name w:val="Heading 4 Char"/>
    <w:link w:val="Heading4"/>
    <w:uiPriority w:val="9"/>
    <w:rsid w:val="004C5B42"/>
    <w:rPr>
      <w:b/>
      <w:sz w:val="28"/>
    </w:rPr>
  </w:style>
  <w:style w:type="paragraph" w:styleId="Header">
    <w:name w:val="header"/>
    <w:basedOn w:val="Normal"/>
    <w:link w:val="HeaderChar"/>
    <w:uiPriority w:val="99"/>
    <w:rsid w:val="00A00157"/>
    <w:pPr>
      <w:tabs>
        <w:tab w:val="center" w:pos="4320"/>
        <w:tab w:val="right" w:pos="8640"/>
      </w:tabs>
    </w:pPr>
  </w:style>
  <w:style w:type="character" w:customStyle="1" w:styleId="HeaderChar">
    <w:name w:val="Header Char"/>
    <w:link w:val="Header"/>
    <w:uiPriority w:val="99"/>
    <w:rsid w:val="004C5B42"/>
    <w:rPr>
      <w:sz w:val="24"/>
    </w:rPr>
  </w:style>
  <w:style w:type="paragraph" w:styleId="Footer">
    <w:name w:val="footer"/>
    <w:basedOn w:val="Normal"/>
    <w:link w:val="FooterChar"/>
    <w:uiPriority w:val="99"/>
    <w:rsid w:val="00A00157"/>
    <w:pPr>
      <w:tabs>
        <w:tab w:val="center" w:pos="4320"/>
        <w:tab w:val="right" w:pos="8640"/>
      </w:tabs>
    </w:pPr>
  </w:style>
  <w:style w:type="character" w:customStyle="1" w:styleId="FooterChar">
    <w:name w:val="Footer Char"/>
    <w:link w:val="Footer"/>
    <w:uiPriority w:val="99"/>
    <w:rsid w:val="004C5B42"/>
    <w:rPr>
      <w:sz w:val="24"/>
    </w:rPr>
  </w:style>
  <w:style w:type="character" w:styleId="Hyperlink">
    <w:name w:val="Hyperlink"/>
    <w:uiPriority w:val="99"/>
    <w:unhideWhenUsed/>
    <w:rsid w:val="002831AE"/>
    <w:rPr>
      <w:color w:val="0000FF"/>
      <w:u w:val="single"/>
    </w:rPr>
  </w:style>
  <w:style w:type="paragraph" w:styleId="TOC1">
    <w:name w:val="toc 1"/>
    <w:basedOn w:val="Normal"/>
    <w:next w:val="Normal"/>
    <w:autoRedefine/>
    <w:uiPriority w:val="39"/>
    <w:unhideWhenUsed/>
    <w:rsid w:val="00F269F4"/>
    <w:pPr>
      <w:tabs>
        <w:tab w:val="left" w:pos="660"/>
        <w:tab w:val="right" w:leader="dot" w:pos="9350"/>
      </w:tabs>
      <w:spacing w:after="200" w:line="276" w:lineRule="auto"/>
    </w:pPr>
    <w:rPr>
      <w:rFonts w:eastAsia="Calibri"/>
      <w:noProof/>
      <w:szCs w:val="22"/>
    </w:rPr>
  </w:style>
  <w:style w:type="paragraph" w:styleId="TOC2">
    <w:name w:val="toc 2"/>
    <w:basedOn w:val="Normal"/>
    <w:next w:val="Normal"/>
    <w:autoRedefine/>
    <w:uiPriority w:val="39"/>
    <w:unhideWhenUsed/>
    <w:rsid w:val="00F269F4"/>
    <w:pPr>
      <w:spacing w:after="200" w:line="276" w:lineRule="auto"/>
      <w:ind w:left="220"/>
    </w:pPr>
    <w:rPr>
      <w:rFonts w:eastAsia="Calibri"/>
      <w:szCs w:val="22"/>
    </w:rPr>
  </w:style>
  <w:style w:type="paragraph" w:styleId="Title">
    <w:name w:val="Title"/>
    <w:basedOn w:val="Normal"/>
    <w:next w:val="Normal"/>
    <w:link w:val="TitleChar"/>
    <w:uiPriority w:val="10"/>
    <w:qFormat/>
    <w:rsid w:val="004C5B42"/>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uiPriority w:val="10"/>
    <w:rsid w:val="004C5B42"/>
    <w:rPr>
      <w:rFonts w:ascii="Cambria" w:hAnsi="Cambria"/>
      <w:b/>
      <w:bCs/>
      <w:kern w:val="28"/>
      <w:sz w:val="32"/>
      <w:szCs w:val="32"/>
    </w:rPr>
  </w:style>
  <w:style w:type="paragraph" w:styleId="BalloonText">
    <w:name w:val="Balloon Text"/>
    <w:basedOn w:val="Normal"/>
    <w:link w:val="BalloonTextChar"/>
    <w:uiPriority w:val="99"/>
    <w:semiHidden/>
    <w:unhideWhenUsed/>
    <w:rsid w:val="004C5B42"/>
    <w:rPr>
      <w:rFonts w:ascii="Tahoma" w:eastAsia="Calibri" w:hAnsi="Tahoma"/>
      <w:sz w:val="16"/>
      <w:szCs w:val="16"/>
    </w:rPr>
  </w:style>
  <w:style w:type="character" w:customStyle="1" w:styleId="BalloonTextChar">
    <w:name w:val="Balloon Text Char"/>
    <w:link w:val="BalloonText"/>
    <w:uiPriority w:val="99"/>
    <w:semiHidden/>
    <w:rsid w:val="004C5B42"/>
    <w:rPr>
      <w:rFonts w:ascii="Tahoma" w:eastAsia="Calibri" w:hAnsi="Tahoma" w:cs="Tahoma"/>
      <w:sz w:val="16"/>
      <w:szCs w:val="16"/>
    </w:rPr>
  </w:style>
  <w:style w:type="paragraph" w:styleId="ListParagraph">
    <w:name w:val="List Paragraph"/>
    <w:basedOn w:val="Normal"/>
    <w:uiPriority w:val="34"/>
    <w:qFormat/>
    <w:rsid w:val="004C5B42"/>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4C5B42"/>
    <w:pPr>
      <w:spacing w:after="200"/>
    </w:pPr>
    <w:rPr>
      <w:rFonts w:ascii="Calibri" w:eastAsia="Calibri" w:hAnsi="Calibri"/>
      <w:sz w:val="20"/>
    </w:rPr>
  </w:style>
  <w:style w:type="character" w:customStyle="1" w:styleId="CommentTextChar">
    <w:name w:val="Comment Text Char"/>
    <w:link w:val="CommentText"/>
    <w:uiPriority w:val="99"/>
    <w:rsid w:val="004C5B42"/>
    <w:rPr>
      <w:rFonts w:ascii="Calibri" w:eastAsia="Calibri" w:hAnsi="Calibri"/>
    </w:rPr>
  </w:style>
  <w:style w:type="character" w:customStyle="1" w:styleId="CommentSubjectChar">
    <w:name w:val="Comment Subject Char"/>
    <w:link w:val="CommentSubject"/>
    <w:uiPriority w:val="99"/>
    <w:semiHidden/>
    <w:rsid w:val="004C5B42"/>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4C5B42"/>
    <w:rPr>
      <w:b/>
      <w:bCs/>
    </w:rPr>
  </w:style>
  <w:style w:type="paragraph" w:styleId="Caption">
    <w:name w:val="caption"/>
    <w:basedOn w:val="Normal"/>
    <w:next w:val="Normal"/>
    <w:uiPriority w:val="35"/>
    <w:unhideWhenUsed/>
    <w:qFormat/>
    <w:rsid w:val="004C5B42"/>
    <w:pPr>
      <w:spacing w:after="200"/>
    </w:pPr>
    <w:rPr>
      <w:rFonts w:ascii="Calibri" w:eastAsia="Calibri" w:hAnsi="Calibri"/>
      <w:b/>
      <w:bCs/>
      <w:color w:val="4F81BD"/>
      <w:sz w:val="18"/>
      <w:szCs w:val="18"/>
    </w:rPr>
  </w:style>
  <w:style w:type="paragraph" w:styleId="TOC3">
    <w:name w:val="toc 3"/>
    <w:basedOn w:val="Normal"/>
    <w:next w:val="Normal"/>
    <w:autoRedefine/>
    <w:uiPriority w:val="39"/>
    <w:unhideWhenUsed/>
    <w:rsid w:val="00F269F4"/>
    <w:pPr>
      <w:spacing w:after="100" w:line="276" w:lineRule="auto"/>
      <w:ind w:left="440"/>
    </w:pPr>
    <w:rPr>
      <w:rFonts w:eastAsia="Calibri"/>
      <w:szCs w:val="22"/>
    </w:rPr>
  </w:style>
  <w:style w:type="paragraph" w:styleId="NormalWeb">
    <w:name w:val="Normal (Web)"/>
    <w:basedOn w:val="Normal"/>
    <w:uiPriority w:val="99"/>
    <w:unhideWhenUsed/>
    <w:rsid w:val="004C5B42"/>
    <w:pPr>
      <w:spacing w:before="100" w:beforeAutospacing="1" w:after="100" w:afterAutospacing="1"/>
    </w:pPr>
    <w:rPr>
      <w:szCs w:val="24"/>
    </w:rPr>
  </w:style>
  <w:style w:type="paragraph" w:styleId="Bibliography">
    <w:name w:val="Bibliography"/>
    <w:basedOn w:val="Normal"/>
    <w:next w:val="Normal"/>
    <w:uiPriority w:val="99"/>
    <w:unhideWhenUsed/>
    <w:rsid w:val="004C5B42"/>
    <w:pPr>
      <w:spacing w:after="200" w:line="276" w:lineRule="auto"/>
    </w:pPr>
    <w:rPr>
      <w:rFonts w:ascii="Calibri" w:eastAsia="Calibri" w:hAnsi="Calibri"/>
      <w:sz w:val="22"/>
      <w:szCs w:val="22"/>
    </w:rPr>
  </w:style>
  <w:style w:type="character" w:customStyle="1" w:styleId="FootnoteTextChar">
    <w:name w:val="Footnote Text Char"/>
    <w:link w:val="FootnoteText"/>
    <w:uiPriority w:val="99"/>
    <w:semiHidden/>
    <w:rsid w:val="004C5B42"/>
    <w:rPr>
      <w:rFonts w:ascii="Calibri" w:eastAsia="Calibri" w:hAnsi="Calibri"/>
    </w:rPr>
  </w:style>
  <w:style w:type="paragraph" w:styleId="FootnoteText">
    <w:name w:val="footnote text"/>
    <w:basedOn w:val="Normal"/>
    <w:link w:val="FootnoteTextChar"/>
    <w:uiPriority w:val="99"/>
    <w:semiHidden/>
    <w:unhideWhenUsed/>
    <w:rsid w:val="004C5B42"/>
    <w:rPr>
      <w:rFonts w:ascii="Calibri" w:eastAsia="Calibri" w:hAnsi="Calibri"/>
      <w:sz w:val="20"/>
    </w:rPr>
  </w:style>
  <w:style w:type="character" w:styleId="Strong">
    <w:name w:val="Strong"/>
    <w:uiPriority w:val="22"/>
    <w:qFormat/>
    <w:rsid w:val="004C5B42"/>
    <w:rPr>
      <w:b/>
      <w:bCs/>
    </w:rPr>
  </w:style>
  <w:style w:type="character" w:styleId="IntenseEmphasis">
    <w:name w:val="Intense Emphasis"/>
    <w:uiPriority w:val="21"/>
    <w:qFormat/>
    <w:rsid w:val="004C5B42"/>
    <w:rPr>
      <w:b/>
      <w:bCs/>
      <w:i/>
      <w:iCs/>
      <w:color w:val="4F81BD"/>
    </w:rPr>
  </w:style>
  <w:style w:type="character" w:styleId="Emphasis">
    <w:name w:val="Emphasis"/>
    <w:uiPriority w:val="20"/>
    <w:qFormat/>
    <w:rsid w:val="004C5B42"/>
    <w:rPr>
      <w:i/>
      <w:iCs/>
    </w:rPr>
  </w:style>
  <w:style w:type="paragraph" w:styleId="NoSpacing">
    <w:name w:val="No Spacing"/>
    <w:uiPriority w:val="1"/>
    <w:qFormat/>
    <w:rsid w:val="00543D06"/>
    <w:rPr>
      <w:sz w:val="24"/>
      <w:lang w:val="en-US" w:eastAsia="en-US"/>
    </w:rPr>
  </w:style>
  <w:style w:type="character" w:customStyle="1" w:styleId="Heading5Char">
    <w:name w:val="Heading 5 Char"/>
    <w:link w:val="Heading5"/>
    <w:uiPriority w:val="9"/>
    <w:rsid w:val="00543D06"/>
    <w:rPr>
      <w:rFonts w:ascii="Calibri" w:eastAsia="Times New Roman" w:hAnsi="Calibri" w:cs="Times New Roman"/>
      <w:b/>
      <w:bCs/>
      <w:i/>
      <w:iCs/>
      <w:sz w:val="26"/>
      <w:szCs w:val="26"/>
    </w:rPr>
  </w:style>
  <w:style w:type="paragraph" w:customStyle="1" w:styleId="Style4">
    <w:name w:val="Style 4"/>
    <w:basedOn w:val="Heading3"/>
    <w:link w:val="Style4Char"/>
    <w:qFormat/>
    <w:rsid w:val="00FF2D40"/>
    <w:rPr>
      <w:lang w:val="en-GB"/>
    </w:rPr>
  </w:style>
  <w:style w:type="paragraph" w:styleId="TOCHeading">
    <w:name w:val="TOC Heading"/>
    <w:basedOn w:val="Heading1"/>
    <w:next w:val="Normal"/>
    <w:uiPriority w:val="39"/>
    <w:semiHidden/>
    <w:unhideWhenUsed/>
    <w:qFormat/>
    <w:rsid w:val="00D60E9E"/>
    <w:pPr>
      <w:keepLines/>
      <w:numPr>
        <w:numId w:val="0"/>
      </w:numPr>
      <w:spacing w:before="480" w:after="0" w:line="276" w:lineRule="auto"/>
      <w:outlineLvl w:val="9"/>
    </w:pPr>
    <w:rPr>
      <w:rFonts w:ascii="Cambria" w:eastAsia="MS Gothic" w:hAnsi="Cambria"/>
      <w:bCs/>
      <w:color w:val="365F91"/>
      <w:kern w:val="0"/>
      <w:szCs w:val="28"/>
      <w:lang w:eastAsia="ja-JP"/>
    </w:rPr>
  </w:style>
  <w:style w:type="character" w:customStyle="1" w:styleId="Style4Char">
    <w:name w:val="Style 4 Char"/>
    <w:link w:val="Style4"/>
    <w:rsid w:val="00FF2D40"/>
    <w:rPr>
      <w:b/>
      <w:sz w:val="24"/>
      <w:lang w:val="en-GB"/>
    </w:rPr>
  </w:style>
  <w:style w:type="character" w:styleId="LineNumber">
    <w:name w:val="line number"/>
    <w:uiPriority w:val="99"/>
    <w:semiHidden/>
    <w:unhideWhenUsed/>
    <w:rsid w:val="00A72C64"/>
  </w:style>
  <w:style w:type="character" w:styleId="CommentReference">
    <w:name w:val="annotation reference"/>
    <w:uiPriority w:val="99"/>
    <w:semiHidden/>
    <w:unhideWhenUsed/>
    <w:rsid w:val="00F41111"/>
    <w:rPr>
      <w:sz w:val="16"/>
      <w:szCs w:val="16"/>
    </w:rPr>
  </w:style>
  <w:style w:type="paragraph" w:styleId="Revision">
    <w:name w:val="Revision"/>
    <w:hidden/>
    <w:uiPriority w:val="99"/>
    <w:semiHidden/>
    <w:rsid w:val="00101F38"/>
    <w:rPr>
      <w:sz w:val="24"/>
      <w:lang w:val="en-US" w:eastAsia="en-US"/>
    </w:rPr>
  </w:style>
  <w:style w:type="paragraph" w:customStyle="1" w:styleId="Default">
    <w:name w:val="Default"/>
    <w:rsid w:val="00AC05A6"/>
    <w:pPr>
      <w:autoSpaceDE w:val="0"/>
      <w:autoSpaceDN w:val="0"/>
      <w:adjustRightInd w:val="0"/>
    </w:pPr>
    <w:rPr>
      <w:color w:val="000000"/>
      <w:sz w:val="24"/>
      <w:szCs w:val="24"/>
      <w:lang w:val="en-AU" w:eastAsia="en-AU"/>
    </w:rPr>
  </w:style>
  <w:style w:type="paragraph" w:customStyle="1" w:styleId="CM1">
    <w:name w:val="CM1"/>
    <w:basedOn w:val="Default"/>
    <w:next w:val="Default"/>
    <w:uiPriority w:val="99"/>
    <w:rsid w:val="00923D63"/>
    <w:rPr>
      <w:rFonts w:ascii="EUAlbertina" w:hAnsi="EUAlbertina"/>
      <w:color w:val="auto"/>
      <w:lang w:val="en-IE" w:eastAsia="en-IE"/>
    </w:rPr>
  </w:style>
  <w:style w:type="paragraph" w:customStyle="1" w:styleId="CM3">
    <w:name w:val="CM3"/>
    <w:basedOn w:val="Default"/>
    <w:next w:val="Default"/>
    <w:uiPriority w:val="99"/>
    <w:rsid w:val="00923D63"/>
    <w:rPr>
      <w:rFonts w:ascii="EUAlbertina" w:hAnsi="EUAlbertina"/>
      <w:color w:val="auto"/>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10761">
      <w:bodyDiv w:val="1"/>
      <w:marLeft w:val="0"/>
      <w:marRight w:val="0"/>
      <w:marTop w:val="0"/>
      <w:marBottom w:val="0"/>
      <w:divBdr>
        <w:top w:val="none" w:sz="0" w:space="0" w:color="auto"/>
        <w:left w:val="none" w:sz="0" w:space="0" w:color="auto"/>
        <w:bottom w:val="none" w:sz="0" w:space="0" w:color="auto"/>
        <w:right w:val="none" w:sz="0" w:space="0" w:color="auto"/>
      </w:divBdr>
      <w:divsChild>
        <w:div w:id="200363567">
          <w:marLeft w:val="0"/>
          <w:marRight w:val="0"/>
          <w:marTop w:val="0"/>
          <w:marBottom w:val="0"/>
          <w:divBdr>
            <w:top w:val="none" w:sz="0" w:space="0" w:color="auto"/>
            <w:left w:val="none" w:sz="0" w:space="0" w:color="auto"/>
            <w:bottom w:val="none" w:sz="0" w:space="0" w:color="auto"/>
            <w:right w:val="none" w:sz="0" w:space="0" w:color="auto"/>
          </w:divBdr>
        </w:div>
        <w:div w:id="210920739">
          <w:marLeft w:val="0"/>
          <w:marRight w:val="0"/>
          <w:marTop w:val="0"/>
          <w:marBottom w:val="0"/>
          <w:divBdr>
            <w:top w:val="none" w:sz="0" w:space="0" w:color="auto"/>
            <w:left w:val="none" w:sz="0" w:space="0" w:color="auto"/>
            <w:bottom w:val="none" w:sz="0" w:space="0" w:color="auto"/>
            <w:right w:val="none" w:sz="0" w:space="0" w:color="auto"/>
          </w:divBdr>
        </w:div>
        <w:div w:id="264576629">
          <w:marLeft w:val="0"/>
          <w:marRight w:val="0"/>
          <w:marTop w:val="0"/>
          <w:marBottom w:val="0"/>
          <w:divBdr>
            <w:top w:val="none" w:sz="0" w:space="0" w:color="auto"/>
            <w:left w:val="none" w:sz="0" w:space="0" w:color="auto"/>
            <w:bottom w:val="none" w:sz="0" w:space="0" w:color="auto"/>
            <w:right w:val="none" w:sz="0" w:space="0" w:color="auto"/>
          </w:divBdr>
        </w:div>
        <w:div w:id="619802015">
          <w:marLeft w:val="0"/>
          <w:marRight w:val="0"/>
          <w:marTop w:val="0"/>
          <w:marBottom w:val="0"/>
          <w:divBdr>
            <w:top w:val="none" w:sz="0" w:space="0" w:color="auto"/>
            <w:left w:val="none" w:sz="0" w:space="0" w:color="auto"/>
            <w:bottom w:val="none" w:sz="0" w:space="0" w:color="auto"/>
            <w:right w:val="none" w:sz="0" w:space="0" w:color="auto"/>
          </w:divBdr>
        </w:div>
        <w:div w:id="695697041">
          <w:marLeft w:val="0"/>
          <w:marRight w:val="0"/>
          <w:marTop w:val="0"/>
          <w:marBottom w:val="0"/>
          <w:divBdr>
            <w:top w:val="none" w:sz="0" w:space="0" w:color="auto"/>
            <w:left w:val="none" w:sz="0" w:space="0" w:color="auto"/>
            <w:bottom w:val="none" w:sz="0" w:space="0" w:color="auto"/>
            <w:right w:val="none" w:sz="0" w:space="0" w:color="auto"/>
          </w:divBdr>
        </w:div>
        <w:div w:id="739406403">
          <w:marLeft w:val="0"/>
          <w:marRight w:val="0"/>
          <w:marTop w:val="0"/>
          <w:marBottom w:val="0"/>
          <w:divBdr>
            <w:top w:val="none" w:sz="0" w:space="0" w:color="auto"/>
            <w:left w:val="none" w:sz="0" w:space="0" w:color="auto"/>
            <w:bottom w:val="none" w:sz="0" w:space="0" w:color="auto"/>
            <w:right w:val="none" w:sz="0" w:space="0" w:color="auto"/>
          </w:divBdr>
        </w:div>
        <w:div w:id="933247815">
          <w:marLeft w:val="0"/>
          <w:marRight w:val="0"/>
          <w:marTop w:val="0"/>
          <w:marBottom w:val="0"/>
          <w:divBdr>
            <w:top w:val="none" w:sz="0" w:space="0" w:color="auto"/>
            <w:left w:val="none" w:sz="0" w:space="0" w:color="auto"/>
            <w:bottom w:val="none" w:sz="0" w:space="0" w:color="auto"/>
            <w:right w:val="none" w:sz="0" w:space="0" w:color="auto"/>
          </w:divBdr>
        </w:div>
        <w:div w:id="1091436922">
          <w:marLeft w:val="0"/>
          <w:marRight w:val="0"/>
          <w:marTop w:val="0"/>
          <w:marBottom w:val="0"/>
          <w:divBdr>
            <w:top w:val="none" w:sz="0" w:space="0" w:color="auto"/>
            <w:left w:val="none" w:sz="0" w:space="0" w:color="auto"/>
            <w:bottom w:val="none" w:sz="0" w:space="0" w:color="auto"/>
            <w:right w:val="none" w:sz="0" w:space="0" w:color="auto"/>
          </w:divBdr>
        </w:div>
        <w:div w:id="1877767291">
          <w:marLeft w:val="0"/>
          <w:marRight w:val="0"/>
          <w:marTop w:val="0"/>
          <w:marBottom w:val="0"/>
          <w:divBdr>
            <w:top w:val="none" w:sz="0" w:space="0" w:color="auto"/>
            <w:left w:val="none" w:sz="0" w:space="0" w:color="auto"/>
            <w:bottom w:val="none" w:sz="0" w:space="0" w:color="auto"/>
            <w:right w:val="none" w:sz="0" w:space="0" w:color="auto"/>
          </w:divBdr>
        </w:div>
        <w:div w:id="1982540297">
          <w:marLeft w:val="0"/>
          <w:marRight w:val="0"/>
          <w:marTop w:val="0"/>
          <w:marBottom w:val="0"/>
          <w:divBdr>
            <w:top w:val="none" w:sz="0" w:space="0" w:color="auto"/>
            <w:left w:val="none" w:sz="0" w:space="0" w:color="auto"/>
            <w:bottom w:val="none" w:sz="0" w:space="0" w:color="auto"/>
            <w:right w:val="none" w:sz="0" w:space="0" w:color="auto"/>
          </w:divBdr>
        </w:div>
      </w:divsChild>
    </w:div>
    <w:div w:id="21154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www.imdrf.org/docs/imdrf/final/technical/imdrf-tech-140918-assessment-decision-process-141013.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imdrf.org/docs/imdrf/final/technical/imdrf-tech-131209-assessor-competence-and-training-14090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mdrf.org/docs/imdrf/final/technical/imdrf-tech-131209-assessment-method-140901.pdf" TargetMode="External"/><Relationship Id="rId20" Type="http://schemas.openxmlformats.org/officeDocument/2006/relationships/hyperlink" Target="http://www.imdrf.org/docs/ghtf/final/sg3/technical-docs/ghtf-sg3-n19-2012-nonconformity-grading-12110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hyperlink" Target="http://www.imdrf.org/docs/imdrf/final/technical/imdrf-tech-131209-competence-and-training-requirements-140901.pdf"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imdrf.org/docs/ghtf/final/sg1/technical-docs/ghtf-sg1-n78-2012-conformity-assessment-medical-devices-121102.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mdrf.org/docs/imdrf/final/technical/imdrf-tech-140918-assessment-decision-process-141013.pdf"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Documents\GHTF\ghtf%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6735A-68B1-411E-8A36-3C7FA6E0C41B}">
  <ds:schemaRefs>
    <ds:schemaRef ds:uri="http://schemas.microsoft.com/office/2006/customDocumentInformationPanel"/>
  </ds:schemaRefs>
</ds:datastoreItem>
</file>

<file path=customXml/itemProps2.xml><?xml version="1.0" encoding="utf-8"?>
<ds:datastoreItem xmlns:ds="http://schemas.openxmlformats.org/officeDocument/2006/customXml" ds:itemID="{0883DC94-EA41-4918-B6CC-878B80F3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ghtf document template.dot</Template>
  <TotalTime>1</TotalTime>
  <Pages>53</Pages>
  <Words>14256</Words>
  <Characters>89906</Characters>
  <Application>Microsoft Office Word</Application>
  <DocSecurity>0</DocSecurity>
  <Lines>2365</Lines>
  <Paragraphs>1335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Regulatory Authority Assessment Method for the Recognition and Monitoring of Medical Device Auditing Organizations</vt:lpstr>
      <vt:lpstr>Regulatory Authority Assessment Method for the Recognition and Monitoring of Medical Device Auditing Organizations</vt:lpstr>
    </vt:vector>
  </TitlesOfParts>
  <Company>US FDA</Company>
  <LinksUpToDate>false</LinksUpToDate>
  <CharactersWithSpaces>102827</CharactersWithSpaces>
  <SharedDoc>false</SharedDoc>
  <HLinks>
    <vt:vector size="60" baseType="variant">
      <vt:variant>
        <vt:i4>1179699</vt:i4>
      </vt:variant>
      <vt:variant>
        <vt:i4>56</vt:i4>
      </vt:variant>
      <vt:variant>
        <vt:i4>0</vt:i4>
      </vt:variant>
      <vt:variant>
        <vt:i4>5</vt:i4>
      </vt:variant>
      <vt:variant>
        <vt:lpwstr/>
      </vt:variant>
      <vt:variant>
        <vt:lpwstr>_Toc406055400</vt:lpwstr>
      </vt:variant>
      <vt:variant>
        <vt:i4>1769524</vt:i4>
      </vt:variant>
      <vt:variant>
        <vt:i4>50</vt:i4>
      </vt:variant>
      <vt:variant>
        <vt:i4>0</vt:i4>
      </vt:variant>
      <vt:variant>
        <vt:i4>5</vt:i4>
      </vt:variant>
      <vt:variant>
        <vt:lpwstr/>
      </vt:variant>
      <vt:variant>
        <vt:lpwstr>_Toc406055399</vt:lpwstr>
      </vt:variant>
      <vt:variant>
        <vt:i4>1769524</vt:i4>
      </vt:variant>
      <vt:variant>
        <vt:i4>44</vt:i4>
      </vt:variant>
      <vt:variant>
        <vt:i4>0</vt:i4>
      </vt:variant>
      <vt:variant>
        <vt:i4>5</vt:i4>
      </vt:variant>
      <vt:variant>
        <vt:lpwstr/>
      </vt:variant>
      <vt:variant>
        <vt:lpwstr>_Toc406055398</vt:lpwstr>
      </vt:variant>
      <vt:variant>
        <vt:i4>1769524</vt:i4>
      </vt:variant>
      <vt:variant>
        <vt:i4>38</vt:i4>
      </vt:variant>
      <vt:variant>
        <vt:i4>0</vt:i4>
      </vt:variant>
      <vt:variant>
        <vt:i4>5</vt:i4>
      </vt:variant>
      <vt:variant>
        <vt:lpwstr/>
      </vt:variant>
      <vt:variant>
        <vt:lpwstr>_Toc406055397</vt:lpwstr>
      </vt:variant>
      <vt:variant>
        <vt:i4>1769524</vt:i4>
      </vt:variant>
      <vt:variant>
        <vt:i4>32</vt:i4>
      </vt:variant>
      <vt:variant>
        <vt:i4>0</vt:i4>
      </vt:variant>
      <vt:variant>
        <vt:i4>5</vt:i4>
      </vt:variant>
      <vt:variant>
        <vt:lpwstr/>
      </vt:variant>
      <vt:variant>
        <vt:lpwstr>_Toc406055396</vt:lpwstr>
      </vt:variant>
      <vt:variant>
        <vt:i4>1769524</vt:i4>
      </vt:variant>
      <vt:variant>
        <vt:i4>26</vt:i4>
      </vt:variant>
      <vt:variant>
        <vt:i4>0</vt:i4>
      </vt:variant>
      <vt:variant>
        <vt:i4>5</vt:i4>
      </vt:variant>
      <vt:variant>
        <vt:lpwstr/>
      </vt:variant>
      <vt:variant>
        <vt:lpwstr>_Toc406055395</vt:lpwstr>
      </vt:variant>
      <vt:variant>
        <vt:i4>1769524</vt:i4>
      </vt:variant>
      <vt:variant>
        <vt:i4>20</vt:i4>
      </vt:variant>
      <vt:variant>
        <vt:i4>0</vt:i4>
      </vt:variant>
      <vt:variant>
        <vt:i4>5</vt:i4>
      </vt:variant>
      <vt:variant>
        <vt:lpwstr/>
      </vt:variant>
      <vt:variant>
        <vt:lpwstr>_Toc406055394</vt:lpwstr>
      </vt:variant>
      <vt:variant>
        <vt:i4>1769524</vt:i4>
      </vt:variant>
      <vt:variant>
        <vt:i4>14</vt:i4>
      </vt:variant>
      <vt:variant>
        <vt:i4>0</vt:i4>
      </vt:variant>
      <vt:variant>
        <vt:i4>5</vt:i4>
      </vt:variant>
      <vt:variant>
        <vt:lpwstr/>
      </vt:variant>
      <vt:variant>
        <vt:lpwstr>_Toc406055393</vt:lpwstr>
      </vt:variant>
      <vt:variant>
        <vt:i4>1769524</vt:i4>
      </vt:variant>
      <vt:variant>
        <vt:i4>8</vt:i4>
      </vt:variant>
      <vt:variant>
        <vt:i4>0</vt:i4>
      </vt:variant>
      <vt:variant>
        <vt:i4>5</vt:i4>
      </vt:variant>
      <vt:variant>
        <vt:lpwstr/>
      </vt:variant>
      <vt:variant>
        <vt:lpwstr>_Toc406055392</vt:lpwstr>
      </vt:variant>
      <vt:variant>
        <vt:i4>1769524</vt:i4>
      </vt:variant>
      <vt:variant>
        <vt:i4>2</vt:i4>
      </vt:variant>
      <vt:variant>
        <vt:i4>0</vt:i4>
      </vt:variant>
      <vt:variant>
        <vt:i4>5</vt:i4>
      </vt:variant>
      <vt:variant>
        <vt:lpwstr/>
      </vt:variant>
      <vt:variant>
        <vt:lpwstr>_Toc406055391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Authority Assessment Method for the Recognition and Monitoring of Medical Device Auditing Organizations</dc:title>
  <dc:creator>IMDRF Medical Device Single Audit Program Work Group</dc:creator>
  <cp:lastModifiedBy>Bird, Gail</cp:lastModifiedBy>
  <cp:revision>6</cp:revision>
  <cp:lastPrinted>2015-02-20T16:37:00Z</cp:lastPrinted>
  <dcterms:created xsi:type="dcterms:W3CDTF">2015-03-30T06:34:00Z</dcterms:created>
  <dcterms:modified xsi:type="dcterms:W3CDTF">2015-04-07T02:25:00Z</dcterms:modified>
</cp:coreProperties>
</file>