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811B7" w14:textId="05677B32" w:rsidR="00F86AD6" w:rsidRPr="00B23E66" w:rsidRDefault="00EE6616" w:rsidP="00767F0F">
      <w:pPr>
        <w:pBdr>
          <w:top w:val="single" w:sz="6" w:space="0" w:color="000000"/>
          <w:left w:val="single" w:sz="6" w:space="0" w:color="000000"/>
          <w:bottom w:val="single" w:sz="6" w:space="0" w:color="000000"/>
          <w:right w:val="single" w:sz="6" w:space="0" w:color="000000"/>
        </w:pBdr>
        <w:tabs>
          <w:tab w:val="right" w:pos="9360"/>
        </w:tabs>
        <w:jc w:val="right"/>
        <w:rPr>
          <w:b/>
        </w:rPr>
      </w:pPr>
      <w:r w:rsidRPr="00B23E66">
        <w:rPr>
          <w:i/>
          <w:noProof/>
          <w:lang w:eastAsia="ja-JP"/>
        </w:rPr>
        <mc:AlternateContent>
          <mc:Choice Requires="wps">
            <w:drawing>
              <wp:anchor distT="0" distB="0" distL="114300" distR="114300" simplePos="0" relativeHeight="251657728" behindDoc="0" locked="0" layoutInCell="1" allowOverlap="1" wp14:anchorId="4B5B9659" wp14:editId="13A3A781">
                <wp:simplePos x="0" y="0"/>
                <wp:positionH relativeFrom="column">
                  <wp:posOffset>5053330</wp:posOffset>
                </wp:positionH>
                <wp:positionV relativeFrom="paragraph">
                  <wp:posOffset>-878840</wp:posOffset>
                </wp:positionV>
                <wp:extent cx="45085" cy="163830"/>
                <wp:effectExtent l="0" t="3175"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63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786818" w14:textId="77777777" w:rsidR="00911616" w:rsidRPr="005D7A30" w:rsidRDefault="00911616" w:rsidP="00B843B5">
                            <w:pPr>
                              <w:rPr>
                                <w:i/>
                                <w:sz w:val="20"/>
                              </w:rPr>
                            </w:pP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5B9659" id="_x0000_t202" coordsize="21600,21600" o:spt="202" path="m,l,21600r21600,l21600,xe">
                <v:stroke joinstyle="miter"/>
                <v:path gradientshapeok="t" o:connecttype="rect"/>
              </v:shapetype>
              <v:shape id="Text Box 3" o:spid="_x0000_s1026" type="#_x0000_t202" style="position:absolute;left:0;text-align:left;margin-left:397.9pt;margin-top:-69.2pt;width:3.55pt;height:1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" stroked="f">
                <v:textbox style="mso-fit-shape-to-text:t" inset="5.85pt,.7pt,5.85pt,.7pt">
                  <w:txbxContent>
                    <w:p w14:paraId="76786818" w14:textId="77777777" w:rsidR="00911616" w:rsidRPr="005D7A30" w:rsidRDefault="00911616" w:rsidP="00B843B5">
                      <w:pPr>
                        <w:rPr>
                          <w:i/>
                          <w:sz w:val="20"/>
                        </w:rPr>
                      </w:pPr>
                    </w:p>
                  </w:txbxContent>
                </v:textbox>
              </v:shape>
            </w:pict>
          </mc:Fallback>
        </mc:AlternateContent>
      </w:r>
      <w:r w:rsidR="00855435" w:rsidRPr="00B23E66">
        <w:rPr>
          <w:b/>
        </w:rPr>
        <w:t>IMDRF/</w:t>
      </w:r>
      <w:r w:rsidR="00C47D49" w:rsidRPr="00B23E66">
        <w:rPr>
          <w:b/>
        </w:rPr>
        <w:t>GRRP WG/N</w:t>
      </w:r>
      <w:r w:rsidR="005B24BD">
        <w:rPr>
          <w:b/>
        </w:rPr>
        <w:t>59</w:t>
      </w:r>
      <w:r w:rsidR="00C47D49" w:rsidRPr="00B23E66">
        <w:rPr>
          <w:b/>
        </w:rPr>
        <w:t xml:space="preserve"> PD1</w:t>
      </w:r>
      <w:r w:rsidR="00B4344B" w:rsidRPr="00B23E66">
        <w:rPr>
          <w:b/>
        </w:rPr>
        <w:t xml:space="preserve"> </w:t>
      </w:r>
    </w:p>
    <w:p w14:paraId="5B4C62C2" w14:textId="77777777" w:rsidR="00324AF5" w:rsidRPr="00B23E66" w:rsidRDefault="00324AF5"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14:paraId="1C759F0B" w14:textId="77777777" w:rsidR="00C47D49" w:rsidRPr="00B23E66" w:rsidRDefault="00C47D49" w:rsidP="00324AF5">
      <w:pPr>
        <w:pBdr>
          <w:top w:val="single" w:sz="6" w:space="0" w:color="000000"/>
          <w:left w:val="single" w:sz="6" w:space="0" w:color="000000"/>
          <w:bottom w:val="single" w:sz="6" w:space="0" w:color="000000"/>
          <w:right w:val="single" w:sz="6" w:space="0" w:color="000000"/>
        </w:pBdr>
        <w:tabs>
          <w:tab w:val="right" w:pos="9360"/>
        </w:tabs>
        <w:ind w:firstLine="6521"/>
        <w:rPr>
          <w:b/>
        </w:rPr>
      </w:pPr>
    </w:p>
    <w:p w14:paraId="6763386B"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64784F63" w14:textId="77777777" w:rsidR="00992655" w:rsidRPr="00B23E66" w:rsidRDefault="00EE6616" w:rsidP="00324AF5">
      <w:pPr>
        <w:pBdr>
          <w:top w:val="single" w:sz="6" w:space="0" w:color="000000"/>
          <w:left w:val="single" w:sz="6" w:space="0" w:color="000000"/>
          <w:bottom w:val="single" w:sz="6" w:space="0" w:color="000000"/>
          <w:right w:val="single" w:sz="6" w:space="0" w:color="000000"/>
        </w:pBdr>
        <w:jc w:val="center"/>
        <w:rPr>
          <w:sz w:val="28"/>
        </w:rPr>
      </w:pPr>
      <w:r w:rsidRPr="00B23E66">
        <w:rPr>
          <w:noProof/>
          <w:sz w:val="28"/>
          <w:lang w:eastAsia="ja-JP"/>
        </w:rPr>
        <w:drawing>
          <wp:inline distT="0" distB="0" distL="0" distR="0" wp14:anchorId="085DCB2C" wp14:editId="1147F928">
            <wp:extent cx="4238625" cy="1162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4221" cy="1166461"/>
                    </a:xfrm>
                    <a:prstGeom prst="rect">
                      <a:avLst/>
                    </a:prstGeom>
                    <a:noFill/>
                    <a:ln>
                      <a:noFill/>
                    </a:ln>
                  </pic:spPr>
                </pic:pic>
              </a:graphicData>
            </a:graphic>
          </wp:inline>
        </w:drawing>
      </w:r>
    </w:p>
    <w:p w14:paraId="768A8618"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jc w:val="center"/>
        <w:rPr>
          <w:sz w:val="28"/>
        </w:rPr>
      </w:pPr>
    </w:p>
    <w:p w14:paraId="3B472D99"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34AD0932"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6D4688FF" w14:textId="77777777" w:rsidR="00992655" w:rsidRPr="00B23E66" w:rsidRDefault="003448DA" w:rsidP="001F40D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B23E66">
        <w:rPr>
          <w:b/>
          <w:sz w:val="40"/>
        </w:rPr>
        <w:t>Draft</w:t>
      </w:r>
      <w:r w:rsidR="008B24A7" w:rsidRPr="00B23E66">
        <w:rPr>
          <w:b/>
          <w:sz w:val="40"/>
        </w:rPr>
        <w:t xml:space="preserve"> </w:t>
      </w:r>
      <w:r w:rsidR="00F83EE9" w:rsidRPr="00B23E66">
        <w:rPr>
          <w:b/>
          <w:sz w:val="40"/>
        </w:rPr>
        <w:t>Document</w:t>
      </w:r>
    </w:p>
    <w:p w14:paraId="46028391"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B23E66">
        <w:rPr>
          <w:b/>
          <w:sz w:val="32"/>
        </w:rPr>
        <w:tab/>
        <w:t>International Medical</w:t>
      </w:r>
      <w:r w:rsidR="00D42425" w:rsidRPr="00B23E66">
        <w:rPr>
          <w:b/>
          <w:sz w:val="32"/>
        </w:rPr>
        <w:t xml:space="preserve"> Device Regulators Forum</w:t>
      </w:r>
    </w:p>
    <w:p w14:paraId="697E1EED"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26754E5B"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7D4BADE1"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b/>
          <w:sz w:val="32"/>
        </w:rPr>
      </w:pPr>
    </w:p>
    <w:p w14:paraId="5B5A931D" w14:textId="03AC3EF6" w:rsidR="00992655" w:rsidRPr="00B23E66" w:rsidRDefault="00992655" w:rsidP="00C47D49">
      <w:pPr>
        <w:pBdr>
          <w:top w:val="single" w:sz="6" w:space="0" w:color="000000"/>
          <w:left w:val="single" w:sz="6" w:space="0" w:color="000000"/>
          <w:bottom w:val="single" w:sz="6" w:space="0" w:color="000000"/>
          <w:right w:val="single" w:sz="6" w:space="0" w:color="000000"/>
        </w:pBdr>
        <w:tabs>
          <w:tab w:val="left" w:pos="2410"/>
        </w:tabs>
        <w:ind w:left="2410" w:hanging="2410"/>
        <w:rPr>
          <w:b/>
          <w:sz w:val="32"/>
        </w:rPr>
      </w:pPr>
      <w:r w:rsidRPr="00B23E66">
        <w:rPr>
          <w:b/>
          <w:sz w:val="28"/>
        </w:rPr>
        <w:t xml:space="preserve">Title: </w:t>
      </w:r>
      <w:r w:rsidR="00CF3822" w:rsidRPr="00B23E66">
        <w:rPr>
          <w:b/>
          <w:sz w:val="28"/>
        </w:rPr>
        <w:tab/>
      </w:r>
      <w:r w:rsidR="00E96635" w:rsidRPr="00B23E66">
        <w:rPr>
          <w:sz w:val="28"/>
        </w:rPr>
        <w:t xml:space="preserve">Requirements </w:t>
      </w:r>
      <w:r w:rsidR="00EB1BB2" w:rsidRPr="00B23E66">
        <w:rPr>
          <w:sz w:val="28"/>
        </w:rPr>
        <w:t>for Regulatory Authority Recognition</w:t>
      </w:r>
      <w:r w:rsidR="00EB1BB2">
        <w:rPr>
          <w:sz w:val="28"/>
        </w:rPr>
        <w:t xml:space="preserve"> of </w:t>
      </w:r>
      <w:r w:rsidR="00604C98">
        <w:rPr>
          <w:sz w:val="28"/>
        </w:rPr>
        <w:t>Conformity Assessment Bodie</w:t>
      </w:r>
      <w:r w:rsidR="00C47D49" w:rsidRPr="00B23E66">
        <w:rPr>
          <w:sz w:val="28"/>
        </w:rPr>
        <w:t xml:space="preserve">s </w:t>
      </w:r>
      <w:r w:rsidR="00EB1BB2">
        <w:rPr>
          <w:sz w:val="28"/>
        </w:rPr>
        <w:t xml:space="preserve">Conducting </w:t>
      </w:r>
      <w:r w:rsidR="00EB1BB2" w:rsidRPr="00B23E66">
        <w:rPr>
          <w:sz w:val="28"/>
        </w:rPr>
        <w:t xml:space="preserve">Medical Device </w:t>
      </w:r>
      <w:r w:rsidR="00EB1BB2">
        <w:rPr>
          <w:sz w:val="28"/>
        </w:rPr>
        <w:t xml:space="preserve">Regulatory Reviews </w:t>
      </w:r>
      <w:bookmarkStart w:id="0" w:name="_GoBack"/>
      <w:bookmarkEnd w:id="0"/>
    </w:p>
    <w:p w14:paraId="3CCA9B79" w14:textId="77777777" w:rsidR="00B96057" w:rsidRPr="00B23E66" w:rsidRDefault="00B96057" w:rsidP="00CF79AA">
      <w:pPr>
        <w:pBdr>
          <w:top w:val="single" w:sz="6" w:space="0" w:color="000000"/>
          <w:left w:val="single" w:sz="6" w:space="0" w:color="000000"/>
          <w:bottom w:val="single" w:sz="6" w:space="0" w:color="000000"/>
          <w:right w:val="single" w:sz="6" w:space="0" w:color="000000"/>
        </w:pBdr>
        <w:tabs>
          <w:tab w:val="left" w:pos="2410"/>
        </w:tabs>
        <w:rPr>
          <w:b/>
          <w:sz w:val="32"/>
        </w:rPr>
      </w:pPr>
    </w:p>
    <w:p w14:paraId="43BB45ED" w14:textId="77777777"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r w:rsidRPr="00B23E66">
        <w:rPr>
          <w:b/>
          <w:sz w:val="28"/>
        </w:rPr>
        <w:t xml:space="preserve">Authoring Group: </w:t>
      </w:r>
      <w:r w:rsidR="00CF79AA" w:rsidRPr="00B23E66">
        <w:rPr>
          <w:b/>
          <w:sz w:val="28"/>
        </w:rPr>
        <w:tab/>
      </w:r>
      <w:r w:rsidRPr="00B23E66">
        <w:rPr>
          <w:sz w:val="28"/>
        </w:rPr>
        <w:t xml:space="preserve">IMDRF </w:t>
      </w:r>
      <w:r w:rsidR="00C47D49" w:rsidRPr="00B23E66">
        <w:rPr>
          <w:sz w:val="28"/>
        </w:rPr>
        <w:t>GRRP</w:t>
      </w:r>
      <w:r w:rsidRPr="00B23E66">
        <w:rPr>
          <w:sz w:val="28"/>
        </w:rPr>
        <w:t xml:space="preserve"> </w:t>
      </w:r>
      <w:r w:rsidR="00C76599" w:rsidRPr="00B23E66">
        <w:rPr>
          <w:sz w:val="28"/>
        </w:rPr>
        <w:t>Work</w:t>
      </w:r>
      <w:r w:rsidR="00CF79AA" w:rsidRPr="00B23E66">
        <w:rPr>
          <w:sz w:val="28"/>
        </w:rPr>
        <w:t>ing</w:t>
      </w:r>
      <w:r w:rsidR="00C76599" w:rsidRPr="00B23E66">
        <w:rPr>
          <w:sz w:val="28"/>
        </w:rPr>
        <w:t xml:space="preserve"> </w:t>
      </w:r>
      <w:r w:rsidRPr="00B23E66">
        <w:rPr>
          <w:sz w:val="28"/>
        </w:rPr>
        <w:t>Group</w:t>
      </w:r>
    </w:p>
    <w:p w14:paraId="02766E31" w14:textId="77777777"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b/>
          <w:sz w:val="28"/>
        </w:rPr>
      </w:pPr>
    </w:p>
    <w:p w14:paraId="146E0028" w14:textId="26481EB6" w:rsidR="00992655" w:rsidRPr="00B23E66" w:rsidRDefault="00992655" w:rsidP="00CF79AA">
      <w:pPr>
        <w:pBdr>
          <w:top w:val="single" w:sz="6" w:space="0" w:color="000000"/>
          <w:left w:val="single" w:sz="6" w:space="0" w:color="000000"/>
          <w:bottom w:val="single" w:sz="6" w:space="0" w:color="000000"/>
          <w:right w:val="single" w:sz="6" w:space="0" w:color="000000"/>
        </w:pBdr>
        <w:tabs>
          <w:tab w:val="left" w:pos="2410"/>
        </w:tabs>
        <w:rPr>
          <w:sz w:val="28"/>
        </w:rPr>
      </w:pPr>
      <w:r w:rsidRPr="00B23E66">
        <w:rPr>
          <w:b/>
          <w:sz w:val="28"/>
        </w:rPr>
        <w:t xml:space="preserve">Date: </w:t>
      </w:r>
      <w:r w:rsidR="00257748" w:rsidRPr="00B23E66">
        <w:rPr>
          <w:sz w:val="28"/>
        </w:rPr>
        <w:t xml:space="preserve"> </w:t>
      </w:r>
      <w:r w:rsidR="00CF3822" w:rsidRPr="00B23E66">
        <w:rPr>
          <w:sz w:val="28"/>
        </w:rPr>
        <w:tab/>
      </w:r>
      <w:r w:rsidR="005F29DB">
        <w:rPr>
          <w:sz w:val="28"/>
        </w:rPr>
        <w:t>June 27</w:t>
      </w:r>
      <w:r w:rsidR="00EB1BB2">
        <w:rPr>
          <w:sz w:val="28"/>
        </w:rPr>
        <w:t>, 2019</w:t>
      </w:r>
    </w:p>
    <w:p w14:paraId="5B08B468"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8"/>
        </w:rPr>
      </w:pPr>
    </w:p>
    <w:p w14:paraId="77FDDB43"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60D17F3E"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600B488F"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2BEB8A64" w14:textId="77777777" w:rsidR="009B54CB" w:rsidRPr="00B23E66" w:rsidRDefault="009B54CB" w:rsidP="001F40DC">
      <w:pPr>
        <w:pBdr>
          <w:top w:val="single" w:sz="6" w:space="0" w:color="000000"/>
          <w:left w:val="single" w:sz="6" w:space="0" w:color="000000"/>
          <w:bottom w:val="single" w:sz="6" w:space="0" w:color="000000"/>
          <w:right w:val="single" w:sz="6" w:space="0" w:color="000000"/>
        </w:pBdr>
        <w:rPr>
          <w:sz w:val="28"/>
        </w:rPr>
      </w:pPr>
    </w:p>
    <w:p w14:paraId="0628DC26" w14:textId="77777777" w:rsidR="00292A90" w:rsidRPr="00B23E66" w:rsidRDefault="00292A90" w:rsidP="009B54CB">
      <w:pPr>
        <w:pBdr>
          <w:top w:val="single" w:sz="6" w:space="0" w:color="000000"/>
          <w:left w:val="single" w:sz="6" w:space="0" w:color="000000"/>
          <w:bottom w:val="single" w:sz="6" w:space="0" w:color="000000"/>
          <w:right w:val="single" w:sz="6" w:space="0" w:color="000000"/>
        </w:pBdr>
        <w:rPr>
          <w:sz w:val="28"/>
        </w:rPr>
      </w:pPr>
    </w:p>
    <w:p w14:paraId="68924BA9" w14:textId="77777777" w:rsidR="00992655" w:rsidRPr="00B23E66" w:rsidRDefault="00292A90" w:rsidP="009B54CB">
      <w:pPr>
        <w:pBdr>
          <w:top w:val="single" w:sz="6" w:space="0" w:color="000000"/>
          <w:left w:val="single" w:sz="6" w:space="0" w:color="000000"/>
          <w:bottom w:val="single" w:sz="6" w:space="0" w:color="000000"/>
          <w:right w:val="single" w:sz="6" w:space="0" w:color="000000"/>
        </w:pBdr>
        <w:rPr>
          <w:b/>
          <w:szCs w:val="24"/>
        </w:rPr>
      </w:pPr>
      <w:r w:rsidRPr="00B23E66">
        <w:rPr>
          <w:sz w:val="28"/>
        </w:rPr>
        <w:tab/>
      </w:r>
      <w:r w:rsidR="009B54CB" w:rsidRPr="00B23E66">
        <w:rPr>
          <w:sz w:val="28"/>
        </w:rPr>
        <w:tab/>
      </w:r>
    </w:p>
    <w:p w14:paraId="4F6D7287" w14:textId="77777777" w:rsidR="009B54CB" w:rsidRPr="00B23E66" w:rsidRDefault="009B54CB" w:rsidP="009B54CB">
      <w:pPr>
        <w:pBdr>
          <w:top w:val="single" w:sz="6" w:space="0" w:color="000000"/>
          <w:left w:val="single" w:sz="6" w:space="0" w:color="000000"/>
          <w:bottom w:val="single" w:sz="6" w:space="0" w:color="000000"/>
          <w:right w:val="single" w:sz="6" w:space="0" w:color="000000"/>
        </w:pBdr>
        <w:rPr>
          <w:sz w:val="28"/>
        </w:rPr>
      </w:pPr>
    </w:p>
    <w:p w14:paraId="34CF809B" w14:textId="77777777" w:rsidR="009B54CB" w:rsidRPr="00B23E66" w:rsidRDefault="009B54CB" w:rsidP="009B54CB">
      <w:pPr>
        <w:pBdr>
          <w:top w:val="single" w:sz="6" w:space="0" w:color="000000"/>
          <w:left w:val="single" w:sz="6" w:space="0" w:color="000000"/>
          <w:bottom w:val="single" w:sz="6" w:space="0" w:color="000000"/>
          <w:right w:val="single" w:sz="6" w:space="0" w:color="000000"/>
        </w:pBdr>
        <w:rPr>
          <w:sz w:val="28"/>
        </w:rPr>
      </w:pPr>
      <w:r w:rsidRPr="00B23E66">
        <w:rPr>
          <w:szCs w:val="24"/>
          <w:lang w:eastAsia="ja-JP"/>
        </w:rPr>
        <w:t xml:space="preserve">This document </w:t>
      </w:r>
      <w:r w:rsidRPr="00B23E66">
        <w:rPr>
          <w:szCs w:val="24"/>
        </w:rPr>
        <w:t>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178592CD" w14:textId="77777777" w:rsidR="009B54CB" w:rsidRPr="00B23E66" w:rsidRDefault="009B54CB" w:rsidP="009B54CB">
      <w:pPr>
        <w:pBdr>
          <w:top w:val="single" w:sz="6" w:space="0" w:color="000000"/>
          <w:left w:val="single" w:sz="6" w:space="0" w:color="000000"/>
          <w:bottom w:val="single" w:sz="6" w:space="0" w:color="000000"/>
          <w:right w:val="single" w:sz="6" w:space="0" w:color="000000"/>
        </w:pBdr>
        <w:rPr>
          <w:sz w:val="28"/>
        </w:rPr>
      </w:pPr>
    </w:p>
    <w:p w14:paraId="7A5D89CD" w14:textId="77777777" w:rsidR="00992655" w:rsidRPr="00B23E66" w:rsidRDefault="00992655" w:rsidP="001F40DC">
      <w:pPr>
        <w:pBdr>
          <w:top w:val="single" w:sz="6" w:space="0" w:color="000000"/>
          <w:left w:val="single" w:sz="6" w:space="0" w:color="000000"/>
          <w:bottom w:val="single" w:sz="6" w:space="0" w:color="000000"/>
          <w:right w:val="single" w:sz="6" w:space="0" w:color="000000"/>
        </w:pBdr>
        <w:rPr>
          <w:sz w:val="22"/>
        </w:rPr>
      </w:pPr>
    </w:p>
    <w:p w14:paraId="717C7AAD" w14:textId="77777777" w:rsidR="00992655" w:rsidRPr="00B23E66" w:rsidRDefault="00992655" w:rsidP="001F40DC">
      <w:pPr>
        <w:sectPr w:rsidR="00992655" w:rsidRPr="00B23E66" w:rsidSect="00817289">
          <w:pgSz w:w="12240" w:h="15840" w:code="1"/>
          <w:pgMar w:top="1134" w:right="1440" w:bottom="1440" w:left="1440" w:header="720" w:footer="720" w:gutter="0"/>
          <w:cols w:space="720"/>
          <w:docGrid w:linePitch="326"/>
        </w:sectPr>
      </w:pPr>
    </w:p>
    <w:p w14:paraId="4F7B2CC4" w14:textId="77777777" w:rsidR="00992655" w:rsidRPr="00B23E66" w:rsidRDefault="00992655" w:rsidP="00DC0E98">
      <w:pPr>
        <w:rPr>
          <w:b/>
          <w:sz w:val="28"/>
        </w:rPr>
      </w:pPr>
      <w:r w:rsidRPr="00B23E66">
        <w:rPr>
          <w:b/>
          <w:sz w:val="28"/>
        </w:rPr>
        <w:lastRenderedPageBreak/>
        <w:t>Contents</w:t>
      </w:r>
    </w:p>
    <w:p w14:paraId="43714706" w14:textId="77777777" w:rsidR="00992655" w:rsidRPr="00B23E66" w:rsidRDefault="00992655" w:rsidP="001F40DC">
      <w:pPr>
        <w:ind w:firstLine="720"/>
        <w:rPr>
          <w:b/>
          <w:sz w:val="28"/>
        </w:rPr>
      </w:pPr>
    </w:p>
    <w:p w14:paraId="140CBAB2" w14:textId="6020AC41" w:rsidR="00B72CED" w:rsidRDefault="00A856EE">
      <w:pPr>
        <w:pStyle w:val="TOC1"/>
        <w:tabs>
          <w:tab w:val="left" w:pos="660"/>
          <w:tab w:val="right" w:leader="dot" w:pos="9350"/>
        </w:tabs>
        <w:rPr>
          <w:rFonts w:asciiTheme="minorHAnsi" w:eastAsiaTheme="minorEastAsia" w:hAnsiTheme="minorHAnsi" w:cstheme="minorBidi"/>
          <w:noProof/>
          <w:sz w:val="22"/>
          <w:szCs w:val="22"/>
        </w:rPr>
      </w:pPr>
      <w:r w:rsidRPr="00B23E66">
        <w:fldChar w:fldCharType="begin"/>
      </w:r>
      <w:r w:rsidR="004144A5" w:rsidRPr="00B23E66">
        <w:instrText xml:space="preserve"> TOC \o "1-1" \h \z \u </w:instrText>
      </w:r>
      <w:r w:rsidRPr="00B23E66">
        <w:fldChar w:fldCharType="separate"/>
      </w:r>
      <w:hyperlink w:anchor="_Toc9764817" w:history="1">
        <w:r w:rsidR="00B72CED" w:rsidRPr="005649A0">
          <w:rPr>
            <w:rStyle w:val="Hyperlink"/>
            <w:noProof/>
          </w:rPr>
          <w:t>1.0</w:t>
        </w:r>
        <w:r w:rsidR="00B72CED">
          <w:rPr>
            <w:rFonts w:asciiTheme="minorHAnsi" w:eastAsiaTheme="minorEastAsia" w:hAnsiTheme="minorHAnsi" w:cstheme="minorBidi"/>
            <w:noProof/>
            <w:sz w:val="22"/>
            <w:szCs w:val="22"/>
          </w:rPr>
          <w:tab/>
        </w:r>
        <w:r w:rsidR="00B72CED" w:rsidRPr="005649A0">
          <w:rPr>
            <w:rStyle w:val="Hyperlink"/>
            <w:noProof/>
          </w:rPr>
          <w:t>Scope</w:t>
        </w:r>
        <w:r w:rsidR="00B72CED">
          <w:rPr>
            <w:noProof/>
            <w:webHidden/>
          </w:rPr>
          <w:tab/>
        </w:r>
        <w:r w:rsidR="00B72CED">
          <w:rPr>
            <w:noProof/>
            <w:webHidden/>
          </w:rPr>
          <w:fldChar w:fldCharType="begin"/>
        </w:r>
        <w:r w:rsidR="00B72CED">
          <w:rPr>
            <w:noProof/>
            <w:webHidden/>
          </w:rPr>
          <w:instrText xml:space="preserve"> PAGEREF _Toc9764817 \h </w:instrText>
        </w:r>
        <w:r w:rsidR="00B72CED">
          <w:rPr>
            <w:noProof/>
            <w:webHidden/>
          </w:rPr>
        </w:r>
        <w:r w:rsidR="00B72CED">
          <w:rPr>
            <w:noProof/>
            <w:webHidden/>
          </w:rPr>
          <w:fldChar w:fldCharType="separate"/>
        </w:r>
        <w:r w:rsidR="00B72CED">
          <w:rPr>
            <w:noProof/>
            <w:webHidden/>
          </w:rPr>
          <w:t>5</w:t>
        </w:r>
        <w:r w:rsidR="00B72CED">
          <w:rPr>
            <w:noProof/>
            <w:webHidden/>
          </w:rPr>
          <w:fldChar w:fldCharType="end"/>
        </w:r>
      </w:hyperlink>
    </w:p>
    <w:p w14:paraId="476304DF" w14:textId="33C58BF5"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18" w:history="1">
        <w:r w:rsidR="00B72CED" w:rsidRPr="005649A0">
          <w:rPr>
            <w:rStyle w:val="Hyperlink"/>
            <w:noProof/>
          </w:rPr>
          <w:t>2.0</w:t>
        </w:r>
        <w:r w:rsidR="00B72CED">
          <w:rPr>
            <w:rFonts w:asciiTheme="minorHAnsi" w:eastAsiaTheme="minorEastAsia" w:hAnsiTheme="minorHAnsi" w:cstheme="minorBidi"/>
            <w:noProof/>
            <w:sz w:val="22"/>
            <w:szCs w:val="22"/>
          </w:rPr>
          <w:tab/>
        </w:r>
        <w:r w:rsidR="00B72CED" w:rsidRPr="005649A0">
          <w:rPr>
            <w:rStyle w:val="Hyperlink"/>
            <w:noProof/>
          </w:rPr>
          <w:t>References</w:t>
        </w:r>
        <w:r w:rsidR="00B72CED">
          <w:rPr>
            <w:noProof/>
            <w:webHidden/>
          </w:rPr>
          <w:tab/>
        </w:r>
        <w:r w:rsidR="00B72CED">
          <w:rPr>
            <w:noProof/>
            <w:webHidden/>
          </w:rPr>
          <w:fldChar w:fldCharType="begin"/>
        </w:r>
        <w:r w:rsidR="00B72CED">
          <w:rPr>
            <w:noProof/>
            <w:webHidden/>
          </w:rPr>
          <w:instrText xml:space="preserve"> PAGEREF _Toc9764818 \h </w:instrText>
        </w:r>
        <w:r w:rsidR="00B72CED">
          <w:rPr>
            <w:noProof/>
            <w:webHidden/>
          </w:rPr>
        </w:r>
        <w:r w:rsidR="00B72CED">
          <w:rPr>
            <w:noProof/>
            <w:webHidden/>
          </w:rPr>
          <w:fldChar w:fldCharType="separate"/>
        </w:r>
        <w:r w:rsidR="00B72CED">
          <w:rPr>
            <w:noProof/>
            <w:webHidden/>
          </w:rPr>
          <w:t>7</w:t>
        </w:r>
        <w:r w:rsidR="00B72CED">
          <w:rPr>
            <w:noProof/>
            <w:webHidden/>
          </w:rPr>
          <w:fldChar w:fldCharType="end"/>
        </w:r>
      </w:hyperlink>
    </w:p>
    <w:p w14:paraId="3CBEC06B" w14:textId="591D8606"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19" w:history="1">
        <w:r w:rsidR="00B72CED" w:rsidRPr="005649A0">
          <w:rPr>
            <w:rStyle w:val="Hyperlink"/>
            <w:noProof/>
          </w:rPr>
          <w:t>3.0</w:t>
        </w:r>
        <w:r w:rsidR="00B72CED">
          <w:rPr>
            <w:rFonts w:asciiTheme="minorHAnsi" w:eastAsiaTheme="minorEastAsia" w:hAnsiTheme="minorHAnsi" w:cstheme="minorBidi"/>
            <w:noProof/>
            <w:sz w:val="22"/>
            <w:szCs w:val="22"/>
          </w:rPr>
          <w:tab/>
        </w:r>
        <w:r w:rsidR="00B72CED" w:rsidRPr="005649A0">
          <w:rPr>
            <w:rStyle w:val="Hyperlink"/>
            <w:noProof/>
          </w:rPr>
          <w:t>Definitions</w:t>
        </w:r>
        <w:r w:rsidR="00B72CED">
          <w:rPr>
            <w:noProof/>
            <w:webHidden/>
          </w:rPr>
          <w:tab/>
        </w:r>
        <w:r w:rsidR="00B72CED">
          <w:rPr>
            <w:noProof/>
            <w:webHidden/>
          </w:rPr>
          <w:fldChar w:fldCharType="begin"/>
        </w:r>
        <w:r w:rsidR="00B72CED">
          <w:rPr>
            <w:noProof/>
            <w:webHidden/>
          </w:rPr>
          <w:instrText xml:space="preserve"> PAGEREF _Toc9764819 \h </w:instrText>
        </w:r>
        <w:r w:rsidR="00B72CED">
          <w:rPr>
            <w:noProof/>
            <w:webHidden/>
          </w:rPr>
        </w:r>
        <w:r w:rsidR="00B72CED">
          <w:rPr>
            <w:noProof/>
            <w:webHidden/>
          </w:rPr>
          <w:fldChar w:fldCharType="separate"/>
        </w:r>
        <w:r w:rsidR="00B72CED">
          <w:rPr>
            <w:noProof/>
            <w:webHidden/>
          </w:rPr>
          <w:t>8</w:t>
        </w:r>
        <w:r w:rsidR="00B72CED">
          <w:rPr>
            <w:noProof/>
            <w:webHidden/>
          </w:rPr>
          <w:fldChar w:fldCharType="end"/>
        </w:r>
      </w:hyperlink>
    </w:p>
    <w:p w14:paraId="7CE8A7CD" w14:textId="11246A50"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0" w:history="1">
        <w:r w:rsidR="00B72CED" w:rsidRPr="005649A0">
          <w:rPr>
            <w:rStyle w:val="Hyperlink"/>
            <w:noProof/>
          </w:rPr>
          <w:t>4.0</w:t>
        </w:r>
        <w:r w:rsidR="00B72CED">
          <w:rPr>
            <w:rFonts w:asciiTheme="minorHAnsi" w:eastAsiaTheme="minorEastAsia" w:hAnsiTheme="minorHAnsi" w:cstheme="minorBidi"/>
            <w:noProof/>
            <w:sz w:val="22"/>
            <w:szCs w:val="22"/>
          </w:rPr>
          <w:tab/>
        </w:r>
        <w:r w:rsidR="00B72CED" w:rsidRPr="005649A0">
          <w:rPr>
            <w:rStyle w:val="Hyperlink"/>
            <w:noProof/>
          </w:rPr>
          <w:t>General Requirements</w:t>
        </w:r>
        <w:r w:rsidR="00B72CED">
          <w:rPr>
            <w:noProof/>
            <w:webHidden/>
          </w:rPr>
          <w:tab/>
        </w:r>
        <w:r w:rsidR="00B72CED">
          <w:rPr>
            <w:noProof/>
            <w:webHidden/>
          </w:rPr>
          <w:fldChar w:fldCharType="begin"/>
        </w:r>
        <w:r w:rsidR="00B72CED">
          <w:rPr>
            <w:noProof/>
            <w:webHidden/>
          </w:rPr>
          <w:instrText xml:space="preserve"> PAGEREF _Toc9764820 \h </w:instrText>
        </w:r>
        <w:r w:rsidR="00B72CED">
          <w:rPr>
            <w:noProof/>
            <w:webHidden/>
          </w:rPr>
        </w:r>
        <w:r w:rsidR="00B72CED">
          <w:rPr>
            <w:noProof/>
            <w:webHidden/>
          </w:rPr>
          <w:fldChar w:fldCharType="separate"/>
        </w:r>
        <w:r w:rsidR="00B72CED">
          <w:rPr>
            <w:noProof/>
            <w:webHidden/>
          </w:rPr>
          <w:t>10</w:t>
        </w:r>
        <w:r w:rsidR="00B72CED">
          <w:rPr>
            <w:noProof/>
            <w:webHidden/>
          </w:rPr>
          <w:fldChar w:fldCharType="end"/>
        </w:r>
      </w:hyperlink>
    </w:p>
    <w:p w14:paraId="047A6900" w14:textId="65CA8D04"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1" w:history="1">
        <w:r w:rsidR="00B72CED" w:rsidRPr="005649A0">
          <w:rPr>
            <w:rStyle w:val="Hyperlink"/>
            <w:noProof/>
          </w:rPr>
          <w:t>5.0</w:t>
        </w:r>
        <w:r w:rsidR="00B72CED">
          <w:rPr>
            <w:rFonts w:asciiTheme="minorHAnsi" w:eastAsiaTheme="minorEastAsia" w:hAnsiTheme="minorHAnsi" w:cstheme="minorBidi"/>
            <w:noProof/>
            <w:sz w:val="22"/>
            <w:szCs w:val="22"/>
          </w:rPr>
          <w:tab/>
        </w:r>
        <w:r w:rsidR="00B72CED" w:rsidRPr="005649A0">
          <w:rPr>
            <w:rStyle w:val="Hyperlink"/>
            <w:noProof/>
          </w:rPr>
          <w:t>Structural Requirements</w:t>
        </w:r>
        <w:r w:rsidR="00B72CED">
          <w:rPr>
            <w:noProof/>
            <w:webHidden/>
          </w:rPr>
          <w:tab/>
        </w:r>
        <w:r w:rsidR="00B72CED">
          <w:rPr>
            <w:noProof/>
            <w:webHidden/>
          </w:rPr>
          <w:fldChar w:fldCharType="begin"/>
        </w:r>
        <w:r w:rsidR="00B72CED">
          <w:rPr>
            <w:noProof/>
            <w:webHidden/>
          </w:rPr>
          <w:instrText xml:space="preserve"> PAGEREF _Toc9764821 \h </w:instrText>
        </w:r>
        <w:r w:rsidR="00B72CED">
          <w:rPr>
            <w:noProof/>
            <w:webHidden/>
          </w:rPr>
        </w:r>
        <w:r w:rsidR="00B72CED">
          <w:rPr>
            <w:noProof/>
            <w:webHidden/>
          </w:rPr>
          <w:fldChar w:fldCharType="separate"/>
        </w:r>
        <w:r w:rsidR="00B72CED">
          <w:rPr>
            <w:noProof/>
            <w:webHidden/>
          </w:rPr>
          <w:t>14</w:t>
        </w:r>
        <w:r w:rsidR="00B72CED">
          <w:rPr>
            <w:noProof/>
            <w:webHidden/>
          </w:rPr>
          <w:fldChar w:fldCharType="end"/>
        </w:r>
      </w:hyperlink>
    </w:p>
    <w:p w14:paraId="671ACC7C" w14:textId="3C9F67B7"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2" w:history="1">
        <w:r w:rsidR="00B72CED" w:rsidRPr="005649A0">
          <w:rPr>
            <w:rStyle w:val="Hyperlink"/>
            <w:noProof/>
          </w:rPr>
          <w:t>6.0</w:t>
        </w:r>
        <w:r w:rsidR="00B72CED">
          <w:rPr>
            <w:rFonts w:asciiTheme="minorHAnsi" w:eastAsiaTheme="minorEastAsia" w:hAnsiTheme="minorHAnsi" w:cstheme="minorBidi"/>
            <w:noProof/>
            <w:sz w:val="22"/>
            <w:szCs w:val="22"/>
          </w:rPr>
          <w:tab/>
        </w:r>
        <w:r w:rsidR="00B72CED" w:rsidRPr="005649A0">
          <w:rPr>
            <w:rStyle w:val="Hyperlink"/>
            <w:noProof/>
          </w:rPr>
          <w:t>Resource Requirements</w:t>
        </w:r>
        <w:r w:rsidR="00B72CED">
          <w:rPr>
            <w:noProof/>
            <w:webHidden/>
          </w:rPr>
          <w:tab/>
        </w:r>
        <w:r w:rsidR="00B72CED">
          <w:rPr>
            <w:noProof/>
            <w:webHidden/>
          </w:rPr>
          <w:fldChar w:fldCharType="begin"/>
        </w:r>
        <w:r w:rsidR="00B72CED">
          <w:rPr>
            <w:noProof/>
            <w:webHidden/>
          </w:rPr>
          <w:instrText xml:space="preserve"> PAGEREF _Toc9764822 \h </w:instrText>
        </w:r>
        <w:r w:rsidR="00B72CED">
          <w:rPr>
            <w:noProof/>
            <w:webHidden/>
          </w:rPr>
        </w:r>
        <w:r w:rsidR="00B72CED">
          <w:rPr>
            <w:noProof/>
            <w:webHidden/>
          </w:rPr>
          <w:fldChar w:fldCharType="separate"/>
        </w:r>
        <w:r w:rsidR="00B72CED">
          <w:rPr>
            <w:noProof/>
            <w:webHidden/>
          </w:rPr>
          <w:t>15</w:t>
        </w:r>
        <w:r w:rsidR="00B72CED">
          <w:rPr>
            <w:noProof/>
            <w:webHidden/>
          </w:rPr>
          <w:fldChar w:fldCharType="end"/>
        </w:r>
      </w:hyperlink>
    </w:p>
    <w:p w14:paraId="0A23A6B0" w14:textId="123DDB8E"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3" w:history="1">
        <w:r w:rsidR="00B72CED" w:rsidRPr="005649A0">
          <w:rPr>
            <w:rStyle w:val="Hyperlink"/>
            <w:noProof/>
          </w:rPr>
          <w:t>7.0</w:t>
        </w:r>
        <w:r w:rsidR="00B72CED">
          <w:rPr>
            <w:rFonts w:asciiTheme="minorHAnsi" w:eastAsiaTheme="minorEastAsia" w:hAnsiTheme="minorHAnsi" w:cstheme="minorBidi"/>
            <w:noProof/>
            <w:sz w:val="22"/>
            <w:szCs w:val="22"/>
          </w:rPr>
          <w:tab/>
        </w:r>
        <w:r w:rsidR="00B72CED" w:rsidRPr="005649A0">
          <w:rPr>
            <w:rStyle w:val="Hyperlink"/>
            <w:noProof/>
          </w:rPr>
          <w:t>Process Requirements</w:t>
        </w:r>
        <w:r w:rsidR="00B72CED">
          <w:rPr>
            <w:noProof/>
            <w:webHidden/>
          </w:rPr>
          <w:tab/>
        </w:r>
        <w:r w:rsidR="00B72CED">
          <w:rPr>
            <w:noProof/>
            <w:webHidden/>
          </w:rPr>
          <w:fldChar w:fldCharType="begin"/>
        </w:r>
        <w:r w:rsidR="00B72CED">
          <w:rPr>
            <w:noProof/>
            <w:webHidden/>
          </w:rPr>
          <w:instrText xml:space="preserve"> PAGEREF _Toc9764823 \h </w:instrText>
        </w:r>
        <w:r w:rsidR="00B72CED">
          <w:rPr>
            <w:noProof/>
            <w:webHidden/>
          </w:rPr>
        </w:r>
        <w:r w:rsidR="00B72CED">
          <w:rPr>
            <w:noProof/>
            <w:webHidden/>
          </w:rPr>
          <w:fldChar w:fldCharType="separate"/>
        </w:r>
        <w:r w:rsidR="00B72CED">
          <w:rPr>
            <w:noProof/>
            <w:webHidden/>
          </w:rPr>
          <w:t>19</w:t>
        </w:r>
        <w:r w:rsidR="00B72CED">
          <w:rPr>
            <w:noProof/>
            <w:webHidden/>
          </w:rPr>
          <w:fldChar w:fldCharType="end"/>
        </w:r>
      </w:hyperlink>
    </w:p>
    <w:p w14:paraId="14BE6829" w14:textId="2D534963"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4" w:history="1">
        <w:r w:rsidR="00B72CED" w:rsidRPr="005649A0">
          <w:rPr>
            <w:rStyle w:val="Hyperlink"/>
            <w:noProof/>
          </w:rPr>
          <w:t>8.0</w:t>
        </w:r>
        <w:r w:rsidR="00B72CED">
          <w:rPr>
            <w:rFonts w:asciiTheme="minorHAnsi" w:eastAsiaTheme="minorEastAsia" w:hAnsiTheme="minorHAnsi" w:cstheme="minorBidi"/>
            <w:noProof/>
            <w:sz w:val="22"/>
            <w:szCs w:val="22"/>
          </w:rPr>
          <w:tab/>
        </w:r>
        <w:r w:rsidR="00B72CED" w:rsidRPr="005649A0">
          <w:rPr>
            <w:rStyle w:val="Hyperlink"/>
            <w:noProof/>
          </w:rPr>
          <w:t>Management System Requirements for Medical Device CABs</w:t>
        </w:r>
        <w:r w:rsidR="00B72CED">
          <w:rPr>
            <w:noProof/>
            <w:webHidden/>
          </w:rPr>
          <w:tab/>
        </w:r>
        <w:r w:rsidR="00B72CED">
          <w:rPr>
            <w:noProof/>
            <w:webHidden/>
          </w:rPr>
          <w:fldChar w:fldCharType="begin"/>
        </w:r>
        <w:r w:rsidR="00B72CED">
          <w:rPr>
            <w:noProof/>
            <w:webHidden/>
          </w:rPr>
          <w:instrText xml:space="preserve"> PAGEREF _Toc9764824 \h </w:instrText>
        </w:r>
        <w:r w:rsidR="00B72CED">
          <w:rPr>
            <w:noProof/>
            <w:webHidden/>
          </w:rPr>
        </w:r>
        <w:r w:rsidR="00B72CED">
          <w:rPr>
            <w:noProof/>
            <w:webHidden/>
          </w:rPr>
          <w:fldChar w:fldCharType="separate"/>
        </w:r>
        <w:r w:rsidR="00B72CED">
          <w:rPr>
            <w:noProof/>
            <w:webHidden/>
          </w:rPr>
          <w:t>24</w:t>
        </w:r>
        <w:r w:rsidR="00B72CED">
          <w:rPr>
            <w:noProof/>
            <w:webHidden/>
          </w:rPr>
          <w:fldChar w:fldCharType="end"/>
        </w:r>
      </w:hyperlink>
    </w:p>
    <w:p w14:paraId="67AEA58A" w14:textId="1AFA89F3"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5" w:history="1">
        <w:r w:rsidR="00B72CED" w:rsidRPr="005649A0">
          <w:rPr>
            <w:rStyle w:val="Hyperlink"/>
            <w:noProof/>
          </w:rPr>
          <w:t>9.0</w:t>
        </w:r>
        <w:r w:rsidR="00B72CED">
          <w:rPr>
            <w:rFonts w:asciiTheme="minorHAnsi" w:eastAsiaTheme="minorEastAsia" w:hAnsiTheme="minorHAnsi" w:cstheme="minorBidi"/>
            <w:noProof/>
            <w:sz w:val="22"/>
            <w:szCs w:val="22"/>
          </w:rPr>
          <w:tab/>
        </w:r>
        <w:r w:rsidR="00B72CED" w:rsidRPr="005649A0">
          <w:rPr>
            <w:rStyle w:val="Hyperlink"/>
            <w:noProof/>
          </w:rPr>
          <w:t>Information Requirements</w:t>
        </w:r>
        <w:r w:rsidR="00B72CED">
          <w:rPr>
            <w:noProof/>
            <w:webHidden/>
          </w:rPr>
          <w:tab/>
        </w:r>
        <w:r w:rsidR="00B72CED">
          <w:rPr>
            <w:noProof/>
            <w:webHidden/>
          </w:rPr>
          <w:fldChar w:fldCharType="begin"/>
        </w:r>
        <w:r w:rsidR="00B72CED">
          <w:rPr>
            <w:noProof/>
            <w:webHidden/>
          </w:rPr>
          <w:instrText xml:space="preserve"> PAGEREF _Toc9764825 \h </w:instrText>
        </w:r>
        <w:r w:rsidR="00B72CED">
          <w:rPr>
            <w:noProof/>
            <w:webHidden/>
          </w:rPr>
        </w:r>
        <w:r w:rsidR="00B72CED">
          <w:rPr>
            <w:noProof/>
            <w:webHidden/>
          </w:rPr>
          <w:fldChar w:fldCharType="separate"/>
        </w:r>
        <w:r w:rsidR="00B72CED">
          <w:rPr>
            <w:noProof/>
            <w:webHidden/>
          </w:rPr>
          <w:t>25</w:t>
        </w:r>
        <w:r w:rsidR="00B72CED">
          <w:rPr>
            <w:noProof/>
            <w:webHidden/>
          </w:rPr>
          <w:fldChar w:fldCharType="end"/>
        </w:r>
      </w:hyperlink>
    </w:p>
    <w:p w14:paraId="32118543" w14:textId="52956399" w:rsidR="00B72CED" w:rsidRDefault="00E205F4">
      <w:pPr>
        <w:pStyle w:val="TOC1"/>
        <w:tabs>
          <w:tab w:val="left" w:pos="660"/>
          <w:tab w:val="right" w:leader="dot" w:pos="9350"/>
        </w:tabs>
        <w:rPr>
          <w:rFonts w:asciiTheme="minorHAnsi" w:eastAsiaTheme="minorEastAsia" w:hAnsiTheme="minorHAnsi" w:cstheme="minorBidi"/>
          <w:noProof/>
          <w:sz w:val="22"/>
          <w:szCs w:val="22"/>
        </w:rPr>
      </w:pPr>
      <w:hyperlink w:anchor="_Toc9764826" w:history="1">
        <w:r w:rsidR="00B72CED" w:rsidRPr="005649A0">
          <w:rPr>
            <w:rStyle w:val="Hyperlink"/>
            <w:noProof/>
          </w:rPr>
          <w:t>10.0</w:t>
        </w:r>
        <w:r w:rsidR="00B72CED">
          <w:rPr>
            <w:rFonts w:asciiTheme="minorHAnsi" w:eastAsiaTheme="minorEastAsia" w:hAnsiTheme="minorHAnsi" w:cstheme="minorBidi"/>
            <w:noProof/>
            <w:sz w:val="22"/>
            <w:szCs w:val="22"/>
          </w:rPr>
          <w:tab/>
        </w:r>
        <w:r w:rsidR="00B72CED" w:rsidRPr="005649A0">
          <w:rPr>
            <w:rStyle w:val="Hyperlink"/>
            <w:noProof/>
          </w:rPr>
          <w:t>Revoking Recognition of a Medical Device CAB</w:t>
        </w:r>
        <w:r w:rsidR="00B72CED">
          <w:rPr>
            <w:noProof/>
            <w:webHidden/>
          </w:rPr>
          <w:tab/>
        </w:r>
        <w:r w:rsidR="00B72CED">
          <w:rPr>
            <w:noProof/>
            <w:webHidden/>
          </w:rPr>
          <w:fldChar w:fldCharType="begin"/>
        </w:r>
        <w:r w:rsidR="00B72CED">
          <w:rPr>
            <w:noProof/>
            <w:webHidden/>
          </w:rPr>
          <w:instrText xml:space="preserve"> PAGEREF _Toc9764826 \h </w:instrText>
        </w:r>
        <w:r w:rsidR="00B72CED">
          <w:rPr>
            <w:noProof/>
            <w:webHidden/>
          </w:rPr>
        </w:r>
        <w:r w:rsidR="00B72CED">
          <w:rPr>
            <w:noProof/>
            <w:webHidden/>
          </w:rPr>
          <w:fldChar w:fldCharType="separate"/>
        </w:r>
        <w:r w:rsidR="00B72CED">
          <w:rPr>
            <w:noProof/>
            <w:webHidden/>
          </w:rPr>
          <w:t>26</w:t>
        </w:r>
        <w:r w:rsidR="00B72CED">
          <w:rPr>
            <w:noProof/>
            <w:webHidden/>
          </w:rPr>
          <w:fldChar w:fldCharType="end"/>
        </w:r>
      </w:hyperlink>
    </w:p>
    <w:p w14:paraId="4916258E" w14:textId="4F6941C3" w:rsidR="00992655" w:rsidRPr="00B23E66" w:rsidRDefault="00A856EE" w:rsidP="001F40DC">
      <w:pPr>
        <w:pStyle w:val="Header"/>
        <w:tabs>
          <w:tab w:val="clear" w:pos="4320"/>
          <w:tab w:val="clear" w:pos="8640"/>
        </w:tabs>
      </w:pPr>
      <w:r w:rsidRPr="00B23E66">
        <w:fldChar w:fldCharType="end"/>
      </w:r>
    </w:p>
    <w:p w14:paraId="71AB83A9" w14:textId="77777777" w:rsidR="00992655" w:rsidRPr="00B53142" w:rsidRDefault="00992655" w:rsidP="001F40DC">
      <w:pPr>
        <w:pStyle w:val="Heading4"/>
      </w:pPr>
      <w:r w:rsidRPr="00B53142">
        <w:br w:type="page"/>
      </w:r>
      <w:r w:rsidRPr="00B53142">
        <w:lastRenderedPageBreak/>
        <w:t>Preface</w:t>
      </w:r>
    </w:p>
    <w:p w14:paraId="5BE6EABF" w14:textId="77777777" w:rsidR="00992655" w:rsidRPr="00B53142" w:rsidRDefault="00992655" w:rsidP="001F40DC">
      <w:pPr>
        <w:rPr>
          <w:b/>
          <w:sz w:val="28"/>
        </w:rPr>
      </w:pPr>
    </w:p>
    <w:p w14:paraId="44C88112" w14:textId="77777777" w:rsidR="00992655" w:rsidRPr="00B53142" w:rsidRDefault="00992655" w:rsidP="00DE1D76">
      <w:r w:rsidRPr="00B53142">
        <w:t>The document herein was produced by the</w:t>
      </w:r>
      <w:r w:rsidR="00D42425" w:rsidRPr="00B53142">
        <w:t xml:space="preserve"> International Medical Device Regulators Forum</w:t>
      </w:r>
      <w:r w:rsidR="00B843B5" w:rsidRPr="00B53142">
        <w:t xml:space="preserve"> (IMDRF)</w:t>
      </w:r>
      <w:r w:rsidR="00D42425" w:rsidRPr="00B53142">
        <w:t>, a voluntary group of medical device regulators from around the world</w:t>
      </w:r>
      <w:r w:rsidRPr="00B53142">
        <w:t xml:space="preserve">.  </w:t>
      </w:r>
    </w:p>
    <w:p w14:paraId="5B0C67A7" w14:textId="77777777" w:rsidR="00D42425" w:rsidRPr="00B53142" w:rsidRDefault="00D42425"/>
    <w:p w14:paraId="05F162E3" w14:textId="77777777" w:rsidR="00B843B5" w:rsidRPr="00B53142" w:rsidRDefault="00992655">
      <w:r w:rsidRPr="00B53142">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w:t>
      </w:r>
      <w:r w:rsidR="00D42425" w:rsidRPr="00B53142">
        <w:t xml:space="preserve"> International Medical Device Regulators Forum</w:t>
      </w:r>
      <w:r w:rsidRPr="00B53142">
        <w:t>.</w:t>
      </w:r>
    </w:p>
    <w:p w14:paraId="186B638D" w14:textId="77777777" w:rsidR="00B843B5" w:rsidRPr="00B53142" w:rsidRDefault="00B843B5"/>
    <w:p w14:paraId="6AD6DDD4" w14:textId="77777777" w:rsidR="00B843B5" w:rsidRPr="00B53142" w:rsidRDefault="00B843B5" w:rsidP="00DC0E98"/>
    <w:p w14:paraId="50090467" w14:textId="77777777" w:rsidR="00992655" w:rsidRPr="00B53142" w:rsidRDefault="00992655" w:rsidP="005479C4">
      <w:r w:rsidRPr="00B53142">
        <w:br w:type="page"/>
      </w:r>
      <w:r w:rsidRPr="00B53142">
        <w:rPr>
          <w:b/>
          <w:sz w:val="28"/>
          <w:szCs w:val="28"/>
        </w:rPr>
        <w:lastRenderedPageBreak/>
        <w:t>Introduction</w:t>
      </w:r>
    </w:p>
    <w:p w14:paraId="04FABCF6" w14:textId="77777777" w:rsidR="004F292E" w:rsidRPr="00B53142" w:rsidRDefault="004F292E" w:rsidP="005479C4"/>
    <w:p w14:paraId="1014C14D" w14:textId="585FA1B3" w:rsidR="00722C3A" w:rsidRPr="00A85CA4" w:rsidRDefault="002F3D00" w:rsidP="00A85CA4">
      <w:pPr>
        <w:pStyle w:val="BodyTextIndent2"/>
        <w:tabs>
          <w:tab w:val="num" w:pos="720"/>
        </w:tabs>
        <w:ind w:firstLine="0"/>
        <w:rPr>
          <w:iCs/>
        </w:rPr>
      </w:pPr>
      <w:r w:rsidRPr="00B53142">
        <w:rPr>
          <w:szCs w:val="24"/>
        </w:rPr>
        <w:t>This is one document in a collection of documents produced by the International Medical Device Regulators Forum (IMDRF) intended to improve the efficiency and effectiveness of the premarket review process.  Two documents, this document IMDRF GRRP WG N</w:t>
      </w:r>
      <w:r w:rsidR="005B24BD">
        <w:rPr>
          <w:szCs w:val="24"/>
        </w:rPr>
        <w:t>59</w:t>
      </w:r>
      <w:r w:rsidR="00722C3A">
        <w:rPr>
          <w:szCs w:val="24"/>
        </w:rPr>
        <w:t xml:space="preserve"> </w:t>
      </w:r>
      <w:r w:rsidR="00722C3A" w:rsidRPr="00B53142">
        <w:rPr>
          <w:szCs w:val="24"/>
        </w:rPr>
        <w:t>–</w:t>
      </w:r>
      <w:r w:rsidR="00722C3A">
        <w:rPr>
          <w:szCs w:val="24"/>
        </w:rPr>
        <w:t xml:space="preserve"> </w:t>
      </w:r>
      <w:r w:rsidRPr="00B23E66">
        <w:rPr>
          <w:i/>
          <w:szCs w:val="24"/>
        </w:rPr>
        <w:t xml:space="preserve">Requirements for Medical Device </w:t>
      </w:r>
      <w:r w:rsidR="00604C98">
        <w:rPr>
          <w:i/>
          <w:szCs w:val="24"/>
        </w:rPr>
        <w:t>Conformity Assessment Bodie</w:t>
      </w:r>
      <w:r w:rsidRPr="00B23E66">
        <w:rPr>
          <w:i/>
          <w:szCs w:val="24"/>
        </w:rPr>
        <w:t>s for Regulatory Authority Recogn</w:t>
      </w:r>
      <w:bookmarkStart w:id="1" w:name="_Hlk1977227"/>
      <w:r w:rsidR="00CB62F9" w:rsidRPr="00B53142">
        <w:rPr>
          <w:i/>
          <w:szCs w:val="24"/>
        </w:rPr>
        <w:t>ition</w:t>
      </w:r>
      <w:r w:rsidR="00CB62F9" w:rsidRPr="00B53142">
        <w:rPr>
          <w:szCs w:val="24"/>
        </w:rPr>
        <w:t xml:space="preserve"> and IMDRF GRRP WG N40 – </w:t>
      </w:r>
      <w:r w:rsidRPr="00B53142">
        <w:rPr>
          <w:i/>
          <w:szCs w:val="24"/>
        </w:rPr>
        <w:t>Competence, Training, and Conduct Requirements for Regulatory Reviewers</w:t>
      </w:r>
      <w:bookmarkEnd w:id="1"/>
      <w:r w:rsidR="00CB62F9" w:rsidRPr="00B53142">
        <w:rPr>
          <w:szCs w:val="24"/>
        </w:rPr>
        <w:t>,</w:t>
      </w:r>
      <w:r w:rsidRPr="00B53142">
        <w:rPr>
          <w:szCs w:val="24"/>
        </w:rPr>
        <w:t xml:space="preserve"> are complementary documents.  These two documents are focused on requirements for organizations conducting premarket review(s) of medical devices and IVD medical devices and individuals performing regulatory reviews and other related functions under the</w:t>
      </w:r>
      <w:r w:rsidR="00771489" w:rsidRPr="00B53142">
        <w:rPr>
          <w:szCs w:val="24"/>
        </w:rPr>
        <w:t>ir</w:t>
      </w:r>
      <w:r w:rsidRPr="00B53142">
        <w:rPr>
          <w:szCs w:val="24"/>
        </w:rPr>
        <w:t xml:space="preserve"> respective medical device legislation, regulatio</w:t>
      </w:r>
      <w:r w:rsidR="00771489" w:rsidRPr="00B53142">
        <w:rPr>
          <w:szCs w:val="24"/>
        </w:rPr>
        <w:t>ns, and procedures required in their</w:t>
      </w:r>
      <w:r w:rsidRPr="00B53142">
        <w:rPr>
          <w:szCs w:val="24"/>
        </w:rPr>
        <w:t xml:space="preserve"> regulatory jurisdiction.</w:t>
      </w:r>
      <w:r w:rsidR="00E14E2A" w:rsidRPr="00B53142">
        <w:rPr>
          <w:szCs w:val="24"/>
        </w:rPr>
        <w:t xml:space="preserve">  </w:t>
      </w:r>
      <w:r w:rsidR="00604C98">
        <w:rPr>
          <w:iCs/>
        </w:rPr>
        <w:t>Conformity Assessment Body (CAB)</w:t>
      </w:r>
      <w:r w:rsidR="00E14E2A" w:rsidRPr="00B53142">
        <w:t xml:space="preserve"> personnel should have appropriate education, training, skills, technical knowledge, qualifications, and experience to perform regulatory reviews for the medical device type(s) their organization is recognized to review as outlined in IMDRF GRRP WG N40.</w:t>
      </w:r>
      <w:r w:rsidR="00A85CA4">
        <w:t xml:space="preserve"> </w:t>
      </w:r>
      <w:r w:rsidR="00722C3A">
        <w:rPr>
          <w:szCs w:val="24"/>
        </w:rPr>
        <w:t>Additional assessment and recognition documents specific to premarket review will be developed to further support the current document.</w:t>
      </w:r>
    </w:p>
    <w:p w14:paraId="610C2339" w14:textId="77777777" w:rsidR="00420044" w:rsidRPr="00B53142" w:rsidRDefault="00420044" w:rsidP="00420044">
      <w:pPr>
        <w:rPr>
          <w:szCs w:val="24"/>
        </w:rPr>
      </w:pPr>
    </w:p>
    <w:p w14:paraId="53CF0AE1" w14:textId="77777777" w:rsidR="001815F1" w:rsidRDefault="00B35A88" w:rsidP="001815F1">
      <w:pPr>
        <w:rPr>
          <w:szCs w:val="24"/>
        </w:rPr>
      </w:pPr>
      <w:r w:rsidRPr="00B53142">
        <w:rPr>
          <w:szCs w:val="24"/>
        </w:rPr>
        <w:t>This collection of IMDRF GRRP documents will provide the fundamental building blocks by providing a common set of requirements to be utilized by the Regulatory Authorities for the recognition and monitoring of entities that perform regulatory reviews and other related functions.  It should be noted that in some jurisdictions the recognition process is called designation, notification, registration, or accreditation.</w:t>
      </w:r>
    </w:p>
    <w:p w14:paraId="2E0226B8" w14:textId="77777777" w:rsidR="001815F1" w:rsidRDefault="001815F1" w:rsidP="001815F1">
      <w:pPr>
        <w:rPr>
          <w:szCs w:val="24"/>
        </w:rPr>
      </w:pPr>
    </w:p>
    <w:p w14:paraId="29B01DDF" w14:textId="2B413FD0" w:rsidR="00CB2FB7" w:rsidRPr="00B53142" w:rsidRDefault="005E301E" w:rsidP="001815F1">
      <w:r w:rsidRPr="00B53142">
        <w:rPr>
          <w:szCs w:val="24"/>
        </w:rPr>
        <w:t>In addition to the documents focused on the recognition process</w:t>
      </w:r>
      <w:r w:rsidR="00A85CA4">
        <w:rPr>
          <w:szCs w:val="24"/>
        </w:rPr>
        <w:t xml:space="preserve"> and </w:t>
      </w:r>
      <w:r w:rsidRPr="00B53142">
        <w:rPr>
          <w:szCs w:val="24"/>
        </w:rPr>
        <w:t xml:space="preserve">competencies, several technical documents provide the foundational requirements for assessing </w:t>
      </w:r>
      <w:r w:rsidR="00267D03">
        <w:rPr>
          <w:szCs w:val="24"/>
        </w:rPr>
        <w:t>premarket application</w:t>
      </w:r>
      <w:r w:rsidR="00795381" w:rsidRPr="00B53142">
        <w:rPr>
          <w:szCs w:val="24"/>
        </w:rPr>
        <w:t xml:space="preserve">s </w:t>
      </w:r>
      <w:r w:rsidRPr="00B53142">
        <w:rPr>
          <w:szCs w:val="24"/>
        </w:rPr>
        <w:t xml:space="preserve">medical devices.  </w:t>
      </w:r>
      <w:r w:rsidR="00B35A88" w:rsidRPr="00B53142">
        <w:rPr>
          <w:szCs w:val="24"/>
        </w:rPr>
        <w:t xml:space="preserve">These documents include IMDRF GRRP WG/N47 </w:t>
      </w:r>
      <w:r w:rsidR="00B35A88" w:rsidRPr="00B53142">
        <w:rPr>
          <w:i/>
          <w:szCs w:val="24"/>
        </w:rPr>
        <w:t xml:space="preserve">Essential Principles of Safety and Performance of Medical Devices and IVD Medical Devices </w:t>
      </w:r>
      <w:r w:rsidR="00B35A88" w:rsidRPr="00B53142">
        <w:rPr>
          <w:szCs w:val="24"/>
        </w:rPr>
        <w:t xml:space="preserve">and IMDRF GRRP WG/N52 </w:t>
      </w:r>
      <w:r w:rsidR="00B35A88" w:rsidRPr="00B53142">
        <w:rPr>
          <w:i/>
          <w:szCs w:val="24"/>
        </w:rPr>
        <w:t>Principles of Labeling for Medical Devices and IVD Medical Devices</w:t>
      </w:r>
      <w:r w:rsidR="00A85CA4">
        <w:rPr>
          <w:szCs w:val="24"/>
        </w:rPr>
        <w:t xml:space="preserve">.  Additional documents that support the regulatory review process include </w:t>
      </w:r>
      <w:r w:rsidR="001815F1">
        <w:rPr>
          <w:szCs w:val="24"/>
        </w:rPr>
        <w:t xml:space="preserve">IMDRF Standards WG/N51 </w:t>
      </w:r>
      <w:r w:rsidR="001815F1">
        <w:rPr>
          <w:i/>
          <w:szCs w:val="24"/>
        </w:rPr>
        <w:t>Optimizing Standards for Regulatory Use</w:t>
      </w:r>
      <w:r w:rsidR="001815F1">
        <w:rPr>
          <w:szCs w:val="24"/>
        </w:rPr>
        <w:t>, as well as Global Harmonization Task Force (GHTF) documents GHTF SG1/N0</w:t>
      </w:r>
      <w:r w:rsidR="0072272A">
        <w:rPr>
          <w:szCs w:val="24"/>
        </w:rPr>
        <w:t>77</w:t>
      </w:r>
      <w:r w:rsidR="008C694F">
        <w:rPr>
          <w:szCs w:val="24"/>
        </w:rPr>
        <w:t xml:space="preserve">: 2012 </w:t>
      </w:r>
      <w:r w:rsidR="001815F1">
        <w:rPr>
          <w:i/>
          <w:szCs w:val="24"/>
        </w:rPr>
        <w:t xml:space="preserve">Principles of Medical Device </w:t>
      </w:r>
      <w:r w:rsidR="001815F1" w:rsidRPr="001815F1">
        <w:rPr>
          <w:i/>
          <w:szCs w:val="24"/>
        </w:rPr>
        <w:t>Classification</w:t>
      </w:r>
      <w:r w:rsidR="001815F1">
        <w:rPr>
          <w:szCs w:val="24"/>
        </w:rPr>
        <w:t xml:space="preserve">, </w:t>
      </w:r>
      <w:r w:rsidR="001815F1" w:rsidRPr="001815F1">
        <w:rPr>
          <w:szCs w:val="24"/>
        </w:rPr>
        <w:t>GHTF</w:t>
      </w:r>
      <w:r w:rsidR="001815F1">
        <w:rPr>
          <w:szCs w:val="24"/>
        </w:rPr>
        <w:t xml:space="preserve"> SG1/N045</w:t>
      </w:r>
      <w:r w:rsidR="00373598">
        <w:rPr>
          <w:szCs w:val="24"/>
        </w:rPr>
        <w:t>: 2008</w:t>
      </w:r>
      <w:r w:rsidR="001815F1">
        <w:rPr>
          <w:szCs w:val="24"/>
        </w:rPr>
        <w:t xml:space="preserve"> </w:t>
      </w:r>
      <w:r w:rsidR="001815F1">
        <w:rPr>
          <w:i/>
          <w:szCs w:val="24"/>
        </w:rPr>
        <w:t>Principles of In Vitro Diagnostic (IVD) Medical Device Classification</w:t>
      </w:r>
      <w:r w:rsidR="001815F1">
        <w:rPr>
          <w:szCs w:val="24"/>
        </w:rPr>
        <w:t>, GHTF SG1/N0</w:t>
      </w:r>
      <w:r w:rsidR="0072272A">
        <w:rPr>
          <w:szCs w:val="24"/>
        </w:rPr>
        <w:t>78</w:t>
      </w:r>
      <w:r w:rsidR="00373598">
        <w:rPr>
          <w:szCs w:val="24"/>
        </w:rPr>
        <w:t>: 2012</w:t>
      </w:r>
      <w:r w:rsidR="001815F1">
        <w:rPr>
          <w:szCs w:val="24"/>
        </w:rPr>
        <w:t xml:space="preserve"> </w:t>
      </w:r>
      <w:r w:rsidR="001815F1" w:rsidRPr="008C694F">
        <w:rPr>
          <w:i/>
          <w:szCs w:val="24"/>
        </w:rPr>
        <w:t>Principles of Conformity Assessment for Medical Devices</w:t>
      </w:r>
      <w:r w:rsidR="001815F1">
        <w:rPr>
          <w:szCs w:val="24"/>
        </w:rPr>
        <w:t>, and GHTF SG1/N046</w:t>
      </w:r>
      <w:r w:rsidR="00373598">
        <w:rPr>
          <w:szCs w:val="24"/>
        </w:rPr>
        <w:t>: 2008</w:t>
      </w:r>
      <w:r w:rsidR="001815F1">
        <w:rPr>
          <w:szCs w:val="24"/>
        </w:rPr>
        <w:t xml:space="preserve"> </w:t>
      </w:r>
      <w:r w:rsidR="001815F1" w:rsidRPr="00373598">
        <w:rPr>
          <w:i/>
          <w:szCs w:val="24"/>
        </w:rPr>
        <w:t>Conformity Assessment for In Vitro Diagnostic (IVD) Medical Devices</w:t>
      </w:r>
      <w:r w:rsidR="00B35A88" w:rsidRPr="00B53142">
        <w:rPr>
          <w:szCs w:val="24"/>
        </w:rPr>
        <w:t xml:space="preserve">.  </w:t>
      </w:r>
      <w:r w:rsidR="00420044" w:rsidRPr="00B53142">
        <w:t xml:space="preserve">IMDRF </w:t>
      </w:r>
      <w:r w:rsidR="001815F1">
        <w:t xml:space="preserve">and GHTF </w:t>
      </w:r>
      <w:r w:rsidR="00420044" w:rsidRPr="00B53142">
        <w:t xml:space="preserve">developed </w:t>
      </w:r>
      <w:r w:rsidR="00EB2A5F" w:rsidRPr="00B53142">
        <w:t>these documents</w:t>
      </w:r>
      <w:r w:rsidR="00420044" w:rsidRPr="00B53142">
        <w:t xml:space="preserve"> to encourage and support global convergence of regulatory systems</w:t>
      </w:r>
      <w:r w:rsidR="00F83EE9" w:rsidRPr="00B53142">
        <w:t>, where possible</w:t>
      </w:r>
      <w:r w:rsidR="001815F1">
        <w:t xml:space="preserve">, </w:t>
      </w:r>
      <w:r w:rsidR="00420044" w:rsidRPr="00B53142">
        <w:t>seek</w:t>
      </w:r>
      <w:r w:rsidR="001815F1">
        <w:t>ing</w:t>
      </w:r>
      <w:r w:rsidR="00420044" w:rsidRPr="00B53142">
        <w:t xml:space="preserve"> to strike a balance between the responsibilities of Regulatory Authorities to safeguard the health of their citizens as well as their obligations to avoid placing unnecessary burdens upon </w:t>
      </w:r>
      <w:r w:rsidR="00604C98">
        <w:t>m</w:t>
      </w:r>
      <w:r w:rsidRPr="00B53142">
        <w:t xml:space="preserve">edical </w:t>
      </w:r>
      <w:r w:rsidR="00604C98">
        <w:t>d</w:t>
      </w:r>
      <w:r w:rsidR="00EB2A5F" w:rsidRPr="00B53142">
        <w:t>evice</w:t>
      </w:r>
      <w:r w:rsidR="008B11F2">
        <w:t xml:space="preserve"> </w:t>
      </w:r>
      <w:r w:rsidR="00604C98">
        <w:t>CAB</w:t>
      </w:r>
      <w:r w:rsidR="00214C5C" w:rsidRPr="00B53142">
        <w:t xml:space="preserve">s or </w:t>
      </w:r>
      <w:r w:rsidR="00C92FE3" w:rsidRPr="00B53142">
        <w:t xml:space="preserve">the </w:t>
      </w:r>
      <w:r w:rsidR="00214C5C" w:rsidRPr="00B53142">
        <w:t xml:space="preserve">regulated industry.  </w:t>
      </w:r>
      <w:r w:rsidR="00057B70" w:rsidRPr="00B53142">
        <w:t>IMDRF Regulatory Authorities may add additional requirements beyond this document when their legislation requires such additions.</w:t>
      </w:r>
    </w:p>
    <w:p w14:paraId="6476B785" w14:textId="77777777" w:rsidR="00330673" w:rsidRPr="00B53142" w:rsidRDefault="00330673" w:rsidP="005479C4"/>
    <w:p w14:paraId="396B5C68" w14:textId="6D3B4991" w:rsidR="00330673" w:rsidRPr="00B53142" w:rsidRDefault="00330673" w:rsidP="00330673">
      <w:pPr>
        <w:rPr>
          <w:lang w:val="en-GB"/>
        </w:rPr>
      </w:pPr>
      <w:r w:rsidRPr="00B53142">
        <w:t xml:space="preserve">The purpose of this document is to define the requirements for </w:t>
      </w:r>
      <w:r w:rsidR="00604C98">
        <w:t>CAB</w:t>
      </w:r>
      <w:r w:rsidR="00771489" w:rsidRPr="00B53142">
        <w:t>s performing regulatory review</w:t>
      </w:r>
      <w:r w:rsidRPr="00B53142">
        <w:t>s and other related functions</w:t>
      </w:r>
      <w:r w:rsidR="00604C98">
        <w:t xml:space="preserve"> for medical devices, including IVD medical devices</w:t>
      </w:r>
      <w:r w:rsidRPr="00B53142">
        <w:t xml:space="preserve">.  </w:t>
      </w:r>
      <w:r w:rsidRPr="00B53142">
        <w:rPr>
          <w:lang w:val="en-GB"/>
        </w:rPr>
        <w:t>Both</w:t>
      </w:r>
      <w:r w:rsidRPr="00B23E66">
        <w:rPr>
          <w:lang w:val="en-GB"/>
        </w:rPr>
        <w:t xml:space="preserve"> the </w:t>
      </w:r>
      <w:r w:rsidR="00771489" w:rsidRPr="00B23E66">
        <w:rPr>
          <w:lang w:val="en-GB"/>
        </w:rPr>
        <w:t xml:space="preserve">regulatory review </w:t>
      </w:r>
      <w:r w:rsidRPr="00B23E66">
        <w:rPr>
          <w:lang w:val="en-GB"/>
        </w:rPr>
        <w:t xml:space="preserve">process and the </w:t>
      </w:r>
      <w:r w:rsidR="008B1EBC" w:rsidRPr="00B23E66">
        <w:rPr>
          <w:lang w:val="en-GB"/>
        </w:rPr>
        <w:t>decisions</w:t>
      </w:r>
      <w:r w:rsidRPr="00B23E66">
        <w:rPr>
          <w:lang w:val="en-GB"/>
        </w:rPr>
        <w:t xml:space="preserve"> </w:t>
      </w:r>
      <w:r w:rsidR="00C92FE3" w:rsidRPr="00B53142">
        <w:rPr>
          <w:lang w:val="en-GB"/>
        </w:rPr>
        <w:t xml:space="preserve">made by </w:t>
      </w:r>
      <w:r w:rsidR="00771489" w:rsidRPr="00B53142">
        <w:rPr>
          <w:lang w:val="en-GB"/>
        </w:rPr>
        <w:t xml:space="preserve">a </w:t>
      </w:r>
      <w:r w:rsidR="00604C98">
        <w:rPr>
          <w:lang w:val="en-GB"/>
        </w:rPr>
        <w:t>CAB</w:t>
      </w:r>
      <w:r w:rsidR="00C92FE3" w:rsidRPr="00B53142">
        <w:rPr>
          <w:lang w:val="en-GB"/>
        </w:rPr>
        <w:t xml:space="preserve"> </w:t>
      </w:r>
      <w:r w:rsidR="00CF4385" w:rsidRPr="00B53142">
        <w:rPr>
          <w:lang w:val="en-GB"/>
        </w:rPr>
        <w:t xml:space="preserve">may be </w:t>
      </w:r>
      <w:r w:rsidRPr="00B53142">
        <w:rPr>
          <w:lang w:val="en-GB"/>
        </w:rPr>
        <w:t xml:space="preserve">subject to further review by the </w:t>
      </w:r>
      <w:r w:rsidR="00C92FE3" w:rsidRPr="00B53142">
        <w:rPr>
          <w:lang w:val="en-GB"/>
        </w:rPr>
        <w:t>applicable Regulatory</w:t>
      </w:r>
      <w:r w:rsidRPr="00B53142">
        <w:rPr>
          <w:lang w:val="en-GB"/>
        </w:rPr>
        <w:t xml:space="preserve"> Authority </w:t>
      </w:r>
      <w:r w:rsidRPr="00B53142">
        <w:rPr>
          <w:szCs w:val="24"/>
          <w:lang w:val="en-GB"/>
        </w:rPr>
        <w:t xml:space="preserve">in the countries and regions where the </w:t>
      </w:r>
      <w:r w:rsidR="00604C98">
        <w:rPr>
          <w:szCs w:val="24"/>
          <w:lang w:val="en-GB"/>
        </w:rPr>
        <w:t>medical device</w:t>
      </w:r>
      <w:r w:rsidR="00771489" w:rsidRPr="00B53142">
        <w:rPr>
          <w:szCs w:val="24"/>
          <w:lang w:val="en-GB"/>
        </w:rPr>
        <w:t xml:space="preserve"> </w:t>
      </w:r>
      <w:r w:rsidRPr="00B53142">
        <w:rPr>
          <w:szCs w:val="24"/>
          <w:lang w:val="en-GB"/>
        </w:rPr>
        <w:t>is manufactured and/or placed on the market</w:t>
      </w:r>
      <w:r w:rsidRPr="00B53142">
        <w:rPr>
          <w:lang w:val="en-GB"/>
        </w:rPr>
        <w:t>.</w:t>
      </w:r>
      <w:r w:rsidR="00CF4385" w:rsidRPr="00B53142">
        <w:rPr>
          <w:lang w:val="en-GB"/>
        </w:rPr>
        <w:t xml:space="preserve">  </w:t>
      </w:r>
    </w:p>
    <w:p w14:paraId="66C4DB9E" w14:textId="77777777" w:rsidR="00992655" w:rsidRPr="00B53142" w:rsidRDefault="00992655" w:rsidP="00DC0E98">
      <w:pPr>
        <w:pStyle w:val="Heading1"/>
        <w:keepNext w:val="0"/>
      </w:pPr>
      <w:bookmarkStart w:id="2" w:name="_Toc9764817"/>
      <w:r w:rsidRPr="00B53142">
        <w:lastRenderedPageBreak/>
        <w:t>Scope</w:t>
      </w:r>
      <w:bookmarkEnd w:id="2"/>
    </w:p>
    <w:p w14:paraId="7DA36535" w14:textId="646FEA3C" w:rsidR="00771489" w:rsidRPr="00B53142" w:rsidRDefault="00771489" w:rsidP="00420044">
      <w:r w:rsidRPr="00B53142">
        <w:t>Standards perform a key role in th</w:t>
      </w:r>
      <w:r w:rsidR="00105601" w:rsidRPr="00B53142">
        <w:t xml:space="preserve">e conformity assessment process; </w:t>
      </w:r>
      <w:r w:rsidR="00A96A8D" w:rsidRPr="00B53142">
        <w:t>however,</w:t>
      </w:r>
      <w:r w:rsidR="00105601" w:rsidRPr="00B53142">
        <w:t xml:space="preserve"> </w:t>
      </w:r>
      <w:r w:rsidR="00A96A8D" w:rsidRPr="00B53142">
        <w:t>utilizing existing standards</w:t>
      </w:r>
      <w:r w:rsidR="00105601" w:rsidRPr="00B53142">
        <w:t xml:space="preserve"> </w:t>
      </w:r>
      <w:r w:rsidR="00A96A8D" w:rsidRPr="00B53142">
        <w:t xml:space="preserve">for recognition of </w:t>
      </w:r>
      <w:r w:rsidR="00052844" w:rsidRPr="00B53142">
        <w:t xml:space="preserve">medical device </w:t>
      </w:r>
      <w:r w:rsidR="00604C98">
        <w:t>CAB</w:t>
      </w:r>
      <w:r w:rsidR="00052844" w:rsidRPr="00B53142">
        <w:t>s</w:t>
      </w:r>
      <w:r w:rsidR="00A96A8D" w:rsidRPr="00B53142">
        <w:t xml:space="preserve"> performing regulatory reviews presents challenges.  Regulatory Authorities have identified shortcomings such as requirements being too generic and focused on commercial entities for commercial purposes.  While there is utility of the requirements outlined in the standards, additional requirements need to be added to ensure that they meet the requirements of Regulatory Authorities and are appropriate for the regulated medical device industry.      </w:t>
      </w:r>
    </w:p>
    <w:p w14:paraId="532A5FB6" w14:textId="77777777" w:rsidR="00420044" w:rsidRPr="00B53142" w:rsidRDefault="00420044" w:rsidP="00420044"/>
    <w:p w14:paraId="2D5E1539" w14:textId="36121C63" w:rsidR="00887E70" w:rsidRPr="00B53142" w:rsidRDefault="00A96A8D" w:rsidP="00887E70">
      <w:r w:rsidRPr="00B53142">
        <w:t>T</w:t>
      </w:r>
      <w:r w:rsidR="00193D8A" w:rsidRPr="00B53142">
        <w:t>he</w:t>
      </w:r>
      <w:r w:rsidR="00420044" w:rsidRPr="00B53142">
        <w:t xml:space="preserve"> standard most commonly utilized </w:t>
      </w:r>
      <w:r w:rsidRPr="00B53142">
        <w:t xml:space="preserve">for product certification </w:t>
      </w:r>
      <w:r w:rsidR="00420044" w:rsidRPr="00B53142">
        <w:t xml:space="preserve">is the ISO (the International Organization for Standardization) and IEC (the International Electrotechnical Commission) standard </w:t>
      </w:r>
      <w:r w:rsidR="000A0183" w:rsidRPr="00B53142">
        <w:t>ISO/IEC 1706</w:t>
      </w:r>
      <w:r w:rsidR="00052844" w:rsidRPr="00B53142">
        <w:t>5</w:t>
      </w:r>
      <w:r w:rsidR="00887E70" w:rsidRPr="00B53142">
        <w:t>:</w:t>
      </w:r>
      <w:r w:rsidR="009029C8" w:rsidRPr="00B53142">
        <w:t>2012</w:t>
      </w:r>
      <w:r w:rsidR="00887E70" w:rsidRPr="00B53142">
        <w:t xml:space="preserve"> entitled, “Conformity assessment – Requirements for bodies </w:t>
      </w:r>
      <w:r w:rsidR="009029C8" w:rsidRPr="00B53142">
        <w:t>certifying products, processes and services.</w:t>
      </w:r>
      <w:r w:rsidR="00887E70" w:rsidRPr="00B53142">
        <w:t>”</w:t>
      </w:r>
      <w:r w:rsidR="00C959FF" w:rsidRPr="00B53142">
        <w:t xml:space="preserve">  One of the challenges with this standard for Regulatory Authorities is that in many cases there are not enough </w:t>
      </w:r>
      <w:r w:rsidR="00622E48" w:rsidRPr="00B53142">
        <w:t xml:space="preserve">explicit </w:t>
      </w:r>
      <w:r w:rsidR="00C959FF" w:rsidRPr="00B53142">
        <w:t>requirement</w:t>
      </w:r>
      <w:r w:rsidR="00622E48" w:rsidRPr="00B53142">
        <w:t xml:space="preserve">s.  </w:t>
      </w:r>
    </w:p>
    <w:p w14:paraId="504A4CC5" w14:textId="77777777" w:rsidR="00A96A8D" w:rsidRPr="00B53142" w:rsidRDefault="00A96A8D" w:rsidP="00420044"/>
    <w:p w14:paraId="1BA6BDB5" w14:textId="17FA104B" w:rsidR="00420044" w:rsidRPr="00B53142" w:rsidRDefault="00420044" w:rsidP="00420044">
      <w:r w:rsidRPr="00B53142">
        <w:t xml:space="preserve">Therefore, IMDRF Regulatory Authorities recognized the need for a different set of requirements for medical device </w:t>
      </w:r>
      <w:r w:rsidR="00604C98">
        <w:t>CAB</w:t>
      </w:r>
      <w:r w:rsidR="00CF4509" w:rsidRPr="00B53142">
        <w:t>s</w:t>
      </w:r>
      <w:r w:rsidRPr="00B53142">
        <w:t xml:space="preserve">, </w:t>
      </w:r>
      <w:r w:rsidR="009336EA" w:rsidRPr="00B53142">
        <w:t>using</w:t>
      </w:r>
      <w:r w:rsidRPr="00B53142">
        <w:t xml:space="preserve"> exis</w:t>
      </w:r>
      <w:r w:rsidR="009336EA" w:rsidRPr="00B53142">
        <w:t>ting standards where possible.</w:t>
      </w:r>
    </w:p>
    <w:p w14:paraId="66C89481" w14:textId="77777777" w:rsidR="00420044" w:rsidRPr="00B53142" w:rsidRDefault="00420044" w:rsidP="00420044"/>
    <w:p w14:paraId="37F60B34" w14:textId="55BD3DFB" w:rsidR="00420044" w:rsidRPr="00B53142" w:rsidRDefault="00420044" w:rsidP="00420044">
      <w:r w:rsidRPr="00B53142">
        <w:t xml:space="preserve">The </w:t>
      </w:r>
      <w:r w:rsidRPr="00B23E66">
        <w:t>conclusion of the work group’s ana</w:t>
      </w:r>
      <w:r w:rsidR="00622E48" w:rsidRPr="00B23E66">
        <w:t>lysis was to allow ISO/IEC 17065:2012</w:t>
      </w:r>
      <w:r w:rsidR="00915A96" w:rsidRPr="00B23E66">
        <w:t xml:space="preserve"> </w:t>
      </w:r>
      <w:r w:rsidRPr="00B23E66">
        <w:t xml:space="preserve">to act as the generic base requirements and then utilize this IMDRF </w:t>
      </w:r>
      <w:r w:rsidR="00622E48" w:rsidRPr="00B53142">
        <w:t>GRRP</w:t>
      </w:r>
      <w:r w:rsidRPr="00B53142">
        <w:t xml:space="preserve"> document to add prescriptive requirements for medical device </w:t>
      </w:r>
      <w:r w:rsidR="00604C98">
        <w:t>CAB</w:t>
      </w:r>
      <w:r w:rsidR="00622E48" w:rsidRPr="00B53142">
        <w:t>s</w:t>
      </w:r>
      <w:r w:rsidRPr="00B53142">
        <w:t xml:space="preserve">.  </w:t>
      </w:r>
      <w:r w:rsidR="00604C98">
        <w:t>CAB</w:t>
      </w:r>
      <w:r w:rsidRPr="00B53142">
        <w:t xml:space="preserve">s </w:t>
      </w:r>
      <w:r w:rsidR="00FE140D">
        <w:t>may be subject to</w:t>
      </w:r>
      <w:r w:rsidRPr="00B53142">
        <w:t xml:space="preserve"> other laws and requirements</w:t>
      </w:r>
      <w:r w:rsidR="00FE140D">
        <w:t xml:space="preserve"> specific to </w:t>
      </w:r>
      <w:r w:rsidR="00533799">
        <w:t>each</w:t>
      </w:r>
      <w:r w:rsidR="00FE140D">
        <w:t xml:space="preserve"> jurisdiction</w:t>
      </w:r>
      <w:r w:rsidRPr="00B53142">
        <w:t>.</w:t>
      </w:r>
    </w:p>
    <w:p w14:paraId="01DEF1E8" w14:textId="09CA771B" w:rsidR="00A970E8" w:rsidRPr="00B53142" w:rsidRDefault="00A970E8" w:rsidP="00420044"/>
    <w:p w14:paraId="1E3F5663" w14:textId="0C713552" w:rsidR="003E7A83" w:rsidRDefault="00A970E8" w:rsidP="00420044">
      <w:r w:rsidRPr="00B53142">
        <w:t>This document is not meant to apply to Regulatory Authorities</w:t>
      </w:r>
      <w:r w:rsidR="00FC5128" w:rsidRPr="00B53142">
        <w:t xml:space="preserve"> that perform regulatory reviews</w:t>
      </w:r>
      <w:r w:rsidRPr="00B53142">
        <w:t xml:space="preserve">.  </w:t>
      </w:r>
      <w:r w:rsidR="003E7A83">
        <w:t>The contents of the document may be used by Regulatory Authorities in establishing their own premarket review program or deciding whether to accept premarket decisions made by other entities.</w:t>
      </w:r>
    </w:p>
    <w:p w14:paraId="4028D3FA" w14:textId="545AC909" w:rsidR="004E6935" w:rsidRDefault="004E6935" w:rsidP="00420044"/>
    <w:p w14:paraId="39DF3616" w14:textId="1D93B217" w:rsidR="004E6935" w:rsidRDefault="004E6935" w:rsidP="00420044">
      <w:r>
        <w:t xml:space="preserve">For the purposes of this document, “Exceptions to </w:t>
      </w:r>
      <w:r w:rsidR="00D53AA1">
        <w:t xml:space="preserve">ISO/IEC </w:t>
      </w:r>
      <w:r>
        <w:t>17065</w:t>
      </w:r>
      <w:r w:rsidR="00D53AA1">
        <w:t>:2012</w:t>
      </w:r>
      <w:r>
        <w:t xml:space="preserve">” listed below mean that certain requirements in </w:t>
      </w:r>
      <w:r w:rsidR="00D53AA1">
        <w:t xml:space="preserve">ISO/IEC </w:t>
      </w:r>
      <w:r>
        <w:t>17065</w:t>
      </w:r>
      <w:r w:rsidR="00D53AA1">
        <w:t>:2012</w:t>
      </w:r>
      <w:r>
        <w:t xml:space="preserve"> do not apply to premarket review</w:t>
      </w:r>
      <w:r w:rsidR="00D53AA1">
        <w:t xml:space="preserve"> conformity assessment</w:t>
      </w:r>
      <w:r>
        <w:t xml:space="preserve">.  “Specific requirements for medical device CABs” are requirements for premarket review in addition to those outlined in the corresponding section of </w:t>
      </w:r>
      <w:r w:rsidR="00D53AA1">
        <w:t xml:space="preserve">ISO/IEC </w:t>
      </w:r>
      <w:r>
        <w:t>17065</w:t>
      </w:r>
      <w:r w:rsidR="00D53AA1">
        <w:t>:2012</w:t>
      </w:r>
      <w:r>
        <w:t>.</w:t>
      </w:r>
    </w:p>
    <w:p w14:paraId="487D60F3" w14:textId="77777777" w:rsidR="003E7A83" w:rsidRDefault="003E7A83" w:rsidP="00420044"/>
    <w:p w14:paraId="4E5C4273" w14:textId="0139DFCA" w:rsidR="00420044" w:rsidRPr="00B53142" w:rsidRDefault="00420044" w:rsidP="00420044">
      <w:r w:rsidRPr="00B53142">
        <w:t>ISO/IEC 170</w:t>
      </w:r>
      <w:r w:rsidR="00622E48" w:rsidRPr="00B53142">
        <w:t xml:space="preserve">65:2012 </w:t>
      </w:r>
      <w:r w:rsidRPr="00B53142">
        <w:t>is being utilized as a normative reference within this IMDRF document.</w:t>
      </w:r>
      <w:r w:rsidR="00234C0C" w:rsidRPr="00B53142">
        <w:t xml:space="preserve">  </w:t>
      </w:r>
      <w:r w:rsidR="00622E48" w:rsidRPr="00B53142">
        <w:t>When the ISO/IEC 17065</w:t>
      </w:r>
      <w:r w:rsidRPr="00B53142">
        <w:t xml:space="preserve"> standard is revised, the IMDRF will have to assess the new version of the standard and determine if this IMDRF document also requires revision.</w:t>
      </w:r>
      <w:r w:rsidR="00774887" w:rsidRPr="00B53142">
        <w:t xml:space="preserve">  </w:t>
      </w:r>
      <w:r w:rsidRPr="00B53142">
        <w:t>Further</w:t>
      </w:r>
      <w:r w:rsidR="00B104D7" w:rsidRPr="00B53142">
        <w:t>more</w:t>
      </w:r>
      <w:r w:rsidRPr="00B23E66">
        <w:t xml:space="preserve">, there is </w:t>
      </w:r>
      <w:r w:rsidR="002951B0" w:rsidRPr="00B53142">
        <w:t xml:space="preserve">an </w:t>
      </w:r>
      <w:r w:rsidRPr="00B53142">
        <w:t xml:space="preserve">expectation that the Regulatory Authority assessment of medical device </w:t>
      </w:r>
      <w:r w:rsidR="00604C98">
        <w:t>CAB</w:t>
      </w:r>
      <w:r w:rsidR="00622E48" w:rsidRPr="00B53142">
        <w:t>s</w:t>
      </w:r>
      <w:r w:rsidRPr="00B53142">
        <w:t xml:space="preserve"> includes both the generic normative requirements in addition to the specific requirements added or deleted by this document.  Therefore, this document’s clause numbers are aligned</w:t>
      </w:r>
      <w:r w:rsidR="00E77115" w:rsidRPr="00B53142">
        <w:t xml:space="preserve"> with the relevant subsection </w:t>
      </w:r>
      <w:r w:rsidRPr="00B53142">
        <w:t xml:space="preserve">in ISO/IEC </w:t>
      </w:r>
      <w:r w:rsidR="00622E48" w:rsidRPr="00B53142">
        <w:t>17065:2012</w:t>
      </w:r>
      <w:r w:rsidRPr="00B53142">
        <w:t>.</w:t>
      </w:r>
      <w:r w:rsidR="00234C0C" w:rsidRPr="00B53142">
        <w:t xml:space="preserve">  Specifically, Sections 4-8 </w:t>
      </w:r>
      <w:r w:rsidR="00422CF4">
        <w:t xml:space="preserve">of this document </w:t>
      </w:r>
      <w:r w:rsidR="00234C0C" w:rsidRPr="00B53142">
        <w:t xml:space="preserve">align with the requirements of the standard and additional requirements are added in Sections 9-10.  </w:t>
      </w:r>
    </w:p>
    <w:p w14:paraId="446E0B6C" w14:textId="77777777" w:rsidR="00420044" w:rsidRPr="00B53142" w:rsidRDefault="00420044" w:rsidP="00420044"/>
    <w:p w14:paraId="6DBEE292" w14:textId="24022C71" w:rsidR="00622E48" w:rsidRDefault="00420044" w:rsidP="00420044">
      <w:r w:rsidRPr="00B53142">
        <w:t xml:space="preserve">This document applies to </w:t>
      </w:r>
      <w:r w:rsidR="00604C98">
        <w:t>CAB</w:t>
      </w:r>
      <w:r w:rsidR="00622E48" w:rsidRPr="00B53142">
        <w:t>s that review</w:t>
      </w:r>
      <w:r w:rsidRPr="00B53142">
        <w:t xml:space="preserve"> medical device </w:t>
      </w:r>
      <w:r w:rsidR="00604C98">
        <w:t>or</w:t>
      </w:r>
      <w:r w:rsidR="0099253D" w:rsidRPr="00B53142">
        <w:t xml:space="preserve"> IVD medical device </w:t>
      </w:r>
      <w:r w:rsidR="00234C0C" w:rsidRPr="00B53142">
        <w:t xml:space="preserve">applications </w:t>
      </w:r>
      <w:r w:rsidRPr="00B53142">
        <w:t xml:space="preserve">and may perform other related functions.  The </w:t>
      </w:r>
      <w:r w:rsidR="00604C98">
        <w:t>CAB</w:t>
      </w:r>
      <w:r w:rsidRPr="00B53142">
        <w:t xml:space="preserve"> requirements include evaluation of the </w:t>
      </w:r>
      <w:r w:rsidR="00F73802" w:rsidRPr="00B53142">
        <w:t xml:space="preserve">essential principles of safety and performance of a medical device per the requirements </w:t>
      </w:r>
      <w:r w:rsidR="00F73802" w:rsidRPr="00B53142">
        <w:lastRenderedPageBreak/>
        <w:t xml:space="preserve">established by the recognizing Regulatory Authority.  </w:t>
      </w:r>
      <w:r w:rsidR="00C064DB" w:rsidRPr="00B53142">
        <w:t>In some cases, t</w:t>
      </w:r>
      <w:r w:rsidR="00F73802" w:rsidRPr="00B53142">
        <w:t xml:space="preserve">he final </w:t>
      </w:r>
      <w:r w:rsidR="00AD3936" w:rsidRPr="00B53142">
        <w:t xml:space="preserve">marketing </w:t>
      </w:r>
      <w:r w:rsidR="00F73802" w:rsidRPr="00B53142">
        <w:t>decision</w:t>
      </w:r>
      <w:r w:rsidR="00AD3936" w:rsidRPr="00B53142">
        <w:t xml:space="preserve"> for</w:t>
      </w:r>
      <w:r w:rsidR="00F73802" w:rsidRPr="00B53142">
        <w:t xml:space="preserve"> a </w:t>
      </w:r>
      <w:r w:rsidR="00604C98">
        <w:t>medical device</w:t>
      </w:r>
      <w:r w:rsidR="00AD3936" w:rsidRPr="00B53142">
        <w:t xml:space="preserve"> is made</w:t>
      </w:r>
      <w:r w:rsidR="00F73802" w:rsidRPr="00B53142">
        <w:t xml:space="preserve"> by the recognizing Regulatory Authority</w:t>
      </w:r>
      <w:r w:rsidR="0099253D" w:rsidRPr="00B53142">
        <w:t xml:space="preserve"> after the </w:t>
      </w:r>
      <w:r w:rsidR="00604C98">
        <w:t>CAB</w:t>
      </w:r>
      <w:r w:rsidR="0099253D" w:rsidRPr="00B53142">
        <w:t xml:space="preserve"> completes their review</w:t>
      </w:r>
      <w:r w:rsidR="00F73802" w:rsidRPr="00B53142">
        <w:t>.</w:t>
      </w:r>
      <w:r w:rsidR="00FA5472" w:rsidRPr="00B53142">
        <w:t xml:space="preserve">  Figure 1 provides a general overview of the </w:t>
      </w:r>
      <w:r w:rsidR="00C064DB" w:rsidRPr="00B53142">
        <w:t>activities performed by</w:t>
      </w:r>
      <w:r w:rsidR="00FA5472" w:rsidRPr="00B53142">
        <w:t xml:space="preserve"> </w:t>
      </w:r>
      <w:r w:rsidR="00604C98">
        <w:t>CAB</w:t>
      </w:r>
      <w:r w:rsidR="00FA5472" w:rsidRPr="00B53142">
        <w:t>s and</w:t>
      </w:r>
      <w:r w:rsidR="0099253D" w:rsidRPr="00B53142">
        <w:t>, in some regulatory jurisdictions,</w:t>
      </w:r>
      <w:r w:rsidR="00FA5472" w:rsidRPr="00B53142">
        <w:t xml:space="preserve"> </w:t>
      </w:r>
      <w:r w:rsidR="00156FDD" w:rsidRPr="00B53142">
        <w:t xml:space="preserve">subsequently by </w:t>
      </w:r>
      <w:r w:rsidR="00FA5472" w:rsidRPr="00B53142">
        <w:t xml:space="preserve">Regulatory Authorities </w:t>
      </w:r>
      <w:r w:rsidR="00156FDD" w:rsidRPr="00B53142">
        <w:t>related to</w:t>
      </w:r>
      <w:r w:rsidR="00FA5472" w:rsidRPr="00B53142">
        <w:t xml:space="preserve"> </w:t>
      </w:r>
      <w:r w:rsidR="00156FDD" w:rsidRPr="00B53142">
        <w:t>the review of</w:t>
      </w:r>
      <w:r w:rsidR="00C064DB" w:rsidRPr="00B53142">
        <w:t xml:space="preserve"> marketing</w:t>
      </w:r>
      <w:r w:rsidR="00FA5472" w:rsidRPr="00B53142">
        <w:t xml:space="preserve"> </w:t>
      </w:r>
      <w:r w:rsidR="00156FDD" w:rsidRPr="00B53142">
        <w:t>applications</w:t>
      </w:r>
      <w:r w:rsidR="00FA5472" w:rsidRPr="00B53142">
        <w:t>.</w:t>
      </w:r>
      <w:r w:rsidR="00422CF4">
        <w:t xml:space="preserve">  The scope of this document is limited to the regulatory review activities performed by </w:t>
      </w:r>
      <w:r w:rsidR="00604C98">
        <w:t>CAB</w:t>
      </w:r>
      <w:r w:rsidR="00A0578F">
        <w:t>s</w:t>
      </w:r>
      <w:r w:rsidR="00422CF4">
        <w:t xml:space="preserve"> and not to any subsequent review activities or decisions made by Regulatory Authorities</w:t>
      </w:r>
      <w:r w:rsidR="00A0578F" w:rsidRPr="00242FC2">
        <w:t>, as indicated by the dotted box in Figure 1</w:t>
      </w:r>
      <w:r w:rsidR="00422CF4" w:rsidRPr="00242FC2">
        <w:t>.</w:t>
      </w:r>
      <w:r w:rsidR="00422CF4">
        <w:t xml:space="preserve">  </w:t>
      </w:r>
    </w:p>
    <w:p w14:paraId="4C6EC1B1" w14:textId="5CE067E7" w:rsidR="00050B3C" w:rsidRPr="00B53142" w:rsidRDefault="00050B3C" w:rsidP="00420044"/>
    <w:p w14:paraId="6B6A6F84" w14:textId="412E970C" w:rsidR="00FA5472" w:rsidRPr="00B53142" w:rsidRDefault="00FA5472" w:rsidP="00420044"/>
    <w:p w14:paraId="75E3A58C" w14:textId="5711DF01" w:rsidR="00FA5472" w:rsidRPr="00B53142" w:rsidRDefault="001A0648" w:rsidP="00420044">
      <w:r>
        <w:rPr>
          <w:noProof/>
          <w:lang w:eastAsia="ja-JP"/>
        </w:rPr>
        <mc:AlternateContent>
          <mc:Choice Requires="wps">
            <w:drawing>
              <wp:anchor distT="0" distB="0" distL="114300" distR="114300" simplePos="0" relativeHeight="251659776" behindDoc="1" locked="0" layoutInCell="1" allowOverlap="1" wp14:anchorId="7869CE13" wp14:editId="568ECBF5">
                <wp:simplePos x="0" y="0"/>
                <wp:positionH relativeFrom="column">
                  <wp:posOffset>-213360</wp:posOffset>
                </wp:positionH>
                <wp:positionV relativeFrom="paragraph">
                  <wp:posOffset>60960</wp:posOffset>
                </wp:positionV>
                <wp:extent cx="4564380" cy="3307080"/>
                <wp:effectExtent l="19050" t="19050" r="26670" b="26670"/>
                <wp:wrapNone/>
                <wp:docPr id="4" name="Rectangle 4"/>
                <wp:cNvGraphicFramePr/>
                <a:graphic xmlns:a="http://schemas.openxmlformats.org/drawingml/2006/main">
                  <a:graphicData uri="http://schemas.microsoft.com/office/word/2010/wordprocessingShape">
                    <wps:wsp>
                      <wps:cNvSpPr/>
                      <wps:spPr>
                        <a:xfrm>
                          <a:off x="0" y="0"/>
                          <a:ext cx="4564380" cy="3307080"/>
                        </a:xfrm>
                        <a:prstGeom prst="rect">
                          <a:avLst/>
                        </a:prstGeom>
                        <a:solidFill>
                          <a:schemeClr val="accent1">
                            <a:lumMod val="20000"/>
                            <a:lumOff val="80000"/>
                          </a:schemeClr>
                        </a:solidFill>
                        <a:ln w="41275">
                          <a:solidFill>
                            <a:schemeClr val="tx2">
                              <a:alpha val="63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908E" id="Rectangle 4" o:spid="_x0000_s1026" style="position:absolute;margin-left:-16.8pt;margin-top:4.8pt;width:359.4pt;height:26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" fillcolor="#dbe5f1 [660]" strokecolor="#1f497d [3215]" strokeweight="3.25pt">
                <v:stroke dashstyle="dash" opacity="41377f"/>
              </v:rect>
            </w:pict>
          </mc:Fallback>
        </mc:AlternateContent>
      </w:r>
      <w:r w:rsidRPr="00A0578F">
        <w:rPr>
          <w:noProof/>
          <w:lang w:eastAsia="ja-JP"/>
        </w:rPr>
        <mc:AlternateContent>
          <mc:Choice Requires="wps">
            <w:drawing>
              <wp:anchor distT="45720" distB="45720" distL="114300" distR="114300" simplePos="0" relativeHeight="251661824" behindDoc="0" locked="0" layoutInCell="1" allowOverlap="1" wp14:anchorId="4ABEE6BB" wp14:editId="7FD66A27">
                <wp:simplePos x="0" y="0"/>
                <wp:positionH relativeFrom="column">
                  <wp:posOffset>1280160</wp:posOffset>
                </wp:positionH>
                <wp:positionV relativeFrom="paragraph">
                  <wp:posOffset>5080</wp:posOffset>
                </wp:positionV>
                <wp:extent cx="1581150" cy="1809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80975"/>
                        </a:xfrm>
                        <a:prstGeom prst="rect">
                          <a:avLst/>
                        </a:prstGeom>
                        <a:solidFill>
                          <a:schemeClr val="bg1"/>
                        </a:solidFill>
                        <a:ln w="9525">
                          <a:noFill/>
                          <a:miter lim="800000"/>
                          <a:headEnd/>
                          <a:tailEnd/>
                        </a:ln>
                      </wps:spPr>
                      <wps:txbx>
                        <w:txbxContent>
                          <w:p w14:paraId="14F3DF8A" w14:textId="77777777" w:rsidR="00911616" w:rsidRPr="005B6643" w:rsidRDefault="00911616" w:rsidP="00050B3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ABEE6BB" id="Text Box 2" o:spid="_x0000_s1027" type="#_x0000_t202" style="position:absolute;margin-left:100.8pt;margin-top:.4pt;width:124.5pt;height:14.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" fillcolor="white [3212]" stroked="f">
                <v:textbox inset="0,0,0,0">
                  <w:txbxContent>
                    <w:p w14:paraId="14F3DF8A" w14:textId="77777777" w:rsidR="00911616" w:rsidRPr="005B6643" w:rsidRDefault="00911616" w:rsidP="00050B3C">
                      <w:pPr>
                        <w:jc w:val="center"/>
                        <w:rPr>
                          <w:rFonts w:asciiTheme="minorHAnsi" w:hAnsiTheme="minorHAnsi"/>
                          <w:b/>
                          <w:color w:val="1F497D" w:themeColor="text2"/>
                          <w:sz w:val="22"/>
                          <w:szCs w:val="22"/>
                        </w:rPr>
                      </w:pPr>
                      <w:r w:rsidRPr="005B6643">
                        <w:rPr>
                          <w:rFonts w:asciiTheme="minorHAnsi" w:hAnsiTheme="minorHAnsi"/>
                          <w:b/>
                          <w:color w:val="1F497D" w:themeColor="text2"/>
                          <w:sz w:val="22"/>
                          <w:szCs w:val="22"/>
                        </w:rPr>
                        <w:t>Scope of This Document</w:t>
                      </w:r>
                    </w:p>
                  </w:txbxContent>
                </v:textbox>
              </v:shape>
            </w:pict>
          </mc:Fallback>
        </mc:AlternateContent>
      </w:r>
    </w:p>
    <w:p w14:paraId="16B9E04C" w14:textId="7C91E092" w:rsidR="00FA5472" w:rsidRPr="00B23E66" w:rsidRDefault="000B231D" w:rsidP="00420044">
      <w:r w:rsidRPr="00B23E66">
        <w:rPr>
          <w:noProof/>
          <w:lang w:eastAsia="ja-JP"/>
        </w:rPr>
        <w:drawing>
          <wp:inline distT="0" distB="0" distL="0" distR="0" wp14:anchorId="12F38CF2" wp14:editId="782A232D">
            <wp:extent cx="6484620" cy="2941320"/>
            <wp:effectExtent l="0" t="228600" r="49530" b="0"/>
            <wp:docPr id="5" name="Diagram 5">
              <a:extLst xmlns:a="http://schemas.openxmlformats.org/drawingml/2006/main">
                <a:ext uri="{FF2B5EF4-FFF2-40B4-BE49-F238E27FC236}">
                  <a16:creationId xmlns:a16="http://schemas.microsoft.com/office/drawing/2014/main" id="{8870F3DF-D184-4BE9-ABC8-3F55E5C7D639}"/>
                </a:ext>
              </a:extLst>
            </wp:docPr>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DE317EA" w14:textId="77777777" w:rsidR="00604C98" w:rsidRDefault="00604C98" w:rsidP="00AD3936">
      <w:pPr>
        <w:jc w:val="center"/>
        <w:rPr>
          <w:b/>
          <w:lang w:val="en-GB"/>
        </w:rPr>
      </w:pPr>
    </w:p>
    <w:p w14:paraId="179D7418" w14:textId="1BAB2480" w:rsidR="00DA6BD7" w:rsidRPr="00B53142" w:rsidRDefault="00FA5472" w:rsidP="00AD3936">
      <w:pPr>
        <w:jc w:val="center"/>
        <w:rPr>
          <w:b/>
          <w:lang w:val="en-GB"/>
        </w:rPr>
      </w:pPr>
      <w:r w:rsidRPr="00B23E66">
        <w:rPr>
          <w:b/>
          <w:lang w:val="en-GB"/>
        </w:rPr>
        <w:t xml:space="preserve">Figure 1. Typical </w:t>
      </w:r>
      <w:r w:rsidR="00C064DB" w:rsidRPr="00B23E66">
        <w:rPr>
          <w:b/>
          <w:lang w:val="en-GB"/>
        </w:rPr>
        <w:t>Roles and</w:t>
      </w:r>
      <w:r w:rsidRPr="00B23E66">
        <w:rPr>
          <w:b/>
          <w:lang w:val="en-GB"/>
        </w:rPr>
        <w:t xml:space="preserve"> Responsibilities of </w:t>
      </w:r>
      <w:r w:rsidR="00604C98">
        <w:rPr>
          <w:b/>
          <w:lang w:val="en-GB"/>
        </w:rPr>
        <w:t>CAB</w:t>
      </w:r>
      <w:r w:rsidRPr="00B23E66">
        <w:rPr>
          <w:b/>
          <w:lang w:val="en-GB"/>
        </w:rPr>
        <w:t xml:space="preserve">s and Regulatory Authorities </w:t>
      </w:r>
    </w:p>
    <w:p w14:paraId="5F09F2B4" w14:textId="77777777" w:rsidR="00C064DB" w:rsidRPr="00B53142" w:rsidRDefault="00C064DB" w:rsidP="001C6426">
      <w:pPr>
        <w:rPr>
          <w:lang w:val="en-GB"/>
        </w:rPr>
      </w:pPr>
    </w:p>
    <w:p w14:paraId="3F255E4B" w14:textId="0272B3FE" w:rsidR="00C064DB" w:rsidRPr="00B53142" w:rsidRDefault="00C064DB" w:rsidP="001C6426">
      <w:pPr>
        <w:rPr>
          <w:lang w:val="en-GB"/>
        </w:rPr>
      </w:pPr>
    </w:p>
    <w:p w14:paraId="0E7B8481" w14:textId="4D684C34" w:rsidR="001C6426" w:rsidRPr="00B53142" w:rsidRDefault="001C6426" w:rsidP="001C6426">
      <w:pPr>
        <w:rPr>
          <w:lang w:val="en-GB"/>
        </w:rPr>
      </w:pPr>
      <w:r w:rsidRPr="00B53142">
        <w:rPr>
          <w:lang w:val="en-GB"/>
        </w:rPr>
        <w:t xml:space="preserve">The functions covered by </w:t>
      </w:r>
      <w:r w:rsidR="004407E9" w:rsidRPr="00B53142">
        <w:rPr>
          <w:lang w:val="en-GB"/>
        </w:rPr>
        <w:t xml:space="preserve">a </w:t>
      </w:r>
      <w:r w:rsidR="00604C98">
        <w:rPr>
          <w:lang w:val="en-GB"/>
        </w:rPr>
        <w:t>CAB</w:t>
      </w:r>
      <w:r w:rsidRPr="00B53142">
        <w:rPr>
          <w:lang w:val="en-GB"/>
        </w:rPr>
        <w:t xml:space="preserve"> within the scope of this document and the independence of the roles assigned are described in Table 1.</w:t>
      </w:r>
      <w:r w:rsidR="00CF4385" w:rsidRPr="00B53142">
        <w:rPr>
          <w:lang w:val="en-GB"/>
        </w:rPr>
        <w:t xml:space="preserve">  </w:t>
      </w:r>
      <w:r w:rsidR="00DB5FFE">
        <w:rPr>
          <w:lang w:val="en-GB"/>
        </w:rPr>
        <w:t>Table 1 also maps these functions to the corresponding certification process steps outlined in Section 7 of ISO</w:t>
      </w:r>
      <w:r w:rsidR="00B75B22">
        <w:rPr>
          <w:lang w:val="en-GB"/>
        </w:rPr>
        <w:t>/IEC</w:t>
      </w:r>
      <w:r w:rsidR="00DB5FFE">
        <w:rPr>
          <w:lang w:val="en-GB"/>
        </w:rPr>
        <w:t xml:space="preserve"> 17065</w:t>
      </w:r>
      <w:r w:rsidR="003702E6">
        <w:rPr>
          <w:lang w:val="en-GB"/>
        </w:rPr>
        <w:t>:2012</w:t>
      </w:r>
      <w:r w:rsidR="00DB5FFE">
        <w:rPr>
          <w:lang w:val="en-GB"/>
        </w:rPr>
        <w:t>.  Because the nomenclature ISO</w:t>
      </w:r>
      <w:r w:rsidR="00B75B22">
        <w:rPr>
          <w:lang w:val="en-GB"/>
        </w:rPr>
        <w:t>/IEC</w:t>
      </w:r>
      <w:r w:rsidR="00DB5FFE">
        <w:rPr>
          <w:lang w:val="en-GB"/>
        </w:rPr>
        <w:t xml:space="preserve"> 17065</w:t>
      </w:r>
      <w:r w:rsidR="003702E6">
        <w:rPr>
          <w:lang w:val="en-GB"/>
        </w:rPr>
        <w:t>:2012</w:t>
      </w:r>
      <w:r w:rsidR="00DB5FFE">
        <w:rPr>
          <w:lang w:val="en-GB"/>
        </w:rPr>
        <w:t xml:space="preserve"> uses for these steps may be confusing when </w:t>
      </w:r>
      <w:r w:rsidR="00DD22D7">
        <w:rPr>
          <w:lang w:val="en-GB"/>
        </w:rPr>
        <w:t>the certification process being discussed is an actual review</w:t>
      </w:r>
      <w:r w:rsidR="00DB5FFE">
        <w:rPr>
          <w:lang w:val="en-GB"/>
        </w:rPr>
        <w:t xml:space="preserve"> </w:t>
      </w:r>
      <w:r w:rsidR="00DD22D7">
        <w:rPr>
          <w:lang w:val="en-GB"/>
        </w:rPr>
        <w:t xml:space="preserve">process </w:t>
      </w:r>
      <w:r w:rsidR="00DB5FFE">
        <w:rPr>
          <w:lang w:val="en-GB"/>
        </w:rPr>
        <w:t>(for example, ISO</w:t>
      </w:r>
      <w:r w:rsidR="00B75B22">
        <w:rPr>
          <w:lang w:val="en-GB"/>
        </w:rPr>
        <w:t>/IEC</w:t>
      </w:r>
      <w:r w:rsidR="00DB5FFE">
        <w:rPr>
          <w:lang w:val="en-GB"/>
        </w:rPr>
        <w:t xml:space="preserve"> 17065</w:t>
      </w:r>
      <w:r w:rsidR="003702E6">
        <w:rPr>
          <w:lang w:val="en-GB"/>
        </w:rPr>
        <w:t>:2012</w:t>
      </w:r>
      <w:r w:rsidR="00DB5FFE">
        <w:rPr>
          <w:lang w:val="en-GB"/>
        </w:rPr>
        <w:t xml:space="preserve"> uses “review” to refer to a distinct phase of the certification process, and not to the overall regulatory review</w:t>
      </w:r>
      <w:r w:rsidR="00DD22D7">
        <w:rPr>
          <w:lang w:val="en-GB"/>
        </w:rPr>
        <w:t xml:space="preserve"> process), Table 1 also lists alternative names proposed by IMDRF for the steps of the certification process that may be more suitable in this case.  These terms are used throughout this document instead of the terms listed in ISO</w:t>
      </w:r>
      <w:r w:rsidR="00B75B22">
        <w:rPr>
          <w:lang w:val="en-GB"/>
        </w:rPr>
        <w:t>/IEC</w:t>
      </w:r>
      <w:r w:rsidR="00DD22D7">
        <w:rPr>
          <w:lang w:val="en-GB"/>
        </w:rPr>
        <w:t xml:space="preserve"> 17065</w:t>
      </w:r>
      <w:r w:rsidR="003702E6">
        <w:rPr>
          <w:lang w:val="en-GB"/>
        </w:rPr>
        <w:t>:2012</w:t>
      </w:r>
      <w:r w:rsidR="00DD22D7">
        <w:rPr>
          <w:lang w:val="en-GB"/>
        </w:rPr>
        <w:t xml:space="preserve">.   </w:t>
      </w:r>
    </w:p>
    <w:p w14:paraId="5D1550C3" w14:textId="6B177F51" w:rsidR="00C064DB" w:rsidRPr="00B53142" w:rsidRDefault="00C064DB">
      <w:pPr>
        <w:rPr>
          <w:lang w:val="en-GB"/>
        </w:rPr>
      </w:pPr>
    </w:p>
    <w:p w14:paraId="20518208" w14:textId="39F480CF" w:rsidR="001C6426" w:rsidRDefault="001C6426" w:rsidP="00267D03">
      <w:pPr>
        <w:rPr>
          <w:b/>
          <w:lang w:val="en-GB"/>
        </w:rPr>
      </w:pPr>
      <w:r w:rsidRPr="00B53142">
        <w:rPr>
          <w:b/>
          <w:lang w:val="en-GB"/>
        </w:rPr>
        <w:t xml:space="preserve">Table 1:  </w:t>
      </w:r>
      <w:r w:rsidR="00DE02F8">
        <w:rPr>
          <w:b/>
          <w:lang w:val="en-GB"/>
        </w:rPr>
        <w:t xml:space="preserve">Medical Device </w:t>
      </w:r>
      <w:r w:rsidR="00604C98">
        <w:rPr>
          <w:b/>
          <w:lang w:val="en-GB"/>
        </w:rPr>
        <w:t>CAB</w:t>
      </w:r>
      <w:r w:rsidRPr="00B53142">
        <w:rPr>
          <w:b/>
          <w:lang w:val="en-GB"/>
        </w:rPr>
        <w:t xml:space="preserve"> Functions and Roles</w:t>
      </w:r>
      <w:r w:rsidR="005E301E" w:rsidRPr="00B53142">
        <w:rPr>
          <w:b/>
          <w:lang w:val="en-GB"/>
        </w:rPr>
        <w:t xml:space="preserve"> for Performing Regulatory Reviews</w:t>
      </w:r>
    </w:p>
    <w:p w14:paraId="643BF6D5" w14:textId="06BA2F2D" w:rsidR="00233A79" w:rsidRDefault="00233A79" w:rsidP="005E301E">
      <w:pPr>
        <w:ind w:left="1350" w:hanging="630"/>
        <w:rPr>
          <w:b/>
          <w:lang w:val="en-GB"/>
        </w:rPr>
      </w:pPr>
    </w:p>
    <w:tbl>
      <w:tblPr>
        <w:tblpPr w:leftFromText="180" w:rightFromText="180" w:vertAnchor="text" w:horzAnchor="page" w:tblpX="1897" w:tblpY="217"/>
        <w:tblOverlap w:val="never"/>
        <w:tblW w:w="8815" w:type="dxa"/>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Layout w:type="fixed"/>
        <w:tblLook w:val="04A0" w:firstRow="1" w:lastRow="0" w:firstColumn="1" w:lastColumn="0" w:noHBand="0" w:noVBand="1"/>
      </w:tblPr>
      <w:tblGrid>
        <w:gridCol w:w="1615"/>
        <w:gridCol w:w="1800"/>
        <w:gridCol w:w="2160"/>
        <w:gridCol w:w="1440"/>
        <w:gridCol w:w="1800"/>
      </w:tblGrid>
      <w:tr w:rsidR="00233A79" w:rsidRPr="00820511" w14:paraId="543B170B" w14:textId="77777777" w:rsidTr="002C052F">
        <w:trPr>
          <w:trHeight w:val="980"/>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5991402D" w14:textId="47C761AC" w:rsidR="00233A79" w:rsidRPr="00820511" w:rsidRDefault="00233A79" w:rsidP="00233A79">
            <w:pPr>
              <w:jc w:val="center"/>
              <w:rPr>
                <w:rFonts w:eastAsia="Cambria"/>
                <w:b/>
                <w:sz w:val="20"/>
              </w:rPr>
            </w:pPr>
            <w:r w:rsidRPr="00820511">
              <w:rPr>
                <w:rFonts w:eastAsia="Cambria"/>
                <w:b/>
                <w:sz w:val="20"/>
              </w:rPr>
              <w:lastRenderedPageBreak/>
              <w:t>ISO</w:t>
            </w:r>
            <w:r w:rsidR="00B75B22">
              <w:rPr>
                <w:rFonts w:eastAsia="Cambria"/>
                <w:b/>
                <w:sz w:val="20"/>
              </w:rPr>
              <w:t>/IEC</w:t>
            </w:r>
            <w:r w:rsidRPr="00820511">
              <w:rPr>
                <w:rFonts w:eastAsia="Cambria"/>
                <w:b/>
                <w:sz w:val="20"/>
              </w:rPr>
              <w:t xml:space="preserve"> 17065 </w:t>
            </w:r>
            <w:r>
              <w:rPr>
                <w:rFonts w:eastAsia="Cambria"/>
                <w:b/>
                <w:sz w:val="20"/>
              </w:rPr>
              <w:t xml:space="preserve">Certification </w:t>
            </w:r>
            <w:r w:rsidRPr="00820511">
              <w:rPr>
                <w:rFonts w:eastAsia="Cambria"/>
                <w:b/>
                <w:sz w:val="20"/>
              </w:rPr>
              <w:t>Process Requirements</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3457EDEB"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 xml:space="preserve">Alternative Nomenclature Proposed by IMDRF </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2C4F159B" w14:textId="77777777" w:rsidR="00233A79" w:rsidRPr="00820511" w:rsidRDefault="00233A79" w:rsidP="00233A79">
            <w:pPr>
              <w:jc w:val="center"/>
              <w:rPr>
                <w:rFonts w:eastAsia="Cambria"/>
                <w:b/>
                <w:sz w:val="20"/>
              </w:rPr>
            </w:pPr>
            <w:r w:rsidRPr="00820511">
              <w:rPr>
                <w:rFonts w:eastAsia="Cambria"/>
                <w:b/>
                <w:sz w:val="20"/>
              </w:rPr>
              <w:t>Functions</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70FCAEDA" w14:textId="77777777" w:rsidR="00233A79" w:rsidRPr="00820511" w:rsidRDefault="00233A79" w:rsidP="00233A79">
            <w:pPr>
              <w:jc w:val="center"/>
              <w:rPr>
                <w:rFonts w:eastAsia="Cambria"/>
                <w:b/>
                <w:sz w:val="20"/>
              </w:rPr>
            </w:pPr>
            <w:r w:rsidRPr="00820511">
              <w:rPr>
                <w:rFonts w:eastAsia="Cambria"/>
                <w:b/>
                <w:sz w:val="20"/>
              </w:rPr>
              <w:t>Regulatory Review</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28CCCF57" w14:textId="77777777" w:rsidR="00233A79" w:rsidRPr="00820511" w:rsidRDefault="00233A79" w:rsidP="00233A79">
            <w:pPr>
              <w:jc w:val="center"/>
              <w:rPr>
                <w:rFonts w:eastAsia="Cambria"/>
                <w:b/>
                <w:sz w:val="20"/>
              </w:rPr>
            </w:pPr>
            <w:r w:rsidRPr="00820511">
              <w:rPr>
                <w:rFonts w:eastAsia="Cambria"/>
                <w:b/>
                <w:sz w:val="20"/>
              </w:rPr>
              <w:t>Decision Making</w:t>
            </w:r>
          </w:p>
        </w:tc>
      </w:tr>
      <w:tr w:rsidR="00233A79" w:rsidRPr="00820511" w14:paraId="4873A31D" w14:textId="77777777" w:rsidTr="002C052F">
        <w:trPr>
          <w:trHeight w:val="1061"/>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79EFE40C" w14:textId="77777777" w:rsidR="00233A79" w:rsidRPr="00820511" w:rsidRDefault="00233A79" w:rsidP="00233A79">
            <w:pPr>
              <w:rPr>
                <w:rFonts w:eastAsia="Cambria"/>
                <w:b/>
                <w:sz w:val="20"/>
              </w:rPr>
            </w:pPr>
            <w:r w:rsidRPr="00820511">
              <w:rPr>
                <w:rFonts w:eastAsia="Cambria"/>
                <w:b/>
                <w:sz w:val="20"/>
              </w:rPr>
              <w:t>7.3 Application Review</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030CA583"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Screening</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17363D87" w14:textId="77777777" w:rsidR="00233A79" w:rsidRPr="00820511" w:rsidRDefault="00233A79" w:rsidP="00233A79">
            <w:pPr>
              <w:rPr>
                <w:rFonts w:eastAsia="Cambria"/>
                <w:sz w:val="20"/>
              </w:rPr>
            </w:pPr>
            <w:r w:rsidRPr="00820511">
              <w:rPr>
                <w:rFonts w:eastAsia="Cambria"/>
                <w:sz w:val="20"/>
              </w:rPr>
              <w:t>Review the manufacturer’s application to determine regulatory review team competence required, select the regulatory review team members</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16E31A99" w14:textId="77777777" w:rsidR="00233A79" w:rsidRPr="00820511" w:rsidRDefault="00233A79" w:rsidP="00233A79">
            <w:pPr>
              <w:rPr>
                <w:rFonts w:eastAsia="Cambria"/>
                <w:sz w:val="20"/>
              </w:rPr>
            </w:pPr>
            <w:r w:rsidRPr="00820511">
              <w:rPr>
                <w:rFonts w:eastAsia="Cambria"/>
                <w:sz w:val="20"/>
              </w:rPr>
              <w:t>n/a</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21800CB1" w14:textId="77777777" w:rsidR="00233A79" w:rsidRPr="00820511" w:rsidRDefault="00233A79" w:rsidP="00233A79">
            <w:pPr>
              <w:rPr>
                <w:rFonts w:eastAsia="Cambria"/>
                <w:sz w:val="20"/>
              </w:rPr>
            </w:pPr>
            <w:r w:rsidRPr="00820511">
              <w:rPr>
                <w:rFonts w:eastAsia="Cambria"/>
                <w:sz w:val="20"/>
              </w:rPr>
              <w:t>Program Administrator</w:t>
            </w:r>
          </w:p>
        </w:tc>
      </w:tr>
      <w:tr w:rsidR="00233A79" w:rsidRPr="00820511" w14:paraId="20E58677" w14:textId="77777777" w:rsidTr="002C052F">
        <w:trPr>
          <w:trHeight w:val="899"/>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17456DF3" w14:textId="77777777" w:rsidR="00233A79" w:rsidRDefault="00233A79" w:rsidP="00233A79">
            <w:pPr>
              <w:rPr>
                <w:rFonts w:eastAsia="Cambria"/>
                <w:b/>
                <w:sz w:val="20"/>
              </w:rPr>
            </w:pPr>
            <w:r w:rsidRPr="00820511">
              <w:rPr>
                <w:rFonts w:eastAsia="Cambria"/>
                <w:b/>
                <w:sz w:val="20"/>
              </w:rPr>
              <w:t xml:space="preserve">7.4 Evaluation </w:t>
            </w:r>
          </w:p>
          <w:p w14:paraId="5D97B1A8" w14:textId="77777777" w:rsidR="00233A79" w:rsidRDefault="00233A79" w:rsidP="00233A79">
            <w:pPr>
              <w:rPr>
                <w:rFonts w:eastAsia="Cambria"/>
                <w:b/>
                <w:sz w:val="20"/>
              </w:rPr>
            </w:pPr>
          </w:p>
          <w:p w14:paraId="1F876495" w14:textId="77777777" w:rsidR="00233A79" w:rsidRPr="004B6582" w:rsidRDefault="00233A79" w:rsidP="00233A79">
            <w:pPr>
              <w:rPr>
                <w:rFonts w:eastAsia="Cambria"/>
                <w:b/>
                <w:sz w:val="20"/>
              </w:rPr>
            </w:pPr>
          </w:p>
        </w:tc>
        <w:tc>
          <w:tcPr>
            <w:tcW w:w="1800" w:type="dxa"/>
            <w:tcBorders>
              <w:top w:val="single" w:sz="4" w:space="0" w:color="002C47"/>
              <w:left w:val="single" w:sz="4" w:space="0" w:color="002C47"/>
              <w:right w:val="single" w:sz="4" w:space="0" w:color="002C47"/>
            </w:tcBorders>
            <w:shd w:val="clear" w:color="auto" w:fill="B8CCE4" w:themeFill="accent1" w:themeFillTint="66"/>
            <w:vAlign w:val="center"/>
          </w:tcPr>
          <w:p w14:paraId="282A66D8"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 xml:space="preserve">Evaluation </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7DB84794" w14:textId="4F2F43FE" w:rsidR="00233A79" w:rsidRPr="00820511" w:rsidRDefault="00233A79" w:rsidP="00233A79">
            <w:pPr>
              <w:rPr>
                <w:rFonts w:eastAsia="Cambria"/>
                <w:sz w:val="20"/>
              </w:rPr>
            </w:pPr>
            <w:r w:rsidRPr="00820511">
              <w:rPr>
                <w:rFonts w:eastAsia="Cambria"/>
                <w:sz w:val="20"/>
              </w:rPr>
              <w:t>Evaluation of</w:t>
            </w:r>
            <w:r w:rsidR="000A3AB7">
              <w:rPr>
                <w:rFonts w:eastAsia="Cambria"/>
                <w:sz w:val="20"/>
              </w:rPr>
              <w:t>:</w:t>
            </w:r>
            <w:r w:rsidRPr="00820511">
              <w:rPr>
                <w:rFonts w:eastAsia="Cambria"/>
                <w:sz w:val="20"/>
              </w:rPr>
              <w:t xml:space="preserve"> </w:t>
            </w:r>
            <w:r w:rsidR="00D97328">
              <w:rPr>
                <w:rFonts w:eastAsia="Cambria"/>
                <w:sz w:val="20"/>
              </w:rPr>
              <w:t xml:space="preserve">technical documentation demonstrating </w:t>
            </w:r>
            <w:r w:rsidR="00FF2A29">
              <w:rPr>
                <w:rFonts w:eastAsia="Cambria"/>
                <w:sz w:val="20"/>
              </w:rPr>
              <w:t xml:space="preserve">conformity with essential principles of </w:t>
            </w:r>
            <w:r w:rsidRPr="00820511">
              <w:rPr>
                <w:rFonts w:eastAsia="Cambria"/>
                <w:sz w:val="20"/>
              </w:rPr>
              <w:t>safety and performance</w:t>
            </w:r>
            <w:r w:rsidR="000A3AB7">
              <w:rPr>
                <w:rFonts w:eastAsia="Cambria"/>
                <w:sz w:val="20"/>
              </w:rPr>
              <w:t>; and regulations</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219EF42D" w14:textId="1FF759C4" w:rsidR="00233A79" w:rsidRPr="00820511" w:rsidRDefault="00233A79" w:rsidP="00233A79">
            <w:pPr>
              <w:rPr>
                <w:rFonts w:eastAsia="Cambria"/>
                <w:sz w:val="20"/>
              </w:rPr>
            </w:pPr>
            <w:r>
              <w:rPr>
                <w:rFonts w:eastAsia="Cambria"/>
                <w:sz w:val="20"/>
              </w:rPr>
              <w:t>Regulatory Reviewer/</w:t>
            </w:r>
            <w:r w:rsidR="00D742A3">
              <w:rPr>
                <w:rFonts w:eastAsia="Cambria"/>
                <w:sz w:val="20"/>
              </w:rPr>
              <w:t xml:space="preserve"> </w:t>
            </w:r>
            <w:r>
              <w:rPr>
                <w:rFonts w:eastAsia="Cambria"/>
                <w:sz w:val="20"/>
              </w:rPr>
              <w:t>Technical Expert</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6A0A1C1D" w14:textId="77777777" w:rsidR="00233A79" w:rsidRPr="00820511" w:rsidRDefault="00233A79" w:rsidP="00233A79">
            <w:pPr>
              <w:rPr>
                <w:rFonts w:eastAsia="Cambria"/>
                <w:sz w:val="20"/>
              </w:rPr>
            </w:pPr>
            <w:r w:rsidRPr="00820511">
              <w:rPr>
                <w:rFonts w:eastAsia="Cambria"/>
                <w:sz w:val="20"/>
              </w:rPr>
              <w:t>n/a</w:t>
            </w:r>
          </w:p>
        </w:tc>
      </w:tr>
      <w:tr w:rsidR="00233A79" w:rsidRPr="00820511" w14:paraId="6FF47FBB" w14:textId="77777777" w:rsidTr="002C052F">
        <w:trPr>
          <w:trHeight w:val="980"/>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487A0193" w14:textId="77777777" w:rsidR="00233A79" w:rsidRPr="00820511" w:rsidRDefault="00233A79" w:rsidP="00233A79">
            <w:pPr>
              <w:rPr>
                <w:rFonts w:eastAsia="Cambria"/>
                <w:b/>
                <w:sz w:val="20"/>
              </w:rPr>
            </w:pPr>
            <w:r w:rsidRPr="00820511">
              <w:rPr>
                <w:rFonts w:eastAsia="Cambria"/>
                <w:b/>
                <w:sz w:val="20"/>
              </w:rPr>
              <w:t>7.5 Review</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0B9B4BBB" w14:textId="77777777" w:rsidR="00233A79" w:rsidRPr="00485544" w:rsidRDefault="00233A79" w:rsidP="00233A79">
            <w:pPr>
              <w:jc w:val="center"/>
              <w:rPr>
                <w:rFonts w:eastAsia="Cambria"/>
                <w:b/>
                <w:color w:val="1F497D" w:themeColor="text2"/>
                <w:sz w:val="20"/>
              </w:rPr>
            </w:pPr>
            <w:r w:rsidRPr="00485544">
              <w:rPr>
                <w:rFonts w:eastAsia="Cambria"/>
                <w:b/>
                <w:color w:val="1F497D" w:themeColor="text2"/>
                <w:sz w:val="20"/>
              </w:rPr>
              <w:t>Recommendation</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5FB50AEA" w14:textId="7DDA0A57" w:rsidR="00233A79" w:rsidRPr="00820511" w:rsidRDefault="00233A79" w:rsidP="00233A79">
            <w:pPr>
              <w:rPr>
                <w:rFonts w:eastAsia="Cambria"/>
                <w:sz w:val="20"/>
              </w:rPr>
            </w:pPr>
            <w:r>
              <w:rPr>
                <w:rFonts w:eastAsia="Cambria"/>
                <w:sz w:val="20"/>
              </w:rPr>
              <w:t>Final review of the e</w:t>
            </w:r>
            <w:r w:rsidRPr="00820511">
              <w:rPr>
                <w:rFonts w:eastAsia="Cambria"/>
                <w:sz w:val="20"/>
              </w:rPr>
              <w:t>valuation of</w:t>
            </w:r>
            <w:r>
              <w:rPr>
                <w:rFonts w:eastAsia="Cambria"/>
                <w:sz w:val="20"/>
              </w:rPr>
              <w:t>:</w:t>
            </w:r>
            <w:r>
              <w:t xml:space="preserve"> </w:t>
            </w:r>
            <w:r w:rsidRPr="00304F17">
              <w:rPr>
                <w:rFonts w:eastAsia="Cambria"/>
                <w:sz w:val="20"/>
              </w:rPr>
              <w:t>safety and performance;</w:t>
            </w:r>
            <w:r>
              <w:rPr>
                <w:rFonts w:eastAsia="Cambria"/>
                <w:sz w:val="20"/>
              </w:rPr>
              <w:t xml:space="preserve"> </w:t>
            </w:r>
            <w:r w:rsidRPr="00304F17">
              <w:rPr>
                <w:rFonts w:eastAsia="Cambria"/>
                <w:sz w:val="20"/>
              </w:rPr>
              <w:t>product/</w:t>
            </w:r>
            <w:r>
              <w:rPr>
                <w:rFonts w:eastAsia="Cambria"/>
                <w:sz w:val="20"/>
              </w:rPr>
              <w:t xml:space="preserve"> process-r</w:t>
            </w:r>
            <w:r w:rsidRPr="00304F17">
              <w:rPr>
                <w:rFonts w:eastAsia="Cambria"/>
                <w:sz w:val="20"/>
              </w:rPr>
              <w:t>e</w:t>
            </w:r>
            <w:r>
              <w:rPr>
                <w:rFonts w:eastAsia="Cambria"/>
                <w:sz w:val="20"/>
              </w:rPr>
              <w:t>l</w:t>
            </w:r>
            <w:r w:rsidRPr="00304F17">
              <w:rPr>
                <w:rFonts w:eastAsia="Cambria"/>
                <w:sz w:val="20"/>
              </w:rPr>
              <w:t>ated tec</w:t>
            </w:r>
            <w:r w:rsidR="0027411F">
              <w:rPr>
                <w:rFonts w:eastAsia="Cambria"/>
                <w:sz w:val="20"/>
              </w:rPr>
              <w:t>hnologies;</w:t>
            </w:r>
            <w:r>
              <w:rPr>
                <w:rFonts w:eastAsia="Cambria"/>
                <w:sz w:val="20"/>
              </w:rPr>
              <w:t xml:space="preserve"> regulations</w:t>
            </w:r>
            <w:r w:rsidR="00C647D0">
              <w:rPr>
                <w:rFonts w:eastAsia="Cambria"/>
                <w:sz w:val="20"/>
              </w:rPr>
              <w:t>; and relevant</w:t>
            </w:r>
            <w:r w:rsidR="00485544">
              <w:rPr>
                <w:rFonts w:eastAsia="Cambria"/>
                <w:sz w:val="20"/>
              </w:rPr>
              <w:t xml:space="preserve"> </w:t>
            </w:r>
            <w:r w:rsidR="00C647D0">
              <w:rPr>
                <w:rFonts w:eastAsia="Cambria"/>
                <w:sz w:val="20"/>
              </w:rPr>
              <w:t>QMS</w:t>
            </w:r>
            <w:r w:rsidR="00485544">
              <w:rPr>
                <w:rFonts w:eastAsia="Cambria"/>
                <w:sz w:val="20"/>
              </w:rPr>
              <w:t xml:space="preserve">/GMP </w:t>
            </w:r>
            <w:r w:rsidR="00C647D0">
              <w:rPr>
                <w:rFonts w:eastAsia="Cambria"/>
                <w:sz w:val="20"/>
              </w:rPr>
              <w:t>certification</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3F70A5E0" w14:textId="0591966B" w:rsidR="00233A79" w:rsidRPr="00820511" w:rsidRDefault="00233A79" w:rsidP="00233A79">
            <w:pPr>
              <w:rPr>
                <w:rFonts w:eastAsia="Cambria"/>
                <w:sz w:val="20"/>
              </w:rPr>
            </w:pPr>
            <w:r w:rsidRPr="00820511">
              <w:rPr>
                <w:rFonts w:eastAsia="Cambria"/>
                <w:sz w:val="20"/>
              </w:rPr>
              <w:t xml:space="preserve">Final </w:t>
            </w:r>
            <w:r w:rsidR="00B44803">
              <w:rPr>
                <w:rFonts w:eastAsia="Cambria"/>
                <w:sz w:val="20"/>
              </w:rPr>
              <w:t xml:space="preserve">Regulatory </w:t>
            </w:r>
            <w:r w:rsidRPr="00820511">
              <w:rPr>
                <w:rFonts w:eastAsia="Cambria"/>
                <w:sz w:val="20"/>
              </w:rPr>
              <w:t>Reviewer</w:t>
            </w:r>
            <w:r w:rsidR="00CE0C1F">
              <w:rPr>
                <w:rStyle w:val="FootnoteReference"/>
                <w:rFonts w:eastAsia="Cambria"/>
                <w:sz w:val="20"/>
              </w:rPr>
              <w:footnoteReference w:id="2"/>
            </w:r>
          </w:p>
        </w:tc>
        <w:tc>
          <w:tcPr>
            <w:tcW w:w="1800" w:type="dxa"/>
            <w:tcBorders>
              <w:top w:val="single" w:sz="4" w:space="0" w:color="002C47"/>
              <w:left w:val="single" w:sz="4" w:space="0" w:color="002C47"/>
              <w:bottom w:val="single" w:sz="4" w:space="0" w:color="002C47"/>
              <w:right w:val="single" w:sz="4" w:space="0" w:color="002C47"/>
            </w:tcBorders>
            <w:vAlign w:val="center"/>
          </w:tcPr>
          <w:p w14:paraId="5F98474F" w14:textId="77777777" w:rsidR="00233A79" w:rsidRPr="00820511" w:rsidRDefault="00233A79" w:rsidP="00233A79">
            <w:pPr>
              <w:rPr>
                <w:rFonts w:eastAsia="Cambria"/>
                <w:sz w:val="20"/>
              </w:rPr>
            </w:pPr>
            <w:r>
              <w:rPr>
                <w:rFonts w:eastAsia="Cambria"/>
                <w:sz w:val="20"/>
              </w:rPr>
              <w:t>n/a</w:t>
            </w:r>
          </w:p>
        </w:tc>
      </w:tr>
      <w:tr w:rsidR="00233A79" w:rsidRPr="00820511" w14:paraId="5F90F01C" w14:textId="77777777" w:rsidTr="002C052F">
        <w:trPr>
          <w:trHeight w:val="980"/>
        </w:trPr>
        <w:tc>
          <w:tcPr>
            <w:tcW w:w="1615" w:type="dxa"/>
            <w:tcBorders>
              <w:top w:val="single" w:sz="4" w:space="0" w:color="002C47"/>
              <w:left w:val="single" w:sz="4" w:space="0" w:color="002C47"/>
              <w:bottom w:val="single" w:sz="4" w:space="0" w:color="002C47"/>
              <w:right w:val="single" w:sz="4" w:space="0" w:color="auto"/>
            </w:tcBorders>
            <w:shd w:val="clear" w:color="auto" w:fill="BFBFBF" w:themeFill="background1" w:themeFillShade="BF"/>
            <w:vAlign w:val="center"/>
            <w:hideMark/>
          </w:tcPr>
          <w:p w14:paraId="11D52791" w14:textId="77777777" w:rsidR="00233A79" w:rsidRPr="00820511" w:rsidRDefault="00233A79" w:rsidP="00233A79">
            <w:pPr>
              <w:rPr>
                <w:rFonts w:eastAsia="Cambria"/>
                <w:b/>
                <w:sz w:val="20"/>
              </w:rPr>
            </w:pPr>
            <w:r w:rsidRPr="00820511">
              <w:rPr>
                <w:rFonts w:eastAsia="Cambria"/>
                <w:b/>
                <w:sz w:val="20"/>
              </w:rPr>
              <w:t>7.6 Certification Decision</w:t>
            </w:r>
          </w:p>
        </w:tc>
        <w:tc>
          <w:tcPr>
            <w:tcW w:w="1800" w:type="dxa"/>
            <w:tcBorders>
              <w:top w:val="single" w:sz="4" w:space="0" w:color="002C47"/>
              <w:left w:val="single" w:sz="4" w:space="0" w:color="002C47"/>
              <w:bottom w:val="single" w:sz="4" w:space="0" w:color="002C47"/>
              <w:right w:val="single" w:sz="4" w:space="0" w:color="002C47"/>
            </w:tcBorders>
            <w:shd w:val="clear" w:color="auto" w:fill="B8CCE4" w:themeFill="accent1" w:themeFillTint="66"/>
            <w:vAlign w:val="center"/>
          </w:tcPr>
          <w:p w14:paraId="395B9841" w14:textId="3C92A9F8" w:rsidR="00233A79" w:rsidRPr="00485544" w:rsidRDefault="00694F07" w:rsidP="00233A79">
            <w:pPr>
              <w:jc w:val="center"/>
              <w:rPr>
                <w:rFonts w:eastAsia="Cambria"/>
                <w:b/>
                <w:color w:val="1F497D" w:themeColor="text2"/>
                <w:sz w:val="20"/>
              </w:rPr>
            </w:pPr>
            <w:r w:rsidRPr="00485544">
              <w:rPr>
                <w:rFonts w:eastAsia="Cambria"/>
                <w:b/>
                <w:color w:val="1F497D" w:themeColor="text2"/>
                <w:sz w:val="20"/>
              </w:rPr>
              <w:t xml:space="preserve">Certification </w:t>
            </w:r>
            <w:r w:rsidR="00233A79" w:rsidRPr="00485544">
              <w:rPr>
                <w:rFonts w:eastAsia="Cambria"/>
                <w:b/>
                <w:color w:val="1F497D" w:themeColor="text2"/>
                <w:sz w:val="20"/>
              </w:rPr>
              <w:t>Decision</w:t>
            </w:r>
          </w:p>
        </w:tc>
        <w:tc>
          <w:tcPr>
            <w:tcW w:w="2160" w:type="dxa"/>
            <w:tcBorders>
              <w:top w:val="single" w:sz="4" w:space="0" w:color="002C47"/>
              <w:left w:val="single" w:sz="4" w:space="0" w:color="002C47"/>
              <w:bottom w:val="single" w:sz="4" w:space="0" w:color="002C47"/>
              <w:right w:val="single" w:sz="4" w:space="0" w:color="auto"/>
            </w:tcBorders>
            <w:vAlign w:val="center"/>
            <w:hideMark/>
          </w:tcPr>
          <w:p w14:paraId="09ECC065" w14:textId="77777777" w:rsidR="00233A79" w:rsidRPr="00820511" w:rsidRDefault="00233A79" w:rsidP="00233A79">
            <w:pPr>
              <w:rPr>
                <w:rFonts w:eastAsia="Cambria"/>
                <w:sz w:val="20"/>
              </w:rPr>
            </w:pPr>
            <w:r>
              <w:rPr>
                <w:rFonts w:eastAsia="Cambria"/>
                <w:sz w:val="20"/>
              </w:rPr>
              <w:t>Final application d</w:t>
            </w:r>
            <w:r w:rsidRPr="00820511">
              <w:rPr>
                <w:rFonts w:eastAsia="Cambria"/>
                <w:sz w:val="20"/>
              </w:rPr>
              <w:t xml:space="preserve">ecision </w:t>
            </w:r>
          </w:p>
        </w:tc>
        <w:tc>
          <w:tcPr>
            <w:tcW w:w="1440" w:type="dxa"/>
            <w:tcBorders>
              <w:top w:val="single" w:sz="4" w:space="0" w:color="002C47"/>
              <w:left w:val="single" w:sz="4" w:space="0" w:color="auto"/>
              <w:bottom w:val="single" w:sz="4" w:space="0" w:color="002C47"/>
              <w:right w:val="single" w:sz="4" w:space="0" w:color="002C47"/>
            </w:tcBorders>
            <w:vAlign w:val="center"/>
            <w:hideMark/>
          </w:tcPr>
          <w:p w14:paraId="5A9DA0CE" w14:textId="77777777" w:rsidR="00233A79" w:rsidRPr="00820511" w:rsidRDefault="00233A79" w:rsidP="00233A79">
            <w:pPr>
              <w:rPr>
                <w:rFonts w:eastAsia="Cambria"/>
                <w:sz w:val="20"/>
              </w:rPr>
            </w:pPr>
            <w:r w:rsidRPr="00820511">
              <w:rPr>
                <w:rFonts w:eastAsia="Cambria"/>
                <w:sz w:val="20"/>
              </w:rPr>
              <w:t>n/a</w:t>
            </w:r>
          </w:p>
        </w:tc>
        <w:tc>
          <w:tcPr>
            <w:tcW w:w="1800" w:type="dxa"/>
            <w:tcBorders>
              <w:top w:val="single" w:sz="4" w:space="0" w:color="002C47"/>
              <w:left w:val="single" w:sz="4" w:space="0" w:color="002C47"/>
              <w:bottom w:val="single" w:sz="4" w:space="0" w:color="002C47"/>
              <w:right w:val="single" w:sz="4" w:space="0" w:color="002C47"/>
            </w:tcBorders>
            <w:vAlign w:val="center"/>
            <w:hideMark/>
          </w:tcPr>
          <w:p w14:paraId="6C2EEEED" w14:textId="17E2A106" w:rsidR="00233A79" w:rsidRPr="00820511" w:rsidRDefault="00233A79" w:rsidP="00233A79">
            <w:pPr>
              <w:rPr>
                <w:rFonts w:eastAsia="Cambria"/>
                <w:sz w:val="20"/>
              </w:rPr>
            </w:pPr>
            <w:r w:rsidRPr="00820511">
              <w:rPr>
                <w:rFonts w:eastAsia="Cambria"/>
                <w:sz w:val="20"/>
              </w:rPr>
              <w:t xml:space="preserve">Final </w:t>
            </w:r>
            <w:r w:rsidR="00B44803">
              <w:rPr>
                <w:rFonts w:eastAsia="Cambria"/>
                <w:sz w:val="20"/>
              </w:rPr>
              <w:t xml:space="preserve">Regulatory </w:t>
            </w:r>
            <w:r w:rsidRPr="00820511">
              <w:rPr>
                <w:rFonts w:eastAsia="Cambria"/>
                <w:sz w:val="20"/>
              </w:rPr>
              <w:t>Reviewer</w:t>
            </w:r>
            <w:r w:rsidR="00CE0C1F">
              <w:rPr>
                <w:rStyle w:val="FootnoteReference"/>
                <w:rFonts w:eastAsia="Cambria"/>
                <w:sz w:val="20"/>
              </w:rPr>
              <w:footnoteReference w:id="3"/>
            </w:r>
            <w:r>
              <w:rPr>
                <w:rFonts w:eastAsia="Cambria"/>
                <w:sz w:val="20"/>
              </w:rPr>
              <w:t>/Other decision-granting authority</w:t>
            </w:r>
          </w:p>
        </w:tc>
      </w:tr>
    </w:tbl>
    <w:p w14:paraId="2FB09263" w14:textId="77777777" w:rsidR="00233A79" w:rsidRPr="00267D03" w:rsidRDefault="00233A79" w:rsidP="005E301E">
      <w:pPr>
        <w:ind w:left="1350" w:hanging="630"/>
        <w:rPr>
          <w:b/>
        </w:rPr>
      </w:pPr>
    </w:p>
    <w:p w14:paraId="71F63B5A" w14:textId="32E8CF43" w:rsidR="00992655" w:rsidRPr="00B53142" w:rsidRDefault="00992655" w:rsidP="00DC0E98">
      <w:pPr>
        <w:pStyle w:val="Heading1"/>
        <w:keepNext w:val="0"/>
      </w:pPr>
      <w:bookmarkStart w:id="3" w:name="_Toc347137537"/>
      <w:bookmarkStart w:id="4" w:name="_Toc347137538"/>
      <w:bookmarkStart w:id="5" w:name="_Toc347137539"/>
      <w:bookmarkStart w:id="6" w:name="_Toc9764818"/>
      <w:bookmarkEnd w:id="3"/>
      <w:bookmarkEnd w:id="4"/>
      <w:bookmarkEnd w:id="5"/>
      <w:r w:rsidRPr="00B53142">
        <w:t>Reference</w:t>
      </w:r>
      <w:r w:rsidR="00640FA9">
        <w:t>s</w:t>
      </w:r>
      <w:bookmarkEnd w:id="6"/>
    </w:p>
    <w:p w14:paraId="0E4FF2B8" w14:textId="77777777" w:rsidR="007F0745" w:rsidRPr="00B53142" w:rsidRDefault="00D06C02" w:rsidP="005479C4">
      <w:pPr>
        <w:pStyle w:val="ListParagraph"/>
        <w:spacing w:before="120" w:after="120"/>
        <w:ind w:left="0"/>
        <w:rPr>
          <w:b/>
          <w:lang w:val="en-GB"/>
        </w:rPr>
      </w:pPr>
      <w:r w:rsidRPr="00B53142">
        <w:rPr>
          <w:b/>
          <w:lang w:val="en-GB"/>
        </w:rPr>
        <w:t>Normative Re</w:t>
      </w:r>
      <w:r w:rsidR="00DE38AB" w:rsidRPr="00B53142">
        <w:rPr>
          <w:b/>
          <w:lang w:val="en-GB"/>
        </w:rPr>
        <w:t>ference</w:t>
      </w:r>
      <w:r w:rsidRPr="00B53142">
        <w:rPr>
          <w:b/>
          <w:lang w:val="en-GB"/>
        </w:rPr>
        <w:t>:</w:t>
      </w:r>
    </w:p>
    <w:p w14:paraId="2C1F3C9C" w14:textId="21FDA570" w:rsidR="00214C5C" w:rsidRPr="00B53142" w:rsidRDefault="00CE0C1F" w:rsidP="00722C3A">
      <w:pPr>
        <w:pStyle w:val="ListParagraph"/>
        <w:tabs>
          <w:tab w:val="left" w:pos="3866"/>
        </w:tabs>
        <w:spacing w:before="120" w:after="120"/>
        <w:ind w:left="0"/>
        <w:rPr>
          <w:b/>
          <w:lang w:val="en-GB"/>
        </w:rPr>
      </w:pPr>
      <w:r>
        <w:rPr>
          <w:b/>
          <w:lang w:val="en-GB"/>
        </w:rPr>
        <w:tab/>
      </w:r>
    </w:p>
    <w:p w14:paraId="4564F640" w14:textId="380BE492" w:rsidR="00C76599" w:rsidRPr="00B53142" w:rsidRDefault="00C76599" w:rsidP="002F59DE">
      <w:pPr>
        <w:pStyle w:val="ListParagraph"/>
        <w:numPr>
          <w:ilvl w:val="0"/>
          <w:numId w:val="29"/>
        </w:numPr>
        <w:spacing w:before="120" w:after="120"/>
        <w:ind w:left="1080"/>
        <w:rPr>
          <w:lang w:val="en-GB"/>
        </w:rPr>
      </w:pPr>
      <w:r w:rsidRPr="00B53142">
        <w:rPr>
          <w:lang w:val="en-GB"/>
        </w:rPr>
        <w:t>International Organization for Standardization (ISO)/ International Electrotechnical Commission (IEC) ISO/IEC 170</w:t>
      </w:r>
      <w:r w:rsidR="00911B1F" w:rsidRPr="00B53142">
        <w:rPr>
          <w:lang w:val="en-GB"/>
        </w:rPr>
        <w:t>65:2012</w:t>
      </w:r>
      <w:r w:rsidR="00915A96" w:rsidRPr="00B53142">
        <w:rPr>
          <w:lang w:val="en-GB"/>
        </w:rPr>
        <w:t xml:space="preserve"> </w:t>
      </w:r>
      <w:r w:rsidR="009A3A4B" w:rsidRPr="00B53142">
        <w:rPr>
          <w:lang w:val="en-GB"/>
        </w:rPr>
        <w:t xml:space="preserve">- </w:t>
      </w:r>
      <w:r w:rsidRPr="00B53142">
        <w:rPr>
          <w:i/>
          <w:lang w:val="en-GB"/>
        </w:rPr>
        <w:t xml:space="preserve">Conformity Assessment – Requirements for bodies </w:t>
      </w:r>
      <w:r w:rsidR="00911B1F" w:rsidRPr="00B53142">
        <w:rPr>
          <w:i/>
          <w:lang w:val="en-GB"/>
        </w:rPr>
        <w:t xml:space="preserve">certifying products, processes and services </w:t>
      </w:r>
    </w:p>
    <w:p w14:paraId="4D47DD53" w14:textId="77777777" w:rsidR="007E52CD" w:rsidRPr="00B53142" w:rsidRDefault="007E52CD" w:rsidP="002F59DE">
      <w:pPr>
        <w:pStyle w:val="ListParagraph"/>
        <w:spacing w:before="120" w:after="120"/>
        <w:ind w:left="1080"/>
        <w:rPr>
          <w:lang w:val="en-GB"/>
        </w:rPr>
      </w:pPr>
    </w:p>
    <w:p w14:paraId="28F6C594" w14:textId="77777777" w:rsidR="00D06C02" w:rsidRPr="00B53142" w:rsidRDefault="00DE38AB" w:rsidP="005479C4">
      <w:pPr>
        <w:pStyle w:val="ListParagraph"/>
        <w:spacing w:before="120" w:after="120"/>
        <w:ind w:left="0"/>
        <w:rPr>
          <w:b/>
          <w:lang w:val="en-GB"/>
        </w:rPr>
      </w:pPr>
      <w:r w:rsidRPr="00B53142">
        <w:rPr>
          <w:b/>
          <w:lang w:val="en-GB"/>
        </w:rPr>
        <w:t xml:space="preserve">General </w:t>
      </w:r>
      <w:r w:rsidR="00D06C02" w:rsidRPr="00B53142">
        <w:rPr>
          <w:b/>
          <w:lang w:val="en-GB"/>
        </w:rPr>
        <w:t>References:</w:t>
      </w:r>
    </w:p>
    <w:p w14:paraId="1E067996" w14:textId="77777777" w:rsidR="00214C5C" w:rsidRPr="00B53142" w:rsidRDefault="00214C5C" w:rsidP="005479C4">
      <w:pPr>
        <w:pStyle w:val="ListParagraph"/>
        <w:spacing w:before="120" w:after="120"/>
        <w:ind w:left="0"/>
        <w:rPr>
          <w:b/>
          <w:lang w:val="en-GB"/>
        </w:rPr>
      </w:pPr>
    </w:p>
    <w:p w14:paraId="7ED05BDB" w14:textId="7F7C41CB" w:rsidR="00443B77" w:rsidRPr="00B53142" w:rsidRDefault="00443B77" w:rsidP="002F59DE">
      <w:pPr>
        <w:pStyle w:val="ListParagraph"/>
        <w:numPr>
          <w:ilvl w:val="0"/>
          <w:numId w:val="12"/>
        </w:numPr>
        <w:spacing w:before="120" w:after="120"/>
        <w:ind w:left="1080"/>
        <w:rPr>
          <w:lang w:val="en-GB"/>
        </w:rPr>
      </w:pPr>
      <w:r w:rsidRPr="00B53142">
        <w:rPr>
          <w:lang w:val="en-GB"/>
        </w:rPr>
        <w:t xml:space="preserve">IMDRF GRRP WG/N40:2017 </w:t>
      </w:r>
      <w:r w:rsidRPr="00B53142">
        <w:rPr>
          <w:i/>
          <w:lang w:val="en-GB"/>
        </w:rPr>
        <w:t xml:space="preserve">Competence, Training, and Conduct Requirements for Regulatory Reviewers </w:t>
      </w:r>
    </w:p>
    <w:p w14:paraId="2A162889" w14:textId="5CF4F89D" w:rsidR="009F102B" w:rsidRPr="00B53142" w:rsidRDefault="009F102B" w:rsidP="002F59DE">
      <w:pPr>
        <w:pStyle w:val="ListParagraph"/>
        <w:numPr>
          <w:ilvl w:val="0"/>
          <w:numId w:val="12"/>
        </w:numPr>
        <w:spacing w:before="120" w:after="120"/>
        <w:ind w:left="1080"/>
        <w:rPr>
          <w:lang w:val="en-GB"/>
        </w:rPr>
      </w:pPr>
      <w:r w:rsidRPr="00B53142">
        <w:rPr>
          <w:lang w:val="en-GB"/>
        </w:rPr>
        <w:t xml:space="preserve">IMDRF GRRP WG/N47:2018 </w:t>
      </w:r>
      <w:r w:rsidRPr="00B53142">
        <w:rPr>
          <w:i/>
          <w:lang w:val="en-GB"/>
        </w:rPr>
        <w:t xml:space="preserve">Essential Principles of Safety and Performance of Medical Devices and IVD Medical Devices </w:t>
      </w:r>
    </w:p>
    <w:p w14:paraId="4831BCF1" w14:textId="3CF28038" w:rsidR="00443B77" w:rsidRPr="00B53142" w:rsidRDefault="00443B77" w:rsidP="002F59DE">
      <w:pPr>
        <w:pStyle w:val="ListParagraph"/>
        <w:numPr>
          <w:ilvl w:val="0"/>
          <w:numId w:val="12"/>
        </w:numPr>
        <w:spacing w:before="120" w:after="120"/>
        <w:ind w:left="1080"/>
        <w:rPr>
          <w:lang w:val="en-GB"/>
        </w:rPr>
      </w:pPr>
      <w:r w:rsidRPr="00B53142">
        <w:rPr>
          <w:lang w:val="en-GB"/>
        </w:rPr>
        <w:lastRenderedPageBreak/>
        <w:t>IMDRF GRRP WG/</w:t>
      </w:r>
      <w:r w:rsidR="006D3A3C" w:rsidRPr="00B53142">
        <w:rPr>
          <w:lang w:val="en-GB"/>
        </w:rPr>
        <w:t xml:space="preserve">N52:2019 </w:t>
      </w:r>
      <w:r w:rsidR="006D3A3C" w:rsidRPr="00B53142">
        <w:rPr>
          <w:i/>
          <w:lang w:val="en-GB"/>
        </w:rPr>
        <w:t xml:space="preserve">Principles of Labelling for Medical Devices and IVD Medical Devices </w:t>
      </w:r>
    </w:p>
    <w:p w14:paraId="5BC0F3CD" w14:textId="3FF77CBF" w:rsidR="0072272A" w:rsidRPr="00373598" w:rsidRDefault="0072272A" w:rsidP="009F102B">
      <w:pPr>
        <w:pStyle w:val="ListParagraph"/>
        <w:numPr>
          <w:ilvl w:val="0"/>
          <w:numId w:val="12"/>
        </w:numPr>
        <w:spacing w:before="120" w:after="120"/>
        <w:ind w:left="1080"/>
        <w:rPr>
          <w:lang w:val="en-GB"/>
        </w:rPr>
      </w:pPr>
      <w:r>
        <w:rPr>
          <w:szCs w:val="24"/>
        </w:rPr>
        <w:t xml:space="preserve">IMDRF Standards WG/N51:2018 </w:t>
      </w:r>
      <w:r>
        <w:rPr>
          <w:i/>
          <w:szCs w:val="24"/>
        </w:rPr>
        <w:t>Optimizing Standards for Regulatory Use</w:t>
      </w:r>
    </w:p>
    <w:p w14:paraId="28288986" w14:textId="4470B436" w:rsidR="009F102B" w:rsidRPr="00B53142" w:rsidRDefault="00421301" w:rsidP="009F102B">
      <w:pPr>
        <w:pStyle w:val="ListParagraph"/>
        <w:numPr>
          <w:ilvl w:val="0"/>
          <w:numId w:val="12"/>
        </w:numPr>
        <w:spacing w:before="120" w:after="120"/>
        <w:ind w:left="1080"/>
        <w:rPr>
          <w:lang w:val="en-GB"/>
        </w:rPr>
      </w:pPr>
      <w:r w:rsidRPr="00B53142">
        <w:rPr>
          <w:lang w:val="en-GB"/>
        </w:rPr>
        <w:t>GHTF/SG1/N78:</w:t>
      </w:r>
      <w:r w:rsidR="009F102B" w:rsidRPr="00B53142">
        <w:rPr>
          <w:lang w:val="en-GB"/>
        </w:rPr>
        <w:t xml:space="preserve">2012 </w:t>
      </w:r>
      <w:r w:rsidR="00CB2913" w:rsidRPr="00B53142">
        <w:rPr>
          <w:i/>
          <w:lang w:val="en-GB"/>
        </w:rPr>
        <w:t>Principles of Conformity Assessment for Medical Device</w:t>
      </w:r>
      <w:r w:rsidR="0072272A">
        <w:rPr>
          <w:i/>
          <w:lang w:val="en-GB"/>
        </w:rPr>
        <w:t>s</w:t>
      </w:r>
      <w:r w:rsidR="00CB2913" w:rsidRPr="00B53142">
        <w:rPr>
          <w:i/>
          <w:lang w:val="en-GB"/>
        </w:rPr>
        <w:t>.</w:t>
      </w:r>
    </w:p>
    <w:p w14:paraId="5661FB80" w14:textId="77777777" w:rsidR="009F102B" w:rsidRPr="00B53142" w:rsidRDefault="00CB2913" w:rsidP="009F102B">
      <w:pPr>
        <w:pStyle w:val="ListParagraph"/>
        <w:numPr>
          <w:ilvl w:val="0"/>
          <w:numId w:val="12"/>
        </w:numPr>
        <w:spacing w:before="120" w:after="120"/>
        <w:ind w:left="1080"/>
        <w:rPr>
          <w:lang w:val="en-GB"/>
        </w:rPr>
      </w:pPr>
      <w:r w:rsidRPr="00B53142">
        <w:rPr>
          <w:lang w:val="en-GB"/>
        </w:rPr>
        <w:t xml:space="preserve">GHTF/SG1/N46:2008 </w:t>
      </w:r>
      <w:r w:rsidR="00421301" w:rsidRPr="00B53142">
        <w:rPr>
          <w:lang w:val="en-GB"/>
        </w:rPr>
        <w:t>-</w:t>
      </w:r>
      <w:r w:rsidRPr="00B53142">
        <w:rPr>
          <w:lang w:val="en-GB"/>
        </w:rPr>
        <w:t xml:space="preserve"> </w:t>
      </w:r>
      <w:r w:rsidRPr="00B53142">
        <w:rPr>
          <w:i/>
          <w:lang w:val="en-GB"/>
        </w:rPr>
        <w:t>Principles of Conformity Assessment of In Vitro Diagnostic (IVD) Medical Devices.</w:t>
      </w:r>
    </w:p>
    <w:p w14:paraId="6EC9471F" w14:textId="45A7AE31" w:rsidR="003C7F72" w:rsidRPr="00373598" w:rsidRDefault="00CB2913" w:rsidP="009F102B">
      <w:pPr>
        <w:pStyle w:val="ListParagraph"/>
        <w:numPr>
          <w:ilvl w:val="0"/>
          <w:numId w:val="12"/>
        </w:numPr>
        <w:spacing w:before="120" w:after="120"/>
        <w:ind w:left="1080"/>
        <w:rPr>
          <w:lang w:val="en-GB"/>
        </w:rPr>
      </w:pPr>
      <w:r w:rsidRPr="00B53142">
        <w:rPr>
          <w:lang w:val="en-GB"/>
        </w:rPr>
        <w:t xml:space="preserve">GHTF/SG1/N71:2012 </w:t>
      </w:r>
      <w:r w:rsidR="00421301" w:rsidRPr="00B53142">
        <w:rPr>
          <w:lang w:val="en-GB"/>
        </w:rPr>
        <w:t>-</w:t>
      </w:r>
      <w:r w:rsidRPr="00B53142">
        <w:rPr>
          <w:lang w:val="en-GB"/>
        </w:rPr>
        <w:t xml:space="preserve"> </w:t>
      </w:r>
      <w:r w:rsidRPr="00B53142">
        <w:rPr>
          <w:i/>
          <w:lang w:val="en-GB"/>
        </w:rPr>
        <w:t>Definition of the Terms 'Medical Device' and 'In Vitro Diagnostic (IVD) Medical Device.'</w:t>
      </w:r>
    </w:p>
    <w:p w14:paraId="4197B983" w14:textId="7B1D2D54" w:rsidR="0072272A" w:rsidRPr="00373598" w:rsidRDefault="0072272A" w:rsidP="009F102B">
      <w:pPr>
        <w:pStyle w:val="ListParagraph"/>
        <w:numPr>
          <w:ilvl w:val="0"/>
          <w:numId w:val="12"/>
        </w:numPr>
        <w:spacing w:before="120" w:after="120"/>
        <w:ind w:left="1080"/>
        <w:rPr>
          <w:lang w:val="en-GB"/>
        </w:rPr>
      </w:pPr>
      <w:r>
        <w:rPr>
          <w:szCs w:val="24"/>
        </w:rPr>
        <w:t>GHTF SG1/N077</w:t>
      </w:r>
      <w:r w:rsidR="003702E6">
        <w:rPr>
          <w:szCs w:val="24"/>
        </w:rPr>
        <w:t>:2012</w:t>
      </w:r>
      <w:r>
        <w:rPr>
          <w:szCs w:val="24"/>
        </w:rPr>
        <w:t xml:space="preserve"> </w:t>
      </w:r>
      <w:r>
        <w:rPr>
          <w:i/>
          <w:szCs w:val="24"/>
        </w:rPr>
        <w:t xml:space="preserve">Principles of Medical Device </w:t>
      </w:r>
      <w:r w:rsidRPr="001815F1">
        <w:rPr>
          <w:i/>
          <w:szCs w:val="24"/>
        </w:rPr>
        <w:t>Classification</w:t>
      </w:r>
    </w:p>
    <w:p w14:paraId="4CD26804" w14:textId="7994BE7D" w:rsidR="0072272A" w:rsidRPr="00B53142" w:rsidRDefault="0072272A" w:rsidP="009F102B">
      <w:pPr>
        <w:pStyle w:val="ListParagraph"/>
        <w:numPr>
          <w:ilvl w:val="0"/>
          <w:numId w:val="12"/>
        </w:numPr>
        <w:spacing w:before="120" w:after="120"/>
        <w:ind w:left="1080"/>
        <w:rPr>
          <w:lang w:val="en-GB"/>
        </w:rPr>
      </w:pPr>
      <w:r w:rsidRPr="001815F1">
        <w:rPr>
          <w:szCs w:val="24"/>
        </w:rPr>
        <w:t>GHTF</w:t>
      </w:r>
      <w:r>
        <w:rPr>
          <w:szCs w:val="24"/>
        </w:rPr>
        <w:t xml:space="preserve"> SG1/N045:2007 </w:t>
      </w:r>
      <w:r>
        <w:rPr>
          <w:i/>
          <w:szCs w:val="24"/>
        </w:rPr>
        <w:t>Principles of In Vitro Diagnostic (IVD) Medical Device Classification</w:t>
      </w:r>
    </w:p>
    <w:p w14:paraId="1D5C9846" w14:textId="28A138D4" w:rsidR="00992655" w:rsidRPr="00722C3A" w:rsidRDefault="00E00995" w:rsidP="002F59DE">
      <w:pPr>
        <w:pStyle w:val="ListParagraph"/>
        <w:numPr>
          <w:ilvl w:val="0"/>
          <w:numId w:val="12"/>
        </w:numPr>
        <w:spacing w:before="120" w:after="120"/>
        <w:ind w:left="1080"/>
        <w:rPr>
          <w:lang w:val="en-GB"/>
        </w:rPr>
      </w:pPr>
      <w:r w:rsidRPr="00B53142">
        <w:t>ISO</w:t>
      </w:r>
      <w:r w:rsidR="00330673" w:rsidRPr="00B53142">
        <w:t>/IEC</w:t>
      </w:r>
      <w:r w:rsidRPr="00B53142">
        <w:t xml:space="preserve"> </w:t>
      </w:r>
      <w:r w:rsidR="00330673" w:rsidRPr="00B53142">
        <w:t>17000:2004</w:t>
      </w:r>
      <w:r w:rsidRPr="00B53142">
        <w:rPr>
          <w:b/>
        </w:rPr>
        <w:t xml:space="preserve"> </w:t>
      </w:r>
      <w:r w:rsidR="00330673" w:rsidRPr="00B53142">
        <w:rPr>
          <w:b/>
        </w:rPr>
        <w:t>–</w:t>
      </w:r>
      <w:r w:rsidRPr="00B53142">
        <w:rPr>
          <w:b/>
        </w:rPr>
        <w:t xml:space="preserve"> </w:t>
      </w:r>
      <w:r w:rsidR="00330673" w:rsidRPr="00B53142">
        <w:rPr>
          <w:i/>
        </w:rPr>
        <w:t>Conformity assessment – Vocabulary and general principles</w:t>
      </w:r>
    </w:p>
    <w:p w14:paraId="4C0DECE4" w14:textId="30CBB5C6" w:rsidR="004E6935" w:rsidRPr="00485544" w:rsidRDefault="004E6935" w:rsidP="00373598">
      <w:pPr>
        <w:pStyle w:val="ListParagraph"/>
        <w:numPr>
          <w:ilvl w:val="0"/>
          <w:numId w:val="12"/>
        </w:numPr>
        <w:spacing w:before="120" w:after="120"/>
        <w:ind w:left="1080"/>
        <w:rPr>
          <w:lang w:val="en-GB"/>
        </w:rPr>
      </w:pPr>
      <w:r>
        <w:rPr>
          <w:lang w:val="en-GB"/>
        </w:rPr>
        <w:t>ISO</w:t>
      </w:r>
      <w:r w:rsidR="0072272A">
        <w:rPr>
          <w:lang w:val="en-GB"/>
        </w:rPr>
        <w:t>/IEC</w:t>
      </w:r>
      <w:r>
        <w:rPr>
          <w:lang w:val="en-GB"/>
        </w:rPr>
        <w:t xml:space="preserve"> 17067</w:t>
      </w:r>
      <w:r w:rsidR="0072272A">
        <w:rPr>
          <w:lang w:val="en-GB"/>
        </w:rPr>
        <w:t xml:space="preserve">:2013 </w:t>
      </w:r>
      <w:r w:rsidR="0072272A" w:rsidRPr="00373598">
        <w:rPr>
          <w:i/>
          <w:lang w:val="en-GB"/>
        </w:rPr>
        <w:t>- Conformity assessment -- Fundamentals of product certification and guidelines for product certification schemes</w:t>
      </w:r>
    </w:p>
    <w:p w14:paraId="584A1024" w14:textId="405BE46B" w:rsidR="00485544" w:rsidRPr="00485544" w:rsidRDefault="00485544" w:rsidP="00485544">
      <w:pPr>
        <w:pStyle w:val="ListParagraph"/>
        <w:numPr>
          <w:ilvl w:val="0"/>
          <w:numId w:val="12"/>
        </w:numPr>
        <w:spacing w:before="120" w:after="120"/>
        <w:ind w:left="1080"/>
        <w:rPr>
          <w:lang w:val="en-GB"/>
        </w:rPr>
      </w:pPr>
      <w:r>
        <w:rPr>
          <w:lang w:val="en-GB"/>
        </w:rPr>
        <w:t xml:space="preserve">ISO 9000:2015 – </w:t>
      </w:r>
      <w:r>
        <w:rPr>
          <w:i/>
          <w:lang w:val="en-GB"/>
        </w:rPr>
        <w:t>Quality Management Systems – Fundamentals and Vocabulary</w:t>
      </w:r>
    </w:p>
    <w:p w14:paraId="120944AD" w14:textId="5A749D60" w:rsidR="00485544" w:rsidRPr="00485544" w:rsidRDefault="00485544" w:rsidP="00485544">
      <w:pPr>
        <w:pStyle w:val="ListParagraph"/>
        <w:numPr>
          <w:ilvl w:val="0"/>
          <w:numId w:val="12"/>
        </w:numPr>
        <w:spacing w:before="120" w:after="120"/>
        <w:ind w:left="1080"/>
        <w:rPr>
          <w:lang w:val="en-GB"/>
        </w:rPr>
      </w:pPr>
      <w:r w:rsidRPr="00485544">
        <w:rPr>
          <w:lang w:val="en-GB"/>
        </w:rPr>
        <w:t xml:space="preserve">ISO 13485:2016 – </w:t>
      </w:r>
      <w:r w:rsidRPr="00485544">
        <w:rPr>
          <w:i/>
          <w:lang w:val="en-GB"/>
        </w:rPr>
        <w:t>Medical Devices – Quality Management Systems – Requirements for Regulatory Purposes</w:t>
      </w:r>
    </w:p>
    <w:p w14:paraId="044A7247" w14:textId="77777777" w:rsidR="00992655" w:rsidRPr="00B53142" w:rsidRDefault="00992655" w:rsidP="00DC0E98">
      <w:pPr>
        <w:pStyle w:val="Heading1"/>
        <w:keepNext w:val="0"/>
      </w:pPr>
      <w:bookmarkStart w:id="7" w:name="_Toc9764819"/>
      <w:r w:rsidRPr="00B53142">
        <w:t>Definitions</w:t>
      </w:r>
      <w:bookmarkEnd w:id="7"/>
    </w:p>
    <w:p w14:paraId="3B42C374" w14:textId="3E5FDCA8" w:rsidR="005561A7" w:rsidRPr="00C60A87" w:rsidRDefault="005561A7" w:rsidP="00C60A87">
      <w:pPr>
        <w:pStyle w:val="Heading2"/>
        <w:keepNext w:val="0"/>
        <w:widowControl w:val="0"/>
        <w:numPr>
          <w:ilvl w:val="1"/>
          <w:numId w:val="45"/>
        </w:numPr>
        <w:tabs>
          <w:tab w:val="clear" w:pos="576"/>
          <w:tab w:val="num" w:pos="720"/>
          <w:tab w:val="num" w:pos="810"/>
        </w:tabs>
        <w:ind w:left="630" w:hanging="630"/>
        <w:rPr>
          <w:rFonts w:eastAsiaTheme="minorEastAsia"/>
          <w:i/>
        </w:rPr>
      </w:pPr>
      <w:r w:rsidRPr="00B53142">
        <w:rPr>
          <w:rFonts w:eastAsiaTheme="minorEastAsia"/>
          <w:b w:val="0"/>
          <w:i/>
        </w:rPr>
        <w:t xml:space="preserve">Competence: </w:t>
      </w:r>
      <w:r w:rsidR="00FF1D0A" w:rsidRPr="00B53142">
        <w:rPr>
          <w:rFonts w:eastAsiaTheme="minorEastAsia"/>
          <w:b w:val="0"/>
        </w:rPr>
        <w:t xml:space="preserve">Ability to apply knowledge and skills to achieve intended results. </w:t>
      </w:r>
      <w:r w:rsidR="00C60A87">
        <w:rPr>
          <w:rFonts w:eastAsiaTheme="minorEastAsia"/>
          <w:i/>
        </w:rPr>
        <w:t xml:space="preserve">            </w:t>
      </w:r>
      <w:r w:rsidR="00C60A87" w:rsidRPr="00C60A87">
        <w:rPr>
          <w:rFonts w:eastAsiaTheme="minorEastAsia"/>
          <w:b w:val="0"/>
        </w:rPr>
        <w:t>(</w:t>
      </w:r>
      <w:r w:rsidR="00FF1D0A" w:rsidRPr="00C60A87">
        <w:rPr>
          <w:rFonts w:eastAsiaTheme="minorEastAsia"/>
          <w:b w:val="0"/>
        </w:rPr>
        <w:t>ISO 9000:2015</w:t>
      </w:r>
      <w:r w:rsidR="00E648C8" w:rsidRPr="00C60A87">
        <w:rPr>
          <w:rFonts w:eastAsiaTheme="minorEastAsia"/>
          <w:b w:val="0"/>
        </w:rPr>
        <w:t>, C</w:t>
      </w:r>
      <w:r w:rsidR="00FF1D0A" w:rsidRPr="00C60A87">
        <w:rPr>
          <w:rFonts w:eastAsiaTheme="minorEastAsia"/>
          <w:b w:val="0"/>
        </w:rPr>
        <w:t>lause 3.10.4)</w:t>
      </w:r>
    </w:p>
    <w:p w14:paraId="0111B17B" w14:textId="412EE6E9" w:rsidR="00C47D49" w:rsidRPr="00B53142" w:rsidRDefault="00C47D49" w:rsidP="00A06B1E">
      <w:pPr>
        <w:pStyle w:val="Heading2"/>
        <w:keepNext w:val="0"/>
        <w:widowControl w:val="0"/>
        <w:numPr>
          <w:ilvl w:val="1"/>
          <w:numId w:val="45"/>
        </w:numPr>
        <w:tabs>
          <w:tab w:val="clear" w:pos="576"/>
          <w:tab w:val="num" w:pos="720"/>
          <w:tab w:val="num" w:pos="810"/>
        </w:tabs>
        <w:ind w:left="630" w:hanging="630"/>
        <w:rPr>
          <w:rFonts w:eastAsiaTheme="minorEastAsia"/>
          <w:b w:val="0"/>
        </w:rPr>
      </w:pPr>
      <w:r w:rsidRPr="00B53142">
        <w:rPr>
          <w:rFonts w:eastAsiaTheme="minorEastAsia"/>
          <w:b w:val="0"/>
          <w:i/>
        </w:rPr>
        <w:t>Conformity Assessment Body (CAB):</w:t>
      </w:r>
      <w:r w:rsidRPr="00B53142">
        <w:rPr>
          <w:rFonts w:eastAsiaTheme="minorEastAsia"/>
          <w:b w:val="0"/>
        </w:rPr>
        <w:t xml:space="preserve"> A body other than a Regulatory Authority engaged in determining whether the relevant requirements in technical regulations or standards are fulfilled.  </w:t>
      </w:r>
      <w:r w:rsidR="00C60A87">
        <w:rPr>
          <w:rFonts w:eastAsiaTheme="minorEastAsia"/>
          <w:b w:val="0"/>
        </w:rPr>
        <w:t xml:space="preserve">                                                                                                                </w:t>
      </w:r>
      <w:r w:rsidRPr="00B53142">
        <w:rPr>
          <w:rFonts w:eastAsiaTheme="minorEastAsia"/>
          <w:b w:val="0"/>
        </w:rPr>
        <w:t xml:space="preserve">(IMDRF/GRRP WG/N040:2017) </w:t>
      </w:r>
    </w:p>
    <w:p w14:paraId="1ED2753B" w14:textId="103FE849" w:rsidR="00A209DD" w:rsidRPr="00B53142" w:rsidRDefault="00A209DD" w:rsidP="00AD3936">
      <w:pPr>
        <w:pStyle w:val="Heading2"/>
        <w:keepNext w:val="0"/>
        <w:widowControl w:val="0"/>
        <w:numPr>
          <w:ilvl w:val="1"/>
          <w:numId w:val="45"/>
        </w:numPr>
        <w:tabs>
          <w:tab w:val="clear" w:pos="576"/>
          <w:tab w:val="num" w:pos="720"/>
          <w:tab w:val="num" w:pos="810"/>
        </w:tabs>
        <w:ind w:left="630" w:hanging="630"/>
        <w:rPr>
          <w:b w:val="0"/>
        </w:rPr>
      </w:pPr>
      <w:r w:rsidRPr="00B53142">
        <w:rPr>
          <w:b w:val="0"/>
          <w:i/>
        </w:rPr>
        <w:t>Medical device</w:t>
      </w:r>
      <w:r w:rsidRPr="00B53142">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14:paraId="0AE81F19"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diagnosis, prevention, monitoring, treatment or alleviation of disease,</w:t>
      </w:r>
    </w:p>
    <w:p w14:paraId="05FDA5B7"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diagnosis, monitoring, treatment, alleviation of</w:t>
      </w:r>
      <w:r w:rsidR="007F0745" w:rsidRPr="00B53142">
        <w:rPr>
          <w:spacing w:val="-3"/>
        </w:rPr>
        <w:t>,</w:t>
      </w:r>
      <w:r w:rsidRPr="00B53142">
        <w:rPr>
          <w:spacing w:val="-3"/>
        </w:rPr>
        <w:t xml:space="preserve"> or compensation for</w:t>
      </w:r>
      <w:r w:rsidR="007F0745" w:rsidRPr="00B53142">
        <w:rPr>
          <w:spacing w:val="-3"/>
        </w:rPr>
        <w:t>,</w:t>
      </w:r>
      <w:r w:rsidRPr="00B53142">
        <w:rPr>
          <w:spacing w:val="-3"/>
        </w:rPr>
        <w:t xml:space="preserve"> an injury,</w:t>
      </w:r>
    </w:p>
    <w:p w14:paraId="6ECB0BF9"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investigation, replacement, modification, or support of the anatomy</w:t>
      </w:r>
      <w:r w:rsidR="007F0745" w:rsidRPr="00B53142">
        <w:rPr>
          <w:spacing w:val="-3"/>
        </w:rPr>
        <w:t>,</w:t>
      </w:r>
      <w:r w:rsidRPr="00B53142">
        <w:rPr>
          <w:spacing w:val="-3"/>
        </w:rPr>
        <w:t xml:space="preserve"> or of a physiologi</w:t>
      </w:r>
      <w:r w:rsidRPr="00B53142">
        <w:rPr>
          <w:spacing w:val="-3"/>
        </w:rPr>
        <w:softHyphen/>
        <w:t>cal process,</w:t>
      </w:r>
    </w:p>
    <w:p w14:paraId="7E973146"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supporting or sustaining life,</w:t>
      </w:r>
    </w:p>
    <w:p w14:paraId="094A3C8D"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rPr>
          <w:spacing w:val="-3"/>
        </w:rPr>
        <w:t>control of conception,</w:t>
      </w:r>
    </w:p>
    <w:p w14:paraId="000192EA"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t>disinfection of medical devices,</w:t>
      </w:r>
    </w:p>
    <w:p w14:paraId="576DDC7E" w14:textId="77777777" w:rsidR="00A209DD" w:rsidRPr="00B53142" w:rsidRDefault="00A209DD" w:rsidP="002F59DE">
      <w:pPr>
        <w:numPr>
          <w:ilvl w:val="0"/>
          <w:numId w:val="9"/>
        </w:numPr>
        <w:tabs>
          <w:tab w:val="clear" w:pos="644"/>
          <w:tab w:val="left" w:pos="-1440"/>
          <w:tab w:val="left" w:pos="-720"/>
          <w:tab w:val="left" w:pos="1080"/>
          <w:tab w:val="num" w:pos="1418"/>
          <w:tab w:val="left" w:pos="4998"/>
          <w:tab w:val="left" w:pos="5040"/>
        </w:tabs>
        <w:spacing w:before="120" w:line="279" w:lineRule="exact"/>
        <w:ind w:left="1080"/>
        <w:rPr>
          <w:spacing w:val="-3"/>
        </w:rPr>
      </w:pPr>
      <w:r w:rsidRPr="00B53142">
        <w:t xml:space="preserve">providing information by means of in vitro examination of specimens derived from the human body; </w:t>
      </w:r>
    </w:p>
    <w:p w14:paraId="2CB0C48A" w14:textId="77777777" w:rsidR="00A209DD" w:rsidRPr="00B53142" w:rsidRDefault="00A209DD" w:rsidP="002F59DE">
      <w:pPr>
        <w:tabs>
          <w:tab w:val="left" w:pos="-1440"/>
          <w:tab w:val="left" w:pos="-720"/>
          <w:tab w:val="left" w:pos="720"/>
          <w:tab w:val="left" w:pos="4998"/>
          <w:tab w:val="left" w:pos="5040"/>
        </w:tabs>
        <w:spacing w:before="120" w:after="120" w:line="279" w:lineRule="exact"/>
        <w:ind w:left="720"/>
        <w:rPr>
          <w:spacing w:val="-3"/>
        </w:rPr>
      </w:pPr>
      <w:r w:rsidRPr="00B53142">
        <w:rPr>
          <w:color w:val="000000"/>
        </w:rPr>
        <w:lastRenderedPageBreak/>
        <w:t xml:space="preserve">and does </w:t>
      </w:r>
      <w:r w:rsidRPr="00B53142">
        <w:rPr>
          <w:spacing w:val="-3"/>
        </w:rPr>
        <w:t xml:space="preserve">not achieve its primary intended action by pharmacological, </w:t>
      </w:r>
      <w:r w:rsidR="00214C5C" w:rsidRPr="00B53142">
        <w:rPr>
          <w:spacing w:val="-3"/>
        </w:rPr>
        <w:t>immunological,</w:t>
      </w:r>
      <w:r w:rsidRPr="00B53142">
        <w:rPr>
          <w:spacing w:val="-3"/>
        </w:rPr>
        <w:t xml:space="preserve"> or metabolic means, in or on the human body, but which may be assisted in its intended function by such means. </w:t>
      </w:r>
    </w:p>
    <w:p w14:paraId="14709FA7" w14:textId="77777777" w:rsidR="00A209DD" w:rsidRPr="00B53142" w:rsidRDefault="00A209DD" w:rsidP="002F59DE">
      <w:pPr>
        <w:pStyle w:val="Header"/>
        <w:tabs>
          <w:tab w:val="clear" w:pos="4320"/>
          <w:tab w:val="clear" w:pos="8640"/>
          <w:tab w:val="left" w:pos="-1440"/>
          <w:tab w:val="left" w:pos="-720"/>
          <w:tab w:val="left" w:pos="720"/>
          <w:tab w:val="left" w:pos="4998"/>
          <w:tab w:val="left" w:pos="5040"/>
        </w:tabs>
        <w:spacing w:before="120" w:line="279" w:lineRule="exact"/>
        <w:ind w:left="720"/>
      </w:pPr>
      <w:r w:rsidRPr="00B53142">
        <w:t>Note:  Products which may be considered to be medical devices in some jurisdictions but not in others include:</w:t>
      </w:r>
    </w:p>
    <w:p w14:paraId="3FA98204" w14:textId="77777777" w:rsidR="00A209DD" w:rsidRPr="00B53142" w:rsidRDefault="00A209DD" w:rsidP="002F59DE">
      <w:pPr>
        <w:pStyle w:val="Header"/>
        <w:numPr>
          <w:ilvl w:val="0"/>
          <w:numId w:val="8"/>
        </w:numPr>
        <w:tabs>
          <w:tab w:val="clear" w:pos="1070"/>
          <w:tab w:val="left" w:pos="1080"/>
          <w:tab w:val="num" w:pos="1418"/>
        </w:tabs>
        <w:spacing w:before="120"/>
        <w:ind w:left="1080"/>
      </w:pPr>
      <w:r w:rsidRPr="00B53142">
        <w:t>disinfection substances,</w:t>
      </w:r>
    </w:p>
    <w:p w14:paraId="64ED9DB5" w14:textId="77777777" w:rsidR="00A209DD" w:rsidRPr="00B53142" w:rsidRDefault="00A209DD" w:rsidP="002F59DE">
      <w:pPr>
        <w:pStyle w:val="Header"/>
        <w:numPr>
          <w:ilvl w:val="0"/>
          <w:numId w:val="8"/>
        </w:numPr>
        <w:tabs>
          <w:tab w:val="clear" w:pos="1070"/>
          <w:tab w:val="left" w:pos="1080"/>
          <w:tab w:val="num" w:pos="1418"/>
        </w:tabs>
        <w:spacing w:before="120"/>
        <w:ind w:left="1080"/>
      </w:pPr>
      <w:r w:rsidRPr="00B53142">
        <w:t>aids for persons with disabilities,</w:t>
      </w:r>
    </w:p>
    <w:p w14:paraId="0AC802D2" w14:textId="77777777" w:rsidR="00A209DD" w:rsidRPr="00B53142" w:rsidRDefault="00A209DD" w:rsidP="002F59DE">
      <w:pPr>
        <w:pStyle w:val="Header"/>
        <w:numPr>
          <w:ilvl w:val="0"/>
          <w:numId w:val="8"/>
        </w:numPr>
        <w:tabs>
          <w:tab w:val="clear" w:pos="1070"/>
          <w:tab w:val="clear" w:pos="4320"/>
          <w:tab w:val="clear" w:pos="8640"/>
          <w:tab w:val="left" w:pos="1080"/>
          <w:tab w:val="num" w:pos="1418"/>
        </w:tabs>
        <w:spacing w:before="120"/>
        <w:ind w:left="1080"/>
      </w:pPr>
      <w:r w:rsidRPr="00B53142">
        <w:t>devices incorporating animal and/or human tissues,</w:t>
      </w:r>
    </w:p>
    <w:p w14:paraId="3620F281" w14:textId="77777777" w:rsidR="00A7033B" w:rsidRPr="00B53142" w:rsidRDefault="00A209DD" w:rsidP="002F59DE">
      <w:pPr>
        <w:pStyle w:val="Header"/>
        <w:numPr>
          <w:ilvl w:val="0"/>
          <w:numId w:val="8"/>
        </w:numPr>
        <w:tabs>
          <w:tab w:val="clear" w:pos="1070"/>
          <w:tab w:val="clear" w:pos="4320"/>
          <w:tab w:val="clear" w:pos="8640"/>
          <w:tab w:val="left" w:pos="1080"/>
          <w:tab w:val="num" w:pos="1418"/>
        </w:tabs>
        <w:spacing w:before="120"/>
        <w:ind w:left="1080"/>
        <w:rPr>
          <w:szCs w:val="24"/>
        </w:rPr>
      </w:pPr>
      <w:r w:rsidRPr="00B53142">
        <w:rPr>
          <w:szCs w:val="24"/>
        </w:rPr>
        <w:t>devices for</w:t>
      </w:r>
      <w:r w:rsidR="00CA645E" w:rsidRPr="00B53142">
        <w:rPr>
          <w:szCs w:val="24"/>
        </w:rPr>
        <w:t xml:space="preserve"> </w:t>
      </w:r>
      <w:r w:rsidRPr="00B53142">
        <w:rPr>
          <w:szCs w:val="24"/>
        </w:rPr>
        <w:t>in-vitro fertilization or assisted reproduction technologies.</w:t>
      </w:r>
    </w:p>
    <w:p w14:paraId="29040BE4" w14:textId="77777777" w:rsidR="00A7033B" w:rsidRPr="00B53142" w:rsidRDefault="001E238F" w:rsidP="002F59DE">
      <w:pPr>
        <w:pStyle w:val="Header"/>
        <w:tabs>
          <w:tab w:val="clear" w:pos="4320"/>
          <w:tab w:val="clear" w:pos="8640"/>
          <w:tab w:val="left" w:pos="1080"/>
        </w:tabs>
        <w:spacing w:before="120"/>
        <w:ind w:left="1080" w:hanging="360"/>
        <w:rPr>
          <w:szCs w:val="24"/>
        </w:rPr>
      </w:pPr>
      <w:r w:rsidRPr="00B53142">
        <w:rPr>
          <w:szCs w:val="24"/>
        </w:rPr>
        <w:t>(GHTF/SG1/N71:2012)</w:t>
      </w:r>
    </w:p>
    <w:p w14:paraId="1B48F92E" w14:textId="77777777" w:rsidR="00A209DD" w:rsidRPr="00B53142" w:rsidRDefault="002F59DE" w:rsidP="002F59DE">
      <w:pPr>
        <w:pStyle w:val="Header"/>
        <w:tabs>
          <w:tab w:val="clear" w:pos="4320"/>
          <w:tab w:val="clear" w:pos="8640"/>
          <w:tab w:val="num" w:pos="720"/>
        </w:tabs>
        <w:spacing w:before="120"/>
        <w:ind w:left="720" w:hanging="720"/>
        <w:rPr>
          <w:szCs w:val="24"/>
        </w:rPr>
      </w:pPr>
      <w:r w:rsidRPr="00B53142">
        <w:rPr>
          <w:szCs w:val="24"/>
        </w:rPr>
        <w:tab/>
      </w:r>
      <w:r w:rsidR="00A7033B" w:rsidRPr="00B53142">
        <w:rPr>
          <w:szCs w:val="24"/>
        </w:rPr>
        <w:t>For clarification purposes, in certain regulatory jurisdictions</w:t>
      </w:r>
      <w:r w:rsidR="007F0745" w:rsidRPr="00B53142">
        <w:rPr>
          <w:szCs w:val="24"/>
          <w:lang w:val="en-AU"/>
        </w:rPr>
        <w:t>,</w:t>
      </w:r>
      <w:r w:rsidR="00A7033B" w:rsidRPr="00B53142">
        <w:rPr>
          <w:szCs w:val="24"/>
        </w:rPr>
        <w:t xml:space="preserve"> devices for cosmetic/aesthetic purposes are also considered medical devices.</w:t>
      </w:r>
      <w:r w:rsidR="001353AD" w:rsidRPr="00B53142">
        <w:rPr>
          <w:szCs w:val="24"/>
        </w:rPr>
        <w:t xml:space="preserve"> </w:t>
      </w:r>
    </w:p>
    <w:p w14:paraId="0A40B2D1" w14:textId="634AB3D7" w:rsidR="00485544" w:rsidRPr="00485544" w:rsidRDefault="00485544" w:rsidP="00485544">
      <w:pPr>
        <w:pStyle w:val="Heading2"/>
        <w:keepNext w:val="0"/>
        <w:tabs>
          <w:tab w:val="clear" w:pos="576"/>
          <w:tab w:val="num" w:pos="720"/>
        </w:tabs>
        <w:ind w:left="720" w:hanging="720"/>
        <w:rPr>
          <w:b w:val="0"/>
        </w:rPr>
      </w:pPr>
      <w:r w:rsidRPr="00722C3A">
        <w:rPr>
          <w:b w:val="0"/>
          <w:i/>
        </w:rPr>
        <w:t>Premarket</w:t>
      </w:r>
      <w:r w:rsidRPr="00B23E66">
        <w:rPr>
          <w:b w:val="0"/>
          <w:i/>
        </w:rPr>
        <w:t xml:space="preserve"> Application</w:t>
      </w:r>
      <w:r w:rsidRPr="00B23E66">
        <w:rPr>
          <w:b w:val="0"/>
        </w:rPr>
        <w:t xml:space="preserve">: An application for </w:t>
      </w:r>
      <w:r>
        <w:rPr>
          <w:b w:val="0"/>
        </w:rPr>
        <w:t>marketing certification for a medical device</w:t>
      </w:r>
      <w:r w:rsidRPr="00B23E66">
        <w:rPr>
          <w:b w:val="0"/>
        </w:rPr>
        <w:t xml:space="preserve"> that is submitted to a Conformity Assessment Body.</w:t>
      </w:r>
      <w:r>
        <w:rPr>
          <w:b w:val="0"/>
        </w:rPr>
        <w:t xml:space="preserve">  This application includes the technical documentation and an explanation of how the technical documentation demonstrates that the medical device conforms with essential principles of safety and performance and other relevant regulatory requirements and guidelines.</w:t>
      </w:r>
    </w:p>
    <w:p w14:paraId="069457FC" w14:textId="7938156E" w:rsidR="001A3F92" w:rsidRPr="00B53142" w:rsidRDefault="001A3F92" w:rsidP="001A3F92">
      <w:pPr>
        <w:pStyle w:val="Heading2"/>
        <w:keepNext w:val="0"/>
        <w:tabs>
          <w:tab w:val="clear" w:pos="576"/>
          <w:tab w:val="num" w:pos="720"/>
        </w:tabs>
        <w:ind w:left="720" w:hanging="720"/>
        <w:rPr>
          <w:b w:val="0"/>
        </w:rPr>
      </w:pPr>
      <w:r w:rsidRPr="00B53142">
        <w:rPr>
          <w:b w:val="0"/>
          <w:i/>
          <w:szCs w:val="24"/>
        </w:rPr>
        <w:t xml:space="preserve">Regulatory Authority:  </w:t>
      </w:r>
      <w:r w:rsidRPr="00B53142">
        <w:rPr>
          <w:b w:val="0"/>
        </w:rPr>
        <w:t xml:space="preserve">A government body or other entity that exercises a legal right to control the use or sale of medical devices within its jurisdiction, and that may take enforcement action to ensure that medical products marketed within its jurisdiction comply with legal requirements.  </w:t>
      </w:r>
      <w:r w:rsidR="00C60A87">
        <w:rPr>
          <w:b w:val="0"/>
        </w:rPr>
        <w:t xml:space="preserve">                                                         </w:t>
      </w:r>
      <w:r w:rsidRPr="00B53142">
        <w:rPr>
          <w:b w:val="0"/>
        </w:rPr>
        <w:t>(GHTF/SG1/N78:2012)</w:t>
      </w:r>
    </w:p>
    <w:p w14:paraId="7FFED080" w14:textId="77777777" w:rsidR="00A06B1E" w:rsidRPr="00B23E66" w:rsidRDefault="00A06B1E" w:rsidP="00A06B1E">
      <w:pPr>
        <w:pStyle w:val="Heading2"/>
        <w:keepNext w:val="0"/>
        <w:tabs>
          <w:tab w:val="clear" w:pos="576"/>
          <w:tab w:val="num" w:pos="720"/>
        </w:tabs>
        <w:ind w:left="720" w:hanging="720"/>
        <w:rPr>
          <w:b w:val="0"/>
        </w:rPr>
      </w:pPr>
      <w:r w:rsidRPr="00B53142">
        <w:rPr>
          <w:b w:val="0"/>
          <w:i/>
        </w:rPr>
        <w:t>Regulatory Review</w:t>
      </w:r>
      <w:r w:rsidRPr="00B23E66">
        <w:rPr>
          <w:b w:val="0"/>
          <w:i/>
        </w:rPr>
        <w:t xml:space="preserve">: </w:t>
      </w:r>
      <w:r w:rsidRPr="00B23E66">
        <w:rPr>
          <w:b w:val="0"/>
        </w:rPr>
        <w:t xml:space="preserve">A review of a medical device that is conducted to assess conformity with regional regulations or standards.    </w:t>
      </w:r>
    </w:p>
    <w:p w14:paraId="6D91BB8E" w14:textId="77777777" w:rsidR="00A06B1E" w:rsidRPr="00B53142" w:rsidRDefault="00A06B1E" w:rsidP="00A06B1E">
      <w:pPr>
        <w:pStyle w:val="Heading2"/>
        <w:keepNext w:val="0"/>
        <w:numPr>
          <w:ilvl w:val="0"/>
          <w:numId w:val="0"/>
        </w:numPr>
        <w:ind w:left="720"/>
        <w:rPr>
          <w:b w:val="0"/>
        </w:rPr>
      </w:pPr>
      <w:r w:rsidRPr="00B53142">
        <w:rPr>
          <w:b w:val="0"/>
        </w:rPr>
        <w:t xml:space="preserve">Note 1: A regulatory review is performed by Regulatory Reviewer(s), and on occasion, the Regulatory Authority and/or recognized Conformity Assessment Body may consult with Technical Expert(s) to assist in specific aspects of the regulatory review process.  </w:t>
      </w:r>
    </w:p>
    <w:p w14:paraId="0AD51693" w14:textId="77777777" w:rsidR="00A06B1E" w:rsidRPr="00B53142" w:rsidRDefault="00A06B1E" w:rsidP="00A06B1E">
      <w:pPr>
        <w:pStyle w:val="Heading2"/>
        <w:keepNext w:val="0"/>
        <w:numPr>
          <w:ilvl w:val="0"/>
          <w:numId w:val="0"/>
        </w:numPr>
        <w:ind w:left="720"/>
        <w:rPr>
          <w:b w:val="0"/>
        </w:rPr>
      </w:pPr>
      <w:r w:rsidRPr="00B53142">
        <w:rPr>
          <w:b w:val="0"/>
        </w:rPr>
        <w:t xml:space="preserve">Note 2: Depending on the complexity of the medical device, it may be necessary for a team of regulatory reviewer(s) and/or technical expert(s) to conduct the regulatory review to ensure all required competencies are addressed.  </w:t>
      </w:r>
    </w:p>
    <w:p w14:paraId="2BCFACBE" w14:textId="79875E08" w:rsidR="00A06B1E" w:rsidRPr="00B53142" w:rsidRDefault="00A06B1E" w:rsidP="00A06B1E">
      <w:pPr>
        <w:pStyle w:val="Heading2"/>
        <w:keepNext w:val="0"/>
        <w:numPr>
          <w:ilvl w:val="0"/>
          <w:numId w:val="0"/>
        </w:numPr>
        <w:ind w:left="720"/>
        <w:rPr>
          <w:b w:val="0"/>
        </w:rPr>
      </w:pPr>
      <w:r w:rsidRPr="00B53142">
        <w:rPr>
          <w:b w:val="0"/>
        </w:rPr>
        <w:t xml:space="preserve">Note 3:  A regulatory review consists of an assessment of documentation and/or evaluation/testing of physical medical devices and includes the recommendation and associated </w:t>
      </w:r>
      <w:r w:rsidR="005B6B72" w:rsidRPr="00B53142">
        <w:rPr>
          <w:b w:val="0"/>
        </w:rPr>
        <w:t>decision-making</w:t>
      </w:r>
      <w:r w:rsidRPr="00B53142">
        <w:rPr>
          <w:b w:val="0"/>
        </w:rPr>
        <w:t xml:space="preserve"> processes.  The scope of the review is dependent on the </w:t>
      </w:r>
      <w:r w:rsidR="00BF563A">
        <w:rPr>
          <w:b w:val="0"/>
        </w:rPr>
        <w:t>R</w:t>
      </w:r>
      <w:r w:rsidRPr="00B53142">
        <w:rPr>
          <w:b w:val="0"/>
        </w:rPr>
        <w:t xml:space="preserve">egulatory </w:t>
      </w:r>
      <w:r w:rsidR="00BF563A">
        <w:rPr>
          <w:b w:val="0"/>
        </w:rPr>
        <w:t>A</w:t>
      </w:r>
      <w:r w:rsidRPr="00B53142">
        <w:rPr>
          <w:b w:val="0"/>
        </w:rPr>
        <w:t>uthority’s requirements.</w:t>
      </w:r>
      <w:r w:rsidR="003028A8" w:rsidRPr="00B53142">
        <w:rPr>
          <w:b w:val="0"/>
        </w:rPr>
        <w:t xml:space="preserve">  </w:t>
      </w:r>
    </w:p>
    <w:p w14:paraId="0F62E769" w14:textId="46A28F24" w:rsidR="00403966" w:rsidRPr="00B53142" w:rsidRDefault="00A06B1E" w:rsidP="00403966">
      <w:pPr>
        <w:ind w:firstLine="720"/>
      </w:pPr>
      <w:r w:rsidRPr="00B53142">
        <w:t>(IMDRF GRRP WG/N40: FINAL 2017)</w:t>
      </w:r>
    </w:p>
    <w:p w14:paraId="5922B65C" w14:textId="51B867C8" w:rsidR="00A06B1E" w:rsidRPr="00B53142" w:rsidRDefault="00A06B1E" w:rsidP="00A06B1E">
      <w:pPr>
        <w:pStyle w:val="Heading2"/>
        <w:keepNext w:val="0"/>
        <w:tabs>
          <w:tab w:val="clear" w:pos="576"/>
          <w:tab w:val="num" w:pos="720"/>
        </w:tabs>
        <w:ind w:left="720" w:hanging="720"/>
        <w:rPr>
          <w:b w:val="0"/>
        </w:rPr>
      </w:pPr>
      <w:r w:rsidRPr="00B23E66">
        <w:rPr>
          <w:b w:val="0"/>
          <w:i/>
        </w:rPr>
        <w:lastRenderedPageBreak/>
        <w:t>Regulatory Reviewer:</w:t>
      </w:r>
      <w:r w:rsidRPr="00B23E66">
        <w:rPr>
          <w:b w:val="0"/>
        </w:rPr>
        <w:t xml:space="preserve"> An individual from a Regulatory Authority </w:t>
      </w:r>
      <w:r w:rsidRPr="00B53142">
        <w:rPr>
          <w:b w:val="0"/>
        </w:rPr>
        <w:t>and/or their recognized CAB</w:t>
      </w:r>
      <w:r w:rsidRPr="00B23E66">
        <w:rPr>
          <w:b w:val="0"/>
        </w:rPr>
        <w:t xml:space="preserve"> responsible for routinely performing regulatory reviews of medical devices.</w:t>
      </w:r>
      <w:r w:rsidRPr="00B53142">
        <w:rPr>
          <w:b w:val="0"/>
        </w:rPr>
        <w:t xml:space="preserve"> This may include for example, premarket reviewers, product specialists, assessors, etc. (IMDRF GRRP WG/N40: FINAL 2017)</w:t>
      </w:r>
    </w:p>
    <w:p w14:paraId="160A56BF" w14:textId="7DBAD379" w:rsidR="00A06B1E" w:rsidRPr="00B53142" w:rsidRDefault="00A06B1E" w:rsidP="00A06B1E">
      <w:pPr>
        <w:pStyle w:val="Heading2"/>
        <w:keepNext w:val="0"/>
        <w:tabs>
          <w:tab w:val="clear" w:pos="576"/>
          <w:tab w:val="num" w:pos="720"/>
        </w:tabs>
        <w:ind w:left="720" w:hanging="720"/>
        <w:rPr>
          <w:b w:val="0"/>
        </w:rPr>
      </w:pPr>
      <w:r w:rsidRPr="00B53142">
        <w:rPr>
          <w:b w:val="0"/>
          <w:i/>
        </w:rPr>
        <w:t>Technical Documentation</w:t>
      </w:r>
      <w:r w:rsidRPr="00B53142">
        <w:rPr>
          <w:b w:val="0"/>
        </w:rPr>
        <w:t xml:space="preserve">:  The documented evidence, normally an output of the quality management system, that demonstrates compliance of a device to the </w:t>
      </w:r>
      <w:r w:rsidRPr="00B53142">
        <w:rPr>
          <w:b w:val="0"/>
          <w:i/>
        </w:rPr>
        <w:t>Essential Principles of Safety and Performance of Medical</w:t>
      </w:r>
      <w:r w:rsidRPr="00B53142">
        <w:rPr>
          <w:i/>
        </w:rPr>
        <w:t xml:space="preserve"> </w:t>
      </w:r>
      <w:r w:rsidRPr="00B53142">
        <w:rPr>
          <w:b w:val="0"/>
          <w:i/>
        </w:rPr>
        <w:t>Devices</w:t>
      </w:r>
      <w:r w:rsidRPr="00B53142">
        <w:rPr>
          <w:b w:val="0"/>
          <w:iCs/>
        </w:rPr>
        <w:t xml:space="preserve">.  </w:t>
      </w:r>
      <w:r w:rsidR="00C60A87">
        <w:rPr>
          <w:b w:val="0"/>
          <w:iCs/>
        </w:rPr>
        <w:t xml:space="preserve">                               </w:t>
      </w:r>
      <w:r w:rsidRPr="00B53142">
        <w:rPr>
          <w:b w:val="0"/>
        </w:rPr>
        <w:t>(GHTF/SG1/N78:2012 and GHTF/SG1/N46:2008)</w:t>
      </w:r>
    </w:p>
    <w:p w14:paraId="19B4AB5D" w14:textId="77777777" w:rsidR="00B75A00" w:rsidRPr="00B53142" w:rsidRDefault="00B75A00" w:rsidP="00B75A00">
      <w:pPr>
        <w:pStyle w:val="Heading2"/>
        <w:keepNext w:val="0"/>
        <w:tabs>
          <w:tab w:val="clear" w:pos="576"/>
          <w:tab w:val="num" w:pos="720"/>
        </w:tabs>
        <w:ind w:left="720" w:hanging="720"/>
        <w:rPr>
          <w:b w:val="0"/>
        </w:rPr>
      </w:pPr>
      <w:r w:rsidRPr="00B53142">
        <w:rPr>
          <w:b w:val="0"/>
          <w:i/>
        </w:rPr>
        <w:t>Technical Expert:</w:t>
      </w:r>
      <w:r w:rsidRPr="00B53142">
        <w:rPr>
          <w:b w:val="0"/>
        </w:rPr>
        <w:t xml:space="preserve"> For </w:t>
      </w:r>
      <w:r w:rsidRPr="00B23E66">
        <w:rPr>
          <w:b w:val="0"/>
        </w:rPr>
        <w:t xml:space="preserve">the purposes of this document, a technical expert is an individual who is consulted on an </w:t>
      </w:r>
      <w:r w:rsidRPr="00B23E66">
        <w:rPr>
          <w:b w:val="0"/>
          <w:i/>
        </w:rPr>
        <w:t>ad hoc</w:t>
      </w:r>
      <w:r w:rsidRPr="00B23E66">
        <w:rPr>
          <w:b w:val="0"/>
        </w:rPr>
        <w:t xml:space="preserve"> basis to provide specific technical knowledge or expertise to the regulatory review process.  This may include an individual</w:t>
      </w:r>
      <w:r w:rsidRPr="00B53142">
        <w:rPr>
          <w:b w:val="0"/>
        </w:rPr>
        <w:t xml:space="preserve"> employed by the Regulatory Authority or their recognized CAB or external to these organizations, as permitted by the Regulatory Authority.  </w:t>
      </w:r>
    </w:p>
    <w:p w14:paraId="431EDA8A" w14:textId="77777777" w:rsidR="00B75A00" w:rsidRPr="00B23E66" w:rsidRDefault="00B75A00" w:rsidP="00B75A00">
      <w:pPr>
        <w:pStyle w:val="Heading2"/>
        <w:keepNext w:val="0"/>
        <w:numPr>
          <w:ilvl w:val="0"/>
          <w:numId w:val="0"/>
        </w:numPr>
        <w:ind w:left="720"/>
        <w:rPr>
          <w:rFonts w:ascii="Arial" w:hAnsi="Arial" w:cs="Arial"/>
          <w:sz w:val="20"/>
        </w:rPr>
      </w:pPr>
      <w:r w:rsidRPr="00B53142">
        <w:rPr>
          <w:b w:val="0"/>
        </w:rPr>
        <w:t>Note 1:</w:t>
      </w:r>
      <w:r w:rsidRPr="00B53142">
        <w:rPr>
          <w:b w:val="0"/>
          <w:i/>
        </w:rPr>
        <w:t xml:space="preserve"> </w:t>
      </w:r>
      <w:r w:rsidRPr="00B53142">
        <w:rPr>
          <w:b w:val="0"/>
        </w:rPr>
        <w:t xml:space="preserve">Areas of expertise could include, for example, </w:t>
      </w:r>
      <w:r w:rsidRPr="00722C3A">
        <w:rPr>
          <w:b w:val="0"/>
        </w:rPr>
        <w:t>clinical</w:t>
      </w:r>
      <w:r w:rsidRPr="00B23E66">
        <w:rPr>
          <w:b w:val="0"/>
        </w:rPr>
        <w:t>, design, manufacturing, etc.</w:t>
      </w:r>
      <w:r w:rsidRPr="00B23E66">
        <w:rPr>
          <w:rFonts w:ascii="Arial" w:hAnsi="Arial" w:cs="Arial"/>
          <w:sz w:val="20"/>
        </w:rPr>
        <w:t xml:space="preserve">  </w:t>
      </w:r>
    </w:p>
    <w:p w14:paraId="11B2AC1D" w14:textId="77777777" w:rsidR="00B75A00" w:rsidRDefault="00B75A00" w:rsidP="00B75A00">
      <w:r w:rsidRPr="00B53142">
        <w:tab/>
        <w:t>(IMDRF GRRP WG/N40: FINAL 2017)</w:t>
      </w:r>
    </w:p>
    <w:p w14:paraId="620CE782" w14:textId="36BA1C89" w:rsidR="00E648C8" w:rsidRPr="00C60A87" w:rsidRDefault="00E648C8" w:rsidP="00C60A87">
      <w:pPr>
        <w:pStyle w:val="Heading2"/>
        <w:keepNext w:val="0"/>
        <w:tabs>
          <w:tab w:val="clear" w:pos="576"/>
          <w:tab w:val="num" w:pos="720"/>
        </w:tabs>
        <w:ind w:left="720" w:hanging="720"/>
        <w:rPr>
          <w:b w:val="0"/>
        </w:rPr>
      </w:pPr>
      <w:r>
        <w:rPr>
          <w:b w:val="0"/>
          <w:i/>
        </w:rPr>
        <w:t>Quality Management System</w:t>
      </w:r>
      <w:r>
        <w:rPr>
          <w:b w:val="0"/>
        </w:rPr>
        <w:t xml:space="preserve">: </w:t>
      </w:r>
      <w:r w:rsidRPr="00C60A87">
        <w:rPr>
          <w:b w:val="0"/>
          <w:szCs w:val="24"/>
        </w:rPr>
        <w:t xml:space="preserve">A QMS comprises activities by which the organization identifies its objectives and determines the processes and resources required to achieve desired results. </w:t>
      </w:r>
      <w:r w:rsidR="00C60A87" w:rsidRPr="00C60A87">
        <w:rPr>
          <w:b w:val="0"/>
          <w:szCs w:val="24"/>
        </w:rPr>
        <w:t xml:space="preserve">The QMS manages the interacting processes and resources required to provide value and realize results for relevant interested parties. The QMS enables top management to optimize the use of resources considering the </w:t>
      </w:r>
      <w:proofErr w:type="gramStart"/>
      <w:r w:rsidR="00C60A87" w:rsidRPr="00C60A87">
        <w:rPr>
          <w:b w:val="0"/>
          <w:szCs w:val="24"/>
        </w:rPr>
        <w:t>long and short term</w:t>
      </w:r>
      <w:proofErr w:type="gramEnd"/>
      <w:r w:rsidR="00C60A87" w:rsidRPr="00C60A87">
        <w:rPr>
          <w:b w:val="0"/>
          <w:szCs w:val="24"/>
        </w:rPr>
        <w:t xml:space="preserve"> consequences of their decision. A QMS provides the means to identify actions to address intended and unintended consequences in providing products and services. </w:t>
      </w:r>
      <w:r w:rsidR="00C60A87">
        <w:rPr>
          <w:b w:val="0"/>
          <w:szCs w:val="24"/>
        </w:rPr>
        <w:t xml:space="preserve">                 </w:t>
      </w:r>
      <w:r w:rsidRPr="00C60A87">
        <w:rPr>
          <w:b w:val="0"/>
          <w:szCs w:val="24"/>
        </w:rPr>
        <w:t>(ISO 9000: 2015, Clause 2.2)</w:t>
      </w:r>
      <w:r w:rsidRPr="00C60A87">
        <w:rPr>
          <w:b w:val="0"/>
        </w:rPr>
        <w:t xml:space="preserve"> </w:t>
      </w:r>
    </w:p>
    <w:p w14:paraId="4B026DF1" w14:textId="56D7CB92" w:rsidR="00B02BDD" w:rsidRPr="00B53142" w:rsidRDefault="00B02BDD" w:rsidP="00767F0F">
      <w:pPr>
        <w:pStyle w:val="Heading1"/>
        <w:keepNext w:val="0"/>
        <w:widowControl w:val="0"/>
      </w:pPr>
      <w:bookmarkStart w:id="8" w:name="_Toc9764820"/>
      <w:r w:rsidRPr="00B53142">
        <w:t xml:space="preserve">General </w:t>
      </w:r>
      <w:r w:rsidR="00485544">
        <w:t>R</w:t>
      </w:r>
      <w:r w:rsidRPr="00B53142">
        <w:t>equirements</w:t>
      </w:r>
      <w:bookmarkEnd w:id="8"/>
    </w:p>
    <w:p w14:paraId="3740830E" w14:textId="07898171" w:rsidR="00B02BDD" w:rsidRPr="00B53142" w:rsidRDefault="00B02BDD" w:rsidP="00767F0F">
      <w:pPr>
        <w:pStyle w:val="Heading2"/>
        <w:keepNext w:val="0"/>
        <w:widowControl w:val="0"/>
      </w:pPr>
      <w:r w:rsidRPr="00B53142">
        <w:t xml:space="preserve">Legal and </w:t>
      </w:r>
      <w:r w:rsidR="00485544">
        <w:t>C</w:t>
      </w:r>
      <w:r w:rsidRPr="00B53142">
        <w:t xml:space="preserve">ontractual </w:t>
      </w:r>
      <w:r w:rsidR="00485544">
        <w:t>M</w:t>
      </w:r>
      <w:r w:rsidRPr="00B53142">
        <w:t>atters</w:t>
      </w:r>
    </w:p>
    <w:p w14:paraId="40F07505" w14:textId="40226846" w:rsidR="00921E83" w:rsidRPr="00B53142" w:rsidRDefault="00D81484" w:rsidP="00767F0F">
      <w:pPr>
        <w:widowControl w:val="0"/>
      </w:pPr>
      <w:r w:rsidRPr="00B53142">
        <w:t>Country</w:t>
      </w:r>
      <w:r w:rsidR="00EB35DF" w:rsidRPr="00B53142">
        <w:t>-</w:t>
      </w:r>
      <w:r w:rsidRPr="00B53142">
        <w:t xml:space="preserve">specific laws and regulations, outside the medical device Regulatory Authority’s purview, may </w:t>
      </w:r>
      <w:r w:rsidR="00804E96" w:rsidRPr="00B53142">
        <w:t>be applicable</w:t>
      </w:r>
      <w:r w:rsidRPr="00B53142">
        <w:t xml:space="preserve"> to the manufacture</w:t>
      </w:r>
      <w:r w:rsidR="005A04ED" w:rsidRPr="00B53142">
        <w:t>r</w:t>
      </w:r>
      <w:r w:rsidRPr="00B53142">
        <w:t xml:space="preserve"> for certain </w:t>
      </w:r>
      <w:r w:rsidR="00A47045" w:rsidRPr="00B53142">
        <w:t>legal and financial responsibilities.</w:t>
      </w:r>
      <w:r w:rsidR="00921E83" w:rsidRPr="00B53142">
        <w:t xml:space="preserve">  </w:t>
      </w:r>
    </w:p>
    <w:p w14:paraId="63C61ED9" w14:textId="77777777" w:rsidR="00921E83" w:rsidRPr="00B53142" w:rsidRDefault="00921E83" w:rsidP="00767F0F">
      <w:pPr>
        <w:widowControl w:val="0"/>
      </w:pPr>
    </w:p>
    <w:p w14:paraId="429A6976" w14:textId="224ED8BD" w:rsidR="00B02BDD" w:rsidRPr="00B53142" w:rsidRDefault="00921E83" w:rsidP="00767F0F">
      <w:pPr>
        <w:widowControl w:val="0"/>
      </w:pPr>
      <w:r w:rsidRPr="00B53142">
        <w:t>A lega</w:t>
      </w:r>
      <w:r w:rsidR="00804E96" w:rsidRPr="00B53142">
        <w:t xml:space="preserve">l entity is ineligible to be a medical device </w:t>
      </w:r>
      <w:r w:rsidR="00604C98">
        <w:t>CAB</w:t>
      </w:r>
      <w:r w:rsidR="00804E96" w:rsidRPr="00B53142">
        <w:t xml:space="preserve"> </w:t>
      </w:r>
      <w:r w:rsidRPr="00B53142">
        <w:t xml:space="preserve">if the entity has been found guilty of an offence against national laws or regulations related to medical </w:t>
      </w:r>
      <w:proofErr w:type="gramStart"/>
      <w:r w:rsidRPr="00B53142">
        <w:t>devices, or</w:t>
      </w:r>
      <w:proofErr w:type="gramEnd"/>
      <w:r w:rsidRPr="00B53142">
        <w:t xml:space="preserve"> relating to any fraudulent or dishonest practices.</w:t>
      </w:r>
    </w:p>
    <w:p w14:paraId="05A62B4E" w14:textId="6497CC79" w:rsidR="00527188" w:rsidRPr="00B53142" w:rsidRDefault="00527188" w:rsidP="00767F0F">
      <w:pPr>
        <w:widowControl w:val="0"/>
      </w:pPr>
    </w:p>
    <w:p w14:paraId="4CDE58A4" w14:textId="2D348582" w:rsidR="00140A7C" w:rsidRPr="00B53142" w:rsidRDefault="00140A7C" w:rsidP="00767F0F">
      <w:pPr>
        <w:widowControl w:val="0"/>
        <w:rPr>
          <w:b/>
          <w:u w:val="single"/>
        </w:rPr>
      </w:pPr>
      <w:r w:rsidRPr="00B53142">
        <w:rPr>
          <w:b/>
          <w:u w:val="single"/>
        </w:rPr>
        <w:t>Exceptions to ISO</w:t>
      </w:r>
      <w:r w:rsidR="00B75B22">
        <w:rPr>
          <w:b/>
          <w:u w:val="single"/>
        </w:rPr>
        <w:t>/IEC</w:t>
      </w:r>
      <w:r w:rsidRPr="00B53142">
        <w:rPr>
          <w:b/>
          <w:u w:val="single"/>
        </w:rPr>
        <w:t xml:space="preserve"> 17065</w:t>
      </w:r>
      <w:r w:rsidR="003702E6">
        <w:rPr>
          <w:b/>
          <w:u w:val="single"/>
        </w:rPr>
        <w:t>:2012</w:t>
      </w:r>
    </w:p>
    <w:p w14:paraId="326EC1B7" w14:textId="218F0404" w:rsidR="00140A7C" w:rsidRPr="00B53142" w:rsidRDefault="00140A7C" w:rsidP="00767F0F">
      <w:pPr>
        <w:widowControl w:val="0"/>
        <w:rPr>
          <w:b/>
          <w:u w:val="single"/>
        </w:rPr>
      </w:pPr>
    </w:p>
    <w:p w14:paraId="4CBCB30D" w14:textId="6B330F9F" w:rsidR="00140A7C" w:rsidRPr="00B53142" w:rsidRDefault="0040718B" w:rsidP="00767F0F">
      <w:pPr>
        <w:widowControl w:val="0"/>
      </w:pPr>
      <w:r>
        <w:t xml:space="preserve">In cases where the Regulatory Authority issues the </w:t>
      </w:r>
      <w:r w:rsidR="008D5ABF">
        <w:t>final marketing</w:t>
      </w:r>
      <w:r>
        <w:t xml:space="preserve"> decision, </w:t>
      </w:r>
      <w:r w:rsidR="00F10243">
        <w:t>the agreement between the CAB and the manufacturer shall require the manufacturer to notify the Regulatory Authority of changes affecting conformity with the certification decision discussed in 4.1.2.2(k).</w:t>
      </w:r>
    </w:p>
    <w:p w14:paraId="2EB693D2" w14:textId="77777777" w:rsidR="00140A7C" w:rsidRPr="00B53142" w:rsidRDefault="00140A7C" w:rsidP="00767F0F">
      <w:pPr>
        <w:widowControl w:val="0"/>
        <w:rPr>
          <w:b/>
          <w:u w:val="single"/>
        </w:rPr>
      </w:pPr>
    </w:p>
    <w:p w14:paraId="52D808E1" w14:textId="4F4A33E1" w:rsidR="00596552" w:rsidRPr="00B53142" w:rsidRDefault="00F927BC" w:rsidP="00767F0F">
      <w:pPr>
        <w:widowControl w:val="0"/>
        <w:rPr>
          <w:b/>
          <w:u w:val="single"/>
        </w:rPr>
      </w:pPr>
      <w:r w:rsidRPr="00B53142">
        <w:rPr>
          <w:b/>
          <w:u w:val="single"/>
        </w:rPr>
        <w:lastRenderedPageBreak/>
        <w:t xml:space="preserve">Specific Requirements for </w:t>
      </w:r>
      <w:r w:rsidR="001C5058" w:rsidRPr="00B53142">
        <w:rPr>
          <w:b/>
          <w:u w:val="single"/>
        </w:rPr>
        <w:t xml:space="preserve">Medical Device </w:t>
      </w:r>
      <w:r w:rsidR="00604C98">
        <w:rPr>
          <w:b/>
          <w:u w:val="single"/>
        </w:rPr>
        <w:t>CAB</w:t>
      </w:r>
      <w:r w:rsidR="00421301" w:rsidRPr="00B53142">
        <w:rPr>
          <w:b/>
          <w:u w:val="single"/>
        </w:rPr>
        <w:t>s</w:t>
      </w:r>
    </w:p>
    <w:p w14:paraId="3B524CAA" w14:textId="7B3D4EC5" w:rsidR="00F861BE" w:rsidRPr="00B53142" w:rsidRDefault="00F861BE" w:rsidP="00F861BE">
      <w:pPr>
        <w:pStyle w:val="Heading3"/>
        <w:keepNext w:val="0"/>
        <w:widowControl w:val="0"/>
        <w:tabs>
          <w:tab w:val="clear" w:pos="1440"/>
          <w:tab w:val="num" w:pos="720"/>
        </w:tabs>
        <w:ind w:left="720"/>
        <w:rPr>
          <w:b w:val="0"/>
          <w:color w:val="000000"/>
        </w:rPr>
      </w:pPr>
      <w:r w:rsidRPr="00B53142">
        <w:rPr>
          <w:b w:val="0"/>
          <w:color w:val="000000"/>
        </w:rPr>
        <w:t xml:space="preserve">A </w:t>
      </w:r>
      <w:r w:rsidR="00604C98">
        <w:rPr>
          <w:b w:val="0"/>
          <w:color w:val="000000"/>
        </w:rPr>
        <w:t>CAB</w:t>
      </w:r>
      <w:r w:rsidRPr="00B53142">
        <w:rPr>
          <w:b w:val="0"/>
          <w:color w:val="000000"/>
        </w:rPr>
        <w:t xml:space="preserve"> shall make available to the recognizing Regulatory Authority(s) information about organizational structure, ownership and the legal or natural persons exercising control over the </w:t>
      </w:r>
      <w:r w:rsidR="00604C98">
        <w:rPr>
          <w:b w:val="0"/>
          <w:color w:val="000000"/>
        </w:rPr>
        <w:t>CAB</w:t>
      </w:r>
      <w:r w:rsidRPr="00B53142">
        <w:rPr>
          <w:b w:val="0"/>
          <w:color w:val="000000"/>
        </w:rPr>
        <w:t xml:space="preserve">. </w:t>
      </w:r>
    </w:p>
    <w:p w14:paraId="5F53D8BE" w14:textId="2C0182CB" w:rsidR="00F861BE" w:rsidRPr="00B53142" w:rsidRDefault="00F861BE" w:rsidP="00F861BE">
      <w:pPr>
        <w:pStyle w:val="Heading3"/>
        <w:keepNext w:val="0"/>
        <w:widowControl w:val="0"/>
        <w:tabs>
          <w:tab w:val="clear" w:pos="1440"/>
          <w:tab w:val="num" w:pos="720"/>
        </w:tabs>
        <w:ind w:left="720"/>
        <w:rPr>
          <w:b w:val="0"/>
          <w:color w:val="000000"/>
        </w:rPr>
      </w:pPr>
      <w:r w:rsidRPr="00B53142">
        <w:rPr>
          <w:b w:val="0"/>
          <w:color w:val="000000"/>
        </w:rPr>
        <w:t xml:space="preserve">If the </w:t>
      </w:r>
      <w:r w:rsidR="00604C98">
        <w:rPr>
          <w:b w:val="0"/>
          <w:color w:val="000000"/>
        </w:rPr>
        <w:t>CAB</w:t>
      </w:r>
      <w:r w:rsidRPr="00B53142">
        <w:rPr>
          <w:b w:val="0"/>
          <w:color w:val="000000"/>
        </w:rPr>
        <w:t xml:space="preserve"> is a legal entity that is wholly or partly owned by a larger organization, the </w:t>
      </w:r>
      <w:r w:rsidR="00604C98">
        <w:rPr>
          <w:b w:val="0"/>
          <w:color w:val="000000"/>
        </w:rPr>
        <w:t>CAB</w:t>
      </w:r>
      <w:r w:rsidRPr="00B53142">
        <w:rPr>
          <w:b w:val="0"/>
          <w:color w:val="000000"/>
        </w:rPr>
        <w:t xml:space="preserve"> shall clearly document the activities, structure, and governance of that larger organization as well as its relationship with the </w:t>
      </w:r>
      <w:r w:rsidR="00604C98">
        <w:rPr>
          <w:b w:val="0"/>
          <w:color w:val="000000"/>
        </w:rPr>
        <w:t>CAB</w:t>
      </w:r>
      <w:r w:rsidRPr="00B53142">
        <w:rPr>
          <w:b w:val="0"/>
          <w:color w:val="000000"/>
        </w:rPr>
        <w:t xml:space="preserve">. </w:t>
      </w:r>
    </w:p>
    <w:p w14:paraId="2EAED9B3" w14:textId="3DD86897" w:rsidR="00F861BE" w:rsidRPr="00B53142" w:rsidRDefault="00F861BE" w:rsidP="00F861BE">
      <w:pPr>
        <w:pStyle w:val="Heading3"/>
        <w:keepNext w:val="0"/>
        <w:widowControl w:val="0"/>
        <w:tabs>
          <w:tab w:val="clear" w:pos="1440"/>
          <w:tab w:val="num" w:pos="720"/>
        </w:tabs>
        <w:ind w:left="720"/>
        <w:rPr>
          <w:color w:val="000000"/>
        </w:rPr>
      </w:pPr>
      <w:r w:rsidRPr="00B53142">
        <w:rPr>
          <w:b w:val="0"/>
          <w:color w:val="000000"/>
        </w:rPr>
        <w:t xml:space="preserve">If the </w:t>
      </w:r>
      <w:r w:rsidR="00604C98">
        <w:rPr>
          <w:b w:val="0"/>
          <w:color w:val="000000"/>
        </w:rPr>
        <w:t>CAB</w:t>
      </w:r>
      <w:r w:rsidRPr="00B53142">
        <w:rPr>
          <w:b w:val="0"/>
          <w:color w:val="000000"/>
        </w:rPr>
        <w:t xml:space="preserve"> wholly or partly owns other legal entities, the </w:t>
      </w:r>
      <w:r w:rsidR="00604C98">
        <w:rPr>
          <w:b w:val="0"/>
          <w:color w:val="000000"/>
        </w:rPr>
        <w:t>CAB</w:t>
      </w:r>
      <w:r w:rsidRPr="00B53142">
        <w:rPr>
          <w:b w:val="0"/>
          <w:color w:val="000000"/>
        </w:rPr>
        <w:t xml:space="preserve"> shall clearly define and document the activities and responsibilities of those other entities, as well as their legal and operational relationships with the </w:t>
      </w:r>
      <w:r w:rsidR="00604C98">
        <w:rPr>
          <w:b w:val="0"/>
          <w:color w:val="000000"/>
        </w:rPr>
        <w:t>CAB</w:t>
      </w:r>
      <w:r w:rsidRPr="00B53142">
        <w:rPr>
          <w:b w:val="0"/>
          <w:color w:val="000000"/>
        </w:rPr>
        <w:t xml:space="preserve">. </w:t>
      </w:r>
    </w:p>
    <w:p w14:paraId="04E2785B" w14:textId="3433445A" w:rsidR="00F861BE" w:rsidRPr="00B53142" w:rsidRDefault="00F861BE" w:rsidP="00F861BE">
      <w:pPr>
        <w:pStyle w:val="Heading3"/>
        <w:keepNext w:val="0"/>
        <w:widowControl w:val="0"/>
        <w:numPr>
          <w:ilvl w:val="0"/>
          <w:numId w:val="0"/>
        </w:numPr>
        <w:tabs>
          <w:tab w:val="num" w:pos="720"/>
        </w:tabs>
        <w:ind w:left="720"/>
        <w:rPr>
          <w:b w:val="0"/>
          <w:color w:val="000000"/>
        </w:rPr>
      </w:pPr>
      <w:r w:rsidRPr="00B53142">
        <w:rPr>
          <w:b w:val="0"/>
          <w:color w:val="000000"/>
        </w:rPr>
        <w:t xml:space="preserve">In addition, a </w:t>
      </w:r>
      <w:r w:rsidR="00604C98">
        <w:rPr>
          <w:b w:val="0"/>
          <w:color w:val="000000"/>
        </w:rPr>
        <w:t>CAB</w:t>
      </w:r>
      <w:r w:rsidRPr="00B53142">
        <w:rPr>
          <w:b w:val="0"/>
          <w:color w:val="000000"/>
        </w:rPr>
        <w:t xml:space="preserve"> that maintains multiple offices that perform some part of the regulatory review process shall ensure that the roles and responsibilities of the </w:t>
      </w:r>
      <w:r w:rsidR="00604C98">
        <w:rPr>
          <w:b w:val="0"/>
          <w:color w:val="000000"/>
        </w:rPr>
        <w:t>CAB</w:t>
      </w:r>
      <w:r w:rsidRPr="00B53142">
        <w:rPr>
          <w:b w:val="0"/>
          <w:color w:val="000000"/>
        </w:rPr>
        <w:t xml:space="preserve"> and their other locations are defined and implemented.</w:t>
      </w:r>
    </w:p>
    <w:p w14:paraId="7F2FE3BE" w14:textId="3BE617E8" w:rsidR="00F861BE" w:rsidRPr="00B53142" w:rsidRDefault="00F861BE" w:rsidP="00F861BE">
      <w:pPr>
        <w:pStyle w:val="Heading3"/>
        <w:tabs>
          <w:tab w:val="clear" w:pos="1440"/>
        </w:tabs>
        <w:ind w:left="720"/>
      </w:pPr>
      <w:r w:rsidRPr="00B53142">
        <w:rPr>
          <w:b w:val="0"/>
        </w:rPr>
        <w:t xml:space="preserve">The </w:t>
      </w:r>
      <w:r w:rsidR="00604C98">
        <w:rPr>
          <w:b w:val="0"/>
          <w:color w:val="000000"/>
        </w:rPr>
        <w:t>CAB</w:t>
      </w:r>
      <w:r w:rsidRPr="00B53142">
        <w:rPr>
          <w:b w:val="0"/>
        </w:rPr>
        <w:t xml:space="preserve"> shall have legally enforceable arrangements with medical device manufacturers allowing personnel from the Regulatory Authority, which authorized their recognition, to assess the </w:t>
      </w:r>
      <w:r w:rsidR="00604C98">
        <w:rPr>
          <w:b w:val="0"/>
          <w:color w:val="000000"/>
        </w:rPr>
        <w:t>CAB</w:t>
      </w:r>
      <w:r w:rsidRPr="00B53142">
        <w:rPr>
          <w:b w:val="0"/>
          <w:color w:val="000000"/>
        </w:rPr>
        <w:t>’s review</w:t>
      </w:r>
      <w:r w:rsidRPr="00B53142">
        <w:rPr>
          <w:b w:val="0"/>
        </w:rPr>
        <w:t>.</w:t>
      </w:r>
      <w:r w:rsidRPr="00B53142">
        <w:rPr>
          <w:b w:val="0"/>
          <w:color w:val="000000"/>
        </w:rPr>
        <w:t xml:space="preserve">  The agreement shall allow personnel from the Regulatory Authority access to records and documents pertaining to the manufacturer that are relevant to the regulatory review and </w:t>
      </w:r>
      <w:r w:rsidR="002B40F0" w:rsidRPr="00B53142">
        <w:rPr>
          <w:b w:val="0"/>
          <w:color w:val="000000"/>
        </w:rPr>
        <w:t>decision-making</w:t>
      </w:r>
      <w:r w:rsidRPr="00B53142">
        <w:rPr>
          <w:b w:val="0"/>
          <w:color w:val="000000"/>
        </w:rPr>
        <w:t xml:space="preserve"> process upon request.</w:t>
      </w:r>
    </w:p>
    <w:p w14:paraId="7521EDE5" w14:textId="20EB46AB" w:rsidR="00140A7C" w:rsidRDefault="00F861BE" w:rsidP="00767F0F">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legally enforceable arrangements with medical device manufacturers that will allow Regulatory Authorities to share all documents and records related to medical device regulatory reviews with other Regulatory Authorities that have formal established confidentiality agreements between governments which covers provisions for protecting proprietary information and trade secret information.</w:t>
      </w:r>
    </w:p>
    <w:p w14:paraId="3FCA5577" w14:textId="353EBD6B" w:rsidR="00EB3758" w:rsidRPr="00722C3A" w:rsidRDefault="00EB3758" w:rsidP="00450605">
      <w:pPr>
        <w:pStyle w:val="Heading3"/>
        <w:keepNext w:val="0"/>
        <w:widowControl w:val="0"/>
        <w:tabs>
          <w:tab w:val="clear" w:pos="1440"/>
          <w:tab w:val="num" w:pos="720"/>
        </w:tabs>
        <w:ind w:left="720"/>
        <w:rPr>
          <w:b w:val="0"/>
        </w:rPr>
      </w:pPr>
      <w:r w:rsidRPr="00722C3A">
        <w:rPr>
          <w:b w:val="0"/>
        </w:rPr>
        <w:t xml:space="preserve">The agreements shall </w:t>
      </w:r>
      <w:r w:rsidR="00E81339" w:rsidRPr="00722C3A">
        <w:rPr>
          <w:b w:val="0"/>
        </w:rPr>
        <w:t>specify the responsibilities of the manufacturer and CAB,</w:t>
      </w:r>
      <w:r w:rsidR="00E90017" w:rsidRPr="00722C3A">
        <w:rPr>
          <w:b w:val="0"/>
        </w:rPr>
        <w:t xml:space="preserve"> as well as the authority or responsibilities held by the Regulatory Authority,</w:t>
      </w:r>
      <w:r w:rsidR="00E81339" w:rsidRPr="00722C3A">
        <w:rPr>
          <w:b w:val="0"/>
        </w:rPr>
        <w:t xml:space="preserve"> consistent with the laws and regulations in the relevant regulatory jurisdiction.</w:t>
      </w:r>
    </w:p>
    <w:p w14:paraId="29F8BEF0" w14:textId="3EB46275" w:rsidR="00B02BDD" w:rsidRPr="00B53142" w:rsidRDefault="00B02BDD" w:rsidP="00767F0F">
      <w:pPr>
        <w:pStyle w:val="Heading2"/>
        <w:keepNext w:val="0"/>
        <w:widowControl w:val="0"/>
      </w:pPr>
      <w:r w:rsidRPr="00B53142">
        <w:t xml:space="preserve">Management of </w:t>
      </w:r>
      <w:r w:rsidR="00485544">
        <w:t>I</w:t>
      </w:r>
      <w:r w:rsidRPr="00B53142">
        <w:t>mpartiality</w:t>
      </w:r>
    </w:p>
    <w:p w14:paraId="46C1C69E" w14:textId="7A64FF3F" w:rsidR="00D13C75" w:rsidRPr="00B53142" w:rsidRDefault="00D13C75" w:rsidP="00767F0F">
      <w:pPr>
        <w:pStyle w:val="Heading3"/>
        <w:keepNext w:val="0"/>
        <w:widowControl w:val="0"/>
        <w:numPr>
          <w:ilvl w:val="0"/>
          <w:numId w:val="0"/>
        </w:numPr>
        <w:rPr>
          <w:b w:val="0"/>
        </w:rPr>
      </w:pPr>
      <w:r w:rsidRPr="00B53142">
        <w:rPr>
          <w:b w:val="0"/>
        </w:rPr>
        <w:t xml:space="preserve">The requirements of this section in no way preclude exchanges of technical or regulatory information between </w:t>
      </w:r>
      <w:r w:rsidR="008969B6" w:rsidRPr="00B53142">
        <w:rPr>
          <w:b w:val="0"/>
        </w:rPr>
        <w:t xml:space="preserve">a </w:t>
      </w:r>
      <w:r w:rsidR="00604C98">
        <w:rPr>
          <w:b w:val="0"/>
        </w:rPr>
        <w:t>CAB</w:t>
      </w:r>
      <w:r w:rsidRPr="00B53142">
        <w:rPr>
          <w:b w:val="0"/>
        </w:rPr>
        <w:t xml:space="preserve"> and a manufacturer.</w:t>
      </w:r>
    </w:p>
    <w:p w14:paraId="02B781EE" w14:textId="2DEC11CD" w:rsidR="00BF49D6" w:rsidRPr="00B53142" w:rsidRDefault="00BF49D6" w:rsidP="00BF49D6">
      <w:pPr>
        <w:widowControl w:val="0"/>
        <w:rPr>
          <w:b/>
          <w:u w:val="single"/>
        </w:rPr>
      </w:pPr>
      <w:r w:rsidRPr="00B53142">
        <w:rPr>
          <w:b/>
          <w:u w:val="single"/>
        </w:rPr>
        <w:t xml:space="preserve">Specific Requirements for </w:t>
      </w:r>
      <w:r w:rsidR="001C5058" w:rsidRPr="00B53142">
        <w:rPr>
          <w:b/>
          <w:u w:val="single"/>
        </w:rPr>
        <w:t xml:space="preserve">Medical Device </w:t>
      </w:r>
      <w:r w:rsidR="00604C98">
        <w:rPr>
          <w:b/>
          <w:u w:val="single"/>
        </w:rPr>
        <w:t>CAB</w:t>
      </w:r>
      <w:r w:rsidRPr="00B53142">
        <w:rPr>
          <w:b/>
          <w:u w:val="single"/>
        </w:rPr>
        <w:t>s</w:t>
      </w:r>
    </w:p>
    <w:p w14:paraId="0B5BA33C" w14:textId="75B0668E"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be an entity that is independent of the manufacturer of the medical device </w:t>
      </w:r>
      <w:r w:rsidR="00B37581" w:rsidRPr="00B53142">
        <w:rPr>
          <w:b w:val="0"/>
          <w:color w:val="000000"/>
        </w:rPr>
        <w:t>for</w:t>
      </w:r>
      <w:r w:rsidRPr="00B53142">
        <w:rPr>
          <w:b w:val="0"/>
          <w:color w:val="000000"/>
        </w:rPr>
        <w:t xml:space="preserve"> which it performs the regulatory review.  The </w:t>
      </w:r>
      <w:r w:rsidR="00604C98">
        <w:rPr>
          <w:b w:val="0"/>
          <w:color w:val="000000"/>
        </w:rPr>
        <w:t>CAB</w:t>
      </w:r>
      <w:r w:rsidRPr="00B53142">
        <w:rPr>
          <w:b w:val="0"/>
          <w:color w:val="000000"/>
        </w:rPr>
        <w:t xml:space="preserve"> shall also be independent of any other economic operator having an interest in the product as well as of any competitor of the manufacturer.  (Economic operator can be such entities as distributors, authorized representative or importer</w:t>
      </w:r>
      <w:r w:rsidR="000048E2">
        <w:rPr>
          <w:b w:val="0"/>
          <w:color w:val="000000"/>
        </w:rPr>
        <w:t>.</w:t>
      </w:r>
      <w:r w:rsidRPr="00B53142">
        <w:rPr>
          <w:b w:val="0"/>
          <w:color w:val="000000"/>
        </w:rPr>
        <w:t>)</w:t>
      </w:r>
    </w:p>
    <w:p w14:paraId="5591E4D3" w14:textId="45D80784"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documented and implemented a structure and procedures for </w:t>
      </w:r>
      <w:r w:rsidRPr="00B53142">
        <w:rPr>
          <w:b w:val="0"/>
          <w:color w:val="000000"/>
        </w:rPr>
        <w:lastRenderedPageBreak/>
        <w:t xml:space="preserve">safeguarding and promoting independence, objectivity, and impartiality throughout its organization, personnel, and regulatory reviews.  These procedures shall effectively identify, investigate, and resolve any case in which a conflict of interests may arise.  The </w:t>
      </w:r>
      <w:r w:rsidR="00604C98">
        <w:rPr>
          <w:b w:val="0"/>
          <w:color w:val="000000"/>
        </w:rPr>
        <w:t>CAB</w:t>
      </w:r>
      <w:r w:rsidRPr="00B53142">
        <w:rPr>
          <w:b w:val="0"/>
          <w:color w:val="000000"/>
        </w:rPr>
        <w:t xml:space="preserve"> shall document any investigation, outcome, and resolution.</w:t>
      </w:r>
    </w:p>
    <w:p w14:paraId="59045D0D" w14:textId="0BA53C9B" w:rsidR="00080E15" w:rsidRPr="00B23E66"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23E66">
        <w:rPr>
          <w:b w:val="0"/>
          <w:color w:val="000000"/>
        </w:rPr>
        <w:t>, its top-level management and the personnel, including their spouses or children, responsible for carrying out the regulatory reviews shall not:</w:t>
      </w:r>
    </w:p>
    <w:p w14:paraId="177292DE" w14:textId="41444052" w:rsidR="00080E15" w:rsidRPr="00B53142" w:rsidRDefault="00080E15" w:rsidP="00080E15">
      <w:pPr>
        <w:pStyle w:val="Heading3"/>
        <w:keepNext w:val="0"/>
        <w:widowControl w:val="0"/>
        <w:numPr>
          <w:ilvl w:val="0"/>
          <w:numId w:val="14"/>
        </w:numPr>
        <w:tabs>
          <w:tab w:val="num" w:pos="1080"/>
        </w:tabs>
        <w:ind w:left="1080"/>
        <w:rPr>
          <w:b w:val="0"/>
          <w:color w:val="000000"/>
        </w:rPr>
      </w:pPr>
      <w:r w:rsidRPr="00B53142">
        <w:rPr>
          <w:b w:val="0"/>
          <w:color w:val="000000"/>
        </w:rPr>
        <w:t xml:space="preserve">be </w:t>
      </w:r>
      <w:r w:rsidR="00B72C74">
        <w:rPr>
          <w:b w:val="0"/>
          <w:color w:val="000000"/>
        </w:rPr>
        <w:t>involved in</w:t>
      </w:r>
      <w:r w:rsidR="00453E51">
        <w:rPr>
          <w:b w:val="0"/>
          <w:color w:val="000000"/>
        </w:rPr>
        <w:t>, or provide consultancy for,</w:t>
      </w:r>
      <w:r w:rsidR="00B72C74">
        <w:rPr>
          <w:b w:val="0"/>
          <w:color w:val="000000"/>
        </w:rPr>
        <w:t xml:space="preserve"> </w:t>
      </w:r>
      <w:r w:rsidRPr="00B53142">
        <w:rPr>
          <w:b w:val="0"/>
          <w:color w:val="000000"/>
        </w:rPr>
        <w:t>the design, manufactur</w:t>
      </w:r>
      <w:r w:rsidR="00B72C74">
        <w:rPr>
          <w:b w:val="0"/>
          <w:color w:val="000000"/>
        </w:rPr>
        <w:t>ing</w:t>
      </w:r>
      <w:r w:rsidRPr="00B53142">
        <w:rPr>
          <w:b w:val="0"/>
          <w:color w:val="000000"/>
        </w:rPr>
        <w:t xml:space="preserve">, </w:t>
      </w:r>
      <w:r w:rsidR="00B72C74">
        <w:rPr>
          <w:b w:val="0"/>
          <w:color w:val="000000"/>
        </w:rPr>
        <w:t xml:space="preserve">assembly, </w:t>
      </w:r>
      <w:r w:rsidR="00453E51">
        <w:rPr>
          <w:b w:val="0"/>
          <w:color w:val="000000"/>
        </w:rPr>
        <w:t xml:space="preserve">marketing, </w:t>
      </w:r>
      <w:r w:rsidRPr="00B53142">
        <w:rPr>
          <w:b w:val="0"/>
          <w:color w:val="000000"/>
        </w:rPr>
        <w:t>suppl</w:t>
      </w:r>
      <w:r w:rsidR="00B72C74">
        <w:rPr>
          <w:b w:val="0"/>
          <w:color w:val="000000"/>
        </w:rPr>
        <w:t>y</w:t>
      </w:r>
      <w:r w:rsidRPr="00B53142">
        <w:rPr>
          <w:b w:val="0"/>
          <w:color w:val="000000"/>
        </w:rPr>
        <w:t>,</w:t>
      </w:r>
      <w:r w:rsidR="00B72C74">
        <w:rPr>
          <w:b w:val="0"/>
          <w:color w:val="000000"/>
        </w:rPr>
        <w:t xml:space="preserve"> </w:t>
      </w:r>
      <w:r w:rsidRPr="00B53142">
        <w:rPr>
          <w:b w:val="0"/>
          <w:color w:val="000000"/>
        </w:rPr>
        <w:t>install</w:t>
      </w:r>
      <w:r w:rsidR="00B72C74">
        <w:rPr>
          <w:b w:val="0"/>
          <w:color w:val="000000"/>
        </w:rPr>
        <w:t>ation</w:t>
      </w:r>
      <w:r w:rsidRPr="00B53142">
        <w:rPr>
          <w:b w:val="0"/>
          <w:color w:val="000000"/>
        </w:rPr>
        <w:t>, distribut</w:t>
      </w:r>
      <w:r w:rsidR="00B72C74">
        <w:rPr>
          <w:b w:val="0"/>
          <w:color w:val="000000"/>
        </w:rPr>
        <w:t>ion</w:t>
      </w:r>
      <w:r w:rsidRPr="00B53142">
        <w:rPr>
          <w:b w:val="0"/>
          <w:color w:val="000000"/>
        </w:rPr>
        <w:t>, import, purchase, or maint</w:t>
      </w:r>
      <w:r w:rsidR="00453E51">
        <w:rPr>
          <w:b w:val="0"/>
          <w:color w:val="000000"/>
        </w:rPr>
        <w:t>enance</w:t>
      </w:r>
      <w:r w:rsidRPr="00B53142">
        <w:rPr>
          <w:b w:val="0"/>
          <w:color w:val="000000"/>
        </w:rPr>
        <w:t>/servic</w:t>
      </w:r>
      <w:r w:rsidR="00453E51">
        <w:rPr>
          <w:b w:val="0"/>
          <w:color w:val="000000"/>
        </w:rPr>
        <w:t>ing</w:t>
      </w:r>
      <w:r w:rsidRPr="00B53142">
        <w:rPr>
          <w:b w:val="0"/>
          <w:color w:val="000000"/>
        </w:rPr>
        <w:t xml:space="preserve"> of the medical devices which they assess, nor </w:t>
      </w:r>
      <w:r w:rsidR="00453E51">
        <w:rPr>
          <w:b w:val="0"/>
          <w:color w:val="000000"/>
        </w:rPr>
        <w:t xml:space="preserve">be an </w:t>
      </w:r>
      <w:r w:rsidRPr="00B53142">
        <w:rPr>
          <w:b w:val="0"/>
          <w:color w:val="000000"/>
        </w:rPr>
        <w:t>authorized representative of any of the parties</w:t>
      </w:r>
      <w:r w:rsidR="00453E51">
        <w:rPr>
          <w:b w:val="0"/>
          <w:color w:val="000000"/>
        </w:rPr>
        <w:t xml:space="preserve"> engaged in those activities</w:t>
      </w:r>
      <w:r w:rsidRPr="00B53142">
        <w:rPr>
          <w:b w:val="0"/>
          <w:color w:val="000000"/>
        </w:rPr>
        <w:t xml:space="preserve">.  </w:t>
      </w:r>
      <w:r w:rsidR="00B72C74" w:rsidRPr="00B53142">
        <w:rPr>
          <w:b w:val="0"/>
          <w:color w:val="000000"/>
        </w:rPr>
        <w:t>They shall not engage in any activity that may conflict with their independence of judgment or integrity in relation to regulatory reviews</w:t>
      </w:r>
      <w:r w:rsidR="00453E51">
        <w:rPr>
          <w:b w:val="0"/>
          <w:color w:val="000000"/>
        </w:rPr>
        <w:t>, or undermine the confidence in their independence, impartiality, or objectivity</w:t>
      </w:r>
      <w:r w:rsidRPr="00B53142">
        <w:rPr>
          <w:b w:val="0"/>
          <w:color w:val="000000"/>
        </w:rPr>
        <w:t>;</w:t>
      </w:r>
      <w:r w:rsidR="00BF3F76">
        <w:rPr>
          <w:b w:val="0"/>
          <w:color w:val="000000"/>
        </w:rPr>
        <w:t xml:space="preserve"> or</w:t>
      </w:r>
    </w:p>
    <w:p w14:paraId="5F37601D" w14:textId="0548CBAB" w:rsidR="00080E15" w:rsidRPr="00B23E66" w:rsidRDefault="00080E15" w:rsidP="00080E15">
      <w:pPr>
        <w:pStyle w:val="Heading3"/>
        <w:keepNext w:val="0"/>
        <w:widowControl w:val="0"/>
        <w:numPr>
          <w:ilvl w:val="0"/>
          <w:numId w:val="14"/>
        </w:numPr>
        <w:tabs>
          <w:tab w:val="num" w:pos="1080"/>
        </w:tabs>
        <w:ind w:left="1080"/>
        <w:rPr>
          <w:b w:val="0"/>
          <w:color w:val="000000"/>
        </w:rPr>
      </w:pPr>
      <w:r w:rsidRPr="00B23E66">
        <w:rPr>
          <w:b w:val="0"/>
          <w:color w:val="000000"/>
        </w:rPr>
        <w:t xml:space="preserve">use the services of any organization or individual that has provided consultancy services to the manufacturer, his authorized representative or a supplier being reviewed by the </w:t>
      </w:r>
      <w:r w:rsidR="00604C98">
        <w:rPr>
          <w:b w:val="0"/>
          <w:color w:val="000000"/>
        </w:rPr>
        <w:t>CAB</w:t>
      </w:r>
      <w:r w:rsidRPr="00B23E66">
        <w:rPr>
          <w:b w:val="0"/>
          <w:color w:val="000000"/>
        </w:rPr>
        <w:t>, within a period of three years since the last consultancy services were rendered.</w:t>
      </w:r>
      <w:r w:rsidR="009A155B">
        <w:rPr>
          <w:b w:val="0"/>
          <w:color w:val="000000"/>
        </w:rPr>
        <w:t xml:space="preserve">  Individual regulatory jurisdictions may have their own requirements regarding the impact of the timing of consultancy </w:t>
      </w:r>
      <w:r w:rsidR="00E97E2D">
        <w:rPr>
          <w:b w:val="0"/>
          <w:color w:val="000000"/>
        </w:rPr>
        <w:t xml:space="preserve">or other </w:t>
      </w:r>
      <w:r w:rsidR="009A155B">
        <w:rPr>
          <w:b w:val="0"/>
          <w:color w:val="000000"/>
        </w:rPr>
        <w:t>activities.</w:t>
      </w:r>
    </w:p>
    <w:p w14:paraId="6A6F0FF9" w14:textId="248B7543" w:rsidR="00080E15" w:rsidRPr="00B53142" w:rsidRDefault="00080E15" w:rsidP="00BF3F76">
      <w:pPr>
        <w:pStyle w:val="Heading3"/>
        <w:keepNext w:val="0"/>
        <w:widowControl w:val="0"/>
        <w:numPr>
          <w:ilvl w:val="0"/>
          <w:numId w:val="0"/>
        </w:numPr>
        <w:tabs>
          <w:tab w:val="num" w:pos="720"/>
        </w:tabs>
        <w:ind w:left="720"/>
        <w:rPr>
          <w:b w:val="0"/>
          <w:color w:val="000000"/>
        </w:rPr>
      </w:pPr>
      <w:r w:rsidRPr="00B23E66">
        <w:rPr>
          <w:b w:val="0"/>
          <w:color w:val="000000"/>
        </w:rPr>
        <w:t>Note:  This does n</w:t>
      </w:r>
      <w:r w:rsidRPr="00B53142">
        <w:rPr>
          <w:b w:val="0"/>
          <w:color w:val="000000"/>
        </w:rPr>
        <w:t xml:space="preserve">ot preclude general training activities relating to medical device regulations, general </w:t>
      </w:r>
      <w:r w:rsidR="00B71744" w:rsidRPr="00B53142">
        <w:rPr>
          <w:b w:val="0"/>
          <w:color w:val="000000"/>
        </w:rPr>
        <w:t>premarket review</w:t>
      </w:r>
      <w:r w:rsidRPr="00B53142">
        <w:rPr>
          <w:b w:val="0"/>
          <w:color w:val="000000"/>
        </w:rPr>
        <w:t>, or related standards that are not manufacturer</w:t>
      </w:r>
      <w:r w:rsidR="00B71744" w:rsidRPr="00B53142">
        <w:rPr>
          <w:b w:val="0"/>
          <w:color w:val="000000"/>
        </w:rPr>
        <w:t>-</w:t>
      </w:r>
      <w:r w:rsidRPr="00B53142">
        <w:rPr>
          <w:b w:val="0"/>
          <w:color w:val="000000"/>
        </w:rPr>
        <w:t xml:space="preserve">specific.  </w:t>
      </w:r>
    </w:p>
    <w:p w14:paraId="41C4C2AF" w14:textId="7E857ACA"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document any involvement in consultancy services in the field of medical devices undertaken by personnel prior to taking up employment with the </w:t>
      </w:r>
      <w:r w:rsidR="00604C98">
        <w:rPr>
          <w:b w:val="0"/>
          <w:color w:val="000000"/>
        </w:rPr>
        <w:t>CAB</w:t>
      </w:r>
      <w:r w:rsidRPr="00B53142">
        <w:rPr>
          <w:b w:val="0"/>
          <w:color w:val="000000"/>
        </w:rPr>
        <w:t xml:space="preserve"> at the time of employment.  The </w:t>
      </w:r>
      <w:r w:rsidR="00604C98">
        <w:rPr>
          <w:b w:val="0"/>
          <w:color w:val="000000"/>
        </w:rPr>
        <w:t>CAB</w:t>
      </w:r>
      <w:r w:rsidRPr="00B53142">
        <w:rPr>
          <w:b w:val="0"/>
          <w:color w:val="000000"/>
        </w:rPr>
        <w:t xml:space="preserve"> shall monitor and resolve any potential conflicts of interest according to criteria set out in this document.</w:t>
      </w:r>
    </w:p>
    <w:p w14:paraId="346D9DC0" w14:textId="44718E0D"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If a </w:t>
      </w:r>
      <w:r w:rsidR="00604C98">
        <w:rPr>
          <w:b w:val="0"/>
          <w:color w:val="000000"/>
        </w:rPr>
        <w:t>CAB</w:t>
      </w:r>
      <w:r w:rsidRPr="00B53142">
        <w:rPr>
          <w:b w:val="0"/>
          <w:color w:val="000000"/>
        </w:rPr>
        <w:t xml:space="preserve">’s top-level management or the personnel responsible for performing the regulatory review were former employees of a medical device manufacturer or provided consultancy services in the field of medical devices for a specific manufacturer prior to taking up employment with the </w:t>
      </w:r>
      <w:r w:rsidR="00604C98">
        <w:rPr>
          <w:b w:val="0"/>
          <w:color w:val="000000"/>
        </w:rPr>
        <w:t>CAB</w:t>
      </w:r>
      <w:r w:rsidRPr="00B53142">
        <w:rPr>
          <w:b w:val="0"/>
          <w:color w:val="000000"/>
        </w:rPr>
        <w:t>, such personnel shall not be assigned to activities for that specific manufacturer or companies belonging to the same organization for a period of three years.</w:t>
      </w:r>
      <w:r w:rsidR="009A155B">
        <w:rPr>
          <w:b w:val="0"/>
          <w:color w:val="000000"/>
        </w:rPr>
        <w:t xml:space="preserve">  Individual regulatory jurisdictions may have their own requirements regarding the impact of the timing of past consultancy </w:t>
      </w:r>
      <w:r w:rsidR="00E97E2D">
        <w:rPr>
          <w:b w:val="0"/>
          <w:color w:val="000000"/>
        </w:rPr>
        <w:t xml:space="preserve">or other </w:t>
      </w:r>
      <w:r w:rsidR="009A155B">
        <w:rPr>
          <w:b w:val="0"/>
          <w:color w:val="000000"/>
        </w:rPr>
        <w:t>activities.</w:t>
      </w:r>
    </w:p>
    <w:p w14:paraId="6C4990FC" w14:textId="3AF8E44C"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not advertise, commit to, guarantee, or imply the outcome of the </w:t>
      </w:r>
      <w:r w:rsidR="000D2F85" w:rsidRPr="00B53142">
        <w:rPr>
          <w:b w:val="0"/>
          <w:color w:val="000000"/>
        </w:rPr>
        <w:t>regulatory review</w:t>
      </w:r>
      <w:r w:rsidRPr="00B53142">
        <w:rPr>
          <w:b w:val="0"/>
          <w:color w:val="000000"/>
        </w:rPr>
        <w:t xml:space="preserve"> by the </w:t>
      </w:r>
      <w:r w:rsidR="00604C98">
        <w:rPr>
          <w:b w:val="0"/>
          <w:color w:val="000000"/>
        </w:rPr>
        <w:t>CAB</w:t>
      </w:r>
      <w:r w:rsidRPr="00B53142">
        <w:rPr>
          <w:b w:val="0"/>
          <w:color w:val="000000"/>
        </w:rPr>
        <w:t xml:space="preserve"> </w:t>
      </w:r>
      <w:proofErr w:type="gramStart"/>
      <w:r w:rsidRPr="00B53142">
        <w:rPr>
          <w:b w:val="0"/>
          <w:color w:val="000000"/>
        </w:rPr>
        <w:t>on the basis of</w:t>
      </w:r>
      <w:proofErr w:type="gramEnd"/>
      <w:r w:rsidRPr="00B53142">
        <w:rPr>
          <w:b w:val="0"/>
          <w:color w:val="000000"/>
        </w:rPr>
        <w:t xml:space="preserve"> financial or other inducements.</w:t>
      </w:r>
    </w:p>
    <w:p w14:paraId="5D4C0343" w14:textId="151E5B71"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ensure and document that the activities of its subsidiaries or subcontractors, or of any associated body, do not affect the independence, impartiality, or objectivity of its </w:t>
      </w:r>
      <w:r w:rsidR="000D2F85" w:rsidRPr="00B53142">
        <w:rPr>
          <w:b w:val="0"/>
          <w:color w:val="000000"/>
        </w:rPr>
        <w:t>review</w:t>
      </w:r>
      <w:r w:rsidRPr="00B53142">
        <w:rPr>
          <w:b w:val="0"/>
          <w:color w:val="000000"/>
        </w:rPr>
        <w:t>s.</w:t>
      </w:r>
    </w:p>
    <w:p w14:paraId="78E4AE8C" w14:textId="07A527CE"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require all personnel to formally commit themselves by a signature, or </w:t>
      </w:r>
      <w:r w:rsidRPr="00B53142">
        <w:rPr>
          <w:b w:val="0"/>
          <w:color w:val="000000"/>
        </w:rPr>
        <w:lastRenderedPageBreak/>
        <w:t xml:space="preserve">equivalent, to comply with the </w:t>
      </w:r>
      <w:r w:rsidR="00604C98">
        <w:rPr>
          <w:b w:val="0"/>
          <w:color w:val="000000"/>
        </w:rPr>
        <w:t>CAB</w:t>
      </w:r>
      <w:r w:rsidRPr="00B53142">
        <w:rPr>
          <w:b w:val="0"/>
          <w:color w:val="000000"/>
        </w:rPr>
        <w:t xml:space="preserve">’s rules relating to confidentiality and independence from commercial and other interests, and any existing or prior association with any manufacturer </w:t>
      </w:r>
      <w:r w:rsidR="000D2F85" w:rsidRPr="00B53142">
        <w:rPr>
          <w:b w:val="0"/>
          <w:color w:val="000000"/>
        </w:rPr>
        <w:t xml:space="preserve">whose medical device is being reviewed </w:t>
      </w:r>
      <w:r w:rsidRPr="00B53142">
        <w:rPr>
          <w:b w:val="0"/>
          <w:color w:val="000000"/>
        </w:rPr>
        <w:t xml:space="preserve">by the </w:t>
      </w:r>
      <w:r w:rsidR="00604C98">
        <w:rPr>
          <w:b w:val="0"/>
          <w:color w:val="000000"/>
        </w:rPr>
        <w:t>CAB</w:t>
      </w:r>
      <w:r w:rsidRPr="00B53142">
        <w:rPr>
          <w:b w:val="0"/>
          <w:color w:val="000000"/>
        </w:rPr>
        <w:t>.</w:t>
      </w:r>
    </w:p>
    <w:p w14:paraId="78091BA1" w14:textId="2BE3C41A" w:rsidR="00080E15" w:rsidRPr="00B53142" w:rsidRDefault="00080E15" w:rsidP="00080E15">
      <w:pPr>
        <w:pStyle w:val="Heading3"/>
        <w:keepNext w:val="0"/>
        <w:widowControl w:val="0"/>
        <w:tabs>
          <w:tab w:val="clear" w:pos="1440"/>
          <w:tab w:val="num" w:pos="720"/>
        </w:tabs>
        <w:ind w:left="720"/>
        <w:rPr>
          <w:b w:val="0"/>
          <w:color w:val="000000"/>
        </w:rPr>
      </w:pPr>
      <w:r w:rsidRPr="00B53142">
        <w:rPr>
          <w:b w:val="0"/>
          <w:color w:val="000000"/>
        </w:rPr>
        <w:t xml:space="preserve">If the </w:t>
      </w:r>
      <w:r w:rsidR="00604C98">
        <w:rPr>
          <w:b w:val="0"/>
          <w:color w:val="000000"/>
        </w:rPr>
        <w:t>CAB</w:t>
      </w:r>
      <w:r w:rsidRPr="00B53142">
        <w:rPr>
          <w:b w:val="0"/>
          <w:color w:val="000000"/>
        </w:rPr>
        <w:t xml:space="preserve"> is a legal entity that is wholly or partly owned by a larger organization, the requirements for impartiality in this document are applicable to both the </w:t>
      </w:r>
      <w:r w:rsidR="00604C98">
        <w:rPr>
          <w:b w:val="0"/>
          <w:color w:val="000000"/>
        </w:rPr>
        <w:t>CAB</w:t>
      </w:r>
      <w:r w:rsidRPr="00B53142">
        <w:rPr>
          <w:b w:val="0"/>
          <w:color w:val="000000"/>
        </w:rPr>
        <w:t xml:space="preserve"> and the organization to which it belongs.</w:t>
      </w:r>
    </w:p>
    <w:p w14:paraId="704E6A94" w14:textId="5F377039" w:rsidR="00080E15" w:rsidRPr="00B53142" w:rsidRDefault="00080E15" w:rsidP="00BF49D6">
      <w:pPr>
        <w:pStyle w:val="Heading3"/>
        <w:keepNext w:val="0"/>
        <w:widowControl w:val="0"/>
        <w:tabs>
          <w:tab w:val="clear" w:pos="1440"/>
          <w:tab w:val="num" w:pos="720"/>
        </w:tabs>
        <w:ind w:left="720"/>
        <w:rPr>
          <w:b w:val="0"/>
          <w:color w:val="000000"/>
        </w:rPr>
      </w:pPr>
      <w:r w:rsidRPr="00B53142">
        <w:rPr>
          <w:b w:val="0"/>
          <w:color w:val="000000"/>
        </w:rPr>
        <w:t xml:space="preserve">The individuals involved in the process for managing </w:t>
      </w:r>
      <w:r w:rsidR="00D1755C" w:rsidRPr="00B53142">
        <w:rPr>
          <w:b w:val="0"/>
          <w:color w:val="000000"/>
        </w:rPr>
        <w:t>risks to impartiality (see ISO/IEC 17065</w:t>
      </w:r>
      <w:r w:rsidR="003702E6">
        <w:rPr>
          <w:b w:val="0"/>
          <w:color w:val="000000"/>
        </w:rPr>
        <w:t>:2012</w:t>
      </w:r>
      <w:r w:rsidRPr="00B53142">
        <w:rPr>
          <w:b w:val="0"/>
          <w:color w:val="000000"/>
        </w:rPr>
        <w:t xml:space="preserve"> </w:t>
      </w:r>
      <w:r w:rsidR="00D45797">
        <w:rPr>
          <w:b w:val="0"/>
          <w:color w:val="000000"/>
        </w:rPr>
        <w:t>C</w:t>
      </w:r>
      <w:r w:rsidRPr="00B53142">
        <w:rPr>
          <w:b w:val="0"/>
          <w:color w:val="000000"/>
        </w:rPr>
        <w:t xml:space="preserve">lause </w:t>
      </w:r>
      <w:r w:rsidR="003547DE" w:rsidRPr="00B53142">
        <w:rPr>
          <w:b w:val="0"/>
          <w:color w:val="000000"/>
        </w:rPr>
        <w:t>4.2.4</w:t>
      </w:r>
      <w:r w:rsidRPr="00B53142">
        <w:rPr>
          <w:b w:val="0"/>
          <w:color w:val="000000"/>
        </w:rPr>
        <w:t xml:space="preserve">) shall have access to individual(s) who have experience and knowledge related to medical devices </w:t>
      </w:r>
      <w:proofErr w:type="gramStart"/>
      <w:r w:rsidRPr="00B53142">
        <w:rPr>
          <w:b w:val="0"/>
          <w:color w:val="000000"/>
        </w:rPr>
        <w:t>in order to</w:t>
      </w:r>
      <w:proofErr w:type="gramEnd"/>
      <w:r w:rsidRPr="00B53142">
        <w:rPr>
          <w:b w:val="0"/>
          <w:color w:val="000000"/>
        </w:rPr>
        <w:t xml:space="preserve"> obtain independent expert opinions.</w:t>
      </w:r>
    </w:p>
    <w:p w14:paraId="10A96974" w14:textId="7F11DD79" w:rsidR="00B02BDD" w:rsidRPr="00B53142" w:rsidRDefault="00B02BDD" w:rsidP="00767F0F">
      <w:pPr>
        <w:pStyle w:val="Heading2"/>
        <w:keepNext w:val="0"/>
        <w:widowControl w:val="0"/>
      </w:pPr>
      <w:r w:rsidRPr="00B53142">
        <w:t xml:space="preserve">Liability and </w:t>
      </w:r>
      <w:r w:rsidR="00485544">
        <w:t>F</w:t>
      </w:r>
      <w:r w:rsidRPr="00B53142">
        <w:t>inancing</w:t>
      </w:r>
    </w:p>
    <w:p w14:paraId="233BDD26" w14:textId="03F45F6B" w:rsidR="00BF49D6" w:rsidRPr="00B53142" w:rsidRDefault="00BF49D6" w:rsidP="00BF49D6">
      <w:pPr>
        <w:widowControl w:val="0"/>
        <w:rPr>
          <w:b/>
          <w:u w:val="single"/>
        </w:rPr>
      </w:pPr>
      <w:r w:rsidRPr="00B53142">
        <w:rPr>
          <w:b/>
          <w:u w:val="single"/>
        </w:rPr>
        <w:t xml:space="preserve">Specific </w:t>
      </w:r>
      <w:r w:rsidR="00EF5073" w:rsidRPr="00B53142">
        <w:rPr>
          <w:b/>
          <w:u w:val="single"/>
        </w:rPr>
        <w:t xml:space="preserve">Requirements for </w:t>
      </w:r>
      <w:r w:rsidR="001C5058" w:rsidRPr="00B53142">
        <w:rPr>
          <w:b/>
          <w:u w:val="single"/>
        </w:rPr>
        <w:t xml:space="preserve">Medical Device </w:t>
      </w:r>
      <w:r w:rsidR="00604C98">
        <w:rPr>
          <w:b/>
          <w:u w:val="single"/>
        </w:rPr>
        <w:t>CAB</w:t>
      </w:r>
      <w:r w:rsidRPr="00B53142">
        <w:rPr>
          <w:b/>
          <w:u w:val="single"/>
        </w:rPr>
        <w:t>s</w:t>
      </w:r>
    </w:p>
    <w:p w14:paraId="786C7D74" w14:textId="50FD2B6A" w:rsidR="00EF5073" w:rsidRPr="00B53142" w:rsidRDefault="00EF5073" w:rsidP="00EF5073">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take out </w:t>
      </w:r>
      <w:r w:rsidR="00215CDC" w:rsidRPr="00B53142">
        <w:rPr>
          <w:b w:val="0"/>
          <w:color w:val="000000"/>
        </w:rPr>
        <w:t xml:space="preserve">professional </w:t>
      </w:r>
      <w:r w:rsidRPr="00B53142">
        <w:rPr>
          <w:b w:val="0"/>
          <w:color w:val="000000"/>
        </w:rPr>
        <w:t>liability insurance unless the government, in accordance with national law, covers liability</w:t>
      </w:r>
      <w:r w:rsidR="00232BBB" w:rsidRPr="00B53142">
        <w:rPr>
          <w:b w:val="0"/>
          <w:color w:val="000000"/>
        </w:rPr>
        <w:t>.</w:t>
      </w:r>
      <w:r w:rsidRPr="00B53142">
        <w:rPr>
          <w:b w:val="0"/>
          <w:color w:val="000000"/>
        </w:rPr>
        <w:t xml:space="preserve"> </w:t>
      </w:r>
    </w:p>
    <w:p w14:paraId="7515B1DD" w14:textId="39ACAA67" w:rsidR="00EF5073" w:rsidRPr="00B53142" w:rsidRDefault="00EF5073" w:rsidP="00EF5073">
      <w:pPr>
        <w:pStyle w:val="Heading3"/>
        <w:keepNext w:val="0"/>
        <w:widowControl w:val="0"/>
        <w:numPr>
          <w:ilvl w:val="0"/>
          <w:numId w:val="0"/>
        </w:numPr>
        <w:tabs>
          <w:tab w:val="num" w:pos="720"/>
        </w:tabs>
        <w:ind w:left="720"/>
        <w:rPr>
          <w:b w:val="0"/>
          <w:color w:val="000000"/>
        </w:rPr>
      </w:pPr>
      <w:r w:rsidRPr="00B53142">
        <w:rPr>
          <w:b w:val="0"/>
          <w:color w:val="000000"/>
        </w:rPr>
        <w:t xml:space="preserve">The justification for the scope and overall financial value of liability insurance shall be documented and include consideration of the level and geographic scope of activities of the </w:t>
      </w:r>
      <w:r w:rsidR="00604C98">
        <w:rPr>
          <w:b w:val="0"/>
          <w:color w:val="000000"/>
        </w:rPr>
        <w:t>CAB</w:t>
      </w:r>
      <w:r w:rsidRPr="00B53142">
        <w:rPr>
          <w:b w:val="0"/>
          <w:color w:val="000000"/>
        </w:rPr>
        <w:t xml:space="preserve"> and the risk profile of the devices being assessed by the </w:t>
      </w:r>
      <w:r w:rsidR="00604C98">
        <w:rPr>
          <w:b w:val="0"/>
          <w:color w:val="000000"/>
        </w:rPr>
        <w:t>CAB</w:t>
      </w:r>
      <w:r w:rsidRPr="00B53142">
        <w:rPr>
          <w:b w:val="0"/>
          <w:color w:val="000000"/>
        </w:rPr>
        <w:t xml:space="preserve">. </w:t>
      </w:r>
    </w:p>
    <w:p w14:paraId="7378B2B3" w14:textId="30120D35" w:rsidR="00EF5073" w:rsidRPr="00B53142" w:rsidRDefault="00EF5073" w:rsidP="00BF49D6">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at its disposal the financial resources required to conduct its regulatory reviews and related business operations. </w:t>
      </w:r>
    </w:p>
    <w:p w14:paraId="7110DD90" w14:textId="4841916E" w:rsidR="00622E48" w:rsidRPr="00B53142" w:rsidRDefault="00622E48" w:rsidP="00622E48">
      <w:pPr>
        <w:pStyle w:val="Heading2"/>
      </w:pPr>
      <w:r w:rsidRPr="00B53142">
        <w:t>Non-</w:t>
      </w:r>
      <w:r w:rsidR="00485544">
        <w:t>D</w:t>
      </w:r>
      <w:r w:rsidRPr="00B53142">
        <w:t xml:space="preserve">iscriminatory </w:t>
      </w:r>
      <w:r w:rsidR="00485544">
        <w:t>C</w:t>
      </w:r>
      <w:r w:rsidRPr="00B53142">
        <w:t xml:space="preserve">onditions </w:t>
      </w:r>
    </w:p>
    <w:p w14:paraId="2387367D" w14:textId="3F917149" w:rsidR="00BF49D6" w:rsidRPr="00B53142" w:rsidRDefault="00BF49D6" w:rsidP="00BF49D6">
      <w:pPr>
        <w:widowControl w:val="0"/>
        <w:rPr>
          <w:u w:val="single"/>
        </w:rPr>
      </w:pPr>
      <w:r w:rsidRPr="00B53142">
        <w:rPr>
          <w:b/>
          <w:u w:val="single"/>
        </w:rPr>
        <w:t xml:space="preserve">Specific Requirements for Medical Device </w:t>
      </w:r>
      <w:r w:rsidR="00604C98">
        <w:rPr>
          <w:b/>
          <w:u w:val="single"/>
        </w:rPr>
        <w:t>CAB</w:t>
      </w:r>
      <w:r w:rsidRPr="00B53142">
        <w:rPr>
          <w:b/>
          <w:u w:val="single"/>
        </w:rPr>
        <w:t>s</w:t>
      </w:r>
    </w:p>
    <w:p w14:paraId="648027E4" w14:textId="44D583DC" w:rsidR="00BF49D6" w:rsidRPr="00B53142" w:rsidRDefault="00BF49D6" w:rsidP="00BF49D6"/>
    <w:p w14:paraId="4E306BE9" w14:textId="7C79C22A" w:rsidR="005802F3" w:rsidRPr="00B53142" w:rsidRDefault="005802F3" w:rsidP="00BF49D6">
      <w:r w:rsidRPr="00B53142">
        <w:t>No specific requirements</w:t>
      </w:r>
      <w:r w:rsidR="006E1962" w:rsidRPr="00B53142">
        <w:t>.</w:t>
      </w:r>
    </w:p>
    <w:p w14:paraId="7FBC6EA0" w14:textId="15421907" w:rsidR="00622E48" w:rsidRPr="00B53142" w:rsidRDefault="00622E48" w:rsidP="00622E48">
      <w:pPr>
        <w:pStyle w:val="Heading2"/>
      </w:pPr>
      <w:r w:rsidRPr="00B53142">
        <w:t xml:space="preserve">Confidentiality </w:t>
      </w:r>
    </w:p>
    <w:p w14:paraId="1F204465" w14:textId="49B3DEDA" w:rsidR="00BF49D6" w:rsidRPr="00B53142" w:rsidRDefault="00BF49D6" w:rsidP="00BF49D6">
      <w:pPr>
        <w:widowControl w:val="0"/>
      </w:pPr>
      <w:r w:rsidRPr="00B53142">
        <w:rPr>
          <w:b/>
          <w:u w:val="single"/>
        </w:rPr>
        <w:t xml:space="preserve">Specific Requirements for </w:t>
      </w:r>
      <w:r w:rsidR="001C5058" w:rsidRPr="00B53142">
        <w:rPr>
          <w:b/>
          <w:u w:val="single"/>
        </w:rPr>
        <w:t xml:space="preserve">Medical Device </w:t>
      </w:r>
      <w:r w:rsidR="00604C98">
        <w:rPr>
          <w:b/>
          <w:u w:val="single"/>
        </w:rPr>
        <w:t>CAB</w:t>
      </w:r>
      <w:r w:rsidRPr="00B53142">
        <w:rPr>
          <w:b/>
          <w:u w:val="single"/>
        </w:rPr>
        <w:t>s</w:t>
      </w:r>
    </w:p>
    <w:p w14:paraId="25D80709" w14:textId="072CED2E" w:rsidR="00645000" w:rsidRPr="00B53142" w:rsidRDefault="00645000" w:rsidP="00645000">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have documented procedures</w:t>
      </w:r>
      <w:r w:rsidR="00721734" w:rsidRPr="00B53142">
        <w:rPr>
          <w:b w:val="0"/>
          <w:color w:val="000000"/>
        </w:rPr>
        <w:t>, and where applicable, equipment and facilities that ensure the secure handling of confidential information.  The procedures shall</w:t>
      </w:r>
      <w:r w:rsidRPr="00B53142">
        <w:rPr>
          <w:b w:val="0"/>
          <w:color w:val="000000"/>
        </w:rPr>
        <w:t xml:space="preserve"> ensure the confidentiality of information which comes into its possession during the regulatory review process.  Except when disclosure is required by law, the procedure shall apply to its personnel, committees, subsidiaries, external auditors, external technical experts, or outsourced organizations. </w:t>
      </w:r>
    </w:p>
    <w:p w14:paraId="13CCEB68" w14:textId="4DB1DC40" w:rsidR="008B11F2" w:rsidRPr="008B11F2" w:rsidRDefault="00645000" w:rsidP="008B11F2">
      <w:pPr>
        <w:pStyle w:val="Heading3"/>
        <w:keepNext w:val="0"/>
        <w:widowControl w:val="0"/>
        <w:tabs>
          <w:tab w:val="clear" w:pos="1440"/>
          <w:tab w:val="num" w:pos="720"/>
        </w:tabs>
        <w:ind w:left="720"/>
        <w:rPr>
          <w:b w:val="0"/>
          <w:color w:val="000000"/>
        </w:rPr>
      </w:pPr>
      <w:r w:rsidRPr="00B53142">
        <w:rPr>
          <w:b w:val="0"/>
          <w:color w:val="000000"/>
        </w:rPr>
        <w:t>Except in relation to information which may be requested by a Regulatory Authority, the personnel of a</w:t>
      </w:r>
      <w:r w:rsidR="00721734" w:rsidRPr="00B53142">
        <w:rPr>
          <w:b w:val="0"/>
          <w:color w:val="000000"/>
        </w:rPr>
        <w:t xml:space="preserve"> </w:t>
      </w:r>
      <w:r w:rsidR="00604C98">
        <w:rPr>
          <w:b w:val="0"/>
          <w:color w:val="000000"/>
        </w:rPr>
        <w:t>CAB</w:t>
      </w:r>
      <w:r w:rsidRPr="00B53142">
        <w:rPr>
          <w:b w:val="0"/>
          <w:color w:val="000000"/>
        </w:rPr>
        <w:t xml:space="preserve"> and any external </w:t>
      </w:r>
      <w:r w:rsidR="00721734" w:rsidRPr="00B53142">
        <w:rPr>
          <w:b w:val="0"/>
          <w:color w:val="000000"/>
        </w:rPr>
        <w:t>regulatory reviewers</w:t>
      </w:r>
      <w:r w:rsidRPr="00B53142">
        <w:rPr>
          <w:b w:val="0"/>
          <w:color w:val="000000"/>
        </w:rPr>
        <w:t>, external technical experts, or outsourced organizations, shall</w:t>
      </w:r>
      <w:r w:rsidR="008B11F2">
        <w:rPr>
          <w:b w:val="0"/>
          <w:color w:val="000000"/>
        </w:rPr>
        <w:t xml:space="preserve"> not disclose information obtained </w:t>
      </w:r>
      <w:r w:rsidRPr="00B53142">
        <w:rPr>
          <w:b w:val="0"/>
          <w:color w:val="000000"/>
        </w:rPr>
        <w:t xml:space="preserve">in carrying out their tasks with respect to </w:t>
      </w:r>
      <w:r w:rsidR="00721734" w:rsidRPr="00B53142">
        <w:rPr>
          <w:b w:val="0"/>
          <w:color w:val="000000"/>
        </w:rPr>
        <w:t>regulatory reviews</w:t>
      </w:r>
      <w:r w:rsidR="008B11F2">
        <w:rPr>
          <w:b w:val="0"/>
          <w:color w:val="000000"/>
        </w:rPr>
        <w:t xml:space="preserve"> with those who are not involved in the process</w:t>
      </w:r>
      <w:r w:rsidRPr="00B53142">
        <w:rPr>
          <w:b w:val="0"/>
          <w:color w:val="000000"/>
        </w:rPr>
        <w:t xml:space="preserve">. </w:t>
      </w:r>
    </w:p>
    <w:p w14:paraId="2013E615" w14:textId="6C056649" w:rsidR="00622E48" w:rsidRPr="00B23E66" w:rsidRDefault="00622E48" w:rsidP="00622E48">
      <w:pPr>
        <w:pStyle w:val="Heading2"/>
      </w:pPr>
      <w:r w:rsidRPr="00B53142">
        <w:lastRenderedPageBreak/>
        <w:t xml:space="preserve">Publicly </w:t>
      </w:r>
      <w:r w:rsidR="00485544">
        <w:t>A</w:t>
      </w:r>
      <w:r w:rsidRPr="00B53142">
        <w:t xml:space="preserve">vailable </w:t>
      </w:r>
      <w:r w:rsidR="00485544">
        <w:t>I</w:t>
      </w:r>
      <w:r w:rsidRPr="00B53142">
        <w:t xml:space="preserve">nformation </w:t>
      </w:r>
    </w:p>
    <w:p w14:paraId="42F8EE00" w14:textId="28DA9FD7" w:rsidR="00BF49D6" w:rsidRPr="00B53142" w:rsidRDefault="00BF49D6" w:rsidP="00BF49D6">
      <w:pPr>
        <w:widowControl w:val="0"/>
      </w:pPr>
      <w:r w:rsidRPr="00B53142">
        <w:rPr>
          <w:b/>
          <w:u w:val="single"/>
        </w:rPr>
        <w:t xml:space="preserve">Specific Requirements for Medical Device </w:t>
      </w:r>
      <w:r w:rsidR="00604C98">
        <w:rPr>
          <w:b/>
          <w:u w:val="single"/>
        </w:rPr>
        <w:t>CAB</w:t>
      </w:r>
      <w:r w:rsidRPr="00B53142">
        <w:rPr>
          <w:b/>
          <w:u w:val="single"/>
        </w:rPr>
        <w:t>s</w:t>
      </w:r>
    </w:p>
    <w:p w14:paraId="2CD02D69" w14:textId="61A5119F" w:rsidR="00242FC2" w:rsidRPr="000B3C78" w:rsidRDefault="00242FC2" w:rsidP="00722C3A">
      <w:pPr>
        <w:pStyle w:val="Heading3"/>
        <w:keepNext w:val="0"/>
        <w:widowControl w:val="0"/>
        <w:tabs>
          <w:tab w:val="clear" w:pos="1440"/>
          <w:tab w:val="left" w:pos="720"/>
        </w:tabs>
        <w:ind w:left="720"/>
      </w:pPr>
      <w:r w:rsidRPr="00722C3A">
        <w:rPr>
          <w:b w:val="0"/>
        </w:rPr>
        <w:t>The information specified in ISO</w:t>
      </w:r>
      <w:r w:rsidR="00B75B22">
        <w:rPr>
          <w:b w:val="0"/>
        </w:rPr>
        <w:t>/IEC</w:t>
      </w:r>
      <w:r w:rsidRPr="00722C3A">
        <w:rPr>
          <w:b w:val="0"/>
        </w:rPr>
        <w:t xml:space="preserve"> 17065</w:t>
      </w:r>
      <w:r w:rsidR="003702E6">
        <w:rPr>
          <w:b w:val="0"/>
          <w:lang w:val="en-GB"/>
        </w:rPr>
        <w:t>:2012</w:t>
      </w:r>
      <w:r w:rsidRPr="00B75B22">
        <w:rPr>
          <w:b w:val="0"/>
        </w:rPr>
        <w:t xml:space="preserve"> </w:t>
      </w:r>
      <w:r w:rsidR="00D45797">
        <w:rPr>
          <w:b w:val="0"/>
        </w:rPr>
        <w:t>Clause</w:t>
      </w:r>
      <w:r w:rsidR="00D45797" w:rsidRPr="00722C3A">
        <w:rPr>
          <w:b w:val="0"/>
        </w:rPr>
        <w:t xml:space="preserve"> </w:t>
      </w:r>
      <w:r w:rsidRPr="00722C3A">
        <w:rPr>
          <w:b w:val="0"/>
        </w:rPr>
        <w:t>4.6(a</w:t>
      </w:r>
      <w:proofErr w:type="gramStart"/>
      <w:r w:rsidRPr="00722C3A">
        <w:rPr>
          <w:b w:val="0"/>
        </w:rPr>
        <w:t>),(</w:t>
      </w:r>
      <w:proofErr w:type="gramEnd"/>
      <w:r w:rsidRPr="00722C3A">
        <w:rPr>
          <w:b w:val="0"/>
        </w:rPr>
        <w:t xml:space="preserve">c), and (d) shall be made publicly available in all the geographical areas in which the CAB operates (e.g., web site), and not just available upon request. </w:t>
      </w:r>
    </w:p>
    <w:p w14:paraId="602E964C" w14:textId="06477E1F" w:rsidR="002F7470" w:rsidRPr="00B53142" w:rsidRDefault="002F7470" w:rsidP="002F7470">
      <w:pPr>
        <w:pStyle w:val="Heading3"/>
        <w:keepNext w:val="0"/>
        <w:widowControl w:val="0"/>
        <w:tabs>
          <w:tab w:val="clear" w:pos="1440"/>
          <w:tab w:val="left"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also maintain and make </w:t>
      </w:r>
      <w:r w:rsidR="00E31837" w:rsidRPr="00B53142">
        <w:rPr>
          <w:b w:val="0"/>
          <w:color w:val="000000"/>
        </w:rPr>
        <w:t>public</w:t>
      </w:r>
      <w:r w:rsidR="00E21D3C">
        <w:rPr>
          <w:b w:val="0"/>
          <w:color w:val="000000"/>
        </w:rPr>
        <w:t>ly</w:t>
      </w:r>
      <w:r w:rsidR="00E31837" w:rsidRPr="00B53142">
        <w:rPr>
          <w:b w:val="0"/>
          <w:color w:val="000000"/>
        </w:rPr>
        <w:t xml:space="preserve"> </w:t>
      </w:r>
      <w:r w:rsidR="0066491D" w:rsidRPr="00B53142">
        <w:rPr>
          <w:b w:val="0"/>
          <w:color w:val="000000"/>
        </w:rPr>
        <w:t xml:space="preserve">available </w:t>
      </w:r>
      <w:r w:rsidRPr="00B53142">
        <w:rPr>
          <w:b w:val="0"/>
          <w:color w:val="000000"/>
        </w:rPr>
        <w:t xml:space="preserve">their </w:t>
      </w:r>
      <w:r w:rsidR="00534799">
        <w:rPr>
          <w:b w:val="0"/>
          <w:color w:val="000000"/>
        </w:rPr>
        <w:t xml:space="preserve">regulatory review processes and their </w:t>
      </w:r>
      <w:r w:rsidRPr="00B53142">
        <w:rPr>
          <w:b w:val="0"/>
          <w:color w:val="000000"/>
        </w:rPr>
        <w:t>policy on impartiality</w:t>
      </w:r>
      <w:r w:rsidR="00534799">
        <w:rPr>
          <w:b w:val="0"/>
          <w:color w:val="000000"/>
        </w:rPr>
        <w:t>, as well as the types of management systems in which it operates</w:t>
      </w:r>
      <w:r w:rsidRPr="00B53142">
        <w:rPr>
          <w:b w:val="0"/>
          <w:color w:val="000000"/>
        </w:rPr>
        <w:t xml:space="preserve">.  </w:t>
      </w:r>
    </w:p>
    <w:p w14:paraId="56C4F538" w14:textId="574CEB40" w:rsidR="0039319E" w:rsidRPr="00B53142" w:rsidRDefault="0039319E" w:rsidP="0039319E">
      <w:pPr>
        <w:pStyle w:val="Heading3"/>
        <w:keepNext w:val="0"/>
        <w:widowControl w:val="0"/>
        <w:tabs>
          <w:tab w:val="clear" w:pos="1440"/>
          <w:tab w:val="left" w:pos="720"/>
        </w:tabs>
        <w:ind w:left="720"/>
        <w:rPr>
          <w:b w:val="0"/>
          <w:color w:val="000000"/>
        </w:rPr>
      </w:pPr>
      <w:r w:rsidRPr="00B53142">
        <w:rPr>
          <w:b w:val="0"/>
          <w:color w:val="000000"/>
        </w:rPr>
        <w:t xml:space="preserve">Where appropriate, the </w:t>
      </w:r>
      <w:r w:rsidR="00604C98">
        <w:rPr>
          <w:b w:val="0"/>
          <w:color w:val="000000"/>
        </w:rPr>
        <w:t>CAB</w:t>
      </w:r>
      <w:r w:rsidRPr="00B53142">
        <w:rPr>
          <w:b w:val="0"/>
          <w:color w:val="000000"/>
        </w:rPr>
        <w:t xml:space="preserve"> must comply with specified Regulatory Authority requirements for the method of maki</w:t>
      </w:r>
      <w:r w:rsidR="00234C0C" w:rsidRPr="00B53142">
        <w:rPr>
          <w:b w:val="0"/>
          <w:color w:val="000000"/>
        </w:rPr>
        <w:t>ng information on the certified medical devices and manufacturer</w:t>
      </w:r>
      <w:r w:rsidRPr="00B53142">
        <w:rPr>
          <w:b w:val="0"/>
          <w:color w:val="000000"/>
        </w:rPr>
        <w:t xml:space="preserve"> publicly accessible. </w:t>
      </w:r>
    </w:p>
    <w:p w14:paraId="444B5BBC" w14:textId="62D2C152" w:rsidR="00B02BDD" w:rsidRPr="00B53142" w:rsidRDefault="00B02BDD" w:rsidP="00767F0F">
      <w:pPr>
        <w:pStyle w:val="Heading1"/>
        <w:keepNext w:val="0"/>
        <w:widowControl w:val="0"/>
      </w:pPr>
      <w:bookmarkStart w:id="9" w:name="_Toc9764821"/>
      <w:r w:rsidRPr="00B53142">
        <w:t xml:space="preserve">Structural </w:t>
      </w:r>
      <w:r w:rsidR="00485544">
        <w:t>R</w:t>
      </w:r>
      <w:r w:rsidRPr="00B53142">
        <w:t>equirements</w:t>
      </w:r>
      <w:bookmarkEnd w:id="9"/>
    </w:p>
    <w:p w14:paraId="1A0B1EBB" w14:textId="3953487F" w:rsidR="00B02BDD" w:rsidRPr="00B53142" w:rsidRDefault="00B02BDD" w:rsidP="00767F0F">
      <w:pPr>
        <w:pStyle w:val="Heading2"/>
        <w:keepNext w:val="0"/>
        <w:widowControl w:val="0"/>
      </w:pPr>
      <w:r w:rsidRPr="00B53142">
        <w:t xml:space="preserve">Organizational </w:t>
      </w:r>
      <w:r w:rsidR="00485544">
        <w:t>S</w:t>
      </w:r>
      <w:r w:rsidRPr="00B53142">
        <w:t xml:space="preserve">tructure and </w:t>
      </w:r>
      <w:r w:rsidR="00485544">
        <w:t>T</w:t>
      </w:r>
      <w:r w:rsidRPr="00B53142">
        <w:t xml:space="preserve">op </w:t>
      </w:r>
      <w:r w:rsidR="00485544">
        <w:t>M</w:t>
      </w:r>
      <w:r w:rsidRPr="00B53142">
        <w:t>anagement</w:t>
      </w:r>
    </w:p>
    <w:p w14:paraId="37A6A0D5" w14:textId="3E603584" w:rsidR="003E2C29" w:rsidRPr="00B53142" w:rsidRDefault="00F927BC" w:rsidP="00767F0F">
      <w:pPr>
        <w:widowControl w:val="0"/>
      </w:pPr>
      <w:r w:rsidRPr="00B53142">
        <w:rPr>
          <w:b/>
          <w:u w:val="single"/>
        </w:rPr>
        <w:t xml:space="preserve">Specific Requirements for Medical Device </w:t>
      </w:r>
      <w:r w:rsidR="00604C98">
        <w:rPr>
          <w:b/>
          <w:u w:val="single"/>
        </w:rPr>
        <w:t>CAB</w:t>
      </w:r>
      <w:r w:rsidR="00421301" w:rsidRPr="00B53142">
        <w:rPr>
          <w:b/>
          <w:u w:val="single"/>
        </w:rPr>
        <w:t>s</w:t>
      </w:r>
      <w:r w:rsidR="003E2C29" w:rsidRPr="00B53142">
        <w:t xml:space="preserve"> </w:t>
      </w:r>
    </w:p>
    <w:p w14:paraId="6628E83F" w14:textId="14A1E6BE" w:rsidR="00CC67C0" w:rsidRDefault="00CC67C0" w:rsidP="00D92980">
      <w:pPr>
        <w:pStyle w:val="Heading3"/>
        <w:tabs>
          <w:tab w:val="clear" w:pos="1440"/>
          <w:tab w:val="num" w:pos="720"/>
        </w:tabs>
        <w:ind w:left="720"/>
      </w:pPr>
      <w:r w:rsidRPr="00CC67C0">
        <w:rPr>
          <w:b w:val="0"/>
        </w:rPr>
        <w:t>The requirements listed in</w:t>
      </w:r>
      <w:r w:rsidR="00242FC2">
        <w:rPr>
          <w:b w:val="0"/>
        </w:rPr>
        <w:t xml:space="preserve"> ISO</w:t>
      </w:r>
      <w:r w:rsidR="00B75B22">
        <w:rPr>
          <w:b w:val="0"/>
        </w:rPr>
        <w:t>/IEC</w:t>
      </w:r>
      <w:r w:rsidR="00242FC2">
        <w:rPr>
          <w:b w:val="0"/>
        </w:rPr>
        <w:t xml:space="preserve"> 17065</w:t>
      </w:r>
      <w:r w:rsidRPr="00CC67C0">
        <w:rPr>
          <w:b w:val="0"/>
        </w:rPr>
        <w:t xml:space="preserve"> </w:t>
      </w:r>
      <w:r w:rsidR="003702E6">
        <w:rPr>
          <w:b w:val="0"/>
        </w:rPr>
        <w:t>Clause</w:t>
      </w:r>
      <w:r w:rsidR="003702E6" w:rsidRPr="00CC67C0">
        <w:rPr>
          <w:b w:val="0"/>
        </w:rPr>
        <w:t xml:space="preserve"> </w:t>
      </w:r>
      <w:r w:rsidRPr="00CC67C0">
        <w:rPr>
          <w:b w:val="0"/>
        </w:rPr>
        <w:t>5.1.3(d) and (e) also apply to implementation and oversight of any certification activities and requirements established by Regulatory Authorities.</w:t>
      </w:r>
    </w:p>
    <w:p w14:paraId="0E74EE5D" w14:textId="4F936F7D" w:rsidR="00F9625C" w:rsidRPr="00B53142" w:rsidRDefault="001A07CD" w:rsidP="00767F0F">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ensure that its personnel are current in practices and knowledge in relation to medical device technologies and regulatory requirements for conducting </w:t>
      </w:r>
      <w:r w:rsidR="00BF49D6" w:rsidRPr="00B53142">
        <w:rPr>
          <w:b w:val="0"/>
        </w:rPr>
        <w:t xml:space="preserve">regulatory reviews of medical device </w:t>
      </w:r>
      <w:r w:rsidR="001A30DB">
        <w:rPr>
          <w:b w:val="0"/>
        </w:rPr>
        <w:t xml:space="preserve">premarket </w:t>
      </w:r>
      <w:r w:rsidR="00BF49D6" w:rsidRPr="00B53142">
        <w:rPr>
          <w:b w:val="0"/>
        </w:rPr>
        <w:t>applications</w:t>
      </w:r>
      <w:r w:rsidRPr="00B53142">
        <w:rPr>
          <w:b w:val="0"/>
        </w:rPr>
        <w:t xml:space="preserve">. </w:t>
      </w:r>
    </w:p>
    <w:p w14:paraId="36E9173D" w14:textId="4B0E9B73" w:rsidR="005D74BA" w:rsidRPr="00B53142" w:rsidRDefault="005D74BA" w:rsidP="00767F0F">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00BF49D6" w:rsidRPr="00B53142">
        <w:rPr>
          <w:b w:val="0"/>
        </w:rPr>
        <w:t xml:space="preserve"> </w:t>
      </w:r>
      <w:r w:rsidRPr="00B53142">
        <w:rPr>
          <w:b w:val="0"/>
        </w:rPr>
        <w:t>shall have the organizational capacity to include management, administrative support, and infrastructure to undertake all contracted activities.</w:t>
      </w:r>
    </w:p>
    <w:p w14:paraId="272D5481" w14:textId="7FBE26D3" w:rsidR="003E2C29" w:rsidRDefault="004A3166" w:rsidP="00627CE8">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w:t>
      </w:r>
      <w:r w:rsidR="008C5E1A" w:rsidRPr="00B53142">
        <w:rPr>
          <w:b w:val="0"/>
        </w:rPr>
        <w:t xml:space="preserve">actively </w:t>
      </w:r>
      <w:r w:rsidRPr="00B53142">
        <w:rPr>
          <w:b w:val="0"/>
        </w:rPr>
        <w:t>participate in any</w:t>
      </w:r>
      <w:r w:rsidR="00F9625C" w:rsidRPr="00B53142">
        <w:rPr>
          <w:b w:val="0"/>
        </w:rPr>
        <w:t xml:space="preserve"> regulatory</w:t>
      </w:r>
      <w:r w:rsidRPr="00B53142">
        <w:rPr>
          <w:b w:val="0"/>
        </w:rPr>
        <w:t xml:space="preserve"> coordination group </w:t>
      </w:r>
      <w:r w:rsidR="008C5E1A" w:rsidRPr="00B53142">
        <w:rPr>
          <w:b w:val="0"/>
        </w:rPr>
        <w:t xml:space="preserve">activities </w:t>
      </w:r>
      <w:r w:rsidR="00F9625C" w:rsidRPr="00B53142">
        <w:rPr>
          <w:b w:val="0"/>
        </w:rPr>
        <w:t xml:space="preserve">established </w:t>
      </w:r>
      <w:proofErr w:type="gramStart"/>
      <w:r w:rsidR="00F9625C" w:rsidRPr="00B53142">
        <w:rPr>
          <w:b w:val="0"/>
        </w:rPr>
        <w:t>for the purpose of</w:t>
      </w:r>
      <w:proofErr w:type="gramEnd"/>
      <w:r w:rsidR="00F9625C" w:rsidRPr="00B53142">
        <w:rPr>
          <w:b w:val="0"/>
        </w:rPr>
        <w:t xml:space="preserve"> keeping the </w:t>
      </w:r>
      <w:r w:rsidR="00604C98">
        <w:rPr>
          <w:b w:val="0"/>
        </w:rPr>
        <w:t>CAB</w:t>
      </w:r>
      <w:r w:rsidR="00EB2073" w:rsidRPr="00B53142">
        <w:rPr>
          <w:b w:val="0"/>
        </w:rPr>
        <w:t xml:space="preserve">’s </w:t>
      </w:r>
      <w:r w:rsidRPr="00B53142">
        <w:rPr>
          <w:b w:val="0"/>
        </w:rPr>
        <w:t xml:space="preserve">personnel </w:t>
      </w:r>
      <w:r w:rsidR="00421301" w:rsidRPr="00B53142">
        <w:rPr>
          <w:b w:val="0"/>
        </w:rPr>
        <w:t xml:space="preserve">current on </w:t>
      </w:r>
      <w:r w:rsidR="001A07CD" w:rsidRPr="00B53142">
        <w:rPr>
          <w:b w:val="0"/>
        </w:rPr>
        <w:t xml:space="preserve">medical device </w:t>
      </w:r>
      <w:r w:rsidR="00421301" w:rsidRPr="00B53142">
        <w:rPr>
          <w:b w:val="0"/>
        </w:rPr>
        <w:t>legislation</w:t>
      </w:r>
      <w:r w:rsidR="003E2C29" w:rsidRPr="00B53142">
        <w:rPr>
          <w:b w:val="0"/>
        </w:rPr>
        <w:t>, guidance</w:t>
      </w:r>
      <w:r w:rsidR="00E30032" w:rsidRPr="00B53142">
        <w:rPr>
          <w:b w:val="0"/>
        </w:rPr>
        <w:t xml:space="preserve"> documents, standards,</w:t>
      </w:r>
      <w:r w:rsidR="003E2C29" w:rsidRPr="00B53142">
        <w:rPr>
          <w:b w:val="0"/>
        </w:rPr>
        <w:t xml:space="preserve"> and best practice documents adopted in the </w:t>
      </w:r>
      <w:r w:rsidR="00CC50E9" w:rsidRPr="00B53142">
        <w:rPr>
          <w:b w:val="0"/>
        </w:rPr>
        <w:t>applicable regulatory systems</w:t>
      </w:r>
      <w:r w:rsidR="003E2C29" w:rsidRPr="00B53142">
        <w:rPr>
          <w:b w:val="0"/>
        </w:rPr>
        <w:t>.</w:t>
      </w:r>
      <w:r w:rsidR="009C4772">
        <w:rPr>
          <w:b w:val="0"/>
        </w:rPr>
        <w:t xml:space="preserve">  </w:t>
      </w:r>
      <w:r w:rsidR="009C4772" w:rsidRPr="005A05B3">
        <w:rPr>
          <w:b w:val="0"/>
        </w:rPr>
        <w:t>The CAB shall identify a point of contact within their organization for each such activity.</w:t>
      </w:r>
    </w:p>
    <w:p w14:paraId="6EAC30CC" w14:textId="7A209C03" w:rsidR="00780ED4" w:rsidRPr="00722C3A" w:rsidRDefault="00780ED4" w:rsidP="00780ED4">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consider and adopt prescribed guidance and best practice documents, unless deviation from them is duly justified. </w:t>
      </w:r>
    </w:p>
    <w:p w14:paraId="0C9A920D" w14:textId="6AC1E413" w:rsidR="00780ED4" w:rsidRPr="00722C3A" w:rsidRDefault="00780ED4" w:rsidP="00722C3A">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prescribe and adopt a code of conduct for </w:t>
      </w:r>
      <w:r>
        <w:rPr>
          <w:b w:val="0"/>
        </w:rPr>
        <w:t>CABs</w:t>
      </w:r>
      <w:r w:rsidRPr="00722C3A">
        <w:rPr>
          <w:b w:val="0"/>
        </w:rPr>
        <w:t xml:space="preserve"> in the field of medical devices.  The code of conduct shall provide a mechanism for monitoring and verification of its implementation.  Violations to the code of conduct must be investigated and appropriate action taken.  (See </w:t>
      </w:r>
      <w:r w:rsidR="00D45797">
        <w:rPr>
          <w:b w:val="0"/>
        </w:rPr>
        <w:t>Section</w:t>
      </w:r>
      <w:r w:rsidR="003702E6">
        <w:rPr>
          <w:b w:val="0"/>
        </w:rPr>
        <w:t xml:space="preserve"> 6</w:t>
      </w:r>
      <w:r w:rsidRPr="00722C3A">
        <w:rPr>
          <w:b w:val="0"/>
        </w:rPr>
        <w:t>.1.</w:t>
      </w:r>
      <w:r w:rsidR="003702E6">
        <w:rPr>
          <w:b w:val="0"/>
        </w:rPr>
        <w:t>15 of this document.</w:t>
      </w:r>
      <w:r w:rsidRPr="00722C3A">
        <w:rPr>
          <w:b w:val="0"/>
        </w:rPr>
        <w:t>)</w:t>
      </w:r>
    </w:p>
    <w:p w14:paraId="743F7237" w14:textId="428C0B35" w:rsidR="00780ED4" w:rsidRPr="00722C3A" w:rsidRDefault="00780ED4" w:rsidP="00722C3A">
      <w:pPr>
        <w:pStyle w:val="Heading3"/>
        <w:keepNext w:val="0"/>
        <w:widowControl w:val="0"/>
        <w:tabs>
          <w:tab w:val="clear" w:pos="1440"/>
          <w:tab w:val="num" w:pos="720"/>
        </w:tabs>
        <w:ind w:left="720"/>
        <w:rPr>
          <w:b w:val="0"/>
        </w:rPr>
      </w:pPr>
      <w:r w:rsidRPr="00722C3A">
        <w:rPr>
          <w:b w:val="0"/>
        </w:rPr>
        <w:t xml:space="preserve">The </w:t>
      </w:r>
      <w:r>
        <w:rPr>
          <w:b w:val="0"/>
        </w:rPr>
        <w:t>CAB</w:t>
      </w:r>
      <w:r w:rsidRPr="00722C3A">
        <w:rPr>
          <w:b w:val="0"/>
        </w:rPr>
        <w:t xml:space="preserve"> shall document roles, responsibilities, and lines of reporting for all personnel, </w:t>
      </w:r>
      <w:r w:rsidRPr="00722C3A">
        <w:rPr>
          <w:b w:val="0"/>
        </w:rPr>
        <w:lastRenderedPageBreak/>
        <w:t xml:space="preserve">including subcontractors, involved or potentially involved in medical device </w:t>
      </w:r>
      <w:r w:rsidR="000328DC">
        <w:rPr>
          <w:b w:val="0"/>
        </w:rPr>
        <w:t>regulatory review</w:t>
      </w:r>
      <w:r w:rsidRPr="00722C3A">
        <w:rPr>
          <w:b w:val="0"/>
        </w:rPr>
        <w:t xml:space="preserve"> and decision processes.</w:t>
      </w:r>
    </w:p>
    <w:p w14:paraId="7CC30DCC" w14:textId="2341958F" w:rsidR="00780ED4" w:rsidRPr="00780ED4" w:rsidRDefault="00780ED4" w:rsidP="00780ED4">
      <w:pPr>
        <w:pStyle w:val="Heading3"/>
        <w:keepNext w:val="0"/>
        <w:widowControl w:val="0"/>
        <w:tabs>
          <w:tab w:val="clear" w:pos="1440"/>
          <w:tab w:val="num" w:pos="720"/>
        </w:tabs>
        <w:ind w:left="720"/>
      </w:pPr>
      <w:r w:rsidRPr="00722C3A">
        <w:rPr>
          <w:b w:val="0"/>
        </w:rPr>
        <w:t xml:space="preserve">The </w:t>
      </w:r>
      <w:r>
        <w:rPr>
          <w:b w:val="0"/>
        </w:rPr>
        <w:t>CAB</w:t>
      </w:r>
      <w:r w:rsidRPr="00722C3A">
        <w:rPr>
          <w:b w:val="0"/>
        </w:rPr>
        <w:t xml:space="preserve"> shall have documented processes and procedures to ensure that personnel in the </w:t>
      </w:r>
      <w:r>
        <w:rPr>
          <w:b w:val="0"/>
        </w:rPr>
        <w:t>CAB</w:t>
      </w:r>
      <w:r w:rsidRPr="00722C3A">
        <w:rPr>
          <w:b w:val="0"/>
        </w:rPr>
        <w:t xml:space="preserve"> do not review and approve their own work.  </w:t>
      </w:r>
      <w:r w:rsidR="000328DC">
        <w:rPr>
          <w:b w:val="0"/>
        </w:rPr>
        <w:t>As part of the recommendation or</w:t>
      </w:r>
      <w:r w:rsidRPr="00722C3A">
        <w:rPr>
          <w:b w:val="0"/>
        </w:rPr>
        <w:t xml:space="preserve"> </w:t>
      </w:r>
      <w:r w:rsidR="000328DC">
        <w:rPr>
          <w:b w:val="0"/>
        </w:rPr>
        <w:t>certification</w:t>
      </w:r>
      <w:r w:rsidRPr="00722C3A">
        <w:rPr>
          <w:b w:val="0"/>
        </w:rPr>
        <w:t xml:space="preserve"> decision, the </w:t>
      </w:r>
      <w:r w:rsidR="000328DC">
        <w:rPr>
          <w:b w:val="0"/>
        </w:rPr>
        <w:t xml:space="preserve">evaluation </w:t>
      </w:r>
      <w:r w:rsidRPr="00722C3A">
        <w:rPr>
          <w:b w:val="0"/>
        </w:rPr>
        <w:t>work will be reviewed and approved by a</w:t>
      </w:r>
      <w:r w:rsidR="000328DC" w:rsidRPr="000328DC">
        <w:rPr>
          <w:b w:val="0"/>
        </w:rPr>
        <w:t xml:space="preserve"> person independent of the evaluation</w:t>
      </w:r>
      <w:r w:rsidRPr="00722C3A">
        <w:rPr>
          <w:b w:val="0"/>
        </w:rPr>
        <w:t xml:space="preserve"> team.</w:t>
      </w:r>
    </w:p>
    <w:p w14:paraId="75BBAB9E" w14:textId="68D3DB6F" w:rsidR="00EE1D20" w:rsidRPr="00B53142" w:rsidRDefault="00622E48" w:rsidP="00EE1D20">
      <w:pPr>
        <w:pStyle w:val="Heading2"/>
        <w:keepNext w:val="0"/>
        <w:widowControl w:val="0"/>
      </w:pPr>
      <w:r w:rsidRPr="00B53142">
        <w:t xml:space="preserve">Mechanism for </w:t>
      </w:r>
      <w:r w:rsidR="00485544">
        <w:t>S</w:t>
      </w:r>
      <w:r w:rsidRPr="00B53142">
        <w:t xml:space="preserve">afeguarding </w:t>
      </w:r>
      <w:r w:rsidR="00485544">
        <w:t>I</w:t>
      </w:r>
      <w:r w:rsidRPr="00B53142">
        <w:t xml:space="preserve">mpartiality </w:t>
      </w:r>
    </w:p>
    <w:p w14:paraId="2A78B466" w14:textId="3DE35371" w:rsidR="00C87CA1" w:rsidRPr="00B53142" w:rsidRDefault="00C87CA1" w:rsidP="00C87CA1">
      <w:pPr>
        <w:widowControl w:val="0"/>
        <w:rPr>
          <w:u w:val="single"/>
        </w:rPr>
      </w:pPr>
      <w:r w:rsidRPr="00B53142">
        <w:rPr>
          <w:b/>
          <w:u w:val="single"/>
        </w:rPr>
        <w:t xml:space="preserve">Specific Requirements for Medical Device </w:t>
      </w:r>
      <w:r w:rsidR="00604C98">
        <w:rPr>
          <w:b/>
          <w:u w:val="single"/>
        </w:rPr>
        <w:t>CAB</w:t>
      </w:r>
      <w:r w:rsidRPr="00B53142">
        <w:rPr>
          <w:b/>
          <w:u w:val="single"/>
        </w:rPr>
        <w:t>s</w:t>
      </w:r>
    </w:p>
    <w:p w14:paraId="73AD7C70" w14:textId="2DA2BFC5" w:rsidR="00C87CA1" w:rsidRPr="00B53142" w:rsidRDefault="00C87CA1" w:rsidP="00C87CA1"/>
    <w:p w14:paraId="57A3A94E" w14:textId="18A610A9" w:rsidR="006E1962" w:rsidRPr="00B53142" w:rsidRDefault="006E1962" w:rsidP="00C87CA1">
      <w:r w:rsidRPr="00B53142">
        <w:t>No specific requirements.</w:t>
      </w:r>
    </w:p>
    <w:p w14:paraId="35D9EEB3" w14:textId="77777777" w:rsidR="006E1962" w:rsidRPr="00B53142" w:rsidRDefault="006E1962" w:rsidP="00C87CA1"/>
    <w:p w14:paraId="3242AE3A" w14:textId="75D486C6" w:rsidR="00B02BDD" w:rsidRPr="00B53142" w:rsidRDefault="00B02BDD" w:rsidP="00767F0F">
      <w:pPr>
        <w:pStyle w:val="Heading1"/>
        <w:keepNext w:val="0"/>
        <w:widowControl w:val="0"/>
      </w:pPr>
      <w:bookmarkStart w:id="10" w:name="_Toc9764822"/>
      <w:r w:rsidRPr="00B53142">
        <w:t xml:space="preserve">Resource </w:t>
      </w:r>
      <w:r w:rsidR="00485544">
        <w:t>R</w:t>
      </w:r>
      <w:r w:rsidRPr="00B53142">
        <w:t>equirements</w:t>
      </w:r>
      <w:bookmarkEnd w:id="10"/>
    </w:p>
    <w:p w14:paraId="10982679" w14:textId="5F48A2AC" w:rsidR="001D4DE2" w:rsidRDefault="001D4DE2" w:rsidP="00767F0F">
      <w:pPr>
        <w:pStyle w:val="Heading2"/>
        <w:keepNext w:val="0"/>
        <w:widowControl w:val="0"/>
      </w:pPr>
      <w:r w:rsidRPr="00B53142">
        <w:t xml:space="preserve">Certification </w:t>
      </w:r>
      <w:r w:rsidR="00485544">
        <w:t>B</w:t>
      </w:r>
      <w:r w:rsidRPr="00B53142">
        <w:t xml:space="preserve">ody </w:t>
      </w:r>
      <w:r w:rsidR="00485544">
        <w:t>P</w:t>
      </w:r>
      <w:r w:rsidRPr="00B53142">
        <w:t>ersonnel</w:t>
      </w:r>
    </w:p>
    <w:p w14:paraId="10C12F44" w14:textId="2F58605A" w:rsidR="00911616" w:rsidRPr="00911616" w:rsidRDefault="00911616" w:rsidP="00911616">
      <w:pPr>
        <w:rPr>
          <w:szCs w:val="24"/>
          <w:lang w:val="en-GB"/>
        </w:rPr>
      </w:pPr>
      <w:r>
        <w:rPr>
          <w:iCs/>
          <w:szCs w:val="24"/>
          <w:lang w:val="en-GB"/>
        </w:rPr>
        <w:t xml:space="preserve">The resource and competence requirements for </w:t>
      </w:r>
      <w:r w:rsidR="00134B64">
        <w:rPr>
          <w:iCs/>
          <w:szCs w:val="24"/>
          <w:lang w:val="en-GB"/>
        </w:rPr>
        <w:t xml:space="preserve">certification body </w:t>
      </w:r>
      <w:r>
        <w:rPr>
          <w:iCs/>
          <w:szCs w:val="24"/>
          <w:lang w:val="en-GB"/>
        </w:rPr>
        <w:t xml:space="preserve">personnel outlined in this section are general requirements.  There </w:t>
      </w:r>
      <w:r w:rsidRPr="00911616">
        <w:rPr>
          <w:iCs/>
          <w:szCs w:val="24"/>
          <w:lang w:val="en-GB"/>
        </w:rPr>
        <w:t>may be more specific</w:t>
      </w:r>
      <w:r>
        <w:rPr>
          <w:iCs/>
          <w:szCs w:val="24"/>
          <w:lang w:val="en-GB"/>
        </w:rPr>
        <w:t xml:space="preserve"> requirements for the regulatory authority having jurisdiction</w:t>
      </w:r>
      <w:r w:rsidR="0017602F">
        <w:rPr>
          <w:iCs/>
          <w:szCs w:val="24"/>
          <w:lang w:val="en-GB"/>
        </w:rPr>
        <w:t>. For example, t</w:t>
      </w:r>
      <w:r w:rsidRPr="00911616">
        <w:rPr>
          <w:iCs/>
          <w:szCs w:val="24"/>
          <w:lang w:val="en-GB"/>
        </w:rPr>
        <w:t xml:space="preserve">his may include </w:t>
      </w:r>
      <w:r w:rsidR="0017602F">
        <w:rPr>
          <w:iCs/>
          <w:szCs w:val="24"/>
          <w:lang w:val="en-GB"/>
        </w:rPr>
        <w:t>certain</w:t>
      </w:r>
      <w:r w:rsidRPr="00911616">
        <w:rPr>
          <w:iCs/>
          <w:szCs w:val="24"/>
          <w:lang w:val="en-GB"/>
        </w:rPr>
        <w:t xml:space="preserve"> requirements for specific types of experts </w:t>
      </w:r>
      <w:r w:rsidR="0017602F">
        <w:rPr>
          <w:iCs/>
          <w:szCs w:val="24"/>
          <w:lang w:val="en-GB"/>
        </w:rPr>
        <w:t>(</w:t>
      </w:r>
      <w:r w:rsidRPr="00911616">
        <w:rPr>
          <w:iCs/>
          <w:szCs w:val="24"/>
          <w:lang w:val="en-GB"/>
        </w:rPr>
        <w:t>e.g. clinical reviewers</w:t>
      </w:r>
      <w:r w:rsidR="0017602F">
        <w:rPr>
          <w:iCs/>
          <w:szCs w:val="24"/>
          <w:lang w:val="en-GB"/>
        </w:rPr>
        <w:t>)</w:t>
      </w:r>
      <w:r w:rsidRPr="00911616">
        <w:rPr>
          <w:iCs/>
          <w:szCs w:val="24"/>
          <w:lang w:val="en-GB"/>
        </w:rPr>
        <w:t xml:space="preserve"> and whether personnel are internal or external resources. </w:t>
      </w:r>
      <w:r w:rsidR="0017602F">
        <w:rPr>
          <w:iCs/>
          <w:szCs w:val="24"/>
          <w:lang w:val="en-GB"/>
        </w:rPr>
        <w:t>Jurisdictional</w:t>
      </w:r>
      <w:r w:rsidRPr="00911616">
        <w:rPr>
          <w:iCs/>
          <w:szCs w:val="24"/>
          <w:lang w:val="en-GB"/>
        </w:rPr>
        <w:t xml:space="preserve"> requirements may also be more specific for aspects, such as, the review requirements, the role of the reviewers and final decision makers.</w:t>
      </w:r>
    </w:p>
    <w:p w14:paraId="1ACC9D20" w14:textId="39D9DB67" w:rsidR="00627CE8" w:rsidRPr="00B53142" w:rsidRDefault="00627CE8" w:rsidP="00476B96">
      <w:pPr>
        <w:pStyle w:val="Heading3"/>
        <w:numPr>
          <w:ilvl w:val="0"/>
          <w:numId w:val="0"/>
        </w:numPr>
        <w:rPr>
          <w:i/>
        </w:rPr>
      </w:pPr>
      <w:r w:rsidRPr="00B53142">
        <w:rPr>
          <w:i/>
        </w:rPr>
        <w:t xml:space="preserve">General </w:t>
      </w:r>
    </w:p>
    <w:p w14:paraId="42F76260" w14:textId="5504DD15" w:rsidR="001C5058" w:rsidRPr="00B53142" w:rsidRDefault="001C5058" w:rsidP="001C5058">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2B46C6D4" w14:textId="36A24FF6" w:rsidR="0071613D" w:rsidRPr="00B53142" w:rsidRDefault="0071613D" w:rsidP="0071613D">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w:t>
      </w:r>
      <w:r w:rsidR="0029265F" w:rsidRPr="00B53142">
        <w:rPr>
          <w:b w:val="0"/>
          <w:color w:val="000000"/>
        </w:rPr>
        <w:t>ensure that</w:t>
      </w:r>
      <w:r w:rsidRPr="00B53142">
        <w:rPr>
          <w:b w:val="0"/>
          <w:color w:val="000000"/>
        </w:rPr>
        <w:t xml:space="preserve"> each regulatory </w:t>
      </w:r>
      <w:r w:rsidR="0029265F" w:rsidRPr="00B53142">
        <w:rPr>
          <w:b w:val="0"/>
          <w:color w:val="000000"/>
        </w:rPr>
        <w:t xml:space="preserve">reviewer, technical expert, or other personnel involved in the regulatory review process understand </w:t>
      </w:r>
      <w:r w:rsidRPr="00B53142">
        <w:rPr>
          <w:b w:val="0"/>
          <w:color w:val="000000"/>
        </w:rPr>
        <w:t xml:space="preserve">their duties, responsibilities, and authorities. </w:t>
      </w:r>
    </w:p>
    <w:p w14:paraId="77C4280F" w14:textId="0BE26856" w:rsidR="00433581" w:rsidRPr="00B53142" w:rsidRDefault="0071613D" w:rsidP="00433581">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have established processes for selecting, training, formally authorizing regulatory reviewers and for selecting and familiarizing technical experts used in the certification activities. The initial competence evaluation of a regulatory reviewer shall include the ability to apply required knowledge and skills while performing regulatory reviews, as</w:t>
      </w:r>
      <w:r w:rsidRPr="00B53142">
        <w:rPr>
          <w:b w:val="0"/>
          <w:color w:val="000000"/>
          <w:szCs w:val="24"/>
        </w:rPr>
        <w:t xml:space="preserve"> </w:t>
      </w:r>
      <w:r w:rsidRPr="00B53142">
        <w:rPr>
          <w:b w:val="0"/>
          <w:szCs w:val="24"/>
        </w:rPr>
        <w:t>determined by a competent evaluator assessing the regulatory reviewer’s review.</w:t>
      </w:r>
    </w:p>
    <w:p w14:paraId="0F2224E3" w14:textId="07C9682A" w:rsidR="005E5505" w:rsidRPr="00B53142" w:rsidRDefault="00433581" w:rsidP="005E5505">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have a process to achieve and demonstrate effective regulatory reviews, including the use of regulatory reviewers possessing generic review skills and knowledge, as well as technical experts possessing skills and knowledge appropriate for performing reviews in specific technical areas.</w:t>
      </w:r>
    </w:p>
    <w:p w14:paraId="6E64B021" w14:textId="27CDE191" w:rsidR="004F1C14" w:rsidRPr="00B53142" w:rsidRDefault="005E5505" w:rsidP="004F1C14">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ensure that </w:t>
      </w:r>
      <w:r w:rsidR="005D63D1" w:rsidRPr="00B53142">
        <w:rPr>
          <w:b w:val="0"/>
          <w:szCs w:val="24"/>
        </w:rPr>
        <w:t>regulatory reviewers</w:t>
      </w:r>
      <w:r w:rsidRPr="00B53142">
        <w:rPr>
          <w:b w:val="0"/>
          <w:szCs w:val="24"/>
        </w:rPr>
        <w:t xml:space="preserve"> </w:t>
      </w:r>
      <w:r w:rsidR="005D63D1" w:rsidRPr="00B53142">
        <w:rPr>
          <w:b w:val="0"/>
          <w:szCs w:val="24"/>
        </w:rPr>
        <w:t>and technical experts</w:t>
      </w:r>
      <w:r w:rsidRPr="00B53142">
        <w:rPr>
          <w:b w:val="0"/>
          <w:szCs w:val="24"/>
        </w:rPr>
        <w:t xml:space="preserve"> are knowledgeable of its </w:t>
      </w:r>
      <w:r w:rsidR="005D63D1" w:rsidRPr="00B53142">
        <w:rPr>
          <w:b w:val="0"/>
          <w:szCs w:val="24"/>
        </w:rPr>
        <w:t>review</w:t>
      </w:r>
      <w:r w:rsidRPr="00B53142">
        <w:rPr>
          <w:b w:val="0"/>
          <w:szCs w:val="24"/>
        </w:rPr>
        <w:t xml:space="preserve"> processes, certification requirements and other relevant requirements</w:t>
      </w:r>
      <w:r w:rsidR="005D63D1" w:rsidRPr="00B53142">
        <w:rPr>
          <w:b w:val="0"/>
          <w:szCs w:val="24"/>
        </w:rPr>
        <w:t xml:space="preserve">, </w:t>
      </w:r>
      <w:r w:rsidR="005D63D1" w:rsidRPr="00B53142">
        <w:rPr>
          <w:b w:val="0"/>
          <w:szCs w:val="24"/>
        </w:rPr>
        <w:lastRenderedPageBreak/>
        <w:t>including regulatory requirements</w:t>
      </w:r>
      <w:r w:rsidRPr="00B53142">
        <w:rPr>
          <w:b w:val="0"/>
          <w:szCs w:val="24"/>
        </w:rPr>
        <w:t xml:space="preserve">. The </w:t>
      </w:r>
      <w:r w:rsidR="00604C98">
        <w:rPr>
          <w:b w:val="0"/>
          <w:szCs w:val="24"/>
        </w:rPr>
        <w:t>CAB</w:t>
      </w:r>
      <w:r w:rsidRPr="00B53142">
        <w:rPr>
          <w:b w:val="0"/>
          <w:szCs w:val="24"/>
        </w:rPr>
        <w:t xml:space="preserve"> shall give </w:t>
      </w:r>
      <w:r w:rsidR="005D63D1" w:rsidRPr="00B53142">
        <w:rPr>
          <w:b w:val="0"/>
          <w:szCs w:val="24"/>
        </w:rPr>
        <w:t>regulatory reviewers</w:t>
      </w:r>
      <w:r w:rsidRPr="00B53142">
        <w:rPr>
          <w:b w:val="0"/>
          <w:szCs w:val="24"/>
        </w:rPr>
        <w:t xml:space="preserve"> and technical experts access to an up-to-date set of documented procedures giving </w:t>
      </w:r>
      <w:r w:rsidR="005D63D1" w:rsidRPr="00B53142">
        <w:rPr>
          <w:b w:val="0"/>
          <w:szCs w:val="24"/>
        </w:rPr>
        <w:t xml:space="preserve">review </w:t>
      </w:r>
      <w:r w:rsidRPr="00B53142">
        <w:rPr>
          <w:b w:val="0"/>
          <w:szCs w:val="24"/>
        </w:rPr>
        <w:t>instructions and all relevant information on the certification activities.</w:t>
      </w:r>
    </w:p>
    <w:p w14:paraId="2D291347" w14:textId="20534EBF" w:rsidR="004F1C14" w:rsidRPr="00B53142" w:rsidRDefault="004F1C14" w:rsidP="004F1C14">
      <w:pPr>
        <w:pStyle w:val="Heading3"/>
        <w:keepNext w:val="0"/>
        <w:widowControl w:val="0"/>
        <w:tabs>
          <w:tab w:val="clear" w:pos="1440"/>
          <w:tab w:val="num" w:pos="720"/>
        </w:tabs>
        <w:ind w:left="720"/>
        <w:rPr>
          <w:b w:val="0"/>
          <w:szCs w:val="24"/>
        </w:rPr>
      </w:pPr>
      <w:r w:rsidRPr="00B53142">
        <w:rPr>
          <w:b w:val="0"/>
        </w:rPr>
        <w:t xml:space="preserve">The </w:t>
      </w:r>
      <w:r w:rsidR="00604C98">
        <w:rPr>
          <w:b w:val="0"/>
        </w:rPr>
        <w:t>CAB</w:t>
      </w:r>
      <w:r w:rsidRPr="00B53142">
        <w:rPr>
          <w:b w:val="0"/>
        </w:rPr>
        <w:t xml:space="preserve"> shall maintain processes for monitoring competence and performance of all personnel involved in the regulatory review process and shall use this information to identify training needs.  </w:t>
      </w:r>
    </w:p>
    <w:p w14:paraId="37F68BF8" w14:textId="3700AB69" w:rsidR="00AF6965" w:rsidRPr="00B53142" w:rsidRDefault="005E5505" w:rsidP="004F1C14">
      <w:pPr>
        <w:pStyle w:val="Heading3"/>
        <w:keepNext w:val="0"/>
        <w:widowControl w:val="0"/>
        <w:tabs>
          <w:tab w:val="clear" w:pos="1440"/>
          <w:tab w:val="num" w:pos="720"/>
        </w:tabs>
        <w:ind w:left="720"/>
        <w:rPr>
          <w:b w:val="0"/>
          <w:szCs w:val="24"/>
        </w:rPr>
      </w:pPr>
      <w:r w:rsidRPr="00B53142">
        <w:rPr>
          <w:b w:val="0"/>
          <w:szCs w:val="24"/>
        </w:rPr>
        <w:t xml:space="preserve">The </w:t>
      </w:r>
      <w:r w:rsidR="00604C98">
        <w:rPr>
          <w:b w:val="0"/>
          <w:szCs w:val="24"/>
        </w:rPr>
        <w:t>CAB</w:t>
      </w:r>
      <w:r w:rsidRPr="00B53142">
        <w:rPr>
          <w:b w:val="0"/>
          <w:szCs w:val="24"/>
        </w:rPr>
        <w:t xml:space="preserve"> shall offer or provide access to specific training to ensure its regulatory reviewers, technical experts and other personnel involved in the regulatory review process are competent for the functions they perform.</w:t>
      </w:r>
      <w:r w:rsidR="00AF6965" w:rsidRPr="00B53142">
        <w:rPr>
          <w:b w:val="0"/>
          <w:szCs w:val="24"/>
        </w:rPr>
        <w:t xml:space="preserve">  Additional guidance on training requirements are iden</w:t>
      </w:r>
      <w:r w:rsidR="00E2205C" w:rsidRPr="00B53142">
        <w:rPr>
          <w:b w:val="0"/>
          <w:szCs w:val="24"/>
        </w:rPr>
        <w:t>tified in IMDRF GRRP WG/N40</w:t>
      </w:r>
      <w:r w:rsidR="00AF6965" w:rsidRPr="00B53142">
        <w:rPr>
          <w:b w:val="0"/>
          <w:szCs w:val="24"/>
        </w:rPr>
        <w:t xml:space="preserve">.  </w:t>
      </w:r>
    </w:p>
    <w:p w14:paraId="4D259284" w14:textId="7F7121A1" w:rsidR="00AF6965" w:rsidRPr="00B53142" w:rsidRDefault="00AF6965" w:rsidP="00AF6965">
      <w:pPr>
        <w:pStyle w:val="Heading3"/>
        <w:keepNext w:val="0"/>
        <w:widowControl w:val="0"/>
        <w:tabs>
          <w:tab w:val="clear" w:pos="1440"/>
          <w:tab w:val="num" w:pos="720"/>
        </w:tabs>
        <w:ind w:left="720"/>
        <w:rPr>
          <w:b w:val="0"/>
          <w:szCs w:val="24"/>
        </w:rPr>
      </w:pPr>
      <w:r w:rsidRPr="00B53142">
        <w:rPr>
          <w:b w:val="0"/>
          <w:szCs w:val="24"/>
        </w:rPr>
        <w:t xml:space="preserve">The </w:t>
      </w:r>
      <w:r w:rsidR="002141D5">
        <w:rPr>
          <w:b w:val="0"/>
          <w:szCs w:val="24"/>
        </w:rPr>
        <w:t>final regulatory reviewer</w:t>
      </w:r>
      <w:r w:rsidRPr="00B53142">
        <w:rPr>
          <w:b w:val="0"/>
          <w:szCs w:val="24"/>
        </w:rPr>
        <w:t xml:space="preserve"> that takes the decision on granting, refusing, maintaining, renewing, suspending, restoring, or withdrawing certification, or on expanding or reducing the scope of certification, shall understand the applicable standard and certification requirements, and shall have demonstrated competence to evaluate the outcomes of the </w:t>
      </w:r>
      <w:r w:rsidR="004F1C14" w:rsidRPr="00B53142">
        <w:rPr>
          <w:b w:val="0"/>
          <w:szCs w:val="24"/>
        </w:rPr>
        <w:t xml:space="preserve">regulatory review </w:t>
      </w:r>
      <w:r w:rsidRPr="00B53142">
        <w:rPr>
          <w:b w:val="0"/>
          <w:szCs w:val="24"/>
        </w:rPr>
        <w:t xml:space="preserve">processes including related recommendations of the </w:t>
      </w:r>
      <w:r w:rsidR="004F1C14" w:rsidRPr="00B53142">
        <w:rPr>
          <w:b w:val="0"/>
          <w:szCs w:val="24"/>
        </w:rPr>
        <w:t>review</w:t>
      </w:r>
      <w:r w:rsidRPr="00B53142">
        <w:rPr>
          <w:b w:val="0"/>
          <w:szCs w:val="24"/>
        </w:rPr>
        <w:t xml:space="preserve"> team.</w:t>
      </w:r>
    </w:p>
    <w:p w14:paraId="6C9755BA" w14:textId="3D86D883" w:rsidR="00E2205C" w:rsidRPr="00B53142" w:rsidRDefault="00E2205C" w:rsidP="00FA2A6D">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maintain current personnel records that include relevant competence, training, and conduct requirements as outlined in IMDRF GRRP </w:t>
      </w:r>
      <w:r w:rsidR="002141D5">
        <w:rPr>
          <w:b w:val="0"/>
          <w:color w:val="000000"/>
        </w:rPr>
        <w:t>WG/</w:t>
      </w:r>
      <w:r w:rsidRPr="00B53142">
        <w:rPr>
          <w:b w:val="0"/>
          <w:color w:val="000000"/>
        </w:rPr>
        <w:t xml:space="preserve">N40.  </w:t>
      </w:r>
    </w:p>
    <w:p w14:paraId="48F84602" w14:textId="4D37C92E" w:rsidR="00FA2A6D" w:rsidRPr="00B53142" w:rsidRDefault="00FA2A6D" w:rsidP="00FA2A6D">
      <w:pPr>
        <w:pStyle w:val="Heading3"/>
        <w:keepNext w:val="0"/>
        <w:widowControl w:val="0"/>
        <w:tabs>
          <w:tab w:val="clear" w:pos="1440"/>
          <w:tab w:val="num" w:pos="720"/>
        </w:tabs>
        <w:ind w:left="720"/>
        <w:rPr>
          <w:b w:val="0"/>
          <w:color w:val="000000"/>
        </w:rPr>
      </w:pPr>
      <w:r w:rsidRPr="00B53142">
        <w:rPr>
          <w:b w:val="0"/>
          <w:color w:val="000000"/>
          <w:szCs w:val="24"/>
        </w:rPr>
        <w:t>The personnel</w:t>
      </w:r>
      <w:r w:rsidRPr="00B53142">
        <w:rPr>
          <w:b w:val="0"/>
          <w:color w:val="000000"/>
        </w:rPr>
        <w:t xml:space="preserve"> responsible for identifying competence requirements for the </w:t>
      </w:r>
      <w:r w:rsidR="001C5058" w:rsidRPr="00B53142">
        <w:rPr>
          <w:b w:val="0"/>
          <w:color w:val="000000"/>
        </w:rPr>
        <w:t>regulatory reviewer</w:t>
      </w:r>
      <w:r w:rsidRPr="00B53142">
        <w:rPr>
          <w:b w:val="0"/>
          <w:color w:val="000000"/>
        </w:rPr>
        <w:t xml:space="preserve"> to perform specific </w:t>
      </w:r>
      <w:r w:rsidR="001C5058" w:rsidRPr="00B53142">
        <w:rPr>
          <w:b w:val="0"/>
          <w:color w:val="000000"/>
        </w:rPr>
        <w:t>regulatory reviews</w:t>
      </w:r>
      <w:r w:rsidRPr="00B53142">
        <w:rPr>
          <w:b w:val="0"/>
          <w:color w:val="000000"/>
        </w:rPr>
        <w:t xml:space="preserve">, and the </w:t>
      </w:r>
      <w:r w:rsidR="002141D5">
        <w:rPr>
          <w:b w:val="0"/>
          <w:color w:val="000000"/>
        </w:rPr>
        <w:t>final regulatory reviewer</w:t>
      </w:r>
      <w:r w:rsidRPr="00B53142">
        <w:rPr>
          <w:b w:val="0"/>
          <w:color w:val="000000"/>
        </w:rPr>
        <w:t xml:space="preserve"> responsible for final review and decision-making on c</w:t>
      </w:r>
      <w:r w:rsidR="002141D5">
        <w:rPr>
          <w:b w:val="0"/>
          <w:color w:val="000000"/>
        </w:rPr>
        <w:t>ertification</w:t>
      </w:r>
      <w:r w:rsidRPr="00B53142">
        <w:rPr>
          <w:b w:val="0"/>
          <w:color w:val="000000"/>
        </w:rPr>
        <w:t xml:space="preserve">, shall be employees of the </w:t>
      </w:r>
      <w:r w:rsidR="00604C98">
        <w:rPr>
          <w:b w:val="0"/>
          <w:color w:val="000000"/>
        </w:rPr>
        <w:t>CAB</w:t>
      </w:r>
      <w:r w:rsidRPr="00B53142">
        <w:rPr>
          <w:b w:val="0"/>
          <w:color w:val="000000"/>
        </w:rPr>
        <w:t xml:space="preserve"> and shall have proven knowledge and experience in the following:</w:t>
      </w:r>
    </w:p>
    <w:p w14:paraId="77A2A7E5" w14:textId="77777777" w:rsidR="00FA2A6D" w:rsidRPr="00B53142" w:rsidRDefault="00FA2A6D" w:rsidP="00FA2A6D">
      <w:pPr>
        <w:pStyle w:val="ListParagraph"/>
        <w:widowControl w:val="0"/>
        <w:numPr>
          <w:ilvl w:val="0"/>
          <w:numId w:val="16"/>
        </w:numPr>
        <w:rPr>
          <w:color w:val="000000"/>
        </w:rPr>
      </w:pPr>
      <w:r w:rsidRPr="00B53142">
        <w:t>the medical devices legislation, relevant guidance documents and standards adopted in the applicable regulatory system;</w:t>
      </w:r>
    </w:p>
    <w:p w14:paraId="360FEEFC" w14:textId="77777777" w:rsidR="00FA2A6D" w:rsidRPr="00B53142" w:rsidRDefault="00FA2A6D" w:rsidP="00FA2A6D">
      <w:pPr>
        <w:pStyle w:val="ListParagraph"/>
        <w:widowControl w:val="0"/>
        <w:ind w:left="1080"/>
        <w:rPr>
          <w:color w:val="000000"/>
        </w:rPr>
      </w:pPr>
    </w:p>
    <w:p w14:paraId="1C4FF784" w14:textId="384FAC68" w:rsidR="00FA2A6D" w:rsidRPr="00B53142" w:rsidRDefault="00FA2A6D" w:rsidP="00FA2A6D">
      <w:pPr>
        <w:pStyle w:val="ListParagraph"/>
        <w:widowControl w:val="0"/>
        <w:numPr>
          <w:ilvl w:val="0"/>
          <w:numId w:val="16"/>
        </w:numPr>
        <w:rPr>
          <w:color w:val="000000"/>
        </w:rPr>
      </w:pPr>
      <w:r w:rsidRPr="00B53142">
        <w:rPr>
          <w:color w:val="000000"/>
        </w:rPr>
        <w:t xml:space="preserve">the types of qualifications, experience and expertise relevant to medical device </w:t>
      </w:r>
      <w:r w:rsidR="001C5058" w:rsidRPr="00B53142">
        <w:rPr>
          <w:color w:val="000000"/>
        </w:rPr>
        <w:t>regulatory reviews</w:t>
      </w:r>
      <w:r w:rsidRPr="00B53142">
        <w:rPr>
          <w:color w:val="000000"/>
        </w:rPr>
        <w:t>;</w:t>
      </w:r>
    </w:p>
    <w:p w14:paraId="42D73EBF" w14:textId="77777777" w:rsidR="00FA2A6D" w:rsidRPr="00B53142" w:rsidRDefault="00FA2A6D" w:rsidP="00FA2A6D">
      <w:pPr>
        <w:widowControl w:val="0"/>
        <w:rPr>
          <w:color w:val="000000"/>
        </w:rPr>
      </w:pPr>
    </w:p>
    <w:p w14:paraId="568EFD47" w14:textId="77777777" w:rsidR="00FA2A6D" w:rsidRPr="00B53142" w:rsidRDefault="00FA2A6D" w:rsidP="00FA2A6D">
      <w:pPr>
        <w:pStyle w:val="ListParagraph"/>
        <w:widowControl w:val="0"/>
        <w:numPr>
          <w:ilvl w:val="0"/>
          <w:numId w:val="16"/>
        </w:numPr>
        <w:rPr>
          <w:color w:val="000000"/>
        </w:rPr>
      </w:pPr>
      <w:r w:rsidRPr="00B53142">
        <w:rPr>
          <w:color w:val="000000"/>
        </w:rPr>
        <w:t>a broad base of medical device technologies, the medical device industry and the design and manufacture of medical devices;</w:t>
      </w:r>
    </w:p>
    <w:p w14:paraId="4697691B" w14:textId="77777777" w:rsidR="00FA2A6D" w:rsidRPr="00B53142" w:rsidRDefault="00FA2A6D" w:rsidP="00FA2A6D">
      <w:pPr>
        <w:widowControl w:val="0"/>
        <w:rPr>
          <w:color w:val="000000"/>
        </w:rPr>
      </w:pPr>
    </w:p>
    <w:p w14:paraId="39A80242" w14:textId="45CB382A" w:rsidR="00FA2A6D" w:rsidRPr="00B53142" w:rsidRDefault="00FA2A6D" w:rsidP="00FA2A6D">
      <w:pPr>
        <w:pStyle w:val="ListParagraph"/>
        <w:widowControl w:val="0"/>
        <w:numPr>
          <w:ilvl w:val="0"/>
          <w:numId w:val="16"/>
        </w:numPr>
        <w:rPr>
          <w:color w:val="000000"/>
        </w:rPr>
      </w:pPr>
      <w:r w:rsidRPr="00B53142">
        <w:rPr>
          <w:color w:val="000000"/>
        </w:rPr>
        <w:t xml:space="preserve">the </w:t>
      </w:r>
      <w:r w:rsidR="00604C98">
        <w:rPr>
          <w:color w:val="000000"/>
        </w:rPr>
        <w:t>CAB</w:t>
      </w:r>
      <w:r w:rsidRPr="00B53142">
        <w:rPr>
          <w:color w:val="000000"/>
        </w:rPr>
        <w:t>’s quality management system, related procedures and the required qualification criteria; and,</w:t>
      </w:r>
    </w:p>
    <w:p w14:paraId="7D6B6275" w14:textId="77777777" w:rsidR="00FA2A6D" w:rsidRPr="00B53142" w:rsidRDefault="00FA2A6D" w:rsidP="00FA2A6D">
      <w:pPr>
        <w:widowControl w:val="0"/>
        <w:rPr>
          <w:color w:val="000000"/>
        </w:rPr>
      </w:pPr>
    </w:p>
    <w:p w14:paraId="1BAD2375" w14:textId="74296E6B" w:rsidR="00FA2A6D" w:rsidRPr="00B53142" w:rsidRDefault="00FA2A6D" w:rsidP="00FA2A6D">
      <w:pPr>
        <w:pStyle w:val="ListParagraph"/>
        <w:widowControl w:val="0"/>
        <w:numPr>
          <w:ilvl w:val="0"/>
          <w:numId w:val="16"/>
        </w:numPr>
        <w:rPr>
          <w:color w:val="000000"/>
        </w:rPr>
      </w:pPr>
      <w:r w:rsidRPr="00B53142">
        <w:rPr>
          <w:color w:val="000000"/>
        </w:rPr>
        <w:t xml:space="preserve">the training requirements for personnel involved in medical device </w:t>
      </w:r>
      <w:r w:rsidR="001C5058" w:rsidRPr="00B53142">
        <w:rPr>
          <w:color w:val="000000"/>
        </w:rPr>
        <w:t>regulatory reviews</w:t>
      </w:r>
      <w:r w:rsidR="00465366" w:rsidRPr="00B53142">
        <w:rPr>
          <w:color w:val="000000"/>
        </w:rPr>
        <w:t xml:space="preserve"> identified </w:t>
      </w:r>
      <w:r w:rsidR="00E2205C" w:rsidRPr="00B53142">
        <w:rPr>
          <w:color w:val="000000"/>
        </w:rPr>
        <w:t>in IMDRF GRRP WG/N40</w:t>
      </w:r>
      <w:r w:rsidRPr="00B53142">
        <w:rPr>
          <w:color w:val="000000"/>
        </w:rPr>
        <w:t>.</w:t>
      </w:r>
    </w:p>
    <w:p w14:paraId="09F105DE" w14:textId="56A6D4EC" w:rsidR="00C87CA1" w:rsidRPr="00B53142" w:rsidRDefault="00C87CA1" w:rsidP="00627CE8">
      <w:pPr>
        <w:rPr>
          <w:color w:val="000000"/>
        </w:rPr>
      </w:pPr>
    </w:p>
    <w:p w14:paraId="6766DDCF" w14:textId="483DD94C" w:rsidR="009A4E74" w:rsidRPr="00B53142" w:rsidRDefault="009A4E74" w:rsidP="009A4E74">
      <w:pPr>
        <w:rPr>
          <w:b/>
          <w:i/>
          <w:color w:val="000000"/>
        </w:rPr>
      </w:pPr>
      <w:r w:rsidRPr="00B53142">
        <w:rPr>
          <w:b/>
          <w:i/>
          <w:color w:val="000000"/>
        </w:rPr>
        <w:t xml:space="preserve">Management of </w:t>
      </w:r>
      <w:r w:rsidR="00485544">
        <w:rPr>
          <w:b/>
          <w:i/>
          <w:color w:val="000000"/>
        </w:rPr>
        <w:t>C</w:t>
      </w:r>
      <w:r w:rsidRPr="00B53142">
        <w:rPr>
          <w:b/>
          <w:i/>
          <w:color w:val="000000"/>
        </w:rPr>
        <w:t xml:space="preserve">ompetence for </w:t>
      </w:r>
      <w:r w:rsidR="00485544">
        <w:rPr>
          <w:b/>
          <w:i/>
          <w:color w:val="000000"/>
        </w:rPr>
        <w:t>P</w:t>
      </w:r>
      <w:r w:rsidRPr="00B53142">
        <w:rPr>
          <w:b/>
          <w:i/>
          <w:color w:val="000000"/>
        </w:rPr>
        <w:t xml:space="preserve">ersonnel </w:t>
      </w:r>
      <w:r w:rsidR="00485544">
        <w:rPr>
          <w:b/>
          <w:i/>
          <w:color w:val="000000"/>
        </w:rPr>
        <w:t>I</w:t>
      </w:r>
      <w:r w:rsidRPr="00B53142">
        <w:rPr>
          <w:b/>
          <w:i/>
          <w:color w:val="000000"/>
        </w:rPr>
        <w:t xml:space="preserve">nvolved in the </w:t>
      </w:r>
      <w:r w:rsidR="00485544">
        <w:rPr>
          <w:b/>
          <w:i/>
          <w:color w:val="000000"/>
        </w:rPr>
        <w:t>C</w:t>
      </w:r>
      <w:r w:rsidRPr="00B53142">
        <w:rPr>
          <w:b/>
          <w:i/>
          <w:color w:val="000000"/>
        </w:rPr>
        <w:t xml:space="preserve">ertification </w:t>
      </w:r>
      <w:r w:rsidR="002435EE">
        <w:rPr>
          <w:b/>
          <w:i/>
          <w:color w:val="000000"/>
        </w:rPr>
        <w:t>P</w:t>
      </w:r>
      <w:r w:rsidRPr="00B53142">
        <w:rPr>
          <w:b/>
          <w:i/>
          <w:color w:val="000000"/>
        </w:rPr>
        <w:t xml:space="preserve">rocess </w:t>
      </w:r>
    </w:p>
    <w:p w14:paraId="092AD4B4" w14:textId="77777777" w:rsidR="009A4E74" w:rsidRPr="00B53142" w:rsidRDefault="009A4E74" w:rsidP="00627CE8">
      <w:pPr>
        <w:rPr>
          <w:color w:val="000000"/>
        </w:rPr>
      </w:pPr>
    </w:p>
    <w:p w14:paraId="7FBFEF28" w14:textId="20366F03" w:rsidR="009143CE" w:rsidRPr="00B53142" w:rsidRDefault="009143CE" w:rsidP="009143CE">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66D4B3A5" w14:textId="634D9211" w:rsidR="00476B96" w:rsidRPr="00B53142" w:rsidRDefault="00476B96" w:rsidP="00476B96">
      <w:pPr>
        <w:pStyle w:val="Heading3"/>
        <w:keepNext w:val="0"/>
        <w:widowControl w:val="0"/>
        <w:tabs>
          <w:tab w:val="clear" w:pos="1440"/>
          <w:tab w:val="num" w:pos="720"/>
        </w:tabs>
        <w:ind w:left="720"/>
      </w:pPr>
      <w:r w:rsidRPr="00B53142">
        <w:rPr>
          <w:b w:val="0"/>
        </w:rPr>
        <w:lastRenderedPageBreak/>
        <w:t xml:space="preserve">A </w:t>
      </w:r>
      <w:r w:rsidR="00604C98">
        <w:rPr>
          <w:b w:val="0"/>
        </w:rPr>
        <w:t>CAB</w:t>
      </w:r>
      <w:r w:rsidRPr="00B53142">
        <w:rPr>
          <w:b w:val="0"/>
        </w:rPr>
        <w:t xml:space="preserve"> shall comply with the specific requirements for the competence and maintenance of competence that can be found in the </w:t>
      </w:r>
      <w:r w:rsidRPr="00B53142">
        <w:rPr>
          <w:b w:val="0"/>
          <w:szCs w:val="24"/>
        </w:rPr>
        <w:t>IMDRF GRRP WG N40 – “Competence, Training, and Conduct Requirements for Regulatory Reviewers,”</w:t>
      </w:r>
    </w:p>
    <w:p w14:paraId="08FCB6E2" w14:textId="64894EF7" w:rsidR="00476B96" w:rsidRPr="00B53142" w:rsidRDefault="00476B96" w:rsidP="00476B96">
      <w:pPr>
        <w:pStyle w:val="Heading3"/>
        <w:keepNext w:val="0"/>
        <w:widowControl w:val="0"/>
        <w:tabs>
          <w:tab w:val="clear" w:pos="1440"/>
          <w:tab w:val="num" w:pos="720"/>
        </w:tabs>
        <w:ind w:left="720"/>
        <w:rPr>
          <w:b w:val="0"/>
          <w:color w:val="000000"/>
        </w:rPr>
      </w:pPr>
      <w:r w:rsidRPr="00B53142">
        <w:rPr>
          <w:b w:val="0"/>
          <w:color w:val="000000"/>
        </w:rPr>
        <w:t xml:space="preserve">A </w:t>
      </w:r>
      <w:r w:rsidR="00604C98">
        <w:rPr>
          <w:b w:val="0"/>
        </w:rPr>
        <w:t>CAB</w:t>
      </w:r>
      <w:r w:rsidRPr="00B53142">
        <w:rPr>
          <w:b w:val="0"/>
          <w:color w:val="000000"/>
        </w:rPr>
        <w:t xml:space="preserve"> shall have access to the necessary administrative, technical, and scientific personnel with technical knowledge and </w:t>
      </w:r>
      <w:proofErr w:type="gramStart"/>
      <w:r w:rsidRPr="00B53142">
        <w:rPr>
          <w:b w:val="0"/>
          <w:color w:val="000000"/>
        </w:rPr>
        <w:t>sufficient</w:t>
      </w:r>
      <w:proofErr w:type="gramEnd"/>
      <w:r w:rsidRPr="00B53142">
        <w:rPr>
          <w:b w:val="0"/>
          <w:color w:val="000000"/>
        </w:rPr>
        <w:t xml:space="preserve"> and appropriate experience relating to medical devices and the corresponding technologies.</w:t>
      </w:r>
    </w:p>
    <w:p w14:paraId="6FD423EB" w14:textId="02A755BE" w:rsidR="00476B96" w:rsidRPr="00B53142" w:rsidRDefault="00476B96" w:rsidP="00476B96">
      <w:pPr>
        <w:pStyle w:val="Heading3"/>
        <w:keepNext w:val="0"/>
        <w:widowControl w:val="0"/>
        <w:tabs>
          <w:tab w:val="clear" w:pos="1440"/>
          <w:tab w:val="num" w:pos="720"/>
        </w:tabs>
        <w:ind w:left="720"/>
        <w:rPr>
          <w:b w:val="0"/>
          <w:color w:val="000000"/>
        </w:rPr>
      </w:pPr>
      <w:r w:rsidRPr="00B53142">
        <w:rPr>
          <w:b w:val="0"/>
          <w:color w:val="000000"/>
        </w:rPr>
        <w:t xml:space="preserve">The management of the </w:t>
      </w:r>
      <w:r w:rsidR="00604C98">
        <w:rPr>
          <w:b w:val="0"/>
          <w:color w:val="000000"/>
        </w:rPr>
        <w:t>CAB</w:t>
      </w:r>
      <w:r w:rsidRPr="00B53142">
        <w:rPr>
          <w:b w:val="0"/>
          <w:color w:val="000000"/>
        </w:rPr>
        <w:t xml:space="preserve"> shall have appropriate knowledge and processes to: set up and operate a system for the selection of the regulatory reviewers, technical experts, and other personnel involved in the regulatory review process; the verification of their competence; the assignment of their tasks; their initial and ongoing training; and, their instruction and monitoring to ensure that personnel who administer and perform the regulatory reviews are competent to fulfill the tasks required of them.</w:t>
      </w:r>
    </w:p>
    <w:p w14:paraId="3872D181" w14:textId="6890FEBC" w:rsidR="00476B96" w:rsidRPr="00B53142" w:rsidRDefault="00476B96" w:rsidP="00476B96">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identify at least one individual within its senior management having overall responsibility for all medical device regulatory reviews, within the scope of this document.</w:t>
      </w:r>
    </w:p>
    <w:p w14:paraId="27DC0154" w14:textId="6FDA14F0" w:rsidR="00476B96" w:rsidRPr="00B53142" w:rsidRDefault="00655EB9" w:rsidP="00476B96">
      <w:pPr>
        <w:pStyle w:val="Heading3"/>
        <w:keepNext w:val="0"/>
        <w:widowControl w:val="0"/>
        <w:tabs>
          <w:tab w:val="clear" w:pos="1440"/>
          <w:tab w:val="num" w:pos="720"/>
        </w:tabs>
        <w:ind w:left="720"/>
      </w:pPr>
      <w:r w:rsidRPr="00B53142">
        <w:rPr>
          <w:b w:val="0"/>
        </w:rPr>
        <w:t xml:space="preserve">A </w:t>
      </w:r>
      <w:r w:rsidR="00604C98">
        <w:rPr>
          <w:b w:val="0"/>
        </w:rPr>
        <w:t>CAB</w:t>
      </w:r>
      <w:r w:rsidR="00476B96" w:rsidRPr="00B53142">
        <w:rPr>
          <w:b w:val="0"/>
        </w:rPr>
        <w:t xml:space="preserve"> shall be capable of carrying out all the tasks assigned to it with the highest degree of professional integrity and the requisite technical competence in the specific field, whether those tasks are carried out by the </w:t>
      </w:r>
      <w:r w:rsidR="00604C98">
        <w:rPr>
          <w:b w:val="0"/>
        </w:rPr>
        <w:t>CAB</w:t>
      </w:r>
      <w:r w:rsidR="00476B96" w:rsidRPr="00B53142">
        <w:rPr>
          <w:b w:val="0"/>
        </w:rPr>
        <w:t xml:space="preserve"> itself or on its behalf and under its responsibility.</w:t>
      </w:r>
      <w:r w:rsidR="00476B96" w:rsidRPr="00B53142">
        <w:t xml:space="preserve"> </w:t>
      </w:r>
    </w:p>
    <w:p w14:paraId="3E2BC796" w14:textId="450185F7" w:rsidR="00476B96" w:rsidRPr="00B53142" w:rsidRDefault="00604C98" w:rsidP="00476B96">
      <w:pPr>
        <w:pStyle w:val="Heading3"/>
        <w:keepNext w:val="0"/>
        <w:widowControl w:val="0"/>
        <w:tabs>
          <w:tab w:val="clear" w:pos="1440"/>
          <w:tab w:val="num" w:pos="720"/>
        </w:tabs>
        <w:ind w:left="720"/>
        <w:rPr>
          <w:b w:val="0"/>
        </w:rPr>
      </w:pPr>
      <w:r>
        <w:rPr>
          <w:b w:val="0"/>
        </w:rPr>
        <w:t>CAB</w:t>
      </w:r>
      <w:r w:rsidR="00476B96" w:rsidRPr="00B53142">
        <w:rPr>
          <w:b w:val="0"/>
        </w:rPr>
        <w:t xml:space="preserve">s are to ensure that </w:t>
      </w:r>
      <w:r w:rsidR="00A4020E" w:rsidRPr="00B53142">
        <w:rPr>
          <w:b w:val="0"/>
        </w:rPr>
        <w:t>regulatory reviewers, technical experts,</w:t>
      </w:r>
      <w:r w:rsidR="00476B96" w:rsidRPr="00B53142">
        <w:rPr>
          <w:b w:val="0"/>
        </w:rPr>
        <w:t xml:space="preserve"> and other personnel involved in regulatory </w:t>
      </w:r>
      <w:r w:rsidR="00655EB9" w:rsidRPr="00B53142">
        <w:rPr>
          <w:b w:val="0"/>
        </w:rPr>
        <w:t xml:space="preserve">reviews </w:t>
      </w:r>
      <w:r w:rsidR="00476B96" w:rsidRPr="00B53142">
        <w:rPr>
          <w:b w:val="0"/>
        </w:rPr>
        <w:t>understand the importance of a code of conduct in maintaining integrity</w:t>
      </w:r>
      <w:r w:rsidR="00655EB9" w:rsidRPr="00B53142">
        <w:rPr>
          <w:b w:val="0"/>
        </w:rPr>
        <w:t xml:space="preserve"> as discussed </w:t>
      </w:r>
      <w:r w:rsidR="00E2205C" w:rsidRPr="00B53142">
        <w:rPr>
          <w:b w:val="0"/>
        </w:rPr>
        <w:t>in IMDRF/GRRP WG/N40</w:t>
      </w:r>
      <w:r w:rsidR="00655EB9" w:rsidRPr="00B53142">
        <w:rPr>
          <w:b w:val="0"/>
        </w:rPr>
        <w:t>, Section 6.0.</w:t>
      </w:r>
      <w:r w:rsidR="00476B96" w:rsidRPr="00B53142">
        <w:rPr>
          <w:b w:val="0"/>
        </w:rPr>
        <w:t xml:space="preserve">  </w:t>
      </w:r>
      <w:r>
        <w:rPr>
          <w:b w:val="0"/>
        </w:rPr>
        <w:t>CAB</w:t>
      </w:r>
      <w:r w:rsidR="00476B96" w:rsidRPr="00B53142">
        <w:rPr>
          <w:b w:val="0"/>
        </w:rPr>
        <w:t xml:space="preserve">s are to keep signed statements of adherence to a code of conduct for personnel involved in regulatory </w:t>
      </w:r>
      <w:r w:rsidR="00655EB9" w:rsidRPr="00B53142">
        <w:rPr>
          <w:b w:val="0"/>
        </w:rPr>
        <w:t>reviews</w:t>
      </w:r>
      <w:r w:rsidR="00476B96" w:rsidRPr="00B53142">
        <w:rPr>
          <w:b w:val="0"/>
        </w:rPr>
        <w:t xml:space="preserve">.  The signed statement shall attest to at least the following elements included in the </w:t>
      </w:r>
      <w:r>
        <w:rPr>
          <w:b w:val="0"/>
        </w:rPr>
        <w:t>CAB</w:t>
      </w:r>
      <w:r w:rsidR="00476B96" w:rsidRPr="00B53142">
        <w:rPr>
          <w:b w:val="0"/>
        </w:rPr>
        <w:t>’s code of conduct:</w:t>
      </w:r>
    </w:p>
    <w:p w14:paraId="309497B1" w14:textId="77777777" w:rsidR="00476B96" w:rsidRPr="00B53142" w:rsidRDefault="00476B96" w:rsidP="00476B96">
      <w:pPr>
        <w:widowControl w:val="0"/>
        <w:numPr>
          <w:ilvl w:val="0"/>
          <w:numId w:val="26"/>
        </w:numPr>
        <w:tabs>
          <w:tab w:val="num" w:pos="1080"/>
        </w:tabs>
      </w:pPr>
      <w:r w:rsidRPr="00B53142">
        <w:t xml:space="preserve">To act in a professional and ethical manner </w:t>
      </w:r>
      <w:proofErr w:type="gramStart"/>
      <w:r w:rsidRPr="00B53142">
        <w:t>at all times</w:t>
      </w:r>
      <w:proofErr w:type="gramEnd"/>
      <w:r w:rsidRPr="00B53142">
        <w:t>.</w:t>
      </w:r>
    </w:p>
    <w:p w14:paraId="4F8C1EBE" w14:textId="77777777" w:rsidR="00476B96" w:rsidRPr="00B53142" w:rsidRDefault="00476B96" w:rsidP="00476B96">
      <w:pPr>
        <w:widowControl w:val="0"/>
        <w:numPr>
          <w:ilvl w:val="0"/>
          <w:numId w:val="26"/>
        </w:numPr>
        <w:tabs>
          <w:tab w:val="num" w:pos="1080"/>
        </w:tabs>
      </w:pPr>
      <w:r w:rsidRPr="00B53142">
        <w:t>To faithfully represent the interests of the recognizing Regulatory Authority(s).</w:t>
      </w:r>
    </w:p>
    <w:p w14:paraId="4D8436C4" w14:textId="77777777" w:rsidR="00476B96" w:rsidRPr="00B53142" w:rsidRDefault="00476B96" w:rsidP="00476B96">
      <w:pPr>
        <w:widowControl w:val="0"/>
        <w:numPr>
          <w:ilvl w:val="0"/>
          <w:numId w:val="26"/>
        </w:numPr>
        <w:tabs>
          <w:tab w:val="num" w:pos="1080"/>
        </w:tabs>
      </w:pPr>
      <w:r w:rsidRPr="00B53142">
        <w:t>Not to act in any way prejudicial to the interests or reputation of the recognizing Regulatory Authority(s).</w:t>
      </w:r>
    </w:p>
    <w:p w14:paraId="6435CB94" w14:textId="77777777" w:rsidR="00476B96" w:rsidRPr="00B53142" w:rsidRDefault="00476B96" w:rsidP="00476B96">
      <w:pPr>
        <w:widowControl w:val="0"/>
        <w:numPr>
          <w:ilvl w:val="0"/>
          <w:numId w:val="26"/>
        </w:numPr>
        <w:tabs>
          <w:tab w:val="num" w:pos="1080"/>
        </w:tabs>
      </w:pPr>
      <w:r w:rsidRPr="00B53142">
        <w:t>Not to act in any way prejudicial to the integrity or objectives of the recognizing Regulatory Authority(s).</w:t>
      </w:r>
    </w:p>
    <w:p w14:paraId="7ECFC674" w14:textId="77777777" w:rsidR="00476B96" w:rsidRPr="00B53142" w:rsidRDefault="00476B96" w:rsidP="00476B96">
      <w:pPr>
        <w:widowControl w:val="0"/>
        <w:numPr>
          <w:ilvl w:val="0"/>
          <w:numId w:val="26"/>
        </w:numPr>
        <w:tabs>
          <w:tab w:val="num" w:pos="1080"/>
        </w:tabs>
      </w:pPr>
      <w:r w:rsidRPr="00B53142">
        <w:t>To disclose any relationship, or financial interest, past or present, that may create a conflict of interest, or the appearance of a conflict of interest, and to notify management of any new conflicts of interest or potential conflicts of interest as soon as the case may arise.</w:t>
      </w:r>
    </w:p>
    <w:p w14:paraId="03FD3A3E" w14:textId="77777777" w:rsidR="00476B96" w:rsidRPr="00B53142" w:rsidRDefault="00476B96" w:rsidP="00476B96">
      <w:pPr>
        <w:widowControl w:val="0"/>
        <w:numPr>
          <w:ilvl w:val="0"/>
          <w:numId w:val="26"/>
        </w:numPr>
        <w:tabs>
          <w:tab w:val="num" w:pos="1080"/>
        </w:tabs>
      </w:pPr>
      <w:r w:rsidRPr="00B53142">
        <w:t xml:space="preserve">Not to participate in any activity or relationship that may impair, or may appear to impair, one's objectivity, impartiality, or professional judgment. </w:t>
      </w:r>
    </w:p>
    <w:p w14:paraId="24B017CB" w14:textId="77777777" w:rsidR="00476B96" w:rsidRPr="00B53142" w:rsidRDefault="00476B96" w:rsidP="00476B96">
      <w:pPr>
        <w:widowControl w:val="0"/>
        <w:numPr>
          <w:ilvl w:val="0"/>
          <w:numId w:val="26"/>
        </w:numPr>
        <w:tabs>
          <w:tab w:val="num" w:pos="1080"/>
        </w:tabs>
      </w:pPr>
      <w:r w:rsidRPr="00B53142">
        <w:t xml:space="preserve">Not to accept any inducement, gift, commission, discount or any other benefit not available to the </w:t>
      </w:r>
      <w:proofErr w:type="gramStart"/>
      <w:r w:rsidRPr="00B53142">
        <w:t>general public</w:t>
      </w:r>
      <w:proofErr w:type="gramEnd"/>
      <w:r w:rsidRPr="00B53142">
        <w:t xml:space="preserve"> from medical device manufacturers, their agents, their representatives, or economic operators. </w:t>
      </w:r>
    </w:p>
    <w:p w14:paraId="128D943A" w14:textId="25D953BA" w:rsidR="00476B96" w:rsidRPr="00B53142" w:rsidRDefault="00476B96" w:rsidP="00476B96">
      <w:pPr>
        <w:widowControl w:val="0"/>
        <w:numPr>
          <w:ilvl w:val="0"/>
          <w:numId w:val="26"/>
        </w:numPr>
        <w:tabs>
          <w:tab w:val="num" w:pos="1080"/>
        </w:tabs>
      </w:pPr>
      <w:r w:rsidRPr="00B53142">
        <w:t xml:space="preserve">To record </w:t>
      </w:r>
      <w:r w:rsidR="00BC0AFD">
        <w:t xml:space="preserve">and report </w:t>
      </w:r>
      <w:r w:rsidRPr="00B53142">
        <w:t xml:space="preserve">truthfully and accurately </w:t>
      </w:r>
      <w:r w:rsidR="00583470">
        <w:t xml:space="preserve">regulatory </w:t>
      </w:r>
      <w:r w:rsidR="00A4020E" w:rsidRPr="00B53142">
        <w:t xml:space="preserve">review </w:t>
      </w:r>
      <w:r w:rsidR="00583470">
        <w:t>assessments</w:t>
      </w:r>
      <w:r w:rsidR="00A4020E" w:rsidRPr="00B53142">
        <w:t xml:space="preserve"> </w:t>
      </w:r>
      <w:r w:rsidRPr="00B53142">
        <w:t xml:space="preserve">in an </w:t>
      </w:r>
      <w:r w:rsidRPr="00B53142">
        <w:lastRenderedPageBreak/>
        <w:t>impartial and unbiased way.</w:t>
      </w:r>
    </w:p>
    <w:p w14:paraId="5C7C2180" w14:textId="166D25B0" w:rsidR="00476B96" w:rsidRPr="00B53142" w:rsidRDefault="00476B96" w:rsidP="00476B96">
      <w:pPr>
        <w:widowControl w:val="0"/>
        <w:numPr>
          <w:ilvl w:val="0"/>
          <w:numId w:val="26"/>
        </w:numPr>
        <w:tabs>
          <w:tab w:val="num" w:pos="1080"/>
        </w:tabs>
      </w:pPr>
      <w:r w:rsidRPr="00B53142">
        <w:t xml:space="preserve">To </w:t>
      </w:r>
      <w:r w:rsidR="00BC0AFD">
        <w:t xml:space="preserve">record and </w:t>
      </w:r>
      <w:r w:rsidRPr="00B53142">
        <w:t xml:space="preserve">report truthfully and accurately any material facts that may affect the reliability of </w:t>
      </w:r>
      <w:r w:rsidR="00583470">
        <w:t xml:space="preserve">the </w:t>
      </w:r>
      <w:r w:rsidR="00A4020E" w:rsidRPr="00B53142">
        <w:t>regulatory review</w:t>
      </w:r>
      <w:r w:rsidR="00583470">
        <w:t xml:space="preserve"> process</w:t>
      </w:r>
      <w:r w:rsidRPr="00B53142">
        <w:t>.</w:t>
      </w:r>
    </w:p>
    <w:p w14:paraId="211E20B1" w14:textId="171CC144" w:rsidR="00476B96" w:rsidRPr="00B53142" w:rsidRDefault="00476B96" w:rsidP="00476B96">
      <w:pPr>
        <w:widowControl w:val="0"/>
        <w:numPr>
          <w:ilvl w:val="0"/>
          <w:numId w:val="26"/>
        </w:numPr>
        <w:tabs>
          <w:tab w:val="num" w:pos="1080"/>
        </w:tabs>
      </w:pPr>
      <w:r w:rsidRPr="00B53142">
        <w:t>Not to provide any consulting services to manufacturers</w:t>
      </w:r>
      <w:r w:rsidR="00A4020E" w:rsidRPr="00B53142">
        <w:t xml:space="preserve"> whose products are under regulatory review</w:t>
      </w:r>
      <w:r w:rsidRPr="00B53142">
        <w:t>.</w:t>
      </w:r>
    </w:p>
    <w:p w14:paraId="1BD8DD13" w14:textId="55246EDA" w:rsidR="00476B96" w:rsidRPr="00B53142" w:rsidRDefault="00476B96" w:rsidP="00476B96">
      <w:pPr>
        <w:widowControl w:val="0"/>
        <w:numPr>
          <w:ilvl w:val="0"/>
          <w:numId w:val="26"/>
        </w:numPr>
        <w:tabs>
          <w:tab w:val="num" w:pos="1080"/>
        </w:tabs>
      </w:pPr>
      <w:r w:rsidRPr="00B53142">
        <w:t xml:space="preserve">Not to disclose, verbally or written, any information obtained </w:t>
      </w:r>
      <w:proofErr w:type="gramStart"/>
      <w:r w:rsidRPr="00B53142">
        <w:t>in the course of</w:t>
      </w:r>
      <w:proofErr w:type="gramEnd"/>
      <w:r w:rsidRPr="00B53142">
        <w:t xml:space="preserve"> </w:t>
      </w:r>
      <w:r w:rsidR="00655EB9" w:rsidRPr="00B53142">
        <w:t>regulatory reviews</w:t>
      </w:r>
      <w:r w:rsidRPr="00B53142">
        <w:t xml:space="preserve"> to any third party, not including the recognizing Regulatory Authority(s), unless authorized in writing or required by law.</w:t>
      </w:r>
    </w:p>
    <w:p w14:paraId="69A5F346" w14:textId="6BA6E8AE" w:rsidR="00476B96" w:rsidRPr="00B53142" w:rsidRDefault="00476B96" w:rsidP="00476B96">
      <w:pPr>
        <w:widowControl w:val="0"/>
        <w:numPr>
          <w:ilvl w:val="0"/>
          <w:numId w:val="26"/>
        </w:numPr>
        <w:tabs>
          <w:tab w:val="num" w:pos="1080"/>
        </w:tabs>
      </w:pPr>
      <w:r w:rsidRPr="00B53142">
        <w:t xml:space="preserve">Not to use information obtained </w:t>
      </w:r>
      <w:proofErr w:type="gramStart"/>
      <w:r w:rsidRPr="00B53142">
        <w:t>in the course of</w:t>
      </w:r>
      <w:proofErr w:type="gramEnd"/>
      <w:r w:rsidRPr="00B53142">
        <w:t xml:space="preserve"> </w:t>
      </w:r>
      <w:r w:rsidR="00655EB9" w:rsidRPr="00B53142">
        <w:t>performing regulatory reviews</w:t>
      </w:r>
      <w:r w:rsidRPr="00B53142">
        <w:t xml:space="preserve"> for any personal gain.</w:t>
      </w:r>
    </w:p>
    <w:p w14:paraId="1E72A850" w14:textId="5BBF4F8F" w:rsidR="00476B96" w:rsidRPr="00B53142" w:rsidRDefault="00476B96" w:rsidP="00476B96">
      <w:pPr>
        <w:widowControl w:val="0"/>
        <w:numPr>
          <w:ilvl w:val="0"/>
          <w:numId w:val="26"/>
        </w:numPr>
        <w:tabs>
          <w:tab w:val="num" w:pos="1080"/>
        </w:tabs>
      </w:pPr>
      <w:r w:rsidRPr="00B53142">
        <w:t xml:space="preserve">Not to undertake any </w:t>
      </w:r>
      <w:r w:rsidR="00655EB9" w:rsidRPr="00B53142">
        <w:t>regulatory reviews</w:t>
      </w:r>
      <w:r w:rsidRPr="00B53142">
        <w:t xml:space="preserve"> for which one does not possess the required skills, knowledge or experience, formal designation or responsibility.</w:t>
      </w:r>
    </w:p>
    <w:p w14:paraId="2FAFBD69" w14:textId="41A699C9" w:rsidR="00476B96" w:rsidRPr="00B53142" w:rsidRDefault="00476B96" w:rsidP="00476B96">
      <w:pPr>
        <w:widowControl w:val="0"/>
        <w:numPr>
          <w:ilvl w:val="0"/>
          <w:numId w:val="26"/>
        </w:numPr>
        <w:tabs>
          <w:tab w:val="num" w:pos="1080"/>
        </w:tabs>
      </w:pPr>
      <w:r w:rsidRPr="00B53142">
        <w:t xml:space="preserve">Not to undertake any </w:t>
      </w:r>
      <w:r w:rsidR="00655EB9" w:rsidRPr="00B53142">
        <w:t>regulatory reviews</w:t>
      </w:r>
      <w:r w:rsidRPr="00B53142">
        <w:t xml:space="preserve"> in a language where one is not proficient without the support of a translator and/or interpreter.</w:t>
      </w:r>
    </w:p>
    <w:p w14:paraId="04022F67" w14:textId="77777777" w:rsidR="00476B96" w:rsidRPr="00B53142" w:rsidRDefault="00476B96" w:rsidP="00476B96">
      <w:pPr>
        <w:widowControl w:val="0"/>
        <w:numPr>
          <w:ilvl w:val="0"/>
          <w:numId w:val="26"/>
        </w:numPr>
        <w:tabs>
          <w:tab w:val="num" w:pos="1080"/>
        </w:tabs>
      </w:pPr>
      <w:r w:rsidRPr="00B53142">
        <w:t>To continually improve one's proficiency, effectiveness, and quality of work.</w:t>
      </w:r>
    </w:p>
    <w:p w14:paraId="62E1361E" w14:textId="77777777" w:rsidR="00476B96" w:rsidRPr="00B53142" w:rsidRDefault="00476B96" w:rsidP="00476B96">
      <w:pPr>
        <w:widowControl w:val="0"/>
        <w:numPr>
          <w:ilvl w:val="0"/>
          <w:numId w:val="26"/>
        </w:numPr>
        <w:tabs>
          <w:tab w:val="num" w:pos="1080"/>
        </w:tabs>
      </w:pPr>
      <w:r w:rsidRPr="00B53142">
        <w:t>To disclose to management, without delay, any breach of this statement by oneself or a colleague and to cooperate fully in the investigation of such a breach.</w:t>
      </w:r>
    </w:p>
    <w:p w14:paraId="4ECCD8E7" w14:textId="77777777" w:rsidR="00476B96" w:rsidRPr="00B53142" w:rsidRDefault="00476B96" w:rsidP="00476B96"/>
    <w:p w14:paraId="27FB513B" w14:textId="0713A3FA" w:rsidR="0002097F" w:rsidRPr="00B53142" w:rsidRDefault="00476B96" w:rsidP="00476B96">
      <w:pPr>
        <w:rPr>
          <w:b/>
          <w:i/>
        </w:rPr>
      </w:pPr>
      <w:r w:rsidRPr="00B53142">
        <w:rPr>
          <w:b/>
          <w:i/>
        </w:rPr>
        <w:t>Contract with Personnel</w:t>
      </w:r>
    </w:p>
    <w:p w14:paraId="17866E7C" w14:textId="77777777" w:rsidR="0002097F" w:rsidRPr="00B53142" w:rsidRDefault="0002097F" w:rsidP="00476B96">
      <w:pPr>
        <w:rPr>
          <w:b/>
          <w:i/>
        </w:rPr>
      </w:pPr>
    </w:p>
    <w:p w14:paraId="562B81D7" w14:textId="667D3C21" w:rsidR="00476B96" w:rsidRPr="00B53142" w:rsidRDefault="0002097F" w:rsidP="0002097F">
      <w:pPr>
        <w:widowControl w:val="0"/>
      </w:pPr>
      <w:r w:rsidRPr="00B53142">
        <w:rPr>
          <w:b/>
          <w:u w:val="single"/>
        </w:rPr>
        <w:t xml:space="preserve">Specific Requirements for Medical Device </w:t>
      </w:r>
      <w:r w:rsidR="00604C98">
        <w:rPr>
          <w:b/>
          <w:u w:val="single"/>
        </w:rPr>
        <w:t>CAB</w:t>
      </w:r>
      <w:r w:rsidRPr="00B53142">
        <w:rPr>
          <w:b/>
          <w:u w:val="single"/>
        </w:rPr>
        <w:t>s</w:t>
      </w:r>
      <w:r w:rsidRPr="00B53142">
        <w:t xml:space="preserve"> </w:t>
      </w:r>
    </w:p>
    <w:p w14:paraId="32121BEA" w14:textId="01D58458" w:rsidR="003D0A05" w:rsidRPr="00B53142" w:rsidRDefault="00604C98" w:rsidP="003D0A05">
      <w:pPr>
        <w:pStyle w:val="Heading3"/>
        <w:tabs>
          <w:tab w:val="clear" w:pos="1440"/>
        </w:tabs>
        <w:ind w:left="720"/>
      </w:pPr>
      <w:r>
        <w:rPr>
          <w:b w:val="0"/>
        </w:rPr>
        <w:t>CAB</w:t>
      </w:r>
      <w:r w:rsidR="0056390A" w:rsidRPr="00B53142">
        <w:rPr>
          <w:b w:val="0"/>
        </w:rPr>
        <w:t xml:space="preserve">s shall </w:t>
      </w:r>
      <w:r w:rsidR="003D0A05" w:rsidRPr="00B53142">
        <w:rPr>
          <w:b w:val="0"/>
        </w:rPr>
        <w:t>require</w:t>
      </w:r>
      <w:r w:rsidR="0056390A" w:rsidRPr="00B53142">
        <w:rPr>
          <w:b w:val="0"/>
        </w:rPr>
        <w:t xml:space="preserve"> regulatory reviewers, technical experts, and other personnel involved in the regulatory review process </w:t>
      </w:r>
      <w:r w:rsidR="003D0A05" w:rsidRPr="00B53142">
        <w:rPr>
          <w:b w:val="0"/>
        </w:rPr>
        <w:t xml:space="preserve">to sign a contract or document that declares any </w:t>
      </w:r>
      <w:r w:rsidR="00621D09">
        <w:rPr>
          <w:b w:val="0"/>
        </w:rPr>
        <w:t>circumstances that could represent a potential conflict of interest</w:t>
      </w:r>
      <w:r w:rsidR="00F84215">
        <w:rPr>
          <w:b w:val="0"/>
        </w:rPr>
        <w:t>,</w:t>
      </w:r>
      <w:r w:rsidR="003D0A05" w:rsidRPr="00B53142">
        <w:rPr>
          <w:b w:val="0"/>
        </w:rPr>
        <w:t xml:space="preserve"> such as any association with </w:t>
      </w:r>
      <w:r w:rsidR="003D0A05" w:rsidRPr="00B53142">
        <w:rPr>
          <w:b w:val="0"/>
          <w:color w:val="000000"/>
        </w:rPr>
        <w:t xml:space="preserve">the designer, manufacturer, supplier, installer, distributor, importer, purchaser, owner, or maintainer/servicer of the medical devices which they assess, or the authorized representative of any of those parties.  </w:t>
      </w:r>
    </w:p>
    <w:p w14:paraId="4322B226" w14:textId="55FDA918" w:rsidR="00B02BDD" w:rsidRPr="00B53142" w:rsidRDefault="001D4DE2" w:rsidP="00767F0F">
      <w:pPr>
        <w:pStyle w:val="Heading2"/>
        <w:keepNext w:val="0"/>
        <w:widowControl w:val="0"/>
      </w:pPr>
      <w:r w:rsidRPr="00B53142">
        <w:t xml:space="preserve">Resources for </w:t>
      </w:r>
      <w:r w:rsidR="002435EE">
        <w:t>E</w:t>
      </w:r>
      <w:r w:rsidRPr="00B53142">
        <w:t xml:space="preserve">valuation </w:t>
      </w:r>
    </w:p>
    <w:p w14:paraId="77C71244" w14:textId="624765DA" w:rsidR="008A6237" w:rsidRPr="00B23E66" w:rsidRDefault="008A6237" w:rsidP="008A6237">
      <w:pPr>
        <w:widowControl w:val="0"/>
        <w:autoSpaceDE w:val="0"/>
        <w:autoSpaceDN w:val="0"/>
        <w:adjustRightInd w:val="0"/>
        <w:rPr>
          <w:b/>
          <w:i/>
          <w:color w:val="000000"/>
          <w:szCs w:val="24"/>
          <w:lang w:val="en-AU"/>
        </w:rPr>
      </w:pPr>
      <w:r w:rsidRPr="00B53142">
        <w:rPr>
          <w:b/>
          <w:i/>
          <w:color w:val="000000"/>
          <w:szCs w:val="24"/>
          <w:lang w:val="en-AU"/>
        </w:rPr>
        <w:t xml:space="preserve">Internal Resources </w:t>
      </w:r>
    </w:p>
    <w:p w14:paraId="681B5607" w14:textId="4C7A683E" w:rsidR="008A6237" w:rsidRPr="00B53142" w:rsidRDefault="008A6237" w:rsidP="008A6237">
      <w:pPr>
        <w:widowControl w:val="0"/>
        <w:autoSpaceDE w:val="0"/>
        <w:autoSpaceDN w:val="0"/>
        <w:adjustRightInd w:val="0"/>
        <w:rPr>
          <w:i/>
          <w:color w:val="000000"/>
          <w:szCs w:val="24"/>
          <w:lang w:val="en-AU"/>
        </w:rPr>
      </w:pPr>
    </w:p>
    <w:p w14:paraId="57933423" w14:textId="77777777" w:rsidR="0008184D" w:rsidRPr="00B53142" w:rsidRDefault="0008184D" w:rsidP="0008184D">
      <w:pPr>
        <w:widowControl w:val="0"/>
      </w:pPr>
      <w:r w:rsidRPr="00B23E66">
        <w:rPr>
          <w:b/>
          <w:u w:val="single"/>
        </w:rPr>
        <w:t xml:space="preserve">Specific Requirements for Medical Device </w:t>
      </w:r>
      <w:r>
        <w:rPr>
          <w:b/>
          <w:u w:val="single"/>
        </w:rPr>
        <w:t>CAB</w:t>
      </w:r>
      <w:r w:rsidRPr="00B23E66">
        <w:rPr>
          <w:b/>
          <w:u w:val="single"/>
        </w:rPr>
        <w:t>s</w:t>
      </w:r>
      <w:r w:rsidRPr="00B23E66">
        <w:t xml:space="preserve"> </w:t>
      </w:r>
    </w:p>
    <w:p w14:paraId="4E94EFD6" w14:textId="3B3EE819" w:rsidR="008A6237" w:rsidRDefault="008A6237" w:rsidP="008A6237">
      <w:pPr>
        <w:widowControl w:val="0"/>
        <w:autoSpaceDE w:val="0"/>
        <w:autoSpaceDN w:val="0"/>
        <w:adjustRightInd w:val="0"/>
        <w:rPr>
          <w:i/>
          <w:color w:val="000000"/>
          <w:szCs w:val="24"/>
          <w:lang w:val="en-AU"/>
        </w:rPr>
      </w:pPr>
    </w:p>
    <w:p w14:paraId="7BD750B5" w14:textId="43DA38FA" w:rsidR="0013251C" w:rsidRDefault="0008184D" w:rsidP="008A6237">
      <w:pPr>
        <w:widowControl w:val="0"/>
        <w:autoSpaceDE w:val="0"/>
        <w:autoSpaceDN w:val="0"/>
        <w:adjustRightInd w:val="0"/>
        <w:rPr>
          <w:color w:val="000000"/>
          <w:szCs w:val="24"/>
          <w:lang w:val="en-AU"/>
        </w:rPr>
      </w:pPr>
      <w:r>
        <w:rPr>
          <w:color w:val="000000"/>
          <w:szCs w:val="24"/>
          <w:lang w:val="en-AU"/>
        </w:rPr>
        <w:t>In addition to t</w:t>
      </w:r>
      <w:r w:rsidR="0013251C">
        <w:rPr>
          <w:color w:val="000000"/>
          <w:szCs w:val="24"/>
          <w:lang w:val="en-AU"/>
        </w:rPr>
        <w:t xml:space="preserve">he specific </w:t>
      </w:r>
      <w:r>
        <w:rPr>
          <w:color w:val="000000"/>
          <w:szCs w:val="24"/>
          <w:lang w:val="en-AU"/>
        </w:rPr>
        <w:t>standards</w:t>
      </w:r>
      <w:r w:rsidR="0013251C">
        <w:rPr>
          <w:color w:val="000000"/>
          <w:szCs w:val="24"/>
          <w:lang w:val="en-AU"/>
        </w:rPr>
        <w:t xml:space="preserve"> listed in 6.2.1</w:t>
      </w:r>
      <w:r>
        <w:rPr>
          <w:color w:val="000000"/>
          <w:szCs w:val="24"/>
          <w:lang w:val="en-AU"/>
        </w:rPr>
        <w:t xml:space="preserve"> for testing, inspection, and management system</w:t>
      </w:r>
      <w:r w:rsidR="0013251C">
        <w:rPr>
          <w:color w:val="000000"/>
          <w:szCs w:val="24"/>
          <w:lang w:val="en-AU"/>
        </w:rPr>
        <w:t xml:space="preserve"> auditing</w:t>
      </w:r>
      <w:r>
        <w:rPr>
          <w:color w:val="000000"/>
          <w:szCs w:val="24"/>
          <w:lang w:val="en-AU"/>
        </w:rPr>
        <w:t>,</w:t>
      </w:r>
      <w:r w:rsidR="0013251C">
        <w:rPr>
          <w:color w:val="000000"/>
          <w:szCs w:val="24"/>
          <w:lang w:val="en-AU"/>
        </w:rPr>
        <w:t xml:space="preserve"> t</w:t>
      </w:r>
      <w:r w:rsidR="0013251C" w:rsidRPr="00B53142">
        <w:rPr>
          <w:color w:val="000000"/>
          <w:szCs w:val="24"/>
          <w:lang w:val="en-AU"/>
        </w:rPr>
        <w:t xml:space="preserve">he </w:t>
      </w:r>
      <w:r w:rsidR="0013251C">
        <w:rPr>
          <w:color w:val="000000"/>
          <w:szCs w:val="24"/>
          <w:lang w:val="en-AU"/>
        </w:rPr>
        <w:t>CAB</w:t>
      </w:r>
      <w:r w:rsidR="0013251C" w:rsidRPr="00B53142">
        <w:rPr>
          <w:color w:val="000000"/>
          <w:szCs w:val="24"/>
          <w:lang w:val="en-AU"/>
        </w:rPr>
        <w:t xml:space="preserve"> shall </w:t>
      </w:r>
      <w:r w:rsidR="0013251C">
        <w:rPr>
          <w:color w:val="000000"/>
          <w:szCs w:val="24"/>
          <w:lang w:val="en-AU"/>
        </w:rPr>
        <w:t>meet</w:t>
      </w:r>
      <w:r w:rsidR="0013251C" w:rsidRPr="00B53142">
        <w:rPr>
          <w:color w:val="000000"/>
          <w:szCs w:val="24"/>
          <w:lang w:val="en-AU"/>
        </w:rPr>
        <w:t xml:space="preserve"> </w:t>
      </w:r>
      <w:r>
        <w:rPr>
          <w:color w:val="000000"/>
          <w:szCs w:val="24"/>
          <w:lang w:val="en-AU"/>
        </w:rPr>
        <w:t xml:space="preserve">additional </w:t>
      </w:r>
      <w:r w:rsidR="0013251C" w:rsidRPr="00B53142">
        <w:rPr>
          <w:color w:val="000000"/>
          <w:szCs w:val="24"/>
          <w:lang w:val="en-AU"/>
        </w:rPr>
        <w:t>applicable requirements such as regulatory, legal, and international standards</w:t>
      </w:r>
      <w:r>
        <w:rPr>
          <w:color w:val="000000"/>
          <w:szCs w:val="24"/>
          <w:lang w:val="en-AU"/>
        </w:rPr>
        <w:t>;</w:t>
      </w:r>
      <w:r w:rsidR="0013251C" w:rsidRPr="00B53142">
        <w:rPr>
          <w:color w:val="000000"/>
          <w:szCs w:val="24"/>
          <w:lang w:val="en-AU"/>
        </w:rPr>
        <w:t xml:space="preserve"> jurisdiction-specific and multilateral guidelines (including IMDRF documents)</w:t>
      </w:r>
      <w:r>
        <w:rPr>
          <w:color w:val="000000"/>
          <w:szCs w:val="24"/>
          <w:lang w:val="en-AU"/>
        </w:rPr>
        <w:t xml:space="preserve">; </w:t>
      </w:r>
      <w:r w:rsidR="0013251C" w:rsidRPr="00B53142">
        <w:rPr>
          <w:color w:val="000000"/>
          <w:szCs w:val="24"/>
          <w:lang w:val="en-AU"/>
        </w:rPr>
        <w:t xml:space="preserve">and the requirements outlined in this document.  </w:t>
      </w:r>
    </w:p>
    <w:p w14:paraId="1DEFE073" w14:textId="77777777" w:rsidR="0013251C" w:rsidRDefault="0013251C" w:rsidP="008A6237">
      <w:pPr>
        <w:widowControl w:val="0"/>
        <w:autoSpaceDE w:val="0"/>
        <w:autoSpaceDN w:val="0"/>
        <w:adjustRightInd w:val="0"/>
        <w:rPr>
          <w:color w:val="000000"/>
          <w:szCs w:val="24"/>
          <w:lang w:val="en-AU"/>
        </w:rPr>
      </w:pPr>
    </w:p>
    <w:p w14:paraId="17403E42" w14:textId="07C18293" w:rsidR="008A6237" w:rsidRPr="00B23E66" w:rsidRDefault="008A6237" w:rsidP="008A6237">
      <w:pPr>
        <w:widowControl w:val="0"/>
        <w:autoSpaceDE w:val="0"/>
        <w:autoSpaceDN w:val="0"/>
        <w:adjustRightInd w:val="0"/>
        <w:rPr>
          <w:b/>
          <w:i/>
          <w:color w:val="000000"/>
          <w:szCs w:val="24"/>
          <w:lang w:val="en-AU"/>
        </w:rPr>
      </w:pPr>
      <w:r w:rsidRPr="00B53142">
        <w:rPr>
          <w:b/>
          <w:i/>
          <w:color w:val="000000"/>
          <w:szCs w:val="24"/>
          <w:lang w:val="en-AU"/>
        </w:rPr>
        <w:t xml:space="preserve">External </w:t>
      </w:r>
      <w:r w:rsidRPr="00B23E66">
        <w:rPr>
          <w:b/>
          <w:i/>
          <w:color w:val="000000"/>
          <w:szCs w:val="24"/>
          <w:lang w:val="en-AU"/>
        </w:rPr>
        <w:t xml:space="preserve">Resources (Outsourcing)  </w:t>
      </w:r>
    </w:p>
    <w:p w14:paraId="5E9110E6" w14:textId="77777777" w:rsidR="008A6237" w:rsidRPr="00B53142" w:rsidRDefault="008A6237" w:rsidP="008A6237">
      <w:pPr>
        <w:widowControl w:val="0"/>
        <w:autoSpaceDE w:val="0"/>
        <w:autoSpaceDN w:val="0"/>
        <w:adjustRightInd w:val="0"/>
        <w:rPr>
          <w:b/>
          <w:i/>
          <w:color w:val="000000"/>
          <w:szCs w:val="24"/>
          <w:lang w:val="en-AU"/>
        </w:rPr>
      </w:pPr>
    </w:p>
    <w:p w14:paraId="68A96BC3" w14:textId="214BF987" w:rsidR="008A6237" w:rsidRPr="00B53142" w:rsidRDefault="008A6237" w:rsidP="008A6237">
      <w:pPr>
        <w:widowControl w:val="0"/>
        <w:autoSpaceDE w:val="0"/>
        <w:autoSpaceDN w:val="0"/>
        <w:adjustRightInd w:val="0"/>
        <w:rPr>
          <w:color w:val="000000"/>
          <w:szCs w:val="24"/>
          <w:lang w:val="en-AU"/>
        </w:rPr>
      </w:pPr>
      <w:r w:rsidRPr="00B53142">
        <w:rPr>
          <w:color w:val="000000"/>
          <w:szCs w:val="24"/>
          <w:lang w:val="en-AU"/>
        </w:rPr>
        <w:t>For the purposes of this clause</w:t>
      </w:r>
      <w:r w:rsidR="00E30AEF" w:rsidRPr="00B53142">
        <w:rPr>
          <w:color w:val="000000"/>
          <w:szCs w:val="24"/>
          <w:lang w:val="en-AU"/>
        </w:rPr>
        <w:t>,</w:t>
      </w:r>
      <w:r w:rsidRPr="00B53142">
        <w:rPr>
          <w:color w:val="000000"/>
          <w:szCs w:val="24"/>
          <w:lang w:val="en-AU"/>
        </w:rPr>
        <w:t xml:space="preserve"> an external organization is one that is not subject to the </w:t>
      </w:r>
      <w:r w:rsidR="00604C98">
        <w:rPr>
          <w:color w:val="000000"/>
          <w:szCs w:val="24"/>
          <w:lang w:val="en-AU"/>
        </w:rPr>
        <w:t>CAB</w:t>
      </w:r>
      <w:r w:rsidRPr="00B53142">
        <w:rPr>
          <w:color w:val="000000"/>
          <w:szCs w:val="24"/>
          <w:lang w:val="en-AU"/>
        </w:rPr>
        <w:t>'s quality management system.</w:t>
      </w:r>
    </w:p>
    <w:p w14:paraId="787CD94E" w14:textId="77777777" w:rsidR="008A6237" w:rsidRPr="00722C3A" w:rsidRDefault="008A6237" w:rsidP="008A6237">
      <w:pPr>
        <w:rPr>
          <w:lang w:val="en-AU"/>
        </w:rPr>
      </w:pPr>
    </w:p>
    <w:p w14:paraId="251935CC" w14:textId="0919F8EF" w:rsidR="008406A0" w:rsidRPr="00B53142" w:rsidRDefault="00F927BC" w:rsidP="00767F0F">
      <w:pPr>
        <w:widowControl w:val="0"/>
      </w:pPr>
      <w:r w:rsidRPr="00B23E66">
        <w:rPr>
          <w:b/>
          <w:u w:val="single"/>
        </w:rPr>
        <w:t xml:space="preserve">Specific Requirements for </w:t>
      </w:r>
      <w:r w:rsidR="001C5058" w:rsidRPr="00B23E66">
        <w:rPr>
          <w:b/>
          <w:u w:val="single"/>
        </w:rPr>
        <w:t xml:space="preserve">Medical Device </w:t>
      </w:r>
      <w:r w:rsidR="00604C98">
        <w:rPr>
          <w:b/>
          <w:u w:val="single"/>
        </w:rPr>
        <w:t>CAB</w:t>
      </w:r>
      <w:r w:rsidR="00421301" w:rsidRPr="00B23E66">
        <w:rPr>
          <w:b/>
          <w:u w:val="single"/>
        </w:rPr>
        <w:t>s</w:t>
      </w:r>
      <w:r w:rsidR="008406A0" w:rsidRPr="00B23E66">
        <w:t xml:space="preserve"> </w:t>
      </w:r>
    </w:p>
    <w:p w14:paraId="23E20B00" w14:textId="17AF3A3F" w:rsidR="004D7623" w:rsidRPr="004D7623" w:rsidRDefault="004D7623" w:rsidP="00722C3A">
      <w:pPr>
        <w:pStyle w:val="Heading3"/>
        <w:keepNext w:val="0"/>
        <w:widowControl w:val="0"/>
        <w:tabs>
          <w:tab w:val="clear" w:pos="1440"/>
          <w:tab w:val="num" w:pos="720"/>
        </w:tabs>
        <w:ind w:left="720"/>
        <w:rPr>
          <w:color w:val="000000"/>
          <w:szCs w:val="24"/>
          <w:lang w:val="en-AU"/>
        </w:rPr>
      </w:pPr>
      <w:r w:rsidRPr="004D7623">
        <w:rPr>
          <w:b w:val="0"/>
          <w:color w:val="000000"/>
          <w:szCs w:val="24"/>
          <w:lang w:val="en-AU"/>
        </w:rPr>
        <w:lastRenderedPageBreak/>
        <w:t xml:space="preserve">In addition to the specific standards listed in 6.2.1 for testing, inspection, and management system auditing, the </w:t>
      </w:r>
      <w:r>
        <w:rPr>
          <w:b w:val="0"/>
          <w:color w:val="000000"/>
          <w:szCs w:val="24"/>
          <w:lang w:val="en-AU"/>
        </w:rPr>
        <w:t xml:space="preserve">bodies to whom the CAB outsources evaluation activities </w:t>
      </w:r>
      <w:r w:rsidRPr="004D7623">
        <w:rPr>
          <w:b w:val="0"/>
          <w:color w:val="000000"/>
          <w:szCs w:val="24"/>
          <w:lang w:val="en-AU"/>
        </w:rPr>
        <w:t xml:space="preserve">shall meet additional applicable requirements such as regulatory, legal, and international standards; jurisdiction-specific and multilateral guidelines (including IMDRF documents); and the requirements outlined in this document.  </w:t>
      </w:r>
    </w:p>
    <w:p w14:paraId="1E561665" w14:textId="6169CE3F" w:rsidR="008A6237" w:rsidRPr="00B53142" w:rsidRDefault="008A6237" w:rsidP="008A6237">
      <w:pPr>
        <w:pStyle w:val="Heading3"/>
        <w:keepNext w:val="0"/>
        <w:widowControl w:val="0"/>
        <w:tabs>
          <w:tab w:val="clear" w:pos="1440"/>
          <w:tab w:val="num" w:pos="720"/>
        </w:tabs>
        <w:ind w:left="720"/>
        <w:rPr>
          <w:b w:val="0"/>
          <w:color w:val="000000"/>
          <w:u w:val="single"/>
        </w:rPr>
      </w:pPr>
      <w:r w:rsidRPr="00B53142">
        <w:rPr>
          <w:b w:val="0"/>
          <w:color w:val="000000"/>
        </w:rPr>
        <w:t xml:space="preserve">Where </w:t>
      </w:r>
      <w:r w:rsidRPr="00B53142">
        <w:rPr>
          <w:b w:val="0"/>
          <w:color w:val="000000"/>
          <w:szCs w:val="24"/>
          <w:lang w:val="en-AU"/>
        </w:rPr>
        <w:t xml:space="preserve">a </w:t>
      </w:r>
      <w:r w:rsidR="00604C98">
        <w:rPr>
          <w:b w:val="0"/>
          <w:color w:val="000000"/>
          <w:szCs w:val="24"/>
          <w:lang w:val="en-AU"/>
        </w:rPr>
        <w:t>CAB</w:t>
      </w:r>
      <w:r w:rsidRPr="00B53142">
        <w:rPr>
          <w:b w:val="0"/>
          <w:color w:val="000000"/>
          <w:szCs w:val="24"/>
          <w:lang w:val="en-AU"/>
        </w:rPr>
        <w:t xml:space="preserve"> uses an external organization for performing </w:t>
      </w:r>
      <w:r w:rsidR="00DA6F06">
        <w:rPr>
          <w:b w:val="0"/>
          <w:color w:val="000000"/>
          <w:szCs w:val="24"/>
          <w:lang w:val="en-AU"/>
        </w:rPr>
        <w:t>evaluation of premarket applications</w:t>
      </w:r>
      <w:r w:rsidRPr="00B53142">
        <w:rPr>
          <w:b w:val="0"/>
          <w:color w:val="000000"/>
          <w:szCs w:val="24"/>
          <w:lang w:val="en-AU"/>
        </w:rPr>
        <w:t xml:space="preserve">, the </w:t>
      </w:r>
      <w:r w:rsidR="00604C98">
        <w:rPr>
          <w:b w:val="0"/>
          <w:color w:val="000000"/>
          <w:szCs w:val="24"/>
          <w:lang w:val="en-AU"/>
        </w:rPr>
        <w:t>CAB</w:t>
      </w:r>
      <w:r w:rsidRPr="00B53142">
        <w:rPr>
          <w:b w:val="0"/>
          <w:color w:val="000000"/>
          <w:szCs w:val="24"/>
          <w:lang w:val="en-AU"/>
        </w:rPr>
        <w:t xml:space="preserve"> shall be responsible for identifying competence requirements for any regulatory reviewer, technical expert, or any other personnel involved in the </w:t>
      </w:r>
      <w:r w:rsidR="00DA6F06">
        <w:rPr>
          <w:b w:val="0"/>
          <w:color w:val="000000"/>
          <w:szCs w:val="24"/>
          <w:lang w:val="en-AU"/>
        </w:rPr>
        <w:t>evaluation</w:t>
      </w:r>
      <w:r w:rsidRPr="00B53142">
        <w:rPr>
          <w:b w:val="0"/>
          <w:color w:val="000000"/>
          <w:szCs w:val="24"/>
          <w:lang w:val="en-AU"/>
        </w:rPr>
        <w:t xml:space="preserve"> process supplied to perform specific activities</w:t>
      </w:r>
      <w:r w:rsidR="00DA6F06">
        <w:rPr>
          <w:b w:val="0"/>
          <w:color w:val="000000"/>
          <w:szCs w:val="24"/>
          <w:lang w:val="en-AU"/>
        </w:rPr>
        <w:t>.</w:t>
      </w:r>
    </w:p>
    <w:p w14:paraId="67A5F13D" w14:textId="331A4478" w:rsidR="008A6237" w:rsidRPr="00B53142" w:rsidRDefault="008A6237" w:rsidP="008A6237">
      <w:pPr>
        <w:pStyle w:val="Heading3"/>
        <w:keepNext w:val="0"/>
        <w:widowControl w:val="0"/>
        <w:tabs>
          <w:tab w:val="clear" w:pos="1440"/>
          <w:tab w:val="num" w:pos="720"/>
        </w:tabs>
        <w:ind w:left="720"/>
        <w:rPr>
          <w:b w:val="0"/>
          <w:color w:val="000000"/>
        </w:rPr>
      </w:pPr>
      <w:r w:rsidRPr="00B53142">
        <w:rPr>
          <w:b w:val="0"/>
          <w:color w:val="000000"/>
        </w:rPr>
        <w:t xml:space="preserve">Where </w:t>
      </w:r>
      <w:r w:rsidRPr="00B53142">
        <w:rPr>
          <w:b w:val="0"/>
          <w:color w:val="000000"/>
          <w:szCs w:val="24"/>
          <w:lang w:val="en-AU"/>
        </w:rPr>
        <w:t xml:space="preserve">a </w:t>
      </w:r>
      <w:r w:rsidR="00604C98">
        <w:rPr>
          <w:b w:val="0"/>
          <w:color w:val="000000"/>
          <w:szCs w:val="24"/>
          <w:lang w:val="en-AU"/>
        </w:rPr>
        <w:t>CAB</w:t>
      </w:r>
      <w:r w:rsidRPr="00B53142">
        <w:rPr>
          <w:b w:val="0"/>
          <w:color w:val="000000"/>
          <w:szCs w:val="24"/>
          <w:lang w:val="en-AU"/>
        </w:rPr>
        <w:t xml:space="preserve"> uses an external organization for performing</w:t>
      </w:r>
      <w:r w:rsidR="007C3FB0">
        <w:rPr>
          <w:b w:val="0"/>
          <w:color w:val="000000"/>
          <w:szCs w:val="24"/>
          <w:lang w:val="en-AU"/>
        </w:rPr>
        <w:t xml:space="preserve"> evaluation of premarket applications</w:t>
      </w:r>
      <w:r w:rsidRPr="00B53142">
        <w:rPr>
          <w:b w:val="0"/>
          <w:color w:val="000000"/>
          <w:szCs w:val="24"/>
          <w:lang w:val="en-AU"/>
        </w:rPr>
        <w:t xml:space="preserve">, the </w:t>
      </w:r>
      <w:r w:rsidR="00604C98">
        <w:rPr>
          <w:b w:val="0"/>
          <w:color w:val="000000"/>
          <w:szCs w:val="24"/>
          <w:lang w:val="en-AU"/>
        </w:rPr>
        <w:t>CAB</w:t>
      </w:r>
      <w:r w:rsidRPr="00B53142">
        <w:rPr>
          <w:b w:val="0"/>
          <w:color w:val="000000"/>
          <w:szCs w:val="24"/>
          <w:lang w:val="en-AU"/>
        </w:rPr>
        <w:t xml:space="preserve"> shall have adequate competence in such product areas to verify the appropriateness and validity of objective evidence provided by the external organization, </w:t>
      </w:r>
      <w:r w:rsidRPr="00B53142">
        <w:rPr>
          <w:b w:val="0"/>
          <w:color w:val="000000"/>
        </w:rPr>
        <w:t>to make the final review and decision on conformity to regulatory requirements.</w:t>
      </w:r>
    </w:p>
    <w:p w14:paraId="6424951D" w14:textId="72D18A98" w:rsidR="008A6237" w:rsidRPr="00B53142" w:rsidRDefault="008A6237" w:rsidP="008A6237">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document all arrangements with </w:t>
      </w:r>
      <w:r w:rsidRPr="00B53142">
        <w:rPr>
          <w:b w:val="0"/>
          <w:color w:val="000000"/>
          <w:szCs w:val="24"/>
          <w:lang w:val="en-AU"/>
        </w:rPr>
        <w:t xml:space="preserve">external organizations </w:t>
      </w:r>
      <w:r w:rsidRPr="00B53142">
        <w:rPr>
          <w:b w:val="0"/>
          <w:color w:val="000000"/>
        </w:rPr>
        <w:t xml:space="preserve">and provide that information to the recognizing Regulatory Authority(s) on request.  The </w:t>
      </w:r>
      <w:r w:rsidR="00604C98">
        <w:rPr>
          <w:b w:val="0"/>
          <w:color w:val="000000"/>
        </w:rPr>
        <w:t>CAB</w:t>
      </w:r>
      <w:r w:rsidRPr="00B53142">
        <w:rPr>
          <w:b w:val="0"/>
          <w:color w:val="000000"/>
        </w:rPr>
        <w:t xml:space="preserve"> shall ensure that the </w:t>
      </w:r>
      <w:r w:rsidRPr="00B53142">
        <w:rPr>
          <w:b w:val="0"/>
          <w:color w:val="000000"/>
          <w:szCs w:val="24"/>
          <w:lang w:val="en-AU"/>
        </w:rPr>
        <w:t>external organizations</w:t>
      </w:r>
      <w:r w:rsidRPr="00B53142">
        <w:rPr>
          <w:color w:val="000000"/>
          <w:szCs w:val="24"/>
          <w:lang w:val="en-AU"/>
        </w:rPr>
        <w:t xml:space="preserve"> </w:t>
      </w:r>
      <w:r w:rsidRPr="00B53142">
        <w:rPr>
          <w:b w:val="0"/>
          <w:color w:val="000000"/>
        </w:rPr>
        <w:t xml:space="preserve">allow the recognizing Regulatory Authority(s) to assess </w:t>
      </w:r>
      <w:r w:rsidRPr="00B53142">
        <w:rPr>
          <w:b w:val="0"/>
          <w:color w:val="000000"/>
          <w:szCs w:val="24"/>
          <w:lang w:val="en-AU"/>
        </w:rPr>
        <w:t xml:space="preserve">activities outsourced by the </w:t>
      </w:r>
      <w:r w:rsidR="00604C98">
        <w:rPr>
          <w:b w:val="0"/>
          <w:color w:val="000000"/>
          <w:szCs w:val="24"/>
          <w:lang w:val="en-AU"/>
        </w:rPr>
        <w:t>CAB</w:t>
      </w:r>
      <w:r w:rsidRPr="00B53142">
        <w:rPr>
          <w:b w:val="0"/>
          <w:color w:val="000000"/>
        </w:rPr>
        <w:t>.</w:t>
      </w:r>
    </w:p>
    <w:p w14:paraId="6A795F36" w14:textId="11C1738F" w:rsidR="008A6237" w:rsidRPr="00B23E66" w:rsidRDefault="008A6237" w:rsidP="008A6237">
      <w:pPr>
        <w:pStyle w:val="Heading3"/>
        <w:keepNext w:val="0"/>
        <w:widowControl w:val="0"/>
        <w:tabs>
          <w:tab w:val="clear" w:pos="1440"/>
          <w:tab w:val="num" w:pos="720"/>
        </w:tabs>
        <w:ind w:left="720"/>
        <w:rPr>
          <w:b w:val="0"/>
        </w:rPr>
      </w:pPr>
      <w:r w:rsidRPr="00B53142">
        <w:rPr>
          <w:b w:val="0"/>
        </w:rPr>
        <w:t xml:space="preserve">It is the </w:t>
      </w:r>
      <w:r w:rsidR="00604C98">
        <w:rPr>
          <w:b w:val="0"/>
        </w:rPr>
        <w:t>CAB</w:t>
      </w:r>
      <w:r w:rsidRPr="00B53142">
        <w:rPr>
          <w:b w:val="0"/>
        </w:rPr>
        <w:t xml:space="preserve">’s responsibility to ensure that all individuals utilized by </w:t>
      </w:r>
      <w:r w:rsidRPr="00B53142">
        <w:rPr>
          <w:b w:val="0"/>
          <w:color w:val="000000"/>
          <w:szCs w:val="24"/>
          <w:lang w:val="en-AU"/>
        </w:rPr>
        <w:t>an external organization</w:t>
      </w:r>
      <w:r w:rsidRPr="00B53142" w:rsidDel="00D76458">
        <w:rPr>
          <w:b w:val="0"/>
        </w:rPr>
        <w:t xml:space="preserve"> </w:t>
      </w:r>
      <w:r w:rsidRPr="00B53142">
        <w:rPr>
          <w:b w:val="0"/>
        </w:rPr>
        <w:t xml:space="preserve">that are involved in a regulatory review are directly assessed by the </w:t>
      </w:r>
      <w:r w:rsidR="00604C98">
        <w:rPr>
          <w:b w:val="0"/>
        </w:rPr>
        <w:t>CAB</w:t>
      </w:r>
      <w:r w:rsidRPr="00B53142">
        <w:rPr>
          <w:b w:val="0"/>
        </w:rPr>
        <w:t xml:space="preserve"> to ensure consistency with the IMDRF GRRP WG N40 and </w:t>
      </w:r>
      <w:r w:rsidR="007855A6">
        <w:rPr>
          <w:b w:val="0"/>
        </w:rPr>
        <w:t>any assessment</w:t>
      </w:r>
      <w:r w:rsidRPr="00B53142">
        <w:rPr>
          <w:b w:val="0"/>
        </w:rPr>
        <w:t xml:space="preserve"> </w:t>
      </w:r>
      <w:r w:rsidRPr="00B23E66">
        <w:rPr>
          <w:b w:val="0"/>
        </w:rPr>
        <w:t xml:space="preserve">requirements. </w:t>
      </w:r>
    </w:p>
    <w:p w14:paraId="4FD342EE" w14:textId="5F10E1AD" w:rsidR="008403F9" w:rsidRPr="00B53142" w:rsidRDefault="00E97E2D" w:rsidP="008403F9">
      <w:pPr>
        <w:pStyle w:val="Heading3"/>
        <w:tabs>
          <w:tab w:val="clear" w:pos="1440"/>
        </w:tabs>
        <w:ind w:left="720"/>
      </w:pPr>
      <w:r>
        <w:rPr>
          <w:b w:val="0"/>
        </w:rPr>
        <w:t>E</w:t>
      </w:r>
      <w:r w:rsidR="00081A76" w:rsidRPr="00B53142">
        <w:rPr>
          <w:b w:val="0"/>
        </w:rPr>
        <w:t>xternal resource</w:t>
      </w:r>
      <w:r>
        <w:rPr>
          <w:b w:val="0"/>
        </w:rPr>
        <w:t>s</w:t>
      </w:r>
      <w:r w:rsidR="00081A76" w:rsidRPr="00B53142">
        <w:rPr>
          <w:b w:val="0"/>
        </w:rPr>
        <w:t xml:space="preserve"> </w:t>
      </w:r>
      <w:r w:rsidR="005E301E" w:rsidRPr="00B53142">
        <w:rPr>
          <w:b w:val="0"/>
        </w:rPr>
        <w:t xml:space="preserve">shall not be responsible for the </w:t>
      </w:r>
      <w:r w:rsidR="007855A6">
        <w:rPr>
          <w:b w:val="0"/>
        </w:rPr>
        <w:t>recommendation</w:t>
      </w:r>
      <w:r w:rsidR="007855A6" w:rsidRPr="00B53142">
        <w:rPr>
          <w:b w:val="0"/>
        </w:rPr>
        <w:t xml:space="preserve"> </w:t>
      </w:r>
      <w:r w:rsidR="005E301E" w:rsidRPr="00B53142">
        <w:rPr>
          <w:b w:val="0"/>
        </w:rPr>
        <w:t xml:space="preserve">and certification decision.  </w:t>
      </w:r>
    </w:p>
    <w:p w14:paraId="4093AC1E" w14:textId="6DD00575" w:rsidR="008A6237" w:rsidRPr="00B53142" w:rsidRDefault="008A6237" w:rsidP="00767F0F">
      <w:pPr>
        <w:widowControl w:val="0"/>
      </w:pPr>
    </w:p>
    <w:p w14:paraId="4F3A3CE8" w14:textId="34045CD7" w:rsidR="00EE1D20" w:rsidRPr="00B23E66" w:rsidRDefault="00B02BDD" w:rsidP="00EE1D20">
      <w:pPr>
        <w:pStyle w:val="Heading1"/>
        <w:keepNext w:val="0"/>
        <w:widowControl w:val="0"/>
      </w:pPr>
      <w:bookmarkStart w:id="11" w:name="_Toc9764823"/>
      <w:r w:rsidRPr="00B53142">
        <w:t xml:space="preserve">Process </w:t>
      </w:r>
      <w:r w:rsidR="002435EE">
        <w:t>R</w:t>
      </w:r>
      <w:r w:rsidRPr="00B53142">
        <w:t>equirements</w:t>
      </w:r>
      <w:bookmarkEnd w:id="11"/>
    </w:p>
    <w:p w14:paraId="25E3774F" w14:textId="1C030E6B" w:rsidR="00BE3B20" w:rsidRPr="00B53142" w:rsidRDefault="007F259C" w:rsidP="00C05A72">
      <w:pPr>
        <w:pStyle w:val="Heading2"/>
        <w:keepNext w:val="0"/>
        <w:widowControl w:val="0"/>
      </w:pPr>
      <w:r w:rsidRPr="00B53142">
        <w:t xml:space="preserve">General </w:t>
      </w:r>
    </w:p>
    <w:p w14:paraId="2264D5F6" w14:textId="09D948CF" w:rsidR="00BC635A" w:rsidRPr="00B53142" w:rsidRDefault="00F927BC" w:rsidP="00767F0F">
      <w:pPr>
        <w:widowControl w:val="0"/>
      </w:pPr>
      <w:r w:rsidRPr="00B53142" w:rsidDel="00EE1D20">
        <w:rPr>
          <w:b/>
          <w:u w:val="single"/>
        </w:rPr>
        <w:t xml:space="preserve">Specific Requirements for </w:t>
      </w:r>
      <w:r w:rsidR="000D04F2" w:rsidRPr="00B53142">
        <w:rPr>
          <w:b/>
          <w:u w:val="single"/>
        </w:rPr>
        <w:t xml:space="preserve">Medical Device </w:t>
      </w:r>
      <w:r w:rsidR="00604C98">
        <w:rPr>
          <w:b/>
          <w:u w:val="single"/>
        </w:rPr>
        <w:t>CAB</w:t>
      </w:r>
      <w:r w:rsidR="00421301" w:rsidRPr="00B53142" w:rsidDel="00EE1D20">
        <w:rPr>
          <w:b/>
          <w:u w:val="single"/>
        </w:rPr>
        <w:t>s</w:t>
      </w:r>
      <w:r w:rsidR="00BC635A" w:rsidRPr="00B53142" w:rsidDel="00EE1D20">
        <w:t xml:space="preserve"> </w:t>
      </w:r>
    </w:p>
    <w:p w14:paraId="24E9FE5C" w14:textId="18258606" w:rsidR="00370EC1" w:rsidRPr="00B53142" w:rsidRDefault="00370EC1" w:rsidP="00767F0F">
      <w:pPr>
        <w:widowControl w:val="0"/>
      </w:pPr>
    </w:p>
    <w:p w14:paraId="72935BA9" w14:textId="6EF290FE" w:rsidR="00370EC1" w:rsidRPr="00B53142" w:rsidDel="00EE1D20" w:rsidRDefault="00370EC1" w:rsidP="00767F0F">
      <w:pPr>
        <w:widowControl w:val="0"/>
      </w:pPr>
      <w:r w:rsidRPr="00B53142">
        <w:t xml:space="preserve">No specific requirements.  </w:t>
      </w:r>
    </w:p>
    <w:p w14:paraId="6667FC3D" w14:textId="6CB0FA5F" w:rsidR="00433901" w:rsidRPr="00B53142" w:rsidRDefault="007F259C" w:rsidP="00433901">
      <w:pPr>
        <w:pStyle w:val="Heading2"/>
        <w:keepNext w:val="0"/>
        <w:widowControl w:val="0"/>
      </w:pPr>
      <w:r w:rsidRPr="00B53142">
        <w:t>Application</w:t>
      </w:r>
    </w:p>
    <w:p w14:paraId="5C81FCE1" w14:textId="6FCAEF6F" w:rsidR="00A63C4F" w:rsidRPr="00B53142" w:rsidRDefault="00A63C4F" w:rsidP="00A63C4F">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35BC9437" w14:textId="5750650B" w:rsidR="00430CC2" w:rsidRPr="00B53142" w:rsidRDefault="00430CC2" w:rsidP="00A63C4F">
      <w:pPr>
        <w:pStyle w:val="Heading3"/>
        <w:tabs>
          <w:tab w:val="clear" w:pos="1440"/>
          <w:tab w:val="num" w:pos="1530"/>
        </w:tabs>
        <w:ind w:left="540" w:hanging="540"/>
      </w:pPr>
      <w:r w:rsidRPr="00B53142">
        <w:rPr>
          <w:b w:val="0"/>
          <w:color w:val="000000"/>
        </w:rPr>
        <w:t xml:space="preserve">The </w:t>
      </w:r>
      <w:r w:rsidR="00604C98">
        <w:rPr>
          <w:b w:val="0"/>
          <w:color w:val="000000"/>
        </w:rPr>
        <w:t>CAB</w:t>
      </w:r>
      <w:r w:rsidRPr="00B53142">
        <w:rPr>
          <w:b w:val="0"/>
          <w:color w:val="000000"/>
        </w:rPr>
        <w:t xml:space="preserve"> shall document procedures covering at least:</w:t>
      </w:r>
    </w:p>
    <w:p w14:paraId="1E8EC139" w14:textId="1E6376FC" w:rsidR="00430CC2" w:rsidRPr="00B53142" w:rsidRDefault="00DE4DC7" w:rsidP="00430CC2">
      <w:pPr>
        <w:pStyle w:val="ListParagraph"/>
        <w:widowControl w:val="0"/>
        <w:numPr>
          <w:ilvl w:val="0"/>
          <w:numId w:val="20"/>
        </w:numPr>
        <w:rPr>
          <w:color w:val="000000"/>
        </w:rPr>
      </w:pPr>
      <w:r>
        <w:rPr>
          <w:color w:val="000000"/>
        </w:rPr>
        <w:t>t</w:t>
      </w:r>
      <w:r w:rsidR="00430CC2" w:rsidRPr="00B53142">
        <w:rPr>
          <w:color w:val="000000"/>
        </w:rPr>
        <w:t>he</w:t>
      </w:r>
      <w:r>
        <w:rPr>
          <w:color w:val="000000"/>
        </w:rPr>
        <w:t xml:space="preserve"> manufacturer’s</w:t>
      </w:r>
      <w:r w:rsidR="00430CC2" w:rsidRPr="00B53142">
        <w:rPr>
          <w:color w:val="000000"/>
        </w:rPr>
        <w:t xml:space="preserve"> request for conducting a regulatory review;</w:t>
      </w:r>
    </w:p>
    <w:p w14:paraId="659766DF" w14:textId="535B9E23" w:rsidR="00430CC2" w:rsidRDefault="00430CC2" w:rsidP="00430CC2">
      <w:pPr>
        <w:pStyle w:val="ListParagraph"/>
        <w:widowControl w:val="0"/>
        <w:numPr>
          <w:ilvl w:val="0"/>
          <w:numId w:val="20"/>
        </w:numPr>
        <w:rPr>
          <w:color w:val="000000"/>
        </w:rPr>
      </w:pPr>
      <w:r w:rsidRPr="00B53142">
        <w:rPr>
          <w:color w:val="000000"/>
        </w:rPr>
        <w:t xml:space="preserve">the processing of such request, including the </w:t>
      </w:r>
      <w:r w:rsidR="00C7515F">
        <w:rPr>
          <w:color w:val="000000"/>
        </w:rPr>
        <w:t>screening</w:t>
      </w:r>
      <w:r w:rsidRPr="00B53142">
        <w:rPr>
          <w:color w:val="000000"/>
        </w:rPr>
        <w:t xml:space="preserve"> of the documentation, the qualification of the product as a medical device and its classification;</w:t>
      </w:r>
    </w:p>
    <w:p w14:paraId="763DA0F9" w14:textId="57C5D88F" w:rsidR="00E91A9A" w:rsidRPr="00B53142" w:rsidRDefault="00E91A9A" w:rsidP="00430CC2">
      <w:pPr>
        <w:pStyle w:val="ListParagraph"/>
        <w:widowControl w:val="0"/>
        <w:numPr>
          <w:ilvl w:val="0"/>
          <w:numId w:val="20"/>
        </w:numPr>
        <w:rPr>
          <w:color w:val="000000"/>
        </w:rPr>
      </w:pPr>
      <w:r>
        <w:rPr>
          <w:color w:val="000000"/>
        </w:rPr>
        <w:t>the acceptance or rejection of premarket applications;</w:t>
      </w:r>
    </w:p>
    <w:p w14:paraId="7C525791" w14:textId="77777777" w:rsidR="00430CC2" w:rsidRPr="00B53142" w:rsidRDefault="00430CC2" w:rsidP="00430CC2">
      <w:pPr>
        <w:pStyle w:val="ListParagraph"/>
        <w:widowControl w:val="0"/>
        <w:numPr>
          <w:ilvl w:val="0"/>
          <w:numId w:val="20"/>
        </w:numPr>
        <w:rPr>
          <w:color w:val="000000"/>
        </w:rPr>
      </w:pPr>
      <w:r w:rsidRPr="00B53142">
        <w:rPr>
          <w:color w:val="000000"/>
        </w:rPr>
        <w:lastRenderedPageBreak/>
        <w:t>the language of the request, of the correspondence and of the documentation to be submitted;</w:t>
      </w:r>
    </w:p>
    <w:p w14:paraId="7DF65EB7" w14:textId="77777777" w:rsidR="00430CC2" w:rsidRPr="00B53142" w:rsidRDefault="00430CC2" w:rsidP="00430CC2">
      <w:pPr>
        <w:pStyle w:val="ListParagraph"/>
        <w:widowControl w:val="0"/>
        <w:numPr>
          <w:ilvl w:val="0"/>
          <w:numId w:val="20"/>
        </w:numPr>
        <w:rPr>
          <w:color w:val="000000"/>
        </w:rPr>
      </w:pPr>
      <w:r w:rsidRPr="00B53142">
        <w:rPr>
          <w:color w:val="000000"/>
        </w:rPr>
        <w:t>where appropriate, the terms of the agreement with the manufacturer or authorized representative;</w:t>
      </w:r>
    </w:p>
    <w:p w14:paraId="6F9C9B39" w14:textId="4A7E24A1" w:rsidR="00430CC2" w:rsidRPr="00B53142" w:rsidRDefault="00430CC2" w:rsidP="00430CC2">
      <w:pPr>
        <w:pStyle w:val="ListParagraph"/>
        <w:widowControl w:val="0"/>
        <w:numPr>
          <w:ilvl w:val="0"/>
          <w:numId w:val="20"/>
        </w:numPr>
        <w:rPr>
          <w:color w:val="000000"/>
        </w:rPr>
      </w:pPr>
      <w:r w:rsidRPr="00B53142">
        <w:rPr>
          <w:color w:val="000000"/>
        </w:rPr>
        <w:t>where appropriate, any fees to be charged for the regulatory review;</w:t>
      </w:r>
    </w:p>
    <w:p w14:paraId="784FC0ED" w14:textId="1C8C54F7" w:rsidR="00430CC2" w:rsidRPr="00B53142" w:rsidRDefault="00430CC2" w:rsidP="00430CC2">
      <w:pPr>
        <w:pStyle w:val="ListParagraph"/>
        <w:widowControl w:val="0"/>
        <w:numPr>
          <w:ilvl w:val="0"/>
          <w:numId w:val="20"/>
        </w:numPr>
        <w:rPr>
          <w:color w:val="000000"/>
        </w:rPr>
      </w:pPr>
      <w:r w:rsidRPr="00B53142">
        <w:rPr>
          <w:color w:val="000000"/>
        </w:rPr>
        <w:t xml:space="preserve">where appropriate, any requirement to perform a quality management system audit; </w:t>
      </w:r>
    </w:p>
    <w:p w14:paraId="5756D1E5" w14:textId="6661A2E7" w:rsidR="00430CC2" w:rsidRPr="00B53142" w:rsidRDefault="00430CC2" w:rsidP="00430CC2">
      <w:pPr>
        <w:pStyle w:val="ListParagraph"/>
        <w:widowControl w:val="0"/>
        <w:numPr>
          <w:ilvl w:val="0"/>
          <w:numId w:val="20"/>
        </w:numPr>
        <w:rPr>
          <w:color w:val="000000"/>
        </w:rPr>
      </w:pPr>
      <w:r w:rsidRPr="00B53142">
        <w:rPr>
          <w:color w:val="000000"/>
        </w:rPr>
        <w:t>the assignment of regulatory reviewers to a specific activity based on the regulatory reviewer’s competence to perform the regulatory review;</w:t>
      </w:r>
    </w:p>
    <w:p w14:paraId="38BF1ABB" w14:textId="1DF57BB0" w:rsidR="00430CC2" w:rsidRPr="00B53142" w:rsidRDefault="00430CC2" w:rsidP="00430CC2">
      <w:pPr>
        <w:pStyle w:val="ListParagraph"/>
        <w:widowControl w:val="0"/>
        <w:numPr>
          <w:ilvl w:val="0"/>
          <w:numId w:val="20"/>
        </w:numPr>
        <w:rPr>
          <w:color w:val="000000"/>
        </w:rPr>
      </w:pPr>
      <w:r w:rsidRPr="00B53142">
        <w:rPr>
          <w:color w:val="000000"/>
        </w:rPr>
        <w:t xml:space="preserve">the decision-making process on the conformity of the </w:t>
      </w:r>
      <w:r w:rsidR="000E3873">
        <w:rPr>
          <w:color w:val="000000"/>
        </w:rPr>
        <w:t>premarket</w:t>
      </w:r>
      <w:r w:rsidR="00C7515F">
        <w:rPr>
          <w:color w:val="000000"/>
        </w:rPr>
        <w:t xml:space="preserve"> </w:t>
      </w:r>
      <w:r w:rsidRPr="00B53142">
        <w:rPr>
          <w:color w:val="000000"/>
        </w:rPr>
        <w:t>application to applicable technical, legal, and regulatory requirements, including, where appropriate, the decision about issue, refusal, suspension, reinstatement, restriction, modification, or withdrawal of certificates as well as possible conditions or limitations to certificate validity;</w:t>
      </w:r>
    </w:p>
    <w:p w14:paraId="107B3739" w14:textId="01877AD4" w:rsidR="00430CC2" w:rsidRPr="00722C3A" w:rsidRDefault="00430CC2" w:rsidP="007C7DC4">
      <w:pPr>
        <w:pStyle w:val="ListParagraph"/>
        <w:widowControl w:val="0"/>
        <w:numPr>
          <w:ilvl w:val="0"/>
          <w:numId w:val="20"/>
        </w:numPr>
        <w:rPr>
          <w:color w:val="000000"/>
        </w:rPr>
      </w:pPr>
      <w:r w:rsidRPr="00B53142">
        <w:rPr>
          <w:color w:val="000000"/>
        </w:rPr>
        <w:t xml:space="preserve">the </w:t>
      </w:r>
      <w:r w:rsidR="007C7DC4">
        <w:rPr>
          <w:color w:val="000000"/>
        </w:rPr>
        <w:t xml:space="preserve">criteria for determining whether a change is reportable, and the assessment of reportable changes; </w:t>
      </w:r>
      <w:r w:rsidRPr="00722C3A">
        <w:rPr>
          <w:color w:val="000000"/>
        </w:rPr>
        <w:t>and,</w:t>
      </w:r>
    </w:p>
    <w:p w14:paraId="62023B0E" w14:textId="457FCFBD" w:rsidR="00430CC2" w:rsidRPr="00B53142" w:rsidRDefault="00430CC2" w:rsidP="00430CC2">
      <w:pPr>
        <w:pStyle w:val="ListParagraph"/>
        <w:widowControl w:val="0"/>
        <w:numPr>
          <w:ilvl w:val="0"/>
          <w:numId w:val="20"/>
        </w:numPr>
        <w:rPr>
          <w:color w:val="000000"/>
        </w:rPr>
      </w:pPr>
      <w:r w:rsidRPr="00B53142">
        <w:rPr>
          <w:color w:val="000000"/>
        </w:rPr>
        <w:t>where appropriate, the renewal of any certificat</w:t>
      </w:r>
      <w:r w:rsidR="00C7515F">
        <w:rPr>
          <w:color w:val="000000"/>
        </w:rPr>
        <w:t>ions</w:t>
      </w:r>
      <w:r w:rsidRPr="00B53142">
        <w:rPr>
          <w:color w:val="000000"/>
        </w:rPr>
        <w:t>.</w:t>
      </w:r>
    </w:p>
    <w:p w14:paraId="2A2EB3FF" w14:textId="43D6BC26" w:rsidR="00B02BDD" w:rsidRPr="00B23E66" w:rsidRDefault="007F259C" w:rsidP="00767F0F">
      <w:pPr>
        <w:pStyle w:val="Heading2"/>
        <w:keepNext w:val="0"/>
        <w:widowControl w:val="0"/>
      </w:pPr>
      <w:r w:rsidRPr="00B53142">
        <w:t>Application Review</w:t>
      </w:r>
      <w:r w:rsidR="001B4E02">
        <w:t xml:space="preserve"> (Screening)</w:t>
      </w:r>
    </w:p>
    <w:p w14:paraId="17B74965" w14:textId="7EE1C122"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BF9C52E" w14:textId="70EC8F9C" w:rsidR="000174CD" w:rsidRDefault="007133A1" w:rsidP="007133A1">
      <w:pPr>
        <w:pStyle w:val="Heading3"/>
        <w:tabs>
          <w:tab w:val="clear" w:pos="1440"/>
          <w:tab w:val="num" w:pos="1170"/>
        </w:tabs>
        <w:ind w:left="630" w:hanging="630"/>
        <w:rPr>
          <w:b w:val="0"/>
        </w:rPr>
      </w:pPr>
      <w:r w:rsidRPr="00B53142">
        <w:rPr>
          <w:b w:val="0"/>
        </w:rPr>
        <w:t xml:space="preserve">The </w:t>
      </w:r>
      <w:r w:rsidR="00604C98">
        <w:rPr>
          <w:b w:val="0"/>
        </w:rPr>
        <w:t>CAB</w:t>
      </w:r>
      <w:r w:rsidRPr="00B53142">
        <w:rPr>
          <w:b w:val="0"/>
        </w:rPr>
        <w:t xml:space="preserve"> shall </w:t>
      </w:r>
      <w:r w:rsidR="00F43F5C">
        <w:rPr>
          <w:b w:val="0"/>
        </w:rPr>
        <w:t xml:space="preserve">screen the premarket application to </w:t>
      </w:r>
      <w:r w:rsidR="00475C74" w:rsidRPr="00B53142">
        <w:rPr>
          <w:b w:val="0"/>
        </w:rPr>
        <w:t>ensure</w:t>
      </w:r>
      <w:r w:rsidRPr="00B53142">
        <w:rPr>
          <w:b w:val="0"/>
        </w:rPr>
        <w:t xml:space="preserve"> th</w:t>
      </w:r>
      <w:r w:rsidR="004050C7" w:rsidRPr="00B53142">
        <w:rPr>
          <w:b w:val="0"/>
        </w:rPr>
        <w:t xml:space="preserve">at </w:t>
      </w:r>
      <w:r w:rsidR="00F43F5C">
        <w:rPr>
          <w:b w:val="0"/>
        </w:rPr>
        <w:t>it</w:t>
      </w:r>
      <w:r w:rsidR="004050C7" w:rsidRPr="00B53142">
        <w:rPr>
          <w:b w:val="0"/>
        </w:rPr>
        <w:t xml:space="preserve"> contains </w:t>
      </w:r>
      <w:r w:rsidR="000174CD">
        <w:rPr>
          <w:b w:val="0"/>
        </w:rPr>
        <w:t>the following:</w:t>
      </w:r>
    </w:p>
    <w:p w14:paraId="72580935" w14:textId="7ED0D361" w:rsidR="000174CD" w:rsidRDefault="00514416" w:rsidP="00722C3A">
      <w:pPr>
        <w:pStyle w:val="ListParagraph"/>
        <w:numPr>
          <w:ilvl w:val="0"/>
          <w:numId w:val="14"/>
        </w:numPr>
        <w:ind w:left="1080"/>
      </w:pPr>
      <w:r>
        <w:t>i</w:t>
      </w:r>
      <w:r w:rsidR="000174CD">
        <w:t>nformation establishing the qualification of the product as a medical device;</w:t>
      </w:r>
    </w:p>
    <w:p w14:paraId="543E404A" w14:textId="7DB4361D" w:rsidR="000174CD" w:rsidRDefault="00514416" w:rsidP="00722C3A">
      <w:pPr>
        <w:pStyle w:val="ListParagraph"/>
        <w:numPr>
          <w:ilvl w:val="0"/>
          <w:numId w:val="14"/>
        </w:numPr>
        <w:ind w:left="1080"/>
      </w:pPr>
      <w:r>
        <w:t>t</w:t>
      </w:r>
      <w:r w:rsidR="000174CD">
        <w:t>he risk classification of the</w:t>
      </w:r>
      <w:r w:rsidR="000174CD" w:rsidRPr="000174CD">
        <w:t xml:space="preserve"> medical device</w:t>
      </w:r>
      <w:r w:rsidR="000174CD">
        <w:t>;</w:t>
      </w:r>
    </w:p>
    <w:p w14:paraId="79384B28" w14:textId="5509B487" w:rsidR="00C30E1B" w:rsidRDefault="00514416" w:rsidP="00722C3A">
      <w:pPr>
        <w:pStyle w:val="ListParagraph"/>
        <w:numPr>
          <w:ilvl w:val="0"/>
          <w:numId w:val="14"/>
        </w:numPr>
        <w:ind w:left="1080"/>
      </w:pPr>
      <w:r>
        <w:t>t</w:t>
      </w:r>
      <w:r w:rsidR="00C30E1B">
        <w:t>he conformity assessment procedures applied by the manufacturer</w:t>
      </w:r>
      <w:r>
        <w:t>; and</w:t>
      </w:r>
    </w:p>
    <w:p w14:paraId="17EFFD35" w14:textId="2B579175" w:rsidR="00BB430E" w:rsidRDefault="00C30E1B" w:rsidP="00373598">
      <w:pPr>
        <w:pStyle w:val="ListParagraph"/>
        <w:numPr>
          <w:ilvl w:val="0"/>
          <w:numId w:val="14"/>
        </w:numPr>
        <w:spacing w:before="120" w:after="120"/>
        <w:ind w:left="1080"/>
      </w:pPr>
      <w:proofErr w:type="gramStart"/>
      <w:r w:rsidRPr="00514416">
        <w:t>sufficient</w:t>
      </w:r>
      <w:proofErr w:type="gramEnd"/>
      <w:r w:rsidRPr="00514416">
        <w:t xml:space="preserve"> information to demonstrate conformity with</w:t>
      </w:r>
      <w:r w:rsidR="003702E6">
        <w:t xml:space="preserve"> essential principles of safety and performance (per </w:t>
      </w:r>
      <w:r w:rsidR="003702E6" w:rsidRPr="003702E6">
        <w:rPr>
          <w:lang w:val="en-GB"/>
        </w:rPr>
        <w:t xml:space="preserve">IMDRF GRRP WG/N47:2018 </w:t>
      </w:r>
      <w:r w:rsidR="003702E6" w:rsidRPr="003702E6">
        <w:rPr>
          <w:i/>
          <w:lang w:val="en-GB"/>
        </w:rPr>
        <w:t>Essential Principles of Safety and Performance of Medical Devices and IVD Medical Devices</w:t>
      </w:r>
      <w:r w:rsidR="003702E6">
        <w:t>)</w:t>
      </w:r>
      <w:r w:rsidRPr="00514416">
        <w:t>, and any additional requirements specified by the recognizing Regulatory Authority(s)</w:t>
      </w:r>
      <w:r w:rsidR="00514416">
        <w:t>.</w:t>
      </w:r>
    </w:p>
    <w:p w14:paraId="7FF291B8" w14:textId="77777777" w:rsidR="00514416" w:rsidRDefault="00514416" w:rsidP="00722C3A"/>
    <w:p w14:paraId="222CBF9C" w14:textId="2ACE9494" w:rsidR="00514416" w:rsidRDefault="00514416" w:rsidP="00722C3A">
      <w:pPr>
        <w:ind w:left="720"/>
      </w:pPr>
      <w:r>
        <w:t>The CAB shall also ensure that the information provided is relevant for the medical device under review.</w:t>
      </w:r>
    </w:p>
    <w:p w14:paraId="513F8E26" w14:textId="31DE5714" w:rsidR="007133A1" w:rsidRDefault="004050C7" w:rsidP="004050C7">
      <w:pPr>
        <w:pStyle w:val="Heading3"/>
        <w:tabs>
          <w:tab w:val="clear" w:pos="1440"/>
          <w:tab w:val="num" w:pos="1170"/>
        </w:tabs>
        <w:ind w:left="630" w:hanging="630"/>
        <w:rPr>
          <w:b w:val="0"/>
        </w:rPr>
      </w:pPr>
      <w:r w:rsidRPr="00B23E66">
        <w:rPr>
          <w:b w:val="0"/>
        </w:rPr>
        <w:t xml:space="preserve">The </w:t>
      </w:r>
      <w:r w:rsidR="00604C98">
        <w:rPr>
          <w:b w:val="0"/>
        </w:rPr>
        <w:t>CAB</w:t>
      </w:r>
      <w:r w:rsidRPr="00B23E66">
        <w:rPr>
          <w:b w:val="0"/>
        </w:rPr>
        <w:t xml:space="preserve"> shall ensure that they have the </w:t>
      </w:r>
      <w:r w:rsidR="006C20DC" w:rsidRPr="00B23E66">
        <w:rPr>
          <w:b w:val="0"/>
        </w:rPr>
        <w:t xml:space="preserve">necessary expertise </w:t>
      </w:r>
      <w:r w:rsidRPr="00B23E66">
        <w:rPr>
          <w:b w:val="0"/>
        </w:rPr>
        <w:t xml:space="preserve">to review the </w:t>
      </w:r>
      <w:r w:rsidR="00267D03">
        <w:rPr>
          <w:b w:val="0"/>
        </w:rPr>
        <w:t>premarket application</w:t>
      </w:r>
      <w:r w:rsidR="006C20DC" w:rsidRPr="00B23E66">
        <w:rPr>
          <w:b w:val="0"/>
        </w:rPr>
        <w:t xml:space="preserve">, including </w:t>
      </w:r>
      <w:proofErr w:type="gramStart"/>
      <w:r w:rsidR="006C20DC" w:rsidRPr="00B23E66">
        <w:rPr>
          <w:b w:val="0"/>
        </w:rPr>
        <w:t>sufficient</w:t>
      </w:r>
      <w:proofErr w:type="gramEnd"/>
      <w:r w:rsidR="006C20DC" w:rsidRPr="00B23E66">
        <w:rPr>
          <w:b w:val="0"/>
        </w:rPr>
        <w:t xml:space="preserve"> familiarity with all relevant regulations, standards, and guidelines related to the medical devices included in the </w:t>
      </w:r>
      <w:r w:rsidR="00267D03">
        <w:rPr>
          <w:b w:val="0"/>
        </w:rPr>
        <w:t>premarket application</w:t>
      </w:r>
      <w:r w:rsidRPr="00B23E66">
        <w:rPr>
          <w:b w:val="0"/>
        </w:rPr>
        <w:t xml:space="preserve">. </w:t>
      </w:r>
    </w:p>
    <w:p w14:paraId="5284881A" w14:textId="51E455A7" w:rsidR="00B02BDD" w:rsidRPr="00B23E66" w:rsidRDefault="007F259C" w:rsidP="00767F0F">
      <w:pPr>
        <w:pStyle w:val="Heading2"/>
        <w:keepNext w:val="0"/>
        <w:widowControl w:val="0"/>
      </w:pPr>
      <w:r w:rsidRPr="00B53142">
        <w:rPr>
          <w:color w:val="000000"/>
        </w:rPr>
        <w:t>Evaluation</w:t>
      </w:r>
    </w:p>
    <w:p w14:paraId="0A36697F" w14:textId="59740633" w:rsidR="00242FC2" w:rsidRPr="00B53142" w:rsidRDefault="00242FC2" w:rsidP="00242FC2">
      <w:pPr>
        <w:widowControl w:val="0"/>
        <w:rPr>
          <w:b/>
          <w:u w:val="single"/>
        </w:rPr>
      </w:pPr>
      <w:r w:rsidRPr="00B53142">
        <w:rPr>
          <w:b/>
          <w:u w:val="single"/>
        </w:rPr>
        <w:t>Exceptions to ISO</w:t>
      </w:r>
      <w:r w:rsidR="00B75B22">
        <w:rPr>
          <w:b/>
          <w:u w:val="single"/>
        </w:rPr>
        <w:t>/IEC</w:t>
      </w:r>
      <w:r w:rsidRPr="00B53142">
        <w:rPr>
          <w:b/>
          <w:u w:val="single"/>
        </w:rPr>
        <w:t xml:space="preserve"> 17065</w:t>
      </w:r>
      <w:r w:rsidR="003702E6">
        <w:rPr>
          <w:b/>
          <w:u w:val="single"/>
        </w:rPr>
        <w:t>:2012</w:t>
      </w:r>
    </w:p>
    <w:p w14:paraId="4E280960" w14:textId="77777777" w:rsidR="00242FC2" w:rsidRDefault="00242FC2" w:rsidP="008E3D2C"/>
    <w:p w14:paraId="2504BC61" w14:textId="224A2B43" w:rsidR="008E3D2C" w:rsidRDefault="008E3D2C" w:rsidP="008E3D2C">
      <w:r>
        <w:t>In addition to the conditions described in ISO</w:t>
      </w:r>
      <w:r w:rsidR="00B75B22">
        <w:t>/IEC</w:t>
      </w:r>
      <w:r>
        <w:t xml:space="preserve"> 17065</w:t>
      </w:r>
      <w:r w:rsidR="003702E6">
        <w:rPr>
          <w:lang w:val="en-GB"/>
        </w:rPr>
        <w:t>:2012</w:t>
      </w:r>
      <w:r>
        <w:t xml:space="preserve"> Section 7.4.5</w:t>
      </w:r>
      <w:r w:rsidR="00D3207D">
        <w:t xml:space="preserve"> </w:t>
      </w:r>
      <w:r w:rsidR="0069691F">
        <w:t>that</w:t>
      </w:r>
      <w:r w:rsidR="00D3207D">
        <w:t xml:space="preserve"> state that</w:t>
      </w:r>
      <w:r>
        <w:t xml:space="preserve"> t</w:t>
      </w:r>
      <w:r w:rsidRPr="008E3D2C">
        <w:t xml:space="preserve">he </w:t>
      </w:r>
      <w:r>
        <w:t>CAB</w:t>
      </w:r>
      <w:r w:rsidRPr="008E3D2C">
        <w:t xml:space="preserve"> </w:t>
      </w:r>
      <w:r>
        <w:t>can</w:t>
      </w:r>
      <w:r w:rsidRPr="008E3D2C">
        <w:t xml:space="preserve"> </w:t>
      </w:r>
      <w:r>
        <w:t>accept</w:t>
      </w:r>
      <w:r w:rsidRPr="008E3D2C">
        <w:t xml:space="preserve"> </w:t>
      </w:r>
      <w:r w:rsidR="0069691F">
        <w:t>information</w:t>
      </w:r>
      <w:r w:rsidRPr="008E3D2C">
        <w:t xml:space="preserve"> rel</w:t>
      </w:r>
      <w:r>
        <w:t xml:space="preserve">ated to certification completed </w:t>
      </w:r>
      <w:r w:rsidRPr="008E3D2C">
        <w:t>prior to the application for certification</w:t>
      </w:r>
      <w:r>
        <w:t>,</w:t>
      </w:r>
      <w:r w:rsidR="00D3207D">
        <w:t xml:space="preserve"> the CAB ca</w:t>
      </w:r>
      <w:r w:rsidR="0069691F">
        <w:t>n also accept information</w:t>
      </w:r>
      <w:r w:rsidR="00D3207D">
        <w:t xml:space="preserve"> </w:t>
      </w:r>
      <w:r>
        <w:t xml:space="preserve">after </w:t>
      </w:r>
      <w:r w:rsidR="00D3207D">
        <w:t xml:space="preserve">the </w:t>
      </w:r>
      <w:r>
        <w:t xml:space="preserve">application if agreed upon between the CAB and manufacturer. </w:t>
      </w:r>
    </w:p>
    <w:p w14:paraId="1D50D935" w14:textId="77777777" w:rsidR="008E3D2C" w:rsidRDefault="008E3D2C" w:rsidP="007F259C">
      <w:pPr>
        <w:widowControl w:val="0"/>
        <w:rPr>
          <w:b/>
          <w:u w:val="single"/>
        </w:rPr>
      </w:pPr>
    </w:p>
    <w:p w14:paraId="3FB6CE3F" w14:textId="0983B8AF"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DB8F26D" w14:textId="3B3943EC" w:rsidR="007133A1" w:rsidRPr="00B53142" w:rsidRDefault="007133A1" w:rsidP="007F259C">
      <w:pPr>
        <w:widowControl w:val="0"/>
      </w:pPr>
    </w:p>
    <w:p w14:paraId="480F55B8" w14:textId="2C8506B3" w:rsidR="00FA6EDC" w:rsidRDefault="007133A1" w:rsidP="007133A1">
      <w:pPr>
        <w:pStyle w:val="Heading3"/>
        <w:tabs>
          <w:tab w:val="clear" w:pos="1440"/>
          <w:tab w:val="num" w:pos="1170"/>
        </w:tabs>
        <w:ind w:left="630" w:hanging="630"/>
        <w:rPr>
          <w:b w:val="0"/>
        </w:rPr>
      </w:pPr>
      <w:r w:rsidRPr="00B53142">
        <w:rPr>
          <w:b w:val="0"/>
        </w:rPr>
        <w:t xml:space="preserve">The </w:t>
      </w:r>
      <w:r w:rsidR="00604C98">
        <w:rPr>
          <w:b w:val="0"/>
        </w:rPr>
        <w:t>CAB</w:t>
      </w:r>
      <w:r w:rsidRPr="00B53142">
        <w:rPr>
          <w:b w:val="0"/>
        </w:rPr>
        <w:t xml:space="preserve"> shall evaluate the </w:t>
      </w:r>
      <w:r w:rsidR="00267D03">
        <w:rPr>
          <w:b w:val="0"/>
        </w:rPr>
        <w:t>premarket application</w:t>
      </w:r>
      <w:r w:rsidRPr="00B53142">
        <w:rPr>
          <w:b w:val="0"/>
        </w:rPr>
        <w:t xml:space="preserve"> </w:t>
      </w:r>
      <w:r w:rsidRPr="00B23E66">
        <w:rPr>
          <w:b w:val="0"/>
        </w:rPr>
        <w:t>according to the requirements specified by the recognizing Regulatory Authority(s).</w:t>
      </w:r>
      <w:r w:rsidR="00FA6EDC" w:rsidRPr="00B23E66">
        <w:rPr>
          <w:b w:val="0"/>
        </w:rPr>
        <w:t xml:space="preserve">  </w:t>
      </w:r>
      <w:r w:rsidR="00EB61A3">
        <w:rPr>
          <w:b w:val="0"/>
        </w:rPr>
        <w:t>This evaluation can involve:</w:t>
      </w:r>
    </w:p>
    <w:p w14:paraId="2478A8B8" w14:textId="25EF0C6C" w:rsidR="00EB61A3" w:rsidRPr="00413180" w:rsidRDefault="00DF506D" w:rsidP="00722C3A">
      <w:pPr>
        <w:pStyle w:val="ListParagraph"/>
        <w:numPr>
          <w:ilvl w:val="0"/>
          <w:numId w:val="14"/>
        </w:numPr>
        <w:ind w:left="1080"/>
      </w:pPr>
      <w:r>
        <w:t xml:space="preserve">regulations, </w:t>
      </w:r>
      <w:r w:rsidR="00EB61A3" w:rsidRPr="00B23E66">
        <w:t>technical standards</w:t>
      </w:r>
      <w:r>
        <w:t>,</w:t>
      </w:r>
      <w:r w:rsidR="00EB61A3" w:rsidRPr="00B23E66">
        <w:t xml:space="preserve"> and guidelines that are relevant to the </w:t>
      </w:r>
      <w:r w:rsidR="00EB61A3">
        <w:t>medical device</w:t>
      </w:r>
      <w:r w:rsidR="00EB61A3" w:rsidRPr="00B53142">
        <w:t xml:space="preserve"> under review</w:t>
      </w:r>
      <w:r>
        <w:t>;</w:t>
      </w:r>
      <w:r w:rsidR="00EB61A3" w:rsidRPr="00B53142">
        <w:t xml:space="preserve"> </w:t>
      </w:r>
    </w:p>
    <w:p w14:paraId="14F4BC9B" w14:textId="2E26E6F7" w:rsidR="00DF506D" w:rsidRPr="003702E6" w:rsidRDefault="00EB61A3" w:rsidP="00373598">
      <w:pPr>
        <w:pStyle w:val="ListParagraph"/>
        <w:numPr>
          <w:ilvl w:val="0"/>
          <w:numId w:val="14"/>
        </w:numPr>
        <w:spacing w:before="120" w:after="120"/>
        <w:ind w:left="1080"/>
        <w:rPr>
          <w:b/>
        </w:rPr>
      </w:pPr>
      <w:r w:rsidRPr="00373598">
        <w:t>relevant</w:t>
      </w:r>
      <w:r w:rsidRPr="003702E6">
        <w:rPr>
          <w:b/>
        </w:rPr>
        <w:t xml:space="preserve"> </w:t>
      </w:r>
      <w:r w:rsidRPr="001F15EA">
        <w:t>published IMDRF document</w:t>
      </w:r>
      <w:r w:rsidRPr="003702E6">
        <w:rPr>
          <w:b/>
        </w:rPr>
        <w:t>s,</w:t>
      </w:r>
      <w:r w:rsidRPr="001F15EA">
        <w:t xml:space="preserve"> including</w:t>
      </w:r>
      <w:r w:rsidR="003702E6">
        <w:t xml:space="preserve"> </w:t>
      </w:r>
      <w:r w:rsidR="003702E6" w:rsidRPr="003702E6">
        <w:rPr>
          <w:lang w:val="en-GB"/>
        </w:rPr>
        <w:t xml:space="preserve">IMDRF GRRP WG/N47:2018 </w:t>
      </w:r>
      <w:r w:rsidR="003702E6" w:rsidRPr="000A3B5A">
        <w:rPr>
          <w:i/>
          <w:lang w:val="en-GB"/>
        </w:rPr>
        <w:t>Essential Principles of Safety and Performance of Medical Devices and IVD Medical Devices</w:t>
      </w:r>
      <w:r w:rsidR="003702E6">
        <w:rPr>
          <w:i/>
          <w:lang w:val="en-GB"/>
        </w:rPr>
        <w:t xml:space="preserve"> </w:t>
      </w:r>
      <w:r w:rsidR="003702E6" w:rsidRPr="00373598">
        <w:rPr>
          <w:lang w:val="en-GB"/>
        </w:rPr>
        <w:t>and</w:t>
      </w:r>
      <w:r w:rsidR="003702E6" w:rsidRPr="003702E6">
        <w:rPr>
          <w:i/>
          <w:lang w:val="en-GB"/>
        </w:rPr>
        <w:t xml:space="preserve"> </w:t>
      </w:r>
      <w:r w:rsidR="003702E6" w:rsidRPr="003702E6">
        <w:rPr>
          <w:lang w:val="en-GB"/>
        </w:rPr>
        <w:t xml:space="preserve">IMDRF GRRP WG/N52:2019 </w:t>
      </w:r>
      <w:r w:rsidR="003702E6" w:rsidRPr="003702E6">
        <w:rPr>
          <w:i/>
          <w:lang w:val="en-GB"/>
        </w:rPr>
        <w:t>Principles of Labelling for Medical Devices and IVD Medical Devices</w:t>
      </w:r>
      <w:r w:rsidR="003702E6">
        <w:t xml:space="preserve">, </w:t>
      </w:r>
      <w:r w:rsidR="00413180">
        <w:t>demonstrating</w:t>
      </w:r>
      <w:r w:rsidR="00F9393D" w:rsidRPr="00413180">
        <w:t xml:space="preserve"> conformity of the medical device under review with the relevant </w:t>
      </w:r>
      <w:r w:rsidR="003702E6">
        <w:t>essential principles</w:t>
      </w:r>
      <w:r w:rsidR="00F9393D" w:rsidRPr="00413180">
        <w:t>.</w:t>
      </w:r>
    </w:p>
    <w:p w14:paraId="13159DE3" w14:textId="257754DE" w:rsidR="00D920AE" w:rsidRPr="00B23E66" w:rsidRDefault="00FA6EDC" w:rsidP="00722C3A">
      <w:pPr>
        <w:pStyle w:val="Heading3"/>
        <w:tabs>
          <w:tab w:val="clear" w:pos="1440"/>
          <w:tab w:val="num" w:pos="1170"/>
        </w:tabs>
        <w:ind w:left="630" w:hanging="630"/>
      </w:pPr>
      <w:r w:rsidRPr="00B23E66">
        <w:rPr>
          <w:b w:val="0"/>
        </w:rPr>
        <w:t xml:space="preserve">The </w:t>
      </w:r>
      <w:r w:rsidR="00604C98">
        <w:rPr>
          <w:b w:val="0"/>
        </w:rPr>
        <w:t>CAB</w:t>
      </w:r>
      <w:r w:rsidRPr="00B23E66">
        <w:rPr>
          <w:b w:val="0"/>
        </w:rPr>
        <w:t xml:space="preserve"> shall ensure that the te</w:t>
      </w:r>
      <w:r w:rsidR="00D45797">
        <w:rPr>
          <w:b w:val="0"/>
        </w:rPr>
        <w:t>chnical</w:t>
      </w:r>
      <w:r w:rsidRPr="00B23E66">
        <w:rPr>
          <w:b w:val="0"/>
        </w:rPr>
        <w:t xml:space="preserve"> documentation provided in the </w:t>
      </w:r>
      <w:r w:rsidR="00267D03">
        <w:rPr>
          <w:b w:val="0"/>
        </w:rPr>
        <w:t>premarket application</w:t>
      </w:r>
      <w:r w:rsidRPr="00B23E66">
        <w:rPr>
          <w:b w:val="0"/>
        </w:rPr>
        <w:t xml:space="preserve"> suppo</w:t>
      </w:r>
      <w:r w:rsidR="00D920AE" w:rsidRPr="00B23E66">
        <w:rPr>
          <w:b w:val="0"/>
        </w:rPr>
        <w:t xml:space="preserve">rt the proposed classification of the </w:t>
      </w:r>
      <w:r w:rsidR="00604C98">
        <w:rPr>
          <w:b w:val="0"/>
        </w:rPr>
        <w:t>medical device</w:t>
      </w:r>
      <w:r w:rsidR="00D920AE" w:rsidRPr="00B23E66">
        <w:rPr>
          <w:b w:val="0"/>
        </w:rPr>
        <w:t xml:space="preserve"> in the relevant regulatory jurisdiction. </w:t>
      </w:r>
      <w:r w:rsidRPr="00B23E66">
        <w:rPr>
          <w:b w:val="0"/>
        </w:rPr>
        <w:t xml:space="preserve"> </w:t>
      </w:r>
    </w:p>
    <w:p w14:paraId="320CD8A7" w14:textId="6DFF98E5" w:rsidR="00EB61A3" w:rsidRDefault="00D920AE" w:rsidP="00722C3A">
      <w:pPr>
        <w:pStyle w:val="Heading3"/>
        <w:tabs>
          <w:tab w:val="clear" w:pos="1440"/>
          <w:tab w:val="num" w:pos="1170"/>
        </w:tabs>
        <w:ind w:left="630" w:hanging="630"/>
      </w:pPr>
      <w:r w:rsidRPr="00431100">
        <w:rPr>
          <w:b w:val="0"/>
        </w:rPr>
        <w:t xml:space="preserve">The </w:t>
      </w:r>
      <w:r w:rsidR="00604C98">
        <w:rPr>
          <w:b w:val="0"/>
        </w:rPr>
        <w:t>CAB</w:t>
      </w:r>
      <w:r w:rsidRPr="00431100">
        <w:rPr>
          <w:b w:val="0"/>
        </w:rPr>
        <w:t xml:space="preserve"> shall ensure that the </w:t>
      </w:r>
      <w:r w:rsidR="00D45797">
        <w:rPr>
          <w:b w:val="0"/>
        </w:rPr>
        <w:t>technical</w:t>
      </w:r>
      <w:r w:rsidRPr="00431100">
        <w:rPr>
          <w:b w:val="0"/>
        </w:rPr>
        <w:t xml:space="preserve"> documentation provided in the </w:t>
      </w:r>
      <w:r w:rsidR="00267D03">
        <w:rPr>
          <w:b w:val="0"/>
        </w:rPr>
        <w:t>premarket application</w:t>
      </w:r>
      <w:r w:rsidRPr="00431100">
        <w:rPr>
          <w:b w:val="0"/>
        </w:rPr>
        <w:t xml:space="preserve"> support the proposed intended use of the </w:t>
      </w:r>
      <w:r w:rsidR="00604C98">
        <w:rPr>
          <w:b w:val="0"/>
        </w:rPr>
        <w:t>medical device</w:t>
      </w:r>
      <w:r w:rsidRPr="00431100">
        <w:rPr>
          <w:b w:val="0"/>
        </w:rPr>
        <w:t xml:space="preserve"> under review.</w:t>
      </w:r>
    </w:p>
    <w:p w14:paraId="76057AC1" w14:textId="351C667F" w:rsidR="00E50EFA" w:rsidRPr="00B53142" w:rsidRDefault="007F259C" w:rsidP="00E50EFA">
      <w:pPr>
        <w:pStyle w:val="Heading2"/>
        <w:keepNext w:val="0"/>
        <w:widowControl w:val="0"/>
        <w:rPr>
          <w:color w:val="000000"/>
        </w:rPr>
      </w:pPr>
      <w:r w:rsidRPr="00B53142">
        <w:rPr>
          <w:color w:val="000000"/>
        </w:rPr>
        <w:t>Review</w:t>
      </w:r>
      <w:r w:rsidR="007717FA">
        <w:rPr>
          <w:color w:val="000000"/>
        </w:rPr>
        <w:t xml:space="preserve"> (Recommendation)</w:t>
      </w:r>
    </w:p>
    <w:p w14:paraId="72646F8C" w14:textId="7415B470" w:rsidR="007F259C" w:rsidRPr="00B23E66"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3DBF7B0" w14:textId="77777777" w:rsidR="007717FA" w:rsidRDefault="007717FA" w:rsidP="007F259C">
      <w:pPr>
        <w:widowControl w:val="0"/>
        <w:rPr>
          <w:b/>
        </w:rPr>
      </w:pPr>
    </w:p>
    <w:p w14:paraId="7732E4B5" w14:textId="0E36D0E2" w:rsidR="006B28F5" w:rsidRDefault="006B28F5" w:rsidP="00722C3A">
      <w:pPr>
        <w:pStyle w:val="Heading3"/>
        <w:keepNext w:val="0"/>
        <w:widowControl w:val="0"/>
        <w:tabs>
          <w:tab w:val="clear" w:pos="1440"/>
          <w:tab w:val="num" w:pos="720"/>
        </w:tabs>
        <w:ind w:left="720"/>
      </w:pPr>
      <w:r>
        <w:rPr>
          <w:b w:val="0"/>
        </w:rPr>
        <w:t xml:space="preserve">If the relevant </w:t>
      </w:r>
      <w:r w:rsidR="00BF563A">
        <w:rPr>
          <w:b w:val="0"/>
        </w:rPr>
        <w:t>R</w:t>
      </w:r>
      <w:r>
        <w:rPr>
          <w:b w:val="0"/>
        </w:rPr>
        <w:t xml:space="preserve">egulatory </w:t>
      </w:r>
      <w:r w:rsidR="00BF563A">
        <w:rPr>
          <w:b w:val="0"/>
        </w:rPr>
        <w:t>A</w:t>
      </w:r>
      <w:r>
        <w:rPr>
          <w:b w:val="0"/>
        </w:rPr>
        <w:t>uthority requires QMS</w:t>
      </w:r>
      <w:r w:rsidR="002435EE">
        <w:rPr>
          <w:b w:val="0"/>
        </w:rPr>
        <w:t>/GMP</w:t>
      </w:r>
      <w:r>
        <w:rPr>
          <w:b w:val="0"/>
        </w:rPr>
        <w:t xml:space="preserve"> certification prior to marketing, the CAB shall ensure that the manufacturer holds appropriate QMS</w:t>
      </w:r>
      <w:r w:rsidR="002435EE">
        <w:rPr>
          <w:b w:val="0"/>
        </w:rPr>
        <w:t>/GMP</w:t>
      </w:r>
      <w:r>
        <w:rPr>
          <w:b w:val="0"/>
        </w:rPr>
        <w:t xml:space="preserve"> certification relevant to the medical device under review.</w:t>
      </w:r>
    </w:p>
    <w:p w14:paraId="48671B04" w14:textId="77777777" w:rsidR="006241D7" w:rsidRDefault="00E903B9" w:rsidP="00722C3A">
      <w:pPr>
        <w:pStyle w:val="Heading3"/>
        <w:keepNext w:val="0"/>
        <w:widowControl w:val="0"/>
        <w:tabs>
          <w:tab w:val="clear" w:pos="1440"/>
          <w:tab w:val="num" w:pos="720"/>
        </w:tabs>
        <w:ind w:left="720"/>
      </w:pPr>
      <w:r w:rsidRPr="00E903B9">
        <w:rPr>
          <w:b w:val="0"/>
        </w:rPr>
        <w:t>The CAB shall document their recommendation for marketing certification in a premarket review report, based on the evaluation results.  This report shall include the information required in section 7.7 of this document.</w:t>
      </w:r>
    </w:p>
    <w:p w14:paraId="3034C368" w14:textId="2D1CC7B8" w:rsidR="00410F51" w:rsidRPr="006241D7" w:rsidRDefault="00410F51" w:rsidP="00722C3A">
      <w:pPr>
        <w:pStyle w:val="Heading3"/>
        <w:keepNext w:val="0"/>
        <w:widowControl w:val="0"/>
        <w:tabs>
          <w:tab w:val="clear" w:pos="1440"/>
          <w:tab w:val="num" w:pos="720"/>
        </w:tabs>
        <w:ind w:left="720"/>
      </w:pPr>
      <w:r w:rsidRPr="006241D7">
        <w:rPr>
          <w:b w:val="0"/>
        </w:rPr>
        <w:t>If the CAB becomes aware of information included in the premarket application that indicates a public health threat, such information shal</w:t>
      </w:r>
      <w:r w:rsidR="005A05B3">
        <w:rPr>
          <w:b w:val="0"/>
        </w:rPr>
        <w:t>l be rep</w:t>
      </w:r>
      <w:r w:rsidRPr="006241D7">
        <w:rPr>
          <w:b w:val="0"/>
        </w:rPr>
        <w:t>o</w:t>
      </w:r>
      <w:r w:rsidR="005A05B3">
        <w:rPr>
          <w:b w:val="0"/>
        </w:rPr>
        <w:t>rt</w:t>
      </w:r>
      <w:r w:rsidRPr="006241D7">
        <w:rPr>
          <w:b w:val="0"/>
        </w:rPr>
        <w:t>ed to the recognizing RA in writing within 5 working days.</w:t>
      </w:r>
    </w:p>
    <w:p w14:paraId="32D6E40F" w14:textId="33D40BF5" w:rsidR="004D4B40" w:rsidRPr="00B53142" w:rsidRDefault="007F259C" w:rsidP="00486DDC">
      <w:pPr>
        <w:pStyle w:val="Heading2"/>
        <w:keepNext w:val="0"/>
        <w:widowControl w:val="0"/>
      </w:pPr>
      <w:r w:rsidRPr="00B53142">
        <w:t xml:space="preserve">Certification </w:t>
      </w:r>
      <w:r w:rsidR="002435EE">
        <w:t>D</w:t>
      </w:r>
      <w:r w:rsidRPr="00B53142">
        <w:t xml:space="preserve">ecision </w:t>
      </w:r>
    </w:p>
    <w:p w14:paraId="0D48E44C" w14:textId="321C2758" w:rsidR="00516461" w:rsidRPr="00B53142" w:rsidRDefault="00516461" w:rsidP="00516461">
      <w:pPr>
        <w:widowControl w:val="0"/>
        <w:rPr>
          <w:b/>
          <w:u w:val="single"/>
        </w:rPr>
      </w:pPr>
      <w:r w:rsidRPr="00B53142">
        <w:rPr>
          <w:b/>
          <w:u w:val="single"/>
        </w:rPr>
        <w:t>Exceptions to ISO</w:t>
      </w:r>
      <w:r w:rsidR="00B75B22">
        <w:rPr>
          <w:b/>
          <w:u w:val="single"/>
        </w:rPr>
        <w:t>/IEC</w:t>
      </w:r>
      <w:r w:rsidRPr="00B53142">
        <w:rPr>
          <w:b/>
          <w:u w:val="single"/>
        </w:rPr>
        <w:t xml:space="preserve"> 17065:2012</w:t>
      </w:r>
    </w:p>
    <w:p w14:paraId="406AE7A4" w14:textId="0BDE1D6B" w:rsidR="00516461" w:rsidRDefault="00516461" w:rsidP="00516461">
      <w:pPr>
        <w:widowControl w:val="0"/>
      </w:pPr>
    </w:p>
    <w:p w14:paraId="631B444C" w14:textId="2C86A3F6" w:rsidR="00DE6081" w:rsidRDefault="00DE6081" w:rsidP="00516461">
      <w:pPr>
        <w:widowControl w:val="0"/>
      </w:pPr>
      <w:r>
        <w:t>For regulatory jurisdictions where the Regulatory Authority makes the final decision regarding the marketing of a medical device, ISO</w:t>
      </w:r>
      <w:r w:rsidR="00B75B22">
        <w:t>/IEC</w:t>
      </w:r>
      <w:r>
        <w:t xml:space="preserve"> 17065</w:t>
      </w:r>
      <w:r w:rsidR="003702E6">
        <w:rPr>
          <w:lang w:val="en-GB"/>
        </w:rPr>
        <w:t>:2012</w:t>
      </w:r>
      <w:r>
        <w:t xml:space="preserve"> Section 7.6 does not apply to the CAB.</w:t>
      </w:r>
      <w:r w:rsidR="004051CE">
        <w:t xml:space="preserve">  In these situations, the CAB shall submit the premarket review report discussed in Section 7.5.2 to the </w:t>
      </w:r>
      <w:r w:rsidR="00357673">
        <w:t xml:space="preserve">recognizing </w:t>
      </w:r>
      <w:r w:rsidR="004051CE">
        <w:t>Regulatory Authority for the certification decision.</w:t>
      </w:r>
      <w:r w:rsidR="00D315FC">
        <w:t xml:space="preserve">  </w:t>
      </w:r>
    </w:p>
    <w:p w14:paraId="4EED0DA2" w14:textId="77777777" w:rsidR="00DE6081" w:rsidRPr="00B53142" w:rsidRDefault="00DE6081" w:rsidP="00516461">
      <w:pPr>
        <w:widowControl w:val="0"/>
      </w:pPr>
    </w:p>
    <w:p w14:paraId="6045429D" w14:textId="617F69B3" w:rsidR="00516461" w:rsidRPr="00B23E66" w:rsidRDefault="00516461" w:rsidP="00516461">
      <w:pPr>
        <w:widowControl w:val="0"/>
        <w:rPr>
          <w:color w:val="000000"/>
        </w:rPr>
      </w:pPr>
      <w:r w:rsidRPr="00B53142">
        <w:rPr>
          <w:color w:val="000000"/>
        </w:rPr>
        <w:lastRenderedPageBreak/>
        <w:t xml:space="preserve">The person(s) assigned by the </w:t>
      </w:r>
      <w:r w:rsidR="00604C98">
        <w:rPr>
          <w:color w:val="000000"/>
        </w:rPr>
        <w:t>CAB</w:t>
      </w:r>
      <w:r w:rsidRPr="00B53142">
        <w:rPr>
          <w:color w:val="000000"/>
        </w:rPr>
        <w:t xml:space="preserve"> to make a certification decision shall be employed </w:t>
      </w:r>
      <w:r w:rsidR="007C3FB0">
        <w:rPr>
          <w:color w:val="000000"/>
        </w:rPr>
        <w:t>by</w:t>
      </w:r>
      <w:r w:rsidRPr="00B53142">
        <w:rPr>
          <w:color w:val="000000"/>
        </w:rPr>
        <w:t xml:space="preserve"> the </w:t>
      </w:r>
      <w:r w:rsidR="00604C98">
        <w:rPr>
          <w:color w:val="000000"/>
        </w:rPr>
        <w:t>CAB</w:t>
      </w:r>
      <w:r w:rsidRPr="00B53142">
        <w:rPr>
          <w:color w:val="000000"/>
        </w:rPr>
        <w:t xml:space="preserve">. </w:t>
      </w:r>
    </w:p>
    <w:p w14:paraId="1BC26FD4" w14:textId="77777777" w:rsidR="00516461" w:rsidRPr="00B53142" w:rsidRDefault="00516461" w:rsidP="00516461"/>
    <w:p w14:paraId="1817D99D" w14:textId="5A394131" w:rsidR="007F259C"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186E0D8" w14:textId="625C6F66" w:rsidR="00EB11FC" w:rsidRDefault="00EB11FC" w:rsidP="007F259C">
      <w:pPr>
        <w:widowControl w:val="0"/>
      </w:pPr>
    </w:p>
    <w:p w14:paraId="0F2A821C" w14:textId="2D2E495D" w:rsidR="00EB11FC" w:rsidRPr="00D45797" w:rsidDel="00EE1D20" w:rsidRDefault="00EB11FC" w:rsidP="007F259C">
      <w:pPr>
        <w:widowControl w:val="0"/>
        <w:rPr>
          <w:szCs w:val="24"/>
        </w:rPr>
      </w:pPr>
      <w:r w:rsidRPr="00373598">
        <w:rPr>
          <w:szCs w:val="24"/>
        </w:rPr>
        <w:t xml:space="preserve">A CAB conducting a premarket regulatory review shall have </w:t>
      </w:r>
      <w:proofErr w:type="gramStart"/>
      <w:r w:rsidRPr="00373598">
        <w:rPr>
          <w:szCs w:val="24"/>
        </w:rPr>
        <w:t>sufficient</w:t>
      </w:r>
      <w:proofErr w:type="gramEnd"/>
      <w:r w:rsidRPr="00373598">
        <w:rPr>
          <w:szCs w:val="24"/>
        </w:rPr>
        <w:t xml:space="preserve"> and reliable evidence to support a decision of compliance or non-compliance with regulatory requirements.</w:t>
      </w:r>
    </w:p>
    <w:p w14:paraId="6950B09A" w14:textId="5C18A98C" w:rsidR="00B02BDD" w:rsidRPr="00B53142" w:rsidRDefault="007F259C" w:rsidP="00767F0F">
      <w:pPr>
        <w:pStyle w:val="Heading2"/>
        <w:keepNext w:val="0"/>
        <w:widowControl w:val="0"/>
      </w:pPr>
      <w:r w:rsidRPr="00B53142">
        <w:t xml:space="preserve">Certification </w:t>
      </w:r>
      <w:r w:rsidR="00CD01C3">
        <w:t>D</w:t>
      </w:r>
      <w:r w:rsidRPr="00B53142">
        <w:t>ocumentation</w:t>
      </w:r>
    </w:p>
    <w:p w14:paraId="1CFA02E4" w14:textId="18082554" w:rsidR="00FA15F9" w:rsidRPr="00B53142" w:rsidRDefault="00FA15F9" w:rsidP="00FA15F9">
      <w:pPr>
        <w:widowControl w:val="0"/>
        <w:rPr>
          <w:b/>
          <w:u w:val="single"/>
        </w:rPr>
      </w:pPr>
      <w:r w:rsidRPr="00B53142">
        <w:rPr>
          <w:b/>
          <w:u w:val="single"/>
        </w:rPr>
        <w:t>Exceptions to ISO</w:t>
      </w:r>
      <w:r w:rsidR="00B75B22">
        <w:rPr>
          <w:b/>
          <w:u w:val="single"/>
        </w:rPr>
        <w:t>/IEC</w:t>
      </w:r>
      <w:r w:rsidRPr="00B53142">
        <w:rPr>
          <w:b/>
          <w:u w:val="single"/>
        </w:rPr>
        <w:t xml:space="preserve"> 17065:2012</w:t>
      </w:r>
    </w:p>
    <w:p w14:paraId="46D220B7" w14:textId="7006D77C" w:rsidR="00FA15F9" w:rsidRPr="00B53142" w:rsidRDefault="00FA15F9" w:rsidP="007F259C">
      <w:pPr>
        <w:widowControl w:val="0"/>
      </w:pPr>
      <w:r w:rsidRPr="00B53142">
        <w:t xml:space="preserve">In </w:t>
      </w:r>
      <w:r w:rsidR="00216695" w:rsidRPr="00B53142">
        <w:t>regulatory jurisdictions where the final marketing decision must be made by the Regulatory Authority</w:t>
      </w:r>
      <w:r w:rsidRPr="00B53142">
        <w:t xml:space="preserve">, the </w:t>
      </w:r>
      <w:r w:rsidR="00604C98">
        <w:t>CAB</w:t>
      </w:r>
      <w:r w:rsidRPr="00B53142">
        <w:t xml:space="preserve"> shall provide their certification recommendation</w:t>
      </w:r>
      <w:r w:rsidR="006C7FB0">
        <w:t xml:space="preserve"> and premarket review report</w:t>
      </w:r>
      <w:r w:rsidRPr="00B53142">
        <w:t xml:space="preserve"> to the Regulatory Authority</w:t>
      </w:r>
      <w:r w:rsidR="006C7FB0">
        <w:t>,</w:t>
      </w:r>
      <w:r w:rsidRPr="00B53142">
        <w:t xml:space="preserve"> and any certification documentation </w:t>
      </w:r>
      <w:r w:rsidR="004D4B40">
        <w:t>shall</w:t>
      </w:r>
      <w:r w:rsidR="004D4B40" w:rsidRPr="00B53142">
        <w:t xml:space="preserve"> </w:t>
      </w:r>
      <w:r w:rsidRPr="00B53142">
        <w:t xml:space="preserve">be issued by the Regulatory Authority in accordance with their legislation.  </w:t>
      </w:r>
    </w:p>
    <w:p w14:paraId="1206EEF4" w14:textId="77777777" w:rsidR="00FA15F9" w:rsidRPr="00B53142" w:rsidRDefault="00FA15F9" w:rsidP="007F259C">
      <w:pPr>
        <w:widowControl w:val="0"/>
        <w:rPr>
          <w:b/>
          <w:u w:val="single"/>
        </w:rPr>
      </w:pPr>
    </w:p>
    <w:p w14:paraId="172F3D48" w14:textId="1242AE98"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85527AB" w14:textId="77777777" w:rsidR="008F3BE2" w:rsidRPr="00660436" w:rsidRDefault="008F3BE2" w:rsidP="008F3BE2">
      <w:r>
        <w:t>The CAB shall report premarket certifications to the recognizing Regulatory Authority, along with any other documentation required by the Regulatory Authority (which may include</w:t>
      </w:r>
      <w:r>
        <w:rPr>
          <w:color w:val="000000"/>
        </w:rPr>
        <w:t xml:space="preserve"> information regarding</w:t>
      </w:r>
      <w:r w:rsidRPr="00062DD1">
        <w:rPr>
          <w:color w:val="000000"/>
        </w:rPr>
        <w:t xml:space="preserve"> </w:t>
      </w:r>
      <w:r>
        <w:rPr>
          <w:color w:val="000000"/>
        </w:rPr>
        <w:t>premarket applications</w:t>
      </w:r>
      <w:r w:rsidRPr="00062DD1">
        <w:rPr>
          <w:color w:val="000000"/>
        </w:rPr>
        <w:t xml:space="preserve"> where marketing certification was not granted</w:t>
      </w:r>
      <w:r>
        <w:rPr>
          <w:color w:val="000000"/>
        </w:rPr>
        <w:t>)</w:t>
      </w:r>
      <w:r w:rsidRPr="00062DD1">
        <w:rPr>
          <w:color w:val="000000"/>
        </w:rPr>
        <w:t>.</w:t>
      </w:r>
    </w:p>
    <w:p w14:paraId="360B8780" w14:textId="6E41F4E5" w:rsidR="00FA15F9" w:rsidRDefault="00FA15F9" w:rsidP="00FA15F9">
      <w:pPr>
        <w:pStyle w:val="Heading3"/>
        <w:keepNext w:val="0"/>
        <w:widowControl w:val="0"/>
        <w:tabs>
          <w:tab w:val="clear" w:pos="1440"/>
          <w:tab w:val="num" w:pos="720"/>
        </w:tabs>
        <w:ind w:left="720"/>
        <w:rPr>
          <w:b w:val="0"/>
          <w:color w:val="000000"/>
        </w:rPr>
      </w:pPr>
      <w:r w:rsidRPr="00B53142">
        <w:rPr>
          <w:b w:val="0"/>
          <w:color w:val="000000"/>
        </w:rPr>
        <w:t xml:space="preserve">When a </w:t>
      </w:r>
      <w:r w:rsidR="00604C98">
        <w:rPr>
          <w:b w:val="0"/>
          <w:color w:val="000000"/>
        </w:rPr>
        <w:t>CAB</w:t>
      </w:r>
      <w:r w:rsidRPr="00B53142">
        <w:rPr>
          <w:b w:val="0"/>
          <w:color w:val="000000"/>
        </w:rPr>
        <w:t xml:space="preserve"> issues certificates and </w:t>
      </w:r>
      <w:r w:rsidR="009A395D">
        <w:rPr>
          <w:b w:val="0"/>
          <w:color w:val="000000"/>
        </w:rPr>
        <w:t xml:space="preserve">premarket review </w:t>
      </w:r>
      <w:r w:rsidRPr="00B53142">
        <w:rPr>
          <w:b w:val="0"/>
          <w:color w:val="000000"/>
        </w:rPr>
        <w:t>reports, the</w:t>
      </w:r>
      <w:r w:rsidR="009A395D">
        <w:rPr>
          <w:b w:val="0"/>
          <w:color w:val="000000"/>
        </w:rPr>
        <w:t>y</w:t>
      </w:r>
      <w:r w:rsidRPr="00B53142">
        <w:rPr>
          <w:b w:val="0"/>
          <w:color w:val="000000"/>
        </w:rPr>
        <w:t xml:space="preserve"> shall meet Regulatory Authority requirements.</w:t>
      </w:r>
    </w:p>
    <w:p w14:paraId="19422809" w14:textId="735CE069" w:rsidR="005D0285" w:rsidRPr="00B53142" w:rsidRDefault="00FA15F9" w:rsidP="00FA15F9">
      <w:pPr>
        <w:pStyle w:val="Heading3"/>
        <w:keepNext w:val="0"/>
        <w:widowControl w:val="0"/>
        <w:tabs>
          <w:tab w:val="clear" w:pos="1440"/>
          <w:tab w:val="num" w:pos="720"/>
        </w:tabs>
        <w:ind w:left="720"/>
        <w:rPr>
          <w:b w:val="0"/>
          <w:color w:val="000000"/>
        </w:rPr>
      </w:pPr>
      <w:r w:rsidRPr="00B53142">
        <w:rPr>
          <w:b w:val="0"/>
          <w:color w:val="000000"/>
        </w:rPr>
        <w:t xml:space="preserve">When </w:t>
      </w:r>
      <w:r w:rsidR="00F1596A" w:rsidRPr="00B53142">
        <w:rPr>
          <w:b w:val="0"/>
          <w:color w:val="000000"/>
        </w:rPr>
        <w:t xml:space="preserve">a </w:t>
      </w:r>
      <w:r w:rsidR="00604C98">
        <w:rPr>
          <w:b w:val="0"/>
          <w:color w:val="000000"/>
        </w:rPr>
        <w:t>CAB</w:t>
      </w:r>
      <w:r w:rsidRPr="00B53142">
        <w:rPr>
          <w:b w:val="0"/>
          <w:color w:val="000000"/>
        </w:rPr>
        <w:t xml:space="preserve"> issues </w:t>
      </w:r>
      <w:proofErr w:type="gramStart"/>
      <w:r w:rsidRPr="00B53142">
        <w:rPr>
          <w:b w:val="0"/>
          <w:color w:val="000000"/>
        </w:rPr>
        <w:t>reports</w:t>
      </w:r>
      <w:proofErr w:type="gramEnd"/>
      <w:r w:rsidRPr="00B53142">
        <w:rPr>
          <w:b w:val="0"/>
          <w:color w:val="000000"/>
        </w:rPr>
        <w:t xml:space="preserve"> and certificates intended for use by a specific Regulatory Authority, the reports and certificates shall accurately document</w:t>
      </w:r>
      <w:r w:rsidR="005D0285" w:rsidRPr="00B53142">
        <w:rPr>
          <w:b w:val="0"/>
          <w:color w:val="000000"/>
        </w:rPr>
        <w:t>:</w:t>
      </w:r>
    </w:p>
    <w:p w14:paraId="217D66C1" w14:textId="4758755E" w:rsidR="005D0285" w:rsidRPr="00B53142" w:rsidRDefault="00FA15F9" w:rsidP="005D0285">
      <w:pPr>
        <w:pStyle w:val="ListParagraph"/>
        <w:widowControl w:val="0"/>
        <w:numPr>
          <w:ilvl w:val="0"/>
          <w:numId w:val="20"/>
        </w:numPr>
        <w:rPr>
          <w:color w:val="000000"/>
        </w:rPr>
      </w:pPr>
      <w:r w:rsidRPr="00B53142">
        <w:rPr>
          <w:color w:val="000000"/>
        </w:rPr>
        <w:t xml:space="preserve">the scope of the </w:t>
      </w:r>
      <w:r w:rsidR="00F1596A" w:rsidRPr="00B53142">
        <w:rPr>
          <w:color w:val="000000"/>
        </w:rPr>
        <w:t>regulatory review</w:t>
      </w:r>
      <w:r w:rsidR="005D0285" w:rsidRPr="00B53142">
        <w:rPr>
          <w:color w:val="000000"/>
        </w:rPr>
        <w:t>;</w:t>
      </w:r>
    </w:p>
    <w:p w14:paraId="07CFBC84" w14:textId="7D56D8BB" w:rsidR="005D0285" w:rsidRPr="00B53142" w:rsidRDefault="00972A26" w:rsidP="005D0285">
      <w:pPr>
        <w:pStyle w:val="ListParagraph"/>
        <w:widowControl w:val="0"/>
        <w:numPr>
          <w:ilvl w:val="0"/>
          <w:numId w:val="20"/>
        </w:numPr>
        <w:rPr>
          <w:color w:val="000000"/>
        </w:rPr>
      </w:pPr>
      <w:r w:rsidRPr="00B53142">
        <w:rPr>
          <w:color w:val="000000"/>
        </w:rPr>
        <w:t xml:space="preserve">the scope of certification issued, including </w:t>
      </w:r>
      <w:r w:rsidR="00D7798D">
        <w:rPr>
          <w:color w:val="000000"/>
        </w:rPr>
        <w:t xml:space="preserve">clear identification of the certified </w:t>
      </w:r>
      <w:r w:rsidR="00604C98">
        <w:rPr>
          <w:color w:val="000000"/>
        </w:rPr>
        <w:t>medical device</w:t>
      </w:r>
      <w:r w:rsidRPr="00B53142">
        <w:rPr>
          <w:color w:val="000000"/>
        </w:rPr>
        <w:t xml:space="preserve"> </w:t>
      </w:r>
      <w:r w:rsidR="00D7798D">
        <w:rPr>
          <w:color w:val="000000"/>
        </w:rPr>
        <w:t>and its use</w:t>
      </w:r>
      <w:r w:rsidR="005D0285" w:rsidRPr="00B53142">
        <w:rPr>
          <w:color w:val="000000"/>
        </w:rPr>
        <w:t>;</w:t>
      </w:r>
      <w:r w:rsidRPr="00B53142">
        <w:rPr>
          <w:color w:val="000000"/>
        </w:rPr>
        <w:t xml:space="preserve"> and</w:t>
      </w:r>
    </w:p>
    <w:p w14:paraId="7359FD9B" w14:textId="40E93353" w:rsidR="00FA15F9" w:rsidRPr="00B53142" w:rsidRDefault="00F1596A" w:rsidP="005D0285">
      <w:pPr>
        <w:pStyle w:val="ListParagraph"/>
        <w:widowControl w:val="0"/>
        <w:numPr>
          <w:ilvl w:val="0"/>
          <w:numId w:val="20"/>
        </w:numPr>
        <w:rPr>
          <w:color w:val="000000"/>
        </w:rPr>
      </w:pPr>
      <w:r w:rsidRPr="00B53142">
        <w:rPr>
          <w:color w:val="000000"/>
        </w:rPr>
        <w:t>the review criteria used to assess the r</w:t>
      </w:r>
      <w:r w:rsidR="00BA220E" w:rsidRPr="00B53142">
        <w:rPr>
          <w:color w:val="000000"/>
        </w:rPr>
        <w:t>egulatory application</w:t>
      </w:r>
      <w:r w:rsidR="00FA15F9" w:rsidRPr="00B53142">
        <w:rPr>
          <w:color w:val="000000"/>
        </w:rPr>
        <w:t xml:space="preserve">, including which Regulatory Authority requirements have been assessed.  </w:t>
      </w:r>
    </w:p>
    <w:p w14:paraId="3AFE537B" w14:textId="39001BCD" w:rsidR="00B02BDD" w:rsidRPr="00B53142" w:rsidRDefault="007F259C" w:rsidP="00767F0F">
      <w:pPr>
        <w:pStyle w:val="Heading2"/>
        <w:keepNext w:val="0"/>
        <w:widowControl w:val="0"/>
      </w:pPr>
      <w:r w:rsidRPr="00B53142">
        <w:t xml:space="preserve">Directory of </w:t>
      </w:r>
      <w:r w:rsidR="00CD01C3">
        <w:t>C</w:t>
      </w:r>
      <w:r w:rsidRPr="00B53142">
        <w:t xml:space="preserve">ertified </w:t>
      </w:r>
      <w:r w:rsidR="00CD01C3">
        <w:t>P</w:t>
      </w:r>
      <w:r w:rsidRPr="00B53142">
        <w:t>roducts</w:t>
      </w:r>
    </w:p>
    <w:p w14:paraId="4E5C5A26" w14:textId="2745DF7A" w:rsidR="00435424"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CAF6BF1" w14:textId="3E9B180C" w:rsidR="00D95678" w:rsidRPr="00B53142" w:rsidRDefault="00435424" w:rsidP="00D95678">
      <w:pPr>
        <w:pStyle w:val="Heading3"/>
        <w:tabs>
          <w:tab w:val="clear" w:pos="1440"/>
          <w:tab w:val="num" w:pos="720"/>
        </w:tabs>
        <w:ind w:left="720"/>
      </w:pPr>
      <w:r w:rsidRPr="00B53142">
        <w:rPr>
          <w:b w:val="0"/>
        </w:rPr>
        <w:t xml:space="preserve">The </w:t>
      </w:r>
      <w:r w:rsidR="00604C98">
        <w:rPr>
          <w:b w:val="0"/>
        </w:rPr>
        <w:t>CAB</w:t>
      </w:r>
      <w:r w:rsidRPr="00B53142">
        <w:rPr>
          <w:b w:val="0"/>
        </w:rPr>
        <w:t xml:space="preserve"> shall make the directory of certified products available to the recognizing Regulatory Authority</w:t>
      </w:r>
      <w:r w:rsidR="00D95678" w:rsidRPr="00B53142">
        <w:rPr>
          <w:b w:val="0"/>
        </w:rPr>
        <w:t>.</w:t>
      </w:r>
    </w:p>
    <w:p w14:paraId="46366E2B" w14:textId="34C8526F" w:rsidR="007E3740" w:rsidRPr="00B23E66" w:rsidRDefault="007F259C" w:rsidP="00767F0F">
      <w:pPr>
        <w:pStyle w:val="Heading2"/>
        <w:keepNext w:val="0"/>
        <w:widowControl w:val="0"/>
      </w:pPr>
      <w:r w:rsidRPr="00B53142">
        <w:t>Surveillance</w:t>
      </w:r>
    </w:p>
    <w:p w14:paraId="0B5BF0E9" w14:textId="18B335D3" w:rsidR="00A614E5" w:rsidRDefault="00A614E5" w:rsidP="007E3740">
      <w:pPr>
        <w:widowControl w:val="0"/>
        <w:rPr>
          <w:b/>
          <w:u w:val="single"/>
        </w:rPr>
      </w:pPr>
      <w:r>
        <w:rPr>
          <w:b/>
          <w:u w:val="single"/>
        </w:rPr>
        <w:t>Exceptions</w:t>
      </w:r>
      <w:r w:rsidR="00A9481D" w:rsidRPr="00A9481D">
        <w:rPr>
          <w:b/>
          <w:u w:val="single"/>
        </w:rPr>
        <w:t xml:space="preserve"> </w:t>
      </w:r>
      <w:r w:rsidR="00A9481D" w:rsidRPr="00B53142">
        <w:rPr>
          <w:b/>
          <w:u w:val="single"/>
        </w:rPr>
        <w:t>to ISO</w:t>
      </w:r>
      <w:r w:rsidR="00A9481D">
        <w:rPr>
          <w:b/>
          <w:u w:val="single"/>
        </w:rPr>
        <w:t>/IEC</w:t>
      </w:r>
      <w:r w:rsidR="00A9481D" w:rsidRPr="00B53142">
        <w:rPr>
          <w:b/>
          <w:u w:val="single"/>
        </w:rPr>
        <w:t xml:space="preserve"> 17065:2012</w:t>
      </w:r>
    </w:p>
    <w:p w14:paraId="7B2C6C55" w14:textId="6743B19C" w:rsidR="00A614E5" w:rsidRDefault="00A614E5" w:rsidP="007E3740">
      <w:pPr>
        <w:widowControl w:val="0"/>
      </w:pPr>
      <w:r>
        <w:t>ISO</w:t>
      </w:r>
      <w:r w:rsidR="00B75B22">
        <w:t>/IEC</w:t>
      </w:r>
      <w:r>
        <w:t xml:space="preserve"> 17065</w:t>
      </w:r>
      <w:r w:rsidR="003702E6">
        <w:rPr>
          <w:lang w:val="en-GB"/>
        </w:rPr>
        <w:t>:2012</w:t>
      </w:r>
      <w:r>
        <w:t xml:space="preserve"> Section 7.9 does not apply.</w:t>
      </w:r>
    </w:p>
    <w:p w14:paraId="2B018C28" w14:textId="0311AE3A" w:rsidR="00DE02F8" w:rsidRDefault="00DE02F8" w:rsidP="007E3740">
      <w:pPr>
        <w:widowControl w:val="0"/>
      </w:pPr>
    </w:p>
    <w:p w14:paraId="591F5C37" w14:textId="77777777" w:rsidR="00DE02F8" w:rsidRPr="00B53142" w:rsidRDefault="00DE02F8" w:rsidP="00DE02F8">
      <w:pPr>
        <w:widowControl w:val="0"/>
        <w:rPr>
          <w:b/>
          <w:u w:val="single"/>
        </w:rPr>
      </w:pPr>
      <w:r w:rsidRPr="00B53142">
        <w:rPr>
          <w:b/>
          <w:u w:val="single"/>
        </w:rPr>
        <w:t xml:space="preserve">Specific Requirements for Medical Device </w:t>
      </w:r>
      <w:r>
        <w:rPr>
          <w:b/>
          <w:u w:val="single"/>
        </w:rPr>
        <w:t>CAB</w:t>
      </w:r>
      <w:r w:rsidRPr="00B53142">
        <w:rPr>
          <w:b/>
          <w:u w:val="single"/>
        </w:rPr>
        <w:t>s</w:t>
      </w:r>
    </w:p>
    <w:p w14:paraId="58558C15" w14:textId="1924B04E" w:rsidR="00DE02F8" w:rsidRPr="00722C3A" w:rsidRDefault="00DE02F8" w:rsidP="007E3740">
      <w:pPr>
        <w:widowControl w:val="0"/>
      </w:pPr>
      <w:r>
        <w:t>No specific requirements.</w:t>
      </w:r>
    </w:p>
    <w:p w14:paraId="27D6B72F" w14:textId="2847D13E" w:rsidR="007F259C" w:rsidRPr="00B23E66" w:rsidRDefault="007F259C" w:rsidP="007F259C">
      <w:pPr>
        <w:pStyle w:val="Heading2"/>
      </w:pPr>
      <w:r w:rsidRPr="00B23E66">
        <w:lastRenderedPageBreak/>
        <w:t xml:space="preserve">Changes </w:t>
      </w:r>
      <w:r w:rsidR="00CD01C3">
        <w:t>A</w:t>
      </w:r>
      <w:r w:rsidRPr="00B23E66">
        <w:t xml:space="preserve">ffecting </w:t>
      </w:r>
      <w:r w:rsidR="00CD01C3">
        <w:t>C</w:t>
      </w:r>
      <w:r w:rsidRPr="00B23E66">
        <w:t xml:space="preserve">ertification </w:t>
      </w:r>
    </w:p>
    <w:p w14:paraId="2362A1D4" w14:textId="43BFB06E"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9D2DCC8" w14:textId="65E944E0" w:rsidR="000161BC" w:rsidRPr="00373598" w:rsidRDefault="002D1E66" w:rsidP="00722C3A">
      <w:pPr>
        <w:pStyle w:val="Heading3"/>
        <w:tabs>
          <w:tab w:val="clear" w:pos="1440"/>
          <w:tab w:val="num" w:pos="720"/>
        </w:tabs>
        <w:ind w:left="720"/>
        <w:rPr>
          <w:b w:val="0"/>
        </w:rPr>
      </w:pPr>
      <w:r w:rsidRPr="00373598">
        <w:rPr>
          <w:b w:val="0"/>
        </w:rPr>
        <w:t xml:space="preserve">If </w:t>
      </w:r>
      <w:r w:rsidRPr="00A9481D">
        <w:rPr>
          <w:b w:val="0"/>
        </w:rPr>
        <w:t>the</w:t>
      </w:r>
      <w:r w:rsidRPr="00373598">
        <w:rPr>
          <w:b w:val="0"/>
        </w:rPr>
        <w:t xml:space="preserve"> regulatory requirements </w:t>
      </w:r>
      <w:r w:rsidR="007D1D57" w:rsidRPr="00373598">
        <w:rPr>
          <w:b w:val="0"/>
        </w:rPr>
        <w:t xml:space="preserve">or guidelines change in regulatory jurisdiction where marketing certification was previously granted, the </w:t>
      </w:r>
      <w:r w:rsidR="000161BC" w:rsidRPr="00373598">
        <w:rPr>
          <w:b w:val="0"/>
        </w:rPr>
        <w:t>CAB shall revise their certification process to be consistent with these changes.</w:t>
      </w:r>
    </w:p>
    <w:p w14:paraId="509D83D1" w14:textId="4BAB9B10" w:rsidR="007F259C" w:rsidRPr="00B23E66" w:rsidRDefault="007F259C" w:rsidP="007F259C">
      <w:pPr>
        <w:pStyle w:val="Heading2"/>
      </w:pPr>
      <w:r w:rsidRPr="00B53142">
        <w:t xml:space="preserve">Termination, </w:t>
      </w:r>
      <w:r w:rsidR="00CD01C3">
        <w:t>R</w:t>
      </w:r>
      <w:r w:rsidRPr="00B53142">
        <w:t xml:space="preserve">eduction, </w:t>
      </w:r>
      <w:r w:rsidR="00CD01C3">
        <w:t>S</w:t>
      </w:r>
      <w:r w:rsidRPr="00B53142">
        <w:t xml:space="preserve">uspension or </w:t>
      </w:r>
      <w:r w:rsidR="00CD01C3">
        <w:t>W</w:t>
      </w:r>
      <w:r w:rsidRPr="00B53142">
        <w:t xml:space="preserve">ithdrawal of </w:t>
      </w:r>
      <w:r w:rsidR="00CD01C3">
        <w:t>C</w:t>
      </w:r>
      <w:r w:rsidRPr="00B53142">
        <w:t xml:space="preserve">ertification </w:t>
      </w:r>
    </w:p>
    <w:p w14:paraId="1A0C7F76" w14:textId="77777777" w:rsidR="00390597" w:rsidRPr="00B53142" w:rsidDel="00EE1D20" w:rsidRDefault="00390597" w:rsidP="00390597">
      <w:pPr>
        <w:widowControl w:val="0"/>
      </w:pPr>
      <w:r w:rsidRPr="00B53142" w:rsidDel="00EE1D20">
        <w:rPr>
          <w:b/>
          <w:u w:val="single"/>
        </w:rPr>
        <w:t xml:space="preserve">Specific Requirements for Medical Device </w:t>
      </w:r>
      <w:r>
        <w:rPr>
          <w:b/>
          <w:u w:val="single"/>
        </w:rPr>
        <w:t>CAB</w:t>
      </w:r>
      <w:r w:rsidRPr="00B53142" w:rsidDel="00EE1D20">
        <w:rPr>
          <w:b/>
          <w:u w:val="single"/>
        </w:rPr>
        <w:t>s</w:t>
      </w:r>
      <w:r w:rsidRPr="00B53142" w:rsidDel="00EE1D20">
        <w:t xml:space="preserve"> </w:t>
      </w:r>
    </w:p>
    <w:p w14:paraId="69BD3E66" w14:textId="1CE575DC" w:rsidR="0017261A" w:rsidRPr="00C60A87" w:rsidRDefault="00C81BBA" w:rsidP="007F259C">
      <w:pPr>
        <w:widowControl w:val="0"/>
      </w:pPr>
      <w:r w:rsidRPr="00B53142">
        <w:t>I</w:t>
      </w:r>
      <w:r w:rsidR="00390597">
        <w:t>n addition to the requirements specified in ISO</w:t>
      </w:r>
      <w:r w:rsidR="00B75B22">
        <w:t>/IEC</w:t>
      </w:r>
      <w:r w:rsidR="00390597">
        <w:t xml:space="preserve"> 17065</w:t>
      </w:r>
      <w:r w:rsidR="003702E6">
        <w:rPr>
          <w:lang w:val="en-GB"/>
        </w:rPr>
        <w:t>:2012</w:t>
      </w:r>
      <w:r w:rsidR="00390597">
        <w:t xml:space="preserve"> Section 7.11, i</w:t>
      </w:r>
      <w:r w:rsidRPr="00B53142">
        <w:t xml:space="preserve">f the </w:t>
      </w:r>
      <w:r w:rsidR="00604C98">
        <w:t>CAB</w:t>
      </w:r>
      <w:r w:rsidRPr="00B53142">
        <w:t xml:space="preserve"> is </w:t>
      </w:r>
      <w:r w:rsidR="00AB4E2D" w:rsidRPr="00B53142">
        <w:t>recommending</w:t>
      </w:r>
      <w:r w:rsidRPr="00B53142">
        <w:t xml:space="preserve"> termination, reduction, suspension, </w:t>
      </w:r>
      <w:r w:rsidR="00390597">
        <w:t xml:space="preserve">reinstatement, </w:t>
      </w:r>
      <w:r w:rsidRPr="00B53142">
        <w:t>or withdrawal of certification</w:t>
      </w:r>
      <w:r w:rsidR="00AB4E2D" w:rsidRPr="00B53142">
        <w:t xml:space="preserve"> without being requested by the manufacturer</w:t>
      </w:r>
      <w:r w:rsidRPr="00B53142">
        <w:t xml:space="preserve">, they </w:t>
      </w:r>
      <w:r w:rsidR="00390597">
        <w:t>shall</w:t>
      </w:r>
      <w:r w:rsidR="00390597" w:rsidRPr="00B53142">
        <w:t xml:space="preserve"> </w:t>
      </w:r>
      <w:r w:rsidRPr="00B53142">
        <w:t>notify the recognizing Regulatory Authority</w:t>
      </w:r>
      <w:r w:rsidR="008403F9" w:rsidRPr="00B53142">
        <w:t xml:space="preserve"> within 5 working days</w:t>
      </w:r>
      <w:r w:rsidRPr="00B53142">
        <w:t xml:space="preserve">.  </w:t>
      </w:r>
      <w:r w:rsidR="001168C1" w:rsidRPr="00B53142">
        <w:t>If required in the regulatory jurisdiction, final d</w:t>
      </w:r>
      <w:r w:rsidR="0017261A" w:rsidRPr="00B23E66">
        <w:t xml:space="preserve">ecisions regarding termination, reduction, </w:t>
      </w:r>
      <w:r w:rsidR="00390597">
        <w:t xml:space="preserve">suspension, reinstatement, </w:t>
      </w:r>
      <w:r w:rsidR="0017261A" w:rsidRPr="00B23E66">
        <w:t>or withdrawal of the certification shall be performed by the recognizing Regulatory Authority.</w:t>
      </w:r>
    </w:p>
    <w:p w14:paraId="07DF25BC" w14:textId="5F908458" w:rsidR="007F259C" w:rsidRPr="00B23E66" w:rsidRDefault="007F259C" w:rsidP="007F259C">
      <w:pPr>
        <w:pStyle w:val="Heading2"/>
      </w:pPr>
      <w:r w:rsidRPr="00B53142">
        <w:t>Records</w:t>
      </w:r>
    </w:p>
    <w:p w14:paraId="06644591" w14:textId="3B890C3B"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4631FA83" w14:textId="763D5BAC" w:rsidR="007F259C" w:rsidRPr="00B53142" w:rsidRDefault="007F259C" w:rsidP="007F259C"/>
    <w:p w14:paraId="3EFF6E76" w14:textId="536C91C1" w:rsidR="00E33CF5" w:rsidRPr="00B53142" w:rsidRDefault="00E33CF5" w:rsidP="00E33CF5">
      <w:r w:rsidRPr="00B53142">
        <w:t>7.12.1</w:t>
      </w:r>
      <w:r w:rsidRPr="00B53142">
        <w:tab/>
        <w:t xml:space="preserve">Records on </w:t>
      </w:r>
      <w:r w:rsidR="00152FE3">
        <w:t>manufacturers</w:t>
      </w:r>
      <w:r w:rsidRPr="00B53142">
        <w:t xml:space="preserve"> shall include the following:</w:t>
      </w:r>
    </w:p>
    <w:p w14:paraId="40C8538D" w14:textId="77777777" w:rsidR="00E33CF5" w:rsidRPr="00B53142" w:rsidRDefault="00E33CF5" w:rsidP="00E33CF5"/>
    <w:p w14:paraId="683D68FA" w14:textId="159F503D" w:rsidR="00E33CF5" w:rsidRPr="00722C3A" w:rsidRDefault="00267D03" w:rsidP="00722C3A">
      <w:pPr>
        <w:pStyle w:val="ListParagraph"/>
        <w:widowControl w:val="0"/>
        <w:numPr>
          <w:ilvl w:val="0"/>
          <w:numId w:val="20"/>
        </w:numPr>
        <w:rPr>
          <w:color w:val="000000"/>
        </w:rPr>
      </w:pPr>
      <w:r>
        <w:rPr>
          <w:color w:val="000000"/>
        </w:rPr>
        <w:t>premarket application</w:t>
      </w:r>
      <w:r w:rsidR="00E33CF5" w:rsidRPr="00722C3A">
        <w:rPr>
          <w:color w:val="000000"/>
        </w:rPr>
        <w:t xml:space="preserve"> information</w:t>
      </w:r>
      <w:r w:rsidR="003D0C2B">
        <w:rPr>
          <w:color w:val="000000"/>
        </w:rPr>
        <w:t xml:space="preserve"> and premarket review reports</w:t>
      </w:r>
      <w:r w:rsidR="00E33CF5" w:rsidRPr="00722C3A">
        <w:rPr>
          <w:color w:val="000000"/>
        </w:rPr>
        <w:t>;</w:t>
      </w:r>
    </w:p>
    <w:p w14:paraId="16F11CEF" w14:textId="6FA5076B" w:rsidR="00E33CF5" w:rsidRPr="00722C3A" w:rsidRDefault="007E7EDF" w:rsidP="00722C3A">
      <w:pPr>
        <w:pStyle w:val="ListParagraph"/>
        <w:widowControl w:val="0"/>
        <w:numPr>
          <w:ilvl w:val="0"/>
          <w:numId w:val="20"/>
        </w:numPr>
        <w:rPr>
          <w:color w:val="000000"/>
        </w:rPr>
      </w:pPr>
      <w:r w:rsidRPr="00B23E66">
        <w:rPr>
          <w:color w:val="000000"/>
        </w:rPr>
        <w:t xml:space="preserve">certification </w:t>
      </w:r>
      <w:r w:rsidR="00E33CF5" w:rsidRPr="00722C3A">
        <w:rPr>
          <w:color w:val="000000"/>
        </w:rPr>
        <w:t>agreement</w:t>
      </w:r>
      <w:r w:rsidRPr="00B23E66">
        <w:rPr>
          <w:color w:val="000000"/>
        </w:rPr>
        <w:t>s with manufacturers</w:t>
      </w:r>
      <w:r w:rsidR="00E33CF5" w:rsidRPr="00722C3A">
        <w:rPr>
          <w:color w:val="000000"/>
        </w:rPr>
        <w:t>;</w:t>
      </w:r>
    </w:p>
    <w:p w14:paraId="734ECB20" w14:textId="06381754" w:rsidR="00E33CF5" w:rsidRPr="00722C3A" w:rsidRDefault="00E33CF5" w:rsidP="00722C3A">
      <w:pPr>
        <w:pStyle w:val="ListParagraph"/>
        <w:widowControl w:val="0"/>
        <w:numPr>
          <w:ilvl w:val="0"/>
          <w:numId w:val="20"/>
        </w:numPr>
        <w:rPr>
          <w:color w:val="000000"/>
        </w:rPr>
      </w:pPr>
      <w:r w:rsidRPr="00B23E66">
        <w:rPr>
          <w:color w:val="000000"/>
        </w:rPr>
        <w:t xml:space="preserve">identification of any </w:t>
      </w:r>
      <w:r w:rsidR="00152FE3">
        <w:rPr>
          <w:color w:val="000000"/>
        </w:rPr>
        <w:t>non-conformities</w:t>
      </w:r>
      <w:r w:rsidRPr="00B23E66">
        <w:rPr>
          <w:color w:val="000000"/>
        </w:rPr>
        <w:t xml:space="preserve"> identified during the certification</w:t>
      </w:r>
      <w:r w:rsidRPr="00B53142">
        <w:rPr>
          <w:color w:val="000000"/>
        </w:rPr>
        <w:t xml:space="preserve"> process, and the actions taken to address these </w:t>
      </w:r>
      <w:r w:rsidR="00152FE3">
        <w:rPr>
          <w:color w:val="000000"/>
        </w:rPr>
        <w:t>non-conformities</w:t>
      </w:r>
      <w:r w:rsidRPr="00B53142">
        <w:rPr>
          <w:color w:val="000000"/>
        </w:rPr>
        <w:t>;</w:t>
      </w:r>
    </w:p>
    <w:p w14:paraId="30D3898E" w14:textId="7C2828F0" w:rsidR="00E33CF5" w:rsidRPr="00722C3A" w:rsidRDefault="00E33CF5" w:rsidP="00722C3A">
      <w:pPr>
        <w:pStyle w:val="ListParagraph"/>
        <w:widowControl w:val="0"/>
        <w:numPr>
          <w:ilvl w:val="0"/>
          <w:numId w:val="20"/>
        </w:numPr>
        <w:rPr>
          <w:color w:val="000000"/>
        </w:rPr>
      </w:pPr>
      <w:r w:rsidRPr="00722C3A">
        <w:rPr>
          <w:color w:val="000000"/>
        </w:rPr>
        <w:t xml:space="preserve">records of </w:t>
      </w:r>
      <w:r w:rsidR="00152FE3">
        <w:rPr>
          <w:color w:val="000000"/>
        </w:rPr>
        <w:t xml:space="preserve">any </w:t>
      </w:r>
      <w:r w:rsidRPr="00722C3A">
        <w:rPr>
          <w:color w:val="000000"/>
        </w:rPr>
        <w:t>complaints and appeals, and any subsequent correction or corrective actions;</w:t>
      </w:r>
    </w:p>
    <w:p w14:paraId="3E50DB09" w14:textId="01A32AA1" w:rsidR="00E33CF5" w:rsidRPr="00722C3A" w:rsidRDefault="00E33CF5" w:rsidP="00722C3A">
      <w:pPr>
        <w:pStyle w:val="ListParagraph"/>
        <w:widowControl w:val="0"/>
        <w:numPr>
          <w:ilvl w:val="0"/>
          <w:numId w:val="20"/>
        </w:numPr>
        <w:rPr>
          <w:color w:val="000000"/>
        </w:rPr>
      </w:pPr>
      <w:r w:rsidRPr="00722C3A">
        <w:rPr>
          <w:color w:val="000000"/>
        </w:rPr>
        <w:t>committee deliberations and decisions, if applicable;</w:t>
      </w:r>
    </w:p>
    <w:p w14:paraId="3EEFC8ED" w14:textId="5699C1B9" w:rsidR="00E33CF5" w:rsidRPr="00B23E66" w:rsidRDefault="00E33CF5" w:rsidP="00722C3A">
      <w:pPr>
        <w:pStyle w:val="ListParagraph"/>
        <w:widowControl w:val="0"/>
        <w:numPr>
          <w:ilvl w:val="0"/>
          <w:numId w:val="20"/>
        </w:numPr>
        <w:rPr>
          <w:color w:val="000000"/>
        </w:rPr>
      </w:pPr>
      <w:r w:rsidRPr="00722C3A">
        <w:rPr>
          <w:color w:val="000000"/>
        </w:rPr>
        <w:t>documentation of the certification decisions;</w:t>
      </w:r>
    </w:p>
    <w:p w14:paraId="63A9C240" w14:textId="38773F82" w:rsidR="007E7EDF" w:rsidRPr="00722C3A" w:rsidRDefault="00152FE3" w:rsidP="00722C3A">
      <w:pPr>
        <w:pStyle w:val="ListParagraph"/>
        <w:widowControl w:val="0"/>
        <w:numPr>
          <w:ilvl w:val="0"/>
          <w:numId w:val="20"/>
        </w:numPr>
        <w:rPr>
          <w:color w:val="000000"/>
        </w:rPr>
      </w:pPr>
      <w:r>
        <w:rPr>
          <w:color w:val="000000"/>
        </w:rPr>
        <w:t xml:space="preserve">any </w:t>
      </w:r>
      <w:r w:rsidR="007E7EDF" w:rsidRPr="00B53142">
        <w:rPr>
          <w:color w:val="000000"/>
        </w:rPr>
        <w:t xml:space="preserve">correspondence with Regulatory Authorities regarding certification decisions or changes in certification; </w:t>
      </w:r>
      <w:r w:rsidR="00341528">
        <w:rPr>
          <w:color w:val="000000"/>
        </w:rPr>
        <w:t>and</w:t>
      </w:r>
    </w:p>
    <w:p w14:paraId="3941FC9A" w14:textId="33387541" w:rsidR="007E7EDF" w:rsidRPr="00722C3A" w:rsidRDefault="00152FE3" w:rsidP="00722C3A">
      <w:pPr>
        <w:pStyle w:val="ListParagraph"/>
        <w:widowControl w:val="0"/>
        <w:numPr>
          <w:ilvl w:val="0"/>
          <w:numId w:val="20"/>
        </w:numPr>
        <w:rPr>
          <w:color w:val="000000"/>
        </w:rPr>
      </w:pPr>
      <w:r>
        <w:rPr>
          <w:color w:val="000000"/>
        </w:rPr>
        <w:t xml:space="preserve">any </w:t>
      </w:r>
      <w:r w:rsidR="00E33CF5" w:rsidRPr="00722C3A">
        <w:rPr>
          <w:color w:val="000000"/>
        </w:rPr>
        <w:t xml:space="preserve">certification documents, including the </w:t>
      </w:r>
      <w:r w:rsidR="00834C6D">
        <w:rPr>
          <w:color w:val="000000"/>
        </w:rPr>
        <w:t>reports and certificates discussed in Section 7.7.2 of this document</w:t>
      </w:r>
      <w:r w:rsidR="007E7EDF" w:rsidRPr="00B23E66">
        <w:rPr>
          <w:color w:val="000000"/>
        </w:rPr>
        <w:t>;</w:t>
      </w:r>
      <w:r w:rsidR="00834C6D">
        <w:rPr>
          <w:color w:val="000000"/>
        </w:rPr>
        <w:t xml:space="preserve"> and</w:t>
      </w:r>
    </w:p>
    <w:p w14:paraId="45D79A23" w14:textId="06850254" w:rsidR="00E33CF5" w:rsidRPr="00722C3A" w:rsidRDefault="00341528" w:rsidP="00722C3A">
      <w:pPr>
        <w:pStyle w:val="ListParagraph"/>
        <w:widowControl w:val="0"/>
        <w:numPr>
          <w:ilvl w:val="0"/>
          <w:numId w:val="20"/>
        </w:numPr>
        <w:rPr>
          <w:color w:val="000000"/>
        </w:rPr>
      </w:pPr>
      <w:r>
        <w:rPr>
          <w:color w:val="000000"/>
        </w:rPr>
        <w:t xml:space="preserve">any other </w:t>
      </w:r>
      <w:r w:rsidR="000D4E21">
        <w:rPr>
          <w:color w:val="000000"/>
        </w:rPr>
        <w:t xml:space="preserve">relevant </w:t>
      </w:r>
      <w:r w:rsidR="00E33CF5" w:rsidRPr="00722C3A">
        <w:rPr>
          <w:color w:val="000000"/>
        </w:rPr>
        <w:t>records necessary to establish the credibility of the certification</w:t>
      </w:r>
      <w:r>
        <w:rPr>
          <w:color w:val="000000"/>
        </w:rPr>
        <w:t>.</w:t>
      </w:r>
    </w:p>
    <w:p w14:paraId="3B8799D8" w14:textId="1AA971D7" w:rsidR="00E33CF5" w:rsidRPr="00722C3A" w:rsidRDefault="00E33CF5" w:rsidP="00722C3A">
      <w:pPr>
        <w:pStyle w:val="Heading3"/>
        <w:tabs>
          <w:tab w:val="clear" w:pos="1440"/>
        </w:tabs>
        <w:ind w:left="720" w:hanging="630"/>
        <w:rPr>
          <w:color w:val="000000"/>
        </w:rPr>
      </w:pPr>
      <w:r w:rsidRPr="00B23E66">
        <w:rPr>
          <w:b w:val="0"/>
          <w:color w:val="000000"/>
        </w:rPr>
        <w:t xml:space="preserve">Records related to certification activities shall be retained for </w:t>
      </w:r>
      <w:r w:rsidR="00C430D1">
        <w:rPr>
          <w:b w:val="0"/>
          <w:color w:val="000000"/>
        </w:rPr>
        <w:t xml:space="preserve">a time frame specified by the recognizing </w:t>
      </w:r>
      <w:r w:rsidR="00BF563A">
        <w:rPr>
          <w:b w:val="0"/>
          <w:color w:val="000000"/>
        </w:rPr>
        <w:t>R</w:t>
      </w:r>
      <w:r w:rsidR="00C430D1">
        <w:rPr>
          <w:b w:val="0"/>
          <w:color w:val="000000"/>
        </w:rPr>
        <w:t xml:space="preserve">egulatory </w:t>
      </w:r>
      <w:r w:rsidR="00BF563A">
        <w:rPr>
          <w:b w:val="0"/>
          <w:color w:val="000000"/>
        </w:rPr>
        <w:t>A</w:t>
      </w:r>
      <w:r w:rsidR="00C430D1">
        <w:rPr>
          <w:b w:val="0"/>
          <w:color w:val="000000"/>
        </w:rPr>
        <w:t>uthority.</w:t>
      </w:r>
    </w:p>
    <w:p w14:paraId="39BF87AE" w14:textId="724C98D0" w:rsidR="00370EC1" w:rsidRPr="00B23E66" w:rsidRDefault="007F259C" w:rsidP="00370EC1">
      <w:pPr>
        <w:pStyle w:val="Heading2"/>
      </w:pPr>
      <w:r w:rsidRPr="00B23E66">
        <w:t xml:space="preserve">Complaints and </w:t>
      </w:r>
      <w:r w:rsidR="00CD01C3">
        <w:t>A</w:t>
      </w:r>
      <w:r w:rsidRPr="00B23E66">
        <w:t>ppeals</w:t>
      </w:r>
    </w:p>
    <w:p w14:paraId="093B4BE4" w14:textId="0852B916" w:rsidR="007F259C" w:rsidRPr="00B53142" w:rsidRDefault="007F259C" w:rsidP="00370EC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7DA45EE0" w14:textId="07207641" w:rsidR="00370EC1" w:rsidRPr="00B53142" w:rsidRDefault="00B75650" w:rsidP="00370EC1">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forward to the recognizing Regulatory Authority(s) information on any complaint </w:t>
      </w:r>
      <w:r w:rsidR="00370EC1" w:rsidRPr="00B53142">
        <w:rPr>
          <w:b w:val="0"/>
          <w:color w:val="000000"/>
        </w:rPr>
        <w:t xml:space="preserve">(e.g. whistleblowers) </w:t>
      </w:r>
      <w:r w:rsidRPr="00B53142">
        <w:rPr>
          <w:b w:val="0"/>
          <w:color w:val="000000"/>
        </w:rPr>
        <w:t xml:space="preserve">it receives about a medical device manufacturer that </w:t>
      </w:r>
      <w:r w:rsidRPr="00B53142">
        <w:rPr>
          <w:b w:val="0"/>
          <w:color w:val="000000"/>
        </w:rPr>
        <w:lastRenderedPageBreak/>
        <w:t xml:space="preserve">could indicate an issue related to the safety and </w:t>
      </w:r>
      <w:r w:rsidR="0089411D">
        <w:rPr>
          <w:b w:val="0"/>
          <w:color w:val="000000"/>
        </w:rPr>
        <w:t>performance</w:t>
      </w:r>
      <w:r w:rsidR="0089411D" w:rsidRPr="00B53142">
        <w:rPr>
          <w:b w:val="0"/>
          <w:color w:val="000000"/>
        </w:rPr>
        <w:t xml:space="preserve"> </w:t>
      </w:r>
      <w:r w:rsidRPr="00B53142">
        <w:rPr>
          <w:b w:val="0"/>
          <w:color w:val="000000"/>
        </w:rPr>
        <w:t>of medical devices or a public health risk.</w:t>
      </w:r>
    </w:p>
    <w:p w14:paraId="616F44C5" w14:textId="5C375823" w:rsidR="00370EC1" w:rsidRPr="00B53142" w:rsidDel="00EE1D20" w:rsidRDefault="00D0542A" w:rsidP="00370EC1">
      <w:pPr>
        <w:pStyle w:val="Heading3"/>
        <w:tabs>
          <w:tab w:val="clear" w:pos="1440"/>
        </w:tabs>
        <w:ind w:left="720" w:hanging="630"/>
      </w:pPr>
      <w:r w:rsidRPr="00B53142">
        <w:rPr>
          <w:b w:val="0"/>
        </w:rPr>
        <w:t xml:space="preserve">Any appeals regarding a regulatory review performed by the </w:t>
      </w:r>
      <w:r w:rsidR="00604C98">
        <w:rPr>
          <w:b w:val="0"/>
        </w:rPr>
        <w:t>CAB</w:t>
      </w:r>
      <w:r w:rsidR="00370EC1" w:rsidRPr="00B53142">
        <w:rPr>
          <w:b w:val="0"/>
        </w:rPr>
        <w:t xml:space="preserve"> shall </w:t>
      </w:r>
      <w:r w:rsidRPr="00B53142">
        <w:rPr>
          <w:b w:val="0"/>
        </w:rPr>
        <w:t xml:space="preserve">be handled by the </w:t>
      </w:r>
      <w:r w:rsidR="00604C98">
        <w:rPr>
          <w:b w:val="0"/>
        </w:rPr>
        <w:t>CAB</w:t>
      </w:r>
      <w:r w:rsidRPr="00B53142">
        <w:rPr>
          <w:b w:val="0"/>
        </w:rPr>
        <w:t xml:space="preserve">.  The </w:t>
      </w:r>
      <w:r w:rsidR="00604C98">
        <w:rPr>
          <w:b w:val="0"/>
        </w:rPr>
        <w:t>CAB</w:t>
      </w:r>
      <w:r w:rsidRPr="00B53142">
        <w:rPr>
          <w:b w:val="0"/>
        </w:rPr>
        <w:t xml:space="preserve"> shall </w:t>
      </w:r>
      <w:r w:rsidR="009F73BB" w:rsidRPr="00B53142">
        <w:rPr>
          <w:b w:val="0"/>
        </w:rPr>
        <w:t xml:space="preserve">notify the recognizing </w:t>
      </w:r>
      <w:r w:rsidR="000033B6" w:rsidRPr="00B53142">
        <w:rPr>
          <w:b w:val="0"/>
        </w:rPr>
        <w:t>R</w:t>
      </w:r>
      <w:r w:rsidR="009F73BB" w:rsidRPr="00B53142">
        <w:rPr>
          <w:b w:val="0"/>
        </w:rPr>
        <w:t xml:space="preserve">egulatory </w:t>
      </w:r>
      <w:r w:rsidR="000033B6" w:rsidRPr="00B53142">
        <w:rPr>
          <w:b w:val="0"/>
        </w:rPr>
        <w:t>A</w:t>
      </w:r>
      <w:r w:rsidR="009F73BB" w:rsidRPr="00B53142">
        <w:rPr>
          <w:b w:val="0"/>
        </w:rPr>
        <w:t xml:space="preserve">uthority of </w:t>
      </w:r>
      <w:r w:rsidRPr="00B53142">
        <w:rPr>
          <w:b w:val="0"/>
        </w:rPr>
        <w:t>any decision made regarding these appeals that changes the final review decision</w:t>
      </w:r>
      <w:r w:rsidR="009F73BB" w:rsidRPr="00B53142">
        <w:rPr>
          <w:b w:val="0"/>
        </w:rPr>
        <w:t xml:space="preserve">.  </w:t>
      </w:r>
      <w:r w:rsidRPr="00B53142">
        <w:rPr>
          <w:b w:val="0"/>
        </w:rPr>
        <w:t xml:space="preserve">The recognizing Regulatory Authorities may also establish their own process for appeals, </w:t>
      </w:r>
      <w:proofErr w:type="gramStart"/>
      <w:r w:rsidRPr="00B53142">
        <w:rPr>
          <w:b w:val="0"/>
        </w:rPr>
        <w:t>subsequent to</w:t>
      </w:r>
      <w:proofErr w:type="gramEnd"/>
      <w:r w:rsidRPr="00B53142">
        <w:rPr>
          <w:b w:val="0"/>
        </w:rPr>
        <w:t xml:space="preserve"> appeals made to the </w:t>
      </w:r>
      <w:r w:rsidR="00604C98">
        <w:rPr>
          <w:b w:val="0"/>
        </w:rPr>
        <w:t>CAB</w:t>
      </w:r>
      <w:r w:rsidRPr="00B53142">
        <w:rPr>
          <w:b w:val="0"/>
        </w:rPr>
        <w:t>.</w:t>
      </w:r>
      <w:r w:rsidRPr="00B53142" w:rsidDel="00D0542A">
        <w:rPr>
          <w:b w:val="0"/>
        </w:rPr>
        <w:t xml:space="preserve"> </w:t>
      </w:r>
    </w:p>
    <w:p w14:paraId="2D71FC9D" w14:textId="38145E0F" w:rsidR="00B02BDD" w:rsidRPr="00B53142" w:rsidRDefault="00AA019F" w:rsidP="00767F0F">
      <w:pPr>
        <w:pStyle w:val="Heading1"/>
        <w:keepNext w:val="0"/>
        <w:widowControl w:val="0"/>
      </w:pPr>
      <w:r w:rsidRPr="00B53142">
        <w:t xml:space="preserve"> </w:t>
      </w:r>
      <w:bookmarkStart w:id="12" w:name="_Toc9764824"/>
      <w:r w:rsidR="00B02BDD" w:rsidRPr="00B53142">
        <w:t xml:space="preserve">Management </w:t>
      </w:r>
      <w:r w:rsidR="00CD01C3">
        <w:t>S</w:t>
      </w:r>
      <w:r w:rsidR="00B02BDD" w:rsidRPr="00B53142">
        <w:t xml:space="preserve">ystem </w:t>
      </w:r>
      <w:r w:rsidR="00CD01C3">
        <w:t>R</w:t>
      </w:r>
      <w:r w:rsidR="00B02BDD" w:rsidRPr="00B53142">
        <w:t xml:space="preserve">equirements for </w:t>
      </w:r>
      <w:r w:rsidR="007F259C" w:rsidRPr="00B53142">
        <w:t xml:space="preserve">Medical Device </w:t>
      </w:r>
      <w:r w:rsidR="00604C98">
        <w:t>CAB</w:t>
      </w:r>
      <w:r w:rsidR="007F259C" w:rsidRPr="00B53142">
        <w:t>s</w:t>
      </w:r>
      <w:bookmarkEnd w:id="12"/>
    </w:p>
    <w:p w14:paraId="08F4EC0E" w14:textId="77777777" w:rsidR="00B02BDD" w:rsidRPr="00B53142" w:rsidRDefault="00B02BDD" w:rsidP="00767F0F">
      <w:pPr>
        <w:pStyle w:val="Heading2"/>
        <w:keepNext w:val="0"/>
        <w:widowControl w:val="0"/>
      </w:pPr>
      <w:r w:rsidRPr="00B53142">
        <w:t>Options</w:t>
      </w:r>
    </w:p>
    <w:p w14:paraId="2BBA1960" w14:textId="0BC8BC78" w:rsidR="008D23D1" w:rsidRPr="00B53142" w:rsidRDefault="007F259C" w:rsidP="008D23D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D6C3A30" w14:textId="523D10C7" w:rsidR="008D23D1" w:rsidRPr="00B53142" w:rsidRDefault="008D23D1" w:rsidP="008D23D1">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establish, document, implement, maintain, and operate a quality management system that is appropriate to the nature, area, and scale of its </w:t>
      </w:r>
      <w:r w:rsidR="00F16BF5" w:rsidRPr="00B53142">
        <w:rPr>
          <w:b w:val="0"/>
        </w:rPr>
        <w:t>reviews</w:t>
      </w:r>
      <w:r w:rsidRPr="00B53142">
        <w:rPr>
          <w:b w:val="0"/>
        </w:rPr>
        <w:t xml:space="preserve"> and capable of supporting and demonstrating the consistent achievement of the requirements of applicable medical device legislation or regulatory policies/programs.</w:t>
      </w:r>
    </w:p>
    <w:p w14:paraId="5C0113C2" w14:textId="2CC36050" w:rsidR="008D23D1" w:rsidRPr="00B23E66" w:rsidRDefault="008D23D1" w:rsidP="008D23D1">
      <w:pPr>
        <w:pStyle w:val="Heading3"/>
        <w:keepNext w:val="0"/>
        <w:widowControl w:val="0"/>
        <w:tabs>
          <w:tab w:val="clear" w:pos="1440"/>
          <w:tab w:val="num" w:pos="720"/>
        </w:tabs>
        <w:ind w:left="720"/>
      </w:pPr>
      <w:r w:rsidRPr="00B53142">
        <w:rPr>
          <w:b w:val="0"/>
        </w:rPr>
        <w:t xml:space="preserve">The </w:t>
      </w:r>
      <w:r w:rsidR="00604C98">
        <w:rPr>
          <w:b w:val="0"/>
        </w:rPr>
        <w:t>CAB</w:t>
      </w:r>
      <w:r w:rsidRPr="00B53142">
        <w:rPr>
          <w:b w:val="0"/>
        </w:rPr>
        <w:t xml:space="preserve"> shall retain records of conformity to this document for </w:t>
      </w:r>
      <w:proofErr w:type="gramStart"/>
      <w:r w:rsidRPr="00B53142">
        <w:rPr>
          <w:b w:val="0"/>
        </w:rPr>
        <w:t>a period of time</w:t>
      </w:r>
      <w:proofErr w:type="gramEnd"/>
      <w:r w:rsidRPr="00B53142">
        <w:rPr>
          <w:b w:val="0"/>
        </w:rPr>
        <w:t xml:space="preserve"> not less than 15 years</w:t>
      </w:r>
      <w:r w:rsidRPr="00B23E66">
        <w:rPr>
          <w:b w:val="0"/>
        </w:rPr>
        <w:t>.</w:t>
      </w:r>
      <w:r w:rsidRPr="00B23E66">
        <w:t xml:space="preserve">  </w:t>
      </w:r>
    </w:p>
    <w:p w14:paraId="305FEEE4" w14:textId="0BB988E0" w:rsidR="008D23D1" w:rsidRPr="00B53142" w:rsidRDefault="008D23D1" w:rsidP="008D23D1">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shall perform measuring, monitoring and the analysis of their </w:t>
      </w:r>
      <w:r w:rsidR="00330FE4" w:rsidRPr="00B53142">
        <w:rPr>
          <w:b w:val="0"/>
        </w:rPr>
        <w:t>review</w:t>
      </w:r>
      <w:r w:rsidRPr="00B53142">
        <w:rPr>
          <w:b w:val="0"/>
        </w:rPr>
        <w:t xml:space="preserve"> program to provide information relating to the characteristics and trends of their processes such as: consistency in </w:t>
      </w:r>
      <w:r w:rsidR="008504CC">
        <w:rPr>
          <w:b w:val="0"/>
        </w:rPr>
        <w:t>premarket</w:t>
      </w:r>
      <w:r w:rsidR="008504CC" w:rsidRPr="00B53142">
        <w:rPr>
          <w:b w:val="0"/>
        </w:rPr>
        <w:t xml:space="preserve"> </w:t>
      </w:r>
      <w:r w:rsidR="00330FE4" w:rsidRPr="00B53142">
        <w:rPr>
          <w:b w:val="0"/>
        </w:rPr>
        <w:t>review reports</w:t>
      </w:r>
      <w:r w:rsidRPr="00B53142">
        <w:rPr>
          <w:b w:val="0"/>
        </w:rPr>
        <w:t>, feedback from medical device manufacturers, etc.</w:t>
      </w:r>
    </w:p>
    <w:p w14:paraId="24FF0637" w14:textId="7D3C6EFA" w:rsidR="002B4803" w:rsidRPr="00B53142" w:rsidDel="00EE1D20" w:rsidRDefault="008D23D1" w:rsidP="002B4803">
      <w:pPr>
        <w:pStyle w:val="Heading3"/>
        <w:keepNext w:val="0"/>
        <w:widowControl w:val="0"/>
        <w:tabs>
          <w:tab w:val="clear" w:pos="1440"/>
          <w:tab w:val="num" w:pos="720"/>
        </w:tabs>
        <w:ind w:left="720"/>
        <w:rPr>
          <w:b w:val="0"/>
        </w:rPr>
      </w:pPr>
      <w:r w:rsidRPr="00B53142">
        <w:rPr>
          <w:b w:val="0"/>
        </w:rPr>
        <w:t xml:space="preserve">The </w:t>
      </w:r>
      <w:r w:rsidR="00604C98">
        <w:rPr>
          <w:b w:val="0"/>
        </w:rPr>
        <w:t>CAB</w:t>
      </w:r>
      <w:r w:rsidRPr="00B53142">
        <w:rPr>
          <w:b w:val="0"/>
        </w:rPr>
        <w:t xml:space="preserve"> when adhering to Option </w:t>
      </w:r>
      <w:r w:rsidR="00E024DB" w:rsidRPr="00B53142">
        <w:rPr>
          <w:b w:val="0"/>
        </w:rPr>
        <w:t>A</w:t>
      </w:r>
      <w:r w:rsidRPr="00B53142">
        <w:rPr>
          <w:b w:val="0"/>
        </w:rPr>
        <w:t xml:space="preserve"> or Option</w:t>
      </w:r>
      <w:r w:rsidR="00E024DB" w:rsidRPr="00B53142">
        <w:rPr>
          <w:b w:val="0"/>
        </w:rPr>
        <w:t xml:space="preserve"> B</w:t>
      </w:r>
      <w:r w:rsidRPr="00B53142">
        <w:rPr>
          <w:b w:val="0"/>
        </w:rPr>
        <w:t xml:space="preserve"> under </w:t>
      </w:r>
      <w:r w:rsidR="00E024DB" w:rsidRPr="00B53142">
        <w:rPr>
          <w:b w:val="0"/>
        </w:rPr>
        <w:t>Clause 8</w:t>
      </w:r>
      <w:r w:rsidRPr="00B53142">
        <w:rPr>
          <w:b w:val="0"/>
        </w:rPr>
        <w:t xml:space="preserve"> of </w:t>
      </w:r>
      <w:r w:rsidR="00E024DB" w:rsidRPr="00B53142">
        <w:rPr>
          <w:b w:val="0"/>
        </w:rPr>
        <w:t>ISO/IEC 17065</w:t>
      </w:r>
      <w:r w:rsidRPr="00B53142">
        <w:rPr>
          <w:b w:val="0"/>
        </w:rPr>
        <w:t>:</w:t>
      </w:r>
      <w:r w:rsidR="00E024DB" w:rsidRPr="00B53142">
        <w:rPr>
          <w:b w:val="0"/>
        </w:rPr>
        <w:t>2012</w:t>
      </w:r>
      <w:r w:rsidRPr="00B53142">
        <w:rPr>
          <w:b w:val="0"/>
        </w:rPr>
        <w:t xml:space="preserve">, shall conduct internal audits </w:t>
      </w:r>
      <w:r w:rsidR="00E56E43">
        <w:rPr>
          <w:b w:val="0"/>
        </w:rPr>
        <w:t>that</w:t>
      </w:r>
      <w:r w:rsidR="00E56E43" w:rsidRPr="00B53142">
        <w:rPr>
          <w:b w:val="0"/>
        </w:rPr>
        <w:t xml:space="preserve"> </w:t>
      </w:r>
      <w:r w:rsidRPr="00B53142">
        <w:rPr>
          <w:b w:val="0"/>
        </w:rPr>
        <w:t xml:space="preserve">cover all locations involved in medical device regulatory </w:t>
      </w:r>
      <w:r w:rsidR="0062697C" w:rsidRPr="00B53142">
        <w:rPr>
          <w:b w:val="0"/>
        </w:rPr>
        <w:t>reviews</w:t>
      </w:r>
      <w:r w:rsidRPr="00B53142">
        <w:rPr>
          <w:b w:val="0"/>
        </w:rPr>
        <w:t>.</w:t>
      </w:r>
    </w:p>
    <w:p w14:paraId="52AFE86C" w14:textId="152583B9" w:rsidR="00B02BDD" w:rsidRPr="00B53142" w:rsidRDefault="002E2BBC" w:rsidP="00767F0F">
      <w:pPr>
        <w:pStyle w:val="Heading2"/>
        <w:keepNext w:val="0"/>
        <w:widowControl w:val="0"/>
      </w:pPr>
      <w:r w:rsidRPr="00B53142">
        <w:t xml:space="preserve">General </w:t>
      </w:r>
      <w:r w:rsidR="00CD01C3">
        <w:t>M</w:t>
      </w:r>
      <w:r w:rsidRPr="00B53142">
        <w:t xml:space="preserve">anagement </w:t>
      </w:r>
      <w:r w:rsidR="00CD01C3">
        <w:t>S</w:t>
      </w:r>
      <w:r w:rsidRPr="00B53142">
        <w:t xml:space="preserve">ystem </w:t>
      </w:r>
      <w:r w:rsidR="00CD01C3">
        <w:t>R</w:t>
      </w:r>
      <w:r w:rsidRPr="00B53142">
        <w:t>equirements</w:t>
      </w:r>
      <w:r w:rsidR="007F259C" w:rsidRPr="00B53142">
        <w:t xml:space="preserve"> (Option A)</w:t>
      </w:r>
    </w:p>
    <w:p w14:paraId="4F2634B8" w14:textId="2F28B1B5"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1BBC3FA6" w14:textId="3EFC056A" w:rsidR="00774887" w:rsidRPr="00B53142" w:rsidRDefault="00774887" w:rsidP="00774887"/>
    <w:p w14:paraId="656894D6" w14:textId="2F98C6A6" w:rsidR="002B4803" w:rsidRPr="00B53142" w:rsidRDefault="002B4803" w:rsidP="00774887">
      <w:r w:rsidRPr="00B53142">
        <w:t xml:space="preserve">No specific requirements. </w:t>
      </w:r>
    </w:p>
    <w:p w14:paraId="1FE2713D" w14:textId="00CBF5E0" w:rsidR="00B02BDD" w:rsidRPr="00B53142" w:rsidRDefault="007F259C" w:rsidP="002E2BBC">
      <w:pPr>
        <w:pStyle w:val="Heading2"/>
      </w:pPr>
      <w:r w:rsidRPr="00B53142">
        <w:t xml:space="preserve">Control of </w:t>
      </w:r>
      <w:r w:rsidR="00CD01C3">
        <w:t>D</w:t>
      </w:r>
      <w:r w:rsidRPr="00B53142">
        <w:t>ocuments</w:t>
      </w:r>
      <w:r w:rsidR="002E2BBC" w:rsidRPr="00B53142">
        <w:t xml:space="preserve"> </w:t>
      </w:r>
      <w:r w:rsidRPr="00B53142">
        <w:t>(Option A)</w:t>
      </w:r>
    </w:p>
    <w:p w14:paraId="00DAABD8" w14:textId="473644DF" w:rsidR="007F259C" w:rsidRPr="00B53142"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C3C2321" w14:textId="74CF21BF" w:rsidR="007F259C" w:rsidRPr="00B53142" w:rsidRDefault="007F259C" w:rsidP="007F259C">
      <w:pPr>
        <w:widowControl w:val="0"/>
      </w:pPr>
    </w:p>
    <w:p w14:paraId="494EA415" w14:textId="5E249B3B" w:rsidR="002B4803" w:rsidRPr="00B53142" w:rsidRDefault="002B4803" w:rsidP="002B4803">
      <w:r w:rsidRPr="00B53142">
        <w:t xml:space="preserve">No specific requirements. </w:t>
      </w:r>
    </w:p>
    <w:p w14:paraId="043E0065" w14:textId="57EA8FF0" w:rsidR="007F259C" w:rsidRPr="00B53142" w:rsidRDefault="001C7E31" w:rsidP="007F259C">
      <w:pPr>
        <w:pStyle w:val="Heading2"/>
      </w:pPr>
      <w:r w:rsidRPr="00B53142">
        <w:t xml:space="preserve">Control of </w:t>
      </w:r>
      <w:r w:rsidR="00CD01C3">
        <w:t>R</w:t>
      </w:r>
      <w:r w:rsidR="007F259C" w:rsidRPr="00B53142">
        <w:t>ecords (Option A)</w:t>
      </w:r>
    </w:p>
    <w:p w14:paraId="38A5377B" w14:textId="07FCE9DE" w:rsidR="007F259C" w:rsidRPr="00B53142" w:rsidDel="00EE1D20" w:rsidRDefault="007F259C" w:rsidP="007F259C">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ED55185" w14:textId="4956375F" w:rsidR="007F259C" w:rsidRPr="00B53142" w:rsidRDefault="007F259C" w:rsidP="007F259C"/>
    <w:p w14:paraId="0B9700B8" w14:textId="3EAF5558" w:rsidR="002B4803" w:rsidRPr="00B53142" w:rsidRDefault="002B4803" w:rsidP="007F259C">
      <w:r w:rsidRPr="00B53142">
        <w:lastRenderedPageBreak/>
        <w:t xml:space="preserve">No specific requirements. </w:t>
      </w:r>
    </w:p>
    <w:p w14:paraId="1328A3E5" w14:textId="1E9721CD" w:rsidR="007F259C" w:rsidRPr="00B53142" w:rsidRDefault="001C7E31" w:rsidP="007F259C">
      <w:pPr>
        <w:pStyle w:val="Heading2"/>
      </w:pPr>
      <w:r w:rsidRPr="00B53142">
        <w:t xml:space="preserve">Management </w:t>
      </w:r>
      <w:r w:rsidR="00CD01C3">
        <w:t>R</w:t>
      </w:r>
      <w:r w:rsidRPr="00B53142">
        <w:t>eview (Option A)</w:t>
      </w:r>
    </w:p>
    <w:p w14:paraId="369DAFCC" w14:textId="0CA4AEBC"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E25AE54" w14:textId="3D641AA6" w:rsidR="001C7E31" w:rsidRPr="00B53142" w:rsidRDefault="001C7E31" w:rsidP="001C7E31"/>
    <w:p w14:paraId="445F2194" w14:textId="53FCD3BB" w:rsidR="002B4803" w:rsidRPr="00B53142" w:rsidRDefault="002B4803" w:rsidP="001C7E31">
      <w:r w:rsidRPr="00B53142">
        <w:t xml:space="preserve">No specific requirements. </w:t>
      </w:r>
    </w:p>
    <w:p w14:paraId="46FD576B" w14:textId="329EE958" w:rsidR="001C7E31" w:rsidRPr="00B53142" w:rsidRDefault="001C7E31" w:rsidP="001C7E31">
      <w:pPr>
        <w:pStyle w:val="Heading2"/>
      </w:pPr>
      <w:r w:rsidRPr="00B53142">
        <w:t xml:space="preserve">Internal </w:t>
      </w:r>
      <w:r w:rsidR="00CD01C3">
        <w:t>A</w:t>
      </w:r>
      <w:r w:rsidRPr="00B53142">
        <w:t xml:space="preserve">udits (Option A) </w:t>
      </w:r>
    </w:p>
    <w:p w14:paraId="39687AFB" w14:textId="24D027E8"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5176109F" w14:textId="25539CE1" w:rsidR="001C7E31" w:rsidRPr="00B53142" w:rsidRDefault="001C7E31" w:rsidP="001C7E31"/>
    <w:p w14:paraId="13B62574" w14:textId="23D72E34" w:rsidR="002B4803" w:rsidRPr="00B53142" w:rsidRDefault="002B4803" w:rsidP="001C7E31">
      <w:r w:rsidRPr="00B53142">
        <w:t xml:space="preserve">No specific requirements. </w:t>
      </w:r>
    </w:p>
    <w:p w14:paraId="31DF629E" w14:textId="30513374" w:rsidR="001C7E31" w:rsidRPr="00B53142" w:rsidRDefault="001C7E31" w:rsidP="001C7E31">
      <w:pPr>
        <w:pStyle w:val="Heading2"/>
      </w:pPr>
      <w:r w:rsidRPr="00B53142">
        <w:t xml:space="preserve">Corrective Actions (Option A) </w:t>
      </w:r>
    </w:p>
    <w:p w14:paraId="5D1C399C" w14:textId="6097BF4E"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362FA6BC" w14:textId="11143BDD" w:rsidR="001C7E31" w:rsidRPr="00B53142" w:rsidRDefault="001C7E31" w:rsidP="001C7E31"/>
    <w:p w14:paraId="50493EE3" w14:textId="54790257" w:rsidR="002B4803" w:rsidRPr="00B53142" w:rsidRDefault="002B4803" w:rsidP="001C7E31">
      <w:r w:rsidRPr="00B53142">
        <w:t xml:space="preserve">No specific requirements. </w:t>
      </w:r>
    </w:p>
    <w:p w14:paraId="63B87178" w14:textId="365FA84A" w:rsidR="001C7E31" w:rsidRPr="00B53142" w:rsidRDefault="001C7E31" w:rsidP="001C7E31">
      <w:pPr>
        <w:pStyle w:val="Heading2"/>
      </w:pPr>
      <w:r w:rsidRPr="00B53142">
        <w:t xml:space="preserve">Preventive </w:t>
      </w:r>
      <w:r w:rsidR="00CD01C3">
        <w:t>A</w:t>
      </w:r>
      <w:r w:rsidRPr="00B53142">
        <w:t>ctions (Option A)</w:t>
      </w:r>
    </w:p>
    <w:p w14:paraId="7F3C1843" w14:textId="3892ECE0" w:rsidR="001C7E31" w:rsidRPr="00B53142" w:rsidDel="00EE1D20" w:rsidRDefault="001C7E31" w:rsidP="001C7E31">
      <w:pPr>
        <w:widowControl w:val="0"/>
      </w:pPr>
      <w:r w:rsidRPr="00B53142" w:rsidDel="00EE1D20">
        <w:rPr>
          <w:b/>
          <w:u w:val="single"/>
        </w:rPr>
        <w:t xml:space="preserve">Specific Requirements for Medical Device </w:t>
      </w:r>
      <w:r w:rsidR="00604C98">
        <w:rPr>
          <w:b/>
          <w:u w:val="single"/>
        </w:rPr>
        <w:t>CAB</w:t>
      </w:r>
      <w:r w:rsidRPr="00B53142" w:rsidDel="00EE1D20">
        <w:rPr>
          <w:b/>
          <w:u w:val="single"/>
        </w:rPr>
        <w:t>s</w:t>
      </w:r>
      <w:r w:rsidRPr="00B53142" w:rsidDel="00EE1D20">
        <w:t xml:space="preserve"> </w:t>
      </w:r>
    </w:p>
    <w:p w14:paraId="6D01F5B5" w14:textId="415B9AAC" w:rsidR="001C7E31" w:rsidRPr="00B53142" w:rsidRDefault="001C7E31" w:rsidP="001C7E31"/>
    <w:p w14:paraId="52EF060F" w14:textId="20AAB0EE" w:rsidR="001C7E31" w:rsidRPr="00B53142" w:rsidRDefault="002B4803" w:rsidP="001A0731">
      <w:r w:rsidRPr="00B53142">
        <w:t xml:space="preserve">No specific requirements. </w:t>
      </w:r>
    </w:p>
    <w:p w14:paraId="4F524BD7" w14:textId="77777777" w:rsidR="001A0731" w:rsidRPr="00B53142" w:rsidDel="00EE1D20" w:rsidRDefault="001A0731" w:rsidP="001A0731"/>
    <w:p w14:paraId="58837EAC" w14:textId="6DD4903D" w:rsidR="000136ED" w:rsidRPr="00B23E66" w:rsidRDefault="000136ED" w:rsidP="00767F0F">
      <w:pPr>
        <w:pStyle w:val="Heading2"/>
        <w:keepNext w:val="0"/>
        <w:widowControl w:val="0"/>
        <w:numPr>
          <w:ilvl w:val="0"/>
          <w:numId w:val="0"/>
        </w:numPr>
        <w:rPr>
          <w:b w:val="0"/>
        </w:rPr>
      </w:pPr>
    </w:p>
    <w:p w14:paraId="094E1082" w14:textId="196F98B8" w:rsidR="001D4DE2" w:rsidRPr="00B23E66" w:rsidRDefault="00CE3683" w:rsidP="00F75FF0">
      <w:pPr>
        <w:pStyle w:val="Heading1"/>
        <w:keepNext w:val="0"/>
        <w:widowControl w:val="0"/>
      </w:pPr>
      <w:bookmarkStart w:id="13" w:name="_Toc9764825"/>
      <w:r w:rsidRPr="00B53142">
        <w:t>Information R</w:t>
      </w:r>
      <w:r w:rsidR="001D4DE2" w:rsidRPr="00B53142">
        <w:t>equirements</w:t>
      </w:r>
      <w:bookmarkEnd w:id="13"/>
    </w:p>
    <w:p w14:paraId="682624BB" w14:textId="6D2731C3" w:rsidR="001D4DE2" w:rsidRPr="00B53142" w:rsidRDefault="001D4DE2" w:rsidP="001D4DE2">
      <w:pPr>
        <w:pStyle w:val="Heading2"/>
        <w:keepNext w:val="0"/>
        <w:widowControl w:val="0"/>
      </w:pPr>
      <w:r w:rsidRPr="00B53142">
        <w:t xml:space="preserve">Information </w:t>
      </w:r>
      <w:r w:rsidR="00CD01C3">
        <w:t>E</w:t>
      </w:r>
      <w:r w:rsidRPr="00B53142">
        <w:t xml:space="preserve">xchange </w:t>
      </w:r>
      <w:r w:rsidR="00CD01C3">
        <w:t>B</w:t>
      </w:r>
      <w:r w:rsidRPr="00B53142">
        <w:t xml:space="preserve">etween the </w:t>
      </w:r>
      <w:r w:rsidR="00604C98">
        <w:t>CAB</w:t>
      </w:r>
      <w:r w:rsidRPr="00B53142">
        <w:t xml:space="preserve"> and </w:t>
      </w:r>
      <w:r w:rsidR="00CD01C3">
        <w:t>R</w:t>
      </w:r>
      <w:r w:rsidRPr="00B53142">
        <w:t>ecognizing Regulatory Authority(s)</w:t>
      </w:r>
    </w:p>
    <w:p w14:paraId="1A5C1BB6" w14:textId="72E351C7"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designate a function within its organization for timely exchange of information with recognizing Regulatory Authority(s) or to respond to enquiries from recognizing Regulatory Authority(s).  The </w:t>
      </w:r>
      <w:r w:rsidR="00604C98">
        <w:rPr>
          <w:b w:val="0"/>
          <w:color w:val="000000"/>
        </w:rPr>
        <w:t>CAB</w:t>
      </w:r>
      <w:r w:rsidRPr="00B53142">
        <w:rPr>
          <w:b w:val="0"/>
          <w:color w:val="000000"/>
        </w:rPr>
        <w:t xml:space="preserve"> </w:t>
      </w:r>
      <w:proofErr w:type="gramStart"/>
      <w:r w:rsidRPr="00B53142">
        <w:rPr>
          <w:b w:val="0"/>
          <w:color w:val="000000"/>
        </w:rPr>
        <w:t>shall fulfill this function at all times</w:t>
      </w:r>
      <w:proofErr w:type="gramEnd"/>
      <w:r w:rsidRPr="00B53142">
        <w:rPr>
          <w:b w:val="0"/>
          <w:color w:val="000000"/>
        </w:rPr>
        <w:t>.</w:t>
      </w:r>
    </w:p>
    <w:p w14:paraId="4254990F" w14:textId="565FF6CB"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report to the recognizing Regulatory Authority(s) that performed its initial recognition when it becomes aware of any fraudulent activities or counterfeit products.  The </w:t>
      </w:r>
      <w:r w:rsidR="00604C98">
        <w:rPr>
          <w:b w:val="0"/>
          <w:color w:val="000000"/>
        </w:rPr>
        <w:t>CAB</w:t>
      </w:r>
      <w:r w:rsidRPr="00B53142">
        <w:rPr>
          <w:b w:val="0"/>
          <w:color w:val="000000"/>
        </w:rPr>
        <w:t xml:space="preserve"> is not responsible for establishing objective evidence but must report such activities or products in writing within 5 working days from the date of discovery. </w:t>
      </w:r>
    </w:p>
    <w:p w14:paraId="4280AA8B" w14:textId="78B58788" w:rsidR="001D4DE2" w:rsidRPr="00B53142" w:rsidRDefault="001D4DE2" w:rsidP="001D4DE2">
      <w:pPr>
        <w:pStyle w:val="Heading3"/>
        <w:keepNext w:val="0"/>
        <w:widowControl w:val="0"/>
        <w:tabs>
          <w:tab w:val="clear" w:pos="1440"/>
          <w:tab w:val="num" w:pos="720"/>
        </w:tabs>
        <w:ind w:left="720"/>
        <w:rPr>
          <w:b w:val="0"/>
          <w:color w:val="000000"/>
        </w:rPr>
      </w:pPr>
      <w:r w:rsidRPr="00B53142">
        <w:rPr>
          <w:b w:val="0"/>
          <w:color w:val="000000"/>
        </w:rPr>
        <w:t xml:space="preserve">The </w:t>
      </w:r>
      <w:r w:rsidR="00604C98">
        <w:rPr>
          <w:b w:val="0"/>
          <w:color w:val="000000"/>
        </w:rPr>
        <w:t>CAB</w:t>
      </w:r>
      <w:r w:rsidRPr="00B53142">
        <w:rPr>
          <w:b w:val="0"/>
          <w:color w:val="000000"/>
        </w:rPr>
        <w:t xml:space="preserve"> shall provide information to the recognizing Regulatory Authority(s) about </w:t>
      </w:r>
      <w:r w:rsidR="00E034B8" w:rsidRPr="00B53142">
        <w:rPr>
          <w:b w:val="0"/>
          <w:color w:val="000000"/>
        </w:rPr>
        <w:t>any</w:t>
      </w:r>
      <w:r w:rsidRPr="00B53142">
        <w:rPr>
          <w:b w:val="0"/>
          <w:color w:val="000000"/>
        </w:rPr>
        <w:t xml:space="preserve"> </w:t>
      </w:r>
      <w:r w:rsidR="00CE3683" w:rsidRPr="00B53142">
        <w:rPr>
          <w:b w:val="0"/>
          <w:color w:val="000000"/>
        </w:rPr>
        <w:t>regulatory review</w:t>
      </w:r>
      <w:r w:rsidR="00E034B8" w:rsidRPr="00B53142">
        <w:rPr>
          <w:b w:val="0"/>
          <w:color w:val="000000"/>
        </w:rPr>
        <w:t>s</w:t>
      </w:r>
      <w:r w:rsidRPr="00B53142">
        <w:rPr>
          <w:b w:val="0"/>
          <w:color w:val="000000"/>
        </w:rPr>
        <w:t xml:space="preserve"> and decision</w:t>
      </w:r>
      <w:r w:rsidR="00E034B8" w:rsidRPr="00B53142">
        <w:rPr>
          <w:b w:val="0"/>
          <w:color w:val="000000"/>
        </w:rPr>
        <w:t>s to grant or refuse marketing certification</w:t>
      </w:r>
      <w:r w:rsidRPr="00B53142">
        <w:rPr>
          <w:b w:val="0"/>
          <w:color w:val="000000"/>
        </w:rPr>
        <w:t xml:space="preserve">. </w:t>
      </w:r>
      <w:r w:rsidR="00E034B8" w:rsidRPr="00B53142">
        <w:rPr>
          <w:b w:val="0"/>
          <w:color w:val="000000"/>
        </w:rPr>
        <w:t xml:space="preserve"> R</w:t>
      </w:r>
      <w:r w:rsidR="00783493">
        <w:rPr>
          <w:b w:val="0"/>
          <w:color w:val="000000"/>
        </w:rPr>
        <w:t>ecognizing R</w:t>
      </w:r>
      <w:r w:rsidR="00E034B8" w:rsidRPr="00B53142">
        <w:rPr>
          <w:b w:val="0"/>
          <w:color w:val="000000"/>
        </w:rPr>
        <w:t>egulatory Authorities may have their own requirements regarding the timing and mechanism for providing this information.</w:t>
      </w:r>
    </w:p>
    <w:p w14:paraId="5D1B6505" w14:textId="671D61D1" w:rsidR="001D4DE2" w:rsidRPr="00722C3A" w:rsidRDefault="001D4DE2" w:rsidP="00722C3A">
      <w:pPr>
        <w:pStyle w:val="Heading3"/>
        <w:keepNext w:val="0"/>
        <w:widowControl w:val="0"/>
        <w:tabs>
          <w:tab w:val="clear" w:pos="1440"/>
          <w:tab w:val="num" w:pos="720"/>
        </w:tabs>
        <w:ind w:left="720"/>
        <w:rPr>
          <w:b w:val="0"/>
          <w:color w:val="000000"/>
        </w:rPr>
      </w:pPr>
      <w:r w:rsidRPr="00722C3A">
        <w:rPr>
          <w:b w:val="0"/>
          <w:color w:val="000000"/>
        </w:rPr>
        <w:t xml:space="preserve">The </w:t>
      </w:r>
      <w:r w:rsidR="00604C98" w:rsidRPr="00722C3A">
        <w:rPr>
          <w:b w:val="0"/>
          <w:color w:val="000000"/>
        </w:rPr>
        <w:t>CAB</w:t>
      </w:r>
      <w:r w:rsidRPr="00722C3A">
        <w:rPr>
          <w:b w:val="0"/>
          <w:color w:val="000000"/>
        </w:rPr>
        <w:t xml:space="preserve"> shall notify the recognizing Regulatory Authority(s) in writing within 5 </w:t>
      </w:r>
      <w:r w:rsidRPr="00722C3A">
        <w:rPr>
          <w:b w:val="0"/>
          <w:color w:val="000000"/>
        </w:rPr>
        <w:lastRenderedPageBreak/>
        <w:t xml:space="preserve">working days from the date of a decision to </w:t>
      </w:r>
      <w:r w:rsidR="00F64A4B">
        <w:rPr>
          <w:b w:val="0"/>
          <w:color w:val="000000"/>
        </w:rPr>
        <w:t>terminate</w:t>
      </w:r>
      <w:r w:rsidR="00F64A4B" w:rsidRPr="00F64A4B">
        <w:rPr>
          <w:b w:val="0"/>
          <w:color w:val="000000"/>
        </w:rPr>
        <w:t>, reduc</w:t>
      </w:r>
      <w:r w:rsidR="00F64A4B">
        <w:rPr>
          <w:b w:val="0"/>
          <w:color w:val="000000"/>
        </w:rPr>
        <w:t>e</w:t>
      </w:r>
      <w:r w:rsidR="00F64A4B" w:rsidRPr="00F64A4B">
        <w:rPr>
          <w:b w:val="0"/>
          <w:color w:val="000000"/>
        </w:rPr>
        <w:t>, suspen</w:t>
      </w:r>
      <w:r w:rsidR="00F64A4B">
        <w:rPr>
          <w:b w:val="0"/>
          <w:color w:val="000000"/>
        </w:rPr>
        <w:t>d</w:t>
      </w:r>
      <w:r w:rsidR="00F64A4B" w:rsidRPr="00F64A4B">
        <w:rPr>
          <w:b w:val="0"/>
          <w:color w:val="000000"/>
        </w:rPr>
        <w:t>, reinstat</w:t>
      </w:r>
      <w:r w:rsidR="00F64A4B">
        <w:rPr>
          <w:b w:val="0"/>
          <w:color w:val="000000"/>
        </w:rPr>
        <w:t>e</w:t>
      </w:r>
      <w:r w:rsidR="00F64A4B" w:rsidRPr="00F64A4B">
        <w:rPr>
          <w:b w:val="0"/>
          <w:color w:val="000000"/>
        </w:rPr>
        <w:t xml:space="preserve">, or withdraw </w:t>
      </w:r>
      <w:r w:rsidR="00BD72F6" w:rsidRPr="00722C3A">
        <w:rPr>
          <w:b w:val="0"/>
          <w:color w:val="000000"/>
        </w:rPr>
        <w:t xml:space="preserve">marketing </w:t>
      </w:r>
      <w:r w:rsidRPr="00722C3A">
        <w:rPr>
          <w:b w:val="0"/>
          <w:color w:val="000000"/>
        </w:rPr>
        <w:t>certificat</w:t>
      </w:r>
      <w:r w:rsidR="00BD72F6" w:rsidRPr="00722C3A">
        <w:rPr>
          <w:b w:val="0"/>
          <w:color w:val="000000"/>
        </w:rPr>
        <w:t>ion</w:t>
      </w:r>
      <w:r w:rsidRPr="00722C3A">
        <w:rPr>
          <w:b w:val="0"/>
          <w:color w:val="000000"/>
        </w:rPr>
        <w:t>.  The notification shall include a rationale for such action.</w:t>
      </w:r>
    </w:p>
    <w:p w14:paraId="7EFF5870" w14:textId="11E94EFA" w:rsidR="001D4DE2" w:rsidRPr="00B53142" w:rsidRDefault="001D4DE2" w:rsidP="00722C3A">
      <w:pPr>
        <w:pStyle w:val="Heading3"/>
        <w:keepNext w:val="0"/>
        <w:widowControl w:val="0"/>
        <w:tabs>
          <w:tab w:val="clear" w:pos="1440"/>
          <w:tab w:val="num" w:pos="720"/>
        </w:tabs>
        <w:ind w:left="720"/>
      </w:pPr>
      <w:r w:rsidRPr="00722C3A">
        <w:rPr>
          <w:b w:val="0"/>
          <w:color w:val="000000"/>
        </w:rPr>
        <w:t xml:space="preserve">The </w:t>
      </w:r>
      <w:r w:rsidR="00604C98" w:rsidRPr="00722C3A">
        <w:rPr>
          <w:b w:val="0"/>
          <w:color w:val="000000"/>
        </w:rPr>
        <w:t>CAB</w:t>
      </w:r>
      <w:r w:rsidRPr="00722C3A">
        <w:rPr>
          <w:b w:val="0"/>
          <w:color w:val="000000"/>
        </w:rPr>
        <w:t xml:space="preserve"> shall notify the recognizing Regulatory Authority(s) in writing within 5 working days</w:t>
      </w:r>
      <w:r w:rsidRPr="00722C3A">
        <w:rPr>
          <w:b w:val="0"/>
        </w:rPr>
        <w:t xml:space="preserve"> of </w:t>
      </w:r>
      <w:r w:rsidR="005A05B3">
        <w:rPr>
          <w:b w:val="0"/>
        </w:rPr>
        <w:t>changes</w:t>
      </w:r>
      <w:r w:rsidR="00DC364B" w:rsidRPr="00DC364B">
        <w:rPr>
          <w:b w:val="0"/>
        </w:rPr>
        <w:t xml:space="preserve"> </w:t>
      </w:r>
      <w:r w:rsidR="005A05B3">
        <w:rPr>
          <w:b w:val="0"/>
        </w:rPr>
        <w:t xml:space="preserve">in matters </w:t>
      </w:r>
      <w:r w:rsidR="00DC364B" w:rsidRPr="00DC364B">
        <w:rPr>
          <w:b w:val="0"/>
        </w:rPr>
        <w:t>that may affect the abilities of the CAB to fulfill the requirements for recognition</w:t>
      </w:r>
      <w:r w:rsidR="00DC364B" w:rsidRPr="00722C3A">
        <w:rPr>
          <w:b w:val="0"/>
        </w:rPr>
        <w:t>, such as</w:t>
      </w:r>
      <w:r w:rsidRPr="00B53142">
        <w:t>:</w:t>
      </w:r>
    </w:p>
    <w:p w14:paraId="24F0C8E9" w14:textId="77777777" w:rsidR="001D4DE2" w:rsidRPr="00B53142" w:rsidRDefault="001D4DE2" w:rsidP="001D4DE2">
      <w:pPr>
        <w:widowControl w:val="0"/>
        <w:numPr>
          <w:ilvl w:val="0"/>
          <w:numId w:val="25"/>
        </w:numPr>
        <w:ind w:left="1080"/>
      </w:pPr>
      <w:r w:rsidRPr="00B53142">
        <w:t>its legal, commercial, organizational or ownership status;</w:t>
      </w:r>
    </w:p>
    <w:p w14:paraId="44584ED0" w14:textId="070C1A0E" w:rsidR="001D4DE2" w:rsidRPr="00B53142" w:rsidRDefault="009C4772" w:rsidP="001D4DE2">
      <w:pPr>
        <w:widowControl w:val="0"/>
        <w:numPr>
          <w:ilvl w:val="0"/>
          <w:numId w:val="25"/>
        </w:numPr>
        <w:ind w:left="1080"/>
      </w:pPr>
      <w:r>
        <w:t xml:space="preserve">the points of contact for regulatory coordination </w:t>
      </w:r>
      <w:r w:rsidR="005A05B3">
        <w:t xml:space="preserve">group </w:t>
      </w:r>
      <w:r>
        <w:t>activities discussed in Section 5.1.4 of this document</w:t>
      </w:r>
      <w:r w:rsidR="001D4DE2" w:rsidRPr="00B53142">
        <w:t>;</w:t>
      </w:r>
    </w:p>
    <w:p w14:paraId="0EF17989" w14:textId="41DCAEC6" w:rsidR="001D4DE2" w:rsidRPr="00B53142" w:rsidRDefault="00DC364B" w:rsidP="001D4DE2">
      <w:pPr>
        <w:widowControl w:val="0"/>
        <w:numPr>
          <w:ilvl w:val="0"/>
          <w:numId w:val="25"/>
        </w:numPr>
        <w:ind w:left="1080"/>
      </w:pPr>
      <w:r>
        <w:t>address</w:t>
      </w:r>
      <w:r w:rsidR="005C6653">
        <w:t>(</w:t>
      </w:r>
      <w:r>
        <w:t>e</w:t>
      </w:r>
      <w:r w:rsidR="005C6653">
        <w:t xml:space="preserve">s) </w:t>
      </w:r>
      <w:r>
        <w:t>of the CAB</w:t>
      </w:r>
      <w:r w:rsidR="001D4DE2" w:rsidRPr="00B53142">
        <w:t>;</w:t>
      </w:r>
      <w:r>
        <w:t xml:space="preserve"> or</w:t>
      </w:r>
    </w:p>
    <w:p w14:paraId="60D029BA" w14:textId="4A29B77F" w:rsidR="001D4DE2" w:rsidRPr="00B53142" w:rsidRDefault="001D4DE2" w:rsidP="001D4DE2">
      <w:pPr>
        <w:widowControl w:val="0"/>
        <w:numPr>
          <w:ilvl w:val="0"/>
          <w:numId w:val="25"/>
        </w:numPr>
        <w:ind w:left="1080"/>
      </w:pPr>
      <w:r w:rsidRPr="00B53142">
        <w:t xml:space="preserve">scope of recognition as a </w:t>
      </w:r>
      <w:r w:rsidR="00604C98">
        <w:t>CAB</w:t>
      </w:r>
      <w:r w:rsidR="00DC364B">
        <w:t>.</w:t>
      </w:r>
    </w:p>
    <w:p w14:paraId="25C37EC2" w14:textId="36F84478" w:rsidR="005D0285" w:rsidRPr="00B53142" w:rsidRDefault="005D0285" w:rsidP="00722C3A">
      <w:pPr>
        <w:pStyle w:val="Heading2"/>
        <w:keepNext w:val="0"/>
        <w:widowControl w:val="0"/>
        <w:rPr>
          <w:b w:val="0"/>
        </w:rPr>
      </w:pPr>
      <w:r w:rsidRPr="00B53142">
        <w:t xml:space="preserve">Information </w:t>
      </w:r>
      <w:r w:rsidR="00CD01C3">
        <w:t>E</w:t>
      </w:r>
      <w:r w:rsidRPr="00B53142">
        <w:t xml:space="preserve">xchange </w:t>
      </w:r>
      <w:r w:rsidR="00CD01C3">
        <w:t>B</w:t>
      </w:r>
      <w:r w:rsidRPr="00B53142">
        <w:t xml:space="preserve">etween </w:t>
      </w:r>
      <w:r w:rsidR="00604C98">
        <w:t>CAB</w:t>
      </w:r>
      <w:r w:rsidRPr="00B53142">
        <w:t xml:space="preserve">s and the </w:t>
      </w:r>
      <w:r w:rsidR="00CD01C3">
        <w:t>P</w:t>
      </w:r>
      <w:r w:rsidRPr="00B53142">
        <w:t>ublic</w:t>
      </w:r>
    </w:p>
    <w:p w14:paraId="0D269D25" w14:textId="3CF86A14" w:rsidR="00D95678" w:rsidRPr="00B23E66" w:rsidRDefault="00604C98" w:rsidP="00722C3A">
      <w:pPr>
        <w:pStyle w:val="Heading3"/>
        <w:keepNext w:val="0"/>
        <w:widowControl w:val="0"/>
        <w:tabs>
          <w:tab w:val="clear" w:pos="1440"/>
          <w:tab w:val="left" w:pos="720"/>
        </w:tabs>
        <w:ind w:left="720"/>
      </w:pPr>
      <w:r>
        <w:rPr>
          <w:b w:val="0"/>
        </w:rPr>
        <w:t>CAB</w:t>
      </w:r>
      <w:r w:rsidR="005D0285" w:rsidRPr="00B23E66">
        <w:rPr>
          <w:b w:val="0"/>
        </w:rPr>
        <w:t xml:space="preserve">s shall make the marketing certification status of individual medical </w:t>
      </w:r>
      <w:r w:rsidR="00267D03">
        <w:rPr>
          <w:b w:val="0"/>
        </w:rPr>
        <w:t xml:space="preserve">devices </w:t>
      </w:r>
      <w:r w:rsidR="005D0285" w:rsidRPr="00B23E66">
        <w:rPr>
          <w:b w:val="0"/>
        </w:rPr>
        <w:t xml:space="preserve">available </w:t>
      </w:r>
      <w:r w:rsidR="00174858" w:rsidRPr="00B23E66">
        <w:rPr>
          <w:b w:val="0"/>
        </w:rPr>
        <w:t xml:space="preserve">upon request. </w:t>
      </w:r>
    </w:p>
    <w:p w14:paraId="6CE8C369" w14:textId="5E0B24BE" w:rsidR="00975CCE" w:rsidRPr="00B53142" w:rsidRDefault="00975CCE" w:rsidP="00975CCE">
      <w:pPr>
        <w:pStyle w:val="Heading1"/>
        <w:keepNext w:val="0"/>
        <w:widowControl w:val="0"/>
      </w:pPr>
      <w:r w:rsidRPr="00B53142">
        <w:t xml:space="preserve">  </w:t>
      </w:r>
      <w:bookmarkStart w:id="14" w:name="_Toc9764826"/>
      <w:r w:rsidRPr="00B53142">
        <w:t xml:space="preserve">Revoking Recognition of a Medical Device </w:t>
      </w:r>
      <w:r>
        <w:t>CAB</w:t>
      </w:r>
      <w:bookmarkEnd w:id="14"/>
    </w:p>
    <w:p w14:paraId="75A5D5C2" w14:textId="4EB3899A" w:rsidR="00234C0C" w:rsidRPr="00A9481D" w:rsidRDefault="00975CCE" w:rsidP="00CF1161">
      <w:r w:rsidRPr="00373598">
        <w:t>The recognition of a CAB shall be revoked if a CAB does not meet the requirements of this document with due process.</w:t>
      </w:r>
    </w:p>
    <w:sectPr w:rsidR="00234C0C" w:rsidRPr="00A9481D" w:rsidSect="005E1002">
      <w:headerReference w:type="default" r:id="rId16"/>
      <w:footerReference w:type="default" r:id="rId17"/>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5AA122" w14:textId="77777777" w:rsidR="00E205F4" w:rsidRDefault="00E205F4">
      <w:r>
        <w:separator/>
      </w:r>
    </w:p>
  </w:endnote>
  <w:endnote w:type="continuationSeparator" w:id="0">
    <w:p w14:paraId="387B43A5" w14:textId="77777777" w:rsidR="00E205F4" w:rsidRDefault="00E205F4">
      <w:r>
        <w:continuationSeparator/>
      </w:r>
    </w:p>
  </w:endnote>
  <w:endnote w:type="continuationNotice" w:id="1">
    <w:p w14:paraId="615509AB" w14:textId="77777777" w:rsidR="00E205F4" w:rsidRDefault="00E20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Look w:val="0000" w:firstRow="0" w:lastRow="0" w:firstColumn="0" w:lastColumn="0" w:noHBand="0" w:noVBand="0"/>
    </w:tblPr>
    <w:tblGrid>
      <w:gridCol w:w="4788"/>
      <w:gridCol w:w="4788"/>
    </w:tblGrid>
    <w:tr w:rsidR="00911616" w14:paraId="7271F63E" w14:textId="77777777">
      <w:tc>
        <w:tcPr>
          <w:tcW w:w="4788" w:type="dxa"/>
        </w:tcPr>
        <w:p w14:paraId="13136D58" w14:textId="77777777" w:rsidR="00911616" w:rsidRDefault="00911616" w:rsidP="00ED5D88">
          <w:pPr>
            <w:pStyle w:val="Footer"/>
            <w:rPr>
              <w:sz w:val="20"/>
            </w:rPr>
          </w:pPr>
        </w:p>
      </w:tc>
      <w:tc>
        <w:tcPr>
          <w:tcW w:w="4788" w:type="dxa"/>
        </w:tcPr>
        <w:p w14:paraId="6B568D27" w14:textId="6BEFE122" w:rsidR="00911616" w:rsidRDefault="00911616">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Pr>
              <w:noProof/>
              <w:snapToGrid w:val="0"/>
              <w:sz w:val="20"/>
            </w:rPr>
            <w:t>21</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Pr>
              <w:noProof/>
              <w:snapToGrid w:val="0"/>
              <w:sz w:val="20"/>
            </w:rPr>
            <w:t>25</w:t>
          </w:r>
          <w:r>
            <w:rPr>
              <w:snapToGrid w:val="0"/>
              <w:sz w:val="20"/>
            </w:rPr>
            <w:fldChar w:fldCharType="end"/>
          </w:r>
        </w:p>
      </w:tc>
    </w:tr>
  </w:tbl>
  <w:p w14:paraId="1900AA14" w14:textId="77777777" w:rsidR="00911616" w:rsidRDefault="00911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E225D" w14:textId="77777777" w:rsidR="00E205F4" w:rsidRDefault="00E205F4">
      <w:r>
        <w:separator/>
      </w:r>
    </w:p>
  </w:footnote>
  <w:footnote w:type="continuationSeparator" w:id="0">
    <w:p w14:paraId="480A65A9" w14:textId="77777777" w:rsidR="00E205F4" w:rsidRDefault="00E205F4">
      <w:r>
        <w:continuationSeparator/>
      </w:r>
    </w:p>
  </w:footnote>
  <w:footnote w:type="continuationNotice" w:id="1">
    <w:p w14:paraId="395B1A14" w14:textId="77777777" w:rsidR="00E205F4" w:rsidRDefault="00E205F4"/>
  </w:footnote>
  <w:footnote w:id="2">
    <w:p w14:paraId="13C7140F" w14:textId="6D708E4F" w:rsidR="00911616" w:rsidRPr="00722C3A" w:rsidRDefault="00911616">
      <w:pPr>
        <w:pStyle w:val="FootnoteText"/>
        <w:rPr>
          <w:color w:val="000000" w:themeColor="text1"/>
        </w:rPr>
      </w:pPr>
      <w:r w:rsidRPr="00722C3A">
        <w:rPr>
          <w:rStyle w:val="FootnoteReference"/>
          <w:color w:val="000000" w:themeColor="text1"/>
        </w:rPr>
        <w:footnoteRef/>
      </w:r>
      <w:r w:rsidRPr="00722C3A">
        <w:rPr>
          <w:color w:val="000000" w:themeColor="text1"/>
        </w:rPr>
        <w:t xml:space="preserve"> Per ISO</w:t>
      </w:r>
      <w:r>
        <w:rPr>
          <w:color w:val="000000" w:themeColor="text1"/>
        </w:rPr>
        <w:t>/IEC</w:t>
      </w:r>
      <w:r w:rsidRPr="00722C3A">
        <w:rPr>
          <w:color w:val="000000" w:themeColor="text1"/>
        </w:rPr>
        <w:t xml:space="preserve"> 17065</w:t>
      </w:r>
      <w:r>
        <w:rPr>
          <w:lang w:val="en-GB"/>
        </w:rPr>
        <w:t>:2012</w:t>
      </w:r>
      <w:r w:rsidRPr="00722C3A">
        <w:rPr>
          <w:color w:val="000000" w:themeColor="text1"/>
        </w:rPr>
        <w:t>, the recommendation and certification decision shall be carried out by person(s) who have not been involved in the evaluation process.</w:t>
      </w:r>
    </w:p>
  </w:footnote>
  <w:footnote w:id="3">
    <w:p w14:paraId="045F82F1" w14:textId="37860D13" w:rsidR="00911616" w:rsidRDefault="00911616">
      <w:pPr>
        <w:pStyle w:val="FootnoteText"/>
      </w:pPr>
      <w:r w:rsidRPr="00722C3A">
        <w:rPr>
          <w:rStyle w:val="FootnoteReference"/>
          <w:color w:val="000000" w:themeColor="text1"/>
        </w:rPr>
        <w:footnoteRef/>
      </w:r>
      <w:r w:rsidRPr="00722C3A">
        <w:rPr>
          <w:color w:val="000000" w:themeColor="text1"/>
        </w:rPr>
        <w:t xml:space="preserve"> Per ISO</w:t>
      </w:r>
      <w:r>
        <w:rPr>
          <w:color w:val="000000" w:themeColor="text1"/>
        </w:rPr>
        <w:t>/IEC</w:t>
      </w:r>
      <w:r w:rsidRPr="00722C3A">
        <w:rPr>
          <w:color w:val="000000" w:themeColor="text1"/>
        </w:rPr>
        <w:t xml:space="preserve"> 17065</w:t>
      </w:r>
      <w:r>
        <w:rPr>
          <w:lang w:val="en-GB"/>
        </w:rPr>
        <w:t>:2012</w:t>
      </w:r>
      <w:r w:rsidRPr="00722C3A">
        <w:rPr>
          <w:color w:val="000000" w:themeColor="text1"/>
        </w:rPr>
        <w:t>, the recommendation and certification decision can be completed concurrently by the same person or group of persons (final reviewer).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16616" w14:textId="013C67D1" w:rsidR="00911616" w:rsidRDefault="00911616">
    <w:pPr>
      <w:pStyle w:val="Header"/>
      <w:jc w:val="center"/>
      <w:rPr>
        <w:sz w:val="20"/>
        <w:lang w:val="en-US"/>
      </w:rPr>
    </w:pPr>
    <w:r w:rsidRPr="00B4344B">
      <w:rPr>
        <w:sz w:val="20"/>
        <w:lang w:val="en-US"/>
      </w:rPr>
      <w:t>IMDRF/</w:t>
    </w:r>
    <w:r>
      <w:rPr>
        <w:sz w:val="20"/>
        <w:lang w:val="en-US"/>
      </w:rPr>
      <w:t>GRRP WG/N</w:t>
    </w:r>
    <w:r w:rsidR="005B24BD">
      <w:rPr>
        <w:sz w:val="20"/>
        <w:lang w:val="en-US"/>
      </w:rPr>
      <w:t>59</w:t>
    </w:r>
    <w:r>
      <w:rPr>
        <w:sz w:val="20"/>
        <w:lang w:val="en-US"/>
      </w:rPr>
      <w:t xml:space="preserve"> </w:t>
    </w:r>
    <w:r w:rsidR="005B24BD">
      <w:rPr>
        <w:sz w:val="20"/>
        <w:lang w:val="en-US"/>
      </w:rPr>
      <w:t>PD1</w:t>
    </w:r>
  </w:p>
  <w:p w14:paraId="3CB653D3" w14:textId="77777777" w:rsidR="00911616" w:rsidRPr="00805C92" w:rsidRDefault="00911616">
    <w:pPr>
      <w:pStyle w:val="Header"/>
      <w:jc w:val="center"/>
      <w:rPr>
        <w:lang w:val="en-US"/>
      </w:rPr>
    </w:pPr>
    <w:r>
      <w:rPr>
        <w:sz w:val="20"/>
        <w:lang w:val="en-US"/>
      </w:rPr>
      <w:t>_____________________________________________________________________________________________</w:t>
    </w:r>
  </w:p>
  <w:p w14:paraId="39BAACD4" w14:textId="77777777" w:rsidR="00911616" w:rsidRDefault="009116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8E4F08"/>
    <w:multiLevelType w:val="hybridMultilevel"/>
    <w:tmpl w:val="AC46416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E"/>
    <w:multiLevelType w:val="singleLevel"/>
    <w:tmpl w:val="95B82782"/>
    <w:lvl w:ilvl="0">
      <w:start w:val="1"/>
      <w:numFmt w:val="decimal"/>
      <w:lvlText w:val="%1."/>
      <w:lvlJc w:val="left"/>
      <w:pPr>
        <w:tabs>
          <w:tab w:val="num" w:pos="1080"/>
        </w:tabs>
        <w:ind w:left="1080" w:hanging="360"/>
      </w:pPr>
    </w:lvl>
  </w:abstractNum>
  <w:abstractNum w:abstractNumId="2" w15:restartNumberingAfterBreak="0">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516900"/>
    <w:multiLevelType w:val="hybridMultilevel"/>
    <w:tmpl w:val="C6A640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C20C8C"/>
    <w:multiLevelType w:val="hybridMultilevel"/>
    <w:tmpl w:val="203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F06C40"/>
    <w:multiLevelType w:val="hybridMultilevel"/>
    <w:tmpl w:val="43A09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363145"/>
    <w:multiLevelType w:val="hybridMultilevel"/>
    <w:tmpl w:val="CFA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B5B7E"/>
    <w:multiLevelType w:val="multilevel"/>
    <w:tmpl w:val="72F49B62"/>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b w:val="0"/>
        <w:i w:val="0"/>
      </w:rPr>
    </w:lvl>
    <w:lvl w:ilvl="2">
      <w:start w:val="1"/>
      <w:numFmt w:val="decimal"/>
      <w:pStyle w:val="Heading3"/>
      <w:lvlText w:val="%1.%2.%3"/>
      <w:lvlJc w:val="left"/>
      <w:pPr>
        <w:tabs>
          <w:tab w:val="num" w:pos="1440"/>
        </w:tabs>
        <w:ind w:left="1440" w:hanging="720"/>
      </w:pPr>
      <w:rPr>
        <w:b w:val="0"/>
        <w:strike w:val="0"/>
      </w:r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3A76D4D"/>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 w15:restartNumberingAfterBreak="0">
    <w:nsid w:val="29350008"/>
    <w:multiLevelType w:val="hybridMultilevel"/>
    <w:tmpl w:val="B972C9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E0721"/>
    <w:multiLevelType w:val="hybridMultilevel"/>
    <w:tmpl w:val="608A041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2160" w:hanging="72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4A97F90"/>
    <w:multiLevelType w:val="hybridMultilevel"/>
    <w:tmpl w:val="F954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A3B02"/>
    <w:multiLevelType w:val="hybridMultilevel"/>
    <w:tmpl w:val="D01C3874"/>
    <w:lvl w:ilvl="0" w:tplc="04090001">
      <w:start w:val="1"/>
      <w:numFmt w:val="bullet"/>
      <w:lvlText w:val=""/>
      <w:lvlJc w:val="left"/>
      <w:pPr>
        <w:ind w:left="1440" w:hanging="360"/>
      </w:pPr>
      <w:rPr>
        <w:rFonts w:ascii="Symbol" w:hAnsi="Symbol" w:hint="default"/>
      </w:rPr>
    </w:lvl>
    <w:lvl w:ilvl="1" w:tplc="1D04664A">
      <w:numFmt w:val="bullet"/>
      <w:lvlText w:val="-"/>
      <w:lvlJc w:val="left"/>
      <w:pPr>
        <w:ind w:left="2520" w:hanging="72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85D83"/>
    <w:multiLevelType w:val="hybridMultilevel"/>
    <w:tmpl w:val="A964E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3ABF0201"/>
    <w:multiLevelType w:val="hybridMultilevel"/>
    <w:tmpl w:val="123E5AF8"/>
    <w:lvl w:ilvl="0" w:tplc="04090001">
      <w:start w:val="1"/>
      <w:numFmt w:val="bullet"/>
      <w:lvlText w:val=""/>
      <w:lvlJc w:val="left"/>
      <w:pPr>
        <w:ind w:left="3420" w:hanging="360"/>
      </w:pPr>
      <w:rPr>
        <w:rFonts w:ascii="Symbol" w:hAnsi="Symbol" w:hint="default"/>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9" w15:restartNumberingAfterBreak="0">
    <w:nsid w:val="3D3D04DE"/>
    <w:multiLevelType w:val="hybridMultilevel"/>
    <w:tmpl w:val="D628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1" w15:restartNumberingAfterBreak="0">
    <w:nsid w:val="3EAB7281"/>
    <w:multiLevelType w:val="hybridMultilevel"/>
    <w:tmpl w:val="35DEFC6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3F52000C"/>
    <w:multiLevelType w:val="hybridMultilevel"/>
    <w:tmpl w:val="00A87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310B2"/>
    <w:multiLevelType w:val="hybridMultilevel"/>
    <w:tmpl w:val="7E5883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454B5A"/>
    <w:multiLevelType w:val="hybridMultilevel"/>
    <w:tmpl w:val="04DCE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450877"/>
    <w:multiLevelType w:val="hybridMultilevel"/>
    <w:tmpl w:val="B8262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9B202B"/>
    <w:multiLevelType w:val="hybridMultilevel"/>
    <w:tmpl w:val="B75A7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462F5"/>
    <w:multiLevelType w:val="hybridMultilevel"/>
    <w:tmpl w:val="2370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F2359"/>
    <w:multiLevelType w:val="hybridMultilevel"/>
    <w:tmpl w:val="9D820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004CDF"/>
    <w:multiLevelType w:val="hybridMultilevel"/>
    <w:tmpl w:val="B9580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1D2A12"/>
    <w:multiLevelType w:val="hybridMultilevel"/>
    <w:tmpl w:val="59D4835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3F0377"/>
    <w:multiLevelType w:val="hybridMultilevel"/>
    <w:tmpl w:val="154C7178"/>
    <w:lvl w:ilvl="0" w:tplc="A1BEA41A">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15:restartNumberingAfterBreak="0">
    <w:nsid w:val="6D302A2E"/>
    <w:multiLevelType w:val="hybridMultilevel"/>
    <w:tmpl w:val="E55E0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0924E6A"/>
    <w:multiLevelType w:val="hybridMultilevel"/>
    <w:tmpl w:val="F7726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3D36C7"/>
    <w:multiLevelType w:val="hybridMultilevel"/>
    <w:tmpl w:val="604E1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77C68"/>
    <w:multiLevelType w:val="hybridMultilevel"/>
    <w:tmpl w:val="0AFA7B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6091C0F"/>
    <w:multiLevelType w:val="hybridMultilevel"/>
    <w:tmpl w:val="DF0C8066"/>
    <w:lvl w:ilvl="0" w:tplc="ACDAB4B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B01985"/>
    <w:multiLevelType w:val="hybridMultilevel"/>
    <w:tmpl w:val="860AC828"/>
    <w:lvl w:ilvl="0" w:tplc="24B825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9"/>
  </w:num>
  <w:num w:numId="5">
    <w:abstractNumId w:val="32"/>
  </w:num>
  <w:num w:numId="6">
    <w:abstractNumId w:val="1"/>
  </w:num>
  <w:num w:numId="7">
    <w:abstractNumId w:val="5"/>
  </w:num>
  <w:num w:numId="8">
    <w:abstractNumId w:val="20"/>
  </w:num>
  <w:num w:numId="9">
    <w:abstractNumId w:val="17"/>
  </w:num>
  <w:num w:numId="10">
    <w:abstractNumId w:val="27"/>
  </w:num>
  <w:num w:numId="11">
    <w:abstractNumId w:val="14"/>
  </w:num>
  <w:num w:numId="12">
    <w:abstractNumId w:val="12"/>
  </w:num>
  <w:num w:numId="13">
    <w:abstractNumId w:val="33"/>
  </w:num>
  <w:num w:numId="14">
    <w:abstractNumId w:val="15"/>
  </w:num>
  <w:num w:numId="15">
    <w:abstractNumId w:val="8"/>
  </w:num>
  <w:num w:numId="16">
    <w:abstractNumId w:val="13"/>
  </w:num>
  <w:num w:numId="17">
    <w:abstractNumId w:val="24"/>
  </w:num>
  <w:num w:numId="18">
    <w:abstractNumId w:val="30"/>
  </w:num>
  <w:num w:numId="19">
    <w:abstractNumId w:val="19"/>
  </w:num>
  <w:num w:numId="20">
    <w:abstractNumId w:val="11"/>
  </w:num>
  <w:num w:numId="21">
    <w:abstractNumId w:val="26"/>
  </w:num>
  <w:num w:numId="22">
    <w:abstractNumId w:val="29"/>
  </w:num>
  <w:num w:numId="23">
    <w:abstractNumId w:val="9"/>
  </w:num>
  <w:num w:numId="24">
    <w:abstractNumId w:val="9"/>
  </w:num>
  <w:num w:numId="25">
    <w:abstractNumId w:val="6"/>
  </w:num>
  <w:num w:numId="26">
    <w:abstractNumId w:val="36"/>
  </w:num>
  <w:num w:numId="27">
    <w:abstractNumId w:val="18"/>
  </w:num>
  <w:num w:numId="28">
    <w:abstractNumId w:val="38"/>
  </w:num>
  <w:num w:numId="29">
    <w:abstractNumId w:val="22"/>
  </w:num>
  <w:num w:numId="30">
    <w:abstractNumId w:val="37"/>
  </w:num>
  <w:num w:numId="31">
    <w:abstractNumId w:val="9"/>
  </w:num>
  <w:num w:numId="32">
    <w:abstractNumId w:val="9"/>
  </w:num>
  <w:num w:numId="33">
    <w:abstractNumId w:val="9"/>
  </w:num>
  <w:num w:numId="34">
    <w:abstractNumId w:val="9"/>
  </w:num>
  <w:num w:numId="35">
    <w:abstractNumId w:val="21"/>
  </w:num>
  <w:num w:numId="36">
    <w:abstractNumId w:val="9"/>
  </w:num>
  <w:num w:numId="37">
    <w:abstractNumId w:val="9"/>
  </w:num>
  <w:num w:numId="38">
    <w:abstractNumId w:val="9"/>
  </w:num>
  <w:num w:numId="39">
    <w:abstractNumId w:val="9"/>
  </w:num>
  <w:num w:numId="40">
    <w:abstractNumId w:val="25"/>
  </w:num>
  <w:num w:numId="41">
    <w:abstractNumId w:val="16"/>
  </w:num>
  <w:num w:numId="42">
    <w:abstractNumId w:val="31"/>
  </w:num>
  <w:num w:numId="43">
    <w:abstractNumId w:val="9"/>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4"/>
  </w:num>
  <w:num w:numId="48">
    <w:abstractNumId w:val="7"/>
  </w:num>
  <w:num w:numId="49">
    <w:abstractNumId w:val="28"/>
  </w:num>
  <w:num w:numId="50">
    <w:abstractNumId w:val="10"/>
  </w:num>
  <w:num w:numId="51">
    <w:abstractNumId w:val="9"/>
  </w:num>
  <w:num w:numId="52">
    <w:abstractNumId w:val="0"/>
  </w:num>
  <w:num w:numId="53">
    <w:abstractNumId w:val="9"/>
  </w:num>
  <w:num w:numId="54">
    <w:abstractNumId w:val="9"/>
  </w:num>
  <w:num w:numId="55">
    <w:abstractNumId w:val="9"/>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22"/>
  </w:num>
  <w:num w:numId="69">
    <w:abstractNumId w:val="2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DE"/>
    <w:rsid w:val="000033B6"/>
    <w:rsid w:val="0000380D"/>
    <w:rsid w:val="000048E2"/>
    <w:rsid w:val="00004C7C"/>
    <w:rsid w:val="00006701"/>
    <w:rsid w:val="00012B28"/>
    <w:rsid w:val="000136ED"/>
    <w:rsid w:val="000161BC"/>
    <w:rsid w:val="00016A13"/>
    <w:rsid w:val="00016C33"/>
    <w:rsid w:val="0001746A"/>
    <w:rsid w:val="000174CD"/>
    <w:rsid w:val="0002097F"/>
    <w:rsid w:val="000214BF"/>
    <w:rsid w:val="00022E46"/>
    <w:rsid w:val="0003288F"/>
    <w:rsid w:val="000328DC"/>
    <w:rsid w:val="00033425"/>
    <w:rsid w:val="0003396D"/>
    <w:rsid w:val="00040455"/>
    <w:rsid w:val="00044129"/>
    <w:rsid w:val="00044E46"/>
    <w:rsid w:val="0004557D"/>
    <w:rsid w:val="000459F5"/>
    <w:rsid w:val="00050B3C"/>
    <w:rsid w:val="00051B8C"/>
    <w:rsid w:val="00052844"/>
    <w:rsid w:val="00053FAA"/>
    <w:rsid w:val="00054BA4"/>
    <w:rsid w:val="00055F55"/>
    <w:rsid w:val="00055FAD"/>
    <w:rsid w:val="000561BE"/>
    <w:rsid w:val="0005650D"/>
    <w:rsid w:val="00056C77"/>
    <w:rsid w:val="00057B70"/>
    <w:rsid w:val="000619C9"/>
    <w:rsid w:val="00062DD1"/>
    <w:rsid w:val="000647E4"/>
    <w:rsid w:val="000647EB"/>
    <w:rsid w:val="00064C19"/>
    <w:rsid w:val="00067BBE"/>
    <w:rsid w:val="00067F1C"/>
    <w:rsid w:val="000754A2"/>
    <w:rsid w:val="00080E15"/>
    <w:rsid w:val="0008184D"/>
    <w:rsid w:val="00081A76"/>
    <w:rsid w:val="000825B3"/>
    <w:rsid w:val="00084632"/>
    <w:rsid w:val="00085B58"/>
    <w:rsid w:val="000874CA"/>
    <w:rsid w:val="00092DF7"/>
    <w:rsid w:val="00094154"/>
    <w:rsid w:val="000966CE"/>
    <w:rsid w:val="00096BDA"/>
    <w:rsid w:val="00096DFC"/>
    <w:rsid w:val="000A0183"/>
    <w:rsid w:val="000A3AB7"/>
    <w:rsid w:val="000A3B5A"/>
    <w:rsid w:val="000A43A2"/>
    <w:rsid w:val="000A726C"/>
    <w:rsid w:val="000A7FE6"/>
    <w:rsid w:val="000B231D"/>
    <w:rsid w:val="000B3C78"/>
    <w:rsid w:val="000B40B3"/>
    <w:rsid w:val="000C1902"/>
    <w:rsid w:val="000C247E"/>
    <w:rsid w:val="000C3EF0"/>
    <w:rsid w:val="000C692C"/>
    <w:rsid w:val="000D02F2"/>
    <w:rsid w:val="000D04F2"/>
    <w:rsid w:val="000D09E9"/>
    <w:rsid w:val="000D1F8F"/>
    <w:rsid w:val="000D26A6"/>
    <w:rsid w:val="000D2F85"/>
    <w:rsid w:val="000D4E21"/>
    <w:rsid w:val="000E0A1C"/>
    <w:rsid w:val="000E1870"/>
    <w:rsid w:val="000E26E7"/>
    <w:rsid w:val="000E3873"/>
    <w:rsid w:val="000E6083"/>
    <w:rsid w:val="000E7A70"/>
    <w:rsid w:val="000F288F"/>
    <w:rsid w:val="000F6141"/>
    <w:rsid w:val="000F676D"/>
    <w:rsid w:val="000F6897"/>
    <w:rsid w:val="000F73DB"/>
    <w:rsid w:val="000F7CD0"/>
    <w:rsid w:val="00101103"/>
    <w:rsid w:val="001026D3"/>
    <w:rsid w:val="00104950"/>
    <w:rsid w:val="00105601"/>
    <w:rsid w:val="00105CE6"/>
    <w:rsid w:val="001075EB"/>
    <w:rsid w:val="00112065"/>
    <w:rsid w:val="00114B69"/>
    <w:rsid w:val="001160C6"/>
    <w:rsid w:val="001168C1"/>
    <w:rsid w:val="00117F87"/>
    <w:rsid w:val="00124773"/>
    <w:rsid w:val="00127009"/>
    <w:rsid w:val="0013251C"/>
    <w:rsid w:val="00134B64"/>
    <w:rsid w:val="001353AD"/>
    <w:rsid w:val="001368D6"/>
    <w:rsid w:val="00140A7C"/>
    <w:rsid w:val="001440EB"/>
    <w:rsid w:val="00144891"/>
    <w:rsid w:val="00150C71"/>
    <w:rsid w:val="00152FE3"/>
    <w:rsid w:val="00153B7A"/>
    <w:rsid w:val="0015453A"/>
    <w:rsid w:val="00154E53"/>
    <w:rsid w:val="00154EAA"/>
    <w:rsid w:val="00156FDD"/>
    <w:rsid w:val="00160663"/>
    <w:rsid w:val="00160BC9"/>
    <w:rsid w:val="00161F23"/>
    <w:rsid w:val="001651A0"/>
    <w:rsid w:val="00167DD9"/>
    <w:rsid w:val="00167EDC"/>
    <w:rsid w:val="0017261A"/>
    <w:rsid w:val="001733D9"/>
    <w:rsid w:val="001741F1"/>
    <w:rsid w:val="0017481B"/>
    <w:rsid w:val="00174858"/>
    <w:rsid w:val="00175F26"/>
    <w:rsid w:val="0017602F"/>
    <w:rsid w:val="00176629"/>
    <w:rsid w:val="001774EA"/>
    <w:rsid w:val="00177D2D"/>
    <w:rsid w:val="001815F1"/>
    <w:rsid w:val="001830F2"/>
    <w:rsid w:val="001835AD"/>
    <w:rsid w:val="00185D05"/>
    <w:rsid w:val="00190093"/>
    <w:rsid w:val="001906BA"/>
    <w:rsid w:val="00193D8A"/>
    <w:rsid w:val="001A0648"/>
    <w:rsid w:val="001A0731"/>
    <w:rsid w:val="001A07CD"/>
    <w:rsid w:val="001A0F73"/>
    <w:rsid w:val="001A30DB"/>
    <w:rsid w:val="001A3F92"/>
    <w:rsid w:val="001A488E"/>
    <w:rsid w:val="001A4C15"/>
    <w:rsid w:val="001A6088"/>
    <w:rsid w:val="001A77FA"/>
    <w:rsid w:val="001B04C2"/>
    <w:rsid w:val="001B0A7A"/>
    <w:rsid w:val="001B1A7E"/>
    <w:rsid w:val="001B2008"/>
    <w:rsid w:val="001B4180"/>
    <w:rsid w:val="001B4E02"/>
    <w:rsid w:val="001B6B27"/>
    <w:rsid w:val="001B7FC8"/>
    <w:rsid w:val="001C276B"/>
    <w:rsid w:val="001C3A9E"/>
    <w:rsid w:val="001C5058"/>
    <w:rsid w:val="001C61D3"/>
    <w:rsid w:val="001C6426"/>
    <w:rsid w:val="001C7E31"/>
    <w:rsid w:val="001D234B"/>
    <w:rsid w:val="001D4DE2"/>
    <w:rsid w:val="001D53DF"/>
    <w:rsid w:val="001E1500"/>
    <w:rsid w:val="001E238F"/>
    <w:rsid w:val="001E63C4"/>
    <w:rsid w:val="001E650D"/>
    <w:rsid w:val="001F0387"/>
    <w:rsid w:val="001F0749"/>
    <w:rsid w:val="001F1D01"/>
    <w:rsid w:val="001F40DC"/>
    <w:rsid w:val="001F4EEB"/>
    <w:rsid w:val="001F76C2"/>
    <w:rsid w:val="00201DFD"/>
    <w:rsid w:val="00203045"/>
    <w:rsid w:val="00204322"/>
    <w:rsid w:val="002049E8"/>
    <w:rsid w:val="00207725"/>
    <w:rsid w:val="002101B9"/>
    <w:rsid w:val="0021072F"/>
    <w:rsid w:val="002141D5"/>
    <w:rsid w:val="00214C5C"/>
    <w:rsid w:val="00215CDC"/>
    <w:rsid w:val="00216695"/>
    <w:rsid w:val="0021782F"/>
    <w:rsid w:val="00222081"/>
    <w:rsid w:val="002232C3"/>
    <w:rsid w:val="00224A0E"/>
    <w:rsid w:val="00226DE5"/>
    <w:rsid w:val="002307C9"/>
    <w:rsid w:val="00230F64"/>
    <w:rsid w:val="002316EC"/>
    <w:rsid w:val="00232BBB"/>
    <w:rsid w:val="00233A79"/>
    <w:rsid w:val="00234C0C"/>
    <w:rsid w:val="00236D7F"/>
    <w:rsid w:val="00241A82"/>
    <w:rsid w:val="00242B1C"/>
    <w:rsid w:val="00242FC2"/>
    <w:rsid w:val="002435EE"/>
    <w:rsid w:val="00243D41"/>
    <w:rsid w:val="00244027"/>
    <w:rsid w:val="002518BB"/>
    <w:rsid w:val="00256E81"/>
    <w:rsid w:val="00257748"/>
    <w:rsid w:val="00260E6D"/>
    <w:rsid w:val="002612B2"/>
    <w:rsid w:val="00261AC3"/>
    <w:rsid w:val="00261DE2"/>
    <w:rsid w:val="002629EC"/>
    <w:rsid w:val="00262ED7"/>
    <w:rsid w:val="0026478F"/>
    <w:rsid w:val="00264BCA"/>
    <w:rsid w:val="00265A77"/>
    <w:rsid w:val="00267D03"/>
    <w:rsid w:val="00271759"/>
    <w:rsid w:val="002726FF"/>
    <w:rsid w:val="00272D46"/>
    <w:rsid w:val="00272E90"/>
    <w:rsid w:val="0027411F"/>
    <w:rsid w:val="00282C78"/>
    <w:rsid w:val="00282D3D"/>
    <w:rsid w:val="00283A52"/>
    <w:rsid w:val="00290A5C"/>
    <w:rsid w:val="0029265F"/>
    <w:rsid w:val="00292A90"/>
    <w:rsid w:val="00292FD9"/>
    <w:rsid w:val="002943D3"/>
    <w:rsid w:val="0029471A"/>
    <w:rsid w:val="002951B0"/>
    <w:rsid w:val="002958AE"/>
    <w:rsid w:val="002A17C6"/>
    <w:rsid w:val="002A23EF"/>
    <w:rsid w:val="002A2861"/>
    <w:rsid w:val="002A32F7"/>
    <w:rsid w:val="002A42B9"/>
    <w:rsid w:val="002A509C"/>
    <w:rsid w:val="002A62E3"/>
    <w:rsid w:val="002B046F"/>
    <w:rsid w:val="002B24BF"/>
    <w:rsid w:val="002B3E79"/>
    <w:rsid w:val="002B40F0"/>
    <w:rsid w:val="002B4803"/>
    <w:rsid w:val="002B5671"/>
    <w:rsid w:val="002B5AB8"/>
    <w:rsid w:val="002B703A"/>
    <w:rsid w:val="002B7FD9"/>
    <w:rsid w:val="002C052F"/>
    <w:rsid w:val="002C2246"/>
    <w:rsid w:val="002C3BA5"/>
    <w:rsid w:val="002C7F4B"/>
    <w:rsid w:val="002D0B54"/>
    <w:rsid w:val="002D1E66"/>
    <w:rsid w:val="002D56C5"/>
    <w:rsid w:val="002D5EF5"/>
    <w:rsid w:val="002D7F7A"/>
    <w:rsid w:val="002E0E26"/>
    <w:rsid w:val="002E1762"/>
    <w:rsid w:val="002E1D4F"/>
    <w:rsid w:val="002E1FC1"/>
    <w:rsid w:val="002E2BBC"/>
    <w:rsid w:val="002E308A"/>
    <w:rsid w:val="002E31F5"/>
    <w:rsid w:val="002E4C3C"/>
    <w:rsid w:val="002E5283"/>
    <w:rsid w:val="002E57ED"/>
    <w:rsid w:val="002E5C61"/>
    <w:rsid w:val="002E7BE9"/>
    <w:rsid w:val="002F3D00"/>
    <w:rsid w:val="002F3FB1"/>
    <w:rsid w:val="002F4D0A"/>
    <w:rsid w:val="002F59DE"/>
    <w:rsid w:val="002F7470"/>
    <w:rsid w:val="003028A8"/>
    <w:rsid w:val="00302DA3"/>
    <w:rsid w:val="00303FB2"/>
    <w:rsid w:val="003048D1"/>
    <w:rsid w:val="003067AB"/>
    <w:rsid w:val="003155B2"/>
    <w:rsid w:val="003156A9"/>
    <w:rsid w:val="00316C64"/>
    <w:rsid w:val="00316CF8"/>
    <w:rsid w:val="00316E69"/>
    <w:rsid w:val="00320871"/>
    <w:rsid w:val="00324AF5"/>
    <w:rsid w:val="00325BB0"/>
    <w:rsid w:val="003271F1"/>
    <w:rsid w:val="00327650"/>
    <w:rsid w:val="003304AD"/>
    <w:rsid w:val="00330673"/>
    <w:rsid w:val="00330FE4"/>
    <w:rsid w:val="0033207E"/>
    <w:rsid w:val="0033259C"/>
    <w:rsid w:val="00332ACD"/>
    <w:rsid w:val="00332FAE"/>
    <w:rsid w:val="00340407"/>
    <w:rsid w:val="00341528"/>
    <w:rsid w:val="00342F33"/>
    <w:rsid w:val="00342FD3"/>
    <w:rsid w:val="003448DA"/>
    <w:rsid w:val="003473E4"/>
    <w:rsid w:val="003500C0"/>
    <w:rsid w:val="003506A7"/>
    <w:rsid w:val="00351C29"/>
    <w:rsid w:val="003547DE"/>
    <w:rsid w:val="00354D02"/>
    <w:rsid w:val="00355608"/>
    <w:rsid w:val="00355C6C"/>
    <w:rsid w:val="00357673"/>
    <w:rsid w:val="003618AD"/>
    <w:rsid w:val="00362CE5"/>
    <w:rsid w:val="00364744"/>
    <w:rsid w:val="003702E6"/>
    <w:rsid w:val="003703FC"/>
    <w:rsid w:val="00370EC1"/>
    <w:rsid w:val="003710E8"/>
    <w:rsid w:val="00373598"/>
    <w:rsid w:val="0037599C"/>
    <w:rsid w:val="0037761B"/>
    <w:rsid w:val="003803D3"/>
    <w:rsid w:val="003830A8"/>
    <w:rsid w:val="00383D6C"/>
    <w:rsid w:val="00390039"/>
    <w:rsid w:val="00390324"/>
    <w:rsid w:val="00390597"/>
    <w:rsid w:val="00392E51"/>
    <w:rsid w:val="0039319E"/>
    <w:rsid w:val="00395303"/>
    <w:rsid w:val="00395B41"/>
    <w:rsid w:val="003A1A9B"/>
    <w:rsid w:val="003A34FB"/>
    <w:rsid w:val="003B435B"/>
    <w:rsid w:val="003B7868"/>
    <w:rsid w:val="003B7CFB"/>
    <w:rsid w:val="003C2796"/>
    <w:rsid w:val="003C3F5C"/>
    <w:rsid w:val="003C5693"/>
    <w:rsid w:val="003C6F5E"/>
    <w:rsid w:val="003C7F72"/>
    <w:rsid w:val="003D0378"/>
    <w:rsid w:val="003D0982"/>
    <w:rsid w:val="003D0A05"/>
    <w:rsid w:val="003D0C2B"/>
    <w:rsid w:val="003D204D"/>
    <w:rsid w:val="003D2309"/>
    <w:rsid w:val="003D333D"/>
    <w:rsid w:val="003D4810"/>
    <w:rsid w:val="003D53B7"/>
    <w:rsid w:val="003D5BAD"/>
    <w:rsid w:val="003E2C29"/>
    <w:rsid w:val="003E3D8C"/>
    <w:rsid w:val="003E3DCA"/>
    <w:rsid w:val="003E7A83"/>
    <w:rsid w:val="003F2FB2"/>
    <w:rsid w:val="003F30FD"/>
    <w:rsid w:val="003F6717"/>
    <w:rsid w:val="00401979"/>
    <w:rsid w:val="004019DE"/>
    <w:rsid w:val="00401C2A"/>
    <w:rsid w:val="00402A46"/>
    <w:rsid w:val="00402B37"/>
    <w:rsid w:val="00403966"/>
    <w:rsid w:val="004050C7"/>
    <w:rsid w:val="004051CE"/>
    <w:rsid w:val="0040718B"/>
    <w:rsid w:val="0040738F"/>
    <w:rsid w:val="00410766"/>
    <w:rsid w:val="00410F51"/>
    <w:rsid w:val="00411D05"/>
    <w:rsid w:val="00411E8E"/>
    <w:rsid w:val="0041269C"/>
    <w:rsid w:val="00412C79"/>
    <w:rsid w:val="004130A4"/>
    <w:rsid w:val="00413180"/>
    <w:rsid w:val="004132E4"/>
    <w:rsid w:val="004144A5"/>
    <w:rsid w:val="0041475D"/>
    <w:rsid w:val="00415025"/>
    <w:rsid w:val="00415EEF"/>
    <w:rsid w:val="00420044"/>
    <w:rsid w:val="00421301"/>
    <w:rsid w:val="00422CF4"/>
    <w:rsid w:val="004241A5"/>
    <w:rsid w:val="00427FAC"/>
    <w:rsid w:val="0043061E"/>
    <w:rsid w:val="00430741"/>
    <w:rsid w:val="00430CC2"/>
    <w:rsid w:val="00431100"/>
    <w:rsid w:val="0043204E"/>
    <w:rsid w:val="00433581"/>
    <w:rsid w:val="00433901"/>
    <w:rsid w:val="00433F31"/>
    <w:rsid w:val="004343F6"/>
    <w:rsid w:val="00434451"/>
    <w:rsid w:val="0043490E"/>
    <w:rsid w:val="004349E5"/>
    <w:rsid w:val="00434FA0"/>
    <w:rsid w:val="00435424"/>
    <w:rsid w:val="00436E4A"/>
    <w:rsid w:val="004407E9"/>
    <w:rsid w:val="00442B40"/>
    <w:rsid w:val="00443B77"/>
    <w:rsid w:val="00446C59"/>
    <w:rsid w:val="00450605"/>
    <w:rsid w:val="004510E1"/>
    <w:rsid w:val="00451EEC"/>
    <w:rsid w:val="00453E51"/>
    <w:rsid w:val="004579E7"/>
    <w:rsid w:val="00457C27"/>
    <w:rsid w:val="004635F8"/>
    <w:rsid w:val="00465366"/>
    <w:rsid w:val="004660B3"/>
    <w:rsid w:val="00474B2C"/>
    <w:rsid w:val="00475C74"/>
    <w:rsid w:val="0047660D"/>
    <w:rsid w:val="00476B96"/>
    <w:rsid w:val="0048254E"/>
    <w:rsid w:val="00483A4D"/>
    <w:rsid w:val="00485544"/>
    <w:rsid w:val="00486AA7"/>
    <w:rsid w:val="00486DDC"/>
    <w:rsid w:val="00487632"/>
    <w:rsid w:val="00492669"/>
    <w:rsid w:val="0049694B"/>
    <w:rsid w:val="0049779D"/>
    <w:rsid w:val="004A3166"/>
    <w:rsid w:val="004A5F2C"/>
    <w:rsid w:val="004A62E1"/>
    <w:rsid w:val="004A676B"/>
    <w:rsid w:val="004A7CAC"/>
    <w:rsid w:val="004B082F"/>
    <w:rsid w:val="004B1C42"/>
    <w:rsid w:val="004B5081"/>
    <w:rsid w:val="004B5873"/>
    <w:rsid w:val="004B6600"/>
    <w:rsid w:val="004B6762"/>
    <w:rsid w:val="004C1E24"/>
    <w:rsid w:val="004D127B"/>
    <w:rsid w:val="004D1CB0"/>
    <w:rsid w:val="004D1CE6"/>
    <w:rsid w:val="004D459F"/>
    <w:rsid w:val="004D4B40"/>
    <w:rsid w:val="004D4C32"/>
    <w:rsid w:val="004D7241"/>
    <w:rsid w:val="004D7623"/>
    <w:rsid w:val="004E067D"/>
    <w:rsid w:val="004E0DE2"/>
    <w:rsid w:val="004E11B9"/>
    <w:rsid w:val="004E12CB"/>
    <w:rsid w:val="004E4541"/>
    <w:rsid w:val="004E485D"/>
    <w:rsid w:val="004E4AB3"/>
    <w:rsid w:val="004E6885"/>
    <w:rsid w:val="004E6935"/>
    <w:rsid w:val="004E7A82"/>
    <w:rsid w:val="004E7DF3"/>
    <w:rsid w:val="004F1C14"/>
    <w:rsid w:val="004F1F99"/>
    <w:rsid w:val="004F292E"/>
    <w:rsid w:val="004F2B01"/>
    <w:rsid w:val="004F3108"/>
    <w:rsid w:val="004F3C1E"/>
    <w:rsid w:val="004F3FED"/>
    <w:rsid w:val="004F4991"/>
    <w:rsid w:val="004F545A"/>
    <w:rsid w:val="004F55CB"/>
    <w:rsid w:val="005027E6"/>
    <w:rsid w:val="00503163"/>
    <w:rsid w:val="00503BD7"/>
    <w:rsid w:val="00503D3B"/>
    <w:rsid w:val="00503FE6"/>
    <w:rsid w:val="005064FF"/>
    <w:rsid w:val="005138D8"/>
    <w:rsid w:val="00514416"/>
    <w:rsid w:val="0051472B"/>
    <w:rsid w:val="00516461"/>
    <w:rsid w:val="00517370"/>
    <w:rsid w:val="005177D1"/>
    <w:rsid w:val="005227DB"/>
    <w:rsid w:val="00524067"/>
    <w:rsid w:val="00526B77"/>
    <w:rsid w:val="00527188"/>
    <w:rsid w:val="00527531"/>
    <w:rsid w:val="00527562"/>
    <w:rsid w:val="00533799"/>
    <w:rsid w:val="00534799"/>
    <w:rsid w:val="00535022"/>
    <w:rsid w:val="00543507"/>
    <w:rsid w:val="00543BFE"/>
    <w:rsid w:val="00544CCB"/>
    <w:rsid w:val="00546871"/>
    <w:rsid w:val="00546C4F"/>
    <w:rsid w:val="00546CC8"/>
    <w:rsid w:val="00547035"/>
    <w:rsid w:val="0054705E"/>
    <w:rsid w:val="005479C4"/>
    <w:rsid w:val="00547B9B"/>
    <w:rsid w:val="00551F51"/>
    <w:rsid w:val="005540EE"/>
    <w:rsid w:val="00555C9D"/>
    <w:rsid w:val="00555D99"/>
    <w:rsid w:val="005561A7"/>
    <w:rsid w:val="0056390A"/>
    <w:rsid w:val="00563C58"/>
    <w:rsid w:val="00566EB6"/>
    <w:rsid w:val="00567B81"/>
    <w:rsid w:val="00571A22"/>
    <w:rsid w:val="005724DB"/>
    <w:rsid w:val="005741A1"/>
    <w:rsid w:val="00576195"/>
    <w:rsid w:val="005802F3"/>
    <w:rsid w:val="00583470"/>
    <w:rsid w:val="005860E1"/>
    <w:rsid w:val="00587576"/>
    <w:rsid w:val="00591940"/>
    <w:rsid w:val="00591E48"/>
    <w:rsid w:val="005958CA"/>
    <w:rsid w:val="00596552"/>
    <w:rsid w:val="0059691C"/>
    <w:rsid w:val="0059745B"/>
    <w:rsid w:val="005A04ED"/>
    <w:rsid w:val="005A05B3"/>
    <w:rsid w:val="005A0795"/>
    <w:rsid w:val="005A1884"/>
    <w:rsid w:val="005A2492"/>
    <w:rsid w:val="005A2FE7"/>
    <w:rsid w:val="005A33A3"/>
    <w:rsid w:val="005A588B"/>
    <w:rsid w:val="005A6A69"/>
    <w:rsid w:val="005A7FFC"/>
    <w:rsid w:val="005B0BAA"/>
    <w:rsid w:val="005B24BD"/>
    <w:rsid w:val="005B3527"/>
    <w:rsid w:val="005B6291"/>
    <w:rsid w:val="005B662F"/>
    <w:rsid w:val="005B6B72"/>
    <w:rsid w:val="005C5C35"/>
    <w:rsid w:val="005C6653"/>
    <w:rsid w:val="005C670D"/>
    <w:rsid w:val="005C7389"/>
    <w:rsid w:val="005D0285"/>
    <w:rsid w:val="005D2D98"/>
    <w:rsid w:val="005D59FB"/>
    <w:rsid w:val="005D63D1"/>
    <w:rsid w:val="005D74BA"/>
    <w:rsid w:val="005E1002"/>
    <w:rsid w:val="005E17A0"/>
    <w:rsid w:val="005E1C0D"/>
    <w:rsid w:val="005E301E"/>
    <w:rsid w:val="005E5505"/>
    <w:rsid w:val="005E5F28"/>
    <w:rsid w:val="005E7493"/>
    <w:rsid w:val="005E7AD9"/>
    <w:rsid w:val="005F1E7B"/>
    <w:rsid w:val="005F29DB"/>
    <w:rsid w:val="005F5612"/>
    <w:rsid w:val="00600800"/>
    <w:rsid w:val="00600F5F"/>
    <w:rsid w:val="00601EAC"/>
    <w:rsid w:val="006038D8"/>
    <w:rsid w:val="00604C98"/>
    <w:rsid w:val="0060503F"/>
    <w:rsid w:val="006054C0"/>
    <w:rsid w:val="00605F3A"/>
    <w:rsid w:val="006077FC"/>
    <w:rsid w:val="00607AD1"/>
    <w:rsid w:val="006101AA"/>
    <w:rsid w:val="0061196D"/>
    <w:rsid w:val="00611A5B"/>
    <w:rsid w:val="00612050"/>
    <w:rsid w:val="0061456F"/>
    <w:rsid w:val="00616CEB"/>
    <w:rsid w:val="0061702C"/>
    <w:rsid w:val="00617069"/>
    <w:rsid w:val="0061777F"/>
    <w:rsid w:val="00617F13"/>
    <w:rsid w:val="00620033"/>
    <w:rsid w:val="006201C4"/>
    <w:rsid w:val="00621D09"/>
    <w:rsid w:val="00622E48"/>
    <w:rsid w:val="006241D7"/>
    <w:rsid w:val="00624E58"/>
    <w:rsid w:val="00624FBA"/>
    <w:rsid w:val="00625E4A"/>
    <w:rsid w:val="0062697C"/>
    <w:rsid w:val="00627CE8"/>
    <w:rsid w:val="00640FA9"/>
    <w:rsid w:val="006430B3"/>
    <w:rsid w:val="00644784"/>
    <w:rsid w:val="00644810"/>
    <w:rsid w:val="00645000"/>
    <w:rsid w:val="006510F1"/>
    <w:rsid w:val="00654599"/>
    <w:rsid w:val="00654FD2"/>
    <w:rsid w:val="0065562E"/>
    <w:rsid w:val="00655EB9"/>
    <w:rsid w:val="0065613D"/>
    <w:rsid w:val="00660F3A"/>
    <w:rsid w:val="0066491D"/>
    <w:rsid w:val="0066635C"/>
    <w:rsid w:val="00666ACB"/>
    <w:rsid w:val="006670EF"/>
    <w:rsid w:val="0066711E"/>
    <w:rsid w:val="00671B2C"/>
    <w:rsid w:val="00672E7F"/>
    <w:rsid w:val="00672F7A"/>
    <w:rsid w:val="006759DA"/>
    <w:rsid w:val="00683AFD"/>
    <w:rsid w:val="0068404E"/>
    <w:rsid w:val="00684C49"/>
    <w:rsid w:val="00685268"/>
    <w:rsid w:val="00685A73"/>
    <w:rsid w:val="0068741C"/>
    <w:rsid w:val="00687A29"/>
    <w:rsid w:val="00687EFC"/>
    <w:rsid w:val="0069007F"/>
    <w:rsid w:val="0069165B"/>
    <w:rsid w:val="0069271B"/>
    <w:rsid w:val="00692C38"/>
    <w:rsid w:val="00694F07"/>
    <w:rsid w:val="00695237"/>
    <w:rsid w:val="0069691F"/>
    <w:rsid w:val="0069729D"/>
    <w:rsid w:val="00697541"/>
    <w:rsid w:val="006A009F"/>
    <w:rsid w:val="006A32C2"/>
    <w:rsid w:val="006A3F8F"/>
    <w:rsid w:val="006A6FF6"/>
    <w:rsid w:val="006B0FF9"/>
    <w:rsid w:val="006B28F5"/>
    <w:rsid w:val="006B43DE"/>
    <w:rsid w:val="006B4691"/>
    <w:rsid w:val="006B53AA"/>
    <w:rsid w:val="006B6412"/>
    <w:rsid w:val="006C0701"/>
    <w:rsid w:val="006C0CC6"/>
    <w:rsid w:val="006C20DC"/>
    <w:rsid w:val="006C3F07"/>
    <w:rsid w:val="006C7FB0"/>
    <w:rsid w:val="006D020F"/>
    <w:rsid w:val="006D0AAE"/>
    <w:rsid w:val="006D3A3C"/>
    <w:rsid w:val="006D5BF5"/>
    <w:rsid w:val="006E058D"/>
    <w:rsid w:val="006E1962"/>
    <w:rsid w:val="006E2AB5"/>
    <w:rsid w:val="006E3402"/>
    <w:rsid w:val="006E34A2"/>
    <w:rsid w:val="006F0B0B"/>
    <w:rsid w:val="006F313F"/>
    <w:rsid w:val="006F358E"/>
    <w:rsid w:val="006F3C8B"/>
    <w:rsid w:val="006F5ECC"/>
    <w:rsid w:val="00703A25"/>
    <w:rsid w:val="007054A3"/>
    <w:rsid w:val="00705BE2"/>
    <w:rsid w:val="0071085F"/>
    <w:rsid w:val="00711076"/>
    <w:rsid w:val="00711F44"/>
    <w:rsid w:val="007133A1"/>
    <w:rsid w:val="00713DB6"/>
    <w:rsid w:val="00714665"/>
    <w:rsid w:val="00714994"/>
    <w:rsid w:val="00715BEA"/>
    <w:rsid w:val="0071613D"/>
    <w:rsid w:val="007165E8"/>
    <w:rsid w:val="00721734"/>
    <w:rsid w:val="007220E4"/>
    <w:rsid w:val="0072272A"/>
    <w:rsid w:val="00722C3A"/>
    <w:rsid w:val="007235B5"/>
    <w:rsid w:val="007267F4"/>
    <w:rsid w:val="00726D79"/>
    <w:rsid w:val="007319E4"/>
    <w:rsid w:val="00734507"/>
    <w:rsid w:val="00737C32"/>
    <w:rsid w:val="00746C7E"/>
    <w:rsid w:val="0075044C"/>
    <w:rsid w:val="00751ECB"/>
    <w:rsid w:val="007553D2"/>
    <w:rsid w:val="007606C5"/>
    <w:rsid w:val="0076415A"/>
    <w:rsid w:val="0076464A"/>
    <w:rsid w:val="00764F6D"/>
    <w:rsid w:val="00767F0F"/>
    <w:rsid w:val="00770DB7"/>
    <w:rsid w:val="00771489"/>
    <w:rsid w:val="007717FA"/>
    <w:rsid w:val="00771CB6"/>
    <w:rsid w:val="00772370"/>
    <w:rsid w:val="00774887"/>
    <w:rsid w:val="00780ED4"/>
    <w:rsid w:val="00781B60"/>
    <w:rsid w:val="007833F6"/>
    <w:rsid w:val="00783493"/>
    <w:rsid w:val="00783AC7"/>
    <w:rsid w:val="00784D84"/>
    <w:rsid w:val="007851F4"/>
    <w:rsid w:val="007855A6"/>
    <w:rsid w:val="007866C8"/>
    <w:rsid w:val="0078738F"/>
    <w:rsid w:val="00787756"/>
    <w:rsid w:val="00790735"/>
    <w:rsid w:val="00791B6F"/>
    <w:rsid w:val="0079286B"/>
    <w:rsid w:val="007947CA"/>
    <w:rsid w:val="00795381"/>
    <w:rsid w:val="00796BAE"/>
    <w:rsid w:val="00796C48"/>
    <w:rsid w:val="007A2E9B"/>
    <w:rsid w:val="007A37DC"/>
    <w:rsid w:val="007A3F75"/>
    <w:rsid w:val="007A64F5"/>
    <w:rsid w:val="007A6F78"/>
    <w:rsid w:val="007A7239"/>
    <w:rsid w:val="007B0B21"/>
    <w:rsid w:val="007B1F72"/>
    <w:rsid w:val="007B2542"/>
    <w:rsid w:val="007B3FC2"/>
    <w:rsid w:val="007B56DD"/>
    <w:rsid w:val="007C3FB0"/>
    <w:rsid w:val="007C7A35"/>
    <w:rsid w:val="007C7DC4"/>
    <w:rsid w:val="007D1631"/>
    <w:rsid w:val="007D1D57"/>
    <w:rsid w:val="007D4439"/>
    <w:rsid w:val="007D5EC9"/>
    <w:rsid w:val="007D6E37"/>
    <w:rsid w:val="007D7BD6"/>
    <w:rsid w:val="007E0ADD"/>
    <w:rsid w:val="007E1AD9"/>
    <w:rsid w:val="007E26CA"/>
    <w:rsid w:val="007E2B7F"/>
    <w:rsid w:val="007E3740"/>
    <w:rsid w:val="007E3AAA"/>
    <w:rsid w:val="007E52CD"/>
    <w:rsid w:val="007E5E5D"/>
    <w:rsid w:val="007E5FC2"/>
    <w:rsid w:val="007E689B"/>
    <w:rsid w:val="007E68E1"/>
    <w:rsid w:val="007E7EDF"/>
    <w:rsid w:val="007F0745"/>
    <w:rsid w:val="007F1A91"/>
    <w:rsid w:val="007F259C"/>
    <w:rsid w:val="007F370F"/>
    <w:rsid w:val="007F5208"/>
    <w:rsid w:val="007F5A73"/>
    <w:rsid w:val="007F5DA2"/>
    <w:rsid w:val="007F6F7F"/>
    <w:rsid w:val="008028FA"/>
    <w:rsid w:val="00802FB1"/>
    <w:rsid w:val="00804E96"/>
    <w:rsid w:val="00805C92"/>
    <w:rsid w:val="00810CEE"/>
    <w:rsid w:val="0081262C"/>
    <w:rsid w:val="0081581F"/>
    <w:rsid w:val="00817289"/>
    <w:rsid w:val="008178E8"/>
    <w:rsid w:val="0082138A"/>
    <w:rsid w:val="008215E6"/>
    <w:rsid w:val="0082314C"/>
    <w:rsid w:val="00823993"/>
    <w:rsid w:val="00826609"/>
    <w:rsid w:val="00830613"/>
    <w:rsid w:val="00834C6D"/>
    <w:rsid w:val="00834E30"/>
    <w:rsid w:val="00836C55"/>
    <w:rsid w:val="008403F9"/>
    <w:rsid w:val="008406A0"/>
    <w:rsid w:val="008410C7"/>
    <w:rsid w:val="00842CC0"/>
    <w:rsid w:val="008474C8"/>
    <w:rsid w:val="008504CC"/>
    <w:rsid w:val="00850E03"/>
    <w:rsid w:val="00851B27"/>
    <w:rsid w:val="008534CA"/>
    <w:rsid w:val="00854E7D"/>
    <w:rsid w:val="00855435"/>
    <w:rsid w:val="00856517"/>
    <w:rsid w:val="00861951"/>
    <w:rsid w:val="00861C3E"/>
    <w:rsid w:val="00862836"/>
    <w:rsid w:val="00864898"/>
    <w:rsid w:val="0086586E"/>
    <w:rsid w:val="00867899"/>
    <w:rsid w:val="00867F98"/>
    <w:rsid w:val="00870CD9"/>
    <w:rsid w:val="00871612"/>
    <w:rsid w:val="0087534D"/>
    <w:rsid w:val="00877A32"/>
    <w:rsid w:val="00881011"/>
    <w:rsid w:val="008829AD"/>
    <w:rsid w:val="00883592"/>
    <w:rsid w:val="00887E70"/>
    <w:rsid w:val="00891B0E"/>
    <w:rsid w:val="00891F99"/>
    <w:rsid w:val="00892E0D"/>
    <w:rsid w:val="0089411D"/>
    <w:rsid w:val="00895BAC"/>
    <w:rsid w:val="008969B6"/>
    <w:rsid w:val="008A26B7"/>
    <w:rsid w:val="008A382F"/>
    <w:rsid w:val="008A50F2"/>
    <w:rsid w:val="008A6237"/>
    <w:rsid w:val="008A636E"/>
    <w:rsid w:val="008B01EB"/>
    <w:rsid w:val="008B11F2"/>
    <w:rsid w:val="008B1EBC"/>
    <w:rsid w:val="008B2217"/>
    <w:rsid w:val="008B2371"/>
    <w:rsid w:val="008B24A7"/>
    <w:rsid w:val="008B7403"/>
    <w:rsid w:val="008C2A3C"/>
    <w:rsid w:val="008C5E1A"/>
    <w:rsid w:val="008C694F"/>
    <w:rsid w:val="008C75AB"/>
    <w:rsid w:val="008C78E6"/>
    <w:rsid w:val="008D00DA"/>
    <w:rsid w:val="008D114F"/>
    <w:rsid w:val="008D23D1"/>
    <w:rsid w:val="008D2F4F"/>
    <w:rsid w:val="008D3369"/>
    <w:rsid w:val="008D3E56"/>
    <w:rsid w:val="008D5A6E"/>
    <w:rsid w:val="008D5ABF"/>
    <w:rsid w:val="008D5BF4"/>
    <w:rsid w:val="008D6F55"/>
    <w:rsid w:val="008D7302"/>
    <w:rsid w:val="008E10D5"/>
    <w:rsid w:val="008E24A2"/>
    <w:rsid w:val="008E3044"/>
    <w:rsid w:val="008E32BF"/>
    <w:rsid w:val="008E387C"/>
    <w:rsid w:val="008E3D2C"/>
    <w:rsid w:val="008E6219"/>
    <w:rsid w:val="008F243D"/>
    <w:rsid w:val="008F2569"/>
    <w:rsid w:val="008F3607"/>
    <w:rsid w:val="008F3BE2"/>
    <w:rsid w:val="00900FA1"/>
    <w:rsid w:val="00901D37"/>
    <w:rsid w:val="009029C8"/>
    <w:rsid w:val="009033B2"/>
    <w:rsid w:val="0090387D"/>
    <w:rsid w:val="00903DB6"/>
    <w:rsid w:val="00906235"/>
    <w:rsid w:val="00907E0A"/>
    <w:rsid w:val="0091134C"/>
    <w:rsid w:val="00911397"/>
    <w:rsid w:val="009114CF"/>
    <w:rsid w:val="00911616"/>
    <w:rsid w:val="00911B1F"/>
    <w:rsid w:val="009143CE"/>
    <w:rsid w:val="009152A4"/>
    <w:rsid w:val="00915404"/>
    <w:rsid w:val="00915463"/>
    <w:rsid w:val="00915A96"/>
    <w:rsid w:val="00917E36"/>
    <w:rsid w:val="00917EDE"/>
    <w:rsid w:val="00921094"/>
    <w:rsid w:val="00921E83"/>
    <w:rsid w:val="009224A8"/>
    <w:rsid w:val="00922DCB"/>
    <w:rsid w:val="009271EA"/>
    <w:rsid w:val="00932FD9"/>
    <w:rsid w:val="009336EA"/>
    <w:rsid w:val="009339F7"/>
    <w:rsid w:val="00937AA9"/>
    <w:rsid w:val="00937DE1"/>
    <w:rsid w:val="00937F1B"/>
    <w:rsid w:val="009410D2"/>
    <w:rsid w:val="009427F0"/>
    <w:rsid w:val="00942C43"/>
    <w:rsid w:val="00943361"/>
    <w:rsid w:val="0094423A"/>
    <w:rsid w:val="00944A02"/>
    <w:rsid w:val="009463A3"/>
    <w:rsid w:val="00950FD2"/>
    <w:rsid w:val="0095182C"/>
    <w:rsid w:val="00951894"/>
    <w:rsid w:val="0095210B"/>
    <w:rsid w:val="00955F62"/>
    <w:rsid w:val="00956D74"/>
    <w:rsid w:val="009574B9"/>
    <w:rsid w:val="00961370"/>
    <w:rsid w:val="00961FC7"/>
    <w:rsid w:val="00966CC9"/>
    <w:rsid w:val="00971195"/>
    <w:rsid w:val="00971B9E"/>
    <w:rsid w:val="00972633"/>
    <w:rsid w:val="00972968"/>
    <w:rsid w:val="00972A26"/>
    <w:rsid w:val="00975CCE"/>
    <w:rsid w:val="00976451"/>
    <w:rsid w:val="009809C5"/>
    <w:rsid w:val="00981408"/>
    <w:rsid w:val="00981FBD"/>
    <w:rsid w:val="0098759C"/>
    <w:rsid w:val="00992504"/>
    <w:rsid w:val="0099253D"/>
    <w:rsid w:val="00992655"/>
    <w:rsid w:val="00992FCA"/>
    <w:rsid w:val="009964CB"/>
    <w:rsid w:val="009A155B"/>
    <w:rsid w:val="009A1632"/>
    <w:rsid w:val="009A2445"/>
    <w:rsid w:val="009A2DD1"/>
    <w:rsid w:val="009A395D"/>
    <w:rsid w:val="009A3A4B"/>
    <w:rsid w:val="009A4E74"/>
    <w:rsid w:val="009A57D3"/>
    <w:rsid w:val="009B02A2"/>
    <w:rsid w:val="009B033E"/>
    <w:rsid w:val="009B0B27"/>
    <w:rsid w:val="009B17EF"/>
    <w:rsid w:val="009B190B"/>
    <w:rsid w:val="009B2FCC"/>
    <w:rsid w:val="009B33AC"/>
    <w:rsid w:val="009B5243"/>
    <w:rsid w:val="009B54CB"/>
    <w:rsid w:val="009B6F65"/>
    <w:rsid w:val="009C1B93"/>
    <w:rsid w:val="009C2A3C"/>
    <w:rsid w:val="009C4772"/>
    <w:rsid w:val="009C4B8C"/>
    <w:rsid w:val="009C672C"/>
    <w:rsid w:val="009D21B1"/>
    <w:rsid w:val="009D3D16"/>
    <w:rsid w:val="009D4AD4"/>
    <w:rsid w:val="009E1101"/>
    <w:rsid w:val="009E39CD"/>
    <w:rsid w:val="009E447E"/>
    <w:rsid w:val="009E643D"/>
    <w:rsid w:val="009F0196"/>
    <w:rsid w:val="009F0C8E"/>
    <w:rsid w:val="009F0EBC"/>
    <w:rsid w:val="009F102B"/>
    <w:rsid w:val="009F299B"/>
    <w:rsid w:val="009F360E"/>
    <w:rsid w:val="009F4880"/>
    <w:rsid w:val="009F5C88"/>
    <w:rsid w:val="009F6BE7"/>
    <w:rsid w:val="009F73BB"/>
    <w:rsid w:val="00A00096"/>
    <w:rsid w:val="00A00C7F"/>
    <w:rsid w:val="00A00E1B"/>
    <w:rsid w:val="00A016E7"/>
    <w:rsid w:val="00A01BCE"/>
    <w:rsid w:val="00A03701"/>
    <w:rsid w:val="00A046A7"/>
    <w:rsid w:val="00A0578F"/>
    <w:rsid w:val="00A05B5E"/>
    <w:rsid w:val="00A06B1E"/>
    <w:rsid w:val="00A100FC"/>
    <w:rsid w:val="00A137C7"/>
    <w:rsid w:val="00A14CBC"/>
    <w:rsid w:val="00A17546"/>
    <w:rsid w:val="00A17C0C"/>
    <w:rsid w:val="00A209DD"/>
    <w:rsid w:val="00A24748"/>
    <w:rsid w:val="00A322D6"/>
    <w:rsid w:val="00A32416"/>
    <w:rsid w:val="00A335FE"/>
    <w:rsid w:val="00A34393"/>
    <w:rsid w:val="00A3786A"/>
    <w:rsid w:val="00A4020E"/>
    <w:rsid w:val="00A417C5"/>
    <w:rsid w:val="00A43E15"/>
    <w:rsid w:val="00A44187"/>
    <w:rsid w:val="00A45655"/>
    <w:rsid w:val="00A4662F"/>
    <w:rsid w:val="00A47045"/>
    <w:rsid w:val="00A511D1"/>
    <w:rsid w:val="00A613A7"/>
    <w:rsid w:val="00A614E5"/>
    <w:rsid w:val="00A61AAE"/>
    <w:rsid w:val="00A63C4F"/>
    <w:rsid w:val="00A7033B"/>
    <w:rsid w:val="00A71AFD"/>
    <w:rsid w:val="00A7248F"/>
    <w:rsid w:val="00A75E54"/>
    <w:rsid w:val="00A76000"/>
    <w:rsid w:val="00A76CFB"/>
    <w:rsid w:val="00A776A3"/>
    <w:rsid w:val="00A816C1"/>
    <w:rsid w:val="00A82090"/>
    <w:rsid w:val="00A826F3"/>
    <w:rsid w:val="00A8560D"/>
    <w:rsid w:val="00A856EE"/>
    <w:rsid w:val="00A85CA4"/>
    <w:rsid w:val="00A85F43"/>
    <w:rsid w:val="00A86888"/>
    <w:rsid w:val="00A90429"/>
    <w:rsid w:val="00A942CD"/>
    <w:rsid w:val="00A9481D"/>
    <w:rsid w:val="00A96A8D"/>
    <w:rsid w:val="00A970E8"/>
    <w:rsid w:val="00A97AFB"/>
    <w:rsid w:val="00AA019F"/>
    <w:rsid w:val="00AA36CB"/>
    <w:rsid w:val="00AA559F"/>
    <w:rsid w:val="00AA71B3"/>
    <w:rsid w:val="00AB11F3"/>
    <w:rsid w:val="00AB127D"/>
    <w:rsid w:val="00AB19B6"/>
    <w:rsid w:val="00AB4E2D"/>
    <w:rsid w:val="00AB6C47"/>
    <w:rsid w:val="00AB6C58"/>
    <w:rsid w:val="00AB7876"/>
    <w:rsid w:val="00AC0604"/>
    <w:rsid w:val="00AC0B04"/>
    <w:rsid w:val="00AC116C"/>
    <w:rsid w:val="00AD0536"/>
    <w:rsid w:val="00AD19B6"/>
    <w:rsid w:val="00AD3936"/>
    <w:rsid w:val="00AD5046"/>
    <w:rsid w:val="00AD589C"/>
    <w:rsid w:val="00AD645C"/>
    <w:rsid w:val="00AE00F8"/>
    <w:rsid w:val="00AE1141"/>
    <w:rsid w:val="00AE48BD"/>
    <w:rsid w:val="00AE76C0"/>
    <w:rsid w:val="00AF1574"/>
    <w:rsid w:val="00AF1E30"/>
    <w:rsid w:val="00AF3223"/>
    <w:rsid w:val="00AF38A9"/>
    <w:rsid w:val="00AF45D7"/>
    <w:rsid w:val="00AF6965"/>
    <w:rsid w:val="00AF72BE"/>
    <w:rsid w:val="00B00C09"/>
    <w:rsid w:val="00B01AEC"/>
    <w:rsid w:val="00B01D06"/>
    <w:rsid w:val="00B022F5"/>
    <w:rsid w:val="00B02BDD"/>
    <w:rsid w:val="00B07FC7"/>
    <w:rsid w:val="00B104D7"/>
    <w:rsid w:val="00B110C9"/>
    <w:rsid w:val="00B113F7"/>
    <w:rsid w:val="00B1148C"/>
    <w:rsid w:val="00B173F0"/>
    <w:rsid w:val="00B17652"/>
    <w:rsid w:val="00B210F3"/>
    <w:rsid w:val="00B216A2"/>
    <w:rsid w:val="00B2188A"/>
    <w:rsid w:val="00B23A8B"/>
    <w:rsid w:val="00B23E66"/>
    <w:rsid w:val="00B27CFE"/>
    <w:rsid w:val="00B30206"/>
    <w:rsid w:val="00B34171"/>
    <w:rsid w:val="00B35A88"/>
    <w:rsid w:val="00B35BED"/>
    <w:rsid w:val="00B37072"/>
    <w:rsid w:val="00B37581"/>
    <w:rsid w:val="00B40E6B"/>
    <w:rsid w:val="00B413DE"/>
    <w:rsid w:val="00B4312F"/>
    <w:rsid w:val="00B4344B"/>
    <w:rsid w:val="00B437A4"/>
    <w:rsid w:val="00B44803"/>
    <w:rsid w:val="00B45EFE"/>
    <w:rsid w:val="00B5047F"/>
    <w:rsid w:val="00B51379"/>
    <w:rsid w:val="00B51EC4"/>
    <w:rsid w:val="00B521C7"/>
    <w:rsid w:val="00B52548"/>
    <w:rsid w:val="00B53142"/>
    <w:rsid w:val="00B54C8B"/>
    <w:rsid w:val="00B550C5"/>
    <w:rsid w:val="00B5510D"/>
    <w:rsid w:val="00B55A9C"/>
    <w:rsid w:val="00B56F51"/>
    <w:rsid w:val="00B63B4B"/>
    <w:rsid w:val="00B641BA"/>
    <w:rsid w:val="00B647E0"/>
    <w:rsid w:val="00B64E3B"/>
    <w:rsid w:val="00B65889"/>
    <w:rsid w:val="00B66A90"/>
    <w:rsid w:val="00B70A51"/>
    <w:rsid w:val="00B71235"/>
    <w:rsid w:val="00B71744"/>
    <w:rsid w:val="00B718BA"/>
    <w:rsid w:val="00B72C74"/>
    <w:rsid w:val="00B72CED"/>
    <w:rsid w:val="00B75650"/>
    <w:rsid w:val="00B75A00"/>
    <w:rsid w:val="00B75B22"/>
    <w:rsid w:val="00B808EA"/>
    <w:rsid w:val="00B80DC4"/>
    <w:rsid w:val="00B82DD2"/>
    <w:rsid w:val="00B83080"/>
    <w:rsid w:val="00B83D4E"/>
    <w:rsid w:val="00B843B5"/>
    <w:rsid w:val="00B853A4"/>
    <w:rsid w:val="00B85641"/>
    <w:rsid w:val="00B85E44"/>
    <w:rsid w:val="00B87229"/>
    <w:rsid w:val="00B95BC0"/>
    <w:rsid w:val="00B96057"/>
    <w:rsid w:val="00B96355"/>
    <w:rsid w:val="00BA220E"/>
    <w:rsid w:val="00BA268E"/>
    <w:rsid w:val="00BA4D31"/>
    <w:rsid w:val="00BA7503"/>
    <w:rsid w:val="00BB3F6F"/>
    <w:rsid w:val="00BB3FD8"/>
    <w:rsid w:val="00BB430E"/>
    <w:rsid w:val="00BB619C"/>
    <w:rsid w:val="00BC08BE"/>
    <w:rsid w:val="00BC0AFD"/>
    <w:rsid w:val="00BC23F1"/>
    <w:rsid w:val="00BC2D56"/>
    <w:rsid w:val="00BC363C"/>
    <w:rsid w:val="00BC5CC5"/>
    <w:rsid w:val="00BC635A"/>
    <w:rsid w:val="00BD1E3E"/>
    <w:rsid w:val="00BD20E8"/>
    <w:rsid w:val="00BD487A"/>
    <w:rsid w:val="00BD4C39"/>
    <w:rsid w:val="00BD5350"/>
    <w:rsid w:val="00BD72F6"/>
    <w:rsid w:val="00BD7AD3"/>
    <w:rsid w:val="00BE2993"/>
    <w:rsid w:val="00BE3B20"/>
    <w:rsid w:val="00BF0178"/>
    <w:rsid w:val="00BF091E"/>
    <w:rsid w:val="00BF29DC"/>
    <w:rsid w:val="00BF2BE2"/>
    <w:rsid w:val="00BF2C4F"/>
    <w:rsid w:val="00BF37A0"/>
    <w:rsid w:val="00BF3F76"/>
    <w:rsid w:val="00BF49D6"/>
    <w:rsid w:val="00BF563A"/>
    <w:rsid w:val="00BF6386"/>
    <w:rsid w:val="00C05A72"/>
    <w:rsid w:val="00C064DB"/>
    <w:rsid w:val="00C23F2D"/>
    <w:rsid w:val="00C248E8"/>
    <w:rsid w:val="00C24A94"/>
    <w:rsid w:val="00C24EB0"/>
    <w:rsid w:val="00C25A12"/>
    <w:rsid w:val="00C30E1B"/>
    <w:rsid w:val="00C32E73"/>
    <w:rsid w:val="00C3324F"/>
    <w:rsid w:val="00C3569A"/>
    <w:rsid w:val="00C37B47"/>
    <w:rsid w:val="00C41701"/>
    <w:rsid w:val="00C417DB"/>
    <w:rsid w:val="00C430D1"/>
    <w:rsid w:val="00C43EB5"/>
    <w:rsid w:val="00C4594A"/>
    <w:rsid w:val="00C45954"/>
    <w:rsid w:val="00C45A38"/>
    <w:rsid w:val="00C45C9D"/>
    <w:rsid w:val="00C4621F"/>
    <w:rsid w:val="00C47D49"/>
    <w:rsid w:val="00C5179C"/>
    <w:rsid w:val="00C51FF1"/>
    <w:rsid w:val="00C52496"/>
    <w:rsid w:val="00C57D4D"/>
    <w:rsid w:val="00C60A87"/>
    <w:rsid w:val="00C61A0D"/>
    <w:rsid w:val="00C61B15"/>
    <w:rsid w:val="00C647D0"/>
    <w:rsid w:val="00C72D27"/>
    <w:rsid w:val="00C73772"/>
    <w:rsid w:val="00C7515F"/>
    <w:rsid w:val="00C75D5D"/>
    <w:rsid w:val="00C76599"/>
    <w:rsid w:val="00C77009"/>
    <w:rsid w:val="00C81BBA"/>
    <w:rsid w:val="00C82AB9"/>
    <w:rsid w:val="00C842AA"/>
    <w:rsid w:val="00C87CA1"/>
    <w:rsid w:val="00C92FE3"/>
    <w:rsid w:val="00C93DE6"/>
    <w:rsid w:val="00C94146"/>
    <w:rsid w:val="00C959FF"/>
    <w:rsid w:val="00C96DCC"/>
    <w:rsid w:val="00CA1939"/>
    <w:rsid w:val="00CA51AE"/>
    <w:rsid w:val="00CA645E"/>
    <w:rsid w:val="00CA7916"/>
    <w:rsid w:val="00CB19D0"/>
    <w:rsid w:val="00CB1AC7"/>
    <w:rsid w:val="00CB236B"/>
    <w:rsid w:val="00CB2402"/>
    <w:rsid w:val="00CB2913"/>
    <w:rsid w:val="00CB2FB7"/>
    <w:rsid w:val="00CB5BA8"/>
    <w:rsid w:val="00CB62F9"/>
    <w:rsid w:val="00CC276C"/>
    <w:rsid w:val="00CC2AD1"/>
    <w:rsid w:val="00CC41C5"/>
    <w:rsid w:val="00CC50E9"/>
    <w:rsid w:val="00CC5B8A"/>
    <w:rsid w:val="00CC612A"/>
    <w:rsid w:val="00CC67C0"/>
    <w:rsid w:val="00CC6B65"/>
    <w:rsid w:val="00CC75A3"/>
    <w:rsid w:val="00CD01C3"/>
    <w:rsid w:val="00CD0B5D"/>
    <w:rsid w:val="00CD0ECE"/>
    <w:rsid w:val="00CD2C53"/>
    <w:rsid w:val="00CD331B"/>
    <w:rsid w:val="00CD345F"/>
    <w:rsid w:val="00CD4CD3"/>
    <w:rsid w:val="00CD4F69"/>
    <w:rsid w:val="00CD5EB9"/>
    <w:rsid w:val="00CD73D7"/>
    <w:rsid w:val="00CE0A28"/>
    <w:rsid w:val="00CE0C1F"/>
    <w:rsid w:val="00CE3683"/>
    <w:rsid w:val="00CE3A55"/>
    <w:rsid w:val="00CE3C05"/>
    <w:rsid w:val="00CE67C9"/>
    <w:rsid w:val="00CE7CAD"/>
    <w:rsid w:val="00CF03F9"/>
    <w:rsid w:val="00CF1161"/>
    <w:rsid w:val="00CF1E91"/>
    <w:rsid w:val="00CF333B"/>
    <w:rsid w:val="00CF349E"/>
    <w:rsid w:val="00CF3822"/>
    <w:rsid w:val="00CF4385"/>
    <w:rsid w:val="00CF4509"/>
    <w:rsid w:val="00CF55C3"/>
    <w:rsid w:val="00CF79AA"/>
    <w:rsid w:val="00CF7C9F"/>
    <w:rsid w:val="00D00A43"/>
    <w:rsid w:val="00D01CF4"/>
    <w:rsid w:val="00D0542A"/>
    <w:rsid w:val="00D05615"/>
    <w:rsid w:val="00D06071"/>
    <w:rsid w:val="00D06C02"/>
    <w:rsid w:val="00D10B38"/>
    <w:rsid w:val="00D13C75"/>
    <w:rsid w:val="00D15060"/>
    <w:rsid w:val="00D15980"/>
    <w:rsid w:val="00D1755C"/>
    <w:rsid w:val="00D2029C"/>
    <w:rsid w:val="00D21A3D"/>
    <w:rsid w:val="00D266FF"/>
    <w:rsid w:val="00D27CD4"/>
    <w:rsid w:val="00D315FC"/>
    <w:rsid w:val="00D3207D"/>
    <w:rsid w:val="00D325D9"/>
    <w:rsid w:val="00D40340"/>
    <w:rsid w:val="00D41328"/>
    <w:rsid w:val="00D42425"/>
    <w:rsid w:val="00D43828"/>
    <w:rsid w:val="00D44492"/>
    <w:rsid w:val="00D449AD"/>
    <w:rsid w:val="00D45797"/>
    <w:rsid w:val="00D50CBD"/>
    <w:rsid w:val="00D52F51"/>
    <w:rsid w:val="00D53AA1"/>
    <w:rsid w:val="00D5604B"/>
    <w:rsid w:val="00D56165"/>
    <w:rsid w:val="00D57F78"/>
    <w:rsid w:val="00D621B9"/>
    <w:rsid w:val="00D62956"/>
    <w:rsid w:val="00D6466B"/>
    <w:rsid w:val="00D657B8"/>
    <w:rsid w:val="00D657D9"/>
    <w:rsid w:val="00D664EE"/>
    <w:rsid w:val="00D715C3"/>
    <w:rsid w:val="00D71E1B"/>
    <w:rsid w:val="00D742A3"/>
    <w:rsid w:val="00D74C0F"/>
    <w:rsid w:val="00D76458"/>
    <w:rsid w:val="00D7798D"/>
    <w:rsid w:val="00D77C08"/>
    <w:rsid w:val="00D77FAC"/>
    <w:rsid w:val="00D800FC"/>
    <w:rsid w:val="00D81484"/>
    <w:rsid w:val="00D85286"/>
    <w:rsid w:val="00D8584A"/>
    <w:rsid w:val="00D85993"/>
    <w:rsid w:val="00D85AD0"/>
    <w:rsid w:val="00D8726A"/>
    <w:rsid w:val="00D9015D"/>
    <w:rsid w:val="00D91DCB"/>
    <w:rsid w:val="00D920AE"/>
    <w:rsid w:val="00D9276D"/>
    <w:rsid w:val="00D92980"/>
    <w:rsid w:val="00D935D6"/>
    <w:rsid w:val="00D95090"/>
    <w:rsid w:val="00D95102"/>
    <w:rsid w:val="00D95678"/>
    <w:rsid w:val="00D95BFE"/>
    <w:rsid w:val="00D96F72"/>
    <w:rsid w:val="00D97328"/>
    <w:rsid w:val="00D97671"/>
    <w:rsid w:val="00DA09A6"/>
    <w:rsid w:val="00DA2C0F"/>
    <w:rsid w:val="00DA64C3"/>
    <w:rsid w:val="00DA6BD7"/>
    <w:rsid w:val="00DA6F06"/>
    <w:rsid w:val="00DA79C2"/>
    <w:rsid w:val="00DB2624"/>
    <w:rsid w:val="00DB31C0"/>
    <w:rsid w:val="00DB4793"/>
    <w:rsid w:val="00DB4D88"/>
    <w:rsid w:val="00DB5FFE"/>
    <w:rsid w:val="00DB7D8C"/>
    <w:rsid w:val="00DB7E9B"/>
    <w:rsid w:val="00DC0A26"/>
    <w:rsid w:val="00DC0E98"/>
    <w:rsid w:val="00DC0F88"/>
    <w:rsid w:val="00DC364B"/>
    <w:rsid w:val="00DC3D89"/>
    <w:rsid w:val="00DC5A67"/>
    <w:rsid w:val="00DC748C"/>
    <w:rsid w:val="00DD22D7"/>
    <w:rsid w:val="00DD3374"/>
    <w:rsid w:val="00DD3E1A"/>
    <w:rsid w:val="00DE02F8"/>
    <w:rsid w:val="00DE064A"/>
    <w:rsid w:val="00DE0C33"/>
    <w:rsid w:val="00DE1D76"/>
    <w:rsid w:val="00DE2142"/>
    <w:rsid w:val="00DE2661"/>
    <w:rsid w:val="00DE38AB"/>
    <w:rsid w:val="00DE45BD"/>
    <w:rsid w:val="00DE4DC7"/>
    <w:rsid w:val="00DE6081"/>
    <w:rsid w:val="00DF0EDA"/>
    <w:rsid w:val="00DF2B36"/>
    <w:rsid w:val="00DF4652"/>
    <w:rsid w:val="00DF506D"/>
    <w:rsid w:val="00DF572F"/>
    <w:rsid w:val="00DF7E21"/>
    <w:rsid w:val="00E00995"/>
    <w:rsid w:val="00E024DB"/>
    <w:rsid w:val="00E034B8"/>
    <w:rsid w:val="00E03945"/>
    <w:rsid w:val="00E0497D"/>
    <w:rsid w:val="00E06C2D"/>
    <w:rsid w:val="00E07C5B"/>
    <w:rsid w:val="00E1006B"/>
    <w:rsid w:val="00E11864"/>
    <w:rsid w:val="00E11B1C"/>
    <w:rsid w:val="00E13184"/>
    <w:rsid w:val="00E13210"/>
    <w:rsid w:val="00E13A01"/>
    <w:rsid w:val="00E14E2A"/>
    <w:rsid w:val="00E17678"/>
    <w:rsid w:val="00E205F4"/>
    <w:rsid w:val="00E20CE0"/>
    <w:rsid w:val="00E21D3C"/>
    <w:rsid w:val="00E2205C"/>
    <w:rsid w:val="00E23F35"/>
    <w:rsid w:val="00E24C90"/>
    <w:rsid w:val="00E258CB"/>
    <w:rsid w:val="00E30032"/>
    <w:rsid w:val="00E30AEF"/>
    <w:rsid w:val="00E31837"/>
    <w:rsid w:val="00E329BA"/>
    <w:rsid w:val="00E3306F"/>
    <w:rsid w:val="00E33CF5"/>
    <w:rsid w:val="00E46D1F"/>
    <w:rsid w:val="00E50EFA"/>
    <w:rsid w:val="00E52A36"/>
    <w:rsid w:val="00E52DBC"/>
    <w:rsid w:val="00E53230"/>
    <w:rsid w:val="00E538C8"/>
    <w:rsid w:val="00E539FA"/>
    <w:rsid w:val="00E56008"/>
    <w:rsid w:val="00E56E43"/>
    <w:rsid w:val="00E5762D"/>
    <w:rsid w:val="00E648C8"/>
    <w:rsid w:val="00E674D4"/>
    <w:rsid w:val="00E67840"/>
    <w:rsid w:val="00E71697"/>
    <w:rsid w:val="00E75F11"/>
    <w:rsid w:val="00E77115"/>
    <w:rsid w:val="00E81339"/>
    <w:rsid w:val="00E818D8"/>
    <w:rsid w:val="00E81EC1"/>
    <w:rsid w:val="00E820D0"/>
    <w:rsid w:val="00E832AF"/>
    <w:rsid w:val="00E90017"/>
    <w:rsid w:val="00E903B9"/>
    <w:rsid w:val="00E918AE"/>
    <w:rsid w:val="00E91A9A"/>
    <w:rsid w:val="00E929F2"/>
    <w:rsid w:val="00E9322F"/>
    <w:rsid w:val="00E93421"/>
    <w:rsid w:val="00E938D9"/>
    <w:rsid w:val="00E94988"/>
    <w:rsid w:val="00E95A0F"/>
    <w:rsid w:val="00E95D6E"/>
    <w:rsid w:val="00E95F19"/>
    <w:rsid w:val="00E96635"/>
    <w:rsid w:val="00E97E2D"/>
    <w:rsid w:val="00EA0EF3"/>
    <w:rsid w:val="00EA1273"/>
    <w:rsid w:val="00EA26FE"/>
    <w:rsid w:val="00EA7B27"/>
    <w:rsid w:val="00EB11FC"/>
    <w:rsid w:val="00EB1BB2"/>
    <w:rsid w:val="00EB2073"/>
    <w:rsid w:val="00EB2867"/>
    <w:rsid w:val="00EB2A5F"/>
    <w:rsid w:val="00EB2F66"/>
    <w:rsid w:val="00EB35DF"/>
    <w:rsid w:val="00EB3758"/>
    <w:rsid w:val="00EB38D1"/>
    <w:rsid w:val="00EB4003"/>
    <w:rsid w:val="00EB5EC0"/>
    <w:rsid w:val="00EB61A3"/>
    <w:rsid w:val="00EC26F0"/>
    <w:rsid w:val="00EC304C"/>
    <w:rsid w:val="00EC7DF9"/>
    <w:rsid w:val="00ED3C3E"/>
    <w:rsid w:val="00ED5D88"/>
    <w:rsid w:val="00ED6029"/>
    <w:rsid w:val="00ED6FD6"/>
    <w:rsid w:val="00EE1A49"/>
    <w:rsid w:val="00EE1D20"/>
    <w:rsid w:val="00EE29FA"/>
    <w:rsid w:val="00EE44A1"/>
    <w:rsid w:val="00EE59AF"/>
    <w:rsid w:val="00EE5EDA"/>
    <w:rsid w:val="00EE6616"/>
    <w:rsid w:val="00EE6CAC"/>
    <w:rsid w:val="00EF142D"/>
    <w:rsid w:val="00EF49AF"/>
    <w:rsid w:val="00EF4F63"/>
    <w:rsid w:val="00EF5073"/>
    <w:rsid w:val="00EF507F"/>
    <w:rsid w:val="00EF713F"/>
    <w:rsid w:val="00EF7B91"/>
    <w:rsid w:val="00F0013D"/>
    <w:rsid w:val="00F0172A"/>
    <w:rsid w:val="00F02290"/>
    <w:rsid w:val="00F032C0"/>
    <w:rsid w:val="00F0639D"/>
    <w:rsid w:val="00F06579"/>
    <w:rsid w:val="00F06E68"/>
    <w:rsid w:val="00F07159"/>
    <w:rsid w:val="00F074CE"/>
    <w:rsid w:val="00F10243"/>
    <w:rsid w:val="00F10A42"/>
    <w:rsid w:val="00F120D6"/>
    <w:rsid w:val="00F14ED7"/>
    <w:rsid w:val="00F1596A"/>
    <w:rsid w:val="00F159F5"/>
    <w:rsid w:val="00F15B80"/>
    <w:rsid w:val="00F16BF5"/>
    <w:rsid w:val="00F1729A"/>
    <w:rsid w:val="00F26B2C"/>
    <w:rsid w:val="00F27B87"/>
    <w:rsid w:val="00F32D35"/>
    <w:rsid w:val="00F33ED2"/>
    <w:rsid w:val="00F34020"/>
    <w:rsid w:val="00F408F9"/>
    <w:rsid w:val="00F40CC3"/>
    <w:rsid w:val="00F4126B"/>
    <w:rsid w:val="00F43F4B"/>
    <w:rsid w:val="00F43F5C"/>
    <w:rsid w:val="00F4635F"/>
    <w:rsid w:val="00F51CBC"/>
    <w:rsid w:val="00F532FA"/>
    <w:rsid w:val="00F53480"/>
    <w:rsid w:val="00F53579"/>
    <w:rsid w:val="00F53B39"/>
    <w:rsid w:val="00F53FC4"/>
    <w:rsid w:val="00F55695"/>
    <w:rsid w:val="00F55756"/>
    <w:rsid w:val="00F560F3"/>
    <w:rsid w:val="00F60323"/>
    <w:rsid w:val="00F6109A"/>
    <w:rsid w:val="00F6313A"/>
    <w:rsid w:val="00F63D8F"/>
    <w:rsid w:val="00F64565"/>
    <w:rsid w:val="00F64A4B"/>
    <w:rsid w:val="00F6580B"/>
    <w:rsid w:val="00F726AE"/>
    <w:rsid w:val="00F73802"/>
    <w:rsid w:val="00F73BCF"/>
    <w:rsid w:val="00F758B7"/>
    <w:rsid w:val="00F75FF0"/>
    <w:rsid w:val="00F768C9"/>
    <w:rsid w:val="00F77696"/>
    <w:rsid w:val="00F811EF"/>
    <w:rsid w:val="00F83EE9"/>
    <w:rsid w:val="00F84215"/>
    <w:rsid w:val="00F85ABD"/>
    <w:rsid w:val="00F85F26"/>
    <w:rsid w:val="00F861BE"/>
    <w:rsid w:val="00F8636F"/>
    <w:rsid w:val="00F86AD6"/>
    <w:rsid w:val="00F8776A"/>
    <w:rsid w:val="00F927BC"/>
    <w:rsid w:val="00F92F8F"/>
    <w:rsid w:val="00F938A9"/>
    <w:rsid w:val="00F9393D"/>
    <w:rsid w:val="00F9625C"/>
    <w:rsid w:val="00F97312"/>
    <w:rsid w:val="00F97C8D"/>
    <w:rsid w:val="00FA15F9"/>
    <w:rsid w:val="00FA2A6D"/>
    <w:rsid w:val="00FA316A"/>
    <w:rsid w:val="00FA455C"/>
    <w:rsid w:val="00FA5472"/>
    <w:rsid w:val="00FA616F"/>
    <w:rsid w:val="00FA6EDC"/>
    <w:rsid w:val="00FB02F6"/>
    <w:rsid w:val="00FB0816"/>
    <w:rsid w:val="00FB0CD4"/>
    <w:rsid w:val="00FB1D64"/>
    <w:rsid w:val="00FB3BDE"/>
    <w:rsid w:val="00FB7A68"/>
    <w:rsid w:val="00FC01F5"/>
    <w:rsid w:val="00FC2F4F"/>
    <w:rsid w:val="00FC4669"/>
    <w:rsid w:val="00FC470E"/>
    <w:rsid w:val="00FC4CFB"/>
    <w:rsid w:val="00FC5128"/>
    <w:rsid w:val="00FD17C9"/>
    <w:rsid w:val="00FD55CB"/>
    <w:rsid w:val="00FD671C"/>
    <w:rsid w:val="00FE140D"/>
    <w:rsid w:val="00FE182C"/>
    <w:rsid w:val="00FE44AA"/>
    <w:rsid w:val="00FE5657"/>
    <w:rsid w:val="00FE5998"/>
    <w:rsid w:val="00FE7802"/>
    <w:rsid w:val="00FE7E5A"/>
    <w:rsid w:val="00FF0E23"/>
    <w:rsid w:val="00FF1D0A"/>
    <w:rsid w:val="00FF2A29"/>
    <w:rsid w:val="00FF2F97"/>
    <w:rsid w:val="00FF556F"/>
    <w:rsid w:val="00FF5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97C23"/>
  <w15:docId w15:val="{5702F6EF-FB80-474C-BA27-0BD2EBBB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623"/>
    <w:rPr>
      <w:sz w:val="24"/>
    </w:rPr>
  </w:style>
  <w:style w:type="paragraph" w:styleId="Heading1">
    <w:name w:val="heading 1"/>
    <w:basedOn w:val="Normal"/>
    <w:next w:val="Normal"/>
    <w:qFormat/>
    <w:rsid w:val="00E94988"/>
    <w:pPr>
      <w:keepNext/>
      <w:numPr>
        <w:numId w:val="4"/>
      </w:numPr>
      <w:spacing w:before="240" w:after="240"/>
      <w:outlineLvl w:val="0"/>
    </w:pPr>
    <w:rPr>
      <w:b/>
      <w:kern w:val="28"/>
      <w:sz w:val="28"/>
    </w:rPr>
  </w:style>
  <w:style w:type="paragraph" w:styleId="Heading2">
    <w:name w:val="heading 2"/>
    <w:basedOn w:val="Normal"/>
    <w:next w:val="Normal"/>
    <w:link w:val="Heading2Char"/>
    <w:qFormat/>
    <w:rsid w:val="00E94988"/>
    <w:pPr>
      <w:keepNext/>
      <w:numPr>
        <w:ilvl w:val="1"/>
        <w:numId w:val="4"/>
      </w:numPr>
      <w:spacing w:before="240" w:after="240"/>
      <w:outlineLvl w:val="1"/>
    </w:pPr>
    <w:rPr>
      <w:b/>
    </w:rPr>
  </w:style>
  <w:style w:type="paragraph" w:styleId="Heading3">
    <w:name w:val="heading 3"/>
    <w:basedOn w:val="Heading2"/>
    <w:next w:val="Normal"/>
    <w:qFormat/>
    <w:rsid w:val="00E94988"/>
    <w:pPr>
      <w:numPr>
        <w:ilvl w:val="2"/>
      </w:numPr>
      <w:outlineLvl w:val="2"/>
    </w:pPr>
  </w:style>
  <w:style w:type="paragraph" w:styleId="Heading4">
    <w:name w:val="heading 4"/>
    <w:basedOn w:val="Normal"/>
    <w:next w:val="Normal"/>
    <w:qFormat/>
    <w:rsid w:val="00E94988"/>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4988"/>
    <w:pPr>
      <w:tabs>
        <w:tab w:val="center" w:pos="4320"/>
        <w:tab w:val="right" w:pos="8640"/>
      </w:tabs>
    </w:pPr>
    <w:rPr>
      <w:lang w:val="x-none" w:eastAsia="x-none"/>
    </w:rPr>
  </w:style>
  <w:style w:type="paragraph" w:styleId="Footer">
    <w:name w:val="footer"/>
    <w:basedOn w:val="Normal"/>
    <w:semiHidden/>
    <w:rsid w:val="00E94988"/>
    <w:pPr>
      <w:tabs>
        <w:tab w:val="center" w:pos="4320"/>
        <w:tab w:val="right" w:pos="8640"/>
      </w:tabs>
    </w:pPr>
  </w:style>
  <w:style w:type="paragraph" w:styleId="BodyTextIndent2">
    <w:name w:val="Body Text Indent 2"/>
    <w:basedOn w:val="Normal"/>
    <w:link w:val="BodyTextIndent2Char"/>
    <w:rsid w:val="001651A0"/>
    <w:pPr>
      <w:ind w:firstLine="709"/>
    </w:pPr>
    <w:rPr>
      <w:rFonts w:eastAsia="MS Mincho"/>
      <w:lang w:val="en-GB" w:eastAsia="x-none"/>
    </w:rPr>
  </w:style>
  <w:style w:type="character" w:customStyle="1" w:styleId="BodyTextIndent2Char">
    <w:name w:val="Body Text Indent 2 Char"/>
    <w:link w:val="BodyTextIndent2"/>
    <w:rsid w:val="001651A0"/>
    <w:rPr>
      <w:rFonts w:eastAsia="MS Mincho"/>
      <w:sz w:val="24"/>
      <w:lang w:val="en-GB"/>
    </w:rPr>
  </w:style>
  <w:style w:type="paragraph" w:styleId="BodyTextIndent3">
    <w:name w:val="Body Text Indent 3"/>
    <w:basedOn w:val="Normal"/>
    <w:link w:val="BodyTextIndent3Char"/>
    <w:uiPriority w:val="99"/>
    <w:semiHidden/>
    <w:unhideWhenUsed/>
    <w:rsid w:val="001651A0"/>
    <w:pPr>
      <w:spacing w:after="120"/>
      <w:ind w:left="360"/>
    </w:pPr>
    <w:rPr>
      <w:sz w:val="16"/>
      <w:szCs w:val="16"/>
      <w:lang w:val="x-none" w:eastAsia="x-none"/>
    </w:rPr>
  </w:style>
  <w:style w:type="character" w:customStyle="1" w:styleId="BodyTextIndent3Char">
    <w:name w:val="Body Text Indent 3 Char"/>
    <w:link w:val="BodyTextIndent3"/>
    <w:uiPriority w:val="99"/>
    <w:semiHidden/>
    <w:rsid w:val="001651A0"/>
    <w:rPr>
      <w:sz w:val="16"/>
      <w:szCs w:val="16"/>
    </w:rPr>
  </w:style>
  <w:style w:type="character" w:customStyle="1" w:styleId="HeaderChar">
    <w:name w:val="Header Char"/>
    <w:link w:val="Header"/>
    <w:rsid w:val="00A209DD"/>
    <w:rPr>
      <w:sz w:val="24"/>
    </w:rPr>
  </w:style>
  <w:style w:type="paragraph" w:styleId="BalloonText">
    <w:name w:val="Balloon Text"/>
    <w:basedOn w:val="Normal"/>
    <w:link w:val="BalloonTextChar"/>
    <w:uiPriority w:val="99"/>
    <w:semiHidden/>
    <w:unhideWhenUsed/>
    <w:rsid w:val="00EA0EF3"/>
    <w:rPr>
      <w:rFonts w:ascii="Tahoma" w:hAnsi="Tahoma"/>
      <w:sz w:val="16"/>
      <w:szCs w:val="16"/>
      <w:lang w:val="x-none" w:eastAsia="x-none"/>
    </w:rPr>
  </w:style>
  <w:style w:type="character" w:customStyle="1" w:styleId="BalloonTextChar">
    <w:name w:val="Balloon Text Char"/>
    <w:link w:val="BalloonText"/>
    <w:uiPriority w:val="99"/>
    <w:semiHidden/>
    <w:rsid w:val="00EA0EF3"/>
    <w:rPr>
      <w:rFonts w:ascii="Tahoma" w:hAnsi="Tahoma" w:cs="Tahoma"/>
      <w:sz w:val="16"/>
      <w:szCs w:val="16"/>
    </w:rPr>
  </w:style>
  <w:style w:type="character" w:styleId="LineNumber">
    <w:name w:val="line number"/>
    <w:basedOn w:val="DefaultParagraphFont"/>
    <w:uiPriority w:val="99"/>
    <w:semiHidden/>
    <w:unhideWhenUsed/>
    <w:rsid w:val="001F40DC"/>
  </w:style>
  <w:style w:type="paragraph" w:styleId="ListParagraph">
    <w:name w:val="List Paragraph"/>
    <w:basedOn w:val="Normal"/>
    <w:uiPriority w:val="34"/>
    <w:qFormat/>
    <w:rsid w:val="003C7F72"/>
    <w:pPr>
      <w:ind w:left="720"/>
      <w:contextualSpacing/>
    </w:pPr>
  </w:style>
  <w:style w:type="paragraph" w:styleId="TOC1">
    <w:name w:val="toc 1"/>
    <w:basedOn w:val="Normal"/>
    <w:next w:val="Normal"/>
    <w:autoRedefine/>
    <w:uiPriority w:val="39"/>
    <w:unhideWhenUsed/>
    <w:rsid w:val="004144A5"/>
    <w:pPr>
      <w:spacing w:after="100"/>
    </w:pPr>
  </w:style>
  <w:style w:type="paragraph" w:styleId="TOC2">
    <w:name w:val="toc 2"/>
    <w:basedOn w:val="Normal"/>
    <w:next w:val="Normal"/>
    <w:autoRedefine/>
    <w:uiPriority w:val="39"/>
    <w:unhideWhenUsed/>
    <w:rsid w:val="004144A5"/>
    <w:pPr>
      <w:spacing w:after="100"/>
      <w:ind w:left="240"/>
    </w:pPr>
  </w:style>
  <w:style w:type="paragraph" w:styleId="TOC3">
    <w:name w:val="toc 3"/>
    <w:basedOn w:val="Normal"/>
    <w:next w:val="Normal"/>
    <w:autoRedefine/>
    <w:uiPriority w:val="39"/>
    <w:unhideWhenUsed/>
    <w:rsid w:val="004144A5"/>
    <w:pPr>
      <w:spacing w:after="100"/>
      <w:ind w:left="480"/>
    </w:pPr>
  </w:style>
  <w:style w:type="paragraph" w:styleId="TOC4">
    <w:name w:val="toc 4"/>
    <w:basedOn w:val="Normal"/>
    <w:next w:val="Normal"/>
    <w:autoRedefine/>
    <w:uiPriority w:val="39"/>
    <w:unhideWhenUsed/>
    <w:rsid w:val="004144A5"/>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4144A5"/>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4144A5"/>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4144A5"/>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4144A5"/>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4144A5"/>
    <w:pPr>
      <w:spacing w:after="100" w:line="276" w:lineRule="auto"/>
      <w:ind w:left="1760"/>
    </w:pPr>
    <w:rPr>
      <w:rFonts w:ascii="Calibri" w:hAnsi="Calibri"/>
      <w:sz w:val="22"/>
      <w:szCs w:val="22"/>
    </w:rPr>
  </w:style>
  <w:style w:type="character" w:styleId="Hyperlink">
    <w:name w:val="Hyperlink"/>
    <w:uiPriority w:val="99"/>
    <w:unhideWhenUsed/>
    <w:rsid w:val="004144A5"/>
    <w:rPr>
      <w:color w:val="0000FF"/>
      <w:u w:val="single"/>
    </w:rPr>
  </w:style>
  <w:style w:type="character" w:styleId="FollowedHyperlink">
    <w:name w:val="FollowedHyperlink"/>
    <w:uiPriority w:val="99"/>
    <w:semiHidden/>
    <w:unhideWhenUsed/>
    <w:rsid w:val="004F3108"/>
    <w:rPr>
      <w:color w:val="800080"/>
      <w:u w:val="single"/>
    </w:rPr>
  </w:style>
  <w:style w:type="paragraph" w:styleId="Revision">
    <w:name w:val="Revision"/>
    <w:hidden/>
    <w:uiPriority w:val="99"/>
    <w:semiHidden/>
    <w:rsid w:val="007D7BD6"/>
    <w:rPr>
      <w:sz w:val="24"/>
    </w:rPr>
  </w:style>
  <w:style w:type="table" w:styleId="TableGrid">
    <w:name w:val="Table Grid"/>
    <w:basedOn w:val="TableNormal"/>
    <w:uiPriority w:val="59"/>
    <w:rsid w:val="00895BAC"/>
    <w:rPr>
      <w:rFonts w:ascii="Cambria" w:eastAsia="Cambria" w:hAnsi="Cambria"/>
      <w:sz w:val="22"/>
      <w:szCs w:val="22"/>
      <w:lang w:val="en-AU"/>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FootnoteText">
    <w:name w:val="footnote text"/>
    <w:basedOn w:val="Normal"/>
    <w:link w:val="FootnoteTextChar"/>
    <w:uiPriority w:val="99"/>
    <w:semiHidden/>
    <w:unhideWhenUsed/>
    <w:rsid w:val="003D2309"/>
    <w:rPr>
      <w:sz w:val="20"/>
    </w:rPr>
  </w:style>
  <w:style w:type="character" w:customStyle="1" w:styleId="FootnoteTextChar">
    <w:name w:val="Footnote Text Char"/>
    <w:basedOn w:val="DefaultParagraphFont"/>
    <w:link w:val="FootnoteText"/>
    <w:uiPriority w:val="99"/>
    <w:semiHidden/>
    <w:rsid w:val="003D2309"/>
  </w:style>
  <w:style w:type="character" w:styleId="FootnoteReference">
    <w:name w:val="footnote reference"/>
    <w:basedOn w:val="DefaultParagraphFont"/>
    <w:uiPriority w:val="99"/>
    <w:semiHidden/>
    <w:unhideWhenUsed/>
    <w:rsid w:val="003D2309"/>
    <w:rPr>
      <w:vertAlign w:val="superscript"/>
    </w:rPr>
  </w:style>
  <w:style w:type="paragraph" w:styleId="CommentSubject">
    <w:name w:val="annotation subject"/>
    <w:basedOn w:val="CommentText"/>
    <w:next w:val="CommentText"/>
    <w:link w:val="CommentSubjectChar"/>
    <w:uiPriority w:val="99"/>
    <w:semiHidden/>
    <w:unhideWhenUsed/>
    <w:rsid w:val="00C92FE3"/>
    <w:rPr>
      <w:b/>
      <w:bCs/>
    </w:rPr>
  </w:style>
  <w:style w:type="character" w:customStyle="1" w:styleId="CommentSubjectChar">
    <w:name w:val="Comment Subject Char"/>
    <w:basedOn w:val="CommentTextChar"/>
    <w:link w:val="CommentSubject"/>
    <w:uiPriority w:val="99"/>
    <w:semiHidden/>
    <w:rsid w:val="00C92FE3"/>
    <w:rPr>
      <w:b/>
      <w:bCs/>
    </w:rPr>
  </w:style>
  <w:style w:type="character" w:styleId="Strong">
    <w:name w:val="Strong"/>
    <w:basedOn w:val="DefaultParagraphFont"/>
    <w:uiPriority w:val="22"/>
    <w:qFormat/>
    <w:rsid w:val="009B54CB"/>
    <w:rPr>
      <w:b/>
      <w:bCs/>
    </w:rPr>
  </w:style>
  <w:style w:type="character" w:customStyle="1" w:styleId="Heading2Char">
    <w:name w:val="Heading 2 Char"/>
    <w:basedOn w:val="DefaultParagraphFont"/>
    <w:link w:val="Heading2"/>
    <w:rsid w:val="00C47D49"/>
    <w:rPr>
      <w:b/>
      <w:sz w:val="24"/>
    </w:rPr>
  </w:style>
  <w:style w:type="character" w:customStyle="1" w:styleId="highlight">
    <w:name w:val="highlight"/>
    <w:basedOn w:val="DefaultParagraphFont"/>
    <w:rsid w:val="00CD0ECE"/>
  </w:style>
  <w:style w:type="paragraph" w:customStyle="1" w:styleId="Default">
    <w:name w:val="Default"/>
    <w:rsid w:val="002316EC"/>
    <w:pPr>
      <w:autoSpaceDE w:val="0"/>
      <w:autoSpaceDN w:val="0"/>
      <w:adjustRightInd w:val="0"/>
    </w:pPr>
    <w:rPr>
      <w:rFonts w:ascii="Arial" w:hAnsi="Arial" w:cs="Arial"/>
      <w:color w:val="000000"/>
      <w:sz w:val="24"/>
      <w:szCs w:val="24"/>
    </w:rPr>
  </w:style>
  <w:style w:type="paragraph" w:styleId="Date">
    <w:name w:val="Date"/>
    <w:basedOn w:val="Normal"/>
    <w:next w:val="Normal"/>
    <w:link w:val="DateChar"/>
    <w:uiPriority w:val="99"/>
    <w:semiHidden/>
    <w:unhideWhenUsed/>
    <w:rsid w:val="007165E8"/>
  </w:style>
  <w:style w:type="character" w:customStyle="1" w:styleId="DateChar">
    <w:name w:val="Date Char"/>
    <w:basedOn w:val="DefaultParagraphFont"/>
    <w:link w:val="Date"/>
    <w:uiPriority w:val="99"/>
    <w:semiHidden/>
    <w:rsid w:val="007165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2997">
      <w:bodyDiv w:val="1"/>
      <w:marLeft w:val="0"/>
      <w:marRight w:val="0"/>
      <w:marTop w:val="0"/>
      <w:marBottom w:val="0"/>
      <w:divBdr>
        <w:top w:val="none" w:sz="0" w:space="0" w:color="auto"/>
        <w:left w:val="none" w:sz="0" w:space="0" w:color="auto"/>
        <w:bottom w:val="none" w:sz="0" w:space="0" w:color="auto"/>
        <w:right w:val="none" w:sz="0" w:space="0" w:color="auto"/>
      </w:divBdr>
    </w:div>
    <w:div w:id="671953389">
      <w:bodyDiv w:val="1"/>
      <w:marLeft w:val="0"/>
      <w:marRight w:val="0"/>
      <w:marTop w:val="0"/>
      <w:marBottom w:val="0"/>
      <w:divBdr>
        <w:top w:val="none" w:sz="0" w:space="0" w:color="auto"/>
        <w:left w:val="none" w:sz="0" w:space="0" w:color="auto"/>
        <w:bottom w:val="none" w:sz="0" w:space="0" w:color="auto"/>
        <w:right w:val="none" w:sz="0" w:space="0" w:color="auto"/>
      </w:divBdr>
    </w:div>
    <w:div w:id="1157846741">
      <w:bodyDiv w:val="1"/>
      <w:marLeft w:val="0"/>
      <w:marRight w:val="0"/>
      <w:marTop w:val="0"/>
      <w:marBottom w:val="0"/>
      <w:divBdr>
        <w:top w:val="none" w:sz="0" w:space="0" w:color="auto"/>
        <w:left w:val="none" w:sz="0" w:space="0" w:color="auto"/>
        <w:bottom w:val="none" w:sz="0" w:space="0" w:color="auto"/>
        <w:right w:val="none" w:sz="0" w:space="0" w:color="auto"/>
      </w:divBdr>
    </w:div>
    <w:div w:id="1330789399">
      <w:bodyDiv w:val="1"/>
      <w:marLeft w:val="0"/>
      <w:marRight w:val="0"/>
      <w:marTop w:val="0"/>
      <w:marBottom w:val="0"/>
      <w:divBdr>
        <w:top w:val="none" w:sz="0" w:space="0" w:color="auto"/>
        <w:left w:val="none" w:sz="0" w:space="0" w:color="auto"/>
        <w:bottom w:val="none" w:sz="0" w:space="0" w:color="auto"/>
        <w:right w:val="none" w:sz="0" w:space="0" w:color="auto"/>
      </w:divBdr>
    </w:div>
    <w:div w:id="1560938223">
      <w:bodyDiv w:val="1"/>
      <w:marLeft w:val="0"/>
      <w:marRight w:val="0"/>
      <w:marTop w:val="0"/>
      <w:marBottom w:val="0"/>
      <w:divBdr>
        <w:top w:val="none" w:sz="0" w:space="0" w:color="auto"/>
        <w:left w:val="none" w:sz="0" w:space="0" w:color="auto"/>
        <w:bottom w:val="none" w:sz="0" w:space="0" w:color="auto"/>
        <w:right w:val="none" w:sz="0" w:space="0" w:color="auto"/>
      </w:divBdr>
    </w:div>
    <w:div w:id="206467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esktop\Recognition%20of%20AO\IMDRF%20Recognition%20of%20AO.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784B7F-FE64-48AF-AB13-08AD1F0F0E33}" type="doc">
      <dgm:prSet loTypeId="urn:microsoft.com/office/officeart/2005/8/layout/hProcess4" loCatId="process" qsTypeId="urn:microsoft.com/office/officeart/2005/8/quickstyle/simple1" qsCatId="simple" csTypeId="urn:microsoft.com/office/officeart/2005/8/colors/accent1_2" csCatId="accent1" phldr="1"/>
      <dgm:spPr/>
      <dgm:t>
        <a:bodyPr/>
        <a:lstStyle/>
        <a:p>
          <a:endParaRPr lang="en-US"/>
        </a:p>
      </dgm:t>
    </dgm:pt>
    <dgm:pt modelId="{749E7788-19AF-4DAD-B20F-5F788B60399E}">
      <dgm:prSet phldrT="[Text]" custT="1"/>
      <dgm:spPr/>
      <dgm:t>
        <a:bodyPr/>
        <a:lstStyle/>
        <a:p>
          <a:r>
            <a:rPr lang="en-US" sz="1200" dirty="0"/>
            <a:t>Medical Device Manufacturer</a:t>
          </a:r>
        </a:p>
      </dgm:t>
    </dgm:pt>
    <dgm:pt modelId="{62EA0437-C56E-4319-80CE-4A8E7D62414C}" type="parTrans" cxnId="{844FE52F-FFA7-4E08-8F3E-EF7895E12ABD}">
      <dgm:prSet/>
      <dgm:spPr/>
      <dgm:t>
        <a:bodyPr/>
        <a:lstStyle/>
        <a:p>
          <a:endParaRPr lang="en-US"/>
        </a:p>
      </dgm:t>
    </dgm:pt>
    <dgm:pt modelId="{13FE7770-182A-403B-B753-EA3773A4D972}" type="sibTrans" cxnId="{844FE52F-FFA7-4E08-8F3E-EF7895E12ABD}">
      <dgm:prSet/>
      <dgm:spPr/>
      <dgm:t>
        <a:bodyPr/>
        <a:lstStyle/>
        <a:p>
          <a:endParaRPr lang="en-US"/>
        </a:p>
      </dgm:t>
    </dgm:pt>
    <dgm:pt modelId="{7099FD53-9EEE-4A8C-BCE9-5ACADF62EC6D}">
      <dgm:prSet phldrT="[Text]" custT="1"/>
      <dgm:spPr/>
      <dgm:t>
        <a:bodyPr/>
        <a:lstStyle/>
        <a:p>
          <a:r>
            <a:rPr lang="en-US" sz="900" dirty="0"/>
            <a:t>Submits the application for a new medical device to the CAB</a:t>
          </a:r>
        </a:p>
      </dgm:t>
    </dgm:pt>
    <dgm:pt modelId="{18452A6B-3A8E-4A00-A260-13A2361F6D41}" type="parTrans" cxnId="{051D17A1-19DE-4048-9411-6ED6E5C2CFEE}">
      <dgm:prSet/>
      <dgm:spPr/>
      <dgm:t>
        <a:bodyPr/>
        <a:lstStyle/>
        <a:p>
          <a:endParaRPr lang="en-US"/>
        </a:p>
      </dgm:t>
    </dgm:pt>
    <dgm:pt modelId="{B0655FF0-158B-48AB-A354-EDB21E122C9C}" type="sibTrans" cxnId="{051D17A1-19DE-4048-9411-6ED6E5C2CFEE}">
      <dgm:prSet/>
      <dgm:spPr/>
      <dgm:t>
        <a:bodyPr/>
        <a:lstStyle/>
        <a:p>
          <a:endParaRPr lang="en-US"/>
        </a:p>
      </dgm:t>
    </dgm:pt>
    <dgm:pt modelId="{270D603B-BDFB-4E15-A7C9-B2C6600B0DDF}">
      <dgm:prSet phldrT="[Text]" custT="1"/>
      <dgm:spPr/>
      <dgm:t>
        <a:bodyPr/>
        <a:lstStyle/>
        <a:p>
          <a:r>
            <a:rPr lang="en-US" sz="1200" dirty="0"/>
            <a:t>CAB</a:t>
          </a:r>
        </a:p>
      </dgm:t>
    </dgm:pt>
    <dgm:pt modelId="{9143C98A-1D62-44C6-845F-A02BC9442CA3}" type="parTrans" cxnId="{8017C6A2-BD96-4191-A676-A742E594A6DD}">
      <dgm:prSet/>
      <dgm:spPr/>
      <dgm:t>
        <a:bodyPr/>
        <a:lstStyle/>
        <a:p>
          <a:endParaRPr lang="en-US"/>
        </a:p>
      </dgm:t>
    </dgm:pt>
    <dgm:pt modelId="{4A6F9A5F-F5DB-4FCF-8489-11A244A561EA}" type="sibTrans" cxnId="{8017C6A2-BD96-4191-A676-A742E594A6DD}">
      <dgm:prSet/>
      <dgm:spPr/>
      <dgm:t>
        <a:bodyPr/>
        <a:lstStyle/>
        <a:p>
          <a:endParaRPr lang="en-US"/>
        </a:p>
      </dgm:t>
    </dgm:pt>
    <dgm:pt modelId="{06B5CDBB-FFA5-4876-8707-1ABC4EA12327}">
      <dgm:prSet phldrT="[Text]" custT="1"/>
      <dgm:spPr/>
      <dgm:t>
        <a:bodyPr/>
        <a:lstStyle/>
        <a:p>
          <a:r>
            <a:rPr lang="en-US" sz="900" dirty="0"/>
            <a:t>Performs a review of the submission</a:t>
          </a:r>
        </a:p>
      </dgm:t>
    </dgm:pt>
    <dgm:pt modelId="{8F0050AF-34F4-43A1-9F2D-7F93BFE2EF0B}" type="parTrans" cxnId="{AAFBF010-10B2-4801-8BDB-27F2BC6E5566}">
      <dgm:prSet/>
      <dgm:spPr/>
      <dgm:t>
        <a:bodyPr/>
        <a:lstStyle/>
        <a:p>
          <a:endParaRPr lang="en-US"/>
        </a:p>
      </dgm:t>
    </dgm:pt>
    <dgm:pt modelId="{428E1561-5C97-46BE-B66F-FC816039C20E}" type="sibTrans" cxnId="{AAFBF010-10B2-4801-8BDB-27F2BC6E5566}">
      <dgm:prSet/>
      <dgm:spPr/>
      <dgm:t>
        <a:bodyPr/>
        <a:lstStyle/>
        <a:p>
          <a:endParaRPr lang="en-US"/>
        </a:p>
      </dgm:t>
    </dgm:pt>
    <dgm:pt modelId="{F82CACA6-7336-4C28-B52E-06EDB582C619}">
      <dgm:prSet phldrT="[Text]" custT="1"/>
      <dgm:spPr/>
      <dgm:t>
        <a:bodyPr/>
        <a:lstStyle/>
        <a:p>
          <a:r>
            <a:rPr lang="en-US" sz="900" dirty="0"/>
            <a:t>Provides a final recommendation on the submission from the medical device manufacturer</a:t>
          </a:r>
          <a:endParaRPr lang="en-US" sz="900" dirty="0">
            <a:solidFill>
              <a:sysClr val="windowText" lastClr="000000"/>
            </a:solidFill>
          </a:endParaRPr>
        </a:p>
      </dgm:t>
    </dgm:pt>
    <dgm:pt modelId="{142CBFCF-CBA0-4ADF-8870-654CF558C9CC}" type="parTrans" cxnId="{16DFD113-B71E-4372-AE26-AEBB0A5D19E3}">
      <dgm:prSet/>
      <dgm:spPr/>
      <dgm:t>
        <a:bodyPr/>
        <a:lstStyle/>
        <a:p>
          <a:endParaRPr lang="en-US"/>
        </a:p>
      </dgm:t>
    </dgm:pt>
    <dgm:pt modelId="{B6A1A519-4E39-4392-9AA8-CFBB5E9DF645}" type="sibTrans" cxnId="{16DFD113-B71E-4372-AE26-AEBB0A5D19E3}">
      <dgm:prSet/>
      <dgm:spPr/>
      <dgm:t>
        <a:bodyPr/>
        <a:lstStyle/>
        <a:p>
          <a:endParaRPr lang="en-US"/>
        </a:p>
      </dgm:t>
    </dgm:pt>
    <dgm:pt modelId="{5E4FFC02-6107-4D90-ADD7-25FD38443DB6}">
      <dgm:prSet phldrT="[Text]" custT="1"/>
      <dgm:spPr/>
      <dgm:t>
        <a:bodyPr/>
        <a:lstStyle/>
        <a:p>
          <a:r>
            <a:rPr lang="en-US" sz="1200" dirty="0"/>
            <a:t>Regulatory Authority </a:t>
          </a:r>
        </a:p>
      </dgm:t>
    </dgm:pt>
    <dgm:pt modelId="{909990BB-4B93-4F74-97D6-C95C5695BCFC}" type="parTrans" cxnId="{308961B3-E0B6-4775-85B1-EFAE1739C024}">
      <dgm:prSet/>
      <dgm:spPr/>
      <dgm:t>
        <a:bodyPr/>
        <a:lstStyle/>
        <a:p>
          <a:endParaRPr lang="en-US"/>
        </a:p>
      </dgm:t>
    </dgm:pt>
    <dgm:pt modelId="{96F1B23A-0998-406E-A027-5946617C4477}" type="sibTrans" cxnId="{308961B3-E0B6-4775-85B1-EFAE1739C024}">
      <dgm:prSet/>
      <dgm:spPr/>
      <dgm:t>
        <a:bodyPr/>
        <a:lstStyle/>
        <a:p>
          <a:endParaRPr lang="en-US"/>
        </a:p>
      </dgm:t>
    </dgm:pt>
    <dgm:pt modelId="{F0855502-1241-448D-BAF3-9E45EFD3D9BD}">
      <dgm:prSet phldrT="[Text]" custT="1"/>
      <dgm:spPr/>
      <dgm:t>
        <a:bodyPr/>
        <a:lstStyle/>
        <a:p>
          <a:r>
            <a:rPr lang="en-US" sz="900" dirty="0">
              <a:solidFill>
                <a:sysClr val="windowText" lastClr="000000"/>
              </a:solidFill>
            </a:rPr>
            <a:t>In some cases, provides final letter/certificate of approval</a:t>
          </a:r>
        </a:p>
      </dgm:t>
    </dgm:pt>
    <dgm:pt modelId="{22A8894E-8E4D-4A7D-A315-24900F60FB80}" type="parTrans" cxnId="{399B49C3-0B24-4372-AAE4-50EF005751FF}">
      <dgm:prSet/>
      <dgm:spPr/>
      <dgm:t>
        <a:bodyPr/>
        <a:lstStyle/>
        <a:p>
          <a:endParaRPr lang="en-US"/>
        </a:p>
      </dgm:t>
    </dgm:pt>
    <dgm:pt modelId="{EAA9BA77-5653-43A4-BE1D-0673BC772E80}" type="sibTrans" cxnId="{399B49C3-0B24-4372-AAE4-50EF005751FF}">
      <dgm:prSet/>
      <dgm:spPr/>
      <dgm:t>
        <a:bodyPr/>
        <a:lstStyle/>
        <a:p>
          <a:endParaRPr lang="en-US"/>
        </a:p>
      </dgm:t>
    </dgm:pt>
    <dgm:pt modelId="{A9CB2E23-36BB-4130-9D79-10B98AC2DFD1}">
      <dgm:prSet phldrT="[Text]" custT="1"/>
      <dgm:spPr/>
      <dgm:t>
        <a:bodyPr/>
        <a:lstStyle/>
        <a:p>
          <a:r>
            <a:rPr lang="en-US" sz="900" dirty="0">
              <a:solidFill>
                <a:sysClr val="windowText" lastClr="000000"/>
              </a:solidFill>
            </a:rPr>
            <a:t>Makes the final decision based on the CAB’s recommendation for approval or disapproval</a:t>
          </a:r>
        </a:p>
      </dgm:t>
    </dgm:pt>
    <dgm:pt modelId="{A75DFCB2-E2FB-454A-A45E-32C2A08BC6C7}" type="parTrans" cxnId="{BA2BD8C3-248E-4F15-B899-450F5D088ABE}">
      <dgm:prSet/>
      <dgm:spPr/>
      <dgm:t>
        <a:bodyPr/>
        <a:lstStyle/>
        <a:p>
          <a:endParaRPr lang="en-US"/>
        </a:p>
      </dgm:t>
    </dgm:pt>
    <dgm:pt modelId="{CECDE49C-00E7-4467-9E24-40BFB6AA9A6F}" type="sibTrans" cxnId="{BA2BD8C3-248E-4F15-B899-450F5D088ABE}">
      <dgm:prSet/>
      <dgm:spPr/>
      <dgm:t>
        <a:bodyPr/>
        <a:lstStyle/>
        <a:p>
          <a:endParaRPr lang="en-US"/>
        </a:p>
      </dgm:t>
    </dgm:pt>
    <dgm:pt modelId="{29069ED1-3F98-469E-AEC8-48B311F925B4}">
      <dgm:prSet phldrT="[Text]" custT="1"/>
      <dgm:spPr/>
      <dgm:t>
        <a:bodyPr/>
        <a:lstStyle/>
        <a:p>
          <a:r>
            <a:rPr lang="en-US" sz="900" dirty="0">
              <a:solidFill>
                <a:sysClr val="windowText" lastClr="000000"/>
              </a:solidFill>
            </a:rPr>
            <a:t>Provides letter/certificate of approval</a:t>
          </a:r>
        </a:p>
      </dgm:t>
    </dgm:pt>
    <dgm:pt modelId="{A0B3662F-DFE1-43CC-8598-94360FF79A4E}" type="parTrans" cxnId="{5E07FA2C-BB06-4EB4-B27A-F04F9E4D33F1}">
      <dgm:prSet/>
      <dgm:spPr/>
      <dgm:t>
        <a:bodyPr/>
        <a:lstStyle/>
        <a:p>
          <a:endParaRPr lang="en-US"/>
        </a:p>
      </dgm:t>
    </dgm:pt>
    <dgm:pt modelId="{25A59DF0-F50C-4AE4-929D-7E29B1A28D81}" type="sibTrans" cxnId="{5E07FA2C-BB06-4EB4-B27A-F04F9E4D33F1}">
      <dgm:prSet/>
      <dgm:spPr/>
      <dgm:t>
        <a:bodyPr/>
        <a:lstStyle/>
        <a:p>
          <a:endParaRPr lang="en-US"/>
        </a:p>
      </dgm:t>
    </dgm:pt>
    <dgm:pt modelId="{05D10965-9E69-41A2-85D5-4E4C1199BD2A}">
      <dgm:prSet phldrT="[Text]" custT="1"/>
      <dgm:spPr/>
      <dgm:t>
        <a:bodyPr/>
        <a:lstStyle/>
        <a:p>
          <a:r>
            <a:rPr lang="en-US" sz="900" dirty="0">
              <a:solidFill>
                <a:sysClr val="windowText" lastClr="000000"/>
              </a:solidFill>
            </a:rPr>
            <a:t>Assesses CAB for recognition to conduct reviews of marketing submissions.</a:t>
          </a:r>
        </a:p>
      </dgm:t>
    </dgm:pt>
    <dgm:pt modelId="{58057D71-4C39-46C6-B5A0-9C59C81C47CF}" type="parTrans" cxnId="{A69D1301-EE2D-4ABD-8D48-8B776806292A}">
      <dgm:prSet/>
      <dgm:spPr/>
      <dgm:t>
        <a:bodyPr/>
        <a:lstStyle/>
        <a:p>
          <a:endParaRPr lang="en-US"/>
        </a:p>
      </dgm:t>
    </dgm:pt>
    <dgm:pt modelId="{49055148-75B3-4E9F-846A-806CCD03D635}" type="sibTrans" cxnId="{A69D1301-EE2D-4ABD-8D48-8B776806292A}">
      <dgm:prSet/>
      <dgm:spPr/>
      <dgm:t>
        <a:bodyPr/>
        <a:lstStyle/>
        <a:p>
          <a:endParaRPr lang="en-US"/>
        </a:p>
      </dgm:t>
    </dgm:pt>
    <dgm:pt modelId="{F34A8BC7-BCE3-4359-A55C-E33C0CE67322}">
      <dgm:prSet phldrT="[Text]" custT="1"/>
      <dgm:spPr/>
      <dgm:t>
        <a:bodyPr/>
        <a:lstStyle/>
        <a:p>
          <a:r>
            <a:rPr lang="en-US" sz="900" dirty="0">
              <a:solidFill>
                <a:sysClr val="windowText" lastClr="000000"/>
              </a:solidFill>
            </a:rPr>
            <a:t>In some cases:</a:t>
          </a:r>
        </a:p>
      </dgm:t>
    </dgm:pt>
    <dgm:pt modelId="{792B59F9-A981-40B5-B2EF-61FA2EC216B5}" type="parTrans" cxnId="{FFA98FDB-1ED3-4425-A4C5-0BBB04CF5DF1}">
      <dgm:prSet/>
      <dgm:spPr/>
      <dgm:t>
        <a:bodyPr/>
        <a:lstStyle/>
        <a:p>
          <a:endParaRPr lang="en-US"/>
        </a:p>
      </dgm:t>
    </dgm:pt>
    <dgm:pt modelId="{8285727C-4E92-4B97-840E-83780997F1AB}" type="sibTrans" cxnId="{FFA98FDB-1ED3-4425-A4C5-0BBB04CF5DF1}">
      <dgm:prSet/>
      <dgm:spPr/>
      <dgm:t>
        <a:bodyPr/>
        <a:lstStyle/>
        <a:p>
          <a:endParaRPr lang="en-US"/>
        </a:p>
      </dgm:t>
    </dgm:pt>
    <dgm:pt modelId="{F9AD47E3-3325-4B37-BD71-330AB3A00CF8}" type="pres">
      <dgm:prSet presAssocID="{98784B7F-FE64-48AF-AB13-08AD1F0F0E33}" presName="Name0" presStyleCnt="0">
        <dgm:presLayoutVars>
          <dgm:dir/>
          <dgm:animLvl val="lvl"/>
          <dgm:resizeHandles val="exact"/>
        </dgm:presLayoutVars>
      </dgm:prSet>
      <dgm:spPr/>
    </dgm:pt>
    <dgm:pt modelId="{D5FD91DA-1E2D-49FC-8779-727E43665828}" type="pres">
      <dgm:prSet presAssocID="{98784B7F-FE64-48AF-AB13-08AD1F0F0E33}" presName="tSp" presStyleCnt="0"/>
      <dgm:spPr/>
    </dgm:pt>
    <dgm:pt modelId="{9DD6FCB8-FD75-4D99-8FD3-2A842CD2C6E3}" type="pres">
      <dgm:prSet presAssocID="{98784B7F-FE64-48AF-AB13-08AD1F0F0E33}" presName="bSp" presStyleCnt="0"/>
      <dgm:spPr/>
    </dgm:pt>
    <dgm:pt modelId="{4537660D-A40B-4CD2-A073-99FF534F8D6B}" type="pres">
      <dgm:prSet presAssocID="{98784B7F-FE64-48AF-AB13-08AD1F0F0E33}" presName="process" presStyleCnt="0"/>
      <dgm:spPr/>
    </dgm:pt>
    <dgm:pt modelId="{1811C5C7-5F93-4F97-9B01-96D9329D9D3D}" type="pres">
      <dgm:prSet presAssocID="{749E7788-19AF-4DAD-B20F-5F788B60399E}" presName="composite1" presStyleCnt="0"/>
      <dgm:spPr/>
    </dgm:pt>
    <dgm:pt modelId="{56550C3B-3EE2-4928-99E6-C3861E0F28CD}" type="pres">
      <dgm:prSet presAssocID="{749E7788-19AF-4DAD-B20F-5F788B60399E}" presName="dummyNode1" presStyleLbl="node1" presStyleIdx="0" presStyleCnt="3"/>
      <dgm:spPr/>
    </dgm:pt>
    <dgm:pt modelId="{75BAE3AA-EEB3-48CC-8D8B-C3F85B9845C2}" type="pres">
      <dgm:prSet presAssocID="{749E7788-19AF-4DAD-B20F-5F788B60399E}" presName="childNode1" presStyleLbl="bgAcc1" presStyleIdx="0" presStyleCnt="3" custScaleX="113125" custScaleY="122296" custLinFactNeighborX="-114" custLinFactNeighborY="-8576">
        <dgm:presLayoutVars>
          <dgm:bulletEnabled val="1"/>
        </dgm:presLayoutVars>
      </dgm:prSet>
      <dgm:spPr/>
    </dgm:pt>
    <dgm:pt modelId="{0A215286-1E8F-4F1D-BB79-8BDFA0C7094E}" type="pres">
      <dgm:prSet presAssocID="{749E7788-19AF-4DAD-B20F-5F788B60399E}" presName="childNode1tx" presStyleLbl="bgAcc1" presStyleIdx="0" presStyleCnt="3">
        <dgm:presLayoutVars>
          <dgm:bulletEnabled val="1"/>
        </dgm:presLayoutVars>
      </dgm:prSet>
      <dgm:spPr/>
    </dgm:pt>
    <dgm:pt modelId="{2CC5072E-E9E0-4E16-9C4E-4450BCC877AB}" type="pres">
      <dgm:prSet presAssocID="{749E7788-19AF-4DAD-B20F-5F788B60399E}" presName="parentNode1" presStyleLbl="node1" presStyleIdx="0" presStyleCnt="3" custLinFactNeighborY="5824">
        <dgm:presLayoutVars>
          <dgm:chMax val="1"/>
          <dgm:bulletEnabled val="1"/>
        </dgm:presLayoutVars>
      </dgm:prSet>
      <dgm:spPr/>
    </dgm:pt>
    <dgm:pt modelId="{40316805-B847-49C7-A8E8-B32FBC4C64AD}" type="pres">
      <dgm:prSet presAssocID="{749E7788-19AF-4DAD-B20F-5F788B60399E}" presName="connSite1" presStyleCnt="0"/>
      <dgm:spPr/>
    </dgm:pt>
    <dgm:pt modelId="{A3945775-6F08-41A5-946D-E8FD2FE616D7}" type="pres">
      <dgm:prSet presAssocID="{13FE7770-182A-403B-B753-EA3773A4D972}" presName="Name9" presStyleLbl="sibTrans2D1" presStyleIdx="0" presStyleCnt="2"/>
      <dgm:spPr/>
    </dgm:pt>
    <dgm:pt modelId="{D6017225-3505-4606-907E-BD46E9A65942}" type="pres">
      <dgm:prSet presAssocID="{270D603B-BDFB-4E15-A7C9-B2C6600B0DDF}" presName="composite2" presStyleCnt="0"/>
      <dgm:spPr/>
    </dgm:pt>
    <dgm:pt modelId="{02A78B15-23C2-4BDF-8ACB-1444CBD43DAD}" type="pres">
      <dgm:prSet presAssocID="{270D603B-BDFB-4E15-A7C9-B2C6600B0DDF}" presName="dummyNode2" presStyleLbl="node1" presStyleIdx="0" presStyleCnt="3"/>
      <dgm:spPr/>
    </dgm:pt>
    <dgm:pt modelId="{B93636BB-2BC8-4F25-8BA2-AAD735512E31}" type="pres">
      <dgm:prSet presAssocID="{270D603B-BDFB-4E15-A7C9-B2C6600B0DDF}" presName="childNode2" presStyleLbl="bgAcc1" presStyleIdx="1" presStyleCnt="3" custScaleX="111683" custScaleY="123481" custLinFactNeighborX="457" custLinFactNeighborY="-6486">
        <dgm:presLayoutVars>
          <dgm:bulletEnabled val="1"/>
        </dgm:presLayoutVars>
      </dgm:prSet>
      <dgm:spPr/>
    </dgm:pt>
    <dgm:pt modelId="{8089E988-8045-4FDC-B954-127785E019A6}" type="pres">
      <dgm:prSet presAssocID="{270D603B-BDFB-4E15-A7C9-B2C6600B0DDF}" presName="childNode2tx" presStyleLbl="bgAcc1" presStyleIdx="1" presStyleCnt="3">
        <dgm:presLayoutVars>
          <dgm:bulletEnabled val="1"/>
        </dgm:presLayoutVars>
      </dgm:prSet>
      <dgm:spPr/>
    </dgm:pt>
    <dgm:pt modelId="{C9C9E416-AECA-4736-9CD1-98C4D405FE7E}" type="pres">
      <dgm:prSet presAssocID="{270D603B-BDFB-4E15-A7C9-B2C6600B0DDF}" presName="parentNode2" presStyleLbl="node1" presStyleIdx="1" presStyleCnt="3" custLinFactNeighborX="4106" custLinFactNeighborY="-40040">
        <dgm:presLayoutVars>
          <dgm:chMax val="0"/>
          <dgm:bulletEnabled val="1"/>
        </dgm:presLayoutVars>
      </dgm:prSet>
      <dgm:spPr/>
    </dgm:pt>
    <dgm:pt modelId="{A9989CE4-59DE-4003-92A2-5505F5739B24}" type="pres">
      <dgm:prSet presAssocID="{270D603B-BDFB-4E15-A7C9-B2C6600B0DDF}" presName="connSite2" presStyleCnt="0"/>
      <dgm:spPr/>
    </dgm:pt>
    <dgm:pt modelId="{7855E47A-36DB-4985-8C27-3C7308EE5BFD}" type="pres">
      <dgm:prSet presAssocID="{4A6F9A5F-F5DB-4FCF-8489-11A244A561EA}" presName="Name18" presStyleLbl="sibTrans2D1" presStyleIdx="1" presStyleCnt="2"/>
      <dgm:spPr/>
    </dgm:pt>
    <dgm:pt modelId="{B612F9D3-1E44-494E-A223-90FC1BC76CB9}" type="pres">
      <dgm:prSet presAssocID="{5E4FFC02-6107-4D90-ADD7-25FD38443DB6}" presName="composite1" presStyleCnt="0"/>
      <dgm:spPr/>
    </dgm:pt>
    <dgm:pt modelId="{FABBA31F-EB7B-431F-8AFC-EC6301503191}" type="pres">
      <dgm:prSet presAssocID="{5E4FFC02-6107-4D90-ADD7-25FD38443DB6}" presName="dummyNode1" presStyleLbl="node1" presStyleIdx="1" presStyleCnt="3"/>
      <dgm:spPr/>
    </dgm:pt>
    <dgm:pt modelId="{A2C1A128-3B30-470F-A030-C2481E3178E6}" type="pres">
      <dgm:prSet presAssocID="{5E4FFC02-6107-4D90-ADD7-25FD38443DB6}" presName="childNode1" presStyleLbl="bgAcc1" presStyleIdx="2" presStyleCnt="3" custScaleX="111142" custScaleY="123239" custLinFactNeighborX="1122" custLinFactNeighborY="-5937">
        <dgm:presLayoutVars>
          <dgm:bulletEnabled val="1"/>
        </dgm:presLayoutVars>
      </dgm:prSet>
      <dgm:spPr/>
    </dgm:pt>
    <dgm:pt modelId="{D3C22F34-9492-4839-9AC9-E6F303E29FEB}" type="pres">
      <dgm:prSet presAssocID="{5E4FFC02-6107-4D90-ADD7-25FD38443DB6}" presName="childNode1tx" presStyleLbl="bgAcc1" presStyleIdx="2" presStyleCnt="3">
        <dgm:presLayoutVars>
          <dgm:bulletEnabled val="1"/>
        </dgm:presLayoutVars>
      </dgm:prSet>
      <dgm:spPr/>
    </dgm:pt>
    <dgm:pt modelId="{E60594F4-83B0-4D51-9F63-F163CFF410F2}" type="pres">
      <dgm:prSet presAssocID="{5E4FFC02-6107-4D90-ADD7-25FD38443DB6}" presName="parentNode1" presStyleLbl="node1" presStyleIdx="2" presStyleCnt="3" custScaleY="68394" custLinFactNeighborY="14212">
        <dgm:presLayoutVars>
          <dgm:chMax val="1"/>
          <dgm:bulletEnabled val="1"/>
        </dgm:presLayoutVars>
      </dgm:prSet>
      <dgm:spPr/>
    </dgm:pt>
    <dgm:pt modelId="{BC4281DF-46B6-4B9B-9311-7929FACE48FC}" type="pres">
      <dgm:prSet presAssocID="{5E4FFC02-6107-4D90-ADD7-25FD38443DB6}" presName="connSite1" presStyleCnt="0"/>
      <dgm:spPr/>
    </dgm:pt>
  </dgm:ptLst>
  <dgm:cxnLst>
    <dgm:cxn modelId="{A69D1301-EE2D-4ABD-8D48-8B776806292A}" srcId="{5E4FFC02-6107-4D90-ADD7-25FD38443DB6}" destId="{05D10965-9E69-41A2-85D5-4E4C1199BD2A}" srcOrd="0" destOrd="0" parTransId="{58057D71-4C39-46C6-B5A0-9C59C81C47CF}" sibTransId="{49055148-75B3-4E9F-846A-806CCD03D635}"/>
    <dgm:cxn modelId="{7D725606-A448-42EB-A7FA-F39759E76B39}" type="presOf" srcId="{29069ED1-3F98-469E-AEC8-48B311F925B4}" destId="{A2C1A128-3B30-470F-A030-C2481E3178E6}" srcOrd="0" destOrd="3" presId="urn:microsoft.com/office/officeart/2005/8/layout/hProcess4"/>
    <dgm:cxn modelId="{06EF4E09-8464-4778-BCAD-005F24173A3C}" type="presOf" srcId="{05D10965-9E69-41A2-85D5-4E4C1199BD2A}" destId="{A2C1A128-3B30-470F-A030-C2481E3178E6}" srcOrd="0" destOrd="0" presId="urn:microsoft.com/office/officeart/2005/8/layout/hProcess4"/>
    <dgm:cxn modelId="{EA0BA10E-85FA-4AE5-8E87-FF95CB389D21}" type="presOf" srcId="{F82CACA6-7336-4C28-B52E-06EDB582C619}" destId="{8089E988-8045-4FDC-B954-127785E019A6}" srcOrd="1" destOrd="1" presId="urn:microsoft.com/office/officeart/2005/8/layout/hProcess4"/>
    <dgm:cxn modelId="{22E53510-E41E-4AB1-B005-97280A0A1727}" type="presOf" srcId="{F0855502-1241-448D-BAF3-9E45EFD3D9BD}" destId="{8089E988-8045-4FDC-B954-127785E019A6}" srcOrd="1" destOrd="2" presId="urn:microsoft.com/office/officeart/2005/8/layout/hProcess4"/>
    <dgm:cxn modelId="{AAFBF010-10B2-4801-8BDB-27F2BC6E5566}" srcId="{270D603B-BDFB-4E15-A7C9-B2C6600B0DDF}" destId="{06B5CDBB-FFA5-4876-8707-1ABC4EA12327}" srcOrd="0" destOrd="0" parTransId="{8F0050AF-34F4-43A1-9F2D-7F93BFE2EF0B}" sibTransId="{428E1561-5C97-46BE-B66F-FC816039C20E}"/>
    <dgm:cxn modelId="{5C84FF12-B5A0-4E13-897E-5FBCF9C6196E}" type="presOf" srcId="{5E4FFC02-6107-4D90-ADD7-25FD38443DB6}" destId="{E60594F4-83B0-4D51-9F63-F163CFF410F2}" srcOrd="0" destOrd="0" presId="urn:microsoft.com/office/officeart/2005/8/layout/hProcess4"/>
    <dgm:cxn modelId="{16DFD113-B71E-4372-AE26-AEBB0A5D19E3}" srcId="{270D603B-BDFB-4E15-A7C9-B2C6600B0DDF}" destId="{F82CACA6-7336-4C28-B52E-06EDB582C619}" srcOrd="1" destOrd="0" parTransId="{142CBFCF-CBA0-4ADF-8870-654CF558C9CC}" sibTransId="{B6A1A519-4E39-4392-9AA8-CFBB5E9DF645}"/>
    <dgm:cxn modelId="{6C9F4C25-7D88-4791-9892-147B2581EF59}" type="presOf" srcId="{13FE7770-182A-403B-B753-EA3773A4D972}" destId="{A3945775-6F08-41A5-946D-E8FD2FE616D7}" srcOrd="0" destOrd="0" presId="urn:microsoft.com/office/officeart/2005/8/layout/hProcess4"/>
    <dgm:cxn modelId="{5E07FA2C-BB06-4EB4-B27A-F04F9E4D33F1}" srcId="{F34A8BC7-BCE3-4359-A55C-E33C0CE67322}" destId="{29069ED1-3F98-469E-AEC8-48B311F925B4}" srcOrd="1" destOrd="0" parTransId="{A0B3662F-DFE1-43CC-8598-94360FF79A4E}" sibTransId="{25A59DF0-F50C-4AE4-929D-7E29B1A28D81}"/>
    <dgm:cxn modelId="{519DDC2E-A8C9-4702-BDBC-A015AF351EBD}" type="presOf" srcId="{A9CB2E23-36BB-4130-9D79-10B98AC2DFD1}" destId="{A2C1A128-3B30-470F-A030-C2481E3178E6}" srcOrd="0" destOrd="2" presId="urn:microsoft.com/office/officeart/2005/8/layout/hProcess4"/>
    <dgm:cxn modelId="{844FE52F-FFA7-4E08-8F3E-EF7895E12ABD}" srcId="{98784B7F-FE64-48AF-AB13-08AD1F0F0E33}" destId="{749E7788-19AF-4DAD-B20F-5F788B60399E}" srcOrd="0" destOrd="0" parTransId="{62EA0437-C56E-4319-80CE-4A8E7D62414C}" sibTransId="{13FE7770-182A-403B-B753-EA3773A4D972}"/>
    <dgm:cxn modelId="{88DC1133-0914-4387-B7BE-A95E261AB58C}" type="presOf" srcId="{749E7788-19AF-4DAD-B20F-5F788B60399E}" destId="{2CC5072E-E9E0-4E16-9C4E-4450BCC877AB}" srcOrd="0" destOrd="0" presId="urn:microsoft.com/office/officeart/2005/8/layout/hProcess4"/>
    <dgm:cxn modelId="{81AD053E-F953-446C-932D-4672C46DE5BE}" type="presOf" srcId="{7099FD53-9EEE-4A8C-BCE9-5ACADF62EC6D}" destId="{0A215286-1E8F-4F1D-BB79-8BDFA0C7094E}" srcOrd="1" destOrd="0" presId="urn:microsoft.com/office/officeart/2005/8/layout/hProcess4"/>
    <dgm:cxn modelId="{E556B28A-33B4-4F72-B4F1-D2743444C358}" type="presOf" srcId="{06B5CDBB-FFA5-4876-8707-1ABC4EA12327}" destId="{B93636BB-2BC8-4F25-8BA2-AAD735512E31}" srcOrd="0" destOrd="0" presId="urn:microsoft.com/office/officeart/2005/8/layout/hProcess4"/>
    <dgm:cxn modelId="{789FEF9E-BF41-414D-A0B2-B6B85F87B424}" type="presOf" srcId="{270D603B-BDFB-4E15-A7C9-B2C6600B0DDF}" destId="{C9C9E416-AECA-4736-9CD1-98C4D405FE7E}" srcOrd="0" destOrd="0" presId="urn:microsoft.com/office/officeart/2005/8/layout/hProcess4"/>
    <dgm:cxn modelId="{051D17A1-19DE-4048-9411-6ED6E5C2CFEE}" srcId="{749E7788-19AF-4DAD-B20F-5F788B60399E}" destId="{7099FD53-9EEE-4A8C-BCE9-5ACADF62EC6D}" srcOrd="0" destOrd="0" parTransId="{18452A6B-3A8E-4A00-A260-13A2361F6D41}" sibTransId="{B0655FF0-158B-48AB-A354-EDB21E122C9C}"/>
    <dgm:cxn modelId="{8017C6A2-BD96-4191-A676-A742E594A6DD}" srcId="{98784B7F-FE64-48AF-AB13-08AD1F0F0E33}" destId="{270D603B-BDFB-4E15-A7C9-B2C6600B0DDF}" srcOrd="1" destOrd="0" parTransId="{9143C98A-1D62-44C6-845F-A02BC9442CA3}" sibTransId="{4A6F9A5F-F5DB-4FCF-8489-11A244A561EA}"/>
    <dgm:cxn modelId="{3D32ABA5-C3E0-4600-A1BA-E11CCB2EC49D}" type="presOf" srcId="{98784B7F-FE64-48AF-AB13-08AD1F0F0E33}" destId="{F9AD47E3-3325-4B37-BD71-330AB3A00CF8}" srcOrd="0" destOrd="0" presId="urn:microsoft.com/office/officeart/2005/8/layout/hProcess4"/>
    <dgm:cxn modelId="{C2F30CB3-55B0-4804-A8F3-03B89D22460B}" type="presOf" srcId="{29069ED1-3F98-469E-AEC8-48B311F925B4}" destId="{D3C22F34-9492-4839-9AC9-E6F303E29FEB}" srcOrd="1" destOrd="3" presId="urn:microsoft.com/office/officeart/2005/8/layout/hProcess4"/>
    <dgm:cxn modelId="{308961B3-E0B6-4775-85B1-EFAE1739C024}" srcId="{98784B7F-FE64-48AF-AB13-08AD1F0F0E33}" destId="{5E4FFC02-6107-4D90-ADD7-25FD38443DB6}" srcOrd="2" destOrd="0" parTransId="{909990BB-4B93-4F74-97D6-C95C5695BCFC}" sibTransId="{96F1B23A-0998-406E-A027-5946617C4477}"/>
    <dgm:cxn modelId="{8FE9F7B5-B49D-4D55-9AF0-A4CECA4C6E80}" type="presOf" srcId="{06B5CDBB-FFA5-4876-8707-1ABC4EA12327}" destId="{8089E988-8045-4FDC-B954-127785E019A6}" srcOrd="1" destOrd="0" presId="urn:microsoft.com/office/officeart/2005/8/layout/hProcess4"/>
    <dgm:cxn modelId="{5D68E8BC-6754-4D12-A2F4-D811E20EB384}" type="presOf" srcId="{05D10965-9E69-41A2-85D5-4E4C1199BD2A}" destId="{D3C22F34-9492-4839-9AC9-E6F303E29FEB}" srcOrd="1" destOrd="0" presId="urn:microsoft.com/office/officeart/2005/8/layout/hProcess4"/>
    <dgm:cxn modelId="{399B49C3-0B24-4372-AAE4-50EF005751FF}" srcId="{270D603B-BDFB-4E15-A7C9-B2C6600B0DDF}" destId="{F0855502-1241-448D-BAF3-9E45EFD3D9BD}" srcOrd="2" destOrd="0" parTransId="{22A8894E-8E4D-4A7D-A315-24900F60FB80}" sibTransId="{EAA9BA77-5653-43A4-BE1D-0673BC772E80}"/>
    <dgm:cxn modelId="{BA2BD8C3-248E-4F15-B899-450F5D088ABE}" srcId="{F34A8BC7-BCE3-4359-A55C-E33C0CE67322}" destId="{A9CB2E23-36BB-4130-9D79-10B98AC2DFD1}" srcOrd="0" destOrd="0" parTransId="{A75DFCB2-E2FB-454A-A45E-32C2A08BC6C7}" sibTransId="{CECDE49C-00E7-4467-9E24-40BFB6AA9A6F}"/>
    <dgm:cxn modelId="{862039C6-95B3-4CBF-99B1-321D7CE25842}" type="presOf" srcId="{F82CACA6-7336-4C28-B52E-06EDB582C619}" destId="{B93636BB-2BC8-4F25-8BA2-AAD735512E31}" srcOrd="0" destOrd="1" presId="urn:microsoft.com/office/officeart/2005/8/layout/hProcess4"/>
    <dgm:cxn modelId="{717BD3C8-C999-4B40-8E8E-A4CC5274965E}" type="presOf" srcId="{F0855502-1241-448D-BAF3-9E45EFD3D9BD}" destId="{B93636BB-2BC8-4F25-8BA2-AAD735512E31}" srcOrd="0" destOrd="2" presId="urn:microsoft.com/office/officeart/2005/8/layout/hProcess4"/>
    <dgm:cxn modelId="{FFA98FDB-1ED3-4425-A4C5-0BBB04CF5DF1}" srcId="{5E4FFC02-6107-4D90-ADD7-25FD38443DB6}" destId="{F34A8BC7-BCE3-4359-A55C-E33C0CE67322}" srcOrd="1" destOrd="0" parTransId="{792B59F9-A981-40B5-B2EF-61FA2EC216B5}" sibTransId="{8285727C-4E92-4B97-840E-83780997F1AB}"/>
    <dgm:cxn modelId="{C2AC6FE7-5B2B-4364-BAE5-1A8DB35AC030}" type="presOf" srcId="{F34A8BC7-BCE3-4359-A55C-E33C0CE67322}" destId="{D3C22F34-9492-4839-9AC9-E6F303E29FEB}" srcOrd="1" destOrd="1" presId="urn:microsoft.com/office/officeart/2005/8/layout/hProcess4"/>
    <dgm:cxn modelId="{62EE95F5-B019-4F25-AD01-53579009C22D}" type="presOf" srcId="{F34A8BC7-BCE3-4359-A55C-E33C0CE67322}" destId="{A2C1A128-3B30-470F-A030-C2481E3178E6}" srcOrd="0" destOrd="1" presId="urn:microsoft.com/office/officeart/2005/8/layout/hProcess4"/>
    <dgm:cxn modelId="{F86135F9-3401-4CB4-B470-0671F7D61BB6}" type="presOf" srcId="{A9CB2E23-36BB-4130-9D79-10B98AC2DFD1}" destId="{D3C22F34-9492-4839-9AC9-E6F303E29FEB}" srcOrd="1" destOrd="2" presId="urn:microsoft.com/office/officeart/2005/8/layout/hProcess4"/>
    <dgm:cxn modelId="{D2D168FC-A4DE-4F31-8050-E23736D962A4}" type="presOf" srcId="{7099FD53-9EEE-4A8C-BCE9-5ACADF62EC6D}" destId="{75BAE3AA-EEB3-48CC-8D8B-C3F85B9845C2}" srcOrd="0" destOrd="0" presId="urn:microsoft.com/office/officeart/2005/8/layout/hProcess4"/>
    <dgm:cxn modelId="{C3F639FF-C008-4436-8759-D1C71430D9A2}" type="presOf" srcId="{4A6F9A5F-F5DB-4FCF-8489-11A244A561EA}" destId="{7855E47A-36DB-4985-8C27-3C7308EE5BFD}" srcOrd="0" destOrd="0" presId="urn:microsoft.com/office/officeart/2005/8/layout/hProcess4"/>
    <dgm:cxn modelId="{0C42514C-33C8-419C-97F6-9E73E3B2AF73}" type="presParOf" srcId="{F9AD47E3-3325-4B37-BD71-330AB3A00CF8}" destId="{D5FD91DA-1E2D-49FC-8779-727E43665828}" srcOrd="0" destOrd="0" presId="urn:microsoft.com/office/officeart/2005/8/layout/hProcess4"/>
    <dgm:cxn modelId="{8672113B-3854-4460-AC20-2A1E1453CFE3}" type="presParOf" srcId="{F9AD47E3-3325-4B37-BD71-330AB3A00CF8}" destId="{9DD6FCB8-FD75-4D99-8FD3-2A842CD2C6E3}" srcOrd="1" destOrd="0" presId="urn:microsoft.com/office/officeart/2005/8/layout/hProcess4"/>
    <dgm:cxn modelId="{811B00E7-2737-4D4E-99A5-FE4F94986491}" type="presParOf" srcId="{F9AD47E3-3325-4B37-BD71-330AB3A00CF8}" destId="{4537660D-A40B-4CD2-A073-99FF534F8D6B}" srcOrd="2" destOrd="0" presId="urn:microsoft.com/office/officeart/2005/8/layout/hProcess4"/>
    <dgm:cxn modelId="{6645117F-FF9C-4D47-AEC7-9D09D6469CED}" type="presParOf" srcId="{4537660D-A40B-4CD2-A073-99FF534F8D6B}" destId="{1811C5C7-5F93-4F97-9B01-96D9329D9D3D}" srcOrd="0" destOrd="0" presId="urn:microsoft.com/office/officeart/2005/8/layout/hProcess4"/>
    <dgm:cxn modelId="{0423752C-0C57-488F-A0D1-B3665B84401C}" type="presParOf" srcId="{1811C5C7-5F93-4F97-9B01-96D9329D9D3D}" destId="{56550C3B-3EE2-4928-99E6-C3861E0F28CD}" srcOrd="0" destOrd="0" presId="urn:microsoft.com/office/officeart/2005/8/layout/hProcess4"/>
    <dgm:cxn modelId="{8C4BBAA4-EA0F-408C-8775-0ACB7C3BAB72}" type="presParOf" srcId="{1811C5C7-5F93-4F97-9B01-96D9329D9D3D}" destId="{75BAE3AA-EEB3-48CC-8D8B-C3F85B9845C2}" srcOrd="1" destOrd="0" presId="urn:microsoft.com/office/officeart/2005/8/layout/hProcess4"/>
    <dgm:cxn modelId="{E6DE61E6-49A1-4849-B772-AD071BEAE1F3}" type="presParOf" srcId="{1811C5C7-5F93-4F97-9B01-96D9329D9D3D}" destId="{0A215286-1E8F-4F1D-BB79-8BDFA0C7094E}" srcOrd="2" destOrd="0" presId="urn:microsoft.com/office/officeart/2005/8/layout/hProcess4"/>
    <dgm:cxn modelId="{00FC772D-EF4D-4140-85C8-78E8B75BDB4A}" type="presParOf" srcId="{1811C5C7-5F93-4F97-9B01-96D9329D9D3D}" destId="{2CC5072E-E9E0-4E16-9C4E-4450BCC877AB}" srcOrd="3" destOrd="0" presId="urn:microsoft.com/office/officeart/2005/8/layout/hProcess4"/>
    <dgm:cxn modelId="{7E606D0A-DEEF-4CBA-8D92-77EA9C9CF040}" type="presParOf" srcId="{1811C5C7-5F93-4F97-9B01-96D9329D9D3D}" destId="{40316805-B847-49C7-A8E8-B32FBC4C64AD}" srcOrd="4" destOrd="0" presId="urn:microsoft.com/office/officeart/2005/8/layout/hProcess4"/>
    <dgm:cxn modelId="{F89A4797-15CB-4AAE-8999-B58122B61D3B}" type="presParOf" srcId="{4537660D-A40B-4CD2-A073-99FF534F8D6B}" destId="{A3945775-6F08-41A5-946D-E8FD2FE616D7}" srcOrd="1" destOrd="0" presId="urn:microsoft.com/office/officeart/2005/8/layout/hProcess4"/>
    <dgm:cxn modelId="{1AF738DF-C9C9-41B5-97AA-725213ABDFC7}" type="presParOf" srcId="{4537660D-A40B-4CD2-A073-99FF534F8D6B}" destId="{D6017225-3505-4606-907E-BD46E9A65942}" srcOrd="2" destOrd="0" presId="urn:microsoft.com/office/officeart/2005/8/layout/hProcess4"/>
    <dgm:cxn modelId="{228D852A-CAD9-482C-AEC9-463414A12FA5}" type="presParOf" srcId="{D6017225-3505-4606-907E-BD46E9A65942}" destId="{02A78B15-23C2-4BDF-8ACB-1444CBD43DAD}" srcOrd="0" destOrd="0" presId="urn:microsoft.com/office/officeart/2005/8/layout/hProcess4"/>
    <dgm:cxn modelId="{1810AF9D-AA02-45A6-AB9E-7696F9F0A932}" type="presParOf" srcId="{D6017225-3505-4606-907E-BD46E9A65942}" destId="{B93636BB-2BC8-4F25-8BA2-AAD735512E31}" srcOrd="1" destOrd="0" presId="urn:microsoft.com/office/officeart/2005/8/layout/hProcess4"/>
    <dgm:cxn modelId="{F4D14482-172E-46AD-A41D-24461BC1ECA9}" type="presParOf" srcId="{D6017225-3505-4606-907E-BD46E9A65942}" destId="{8089E988-8045-4FDC-B954-127785E019A6}" srcOrd="2" destOrd="0" presId="urn:microsoft.com/office/officeart/2005/8/layout/hProcess4"/>
    <dgm:cxn modelId="{0E62A4FC-10EC-4605-B303-8986B12C982D}" type="presParOf" srcId="{D6017225-3505-4606-907E-BD46E9A65942}" destId="{C9C9E416-AECA-4736-9CD1-98C4D405FE7E}" srcOrd="3" destOrd="0" presId="urn:microsoft.com/office/officeart/2005/8/layout/hProcess4"/>
    <dgm:cxn modelId="{CC159A3A-73BA-44B3-BA6C-148455CC8E72}" type="presParOf" srcId="{D6017225-3505-4606-907E-BD46E9A65942}" destId="{A9989CE4-59DE-4003-92A2-5505F5739B24}" srcOrd="4" destOrd="0" presId="urn:microsoft.com/office/officeart/2005/8/layout/hProcess4"/>
    <dgm:cxn modelId="{45195A99-92FF-4773-A91F-DD3AA8524205}" type="presParOf" srcId="{4537660D-A40B-4CD2-A073-99FF534F8D6B}" destId="{7855E47A-36DB-4985-8C27-3C7308EE5BFD}" srcOrd="3" destOrd="0" presId="urn:microsoft.com/office/officeart/2005/8/layout/hProcess4"/>
    <dgm:cxn modelId="{35E39B38-D136-49D9-983B-4A55161B998F}" type="presParOf" srcId="{4537660D-A40B-4CD2-A073-99FF534F8D6B}" destId="{B612F9D3-1E44-494E-A223-90FC1BC76CB9}" srcOrd="4" destOrd="0" presId="urn:microsoft.com/office/officeart/2005/8/layout/hProcess4"/>
    <dgm:cxn modelId="{EBAD32D3-DDC4-44BA-A4B5-2399212ADAC7}" type="presParOf" srcId="{B612F9D3-1E44-494E-A223-90FC1BC76CB9}" destId="{FABBA31F-EB7B-431F-8AFC-EC6301503191}" srcOrd="0" destOrd="0" presId="urn:microsoft.com/office/officeart/2005/8/layout/hProcess4"/>
    <dgm:cxn modelId="{1FD29056-8E8F-4586-8C4F-44CEB25D568C}" type="presParOf" srcId="{B612F9D3-1E44-494E-A223-90FC1BC76CB9}" destId="{A2C1A128-3B30-470F-A030-C2481E3178E6}" srcOrd="1" destOrd="0" presId="urn:microsoft.com/office/officeart/2005/8/layout/hProcess4"/>
    <dgm:cxn modelId="{5E0C8E35-7C4F-43D4-8C40-F59632DA449F}" type="presParOf" srcId="{B612F9D3-1E44-494E-A223-90FC1BC76CB9}" destId="{D3C22F34-9492-4839-9AC9-E6F303E29FEB}" srcOrd="2" destOrd="0" presId="urn:microsoft.com/office/officeart/2005/8/layout/hProcess4"/>
    <dgm:cxn modelId="{F39DBCAD-EA02-4217-AEE3-B256B596580F}" type="presParOf" srcId="{B612F9D3-1E44-494E-A223-90FC1BC76CB9}" destId="{E60594F4-83B0-4D51-9F63-F163CFF410F2}" srcOrd="3" destOrd="0" presId="urn:microsoft.com/office/officeart/2005/8/layout/hProcess4"/>
    <dgm:cxn modelId="{3CDD050B-878D-438E-9D6A-CAB38B9F76B9}" type="presParOf" srcId="{B612F9D3-1E44-494E-A223-90FC1BC76CB9}" destId="{BC4281DF-46B6-4B9B-9311-7929FACE48FC}"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AE3AA-EEB3-48CC-8D8B-C3F85B9845C2}">
      <dsp:nvSpPr>
        <dsp:cNvPr id="0" name=""/>
        <dsp:cNvSpPr/>
      </dsp:nvSpPr>
      <dsp:spPr>
        <a:xfrm>
          <a:off x="0" y="512002"/>
          <a:ext cx="1887956" cy="16834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Submits the application for a new medical device to the CAB</a:t>
          </a:r>
        </a:p>
      </dsp:txBody>
      <dsp:txXfrm>
        <a:off x="38740" y="550742"/>
        <a:ext cx="1810476" cy="1245198"/>
      </dsp:txXfrm>
    </dsp:sp>
    <dsp:sp modelId="{A3945775-6F08-41A5-946D-E8FD2FE616D7}">
      <dsp:nvSpPr>
        <dsp:cNvPr id="0" name=""/>
        <dsp:cNvSpPr/>
      </dsp:nvSpPr>
      <dsp:spPr>
        <a:xfrm>
          <a:off x="992827" y="954852"/>
          <a:ext cx="2020065" cy="2020065"/>
        </a:xfrm>
        <a:prstGeom prst="leftCircularArrow">
          <a:avLst>
            <a:gd name="adj1" fmla="val 3219"/>
            <a:gd name="adj2" fmla="val 396772"/>
            <a:gd name="adj3" fmla="val 1912047"/>
            <a:gd name="adj4" fmla="val 8764254"/>
            <a:gd name="adj5" fmla="val 3756"/>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CC5072E-E9E0-4E16-9C4E-4450BCC877AB}">
      <dsp:nvSpPr>
        <dsp:cNvPr id="0" name=""/>
        <dsp:cNvSpPr/>
      </dsp:nvSpPr>
      <dsp:spPr>
        <a:xfrm>
          <a:off x="481522" y="1899400"/>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dirty="0"/>
            <a:t>Medical Device Manufacturer</a:t>
          </a:r>
        </a:p>
      </dsp:txBody>
      <dsp:txXfrm>
        <a:off x="498800" y="1916678"/>
        <a:ext cx="1448921" cy="555373"/>
      </dsp:txXfrm>
    </dsp:sp>
    <dsp:sp modelId="{B93636BB-2BC8-4F25-8BA2-AAD735512E31}">
      <dsp:nvSpPr>
        <dsp:cNvPr id="0" name=""/>
        <dsp:cNvSpPr/>
      </dsp:nvSpPr>
      <dsp:spPr>
        <a:xfrm>
          <a:off x="2282292" y="530365"/>
          <a:ext cx="1863890" cy="1699720"/>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t>Performs a review of the submission</a:t>
          </a:r>
        </a:p>
        <a:p>
          <a:pPr marL="57150" lvl="1" indent="-57150" algn="l" defTabSz="400050">
            <a:lnSpc>
              <a:spcPct val="90000"/>
            </a:lnSpc>
            <a:spcBef>
              <a:spcPct val="0"/>
            </a:spcBef>
            <a:spcAft>
              <a:spcPct val="15000"/>
            </a:spcAft>
            <a:buChar char="•"/>
          </a:pPr>
          <a:r>
            <a:rPr lang="en-US" sz="900" kern="1200" dirty="0"/>
            <a:t>Provides a final recommendation on the submission from the medical device manufacturer</a:t>
          </a:r>
          <a:endParaRPr lang="en-US" sz="900" kern="1200" dirty="0">
            <a:solidFill>
              <a:sysClr val="windowText" lastClr="000000"/>
            </a:solidFill>
          </a:endParaRP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 provides final letter/certificate of approval</a:t>
          </a:r>
        </a:p>
      </dsp:txBody>
      <dsp:txXfrm>
        <a:off x="2321407" y="933706"/>
        <a:ext cx="1785660" cy="1257264"/>
      </dsp:txXfrm>
    </dsp:sp>
    <dsp:sp modelId="{7855E47A-36DB-4985-8C27-3C7308EE5BFD}">
      <dsp:nvSpPr>
        <dsp:cNvPr id="0" name=""/>
        <dsp:cNvSpPr/>
      </dsp:nvSpPr>
      <dsp:spPr>
        <a:xfrm>
          <a:off x="3295429" y="-259407"/>
          <a:ext cx="2173238" cy="2173238"/>
        </a:xfrm>
        <a:prstGeom prst="circularArrow">
          <a:avLst>
            <a:gd name="adj1" fmla="val 2992"/>
            <a:gd name="adj2" fmla="val 366839"/>
            <a:gd name="adj3" fmla="val 19758570"/>
            <a:gd name="adj4" fmla="val 12876430"/>
            <a:gd name="adj5" fmla="val 349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9C9E416-AECA-4736-9CD1-98C4D405FE7E}">
      <dsp:nvSpPr>
        <dsp:cNvPr id="0" name=""/>
        <dsp:cNvSpPr/>
      </dsp:nvSpPr>
      <dsp:spPr>
        <a:xfrm>
          <a:off x="2803935" y="250081"/>
          <a:ext cx="1483477" cy="5899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dirty="0"/>
            <a:t>CAB</a:t>
          </a:r>
        </a:p>
      </dsp:txBody>
      <dsp:txXfrm>
        <a:off x="2821213" y="267359"/>
        <a:ext cx="1448921" cy="555373"/>
      </dsp:txXfrm>
    </dsp:sp>
    <dsp:sp modelId="{A2C1A128-3B30-470F-A030-C2481E3178E6}">
      <dsp:nvSpPr>
        <dsp:cNvPr id="0" name=""/>
        <dsp:cNvSpPr/>
      </dsp:nvSpPr>
      <dsp:spPr>
        <a:xfrm>
          <a:off x="4554892" y="541885"/>
          <a:ext cx="1854862" cy="169638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l" defTabSz="400050">
            <a:lnSpc>
              <a:spcPct val="90000"/>
            </a:lnSpc>
            <a:spcBef>
              <a:spcPct val="0"/>
            </a:spcBef>
            <a:spcAft>
              <a:spcPct val="15000"/>
            </a:spcAft>
            <a:buChar char="•"/>
          </a:pPr>
          <a:r>
            <a:rPr lang="en-US" sz="900" kern="1200" dirty="0">
              <a:solidFill>
                <a:sysClr val="windowText" lastClr="000000"/>
              </a:solidFill>
            </a:rPr>
            <a:t>Assesses CAB for recognition to conduct reviews of marketing submissions.</a:t>
          </a:r>
        </a:p>
        <a:p>
          <a:pPr marL="57150" lvl="1" indent="-57150" algn="l" defTabSz="400050">
            <a:lnSpc>
              <a:spcPct val="90000"/>
            </a:lnSpc>
            <a:spcBef>
              <a:spcPct val="0"/>
            </a:spcBef>
            <a:spcAft>
              <a:spcPct val="15000"/>
            </a:spcAft>
            <a:buChar char="•"/>
          </a:pPr>
          <a:r>
            <a:rPr lang="en-US" sz="900" kern="1200" dirty="0">
              <a:solidFill>
                <a:sysClr val="windowText" lastClr="000000"/>
              </a:solidFill>
            </a:rPr>
            <a:t>In some cases:</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Makes the final decision based on the CAB’s recommendation for approval or disapproval</a:t>
          </a:r>
        </a:p>
        <a:p>
          <a:pPr marL="114300" lvl="2" indent="-57150" algn="l" defTabSz="400050">
            <a:lnSpc>
              <a:spcPct val="90000"/>
            </a:lnSpc>
            <a:spcBef>
              <a:spcPct val="0"/>
            </a:spcBef>
            <a:spcAft>
              <a:spcPct val="15000"/>
            </a:spcAft>
            <a:buChar char="•"/>
          </a:pPr>
          <a:r>
            <a:rPr lang="en-US" sz="900" kern="1200" dirty="0">
              <a:solidFill>
                <a:sysClr val="windowText" lastClr="000000"/>
              </a:solidFill>
            </a:rPr>
            <a:t>Provides letter/certificate of approval</a:t>
          </a:r>
        </a:p>
      </dsp:txBody>
      <dsp:txXfrm>
        <a:off x="4593931" y="580924"/>
        <a:ext cx="1776784" cy="1254798"/>
      </dsp:txXfrm>
    </dsp:sp>
    <dsp:sp modelId="{E60594F4-83B0-4D51-9F63-F163CFF410F2}">
      <dsp:nvSpPr>
        <dsp:cNvPr id="0" name=""/>
        <dsp:cNvSpPr/>
      </dsp:nvSpPr>
      <dsp:spPr>
        <a:xfrm>
          <a:off x="5000011" y="2042156"/>
          <a:ext cx="1483477" cy="40347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US" sz="1200" kern="1200" dirty="0"/>
            <a:t>Regulatory Authority </a:t>
          </a:r>
        </a:p>
      </dsp:txBody>
      <dsp:txXfrm>
        <a:off x="5011828" y="2053973"/>
        <a:ext cx="1459843" cy="37984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A11C7-FA03-48B0-9396-82276AA66599}">
  <ds:schemaRefs>
    <ds:schemaRef ds:uri="http://schemas.openxmlformats.org/officeDocument/2006/bibliography"/>
  </ds:schemaRefs>
</ds:datastoreItem>
</file>

<file path=customXml/itemProps2.xml><?xml version="1.0" encoding="utf-8"?>
<ds:datastoreItem xmlns:ds="http://schemas.openxmlformats.org/officeDocument/2006/customXml" ds:itemID="{E380B8A9-C23E-4EA3-9631-45FDC5C29FAF}">
  <ds:schemaRefs>
    <ds:schemaRef ds:uri="http://schemas.openxmlformats.org/officeDocument/2006/bibliography"/>
  </ds:schemaRefs>
</ds:datastoreItem>
</file>

<file path=customXml/itemProps3.xml><?xml version="1.0" encoding="utf-8"?>
<ds:datastoreItem xmlns:ds="http://schemas.openxmlformats.org/officeDocument/2006/customXml" ds:itemID="{79A39460-845E-420C-8C77-4B48AAEFD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IMDRF Recognition of AO.dot</Template>
  <TotalTime>6</TotalTime>
  <Pages>26</Pages>
  <Words>8082</Words>
  <Characters>46072</Characters>
  <Application>Microsoft Office Word</Application>
  <DocSecurity>0</DocSecurity>
  <Lines>383</Lines>
  <Paragraphs>108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Requirements for Medical Device Auditing Organizations for Regulatory Authority Recognition</vt:lpstr>
      <vt:lpstr>Proposed draft consultation: Recognition criteria for medical device auditing organizations</vt:lpstr>
    </vt:vector>
  </TitlesOfParts>
  <Company>US FDA</Company>
  <LinksUpToDate>false</LinksUpToDate>
  <CharactersWithSpaces>54046</CharactersWithSpaces>
  <SharedDoc>false</SharedDoc>
  <HLinks>
    <vt:vector size="72" baseType="variant">
      <vt:variant>
        <vt:i4>6619203</vt:i4>
      </vt:variant>
      <vt:variant>
        <vt:i4>66</vt:i4>
      </vt:variant>
      <vt:variant>
        <vt:i4>0</vt:i4>
      </vt:variant>
      <vt:variant>
        <vt:i4>5</vt:i4>
      </vt:variant>
      <vt:variant>
        <vt:lpwstr>mailto:IMDRF.Secretariat@tga.gov.au</vt:lpwstr>
      </vt:variant>
      <vt:variant>
        <vt:lpwstr/>
      </vt:variant>
      <vt:variant>
        <vt:i4>4849769</vt:i4>
      </vt:variant>
      <vt:variant>
        <vt:i4>63</vt:i4>
      </vt:variant>
      <vt:variant>
        <vt:i4>0</vt:i4>
      </vt:variant>
      <vt:variant>
        <vt:i4>5</vt:i4>
      </vt:variant>
      <vt:variant>
        <vt:lpwstr>mailto:Kimberly.Trautman@fda.hhs.gov</vt:lpwstr>
      </vt:variant>
      <vt:variant>
        <vt:lpwstr/>
      </vt:variant>
      <vt:variant>
        <vt:i4>1114162</vt:i4>
      </vt:variant>
      <vt:variant>
        <vt:i4>56</vt:i4>
      </vt:variant>
      <vt:variant>
        <vt:i4>0</vt:i4>
      </vt:variant>
      <vt:variant>
        <vt:i4>5</vt:i4>
      </vt:variant>
      <vt:variant>
        <vt:lpwstr/>
      </vt:variant>
      <vt:variant>
        <vt:lpwstr>_Toc347137548</vt:lpwstr>
      </vt:variant>
      <vt:variant>
        <vt:i4>1114162</vt:i4>
      </vt:variant>
      <vt:variant>
        <vt:i4>50</vt:i4>
      </vt:variant>
      <vt:variant>
        <vt:i4>0</vt:i4>
      </vt:variant>
      <vt:variant>
        <vt:i4>5</vt:i4>
      </vt:variant>
      <vt:variant>
        <vt:lpwstr/>
      </vt:variant>
      <vt:variant>
        <vt:lpwstr>_Toc347137547</vt:lpwstr>
      </vt:variant>
      <vt:variant>
        <vt:i4>1114162</vt:i4>
      </vt:variant>
      <vt:variant>
        <vt:i4>44</vt:i4>
      </vt:variant>
      <vt:variant>
        <vt:i4>0</vt:i4>
      </vt:variant>
      <vt:variant>
        <vt:i4>5</vt:i4>
      </vt:variant>
      <vt:variant>
        <vt:lpwstr/>
      </vt:variant>
      <vt:variant>
        <vt:lpwstr>_Toc347137546</vt:lpwstr>
      </vt:variant>
      <vt:variant>
        <vt:i4>1114162</vt:i4>
      </vt:variant>
      <vt:variant>
        <vt:i4>38</vt:i4>
      </vt:variant>
      <vt:variant>
        <vt:i4>0</vt:i4>
      </vt:variant>
      <vt:variant>
        <vt:i4>5</vt:i4>
      </vt:variant>
      <vt:variant>
        <vt:lpwstr/>
      </vt:variant>
      <vt:variant>
        <vt:lpwstr>_Toc347137545</vt:lpwstr>
      </vt:variant>
      <vt:variant>
        <vt:i4>1114162</vt:i4>
      </vt:variant>
      <vt:variant>
        <vt:i4>32</vt:i4>
      </vt:variant>
      <vt:variant>
        <vt:i4>0</vt:i4>
      </vt:variant>
      <vt:variant>
        <vt:i4>5</vt:i4>
      </vt:variant>
      <vt:variant>
        <vt:lpwstr/>
      </vt:variant>
      <vt:variant>
        <vt:lpwstr>_Toc347137544</vt:lpwstr>
      </vt:variant>
      <vt:variant>
        <vt:i4>1114162</vt:i4>
      </vt:variant>
      <vt:variant>
        <vt:i4>26</vt:i4>
      </vt:variant>
      <vt:variant>
        <vt:i4>0</vt:i4>
      </vt:variant>
      <vt:variant>
        <vt:i4>5</vt:i4>
      </vt:variant>
      <vt:variant>
        <vt:lpwstr/>
      </vt:variant>
      <vt:variant>
        <vt:lpwstr>_Toc347137543</vt:lpwstr>
      </vt:variant>
      <vt:variant>
        <vt:i4>1114162</vt:i4>
      </vt:variant>
      <vt:variant>
        <vt:i4>20</vt:i4>
      </vt:variant>
      <vt:variant>
        <vt:i4>0</vt:i4>
      </vt:variant>
      <vt:variant>
        <vt:i4>5</vt:i4>
      </vt:variant>
      <vt:variant>
        <vt:lpwstr/>
      </vt:variant>
      <vt:variant>
        <vt:lpwstr>_Toc347137542</vt:lpwstr>
      </vt:variant>
      <vt:variant>
        <vt:i4>1114162</vt:i4>
      </vt:variant>
      <vt:variant>
        <vt:i4>14</vt:i4>
      </vt:variant>
      <vt:variant>
        <vt:i4>0</vt:i4>
      </vt:variant>
      <vt:variant>
        <vt:i4>5</vt:i4>
      </vt:variant>
      <vt:variant>
        <vt:lpwstr/>
      </vt:variant>
      <vt:variant>
        <vt:lpwstr>_Toc347137541</vt:lpwstr>
      </vt:variant>
      <vt:variant>
        <vt:i4>1114162</vt:i4>
      </vt:variant>
      <vt:variant>
        <vt:i4>8</vt:i4>
      </vt:variant>
      <vt:variant>
        <vt:i4>0</vt:i4>
      </vt:variant>
      <vt:variant>
        <vt:i4>5</vt:i4>
      </vt:variant>
      <vt:variant>
        <vt:lpwstr/>
      </vt:variant>
      <vt:variant>
        <vt:lpwstr>_Toc347137540</vt:lpwstr>
      </vt:variant>
      <vt:variant>
        <vt:i4>1441842</vt:i4>
      </vt:variant>
      <vt:variant>
        <vt:i4>2</vt:i4>
      </vt:variant>
      <vt:variant>
        <vt:i4>0</vt:i4>
      </vt:variant>
      <vt:variant>
        <vt:i4>5</vt:i4>
      </vt:variant>
      <vt:variant>
        <vt:lpwstr/>
      </vt:variant>
      <vt:variant>
        <vt:lpwstr>_Toc347137536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Medical Device Auditing Organizations for Regulatory Authority Recognition</dc:title>
  <dc:subject>procedural document</dc:subject>
  <dc:creator>IMDRF</dc:creator>
  <cp:keywords/>
  <dc:description/>
  <cp:lastPrinted>2019-05-02T19:49:00Z</cp:lastPrinted>
  <dcterms:created xsi:type="dcterms:W3CDTF">2019-06-27T16:00:00Z</dcterms:created>
  <dcterms:modified xsi:type="dcterms:W3CDTF">2019-07-26T13:47:00Z</dcterms:modified>
</cp:coreProperties>
</file>