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916"/>
      </w:tblGrid>
      <w:tr w:rsidR="00064F13" w:rsidRPr="000F7A87" w14:paraId="67940B57" w14:textId="77777777" w:rsidTr="00F95411">
        <w:trPr>
          <w:trHeight w:val="1354"/>
        </w:trPr>
        <w:tc>
          <w:tcPr>
            <w:tcW w:w="10916" w:type="dxa"/>
            <w:shd w:val="clear" w:color="auto" w:fill="1369EA" w:themeFill="accent1"/>
            <w:vAlign w:val="center"/>
          </w:tcPr>
          <w:p w14:paraId="4B35BCAD" w14:textId="77777777" w:rsidR="00064F13" w:rsidRPr="000F7A87" w:rsidRDefault="00064F13" w:rsidP="00F95411">
            <w:pPr>
              <w:pStyle w:val="CoverDocumentType"/>
              <w:rPr>
                <w:noProof/>
                <w:lang w:val="en-US"/>
              </w:rPr>
            </w:pPr>
            <w:r>
              <w:rPr>
                <w:noProof/>
                <w:lang w:val="en-US"/>
              </w:rPr>
              <w:t>Final Document</w:t>
            </w:r>
          </w:p>
        </w:tc>
      </w:tr>
      <w:tr w:rsidR="00064F13" w:rsidRPr="000F7A87" w14:paraId="253E9FC7" w14:textId="77777777" w:rsidTr="00F95411">
        <w:trPr>
          <w:trHeight w:val="1247"/>
        </w:trPr>
        <w:tc>
          <w:tcPr>
            <w:tcW w:w="10916" w:type="dxa"/>
            <w:shd w:val="clear" w:color="auto" w:fill="FFFFFF" w:themeFill="background1"/>
            <w:vAlign w:val="bottom"/>
          </w:tcPr>
          <w:p w14:paraId="35840849" w14:textId="4476CAF1" w:rsidR="00064F13" w:rsidRPr="000F7A87" w:rsidRDefault="00064F13" w:rsidP="00F95411">
            <w:pPr>
              <w:pStyle w:val="CoverDocumentCode"/>
              <w:rPr>
                <w:noProof/>
                <w:lang w:val="en-US"/>
              </w:rPr>
            </w:pPr>
            <w:r>
              <w:rPr>
                <w:noProof/>
                <w:lang w:val="en-US"/>
              </w:rPr>
              <w:t>IMDRF/AIMD WG/N67</w:t>
            </w:r>
          </w:p>
        </w:tc>
      </w:tr>
      <w:tr w:rsidR="00064F13" w:rsidRPr="000F7A87" w14:paraId="6829EE39" w14:textId="77777777" w:rsidTr="00F95411">
        <w:trPr>
          <w:trHeight w:val="5813"/>
        </w:trPr>
        <w:tc>
          <w:tcPr>
            <w:tcW w:w="10916" w:type="dxa"/>
            <w:shd w:val="clear" w:color="auto" w:fill="FFFFFF" w:themeFill="background1"/>
          </w:tcPr>
          <w:p w14:paraId="6E84652A" w14:textId="5537BA54" w:rsidR="00064F13" w:rsidRPr="000F7A87" w:rsidRDefault="00CE3905" w:rsidP="00F95411">
            <w:pPr>
              <w:pStyle w:val="CoverDocumentTitle"/>
              <w:rPr>
                <w:noProof/>
                <w:lang w:val="en-US"/>
              </w:rPr>
            </w:pPr>
            <w:r w:rsidRPr="00CE3905">
              <w:rPr>
                <w:noProof/>
                <w:lang w:val="en-US"/>
              </w:rPr>
              <w:t>Machine Learning-enabled Medical Devices: Key Terms and Definitions</w:t>
            </w:r>
          </w:p>
        </w:tc>
      </w:tr>
      <w:tr w:rsidR="00064F13" w:rsidRPr="000F7A87" w14:paraId="6FF92C2A" w14:textId="77777777" w:rsidTr="00F95411">
        <w:trPr>
          <w:trHeight w:val="411"/>
        </w:trPr>
        <w:tc>
          <w:tcPr>
            <w:tcW w:w="10916" w:type="dxa"/>
            <w:shd w:val="clear" w:color="auto" w:fill="FFFFFF" w:themeFill="background1"/>
            <w:vAlign w:val="center"/>
          </w:tcPr>
          <w:p w14:paraId="2BA4E530" w14:textId="77777777" w:rsidR="00064F13" w:rsidRPr="000F7A87" w:rsidRDefault="00064F13" w:rsidP="00F95411">
            <w:pPr>
              <w:pStyle w:val="CoverAuthoringGroup1"/>
              <w:rPr>
                <w:noProof/>
                <w:lang w:val="en-US"/>
              </w:rPr>
            </w:pPr>
            <w:r w:rsidRPr="000F7A87">
              <w:rPr>
                <w:noProof/>
                <w:lang w:val="en-US"/>
              </w:rPr>
              <w:t>Authoring Group</w:t>
            </w:r>
          </w:p>
        </w:tc>
      </w:tr>
      <w:tr w:rsidR="00064F13" w:rsidRPr="000F7A87" w14:paraId="00DB5D35" w14:textId="77777777" w:rsidTr="00F95411">
        <w:trPr>
          <w:trHeight w:val="2438"/>
        </w:trPr>
        <w:tc>
          <w:tcPr>
            <w:tcW w:w="10916" w:type="dxa"/>
            <w:shd w:val="clear" w:color="auto" w:fill="FFFFFF" w:themeFill="background1"/>
          </w:tcPr>
          <w:p w14:paraId="45203D45" w14:textId="33FAECD6" w:rsidR="00064F13" w:rsidRPr="000F7A87" w:rsidRDefault="00064F13" w:rsidP="00F95411">
            <w:pPr>
              <w:pStyle w:val="CoverAuthoringGroup2"/>
              <w:rPr>
                <w:noProof/>
                <w:lang w:val="en-US"/>
              </w:rPr>
            </w:pPr>
            <w:r>
              <w:rPr>
                <w:noProof/>
                <w:lang w:val="en-US"/>
              </w:rPr>
              <w:t>Artificial Intelligence Medical Devices (AIMD)</w:t>
            </w:r>
            <w:r w:rsidR="00CE3905">
              <w:rPr>
                <w:noProof/>
                <w:lang w:val="en-US"/>
              </w:rPr>
              <w:t xml:space="preserve"> Working Group</w:t>
            </w:r>
          </w:p>
        </w:tc>
      </w:tr>
    </w:tbl>
    <w:p w14:paraId="7A936542" w14:textId="77777777" w:rsidR="00064F13" w:rsidRDefault="00064F13" w:rsidP="00064F13">
      <w:pPr>
        <w:rPr>
          <w:noProof/>
          <w:lang w:val="en-US"/>
        </w:rPr>
        <w:sectPr w:rsidR="00064F13" w:rsidSect="00B0568B">
          <w:headerReference w:type="default" r:id="rId8"/>
          <w:footerReference w:type="even" r:id="rId9"/>
          <w:footerReference w:type="default" r:id="rId10"/>
          <w:headerReference w:type="first" r:id="rId11"/>
          <w:footerReference w:type="first" r:id="rId12"/>
          <w:pgSz w:w="11900" w:h="16840"/>
          <w:pgMar w:top="1985" w:right="3402" w:bottom="1418" w:left="851" w:header="680" w:footer="709" w:gutter="0"/>
          <w:cols w:space="708"/>
          <w:titlePg/>
          <w:docGrid w:linePitch="360"/>
        </w:sectPr>
      </w:pPr>
    </w:p>
    <w:p w14:paraId="637DB5AB" w14:textId="6FD04464" w:rsidR="008B4956" w:rsidRPr="000F7A87" w:rsidRDefault="00195045" w:rsidP="00195045">
      <w:pPr>
        <w:pStyle w:val="Heading1NoTOC"/>
        <w:rPr>
          <w:noProof/>
          <w:lang w:val="en-US"/>
        </w:rPr>
      </w:pPr>
      <w:bookmarkStart w:id="0" w:name="_Toc101873778"/>
      <w:r w:rsidRPr="000F7A87">
        <w:rPr>
          <w:noProof/>
          <w:lang w:val="en-US"/>
        </w:rPr>
        <w:lastRenderedPageBreak/>
        <w:t>Prefac</w:t>
      </w:r>
      <w:r w:rsidR="00BB1FD0" w:rsidRPr="000F7A87">
        <w:rPr>
          <w:noProof/>
          <w:lang w:val="en-US"/>
        </w:rPr>
        <w:t>e</w:t>
      </w:r>
      <w:bookmarkEnd w:id="0"/>
    </w:p>
    <w:p w14:paraId="34E48A38" w14:textId="77777777" w:rsidR="00195045" w:rsidRPr="000F7A87" w:rsidRDefault="00195045" w:rsidP="009236E0">
      <w:pPr>
        <w:rPr>
          <w:noProof/>
          <w:lang w:val="en-US"/>
        </w:rPr>
      </w:pPr>
      <w:r w:rsidRPr="000F7A87">
        <w:rPr>
          <w:noProof/>
          <w:lang w:val="en-US"/>
        </w:rPr>
        <w:t>This document was produced by the International Medical Device Regulators Forum. There are no restrictions on the reproduction or use of this document; however, incorporation of this document, in part or in whole, into another document, or its translation into languages other than English, does not convey or represent an endorsement of any kind by the International Medical Device Regulators Forum.</w:t>
      </w:r>
    </w:p>
    <w:p w14:paraId="3E9763C8" w14:textId="0B75542A" w:rsidR="00195045" w:rsidRPr="000F7A87" w:rsidRDefault="00195045" w:rsidP="00195045">
      <w:pPr>
        <w:rPr>
          <w:noProof/>
          <w:lang w:val="en-US"/>
        </w:rPr>
      </w:pPr>
      <w:r w:rsidRPr="000F7A87">
        <w:rPr>
          <w:noProof/>
          <w:lang w:val="en-US"/>
        </w:rPr>
        <w:t>Copyright 202</w:t>
      </w:r>
      <w:r w:rsidR="00DA0799">
        <w:rPr>
          <w:noProof/>
          <w:lang w:val="en-US"/>
        </w:rPr>
        <w:t>2</w:t>
      </w:r>
      <w:r w:rsidRPr="000F7A87">
        <w:rPr>
          <w:noProof/>
          <w:lang w:val="en-US"/>
        </w:rPr>
        <w:t xml:space="preserve"> by the International Medical Device Regulators Forum.</w:t>
      </w:r>
    </w:p>
    <w:p w14:paraId="779ECC12" w14:textId="77777777" w:rsidR="005A7D46" w:rsidRDefault="005A7D46">
      <w:pPr>
        <w:keepLines w:val="0"/>
        <w:spacing w:before="0" w:after="0" w:line="240" w:lineRule="auto"/>
        <w:rPr>
          <w:b/>
          <w:bCs/>
          <w:noProof/>
          <w:lang w:val="en-US"/>
        </w:rPr>
      </w:pPr>
    </w:p>
    <w:p w14:paraId="776F6C0F" w14:textId="1B449CF3" w:rsidR="005A7D46" w:rsidRDefault="005A7D46">
      <w:pPr>
        <w:keepLines w:val="0"/>
        <w:spacing w:before="0" w:after="0" w:line="240" w:lineRule="auto"/>
        <w:rPr>
          <w:b/>
          <w:bCs/>
          <w:noProof/>
          <w:lang w:val="en-US"/>
        </w:rPr>
      </w:pPr>
    </w:p>
    <w:p w14:paraId="3245E075" w14:textId="148EE1D0" w:rsidR="00DA0799" w:rsidRDefault="00DA0799">
      <w:pPr>
        <w:keepLines w:val="0"/>
        <w:spacing w:before="0" w:after="0" w:line="240" w:lineRule="auto"/>
        <w:rPr>
          <w:b/>
          <w:bCs/>
          <w:noProof/>
          <w:lang w:val="en-US"/>
        </w:rPr>
      </w:pPr>
    </w:p>
    <w:p w14:paraId="48799512" w14:textId="23F9F4F1" w:rsidR="00DA0799" w:rsidRDefault="00DA0799">
      <w:pPr>
        <w:keepLines w:val="0"/>
        <w:spacing w:before="0" w:after="0" w:line="240" w:lineRule="auto"/>
        <w:rPr>
          <w:b/>
          <w:bCs/>
          <w:noProof/>
          <w:lang w:val="en-US"/>
        </w:rPr>
      </w:pPr>
    </w:p>
    <w:p w14:paraId="47367B8C" w14:textId="2D5F3E61" w:rsidR="00DA0799" w:rsidRDefault="00DA0799">
      <w:pPr>
        <w:keepLines w:val="0"/>
        <w:spacing w:before="0" w:after="0" w:line="240" w:lineRule="auto"/>
        <w:rPr>
          <w:b/>
          <w:bCs/>
          <w:noProof/>
          <w:lang w:val="en-US"/>
        </w:rPr>
      </w:pPr>
    </w:p>
    <w:p w14:paraId="39E8DB84" w14:textId="77777777" w:rsidR="00DA0799" w:rsidRDefault="00DA0799">
      <w:pPr>
        <w:keepLines w:val="0"/>
        <w:spacing w:before="0" w:after="0" w:line="240" w:lineRule="auto"/>
        <w:rPr>
          <w:b/>
          <w:bCs/>
          <w:noProof/>
          <w:lang w:val="en-US"/>
        </w:rPr>
      </w:pPr>
    </w:p>
    <w:p w14:paraId="3772658F" w14:textId="77777777" w:rsidR="005A7D46" w:rsidRDefault="005A7D46">
      <w:pPr>
        <w:keepLines w:val="0"/>
        <w:spacing w:before="0" w:after="0" w:line="240" w:lineRule="auto"/>
        <w:rPr>
          <w:b/>
          <w:bCs/>
          <w:noProof/>
          <w:lang w:val="en-US"/>
        </w:rPr>
      </w:pPr>
    </w:p>
    <w:p w14:paraId="373D52BE" w14:textId="77777777" w:rsidR="005A7D46" w:rsidRDefault="005A7D46">
      <w:pPr>
        <w:keepLines w:val="0"/>
        <w:spacing w:before="0" w:after="0" w:line="240" w:lineRule="auto"/>
        <w:rPr>
          <w:b/>
          <w:bCs/>
          <w:noProof/>
          <w:lang w:val="en-US"/>
        </w:rPr>
      </w:pPr>
    </w:p>
    <w:p w14:paraId="5C2C17E6" w14:textId="6952E6CA" w:rsidR="00195045" w:rsidRPr="000F7A87" w:rsidRDefault="005A7D46">
      <w:pPr>
        <w:keepLines w:val="0"/>
        <w:spacing w:before="0" w:after="0" w:line="240" w:lineRule="auto"/>
        <w:rPr>
          <w:b/>
          <w:bCs/>
          <w:noProof/>
          <w:lang w:val="en-US"/>
        </w:rPr>
      </w:pPr>
      <w:r>
        <w:rPr>
          <w:b/>
          <w:bCs/>
          <w:noProof/>
          <w:lang w:val="en-US"/>
        </w:rPr>
        <w:t>Tracey Duffy, IMDRF Chair</w:t>
      </w:r>
      <w:r w:rsidR="00195045" w:rsidRPr="000F7A87">
        <w:rPr>
          <w:b/>
          <w:bCs/>
          <w:noProof/>
          <w:lang w:val="en-US"/>
        </w:rPr>
        <w:br w:type="page"/>
      </w:r>
    </w:p>
    <w:p w14:paraId="1DC94957" w14:textId="71B6EB57" w:rsidR="00A87F14" w:rsidRPr="006E5A5E" w:rsidRDefault="00195045" w:rsidP="006E5A5E">
      <w:pPr>
        <w:pStyle w:val="Heading1NoTOC"/>
        <w:rPr>
          <w:noProof/>
          <w:lang w:val="en-US"/>
        </w:rPr>
      </w:pPr>
      <w:bookmarkStart w:id="1" w:name="_Toc101873779"/>
      <w:r w:rsidRPr="000F7A87">
        <w:rPr>
          <w:noProof/>
          <w:lang w:val="en-US"/>
        </w:rPr>
        <w:lastRenderedPageBreak/>
        <w:t>Contents</w:t>
      </w:r>
      <w:bookmarkEnd w:id="1"/>
    </w:p>
    <w:p w14:paraId="04923A82" w14:textId="2E8CBEDE" w:rsidR="00DC6E29" w:rsidRDefault="00320054" w:rsidP="00DC6E29">
      <w:pPr>
        <w:pStyle w:val="TOC1"/>
        <w:tabs>
          <w:tab w:val="clear" w:pos="800"/>
        </w:tabs>
        <w:spacing w:line="240" w:lineRule="exact"/>
        <w:rPr>
          <w:rFonts w:cstheme="minorBidi"/>
          <w:b w:val="0"/>
          <w:bCs w:val="0"/>
          <w:noProof/>
          <w:kern w:val="2"/>
          <w:sz w:val="20"/>
          <w:szCs w:val="22"/>
          <w:lang w:val="en-US" w:eastAsia="ko-KR"/>
        </w:rPr>
      </w:pPr>
      <w:r>
        <w:rPr>
          <w:noProof/>
          <w:lang w:val="en-US"/>
        </w:rPr>
        <w:fldChar w:fldCharType="begin"/>
      </w:r>
      <w:r>
        <w:rPr>
          <w:noProof/>
          <w:lang w:val="en-US"/>
        </w:rPr>
        <w:instrText xml:space="preserve"> TOC \o "1-2" \h \z \u </w:instrText>
      </w:r>
      <w:r>
        <w:rPr>
          <w:noProof/>
          <w:lang w:val="en-US"/>
        </w:rPr>
        <w:fldChar w:fldCharType="separate"/>
      </w:r>
      <w:hyperlink w:anchor="_Toc101873778" w:history="1">
        <w:r w:rsidR="00DC6E29" w:rsidRPr="00663086">
          <w:rPr>
            <w:rStyle w:val="Hyperlink"/>
            <w:noProof/>
            <w:lang w:val="en-US"/>
          </w:rPr>
          <w:t>Preface</w:t>
        </w:r>
        <w:r w:rsidR="00DC6E29">
          <w:rPr>
            <w:noProof/>
            <w:webHidden/>
          </w:rPr>
          <w:tab/>
        </w:r>
        <w:r w:rsidR="00DC6E29">
          <w:rPr>
            <w:noProof/>
            <w:webHidden/>
          </w:rPr>
          <w:fldChar w:fldCharType="begin"/>
        </w:r>
        <w:r w:rsidR="00DC6E29">
          <w:rPr>
            <w:noProof/>
            <w:webHidden/>
          </w:rPr>
          <w:instrText xml:space="preserve"> PAGEREF _Toc101873778 \h </w:instrText>
        </w:r>
        <w:r w:rsidR="00DC6E29">
          <w:rPr>
            <w:noProof/>
            <w:webHidden/>
          </w:rPr>
        </w:r>
        <w:r w:rsidR="00DC6E29">
          <w:rPr>
            <w:noProof/>
            <w:webHidden/>
          </w:rPr>
          <w:fldChar w:fldCharType="separate"/>
        </w:r>
        <w:r w:rsidR="00DC6E29">
          <w:rPr>
            <w:noProof/>
            <w:webHidden/>
          </w:rPr>
          <w:t>2</w:t>
        </w:r>
        <w:r w:rsidR="00DC6E29">
          <w:rPr>
            <w:noProof/>
            <w:webHidden/>
          </w:rPr>
          <w:fldChar w:fldCharType="end"/>
        </w:r>
      </w:hyperlink>
    </w:p>
    <w:p w14:paraId="78DB444C" w14:textId="0D2E4795" w:rsidR="00DC6E29" w:rsidRDefault="00DA0799" w:rsidP="00DC6E29">
      <w:pPr>
        <w:pStyle w:val="TOC1"/>
        <w:tabs>
          <w:tab w:val="clear" w:pos="800"/>
        </w:tabs>
        <w:spacing w:line="240" w:lineRule="exact"/>
        <w:rPr>
          <w:rFonts w:cstheme="minorBidi"/>
          <w:b w:val="0"/>
          <w:bCs w:val="0"/>
          <w:noProof/>
          <w:kern w:val="2"/>
          <w:sz w:val="20"/>
          <w:szCs w:val="22"/>
          <w:lang w:val="en-US" w:eastAsia="ko-KR"/>
        </w:rPr>
      </w:pPr>
      <w:hyperlink w:anchor="_Toc101873779" w:history="1">
        <w:r w:rsidR="00DC6E29" w:rsidRPr="00663086">
          <w:rPr>
            <w:rStyle w:val="Hyperlink"/>
            <w:noProof/>
            <w:lang w:val="en-US"/>
          </w:rPr>
          <w:t>Contents</w:t>
        </w:r>
        <w:r w:rsidR="00DC6E29">
          <w:rPr>
            <w:noProof/>
            <w:webHidden/>
          </w:rPr>
          <w:tab/>
        </w:r>
        <w:r w:rsidR="00DC6E29">
          <w:rPr>
            <w:noProof/>
            <w:webHidden/>
          </w:rPr>
          <w:fldChar w:fldCharType="begin"/>
        </w:r>
        <w:r w:rsidR="00DC6E29">
          <w:rPr>
            <w:noProof/>
            <w:webHidden/>
          </w:rPr>
          <w:instrText xml:space="preserve"> PAGEREF _Toc101873779 \h </w:instrText>
        </w:r>
        <w:r w:rsidR="00DC6E29">
          <w:rPr>
            <w:noProof/>
            <w:webHidden/>
          </w:rPr>
        </w:r>
        <w:r w:rsidR="00DC6E29">
          <w:rPr>
            <w:noProof/>
            <w:webHidden/>
          </w:rPr>
          <w:fldChar w:fldCharType="separate"/>
        </w:r>
        <w:r w:rsidR="00DC6E29">
          <w:rPr>
            <w:noProof/>
            <w:webHidden/>
          </w:rPr>
          <w:t>3</w:t>
        </w:r>
        <w:r w:rsidR="00DC6E29">
          <w:rPr>
            <w:noProof/>
            <w:webHidden/>
          </w:rPr>
          <w:fldChar w:fldCharType="end"/>
        </w:r>
      </w:hyperlink>
    </w:p>
    <w:p w14:paraId="0ED804DC" w14:textId="260A46FE" w:rsidR="00DC6E29" w:rsidRDefault="00DA0799" w:rsidP="00DC6E29">
      <w:pPr>
        <w:pStyle w:val="TOC1"/>
        <w:tabs>
          <w:tab w:val="clear" w:pos="800"/>
        </w:tabs>
        <w:spacing w:line="240" w:lineRule="exact"/>
        <w:rPr>
          <w:rFonts w:cstheme="minorBidi"/>
          <w:b w:val="0"/>
          <w:bCs w:val="0"/>
          <w:noProof/>
          <w:kern w:val="2"/>
          <w:sz w:val="20"/>
          <w:szCs w:val="22"/>
          <w:lang w:val="en-US" w:eastAsia="ko-KR"/>
        </w:rPr>
      </w:pPr>
      <w:hyperlink w:anchor="_Toc101873780" w:history="1">
        <w:r w:rsidR="00DC6E29" w:rsidRPr="00663086">
          <w:rPr>
            <w:rStyle w:val="Hyperlink"/>
            <w:rFonts w:ascii="Arial" w:hAnsi="Arial"/>
            <w:noProof/>
            <w:lang w:val="en-US"/>
          </w:rPr>
          <w:t>1.</w:t>
        </w:r>
        <w:r w:rsidR="00DC6E29">
          <w:rPr>
            <w:rFonts w:cstheme="minorBidi"/>
            <w:b w:val="0"/>
            <w:bCs w:val="0"/>
            <w:noProof/>
            <w:kern w:val="2"/>
            <w:sz w:val="20"/>
            <w:szCs w:val="22"/>
            <w:lang w:val="en-US" w:eastAsia="ko-KR"/>
          </w:rPr>
          <w:tab/>
        </w:r>
        <w:r w:rsidR="00DC6E29" w:rsidRPr="00663086">
          <w:rPr>
            <w:rStyle w:val="Hyperlink"/>
            <w:noProof/>
          </w:rPr>
          <w:t>Introduction</w:t>
        </w:r>
        <w:r w:rsidR="00DC6E29">
          <w:rPr>
            <w:noProof/>
            <w:webHidden/>
          </w:rPr>
          <w:tab/>
        </w:r>
        <w:r w:rsidR="00DC6E29">
          <w:rPr>
            <w:noProof/>
            <w:webHidden/>
          </w:rPr>
          <w:fldChar w:fldCharType="begin"/>
        </w:r>
        <w:r w:rsidR="00DC6E29">
          <w:rPr>
            <w:noProof/>
            <w:webHidden/>
          </w:rPr>
          <w:instrText xml:space="preserve"> PAGEREF _Toc101873780 \h </w:instrText>
        </w:r>
        <w:r w:rsidR="00DC6E29">
          <w:rPr>
            <w:noProof/>
            <w:webHidden/>
          </w:rPr>
        </w:r>
        <w:r w:rsidR="00DC6E29">
          <w:rPr>
            <w:noProof/>
            <w:webHidden/>
          </w:rPr>
          <w:fldChar w:fldCharType="separate"/>
        </w:r>
        <w:r w:rsidR="00DC6E29">
          <w:rPr>
            <w:noProof/>
            <w:webHidden/>
          </w:rPr>
          <w:t>5</w:t>
        </w:r>
        <w:r w:rsidR="00DC6E29">
          <w:rPr>
            <w:noProof/>
            <w:webHidden/>
          </w:rPr>
          <w:fldChar w:fldCharType="end"/>
        </w:r>
      </w:hyperlink>
    </w:p>
    <w:p w14:paraId="103F191B" w14:textId="109ACC21" w:rsidR="00DC6E29" w:rsidRDefault="00DA0799" w:rsidP="00DC6E29">
      <w:pPr>
        <w:pStyle w:val="TOC1"/>
        <w:tabs>
          <w:tab w:val="clear" w:pos="800"/>
        </w:tabs>
        <w:spacing w:line="240" w:lineRule="exact"/>
        <w:rPr>
          <w:rFonts w:cstheme="minorBidi"/>
          <w:b w:val="0"/>
          <w:bCs w:val="0"/>
          <w:noProof/>
          <w:kern w:val="2"/>
          <w:sz w:val="20"/>
          <w:szCs w:val="22"/>
          <w:lang w:val="en-US" w:eastAsia="ko-KR"/>
        </w:rPr>
      </w:pPr>
      <w:hyperlink w:anchor="_Toc101873781" w:history="1">
        <w:r w:rsidR="00DC6E29" w:rsidRPr="00663086">
          <w:rPr>
            <w:rStyle w:val="Hyperlink"/>
            <w:rFonts w:ascii="Arial" w:hAnsi="Arial"/>
            <w:noProof/>
            <w:lang w:val="en-US"/>
          </w:rPr>
          <w:t>2.</w:t>
        </w:r>
        <w:r w:rsidR="00DC6E29">
          <w:rPr>
            <w:rFonts w:cstheme="minorBidi"/>
            <w:b w:val="0"/>
            <w:bCs w:val="0"/>
            <w:noProof/>
            <w:kern w:val="2"/>
            <w:sz w:val="20"/>
            <w:szCs w:val="22"/>
            <w:lang w:val="en-US" w:eastAsia="ko-KR"/>
          </w:rPr>
          <w:tab/>
        </w:r>
        <w:r w:rsidR="00DC6E29" w:rsidRPr="00663086">
          <w:rPr>
            <w:rStyle w:val="Hyperlink"/>
            <w:noProof/>
          </w:rPr>
          <w:t>Scope</w:t>
        </w:r>
        <w:r w:rsidR="00DC6E29">
          <w:rPr>
            <w:noProof/>
            <w:webHidden/>
          </w:rPr>
          <w:tab/>
        </w:r>
        <w:r w:rsidR="00DC6E29">
          <w:rPr>
            <w:noProof/>
            <w:webHidden/>
          </w:rPr>
          <w:fldChar w:fldCharType="begin"/>
        </w:r>
        <w:r w:rsidR="00DC6E29">
          <w:rPr>
            <w:noProof/>
            <w:webHidden/>
          </w:rPr>
          <w:instrText xml:space="preserve"> PAGEREF _Toc101873781 \h </w:instrText>
        </w:r>
        <w:r w:rsidR="00DC6E29">
          <w:rPr>
            <w:noProof/>
            <w:webHidden/>
          </w:rPr>
        </w:r>
        <w:r w:rsidR="00DC6E29">
          <w:rPr>
            <w:noProof/>
            <w:webHidden/>
          </w:rPr>
          <w:fldChar w:fldCharType="separate"/>
        </w:r>
        <w:r w:rsidR="00DC6E29">
          <w:rPr>
            <w:noProof/>
            <w:webHidden/>
          </w:rPr>
          <w:t>6</w:t>
        </w:r>
        <w:r w:rsidR="00DC6E29">
          <w:rPr>
            <w:noProof/>
            <w:webHidden/>
          </w:rPr>
          <w:fldChar w:fldCharType="end"/>
        </w:r>
      </w:hyperlink>
    </w:p>
    <w:p w14:paraId="5FB2E897" w14:textId="5A24F0BF" w:rsidR="00DC6E29" w:rsidRDefault="00DA0799" w:rsidP="00DC6E29">
      <w:pPr>
        <w:pStyle w:val="TOC1"/>
        <w:tabs>
          <w:tab w:val="clear" w:pos="800"/>
        </w:tabs>
        <w:spacing w:line="240" w:lineRule="exact"/>
        <w:rPr>
          <w:rFonts w:cstheme="minorBidi"/>
          <w:b w:val="0"/>
          <w:bCs w:val="0"/>
          <w:noProof/>
          <w:kern w:val="2"/>
          <w:sz w:val="20"/>
          <w:szCs w:val="22"/>
          <w:lang w:val="en-US" w:eastAsia="ko-KR"/>
        </w:rPr>
      </w:pPr>
      <w:hyperlink w:anchor="_Toc101873782" w:history="1">
        <w:r w:rsidR="00DC6E29" w:rsidRPr="00663086">
          <w:rPr>
            <w:rStyle w:val="Hyperlink"/>
            <w:rFonts w:ascii="Arial" w:hAnsi="Arial"/>
            <w:noProof/>
          </w:rPr>
          <w:t>3.</w:t>
        </w:r>
        <w:r w:rsidR="00DC6E29">
          <w:rPr>
            <w:rFonts w:cstheme="minorBidi"/>
            <w:b w:val="0"/>
            <w:bCs w:val="0"/>
            <w:noProof/>
            <w:kern w:val="2"/>
            <w:sz w:val="20"/>
            <w:szCs w:val="22"/>
            <w:lang w:val="en-US" w:eastAsia="ko-KR"/>
          </w:rPr>
          <w:tab/>
        </w:r>
        <w:r w:rsidR="00DC6E29" w:rsidRPr="00663086">
          <w:rPr>
            <w:rStyle w:val="Hyperlink"/>
            <w:noProof/>
          </w:rPr>
          <w:t>References</w:t>
        </w:r>
        <w:r w:rsidR="00DC6E29">
          <w:rPr>
            <w:noProof/>
            <w:webHidden/>
          </w:rPr>
          <w:tab/>
        </w:r>
        <w:r w:rsidR="00DC6E29">
          <w:rPr>
            <w:noProof/>
            <w:webHidden/>
          </w:rPr>
          <w:fldChar w:fldCharType="begin"/>
        </w:r>
        <w:r w:rsidR="00DC6E29">
          <w:rPr>
            <w:noProof/>
            <w:webHidden/>
          </w:rPr>
          <w:instrText xml:space="preserve"> PAGEREF _Toc101873782 \h </w:instrText>
        </w:r>
        <w:r w:rsidR="00DC6E29">
          <w:rPr>
            <w:noProof/>
            <w:webHidden/>
          </w:rPr>
        </w:r>
        <w:r w:rsidR="00DC6E29">
          <w:rPr>
            <w:noProof/>
            <w:webHidden/>
          </w:rPr>
          <w:fldChar w:fldCharType="separate"/>
        </w:r>
        <w:r w:rsidR="00DC6E29">
          <w:rPr>
            <w:noProof/>
            <w:webHidden/>
          </w:rPr>
          <w:t>7</w:t>
        </w:r>
        <w:r w:rsidR="00DC6E29">
          <w:rPr>
            <w:noProof/>
            <w:webHidden/>
          </w:rPr>
          <w:fldChar w:fldCharType="end"/>
        </w:r>
      </w:hyperlink>
    </w:p>
    <w:p w14:paraId="6D91C324" w14:textId="43C6F66C" w:rsidR="00DC6E29" w:rsidRDefault="00DA0799" w:rsidP="00DC6E29">
      <w:pPr>
        <w:pStyle w:val="TOC2"/>
        <w:rPr>
          <w:rFonts w:cstheme="minorBidi"/>
          <w:noProof/>
          <w:kern w:val="2"/>
          <w:sz w:val="20"/>
          <w:szCs w:val="22"/>
          <w:lang w:val="en-US" w:eastAsia="ko-KR"/>
        </w:rPr>
      </w:pPr>
      <w:hyperlink w:anchor="_Toc101873783" w:history="1">
        <w:r w:rsidR="00DC6E29" w:rsidRPr="00663086">
          <w:rPr>
            <w:rStyle w:val="Hyperlink"/>
            <w:rFonts w:ascii="Arial" w:hAnsi="Arial"/>
            <w:noProof/>
          </w:rPr>
          <w:t>3.1.</w:t>
        </w:r>
        <w:r w:rsidR="00DC6E29">
          <w:rPr>
            <w:rFonts w:cstheme="minorBidi"/>
            <w:noProof/>
            <w:kern w:val="2"/>
            <w:sz w:val="20"/>
            <w:szCs w:val="22"/>
            <w:lang w:val="en-US" w:eastAsia="ko-KR"/>
          </w:rPr>
          <w:tab/>
        </w:r>
        <w:r w:rsidR="00DC6E29" w:rsidRPr="00663086">
          <w:rPr>
            <w:rStyle w:val="Hyperlink"/>
            <w:noProof/>
          </w:rPr>
          <w:t>IMDRF / GHTF</w:t>
        </w:r>
        <w:r w:rsidR="00DC6E29">
          <w:rPr>
            <w:noProof/>
            <w:webHidden/>
          </w:rPr>
          <w:tab/>
        </w:r>
        <w:r w:rsidR="00DC6E29">
          <w:rPr>
            <w:noProof/>
            <w:webHidden/>
          </w:rPr>
          <w:fldChar w:fldCharType="begin"/>
        </w:r>
        <w:r w:rsidR="00DC6E29">
          <w:rPr>
            <w:noProof/>
            <w:webHidden/>
          </w:rPr>
          <w:instrText xml:space="preserve"> PAGEREF _Toc101873783 \h </w:instrText>
        </w:r>
        <w:r w:rsidR="00DC6E29">
          <w:rPr>
            <w:noProof/>
            <w:webHidden/>
          </w:rPr>
        </w:r>
        <w:r w:rsidR="00DC6E29">
          <w:rPr>
            <w:noProof/>
            <w:webHidden/>
          </w:rPr>
          <w:fldChar w:fldCharType="separate"/>
        </w:r>
        <w:r w:rsidR="00DC6E29">
          <w:rPr>
            <w:noProof/>
            <w:webHidden/>
          </w:rPr>
          <w:t>7</w:t>
        </w:r>
        <w:r w:rsidR="00DC6E29">
          <w:rPr>
            <w:noProof/>
            <w:webHidden/>
          </w:rPr>
          <w:fldChar w:fldCharType="end"/>
        </w:r>
      </w:hyperlink>
    </w:p>
    <w:p w14:paraId="0BF83790" w14:textId="7AB78F5F" w:rsidR="00DC6E29" w:rsidRDefault="00DA0799" w:rsidP="00DC6E29">
      <w:pPr>
        <w:pStyle w:val="TOC2"/>
        <w:rPr>
          <w:rFonts w:cstheme="minorBidi"/>
          <w:noProof/>
          <w:kern w:val="2"/>
          <w:sz w:val="20"/>
          <w:szCs w:val="22"/>
          <w:lang w:val="en-US" w:eastAsia="ko-KR"/>
        </w:rPr>
      </w:pPr>
      <w:hyperlink w:anchor="_Toc101873784" w:history="1">
        <w:r w:rsidR="00DC6E29" w:rsidRPr="00663086">
          <w:rPr>
            <w:rStyle w:val="Hyperlink"/>
            <w:rFonts w:ascii="Arial" w:hAnsi="Arial"/>
            <w:noProof/>
          </w:rPr>
          <w:t>3.2.</w:t>
        </w:r>
        <w:r w:rsidR="00DC6E29">
          <w:rPr>
            <w:rFonts w:cstheme="minorBidi"/>
            <w:noProof/>
            <w:kern w:val="2"/>
            <w:sz w:val="20"/>
            <w:szCs w:val="22"/>
            <w:lang w:val="en-US" w:eastAsia="ko-KR"/>
          </w:rPr>
          <w:tab/>
        </w:r>
        <w:r w:rsidR="00DC6E29" w:rsidRPr="00663086">
          <w:rPr>
            <w:rStyle w:val="Hyperlink"/>
            <w:noProof/>
          </w:rPr>
          <w:t>Standards</w:t>
        </w:r>
        <w:r w:rsidR="00DC6E29">
          <w:rPr>
            <w:noProof/>
            <w:webHidden/>
          </w:rPr>
          <w:tab/>
        </w:r>
        <w:r w:rsidR="00DC6E29">
          <w:rPr>
            <w:noProof/>
            <w:webHidden/>
          </w:rPr>
          <w:fldChar w:fldCharType="begin"/>
        </w:r>
        <w:r w:rsidR="00DC6E29">
          <w:rPr>
            <w:noProof/>
            <w:webHidden/>
          </w:rPr>
          <w:instrText xml:space="preserve"> PAGEREF _Toc101873784 \h </w:instrText>
        </w:r>
        <w:r w:rsidR="00DC6E29">
          <w:rPr>
            <w:noProof/>
            <w:webHidden/>
          </w:rPr>
        </w:r>
        <w:r w:rsidR="00DC6E29">
          <w:rPr>
            <w:noProof/>
            <w:webHidden/>
          </w:rPr>
          <w:fldChar w:fldCharType="separate"/>
        </w:r>
        <w:r w:rsidR="00DC6E29">
          <w:rPr>
            <w:noProof/>
            <w:webHidden/>
          </w:rPr>
          <w:t>7</w:t>
        </w:r>
        <w:r w:rsidR="00DC6E29">
          <w:rPr>
            <w:noProof/>
            <w:webHidden/>
          </w:rPr>
          <w:fldChar w:fldCharType="end"/>
        </w:r>
      </w:hyperlink>
    </w:p>
    <w:p w14:paraId="4C784FFA" w14:textId="03E67CCE" w:rsidR="00DC6E29" w:rsidRDefault="00DA0799" w:rsidP="00DC6E29">
      <w:pPr>
        <w:pStyle w:val="TOC2"/>
        <w:rPr>
          <w:rFonts w:cstheme="minorBidi"/>
          <w:noProof/>
          <w:kern w:val="2"/>
          <w:sz w:val="20"/>
          <w:szCs w:val="22"/>
          <w:lang w:val="en-US" w:eastAsia="ko-KR"/>
        </w:rPr>
      </w:pPr>
      <w:hyperlink w:anchor="_Toc101873785" w:history="1">
        <w:r w:rsidR="00DC6E29" w:rsidRPr="00663086">
          <w:rPr>
            <w:rStyle w:val="Hyperlink"/>
            <w:rFonts w:ascii="Arial" w:hAnsi="Arial"/>
            <w:noProof/>
          </w:rPr>
          <w:t>3.3.</w:t>
        </w:r>
        <w:r w:rsidR="00DC6E29">
          <w:rPr>
            <w:rFonts w:cstheme="minorBidi"/>
            <w:noProof/>
            <w:kern w:val="2"/>
            <w:sz w:val="20"/>
            <w:szCs w:val="22"/>
            <w:lang w:val="en-US" w:eastAsia="ko-KR"/>
          </w:rPr>
          <w:tab/>
        </w:r>
        <w:r w:rsidR="00DC6E29" w:rsidRPr="00663086">
          <w:rPr>
            <w:rStyle w:val="Hyperlink"/>
            <w:noProof/>
          </w:rPr>
          <w:t>Other Documents</w:t>
        </w:r>
        <w:r w:rsidR="00DC6E29">
          <w:rPr>
            <w:noProof/>
            <w:webHidden/>
          </w:rPr>
          <w:tab/>
        </w:r>
        <w:r w:rsidR="00DC6E29">
          <w:rPr>
            <w:noProof/>
            <w:webHidden/>
          </w:rPr>
          <w:fldChar w:fldCharType="begin"/>
        </w:r>
        <w:r w:rsidR="00DC6E29">
          <w:rPr>
            <w:noProof/>
            <w:webHidden/>
          </w:rPr>
          <w:instrText xml:space="preserve"> PAGEREF _Toc101873785 \h </w:instrText>
        </w:r>
        <w:r w:rsidR="00DC6E29">
          <w:rPr>
            <w:noProof/>
            <w:webHidden/>
          </w:rPr>
        </w:r>
        <w:r w:rsidR="00DC6E29">
          <w:rPr>
            <w:noProof/>
            <w:webHidden/>
          </w:rPr>
          <w:fldChar w:fldCharType="separate"/>
        </w:r>
        <w:r w:rsidR="00DC6E29">
          <w:rPr>
            <w:noProof/>
            <w:webHidden/>
          </w:rPr>
          <w:t>7</w:t>
        </w:r>
        <w:r w:rsidR="00DC6E29">
          <w:rPr>
            <w:noProof/>
            <w:webHidden/>
          </w:rPr>
          <w:fldChar w:fldCharType="end"/>
        </w:r>
      </w:hyperlink>
    </w:p>
    <w:p w14:paraId="3EA0FA4B" w14:textId="2FFD5850" w:rsidR="00DC6E29" w:rsidRDefault="00DA0799" w:rsidP="00DC6E29">
      <w:pPr>
        <w:pStyle w:val="TOC1"/>
        <w:tabs>
          <w:tab w:val="clear" w:pos="800"/>
        </w:tabs>
        <w:spacing w:line="240" w:lineRule="exact"/>
        <w:rPr>
          <w:rFonts w:cstheme="minorBidi"/>
          <w:b w:val="0"/>
          <w:bCs w:val="0"/>
          <w:noProof/>
          <w:kern w:val="2"/>
          <w:sz w:val="20"/>
          <w:szCs w:val="22"/>
          <w:lang w:val="en-US" w:eastAsia="ko-KR"/>
        </w:rPr>
      </w:pPr>
      <w:hyperlink w:anchor="_Toc101873786" w:history="1">
        <w:r w:rsidR="00DC6E29" w:rsidRPr="00663086">
          <w:rPr>
            <w:rStyle w:val="Hyperlink"/>
            <w:rFonts w:ascii="Arial" w:hAnsi="Arial"/>
            <w:noProof/>
          </w:rPr>
          <w:t>4.</w:t>
        </w:r>
        <w:r w:rsidR="00DC6E29">
          <w:rPr>
            <w:rFonts w:cstheme="minorBidi"/>
            <w:b w:val="0"/>
            <w:bCs w:val="0"/>
            <w:noProof/>
            <w:kern w:val="2"/>
            <w:sz w:val="20"/>
            <w:szCs w:val="22"/>
            <w:lang w:val="en-US" w:eastAsia="ko-KR"/>
          </w:rPr>
          <w:tab/>
        </w:r>
        <w:r w:rsidR="00DC6E29" w:rsidRPr="00663086">
          <w:rPr>
            <w:rStyle w:val="Hyperlink"/>
            <w:noProof/>
          </w:rPr>
          <w:t>General Overview of Artificial Intelligence and Machine Learning Concepts</w:t>
        </w:r>
        <w:r w:rsidR="00DC6E29">
          <w:rPr>
            <w:noProof/>
            <w:webHidden/>
          </w:rPr>
          <w:tab/>
        </w:r>
        <w:r w:rsidR="00DC6E29">
          <w:rPr>
            <w:noProof/>
            <w:webHidden/>
          </w:rPr>
          <w:fldChar w:fldCharType="begin"/>
        </w:r>
        <w:r w:rsidR="00DC6E29">
          <w:rPr>
            <w:noProof/>
            <w:webHidden/>
          </w:rPr>
          <w:instrText xml:space="preserve"> PAGEREF _Toc101873786 \h </w:instrText>
        </w:r>
        <w:r w:rsidR="00DC6E29">
          <w:rPr>
            <w:noProof/>
            <w:webHidden/>
          </w:rPr>
        </w:r>
        <w:r w:rsidR="00DC6E29">
          <w:rPr>
            <w:noProof/>
            <w:webHidden/>
          </w:rPr>
          <w:fldChar w:fldCharType="separate"/>
        </w:r>
        <w:r w:rsidR="00DC6E29">
          <w:rPr>
            <w:noProof/>
            <w:webHidden/>
          </w:rPr>
          <w:t>8</w:t>
        </w:r>
        <w:r w:rsidR="00DC6E29">
          <w:rPr>
            <w:noProof/>
            <w:webHidden/>
          </w:rPr>
          <w:fldChar w:fldCharType="end"/>
        </w:r>
      </w:hyperlink>
    </w:p>
    <w:p w14:paraId="40AEEC3B" w14:textId="180DD7D3" w:rsidR="00DC6E29" w:rsidRDefault="00DA0799" w:rsidP="00DC6E29">
      <w:pPr>
        <w:pStyle w:val="TOC1"/>
        <w:tabs>
          <w:tab w:val="clear" w:pos="800"/>
        </w:tabs>
        <w:spacing w:line="240" w:lineRule="exact"/>
        <w:rPr>
          <w:rFonts w:cstheme="minorBidi"/>
          <w:b w:val="0"/>
          <w:bCs w:val="0"/>
          <w:noProof/>
          <w:kern w:val="2"/>
          <w:sz w:val="20"/>
          <w:szCs w:val="22"/>
          <w:lang w:val="en-US" w:eastAsia="ko-KR"/>
        </w:rPr>
      </w:pPr>
      <w:hyperlink w:anchor="_Toc101873787" w:history="1">
        <w:r w:rsidR="00DC6E29" w:rsidRPr="00663086">
          <w:rPr>
            <w:rStyle w:val="Hyperlink"/>
            <w:rFonts w:ascii="Arial" w:hAnsi="Arial"/>
            <w:noProof/>
          </w:rPr>
          <w:t>5.</w:t>
        </w:r>
        <w:r w:rsidR="00DC6E29">
          <w:rPr>
            <w:rFonts w:cstheme="minorBidi"/>
            <w:b w:val="0"/>
            <w:bCs w:val="0"/>
            <w:noProof/>
            <w:kern w:val="2"/>
            <w:sz w:val="20"/>
            <w:szCs w:val="22"/>
            <w:lang w:val="en-US" w:eastAsia="ko-KR"/>
          </w:rPr>
          <w:tab/>
        </w:r>
        <w:r w:rsidR="00DC6E29" w:rsidRPr="00663086">
          <w:rPr>
            <w:rStyle w:val="Hyperlink"/>
            <w:noProof/>
          </w:rPr>
          <w:t>Key Definitions</w:t>
        </w:r>
        <w:r w:rsidR="00DC6E29">
          <w:rPr>
            <w:noProof/>
            <w:webHidden/>
          </w:rPr>
          <w:tab/>
        </w:r>
        <w:r w:rsidR="00DC6E29">
          <w:rPr>
            <w:noProof/>
            <w:webHidden/>
          </w:rPr>
          <w:fldChar w:fldCharType="begin"/>
        </w:r>
        <w:r w:rsidR="00DC6E29">
          <w:rPr>
            <w:noProof/>
            <w:webHidden/>
          </w:rPr>
          <w:instrText xml:space="preserve"> PAGEREF _Toc101873787 \h </w:instrText>
        </w:r>
        <w:r w:rsidR="00DC6E29">
          <w:rPr>
            <w:noProof/>
            <w:webHidden/>
          </w:rPr>
        </w:r>
        <w:r w:rsidR="00DC6E29">
          <w:rPr>
            <w:noProof/>
            <w:webHidden/>
          </w:rPr>
          <w:fldChar w:fldCharType="separate"/>
        </w:r>
        <w:r w:rsidR="00DC6E29">
          <w:rPr>
            <w:noProof/>
            <w:webHidden/>
          </w:rPr>
          <w:t>10</w:t>
        </w:r>
        <w:r w:rsidR="00DC6E29">
          <w:rPr>
            <w:noProof/>
            <w:webHidden/>
          </w:rPr>
          <w:fldChar w:fldCharType="end"/>
        </w:r>
      </w:hyperlink>
    </w:p>
    <w:p w14:paraId="11A97D3C" w14:textId="16642C83" w:rsidR="00DC6E29" w:rsidRDefault="00DA0799" w:rsidP="00DC6E29">
      <w:pPr>
        <w:pStyle w:val="TOC2"/>
        <w:rPr>
          <w:rFonts w:cstheme="minorBidi"/>
          <w:noProof/>
          <w:kern w:val="2"/>
          <w:sz w:val="20"/>
          <w:szCs w:val="22"/>
          <w:lang w:val="en-US" w:eastAsia="ko-KR"/>
        </w:rPr>
      </w:pPr>
      <w:hyperlink w:anchor="_Toc101873788" w:history="1">
        <w:r w:rsidR="00DC6E29" w:rsidRPr="00663086">
          <w:rPr>
            <w:rStyle w:val="Hyperlink"/>
            <w:rFonts w:ascii="Arial" w:eastAsia="BatangChe" w:hAnsi="Arial"/>
            <w:noProof/>
            <w:lang w:eastAsia="ko-KR"/>
          </w:rPr>
          <w:t>5.1.</w:t>
        </w:r>
        <w:r w:rsidR="00DC6E29">
          <w:rPr>
            <w:rFonts w:cstheme="minorBidi"/>
            <w:noProof/>
            <w:kern w:val="2"/>
            <w:sz w:val="20"/>
            <w:szCs w:val="22"/>
            <w:lang w:val="en-US" w:eastAsia="ko-KR"/>
          </w:rPr>
          <w:tab/>
        </w:r>
        <w:r w:rsidR="00DC6E29" w:rsidRPr="00663086">
          <w:rPr>
            <w:rStyle w:val="Hyperlink"/>
            <w:noProof/>
          </w:rPr>
          <w:t>Machine Learning-enabled Medical Device (MLMD)</w:t>
        </w:r>
        <w:r w:rsidR="00DC6E29">
          <w:rPr>
            <w:noProof/>
            <w:webHidden/>
          </w:rPr>
          <w:tab/>
        </w:r>
        <w:r w:rsidR="00DC6E29">
          <w:rPr>
            <w:noProof/>
            <w:webHidden/>
          </w:rPr>
          <w:fldChar w:fldCharType="begin"/>
        </w:r>
        <w:r w:rsidR="00DC6E29">
          <w:rPr>
            <w:noProof/>
            <w:webHidden/>
          </w:rPr>
          <w:instrText xml:space="preserve"> PAGEREF _Toc101873788 \h </w:instrText>
        </w:r>
        <w:r w:rsidR="00DC6E29">
          <w:rPr>
            <w:noProof/>
            <w:webHidden/>
          </w:rPr>
        </w:r>
        <w:r w:rsidR="00DC6E29">
          <w:rPr>
            <w:noProof/>
            <w:webHidden/>
          </w:rPr>
          <w:fldChar w:fldCharType="separate"/>
        </w:r>
        <w:r w:rsidR="00DC6E29">
          <w:rPr>
            <w:noProof/>
            <w:webHidden/>
          </w:rPr>
          <w:t>10</w:t>
        </w:r>
        <w:r w:rsidR="00DC6E29">
          <w:rPr>
            <w:noProof/>
            <w:webHidden/>
          </w:rPr>
          <w:fldChar w:fldCharType="end"/>
        </w:r>
      </w:hyperlink>
    </w:p>
    <w:p w14:paraId="2E362C8E" w14:textId="1CECEB23" w:rsidR="00DC6E29" w:rsidRDefault="00DA0799" w:rsidP="00DC6E29">
      <w:pPr>
        <w:pStyle w:val="TOC2"/>
        <w:rPr>
          <w:rFonts w:cstheme="minorBidi"/>
          <w:noProof/>
          <w:kern w:val="2"/>
          <w:sz w:val="20"/>
          <w:szCs w:val="22"/>
          <w:lang w:val="en-US" w:eastAsia="ko-KR"/>
        </w:rPr>
      </w:pPr>
      <w:hyperlink w:anchor="_Toc101873789" w:history="1">
        <w:r w:rsidR="00DC6E29" w:rsidRPr="00663086">
          <w:rPr>
            <w:rStyle w:val="Hyperlink"/>
            <w:rFonts w:ascii="Arial" w:hAnsi="Arial"/>
            <w:noProof/>
          </w:rPr>
          <w:t>5.2.</w:t>
        </w:r>
        <w:r w:rsidR="00DC6E29">
          <w:rPr>
            <w:rFonts w:cstheme="minorBidi"/>
            <w:noProof/>
            <w:kern w:val="2"/>
            <w:sz w:val="20"/>
            <w:szCs w:val="22"/>
            <w:lang w:val="en-US" w:eastAsia="ko-KR"/>
          </w:rPr>
          <w:tab/>
        </w:r>
        <w:r w:rsidR="00DC6E29" w:rsidRPr="00663086">
          <w:rPr>
            <w:rStyle w:val="Hyperlink"/>
            <w:noProof/>
          </w:rPr>
          <w:t>IMDRF Terms</w:t>
        </w:r>
        <w:r w:rsidR="00DC6E29">
          <w:rPr>
            <w:noProof/>
            <w:webHidden/>
          </w:rPr>
          <w:tab/>
        </w:r>
        <w:r w:rsidR="00DC6E29">
          <w:rPr>
            <w:noProof/>
            <w:webHidden/>
          </w:rPr>
          <w:fldChar w:fldCharType="begin"/>
        </w:r>
        <w:r w:rsidR="00DC6E29">
          <w:rPr>
            <w:noProof/>
            <w:webHidden/>
          </w:rPr>
          <w:instrText xml:space="preserve"> PAGEREF _Toc101873789 \h </w:instrText>
        </w:r>
        <w:r w:rsidR="00DC6E29">
          <w:rPr>
            <w:noProof/>
            <w:webHidden/>
          </w:rPr>
        </w:r>
        <w:r w:rsidR="00DC6E29">
          <w:rPr>
            <w:noProof/>
            <w:webHidden/>
          </w:rPr>
          <w:fldChar w:fldCharType="separate"/>
        </w:r>
        <w:r w:rsidR="00DC6E29">
          <w:rPr>
            <w:noProof/>
            <w:webHidden/>
          </w:rPr>
          <w:t>10</w:t>
        </w:r>
        <w:r w:rsidR="00DC6E29">
          <w:rPr>
            <w:noProof/>
            <w:webHidden/>
          </w:rPr>
          <w:fldChar w:fldCharType="end"/>
        </w:r>
      </w:hyperlink>
    </w:p>
    <w:p w14:paraId="6F58218B" w14:textId="2E40572D" w:rsidR="00DC6E29" w:rsidRDefault="00DA0799" w:rsidP="00DC6E29">
      <w:pPr>
        <w:pStyle w:val="TOC1"/>
        <w:tabs>
          <w:tab w:val="clear" w:pos="800"/>
        </w:tabs>
        <w:spacing w:line="240" w:lineRule="exact"/>
        <w:rPr>
          <w:rFonts w:cstheme="minorBidi"/>
          <w:b w:val="0"/>
          <w:bCs w:val="0"/>
          <w:noProof/>
          <w:kern w:val="2"/>
          <w:sz w:val="20"/>
          <w:szCs w:val="22"/>
          <w:lang w:val="en-US" w:eastAsia="ko-KR"/>
        </w:rPr>
      </w:pPr>
      <w:hyperlink w:anchor="_Toc101873790" w:history="1">
        <w:r w:rsidR="00DC6E29" w:rsidRPr="00663086">
          <w:rPr>
            <w:rStyle w:val="Hyperlink"/>
            <w:rFonts w:ascii="Arial" w:eastAsia="휴먼고딕" w:hAnsi="Arial"/>
            <w:noProof/>
          </w:rPr>
          <w:t>6.</w:t>
        </w:r>
        <w:r w:rsidR="00DC6E29">
          <w:rPr>
            <w:rFonts w:cstheme="minorBidi"/>
            <w:b w:val="0"/>
            <w:bCs w:val="0"/>
            <w:noProof/>
            <w:kern w:val="2"/>
            <w:sz w:val="20"/>
            <w:szCs w:val="22"/>
            <w:lang w:val="en-US" w:eastAsia="ko-KR"/>
          </w:rPr>
          <w:tab/>
        </w:r>
        <w:r w:rsidR="00DC6E29" w:rsidRPr="00663086">
          <w:rPr>
            <w:rStyle w:val="Hyperlink"/>
            <w:noProof/>
          </w:rPr>
          <w:t>Definitions/Reference Definitions/Technical Standards Definitions</w:t>
        </w:r>
        <w:r w:rsidR="00DC6E29">
          <w:rPr>
            <w:noProof/>
            <w:webHidden/>
          </w:rPr>
          <w:tab/>
        </w:r>
        <w:r w:rsidR="00DC6E29">
          <w:rPr>
            <w:noProof/>
            <w:webHidden/>
          </w:rPr>
          <w:fldChar w:fldCharType="begin"/>
        </w:r>
        <w:r w:rsidR="00DC6E29">
          <w:rPr>
            <w:noProof/>
            <w:webHidden/>
          </w:rPr>
          <w:instrText xml:space="preserve"> PAGEREF _Toc101873790 \h </w:instrText>
        </w:r>
        <w:r w:rsidR="00DC6E29">
          <w:rPr>
            <w:noProof/>
            <w:webHidden/>
          </w:rPr>
        </w:r>
        <w:r w:rsidR="00DC6E29">
          <w:rPr>
            <w:noProof/>
            <w:webHidden/>
          </w:rPr>
          <w:fldChar w:fldCharType="separate"/>
        </w:r>
        <w:r w:rsidR="00DC6E29">
          <w:rPr>
            <w:noProof/>
            <w:webHidden/>
          </w:rPr>
          <w:t>11</w:t>
        </w:r>
        <w:r w:rsidR="00DC6E29">
          <w:rPr>
            <w:noProof/>
            <w:webHidden/>
          </w:rPr>
          <w:fldChar w:fldCharType="end"/>
        </w:r>
      </w:hyperlink>
    </w:p>
    <w:p w14:paraId="230BC929" w14:textId="0D9BC555" w:rsidR="00DC6E29" w:rsidRDefault="00DA0799" w:rsidP="00DC6E29">
      <w:pPr>
        <w:pStyle w:val="TOC2"/>
        <w:rPr>
          <w:rFonts w:cstheme="minorBidi"/>
          <w:noProof/>
          <w:kern w:val="2"/>
          <w:sz w:val="20"/>
          <w:szCs w:val="22"/>
          <w:lang w:val="en-US" w:eastAsia="ko-KR"/>
        </w:rPr>
      </w:pPr>
      <w:hyperlink w:anchor="_Toc101873791" w:history="1">
        <w:r w:rsidR="00DC6E29" w:rsidRPr="00663086">
          <w:rPr>
            <w:rStyle w:val="Hyperlink"/>
            <w:rFonts w:ascii="Arial" w:hAnsi="Arial"/>
            <w:noProof/>
          </w:rPr>
          <w:t>6.1.</w:t>
        </w:r>
        <w:r w:rsidR="00DC6E29">
          <w:rPr>
            <w:rFonts w:cstheme="minorBidi"/>
            <w:noProof/>
            <w:kern w:val="2"/>
            <w:sz w:val="20"/>
            <w:szCs w:val="22"/>
            <w:lang w:val="en-US" w:eastAsia="ko-KR"/>
          </w:rPr>
          <w:tab/>
        </w:r>
        <w:r w:rsidR="00DC6E29" w:rsidRPr="00663086">
          <w:rPr>
            <w:rStyle w:val="Hyperlink"/>
            <w:noProof/>
          </w:rPr>
          <w:t>Bias</w:t>
        </w:r>
        <w:r w:rsidR="00DC6E29">
          <w:rPr>
            <w:noProof/>
            <w:webHidden/>
          </w:rPr>
          <w:tab/>
        </w:r>
        <w:r w:rsidR="00DC6E29">
          <w:rPr>
            <w:noProof/>
            <w:webHidden/>
          </w:rPr>
          <w:fldChar w:fldCharType="begin"/>
        </w:r>
        <w:r w:rsidR="00DC6E29">
          <w:rPr>
            <w:noProof/>
            <w:webHidden/>
          </w:rPr>
          <w:instrText xml:space="preserve"> PAGEREF _Toc101873791 \h </w:instrText>
        </w:r>
        <w:r w:rsidR="00DC6E29">
          <w:rPr>
            <w:noProof/>
            <w:webHidden/>
          </w:rPr>
        </w:r>
        <w:r w:rsidR="00DC6E29">
          <w:rPr>
            <w:noProof/>
            <w:webHidden/>
          </w:rPr>
          <w:fldChar w:fldCharType="separate"/>
        </w:r>
        <w:r w:rsidR="00DC6E29">
          <w:rPr>
            <w:noProof/>
            <w:webHidden/>
          </w:rPr>
          <w:t>11</w:t>
        </w:r>
        <w:r w:rsidR="00DC6E29">
          <w:rPr>
            <w:noProof/>
            <w:webHidden/>
          </w:rPr>
          <w:fldChar w:fldCharType="end"/>
        </w:r>
      </w:hyperlink>
    </w:p>
    <w:p w14:paraId="1630E085" w14:textId="6E891B6D" w:rsidR="00DC6E29" w:rsidRDefault="00DA0799" w:rsidP="00DC6E29">
      <w:pPr>
        <w:pStyle w:val="TOC2"/>
        <w:rPr>
          <w:rFonts w:cstheme="minorBidi"/>
          <w:noProof/>
          <w:kern w:val="2"/>
          <w:sz w:val="20"/>
          <w:szCs w:val="22"/>
          <w:lang w:val="en-US" w:eastAsia="ko-KR"/>
        </w:rPr>
      </w:pPr>
      <w:hyperlink w:anchor="_Toc101873792" w:history="1">
        <w:r w:rsidR="00DC6E29" w:rsidRPr="00663086">
          <w:rPr>
            <w:rStyle w:val="Hyperlink"/>
            <w:rFonts w:ascii="Arial" w:eastAsia="Malgun Gothic" w:hAnsi="Arial"/>
            <w:noProof/>
            <w:lang w:eastAsia="ko-KR"/>
          </w:rPr>
          <w:t>6.2.</w:t>
        </w:r>
        <w:r w:rsidR="00DC6E29">
          <w:rPr>
            <w:rFonts w:cstheme="minorBidi"/>
            <w:noProof/>
            <w:kern w:val="2"/>
            <w:sz w:val="20"/>
            <w:szCs w:val="22"/>
            <w:lang w:val="en-US" w:eastAsia="ko-KR"/>
          </w:rPr>
          <w:tab/>
        </w:r>
        <w:r w:rsidR="00DC6E29" w:rsidRPr="00663086">
          <w:rPr>
            <w:rStyle w:val="Hyperlink"/>
            <w:noProof/>
            <w:lang w:eastAsia="ko-KR"/>
          </w:rPr>
          <w:t>Continuous Learning</w:t>
        </w:r>
        <w:r w:rsidR="00DC6E29">
          <w:rPr>
            <w:noProof/>
            <w:webHidden/>
          </w:rPr>
          <w:tab/>
        </w:r>
        <w:r w:rsidR="00DC6E29">
          <w:rPr>
            <w:noProof/>
            <w:webHidden/>
          </w:rPr>
          <w:fldChar w:fldCharType="begin"/>
        </w:r>
        <w:r w:rsidR="00DC6E29">
          <w:rPr>
            <w:noProof/>
            <w:webHidden/>
          </w:rPr>
          <w:instrText xml:space="preserve"> PAGEREF _Toc101873792 \h </w:instrText>
        </w:r>
        <w:r w:rsidR="00DC6E29">
          <w:rPr>
            <w:noProof/>
            <w:webHidden/>
          </w:rPr>
        </w:r>
        <w:r w:rsidR="00DC6E29">
          <w:rPr>
            <w:noProof/>
            <w:webHidden/>
          </w:rPr>
          <w:fldChar w:fldCharType="separate"/>
        </w:r>
        <w:r w:rsidR="00DC6E29">
          <w:rPr>
            <w:noProof/>
            <w:webHidden/>
          </w:rPr>
          <w:t>12</w:t>
        </w:r>
        <w:r w:rsidR="00DC6E29">
          <w:rPr>
            <w:noProof/>
            <w:webHidden/>
          </w:rPr>
          <w:fldChar w:fldCharType="end"/>
        </w:r>
      </w:hyperlink>
    </w:p>
    <w:p w14:paraId="6C2211C0" w14:textId="307D8788" w:rsidR="00DC6E29" w:rsidRDefault="00DA0799" w:rsidP="00DC6E29">
      <w:pPr>
        <w:pStyle w:val="TOC2"/>
        <w:rPr>
          <w:rFonts w:cstheme="minorBidi"/>
          <w:noProof/>
          <w:kern w:val="2"/>
          <w:sz w:val="20"/>
          <w:szCs w:val="22"/>
          <w:lang w:val="en-US" w:eastAsia="ko-KR"/>
        </w:rPr>
      </w:pPr>
      <w:hyperlink w:anchor="_Toc101873793" w:history="1">
        <w:r w:rsidR="00DC6E29" w:rsidRPr="00663086">
          <w:rPr>
            <w:rStyle w:val="Hyperlink"/>
            <w:rFonts w:ascii="Arial" w:hAnsi="Arial"/>
            <w:noProof/>
          </w:rPr>
          <w:t>6.3.</w:t>
        </w:r>
        <w:r w:rsidR="00DC6E29">
          <w:rPr>
            <w:rFonts w:cstheme="minorBidi"/>
            <w:noProof/>
            <w:kern w:val="2"/>
            <w:sz w:val="20"/>
            <w:szCs w:val="22"/>
            <w:lang w:val="en-US" w:eastAsia="ko-KR"/>
          </w:rPr>
          <w:tab/>
        </w:r>
        <w:r w:rsidR="00DC6E29" w:rsidRPr="00663086">
          <w:rPr>
            <w:rStyle w:val="Hyperlink"/>
            <w:noProof/>
            <w:lang w:eastAsia="ko-KR"/>
          </w:rPr>
          <w:t>Reference Standard</w:t>
        </w:r>
        <w:r w:rsidR="00DC6E29">
          <w:rPr>
            <w:noProof/>
            <w:webHidden/>
          </w:rPr>
          <w:tab/>
        </w:r>
        <w:r w:rsidR="00DC6E29">
          <w:rPr>
            <w:noProof/>
            <w:webHidden/>
          </w:rPr>
          <w:fldChar w:fldCharType="begin"/>
        </w:r>
        <w:r w:rsidR="00DC6E29">
          <w:rPr>
            <w:noProof/>
            <w:webHidden/>
          </w:rPr>
          <w:instrText xml:space="preserve"> PAGEREF _Toc101873793 \h </w:instrText>
        </w:r>
        <w:r w:rsidR="00DC6E29">
          <w:rPr>
            <w:noProof/>
            <w:webHidden/>
          </w:rPr>
        </w:r>
        <w:r w:rsidR="00DC6E29">
          <w:rPr>
            <w:noProof/>
            <w:webHidden/>
          </w:rPr>
          <w:fldChar w:fldCharType="separate"/>
        </w:r>
        <w:r w:rsidR="00DC6E29">
          <w:rPr>
            <w:noProof/>
            <w:webHidden/>
          </w:rPr>
          <w:t>12</w:t>
        </w:r>
        <w:r w:rsidR="00DC6E29">
          <w:rPr>
            <w:noProof/>
            <w:webHidden/>
          </w:rPr>
          <w:fldChar w:fldCharType="end"/>
        </w:r>
      </w:hyperlink>
    </w:p>
    <w:p w14:paraId="720FDEDE" w14:textId="06E638FB" w:rsidR="00DC6E29" w:rsidRDefault="00DA0799" w:rsidP="00DC6E29">
      <w:pPr>
        <w:pStyle w:val="TOC2"/>
        <w:rPr>
          <w:rFonts w:cstheme="minorBidi"/>
          <w:noProof/>
          <w:kern w:val="2"/>
          <w:sz w:val="20"/>
          <w:szCs w:val="22"/>
          <w:lang w:val="en-US" w:eastAsia="ko-KR"/>
        </w:rPr>
      </w:pPr>
      <w:hyperlink w:anchor="_Toc101873794" w:history="1">
        <w:r w:rsidR="00DC6E29" w:rsidRPr="00663086">
          <w:rPr>
            <w:rStyle w:val="Hyperlink"/>
            <w:rFonts w:ascii="Arial" w:eastAsia="Malgun Gothic" w:hAnsi="Arial"/>
            <w:noProof/>
          </w:rPr>
          <w:t>6.4.</w:t>
        </w:r>
        <w:r w:rsidR="00DC6E29">
          <w:rPr>
            <w:rFonts w:cstheme="minorBidi"/>
            <w:noProof/>
            <w:kern w:val="2"/>
            <w:sz w:val="20"/>
            <w:szCs w:val="22"/>
            <w:lang w:val="en-US" w:eastAsia="ko-KR"/>
          </w:rPr>
          <w:tab/>
        </w:r>
        <w:r w:rsidR="00DC6E29" w:rsidRPr="00663086">
          <w:rPr>
            <w:rStyle w:val="Hyperlink"/>
            <w:noProof/>
            <w:lang w:eastAsia="ko-KR"/>
          </w:rPr>
          <w:t>Reliability</w:t>
        </w:r>
        <w:r w:rsidR="00DC6E29">
          <w:rPr>
            <w:noProof/>
            <w:webHidden/>
          </w:rPr>
          <w:tab/>
        </w:r>
        <w:r w:rsidR="00DC6E29">
          <w:rPr>
            <w:noProof/>
            <w:webHidden/>
          </w:rPr>
          <w:fldChar w:fldCharType="begin"/>
        </w:r>
        <w:r w:rsidR="00DC6E29">
          <w:rPr>
            <w:noProof/>
            <w:webHidden/>
          </w:rPr>
          <w:instrText xml:space="preserve"> PAGEREF _Toc101873794 \h </w:instrText>
        </w:r>
        <w:r w:rsidR="00DC6E29">
          <w:rPr>
            <w:noProof/>
            <w:webHidden/>
          </w:rPr>
        </w:r>
        <w:r w:rsidR="00DC6E29">
          <w:rPr>
            <w:noProof/>
            <w:webHidden/>
          </w:rPr>
          <w:fldChar w:fldCharType="separate"/>
        </w:r>
        <w:r w:rsidR="00DC6E29">
          <w:rPr>
            <w:noProof/>
            <w:webHidden/>
          </w:rPr>
          <w:t>12</w:t>
        </w:r>
        <w:r w:rsidR="00DC6E29">
          <w:rPr>
            <w:noProof/>
            <w:webHidden/>
          </w:rPr>
          <w:fldChar w:fldCharType="end"/>
        </w:r>
      </w:hyperlink>
    </w:p>
    <w:p w14:paraId="65E5EF0B" w14:textId="1AB992FB" w:rsidR="00DC6E29" w:rsidRDefault="00DA0799" w:rsidP="00DC6E29">
      <w:pPr>
        <w:pStyle w:val="TOC2"/>
        <w:rPr>
          <w:rFonts w:cstheme="minorBidi"/>
          <w:noProof/>
          <w:kern w:val="2"/>
          <w:sz w:val="20"/>
          <w:szCs w:val="22"/>
          <w:lang w:val="en-US" w:eastAsia="ko-KR"/>
        </w:rPr>
      </w:pPr>
      <w:hyperlink w:anchor="_Toc101873795" w:history="1">
        <w:r w:rsidR="00DC6E29" w:rsidRPr="00663086">
          <w:rPr>
            <w:rStyle w:val="Hyperlink"/>
            <w:rFonts w:ascii="Arial" w:eastAsia="Malgun Gothic" w:hAnsi="Arial"/>
            <w:noProof/>
          </w:rPr>
          <w:t>6.5.</w:t>
        </w:r>
        <w:r w:rsidR="00DC6E29">
          <w:rPr>
            <w:rFonts w:cstheme="minorBidi"/>
            <w:noProof/>
            <w:kern w:val="2"/>
            <w:sz w:val="20"/>
            <w:szCs w:val="22"/>
            <w:lang w:val="en-US" w:eastAsia="ko-KR"/>
          </w:rPr>
          <w:tab/>
        </w:r>
        <w:r w:rsidR="00DC6E29" w:rsidRPr="00663086">
          <w:rPr>
            <w:rStyle w:val="Hyperlink"/>
            <w:noProof/>
            <w:lang w:eastAsia="ko-KR"/>
          </w:rPr>
          <w:t>Semi-Supervised Machine Learning</w:t>
        </w:r>
        <w:r w:rsidR="00DC6E29">
          <w:rPr>
            <w:noProof/>
            <w:webHidden/>
          </w:rPr>
          <w:tab/>
        </w:r>
        <w:r w:rsidR="00DC6E29">
          <w:rPr>
            <w:noProof/>
            <w:webHidden/>
          </w:rPr>
          <w:fldChar w:fldCharType="begin"/>
        </w:r>
        <w:r w:rsidR="00DC6E29">
          <w:rPr>
            <w:noProof/>
            <w:webHidden/>
          </w:rPr>
          <w:instrText xml:space="preserve"> PAGEREF _Toc101873795 \h </w:instrText>
        </w:r>
        <w:r w:rsidR="00DC6E29">
          <w:rPr>
            <w:noProof/>
            <w:webHidden/>
          </w:rPr>
        </w:r>
        <w:r w:rsidR="00DC6E29">
          <w:rPr>
            <w:noProof/>
            <w:webHidden/>
          </w:rPr>
          <w:fldChar w:fldCharType="separate"/>
        </w:r>
        <w:r w:rsidR="00DC6E29">
          <w:rPr>
            <w:noProof/>
            <w:webHidden/>
          </w:rPr>
          <w:t>12</w:t>
        </w:r>
        <w:r w:rsidR="00DC6E29">
          <w:rPr>
            <w:noProof/>
            <w:webHidden/>
          </w:rPr>
          <w:fldChar w:fldCharType="end"/>
        </w:r>
      </w:hyperlink>
    </w:p>
    <w:p w14:paraId="411077B3" w14:textId="17437F48" w:rsidR="00DC6E29" w:rsidRDefault="00DA0799" w:rsidP="00DC6E29">
      <w:pPr>
        <w:pStyle w:val="TOC2"/>
        <w:rPr>
          <w:rFonts w:cstheme="minorBidi"/>
          <w:noProof/>
          <w:kern w:val="2"/>
          <w:sz w:val="20"/>
          <w:szCs w:val="22"/>
          <w:lang w:val="en-US" w:eastAsia="ko-KR"/>
        </w:rPr>
      </w:pPr>
      <w:hyperlink w:anchor="_Toc101873796" w:history="1">
        <w:r w:rsidR="00DC6E29" w:rsidRPr="00663086">
          <w:rPr>
            <w:rStyle w:val="Hyperlink"/>
            <w:rFonts w:ascii="Arial" w:eastAsia="Malgun Gothic" w:hAnsi="Arial"/>
            <w:noProof/>
          </w:rPr>
          <w:t>6.6.</w:t>
        </w:r>
        <w:r w:rsidR="00DC6E29">
          <w:rPr>
            <w:rFonts w:cstheme="minorBidi"/>
            <w:noProof/>
            <w:kern w:val="2"/>
            <w:sz w:val="20"/>
            <w:szCs w:val="22"/>
            <w:lang w:val="en-US" w:eastAsia="ko-KR"/>
          </w:rPr>
          <w:tab/>
        </w:r>
        <w:r w:rsidR="00DC6E29" w:rsidRPr="00663086">
          <w:rPr>
            <w:rStyle w:val="Hyperlink"/>
            <w:noProof/>
            <w:lang w:eastAsia="ko-KR"/>
          </w:rPr>
          <w:t>Supervised Machine Learning</w:t>
        </w:r>
        <w:r w:rsidR="00DC6E29">
          <w:rPr>
            <w:noProof/>
            <w:webHidden/>
          </w:rPr>
          <w:tab/>
        </w:r>
        <w:r w:rsidR="00DC6E29">
          <w:rPr>
            <w:noProof/>
            <w:webHidden/>
          </w:rPr>
          <w:fldChar w:fldCharType="begin"/>
        </w:r>
        <w:r w:rsidR="00DC6E29">
          <w:rPr>
            <w:noProof/>
            <w:webHidden/>
          </w:rPr>
          <w:instrText xml:space="preserve"> PAGEREF _Toc101873796 \h </w:instrText>
        </w:r>
        <w:r w:rsidR="00DC6E29">
          <w:rPr>
            <w:noProof/>
            <w:webHidden/>
          </w:rPr>
        </w:r>
        <w:r w:rsidR="00DC6E29">
          <w:rPr>
            <w:noProof/>
            <w:webHidden/>
          </w:rPr>
          <w:fldChar w:fldCharType="separate"/>
        </w:r>
        <w:r w:rsidR="00DC6E29">
          <w:rPr>
            <w:noProof/>
            <w:webHidden/>
          </w:rPr>
          <w:t>12</w:t>
        </w:r>
        <w:r w:rsidR="00DC6E29">
          <w:rPr>
            <w:noProof/>
            <w:webHidden/>
          </w:rPr>
          <w:fldChar w:fldCharType="end"/>
        </w:r>
      </w:hyperlink>
    </w:p>
    <w:p w14:paraId="2FCCEDC9" w14:textId="377B3F7E" w:rsidR="00DC6E29" w:rsidRDefault="00DA0799" w:rsidP="00DC6E29">
      <w:pPr>
        <w:pStyle w:val="TOC2"/>
        <w:rPr>
          <w:rFonts w:cstheme="minorBidi"/>
          <w:noProof/>
          <w:kern w:val="2"/>
          <w:sz w:val="20"/>
          <w:szCs w:val="22"/>
          <w:lang w:val="en-US" w:eastAsia="ko-KR"/>
        </w:rPr>
      </w:pPr>
      <w:hyperlink w:anchor="_Toc101873797" w:history="1">
        <w:r w:rsidR="00DC6E29" w:rsidRPr="00663086">
          <w:rPr>
            <w:rStyle w:val="Hyperlink"/>
            <w:rFonts w:ascii="Arial" w:hAnsi="Arial"/>
            <w:noProof/>
          </w:rPr>
          <w:t>6.7.</w:t>
        </w:r>
        <w:r w:rsidR="00DC6E29">
          <w:rPr>
            <w:rFonts w:cstheme="minorBidi"/>
            <w:noProof/>
            <w:kern w:val="2"/>
            <w:sz w:val="20"/>
            <w:szCs w:val="22"/>
            <w:lang w:val="en-US" w:eastAsia="ko-KR"/>
          </w:rPr>
          <w:tab/>
        </w:r>
        <w:r w:rsidR="00DC6E29" w:rsidRPr="00663086">
          <w:rPr>
            <w:rStyle w:val="Hyperlink"/>
            <w:noProof/>
            <w:lang w:eastAsia="ko-KR"/>
          </w:rPr>
          <w:t>Test Dataset</w:t>
        </w:r>
        <w:r w:rsidR="00DC6E29">
          <w:rPr>
            <w:noProof/>
            <w:webHidden/>
          </w:rPr>
          <w:tab/>
        </w:r>
        <w:r w:rsidR="00DC6E29">
          <w:rPr>
            <w:noProof/>
            <w:webHidden/>
          </w:rPr>
          <w:fldChar w:fldCharType="begin"/>
        </w:r>
        <w:r w:rsidR="00DC6E29">
          <w:rPr>
            <w:noProof/>
            <w:webHidden/>
          </w:rPr>
          <w:instrText xml:space="preserve"> PAGEREF _Toc101873797 \h </w:instrText>
        </w:r>
        <w:r w:rsidR="00DC6E29">
          <w:rPr>
            <w:noProof/>
            <w:webHidden/>
          </w:rPr>
        </w:r>
        <w:r w:rsidR="00DC6E29">
          <w:rPr>
            <w:noProof/>
            <w:webHidden/>
          </w:rPr>
          <w:fldChar w:fldCharType="separate"/>
        </w:r>
        <w:r w:rsidR="00DC6E29">
          <w:rPr>
            <w:noProof/>
            <w:webHidden/>
          </w:rPr>
          <w:t>12</w:t>
        </w:r>
        <w:r w:rsidR="00DC6E29">
          <w:rPr>
            <w:noProof/>
            <w:webHidden/>
          </w:rPr>
          <w:fldChar w:fldCharType="end"/>
        </w:r>
      </w:hyperlink>
    </w:p>
    <w:p w14:paraId="63CB171A" w14:textId="2AC1EEE9" w:rsidR="00DC6E29" w:rsidRDefault="00DA0799" w:rsidP="00DC6E29">
      <w:pPr>
        <w:pStyle w:val="TOC2"/>
        <w:rPr>
          <w:rFonts w:cstheme="minorBidi"/>
          <w:noProof/>
          <w:kern w:val="2"/>
          <w:sz w:val="20"/>
          <w:szCs w:val="22"/>
          <w:lang w:val="en-US" w:eastAsia="ko-KR"/>
        </w:rPr>
      </w:pPr>
      <w:hyperlink w:anchor="_Toc101873798" w:history="1">
        <w:r w:rsidR="00DC6E29" w:rsidRPr="00663086">
          <w:rPr>
            <w:rStyle w:val="Hyperlink"/>
            <w:rFonts w:ascii="Arial" w:eastAsia="Malgun Gothic" w:hAnsi="Arial"/>
            <w:noProof/>
            <w:lang w:eastAsia="ko-KR"/>
          </w:rPr>
          <w:t>6.8.</w:t>
        </w:r>
        <w:r w:rsidR="00DC6E29">
          <w:rPr>
            <w:rFonts w:cstheme="minorBidi"/>
            <w:noProof/>
            <w:kern w:val="2"/>
            <w:sz w:val="20"/>
            <w:szCs w:val="22"/>
            <w:lang w:val="en-US" w:eastAsia="ko-KR"/>
          </w:rPr>
          <w:tab/>
        </w:r>
        <w:r w:rsidR="00DC6E29" w:rsidRPr="00663086">
          <w:rPr>
            <w:rStyle w:val="Hyperlink"/>
            <w:noProof/>
            <w:lang w:eastAsia="ko-KR"/>
          </w:rPr>
          <w:t>Training</w:t>
        </w:r>
        <w:r w:rsidR="00DC6E29">
          <w:rPr>
            <w:noProof/>
            <w:webHidden/>
          </w:rPr>
          <w:tab/>
        </w:r>
        <w:r w:rsidR="00DC6E29">
          <w:rPr>
            <w:noProof/>
            <w:webHidden/>
          </w:rPr>
          <w:fldChar w:fldCharType="begin"/>
        </w:r>
        <w:r w:rsidR="00DC6E29">
          <w:rPr>
            <w:noProof/>
            <w:webHidden/>
          </w:rPr>
          <w:instrText xml:space="preserve"> PAGEREF _Toc101873798 \h </w:instrText>
        </w:r>
        <w:r w:rsidR="00DC6E29">
          <w:rPr>
            <w:noProof/>
            <w:webHidden/>
          </w:rPr>
        </w:r>
        <w:r w:rsidR="00DC6E29">
          <w:rPr>
            <w:noProof/>
            <w:webHidden/>
          </w:rPr>
          <w:fldChar w:fldCharType="separate"/>
        </w:r>
        <w:r w:rsidR="00DC6E29">
          <w:rPr>
            <w:noProof/>
            <w:webHidden/>
          </w:rPr>
          <w:t>12</w:t>
        </w:r>
        <w:r w:rsidR="00DC6E29">
          <w:rPr>
            <w:noProof/>
            <w:webHidden/>
          </w:rPr>
          <w:fldChar w:fldCharType="end"/>
        </w:r>
      </w:hyperlink>
    </w:p>
    <w:p w14:paraId="01422D8C" w14:textId="19647B7E" w:rsidR="00DC6E29" w:rsidRDefault="00DA0799" w:rsidP="00DC6E29">
      <w:pPr>
        <w:pStyle w:val="TOC2"/>
        <w:rPr>
          <w:rFonts w:cstheme="minorBidi"/>
          <w:noProof/>
          <w:kern w:val="2"/>
          <w:sz w:val="20"/>
          <w:szCs w:val="22"/>
          <w:lang w:val="en-US" w:eastAsia="ko-KR"/>
        </w:rPr>
      </w:pPr>
      <w:hyperlink w:anchor="_Toc101873799" w:history="1">
        <w:r w:rsidR="00DC6E29" w:rsidRPr="00663086">
          <w:rPr>
            <w:rStyle w:val="Hyperlink"/>
            <w:rFonts w:ascii="Arial" w:eastAsia="Malgun Gothic" w:hAnsi="Arial"/>
            <w:noProof/>
            <w:lang w:eastAsia="ko-KR"/>
          </w:rPr>
          <w:t>6.9.</w:t>
        </w:r>
        <w:r w:rsidR="00DC6E29">
          <w:rPr>
            <w:rFonts w:cstheme="minorBidi"/>
            <w:noProof/>
            <w:kern w:val="2"/>
            <w:sz w:val="20"/>
            <w:szCs w:val="22"/>
            <w:lang w:val="en-US" w:eastAsia="ko-KR"/>
          </w:rPr>
          <w:tab/>
        </w:r>
        <w:r w:rsidR="00DC6E29" w:rsidRPr="00663086">
          <w:rPr>
            <w:rStyle w:val="Hyperlink"/>
            <w:noProof/>
            <w:lang w:eastAsia="ko-KR"/>
          </w:rPr>
          <w:t>Training Dataset</w:t>
        </w:r>
        <w:r w:rsidR="00DC6E29">
          <w:rPr>
            <w:noProof/>
            <w:webHidden/>
          </w:rPr>
          <w:tab/>
        </w:r>
        <w:r w:rsidR="00DC6E29">
          <w:rPr>
            <w:noProof/>
            <w:webHidden/>
          </w:rPr>
          <w:fldChar w:fldCharType="begin"/>
        </w:r>
        <w:r w:rsidR="00DC6E29">
          <w:rPr>
            <w:noProof/>
            <w:webHidden/>
          </w:rPr>
          <w:instrText xml:space="preserve"> PAGEREF _Toc101873799 \h </w:instrText>
        </w:r>
        <w:r w:rsidR="00DC6E29">
          <w:rPr>
            <w:noProof/>
            <w:webHidden/>
          </w:rPr>
        </w:r>
        <w:r w:rsidR="00DC6E29">
          <w:rPr>
            <w:noProof/>
            <w:webHidden/>
          </w:rPr>
          <w:fldChar w:fldCharType="separate"/>
        </w:r>
        <w:r w:rsidR="00DC6E29">
          <w:rPr>
            <w:noProof/>
            <w:webHidden/>
          </w:rPr>
          <w:t>13</w:t>
        </w:r>
        <w:r w:rsidR="00DC6E29">
          <w:rPr>
            <w:noProof/>
            <w:webHidden/>
          </w:rPr>
          <w:fldChar w:fldCharType="end"/>
        </w:r>
      </w:hyperlink>
    </w:p>
    <w:p w14:paraId="62D9F2F4" w14:textId="575A7602" w:rsidR="00DC6E29" w:rsidRDefault="00DA0799" w:rsidP="00DC6E29">
      <w:pPr>
        <w:pStyle w:val="TOC2"/>
        <w:rPr>
          <w:rFonts w:cstheme="minorBidi"/>
          <w:noProof/>
          <w:kern w:val="2"/>
          <w:sz w:val="20"/>
          <w:szCs w:val="22"/>
          <w:lang w:val="en-US" w:eastAsia="ko-KR"/>
        </w:rPr>
      </w:pPr>
      <w:hyperlink w:anchor="_Toc101873800" w:history="1">
        <w:r w:rsidR="00DC6E29" w:rsidRPr="00663086">
          <w:rPr>
            <w:rStyle w:val="Hyperlink"/>
            <w:rFonts w:ascii="Arial" w:eastAsia="Malgun Gothic" w:hAnsi="Arial"/>
            <w:noProof/>
          </w:rPr>
          <w:t>6.10.</w:t>
        </w:r>
        <w:r w:rsidR="00DC6E29">
          <w:rPr>
            <w:rFonts w:cstheme="minorBidi"/>
            <w:noProof/>
            <w:kern w:val="2"/>
            <w:sz w:val="20"/>
            <w:szCs w:val="22"/>
            <w:lang w:val="en-US" w:eastAsia="ko-KR"/>
          </w:rPr>
          <w:tab/>
        </w:r>
        <w:r w:rsidR="00DC6E29" w:rsidRPr="00663086">
          <w:rPr>
            <w:rStyle w:val="Hyperlink"/>
            <w:noProof/>
            <w:lang w:eastAsia="ko-KR"/>
          </w:rPr>
          <w:t>Unsupervised Machine Learning</w:t>
        </w:r>
        <w:r w:rsidR="00DC6E29">
          <w:rPr>
            <w:noProof/>
            <w:webHidden/>
          </w:rPr>
          <w:tab/>
        </w:r>
        <w:r w:rsidR="00DC6E29">
          <w:rPr>
            <w:noProof/>
            <w:webHidden/>
          </w:rPr>
          <w:fldChar w:fldCharType="begin"/>
        </w:r>
        <w:r w:rsidR="00DC6E29">
          <w:rPr>
            <w:noProof/>
            <w:webHidden/>
          </w:rPr>
          <w:instrText xml:space="preserve"> PAGEREF _Toc101873800 \h </w:instrText>
        </w:r>
        <w:r w:rsidR="00DC6E29">
          <w:rPr>
            <w:noProof/>
            <w:webHidden/>
          </w:rPr>
        </w:r>
        <w:r w:rsidR="00DC6E29">
          <w:rPr>
            <w:noProof/>
            <w:webHidden/>
          </w:rPr>
          <w:fldChar w:fldCharType="separate"/>
        </w:r>
        <w:r w:rsidR="00DC6E29">
          <w:rPr>
            <w:noProof/>
            <w:webHidden/>
          </w:rPr>
          <w:t>13</w:t>
        </w:r>
        <w:r w:rsidR="00DC6E29">
          <w:rPr>
            <w:noProof/>
            <w:webHidden/>
          </w:rPr>
          <w:fldChar w:fldCharType="end"/>
        </w:r>
      </w:hyperlink>
    </w:p>
    <w:p w14:paraId="5E4A6317" w14:textId="03B5AD1B" w:rsidR="00DC6E29" w:rsidRDefault="00DA0799" w:rsidP="00DC6E29">
      <w:pPr>
        <w:pStyle w:val="TOC1"/>
        <w:tabs>
          <w:tab w:val="clear" w:pos="800"/>
        </w:tabs>
        <w:spacing w:line="240" w:lineRule="exact"/>
        <w:rPr>
          <w:rFonts w:cstheme="minorBidi"/>
          <w:b w:val="0"/>
          <w:bCs w:val="0"/>
          <w:noProof/>
          <w:kern w:val="2"/>
          <w:sz w:val="20"/>
          <w:szCs w:val="22"/>
          <w:lang w:val="en-US" w:eastAsia="ko-KR"/>
        </w:rPr>
      </w:pPr>
      <w:hyperlink w:anchor="_Toc101873801" w:history="1">
        <w:r w:rsidR="00DC6E29" w:rsidRPr="00663086">
          <w:rPr>
            <w:rStyle w:val="Hyperlink"/>
            <w:rFonts w:ascii="Arial" w:hAnsi="Arial"/>
            <w:noProof/>
          </w:rPr>
          <w:t>7.</w:t>
        </w:r>
        <w:r w:rsidR="00DC6E29">
          <w:rPr>
            <w:rFonts w:cstheme="minorBidi"/>
            <w:b w:val="0"/>
            <w:bCs w:val="0"/>
            <w:noProof/>
            <w:kern w:val="2"/>
            <w:sz w:val="20"/>
            <w:szCs w:val="22"/>
            <w:lang w:val="en-US" w:eastAsia="ko-KR"/>
          </w:rPr>
          <w:tab/>
        </w:r>
        <w:r w:rsidR="00DC6E29" w:rsidRPr="00663086">
          <w:rPr>
            <w:rStyle w:val="Hyperlink"/>
            <w:noProof/>
          </w:rPr>
          <w:t>Discussion</w:t>
        </w:r>
        <w:r w:rsidR="00DC6E29">
          <w:rPr>
            <w:noProof/>
            <w:webHidden/>
          </w:rPr>
          <w:tab/>
        </w:r>
        <w:r w:rsidR="00DC6E29">
          <w:rPr>
            <w:noProof/>
            <w:webHidden/>
          </w:rPr>
          <w:fldChar w:fldCharType="begin"/>
        </w:r>
        <w:r w:rsidR="00DC6E29">
          <w:rPr>
            <w:noProof/>
            <w:webHidden/>
          </w:rPr>
          <w:instrText xml:space="preserve"> PAGEREF _Toc101873801 \h </w:instrText>
        </w:r>
        <w:r w:rsidR="00DC6E29">
          <w:rPr>
            <w:noProof/>
            <w:webHidden/>
          </w:rPr>
        </w:r>
        <w:r w:rsidR="00DC6E29">
          <w:rPr>
            <w:noProof/>
            <w:webHidden/>
          </w:rPr>
          <w:fldChar w:fldCharType="separate"/>
        </w:r>
        <w:r w:rsidR="00DC6E29">
          <w:rPr>
            <w:noProof/>
            <w:webHidden/>
          </w:rPr>
          <w:t>14</w:t>
        </w:r>
        <w:r w:rsidR="00DC6E29">
          <w:rPr>
            <w:noProof/>
            <w:webHidden/>
          </w:rPr>
          <w:fldChar w:fldCharType="end"/>
        </w:r>
      </w:hyperlink>
    </w:p>
    <w:p w14:paraId="66C85699" w14:textId="4F4F53A6" w:rsidR="00DC6E29" w:rsidRDefault="00DA0799" w:rsidP="00DC6E29">
      <w:pPr>
        <w:pStyle w:val="TOC2"/>
        <w:rPr>
          <w:rFonts w:cstheme="minorBidi"/>
          <w:noProof/>
          <w:kern w:val="2"/>
          <w:sz w:val="20"/>
          <w:szCs w:val="22"/>
          <w:lang w:val="en-US" w:eastAsia="ko-KR"/>
        </w:rPr>
      </w:pPr>
      <w:hyperlink w:anchor="_Toc101873802" w:history="1">
        <w:r w:rsidR="00DC6E29" w:rsidRPr="00663086">
          <w:rPr>
            <w:rStyle w:val="Hyperlink"/>
            <w:rFonts w:ascii="Arial" w:hAnsi="Arial"/>
            <w:noProof/>
          </w:rPr>
          <w:t>7.1.</w:t>
        </w:r>
        <w:r w:rsidR="00DC6E29">
          <w:rPr>
            <w:rFonts w:cstheme="minorBidi"/>
            <w:noProof/>
            <w:kern w:val="2"/>
            <w:sz w:val="20"/>
            <w:szCs w:val="22"/>
            <w:lang w:val="en-US" w:eastAsia="ko-KR"/>
          </w:rPr>
          <w:tab/>
        </w:r>
        <w:r w:rsidR="00DC6E29" w:rsidRPr="00663086">
          <w:rPr>
            <w:rStyle w:val="Hyperlink"/>
            <w:noProof/>
          </w:rPr>
          <w:t>Aspects of MLMD Changes</w:t>
        </w:r>
        <w:r w:rsidR="00DC6E29">
          <w:rPr>
            <w:noProof/>
            <w:webHidden/>
          </w:rPr>
          <w:tab/>
        </w:r>
        <w:r w:rsidR="00DC6E29">
          <w:rPr>
            <w:noProof/>
            <w:webHidden/>
          </w:rPr>
          <w:fldChar w:fldCharType="begin"/>
        </w:r>
        <w:r w:rsidR="00DC6E29">
          <w:rPr>
            <w:noProof/>
            <w:webHidden/>
          </w:rPr>
          <w:instrText xml:space="preserve"> PAGEREF _Toc101873802 \h </w:instrText>
        </w:r>
        <w:r w:rsidR="00DC6E29">
          <w:rPr>
            <w:noProof/>
            <w:webHidden/>
          </w:rPr>
        </w:r>
        <w:r w:rsidR="00DC6E29">
          <w:rPr>
            <w:noProof/>
            <w:webHidden/>
          </w:rPr>
          <w:fldChar w:fldCharType="separate"/>
        </w:r>
        <w:r w:rsidR="00DC6E29">
          <w:rPr>
            <w:noProof/>
            <w:webHidden/>
          </w:rPr>
          <w:t>14</w:t>
        </w:r>
        <w:r w:rsidR="00DC6E29">
          <w:rPr>
            <w:noProof/>
            <w:webHidden/>
          </w:rPr>
          <w:fldChar w:fldCharType="end"/>
        </w:r>
      </w:hyperlink>
    </w:p>
    <w:p w14:paraId="2EAF2558" w14:textId="1E519B35" w:rsidR="00DC6E29" w:rsidRDefault="00DA0799" w:rsidP="00DC6E29">
      <w:pPr>
        <w:pStyle w:val="TOC2"/>
        <w:tabs>
          <w:tab w:val="clear" w:pos="1276"/>
          <w:tab w:val="clear" w:pos="1560"/>
          <w:tab w:val="left" w:pos="2127"/>
        </w:tabs>
        <w:ind w:firstLineChars="300" w:firstLine="720"/>
        <w:rPr>
          <w:rFonts w:cstheme="minorBidi"/>
          <w:noProof/>
          <w:kern w:val="2"/>
          <w:sz w:val="20"/>
          <w:szCs w:val="22"/>
          <w:lang w:val="en-US" w:eastAsia="ko-KR"/>
        </w:rPr>
      </w:pPr>
      <w:hyperlink w:anchor="_Toc101873803" w:history="1">
        <w:r w:rsidR="00DC6E29" w:rsidRPr="00663086">
          <w:rPr>
            <w:rStyle w:val="Hyperlink"/>
            <w:rFonts w:ascii="Arial" w:hAnsi="Arial"/>
            <w:noProof/>
          </w:rPr>
          <w:t>7.1.1.</w:t>
        </w:r>
        <w:r w:rsidR="00DC6E29">
          <w:rPr>
            <w:rFonts w:cstheme="minorBidi"/>
            <w:noProof/>
            <w:kern w:val="2"/>
            <w:sz w:val="20"/>
            <w:szCs w:val="22"/>
            <w:lang w:val="en-US" w:eastAsia="ko-KR"/>
          </w:rPr>
          <w:tab/>
        </w:r>
        <w:r w:rsidR="00DC6E29" w:rsidRPr="00663086">
          <w:rPr>
            <w:rStyle w:val="Hyperlink"/>
            <w:noProof/>
          </w:rPr>
          <w:t>Changes to MLMD</w:t>
        </w:r>
        <w:r w:rsidR="00DC6E29">
          <w:rPr>
            <w:noProof/>
            <w:webHidden/>
          </w:rPr>
          <w:tab/>
        </w:r>
        <w:r w:rsidR="00DC6E29">
          <w:rPr>
            <w:noProof/>
            <w:webHidden/>
          </w:rPr>
          <w:fldChar w:fldCharType="begin"/>
        </w:r>
        <w:r w:rsidR="00DC6E29">
          <w:rPr>
            <w:noProof/>
            <w:webHidden/>
          </w:rPr>
          <w:instrText xml:space="preserve"> PAGEREF _Toc101873803 \h </w:instrText>
        </w:r>
        <w:r w:rsidR="00DC6E29">
          <w:rPr>
            <w:noProof/>
            <w:webHidden/>
          </w:rPr>
        </w:r>
        <w:r w:rsidR="00DC6E29">
          <w:rPr>
            <w:noProof/>
            <w:webHidden/>
          </w:rPr>
          <w:fldChar w:fldCharType="separate"/>
        </w:r>
        <w:r w:rsidR="00DC6E29">
          <w:rPr>
            <w:noProof/>
            <w:webHidden/>
          </w:rPr>
          <w:t>15</w:t>
        </w:r>
        <w:r w:rsidR="00DC6E29">
          <w:rPr>
            <w:noProof/>
            <w:webHidden/>
          </w:rPr>
          <w:fldChar w:fldCharType="end"/>
        </w:r>
      </w:hyperlink>
    </w:p>
    <w:p w14:paraId="10385AD1" w14:textId="39D311F5" w:rsidR="00DC6E29" w:rsidRDefault="00DA0799" w:rsidP="00DC6E29">
      <w:pPr>
        <w:pStyle w:val="TOC2"/>
        <w:tabs>
          <w:tab w:val="clear" w:pos="1276"/>
          <w:tab w:val="left" w:pos="2127"/>
        </w:tabs>
        <w:ind w:firstLineChars="300" w:firstLine="720"/>
        <w:rPr>
          <w:rFonts w:cstheme="minorBidi"/>
          <w:noProof/>
          <w:kern w:val="2"/>
          <w:sz w:val="20"/>
          <w:szCs w:val="22"/>
          <w:lang w:val="en-US" w:eastAsia="ko-KR"/>
        </w:rPr>
      </w:pPr>
      <w:hyperlink w:anchor="_Toc101873804" w:history="1">
        <w:r w:rsidR="00DC6E29" w:rsidRPr="00663086">
          <w:rPr>
            <w:rStyle w:val="Hyperlink"/>
            <w:rFonts w:ascii="Arial" w:hAnsi="Arial"/>
            <w:noProof/>
          </w:rPr>
          <w:t>7.1.2.</w:t>
        </w:r>
        <w:r w:rsidR="00DC6E29">
          <w:rPr>
            <w:rFonts w:cstheme="minorBidi"/>
            <w:noProof/>
            <w:kern w:val="2"/>
            <w:sz w:val="20"/>
            <w:szCs w:val="22"/>
            <w:lang w:val="en-US" w:eastAsia="ko-KR"/>
          </w:rPr>
          <w:tab/>
        </w:r>
        <w:r w:rsidR="00DC6E29" w:rsidRPr="00663086">
          <w:rPr>
            <w:rStyle w:val="Hyperlink"/>
            <w:noProof/>
          </w:rPr>
          <w:t>Changes to MLMD Environment for Data</w:t>
        </w:r>
        <w:r w:rsidR="00DC6E29">
          <w:rPr>
            <w:noProof/>
            <w:webHidden/>
          </w:rPr>
          <w:tab/>
        </w:r>
        <w:r w:rsidR="00DC6E29">
          <w:rPr>
            <w:noProof/>
            <w:webHidden/>
          </w:rPr>
          <w:fldChar w:fldCharType="begin"/>
        </w:r>
        <w:r w:rsidR="00DC6E29">
          <w:rPr>
            <w:noProof/>
            <w:webHidden/>
          </w:rPr>
          <w:instrText xml:space="preserve"> PAGEREF _Toc101873804 \h </w:instrText>
        </w:r>
        <w:r w:rsidR="00DC6E29">
          <w:rPr>
            <w:noProof/>
            <w:webHidden/>
          </w:rPr>
        </w:r>
        <w:r w:rsidR="00DC6E29">
          <w:rPr>
            <w:noProof/>
            <w:webHidden/>
          </w:rPr>
          <w:fldChar w:fldCharType="separate"/>
        </w:r>
        <w:r w:rsidR="00DC6E29">
          <w:rPr>
            <w:noProof/>
            <w:webHidden/>
          </w:rPr>
          <w:t>16</w:t>
        </w:r>
        <w:r w:rsidR="00DC6E29">
          <w:rPr>
            <w:noProof/>
            <w:webHidden/>
          </w:rPr>
          <w:fldChar w:fldCharType="end"/>
        </w:r>
      </w:hyperlink>
    </w:p>
    <w:p w14:paraId="5D00C017" w14:textId="309CA52C" w:rsidR="00DC6E29" w:rsidRDefault="00DA0799" w:rsidP="00DC6E29">
      <w:pPr>
        <w:pStyle w:val="TOC2"/>
        <w:rPr>
          <w:rFonts w:cstheme="minorBidi"/>
          <w:noProof/>
          <w:kern w:val="2"/>
          <w:sz w:val="20"/>
          <w:szCs w:val="22"/>
          <w:lang w:val="en-US" w:eastAsia="ko-KR"/>
        </w:rPr>
      </w:pPr>
      <w:hyperlink w:anchor="_Toc101873805" w:history="1">
        <w:r w:rsidR="00DC6E29" w:rsidRPr="00663086">
          <w:rPr>
            <w:rStyle w:val="Hyperlink"/>
            <w:rFonts w:ascii="Arial" w:eastAsia="Malgun Gothic" w:hAnsi="Arial"/>
            <w:noProof/>
            <w:lang w:eastAsia="ko-KR"/>
          </w:rPr>
          <w:t>7.2.</w:t>
        </w:r>
        <w:r w:rsidR="00DC6E29">
          <w:rPr>
            <w:rFonts w:cstheme="minorBidi"/>
            <w:noProof/>
            <w:kern w:val="2"/>
            <w:sz w:val="20"/>
            <w:szCs w:val="22"/>
            <w:lang w:val="en-US" w:eastAsia="ko-KR"/>
          </w:rPr>
          <w:tab/>
        </w:r>
        <w:r w:rsidR="00DC6E29" w:rsidRPr="00663086">
          <w:rPr>
            <w:rStyle w:val="Hyperlink"/>
            <w:noProof/>
            <w:lang w:eastAsia="ko-KR"/>
          </w:rPr>
          <w:t>Supervised / Unsupervised / Semi-Supervised Learning</w:t>
        </w:r>
        <w:r w:rsidR="00DC6E29">
          <w:rPr>
            <w:noProof/>
            <w:webHidden/>
          </w:rPr>
          <w:tab/>
        </w:r>
        <w:r w:rsidR="00DC6E29">
          <w:rPr>
            <w:noProof/>
            <w:webHidden/>
          </w:rPr>
          <w:fldChar w:fldCharType="begin"/>
        </w:r>
        <w:r w:rsidR="00DC6E29">
          <w:rPr>
            <w:noProof/>
            <w:webHidden/>
          </w:rPr>
          <w:instrText xml:space="preserve"> PAGEREF _Toc101873805 \h </w:instrText>
        </w:r>
        <w:r w:rsidR="00DC6E29">
          <w:rPr>
            <w:noProof/>
            <w:webHidden/>
          </w:rPr>
        </w:r>
        <w:r w:rsidR="00DC6E29">
          <w:rPr>
            <w:noProof/>
            <w:webHidden/>
          </w:rPr>
          <w:fldChar w:fldCharType="separate"/>
        </w:r>
        <w:r w:rsidR="00DC6E29">
          <w:rPr>
            <w:noProof/>
            <w:webHidden/>
          </w:rPr>
          <w:t>17</w:t>
        </w:r>
        <w:r w:rsidR="00DC6E29">
          <w:rPr>
            <w:noProof/>
            <w:webHidden/>
          </w:rPr>
          <w:fldChar w:fldCharType="end"/>
        </w:r>
      </w:hyperlink>
    </w:p>
    <w:p w14:paraId="00D62D18" w14:textId="05197B86" w:rsidR="00DC6E29" w:rsidRDefault="00DA0799" w:rsidP="00DC6E29">
      <w:pPr>
        <w:pStyle w:val="TOC2"/>
        <w:rPr>
          <w:rFonts w:cstheme="minorBidi"/>
          <w:noProof/>
          <w:kern w:val="2"/>
          <w:sz w:val="20"/>
          <w:szCs w:val="22"/>
          <w:lang w:val="en-US" w:eastAsia="ko-KR"/>
        </w:rPr>
      </w:pPr>
      <w:hyperlink w:anchor="_Toc101873806" w:history="1">
        <w:r w:rsidR="00DC6E29" w:rsidRPr="00663086">
          <w:rPr>
            <w:rStyle w:val="Hyperlink"/>
            <w:rFonts w:ascii="Arial" w:eastAsia="Malgun Gothic" w:hAnsi="Arial"/>
            <w:noProof/>
          </w:rPr>
          <w:t>7.3.</w:t>
        </w:r>
        <w:r w:rsidR="00DC6E29">
          <w:rPr>
            <w:rFonts w:cstheme="minorBidi"/>
            <w:noProof/>
            <w:kern w:val="2"/>
            <w:sz w:val="20"/>
            <w:szCs w:val="22"/>
            <w:lang w:val="en-US" w:eastAsia="ko-KR"/>
          </w:rPr>
          <w:tab/>
        </w:r>
        <w:r w:rsidR="00DC6E29" w:rsidRPr="00663086">
          <w:rPr>
            <w:rStyle w:val="Hyperlink"/>
            <w:noProof/>
            <w:lang w:eastAsia="ko-KR"/>
          </w:rPr>
          <w:t>Validation</w:t>
        </w:r>
        <w:r w:rsidR="00DC6E29">
          <w:rPr>
            <w:noProof/>
            <w:webHidden/>
          </w:rPr>
          <w:tab/>
        </w:r>
        <w:r w:rsidR="00DC6E29">
          <w:rPr>
            <w:noProof/>
            <w:webHidden/>
          </w:rPr>
          <w:fldChar w:fldCharType="begin"/>
        </w:r>
        <w:r w:rsidR="00DC6E29">
          <w:rPr>
            <w:noProof/>
            <w:webHidden/>
          </w:rPr>
          <w:instrText xml:space="preserve"> PAGEREF _Toc101873806 \h </w:instrText>
        </w:r>
        <w:r w:rsidR="00DC6E29">
          <w:rPr>
            <w:noProof/>
            <w:webHidden/>
          </w:rPr>
        </w:r>
        <w:r w:rsidR="00DC6E29">
          <w:rPr>
            <w:noProof/>
            <w:webHidden/>
          </w:rPr>
          <w:fldChar w:fldCharType="separate"/>
        </w:r>
        <w:r w:rsidR="00DC6E29">
          <w:rPr>
            <w:noProof/>
            <w:webHidden/>
          </w:rPr>
          <w:t>18</w:t>
        </w:r>
        <w:r w:rsidR="00DC6E29">
          <w:rPr>
            <w:noProof/>
            <w:webHidden/>
          </w:rPr>
          <w:fldChar w:fldCharType="end"/>
        </w:r>
      </w:hyperlink>
    </w:p>
    <w:p w14:paraId="13193115" w14:textId="453B0742" w:rsidR="00956276" w:rsidRPr="000F7A87" w:rsidRDefault="00320054" w:rsidP="00DC6E29">
      <w:pPr>
        <w:pStyle w:val="TOC2"/>
        <w:rPr>
          <w:noProof/>
          <w:lang w:val="en-US"/>
        </w:rPr>
      </w:pPr>
      <w:r>
        <w:rPr>
          <w:noProof/>
          <w:lang w:val="en-US"/>
        </w:rPr>
        <w:fldChar w:fldCharType="end"/>
      </w:r>
    </w:p>
    <w:p w14:paraId="52EBC00B" w14:textId="30C0A0CA" w:rsidR="0080451D" w:rsidRPr="000F7A87" w:rsidRDefault="00FD189C" w:rsidP="00C925B2">
      <w:pPr>
        <w:pStyle w:val="Heading1"/>
        <w:rPr>
          <w:noProof/>
          <w:lang w:val="en-US"/>
        </w:rPr>
      </w:pPr>
      <w:bookmarkStart w:id="2" w:name="_Toc101873780"/>
      <w:r w:rsidRPr="00C925B2">
        <w:lastRenderedPageBreak/>
        <w:t>Introduction</w:t>
      </w:r>
      <w:bookmarkEnd w:id="2"/>
    </w:p>
    <w:p w14:paraId="73AB0D45" w14:textId="5D773D0B" w:rsidR="0055339A" w:rsidRPr="00193C04" w:rsidDel="00A85411" w:rsidRDefault="0055339A" w:rsidP="00A342B2">
      <w:pPr>
        <w:pStyle w:val="NormalNumbered"/>
        <w:jc w:val="both"/>
        <w:rPr>
          <w:b/>
          <w:noProof/>
          <w:lang w:val="en-US"/>
        </w:rPr>
      </w:pPr>
      <w:r w:rsidRPr="00193C04" w:rsidDel="00A85411">
        <w:rPr>
          <w:noProof/>
          <w:lang w:val="en-US"/>
        </w:rPr>
        <w:t>Artificial Intelligence (AI) is a branch of computer science</w:t>
      </w:r>
      <w:r w:rsidRPr="00193C04">
        <w:rPr>
          <w:noProof/>
          <w:lang w:val="en-US"/>
        </w:rPr>
        <w:t>, statistics,</w:t>
      </w:r>
      <w:r w:rsidRPr="00193C04" w:rsidDel="00A85411">
        <w:rPr>
          <w:noProof/>
          <w:lang w:val="en-US"/>
        </w:rPr>
        <w:t xml:space="preserve"> and engineering that uses algorithms or models to perform tasks and exhibit behaviors such as learning, making decisions and making predictions. </w:t>
      </w:r>
      <w:r w:rsidRPr="00193C04">
        <w:rPr>
          <w:noProof/>
          <w:lang w:val="en-US"/>
        </w:rPr>
        <w:t xml:space="preserve">The subset of AI known as Machine Learning (ML) allows ML models to be developed by ML training algorithms through analysis of data, without models being explicitly programmed. </w:t>
      </w:r>
    </w:p>
    <w:p w14:paraId="375EED6F" w14:textId="1133F626" w:rsidR="0055339A" w:rsidRPr="00193C04" w:rsidRDefault="0055339A" w:rsidP="00A342B2">
      <w:pPr>
        <w:pStyle w:val="NormalNumbered"/>
        <w:jc w:val="both"/>
        <w:rPr>
          <w:b/>
          <w:noProof/>
          <w:lang w:val="en-US"/>
        </w:rPr>
      </w:pPr>
      <w:r w:rsidRPr="00193C04">
        <w:rPr>
          <w:noProof/>
          <w:lang w:val="en-US"/>
        </w:rPr>
        <w:t xml:space="preserve">Approaches utilizing ML, sometimes colloquially referred to as AI or AI/ML, have been employed in several fields, such as the automotive industry, robotics, medicine, finance, and art. ML has given many sectors an ability to gain new insights from large amounts of data and to support tasks. </w:t>
      </w:r>
    </w:p>
    <w:p w14:paraId="351170AF" w14:textId="02AA68CF" w:rsidR="0055339A" w:rsidRPr="00193C04" w:rsidRDefault="0055339A" w:rsidP="00A342B2">
      <w:pPr>
        <w:pStyle w:val="NormalNumbered"/>
        <w:jc w:val="both"/>
        <w:rPr>
          <w:b/>
          <w:noProof/>
          <w:lang w:val="en-US"/>
        </w:rPr>
      </w:pPr>
      <w:r w:rsidRPr="00193C04">
        <w:rPr>
          <w:noProof/>
          <w:lang w:val="en-US"/>
        </w:rPr>
        <w:t>Examples in healthcare applications include earlier disease detection and diagnosis; identification of new observations or patterns on human physiology; development of personalized diagnostics and therapeutics; workflow optimization; signal processing and reconstruction; and guidance in use of the device with the goal of improving user and patient experience. There has been accelerated adoption and use of ML-enabled approaches in medical devices. We refer to these medical devices as Machine Learning-enabled Medical Devices, or MLMD. AI-based systems are typically implemented as software in medical devices or as Software as a Medical Device. MLMD have the potential to transform health care by deriving new and important insights from the vast amount of data generated during all phases of the healthcare process. One of the greatest benefits of MLMD resides in the opportunity for further learning and iteration as additional data becomes available, including from real-world use and experience to improve its performance.</w:t>
      </w:r>
    </w:p>
    <w:p w14:paraId="5D008805" w14:textId="4D117241" w:rsidR="0055339A" w:rsidRPr="00193C04" w:rsidRDefault="0055339A" w:rsidP="00A342B2">
      <w:pPr>
        <w:pStyle w:val="NormalNumbered"/>
        <w:jc w:val="both"/>
        <w:rPr>
          <w:b/>
          <w:noProof/>
          <w:lang w:val="en-US"/>
        </w:rPr>
      </w:pPr>
      <w:r w:rsidRPr="00193C04">
        <w:rPr>
          <w:noProof/>
          <w:lang w:val="en-US"/>
        </w:rPr>
        <w:t>The purpose of this publication is to establish relevant terms and definitions across the Total Product Life Cycle (TPLC) to promote consistency, support global harmonization efforts, and provide a foundation for the development of future guidelines related to MLMD. Terms referenced herein have either been previously defined in Global Harmonization Task Force (GHTF) documents or by internationally recognized standards on AI. Some terms and definitions have been generated by or are discussed by the IMDRF Artificial Intelligence Medical Device</w:t>
      </w:r>
      <w:r w:rsidR="00CA224F">
        <w:rPr>
          <w:noProof/>
          <w:lang w:val="en-US"/>
        </w:rPr>
        <w:t>s</w:t>
      </w:r>
      <w:r w:rsidRPr="00193C04">
        <w:rPr>
          <w:noProof/>
          <w:lang w:val="en-US"/>
        </w:rPr>
        <w:t xml:space="preserve"> (AIMD) Working Group within this document.</w:t>
      </w:r>
    </w:p>
    <w:p w14:paraId="554EDF53" w14:textId="21F80B75" w:rsidR="0055339A" w:rsidRPr="0058716D" w:rsidRDefault="0055339A" w:rsidP="00A342B2">
      <w:pPr>
        <w:pStyle w:val="NormalNumbered"/>
        <w:jc w:val="both"/>
        <w:rPr>
          <w:noProof/>
          <w:lang w:val="en-US"/>
        </w:rPr>
      </w:pPr>
      <w:r w:rsidRPr="00193C04">
        <w:rPr>
          <w:noProof/>
          <w:lang w:val="en-US"/>
        </w:rPr>
        <w:t>The overarching objective of this effort is to promote consistent expectations and understanding for MLMD, promote patient safety, foster innovation, and encourage access to advances in healthcare technology.</w:t>
      </w:r>
      <w:r>
        <w:br w:type="page"/>
      </w:r>
    </w:p>
    <w:p w14:paraId="2C72924F" w14:textId="7D06FB27" w:rsidR="0055339A" w:rsidRDefault="0055339A" w:rsidP="00C925B2">
      <w:pPr>
        <w:pStyle w:val="Heading1"/>
        <w:rPr>
          <w:noProof/>
          <w:lang w:val="en-US"/>
        </w:rPr>
      </w:pPr>
      <w:bookmarkStart w:id="3" w:name="_Toc51598963"/>
      <w:bookmarkStart w:id="4" w:name="_Toc94213623"/>
      <w:bookmarkStart w:id="5" w:name="_Toc101873781"/>
      <w:bookmarkStart w:id="6" w:name="Scope"/>
      <w:r w:rsidRPr="00C925B2">
        <w:lastRenderedPageBreak/>
        <w:t>Scope</w:t>
      </w:r>
      <w:bookmarkEnd w:id="3"/>
      <w:bookmarkEnd w:id="4"/>
      <w:bookmarkEnd w:id="5"/>
    </w:p>
    <w:p w14:paraId="5D1F9F91" w14:textId="6C87C0C1" w:rsidR="00193C04" w:rsidRPr="00193C04" w:rsidRDefault="00193C04" w:rsidP="00193C04">
      <w:pPr>
        <w:pStyle w:val="NormalNumbered"/>
        <w:jc w:val="both"/>
        <w:rPr>
          <w:lang w:val="en-US"/>
        </w:rPr>
      </w:pPr>
      <w:r w:rsidRPr="00011D77">
        <w:t>This document applies to key terms and definitions relating to Machine Learning-enabled Medical Device</w:t>
      </w:r>
      <w:r>
        <w:t>s</w:t>
      </w:r>
      <w:r w:rsidRPr="00011D77">
        <w:t xml:space="preserve"> (</w:t>
      </w:r>
      <w:r>
        <w:t>MLMD</w:t>
      </w:r>
      <w:r w:rsidRPr="00011D77">
        <w:t xml:space="preserve">).  </w:t>
      </w:r>
    </w:p>
    <w:p w14:paraId="1C60019E" w14:textId="639B6FDF" w:rsidR="0055339A" w:rsidRPr="00031A9F" w:rsidRDefault="0055339A" w:rsidP="00193C04">
      <w:pPr>
        <w:pStyle w:val="NormalNumbered"/>
        <w:jc w:val="both"/>
        <w:rPr>
          <w:b/>
          <w:noProof/>
          <w:lang w:val="en-US"/>
        </w:rPr>
      </w:pPr>
      <w:r w:rsidRPr="00193C04">
        <w:rPr>
          <w:b/>
          <w:noProof/>
          <w:lang w:val="en-US"/>
        </w:rPr>
        <w:t>Note 1 :</w:t>
      </w:r>
      <w:r w:rsidRPr="00031A9F">
        <w:rPr>
          <w:noProof/>
          <w:lang w:val="en-US"/>
        </w:rPr>
        <w:t xml:space="preserve"> MLMD are </w:t>
      </w:r>
      <w:r w:rsidRPr="00B868B9">
        <w:rPr>
          <w:i/>
          <w:noProof/>
          <w:lang w:val="en-US"/>
        </w:rPr>
        <w:t>medical devices</w:t>
      </w:r>
      <w:r w:rsidRPr="00031A9F">
        <w:rPr>
          <w:noProof/>
          <w:lang w:val="en-US"/>
        </w:rPr>
        <w:t xml:space="preserve">.  A product must first meet the definition of a </w:t>
      </w:r>
      <w:r w:rsidRPr="00B868B9">
        <w:rPr>
          <w:i/>
          <w:noProof/>
          <w:lang w:val="en-US"/>
        </w:rPr>
        <w:t>medical device</w:t>
      </w:r>
      <w:r w:rsidRPr="00031A9F">
        <w:rPr>
          <w:noProof/>
          <w:lang w:val="en-US"/>
        </w:rPr>
        <w:t xml:space="preserve"> before it can be an MLMD. </w:t>
      </w:r>
    </w:p>
    <w:p w14:paraId="487D611C" w14:textId="05610D20" w:rsidR="0055339A" w:rsidRPr="00031A9F" w:rsidRDefault="0055339A" w:rsidP="00193C04">
      <w:pPr>
        <w:pStyle w:val="NormalNumbered"/>
        <w:jc w:val="both"/>
        <w:rPr>
          <w:b/>
          <w:noProof/>
          <w:lang w:val="en-US"/>
        </w:rPr>
      </w:pPr>
      <w:r w:rsidRPr="00193C04">
        <w:rPr>
          <w:b/>
          <w:noProof/>
          <w:lang w:val="en-US"/>
        </w:rPr>
        <w:t>Note 2 :</w:t>
      </w:r>
      <w:r w:rsidRPr="00031A9F">
        <w:rPr>
          <w:noProof/>
          <w:lang w:val="en-US"/>
        </w:rPr>
        <w:t xml:space="preserve"> Most jurisdictions include "accessories to medical devices" in the definition of "medical device".  Other jurisdictions define "accessories to medical devices" separately.  The definitions and the concepts in this document are intended to apply in both cases.</w:t>
      </w:r>
    </w:p>
    <w:p w14:paraId="53F1F44B" w14:textId="60EDD273" w:rsidR="0055339A" w:rsidRPr="00031A9F" w:rsidRDefault="0055339A" w:rsidP="00193C04">
      <w:pPr>
        <w:pStyle w:val="NormalNumbered"/>
        <w:jc w:val="both"/>
        <w:rPr>
          <w:b/>
          <w:noProof/>
          <w:lang w:val="en-US"/>
        </w:rPr>
      </w:pPr>
      <w:r w:rsidRPr="00193C04">
        <w:rPr>
          <w:b/>
          <w:noProof/>
          <w:lang w:val="en-US"/>
        </w:rPr>
        <w:t xml:space="preserve">Note </w:t>
      </w:r>
      <w:r w:rsidRPr="00193C04">
        <w:rPr>
          <w:rFonts w:hint="eastAsia"/>
          <w:b/>
          <w:noProof/>
          <w:lang w:val="en-US"/>
        </w:rPr>
        <w:t>3</w:t>
      </w:r>
      <w:r w:rsidRPr="00193C04">
        <w:rPr>
          <w:b/>
          <w:noProof/>
          <w:lang w:val="en-US"/>
        </w:rPr>
        <w:t xml:space="preserve"> :</w:t>
      </w:r>
      <w:r w:rsidRPr="00031A9F">
        <w:rPr>
          <w:noProof/>
          <w:lang w:val="en-US"/>
        </w:rPr>
        <w:t xml:space="preserve"> This document does not attempt to define established terms in the field of computer science; however, it does strive to highlight and clarify conflicting terms and definitions as necessary. This document does not provide guidelines for the development, risk management or evaluation of MLMD.</w:t>
      </w:r>
    </w:p>
    <w:p w14:paraId="0435C115" w14:textId="77777777" w:rsidR="0055339A" w:rsidRPr="00031A9F" w:rsidRDefault="0055339A" w:rsidP="00193C04">
      <w:pPr>
        <w:pStyle w:val="NormalNumbered"/>
        <w:jc w:val="both"/>
        <w:rPr>
          <w:b/>
          <w:noProof/>
          <w:lang w:val="en-US"/>
        </w:rPr>
      </w:pPr>
      <w:r w:rsidRPr="00193C04">
        <w:rPr>
          <w:b/>
          <w:noProof/>
          <w:lang w:val="en-US"/>
        </w:rPr>
        <w:t xml:space="preserve">Note </w:t>
      </w:r>
      <w:r w:rsidRPr="00193C04">
        <w:rPr>
          <w:rFonts w:hint="eastAsia"/>
          <w:b/>
          <w:noProof/>
          <w:lang w:val="en-US"/>
        </w:rPr>
        <w:t>4</w:t>
      </w:r>
      <w:r w:rsidRPr="00193C04">
        <w:rPr>
          <w:b/>
          <w:noProof/>
          <w:lang w:val="en-US"/>
        </w:rPr>
        <w:t xml:space="preserve"> :</w:t>
      </w:r>
      <w:r w:rsidRPr="00031A9F">
        <w:rPr>
          <w:noProof/>
          <w:lang w:val="en-US"/>
        </w:rPr>
        <w:t xml:space="preserve"> Terms and definitions that refer to technical standards that are under development (e.g. ISO, IEC, IEEE) may be updated upon final publication of those standards.</w:t>
      </w:r>
      <w:bookmarkStart w:id="7" w:name="_Toc51598964"/>
    </w:p>
    <w:p w14:paraId="1D3D0252" w14:textId="39BE50B4" w:rsidR="0055339A" w:rsidRDefault="0055339A" w:rsidP="0055339A">
      <w:pPr>
        <w:pStyle w:val="a"/>
        <w:rPr>
          <w:rFonts w:ascii="Times New Roman" w:eastAsia="함초롬바탕" w:hAnsi="Times New Roman" w:cs="Times New Roman"/>
          <w:sz w:val="24"/>
          <w:szCs w:val="24"/>
        </w:rPr>
      </w:pPr>
    </w:p>
    <w:p w14:paraId="552ACF26" w14:textId="179B66A7" w:rsidR="0058716D" w:rsidRDefault="0058716D" w:rsidP="0055339A">
      <w:pPr>
        <w:pStyle w:val="a"/>
        <w:rPr>
          <w:rFonts w:ascii="Times New Roman" w:eastAsia="함초롬바탕" w:hAnsi="Times New Roman" w:cs="Times New Roman"/>
          <w:sz w:val="24"/>
          <w:szCs w:val="24"/>
        </w:rPr>
      </w:pPr>
    </w:p>
    <w:p w14:paraId="3FBDD3AF" w14:textId="28FA14BE" w:rsidR="0058716D" w:rsidRDefault="0058716D" w:rsidP="0055339A">
      <w:pPr>
        <w:pStyle w:val="a"/>
        <w:rPr>
          <w:rFonts w:ascii="Times New Roman" w:eastAsia="함초롬바탕" w:hAnsi="Times New Roman" w:cs="Times New Roman"/>
          <w:sz w:val="24"/>
          <w:szCs w:val="24"/>
        </w:rPr>
      </w:pPr>
    </w:p>
    <w:p w14:paraId="1CFA8BDA" w14:textId="27CE2FF3" w:rsidR="0058716D" w:rsidRDefault="0058716D" w:rsidP="0055339A">
      <w:pPr>
        <w:pStyle w:val="a"/>
        <w:rPr>
          <w:rFonts w:ascii="Times New Roman" w:eastAsia="함초롬바탕" w:hAnsi="Times New Roman" w:cs="Times New Roman"/>
          <w:sz w:val="24"/>
          <w:szCs w:val="24"/>
        </w:rPr>
      </w:pPr>
    </w:p>
    <w:p w14:paraId="2C12529F" w14:textId="69EA11EE" w:rsidR="0058716D" w:rsidRDefault="0058716D" w:rsidP="0055339A">
      <w:pPr>
        <w:pStyle w:val="a"/>
        <w:rPr>
          <w:rFonts w:ascii="Times New Roman" w:eastAsia="함초롬바탕" w:hAnsi="Times New Roman" w:cs="Times New Roman"/>
          <w:sz w:val="24"/>
          <w:szCs w:val="24"/>
        </w:rPr>
      </w:pPr>
    </w:p>
    <w:p w14:paraId="53BEB50C" w14:textId="78DEECF9" w:rsidR="0058716D" w:rsidRDefault="0058716D" w:rsidP="0055339A">
      <w:pPr>
        <w:pStyle w:val="a"/>
        <w:rPr>
          <w:rFonts w:ascii="Times New Roman" w:eastAsia="함초롬바탕" w:hAnsi="Times New Roman" w:cs="Times New Roman"/>
          <w:sz w:val="24"/>
          <w:szCs w:val="24"/>
        </w:rPr>
      </w:pPr>
    </w:p>
    <w:p w14:paraId="1B35F549" w14:textId="469BD177" w:rsidR="0058716D" w:rsidRDefault="0058716D" w:rsidP="0055339A">
      <w:pPr>
        <w:pStyle w:val="a"/>
        <w:rPr>
          <w:rFonts w:ascii="Times New Roman" w:eastAsia="함초롬바탕" w:hAnsi="Times New Roman" w:cs="Times New Roman"/>
          <w:sz w:val="24"/>
          <w:szCs w:val="24"/>
        </w:rPr>
      </w:pPr>
    </w:p>
    <w:p w14:paraId="6638CF49" w14:textId="0E541CD1" w:rsidR="0058716D" w:rsidRPr="000A335C" w:rsidRDefault="0058716D" w:rsidP="0055339A">
      <w:pPr>
        <w:pStyle w:val="a"/>
        <w:rPr>
          <w:rFonts w:ascii="Times New Roman" w:eastAsia="함초롬바탕" w:hAnsi="Times New Roman" w:cs="Times New Roman"/>
          <w:sz w:val="24"/>
          <w:szCs w:val="24"/>
        </w:rPr>
      </w:pPr>
    </w:p>
    <w:p w14:paraId="38E314BB" w14:textId="77777777" w:rsidR="00660CC5" w:rsidRDefault="00660CC5">
      <w:pPr>
        <w:keepLines w:val="0"/>
        <w:spacing w:before="0" w:after="0" w:line="240" w:lineRule="auto"/>
        <w:rPr>
          <w:rFonts w:asciiTheme="majorHAnsi" w:hAnsiTheme="majorHAnsi"/>
          <w:b/>
          <w:bCs/>
          <w:color w:val="000000" w:themeColor="text1"/>
          <w:spacing w:val="-14"/>
          <w:sz w:val="60"/>
          <w:szCs w:val="60"/>
        </w:rPr>
      </w:pPr>
      <w:bookmarkStart w:id="8" w:name="_Toc54880884"/>
      <w:bookmarkStart w:id="9" w:name="_Toc94213624"/>
      <w:bookmarkStart w:id="10" w:name="References"/>
      <w:bookmarkEnd w:id="8"/>
      <w:r>
        <w:rPr>
          <w:color w:val="000000" w:themeColor="text1"/>
        </w:rPr>
        <w:br w:type="page"/>
      </w:r>
    </w:p>
    <w:p w14:paraId="09A1BD4B" w14:textId="77777777" w:rsidR="00C925B2" w:rsidRDefault="0055339A" w:rsidP="00DC3B0B">
      <w:pPr>
        <w:pStyle w:val="Heading1"/>
      </w:pPr>
      <w:bookmarkStart w:id="11" w:name="_Toc101873782"/>
      <w:r w:rsidRPr="00C925B2">
        <w:lastRenderedPageBreak/>
        <w:t>References</w:t>
      </w:r>
      <w:bookmarkStart w:id="12" w:name="_Toc51598965"/>
      <w:bookmarkStart w:id="13" w:name="_Toc94213625"/>
      <w:bookmarkEnd w:id="7"/>
      <w:bookmarkEnd w:id="9"/>
      <w:bookmarkEnd w:id="10"/>
      <w:bookmarkEnd w:id="11"/>
    </w:p>
    <w:p w14:paraId="285E2341" w14:textId="78DB2184" w:rsidR="0055339A" w:rsidRPr="00C925B2" w:rsidRDefault="0055339A" w:rsidP="00C925B2">
      <w:pPr>
        <w:pStyle w:val="Heading2"/>
      </w:pPr>
      <w:bookmarkStart w:id="14" w:name="_Toc101873783"/>
      <w:r w:rsidRPr="00C925B2">
        <w:t>IMDRF / GHTF</w:t>
      </w:r>
      <w:bookmarkEnd w:id="12"/>
      <w:bookmarkEnd w:id="13"/>
      <w:bookmarkEnd w:id="14"/>
    </w:p>
    <w:p w14:paraId="3E7B332E" w14:textId="77777777" w:rsidR="0055339A" w:rsidRPr="006B7062" w:rsidRDefault="0055339A" w:rsidP="00C01BFE">
      <w:pPr>
        <w:pStyle w:val="Introduction"/>
        <w:numPr>
          <w:ilvl w:val="0"/>
          <w:numId w:val="6"/>
        </w:numPr>
        <w:spacing w:after="120" w:line="240" w:lineRule="exact"/>
        <w:jc w:val="both"/>
        <w:rPr>
          <w:b w:val="0"/>
          <w:noProof/>
          <w:sz w:val="20"/>
          <w:lang w:val="en-US"/>
        </w:rPr>
      </w:pPr>
      <w:r w:rsidRPr="006B7062">
        <w:rPr>
          <w:b w:val="0"/>
          <w:noProof/>
          <w:sz w:val="20"/>
          <w:lang w:val="en-US"/>
        </w:rPr>
        <w:t xml:space="preserve">IMDRF/SaMD WG/N10 FINAL:2013 Software as a Medical Device (SaMD): Key Definitions </w:t>
      </w:r>
    </w:p>
    <w:p w14:paraId="176738E4" w14:textId="77777777" w:rsidR="0055339A" w:rsidRPr="006B7062" w:rsidRDefault="0055339A" w:rsidP="00C01BFE">
      <w:pPr>
        <w:pStyle w:val="Introduction"/>
        <w:numPr>
          <w:ilvl w:val="0"/>
          <w:numId w:val="6"/>
        </w:numPr>
        <w:spacing w:after="120" w:line="240" w:lineRule="exact"/>
        <w:jc w:val="both"/>
        <w:rPr>
          <w:b w:val="0"/>
          <w:noProof/>
          <w:sz w:val="20"/>
          <w:lang w:val="en-US"/>
        </w:rPr>
      </w:pPr>
      <w:r w:rsidRPr="006B7062">
        <w:rPr>
          <w:b w:val="0"/>
          <w:noProof/>
          <w:sz w:val="20"/>
          <w:lang w:val="en-US"/>
        </w:rPr>
        <w:t>IMDRF/GRRP WG/N47:2018 Essential Principles of Safety and Performance of Medical Devices and IVD Medical Devices(3.0 Definitions)</w:t>
      </w:r>
    </w:p>
    <w:p w14:paraId="6DFE39C0" w14:textId="7ABDD4C3" w:rsidR="0055339A" w:rsidRPr="00C925B2" w:rsidRDefault="0055339A" w:rsidP="00C925B2">
      <w:pPr>
        <w:pStyle w:val="Heading2"/>
      </w:pPr>
      <w:bookmarkStart w:id="15" w:name="_Toc51598966"/>
      <w:bookmarkStart w:id="16" w:name="_Toc94213626"/>
      <w:bookmarkStart w:id="17" w:name="_Toc101873784"/>
      <w:r w:rsidRPr="00C925B2">
        <w:t>Standards</w:t>
      </w:r>
      <w:bookmarkEnd w:id="15"/>
      <w:bookmarkEnd w:id="16"/>
      <w:bookmarkEnd w:id="17"/>
    </w:p>
    <w:p w14:paraId="4CFA5A0F" w14:textId="77777777" w:rsidR="0055339A" w:rsidRPr="006B7062" w:rsidRDefault="0055339A" w:rsidP="00C01BFE">
      <w:pPr>
        <w:pStyle w:val="Introduction"/>
        <w:spacing w:after="120" w:line="240" w:lineRule="exact"/>
        <w:jc w:val="both"/>
        <w:rPr>
          <w:b w:val="0"/>
          <w:noProof/>
          <w:sz w:val="20"/>
          <w:lang w:val="en-US"/>
        </w:rPr>
      </w:pPr>
      <w:r w:rsidRPr="006B7062">
        <w:rPr>
          <w:b w:val="0"/>
          <w:noProof/>
          <w:sz w:val="20"/>
          <w:lang w:val="en-US"/>
        </w:rPr>
        <w:t>The standards below were consulted in the writing of this document and may be useful in meeting the key definition of MLMD discussed herein. This list is not intended as a required or complete list of standards that can be used to meet the key definition of MLMD.</w:t>
      </w:r>
    </w:p>
    <w:p w14:paraId="3B5DCD16" w14:textId="77777777" w:rsidR="0055339A" w:rsidRPr="006B7062" w:rsidRDefault="0055339A" w:rsidP="00C01BFE">
      <w:pPr>
        <w:pStyle w:val="Introduction"/>
        <w:numPr>
          <w:ilvl w:val="0"/>
          <w:numId w:val="7"/>
        </w:numPr>
        <w:spacing w:after="120" w:line="240" w:lineRule="exact"/>
        <w:jc w:val="both"/>
        <w:rPr>
          <w:b w:val="0"/>
          <w:noProof/>
          <w:sz w:val="20"/>
          <w:lang w:val="en-US"/>
        </w:rPr>
      </w:pPr>
      <w:r w:rsidRPr="006B7062">
        <w:rPr>
          <w:b w:val="0"/>
          <w:noProof/>
          <w:sz w:val="20"/>
          <w:lang w:val="en-US"/>
        </w:rPr>
        <w:t>ISO/IEC DIS 22989 Information technology — Artificial intelligence — Artificial Intelligence Concepts and Terminology</w:t>
      </w:r>
    </w:p>
    <w:p w14:paraId="1891A474" w14:textId="77777777" w:rsidR="0055339A" w:rsidRPr="006B7062" w:rsidRDefault="0055339A" w:rsidP="00C01BFE">
      <w:pPr>
        <w:pStyle w:val="Introduction"/>
        <w:numPr>
          <w:ilvl w:val="0"/>
          <w:numId w:val="7"/>
        </w:numPr>
        <w:spacing w:after="120" w:line="240" w:lineRule="exact"/>
        <w:jc w:val="both"/>
        <w:rPr>
          <w:b w:val="0"/>
          <w:noProof/>
          <w:sz w:val="20"/>
          <w:lang w:val="en-US"/>
        </w:rPr>
      </w:pPr>
      <w:r w:rsidRPr="006B7062">
        <w:rPr>
          <w:b w:val="0"/>
          <w:noProof/>
          <w:sz w:val="20"/>
          <w:lang w:val="en-US"/>
        </w:rPr>
        <w:t>ISO/IEC TR 24027 Information technology — Artificial intelligence (AI) — Bias in AI systems and AI aided decision making</w:t>
      </w:r>
    </w:p>
    <w:p w14:paraId="265EB95A" w14:textId="0D169608" w:rsidR="0055339A" w:rsidRPr="006B7062" w:rsidRDefault="0055339A" w:rsidP="00C925B2">
      <w:pPr>
        <w:pStyle w:val="Heading2"/>
      </w:pPr>
      <w:bookmarkStart w:id="18" w:name="_Toc94213627"/>
      <w:bookmarkStart w:id="19" w:name="_Toc101873785"/>
      <w:r w:rsidRPr="006B7062">
        <w:rPr>
          <w:rFonts w:hint="eastAsia"/>
        </w:rPr>
        <w:t>Other</w:t>
      </w:r>
      <w:r w:rsidRPr="006B7062">
        <w:t xml:space="preserve"> </w:t>
      </w:r>
      <w:r w:rsidRPr="006B7062">
        <w:rPr>
          <w:rFonts w:hint="eastAsia"/>
        </w:rPr>
        <w:t>Documents</w:t>
      </w:r>
      <w:bookmarkEnd w:id="18"/>
      <w:bookmarkEnd w:id="19"/>
    </w:p>
    <w:p w14:paraId="24160B80" w14:textId="20492D27" w:rsidR="00184E66" w:rsidRPr="00304A2F" w:rsidRDefault="0055339A" w:rsidP="00184E66">
      <w:pPr>
        <w:pStyle w:val="Introduction"/>
        <w:numPr>
          <w:ilvl w:val="0"/>
          <w:numId w:val="8"/>
        </w:numPr>
        <w:spacing w:after="120" w:line="240" w:lineRule="exact"/>
        <w:jc w:val="both"/>
        <w:rPr>
          <w:b w:val="0"/>
          <w:noProof/>
          <w:sz w:val="20"/>
          <w:szCs w:val="20"/>
          <w:lang w:val="en-US"/>
        </w:rPr>
      </w:pPr>
      <w:r w:rsidRPr="006B7062">
        <w:rPr>
          <w:b w:val="0"/>
          <w:noProof/>
          <w:sz w:val="20"/>
          <w:lang w:val="en-US"/>
        </w:rPr>
        <w:t xml:space="preserve">AAMI, BSI, Turpin, R., Hoefer, E., Lewelling, J., &amp; Baird, P. (2020). </w:t>
      </w:r>
      <w:r w:rsidRPr="00ED7D1B">
        <w:rPr>
          <w:b w:val="0"/>
          <w:i/>
          <w:noProof/>
          <w:sz w:val="20"/>
          <w:lang w:val="en-US"/>
        </w:rPr>
        <w:t>Machine Learning AI in Medical Devices: Adapting Regulatory Frameworks and Standards to Ensure Safety and Performance.</w:t>
      </w:r>
      <w:r w:rsidRPr="006B7062">
        <w:rPr>
          <w:b w:val="0"/>
          <w:noProof/>
          <w:sz w:val="20"/>
          <w:lang w:val="en-US"/>
        </w:rPr>
        <w:t xml:space="preserve"> AAMI/BSI Initiative on Artificial </w:t>
      </w:r>
      <w:r w:rsidRPr="00304A2F">
        <w:rPr>
          <w:b w:val="0"/>
          <w:noProof/>
          <w:sz w:val="20"/>
          <w:szCs w:val="20"/>
          <w:lang w:val="en-US"/>
        </w:rPr>
        <w:t xml:space="preserve">Intelligence. </w:t>
      </w:r>
      <w:r w:rsidRPr="00304A2F">
        <w:rPr>
          <w:b w:val="0"/>
          <w:noProof/>
          <w:sz w:val="20"/>
          <w:szCs w:val="20"/>
          <w:lang w:val="en-US"/>
        </w:rPr>
        <w:br/>
      </w:r>
      <w:hyperlink r:id="rId13" w:history="1">
        <w:r w:rsidR="00184E66" w:rsidRPr="00304A2F">
          <w:rPr>
            <w:rStyle w:val="Hyperlink"/>
            <w:rFonts w:eastAsia="Times New Roman" w:cstheme="minorHAnsi"/>
            <w:b w:val="0"/>
            <w:bCs w:val="0"/>
            <w:i/>
            <w:sz w:val="20"/>
            <w:szCs w:val="20"/>
            <w:lang w:val="en-US" w:eastAsia="ko-KR"/>
          </w:rPr>
          <w:t>https://www.bsigroup.com/en-US/medical-devices/resources/ Whitepapers-and-articles/machine-learning-ai-in-medical-devices/</w:t>
        </w:r>
      </w:hyperlink>
    </w:p>
    <w:p w14:paraId="72063CF7" w14:textId="77777777" w:rsidR="0055339A" w:rsidRPr="00304A2F" w:rsidRDefault="0055339A" w:rsidP="00C01BFE">
      <w:pPr>
        <w:pStyle w:val="Introduction"/>
        <w:numPr>
          <w:ilvl w:val="0"/>
          <w:numId w:val="8"/>
        </w:numPr>
        <w:spacing w:after="120" w:line="240" w:lineRule="exact"/>
        <w:jc w:val="both"/>
        <w:rPr>
          <w:b w:val="0"/>
          <w:noProof/>
          <w:sz w:val="20"/>
          <w:szCs w:val="20"/>
          <w:lang w:val="en-US"/>
        </w:rPr>
      </w:pPr>
      <w:r w:rsidRPr="00304A2F">
        <w:rPr>
          <w:b w:val="0"/>
          <w:noProof/>
          <w:sz w:val="20"/>
          <w:szCs w:val="20"/>
          <w:lang w:val="en-US"/>
        </w:rPr>
        <w:t xml:space="preserve">Kohavi, R., &amp; Provost, F. (Eds.). (n.d.). Glossary of Terms: Special Issue on Applications of Machine Learning and the Knowledge Discovery Process. </w:t>
      </w:r>
      <w:r w:rsidRPr="00304A2F">
        <w:rPr>
          <w:b w:val="0"/>
          <w:noProof/>
          <w:sz w:val="20"/>
          <w:szCs w:val="20"/>
          <w:lang w:val="en-US"/>
        </w:rPr>
        <w:br/>
      </w:r>
      <w:hyperlink r:id="rId14" w:history="1">
        <w:r w:rsidRPr="00304A2F">
          <w:rPr>
            <w:rStyle w:val="Hyperlink"/>
            <w:rFonts w:eastAsia="Times New Roman" w:cstheme="minorHAnsi"/>
            <w:b w:val="0"/>
            <w:bCs w:val="0"/>
            <w:i/>
            <w:sz w:val="20"/>
            <w:szCs w:val="20"/>
            <w:lang w:val="en-US" w:eastAsia="ko-KR"/>
          </w:rPr>
          <w:t>https://ai.stanford.edu/~ronnyk/glossary.html</w:t>
        </w:r>
      </w:hyperlink>
    </w:p>
    <w:p w14:paraId="159304BB" w14:textId="1262F7F7" w:rsidR="0055339A" w:rsidRPr="00304A2F" w:rsidRDefault="0055339A" w:rsidP="00CD0409">
      <w:pPr>
        <w:pStyle w:val="Introduction"/>
        <w:numPr>
          <w:ilvl w:val="0"/>
          <w:numId w:val="8"/>
        </w:numPr>
        <w:spacing w:after="120" w:line="240" w:lineRule="exact"/>
        <w:rPr>
          <w:b w:val="0"/>
          <w:noProof/>
          <w:spacing w:val="-6"/>
          <w:sz w:val="20"/>
          <w:szCs w:val="20"/>
          <w:lang w:val="en-US"/>
        </w:rPr>
      </w:pPr>
      <w:r w:rsidRPr="00304A2F">
        <w:rPr>
          <w:b w:val="0"/>
          <w:noProof/>
          <w:spacing w:val="-6"/>
          <w:sz w:val="20"/>
          <w:szCs w:val="20"/>
          <w:lang w:val="en-US"/>
        </w:rPr>
        <w:t xml:space="preserve">Kan A. (2017). Machine learning applications in cell image analysis. Immunology and Cell Biology, 95(6), 525–530. </w:t>
      </w:r>
      <w:r w:rsidR="00392AE8" w:rsidRPr="00304A2F">
        <w:rPr>
          <w:b w:val="0"/>
          <w:noProof/>
          <w:spacing w:val="-6"/>
          <w:sz w:val="20"/>
          <w:szCs w:val="20"/>
          <w:lang w:val="en-US"/>
        </w:rPr>
        <w:br/>
      </w:r>
      <w:hyperlink r:id="rId15" w:history="1">
        <w:r w:rsidRPr="00304A2F">
          <w:rPr>
            <w:rStyle w:val="Hyperlink"/>
            <w:rFonts w:eastAsia="Times New Roman" w:cstheme="minorHAnsi"/>
            <w:b w:val="0"/>
            <w:bCs w:val="0"/>
            <w:i/>
            <w:sz w:val="20"/>
            <w:szCs w:val="20"/>
            <w:lang w:val="en-US" w:eastAsia="ko-KR"/>
          </w:rPr>
          <w:t>https://doi.org/10.1038/icb.2017.16</w:t>
        </w:r>
      </w:hyperlink>
    </w:p>
    <w:p w14:paraId="1A3E6BDC" w14:textId="467AF114" w:rsidR="0055339A" w:rsidRDefault="0055339A" w:rsidP="00C925B2">
      <w:pPr>
        <w:pStyle w:val="Heading1"/>
      </w:pPr>
      <w:bookmarkStart w:id="20" w:name="_Toc94213628"/>
      <w:bookmarkStart w:id="21" w:name="_Toc101873786"/>
      <w:bookmarkEnd w:id="6"/>
      <w:r>
        <w:lastRenderedPageBreak/>
        <w:t xml:space="preserve">General Overview of </w:t>
      </w:r>
      <w:r w:rsidRPr="00C925B2">
        <w:t>Artificial</w:t>
      </w:r>
      <w:r>
        <w:t xml:space="preserve"> Intelligence and Machine Learning Concepts</w:t>
      </w:r>
      <w:bookmarkEnd w:id="20"/>
      <w:bookmarkEnd w:id="21"/>
    </w:p>
    <w:p w14:paraId="41115442" w14:textId="77777777" w:rsidR="0055339A" w:rsidRPr="00111CBA" w:rsidRDefault="0055339A" w:rsidP="00FC08A3">
      <w:pPr>
        <w:pStyle w:val="Introduction"/>
        <w:spacing w:after="120" w:line="240" w:lineRule="exact"/>
        <w:jc w:val="both"/>
        <w:rPr>
          <w:b w:val="0"/>
          <w:noProof/>
          <w:sz w:val="20"/>
          <w:lang w:val="en-US"/>
        </w:rPr>
      </w:pPr>
      <w:r w:rsidRPr="00111CBA">
        <w:rPr>
          <w:b w:val="0"/>
          <w:noProof/>
          <w:sz w:val="20"/>
          <w:lang w:val="en-US"/>
        </w:rPr>
        <w:t>AI-based systems are able to perform tasks such as visual perception, speech recognition, decision-making, and translation between languages – by using expert systems (based on rules like decision trees), machine learning (for example deep learning</w:t>
      </w:r>
      <w:r w:rsidRPr="00111CBA">
        <w:rPr>
          <w:rFonts w:hint="eastAsia"/>
          <w:b w:val="0"/>
          <w:noProof/>
          <w:sz w:val="20"/>
          <w:lang w:val="en-US"/>
        </w:rPr>
        <w:t>)</w:t>
      </w:r>
      <w:r w:rsidRPr="00111CBA">
        <w:rPr>
          <w:b w:val="0"/>
          <w:noProof/>
          <w:sz w:val="20"/>
          <w:lang w:val="en-US"/>
        </w:rPr>
        <w:t>.</w:t>
      </w:r>
    </w:p>
    <w:p w14:paraId="5E559508" w14:textId="77777777" w:rsidR="0055339A" w:rsidRPr="00111CBA" w:rsidRDefault="0055339A" w:rsidP="00FC08A3">
      <w:pPr>
        <w:pStyle w:val="Introduction"/>
        <w:spacing w:after="120" w:line="240" w:lineRule="exact"/>
        <w:jc w:val="both"/>
        <w:rPr>
          <w:b w:val="0"/>
          <w:noProof/>
          <w:sz w:val="20"/>
          <w:lang w:val="en-US"/>
        </w:rPr>
      </w:pPr>
      <w:r w:rsidRPr="00111CBA">
        <w:rPr>
          <w:b w:val="0"/>
          <w:noProof/>
          <w:sz w:val="20"/>
          <w:lang w:val="en-US"/>
        </w:rPr>
        <w:t>Some AI-based systems demonstrate a degree of autonomy (level of capacity to perform tasks in a complex environment without constant guidance/input from a user) and a capacity for adaptability (extent of the ability to learn from experience and thereby change performance).</w:t>
      </w:r>
    </w:p>
    <w:p w14:paraId="70054CA4" w14:textId="4E0F0FA7" w:rsidR="0055339A" w:rsidRPr="00111CBA" w:rsidRDefault="0055339A" w:rsidP="00FC08A3">
      <w:pPr>
        <w:pStyle w:val="Introduction"/>
        <w:spacing w:after="120" w:line="240" w:lineRule="exact"/>
        <w:jc w:val="both"/>
        <w:rPr>
          <w:b w:val="0"/>
          <w:noProof/>
          <w:sz w:val="20"/>
          <w:lang w:val="en-US"/>
        </w:rPr>
      </w:pPr>
      <w:r w:rsidRPr="00111CBA" w:rsidDel="00A85411">
        <w:rPr>
          <w:b w:val="0"/>
          <w:noProof/>
          <w:sz w:val="20"/>
          <w:lang w:val="en-US"/>
        </w:rPr>
        <w:t>ML</w:t>
      </w:r>
      <w:r w:rsidRPr="00111CBA">
        <w:rPr>
          <w:b w:val="0"/>
          <w:noProof/>
          <w:sz w:val="20"/>
          <w:lang w:val="en-US"/>
        </w:rPr>
        <w:t xml:space="preserve"> involves</w:t>
      </w:r>
      <w:r w:rsidRPr="00111CBA" w:rsidDel="00A85411">
        <w:rPr>
          <w:b w:val="0"/>
          <w:noProof/>
          <w:sz w:val="20"/>
          <w:lang w:val="en-US"/>
        </w:rPr>
        <w:t xml:space="preserve"> a computer</w:t>
      </w:r>
      <w:r w:rsidRPr="00111CBA">
        <w:rPr>
          <w:b w:val="0"/>
          <w:noProof/>
          <w:sz w:val="20"/>
          <w:lang w:val="en-US"/>
        </w:rPr>
        <w:t xml:space="preserve"> implementing an ML training algorithm to</w:t>
      </w:r>
      <w:r w:rsidRPr="00111CBA" w:rsidDel="00A85411">
        <w:rPr>
          <w:b w:val="0"/>
          <w:noProof/>
          <w:sz w:val="20"/>
          <w:lang w:val="en-US"/>
        </w:rPr>
        <w:t xml:space="preserve"> learn patterns from data, including classification, inference, matching previous patterns, predicting future outputs, etc.</w:t>
      </w:r>
      <w:r w:rsidRPr="00111CBA">
        <w:rPr>
          <w:b w:val="0"/>
          <w:noProof/>
          <w:sz w:val="20"/>
          <w:lang w:val="en-US"/>
        </w:rPr>
        <w:t>, which results in an ML model to be applied to new data.</w:t>
      </w:r>
      <w:r w:rsidRPr="00111CBA" w:rsidDel="00A85411">
        <w:rPr>
          <w:b w:val="0"/>
          <w:noProof/>
          <w:sz w:val="20"/>
          <w:lang w:val="en-US"/>
        </w:rPr>
        <w:t xml:space="preserve"> </w:t>
      </w:r>
      <w:r w:rsidRPr="00111CBA">
        <w:rPr>
          <w:rFonts w:hint="eastAsia"/>
          <w:b w:val="0"/>
          <w:noProof/>
          <w:sz w:val="20"/>
          <w:lang w:val="en-US"/>
        </w:rPr>
        <w:t>ML</w:t>
      </w:r>
      <w:r w:rsidRPr="00111CBA">
        <w:rPr>
          <w:b w:val="0"/>
          <w:noProof/>
          <w:sz w:val="20"/>
          <w:lang w:val="en-US"/>
        </w:rPr>
        <w:t xml:space="preserve"> has been considered as a subset of AI that gives computers the ability to learn without being explicitly programmed.</w:t>
      </w:r>
      <w:r w:rsidRPr="00111CBA" w:rsidDel="00A85411">
        <w:rPr>
          <w:b w:val="0"/>
          <w:noProof/>
          <w:sz w:val="20"/>
          <w:lang w:val="en-US"/>
        </w:rPr>
        <w:t xml:space="preserve"> </w:t>
      </w:r>
    </w:p>
    <w:p w14:paraId="518E7F8A" w14:textId="77777777" w:rsidR="001762A7" w:rsidRDefault="00592F59" w:rsidP="001762A7">
      <w:pPr>
        <w:pStyle w:val="Introduction"/>
        <w:keepNext/>
        <w:spacing w:before="240" w:after="0"/>
        <w:jc w:val="both"/>
      </w:pPr>
      <w:r w:rsidDel="0074429E">
        <w:rPr>
          <w:noProof/>
          <w:lang w:val="en-US" w:eastAsia="ko-KR"/>
        </w:rPr>
        <w:drawing>
          <wp:inline distT="0" distB="0" distL="0" distR="0" wp14:anchorId="1549F384" wp14:editId="29642857">
            <wp:extent cx="4855845" cy="2200275"/>
            <wp:effectExtent l="0" t="0" r="1905"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55845" cy="2200275"/>
                    </a:xfrm>
                    <a:prstGeom prst="rect">
                      <a:avLst/>
                    </a:prstGeom>
                    <a:ln>
                      <a:noFill/>
                    </a:ln>
                  </pic:spPr>
                </pic:pic>
              </a:graphicData>
            </a:graphic>
          </wp:inline>
        </w:drawing>
      </w:r>
    </w:p>
    <w:p w14:paraId="32D85A7A" w14:textId="2CBFA89E" w:rsidR="00592F59" w:rsidRPr="001762A7" w:rsidRDefault="001762A7" w:rsidP="001762A7">
      <w:pPr>
        <w:pStyle w:val="Caption"/>
        <w:spacing w:before="0" w:after="240"/>
        <w:jc w:val="center"/>
        <w:rPr>
          <w:i w:val="0"/>
          <w:noProof/>
          <w:lang w:val="en-US"/>
        </w:rPr>
      </w:pPr>
      <w:r w:rsidRPr="001762A7">
        <w:rPr>
          <w:i w:val="0"/>
        </w:rPr>
        <w:t xml:space="preserve">Figure </w:t>
      </w:r>
      <w:r w:rsidRPr="001762A7">
        <w:rPr>
          <w:i w:val="0"/>
        </w:rPr>
        <w:fldChar w:fldCharType="begin"/>
      </w:r>
      <w:r w:rsidRPr="001762A7">
        <w:rPr>
          <w:i w:val="0"/>
        </w:rPr>
        <w:instrText xml:space="preserve"> SEQ Figure \* ARABIC </w:instrText>
      </w:r>
      <w:r w:rsidRPr="001762A7">
        <w:rPr>
          <w:i w:val="0"/>
        </w:rPr>
        <w:fldChar w:fldCharType="separate"/>
      </w:r>
      <w:r w:rsidR="00AE3815">
        <w:rPr>
          <w:i w:val="0"/>
          <w:noProof/>
        </w:rPr>
        <w:t>1</w:t>
      </w:r>
      <w:r w:rsidRPr="001762A7">
        <w:rPr>
          <w:i w:val="0"/>
        </w:rPr>
        <w:fldChar w:fldCharType="end"/>
      </w:r>
      <w:r w:rsidRPr="001762A7">
        <w:rPr>
          <w:i w:val="0"/>
        </w:rPr>
        <w:t xml:space="preserve"> Overview of AI and ML Concepts</w:t>
      </w:r>
    </w:p>
    <w:p w14:paraId="1A4D0067" w14:textId="77777777" w:rsidR="00592F59" w:rsidRPr="00111CBA" w:rsidRDefault="00592F59" w:rsidP="00FC08A3">
      <w:pPr>
        <w:pStyle w:val="Introduction"/>
        <w:jc w:val="both"/>
        <w:rPr>
          <w:b w:val="0"/>
          <w:noProof/>
          <w:sz w:val="20"/>
          <w:lang w:val="en-US"/>
        </w:rPr>
      </w:pPr>
      <w:r w:rsidRPr="00111CBA">
        <w:rPr>
          <w:b w:val="0"/>
          <w:noProof/>
          <w:sz w:val="20"/>
          <w:lang w:val="en-US"/>
        </w:rPr>
        <w:t>ISO/IEC’s draft international standard for AI, DIS 22989, describes ML as a process that uses computational techniques to optimise model operation such that the ML model’s behaviour reflects the data or experience.</w:t>
      </w:r>
    </w:p>
    <w:p w14:paraId="2418D823" w14:textId="77777777" w:rsidR="00592F59" w:rsidRPr="00111CBA" w:rsidRDefault="00592F59" w:rsidP="00FC08A3">
      <w:pPr>
        <w:pStyle w:val="Introduction"/>
        <w:jc w:val="both"/>
        <w:rPr>
          <w:b w:val="0"/>
          <w:noProof/>
          <w:sz w:val="20"/>
          <w:lang w:val="en-US"/>
        </w:rPr>
      </w:pPr>
      <w:r w:rsidRPr="00111CBA">
        <w:rPr>
          <w:b w:val="0"/>
          <w:noProof/>
          <w:sz w:val="20"/>
          <w:lang w:val="en-US"/>
        </w:rPr>
        <w:lastRenderedPageBreak/>
        <w:t>There are several different types of ML methods (Figure 1), as well as different ML training algorithms. For example, some applications may use Supervised Learning, others may use Unsupervised or Semi-Supervised Learning (Section 6.0). Still others may use an iterative process of trial and error, also known as reinforcement learning</w:t>
      </w:r>
      <w:r w:rsidRPr="00FE48DF">
        <w:rPr>
          <w:b w:val="0"/>
          <w:noProof/>
          <w:sz w:val="20"/>
          <w:vertAlign w:val="superscript"/>
          <w:lang w:val="en-US"/>
        </w:rPr>
        <w:footnoteReference w:id="1"/>
      </w:r>
      <w:r w:rsidRPr="00111CBA">
        <w:rPr>
          <w:b w:val="0"/>
          <w:noProof/>
          <w:sz w:val="20"/>
          <w:lang w:val="en-US"/>
        </w:rPr>
        <w:t xml:space="preserve">. Different types of ML training algorithms include neural networks (e.g. feedforward neural network, recurrent neural network, convolutional neural network, etc.) bayesian networks, decision trees, and support vector machines, among others. </w:t>
      </w:r>
    </w:p>
    <w:p w14:paraId="7441CBA8" w14:textId="77777777" w:rsidR="00592F59" w:rsidRPr="00111CBA" w:rsidRDefault="00592F59" w:rsidP="00FC08A3">
      <w:pPr>
        <w:pStyle w:val="Introduction"/>
        <w:jc w:val="both"/>
        <w:rPr>
          <w:b w:val="0"/>
          <w:noProof/>
          <w:sz w:val="20"/>
          <w:lang w:val="en-US"/>
        </w:rPr>
      </w:pPr>
      <w:r w:rsidRPr="00201388">
        <w:rPr>
          <w:noProof/>
          <w:sz w:val="20"/>
          <w:lang w:val="en-US"/>
        </w:rPr>
        <w:t>Note :</w:t>
      </w:r>
      <w:r w:rsidRPr="00111CBA">
        <w:rPr>
          <w:b w:val="0"/>
          <w:noProof/>
          <w:sz w:val="20"/>
          <w:lang w:val="en-US"/>
        </w:rPr>
        <w:t xml:space="preserve"> Within this document, the term ML training algorithm is used to represent a software procedure that establishes the parameters of a machine learning model by analyzing data. The term ML model is used in this document to refer to a mathematical construct that generates an inference or prediction based on new input data, and is the result of an ML training algorithm learning from data.</w:t>
      </w:r>
    </w:p>
    <w:p w14:paraId="413E8C58" w14:textId="3EA396E4" w:rsidR="00592F59" w:rsidRPr="0058716D" w:rsidRDefault="00592F59" w:rsidP="00FC08A3">
      <w:pPr>
        <w:pStyle w:val="Introduction"/>
        <w:jc w:val="both"/>
        <w:rPr>
          <w:noProof/>
          <w:lang w:val="en-US"/>
        </w:rPr>
      </w:pPr>
      <w:r w:rsidRPr="00111CBA">
        <w:rPr>
          <w:b w:val="0"/>
          <w:noProof/>
          <w:sz w:val="20"/>
          <w:lang w:val="en-US"/>
        </w:rPr>
        <w:t xml:space="preserve">The following sections provide key definitions that are relevant to </w:t>
      </w:r>
      <w:r w:rsidRPr="00111CBA">
        <w:rPr>
          <w:rFonts w:hint="eastAsia"/>
          <w:b w:val="0"/>
          <w:noProof/>
          <w:sz w:val="20"/>
          <w:lang w:val="en-US"/>
        </w:rPr>
        <w:t>ML</w:t>
      </w:r>
      <w:r w:rsidRPr="00111CBA">
        <w:rPr>
          <w:b w:val="0"/>
          <w:noProof/>
          <w:sz w:val="20"/>
          <w:lang w:val="en-US"/>
        </w:rPr>
        <w:t xml:space="preserve"> when used in medical devices (</w:t>
      </w:r>
      <w:r w:rsidRPr="00111CBA">
        <w:rPr>
          <w:rFonts w:hint="eastAsia"/>
          <w:b w:val="0"/>
          <w:noProof/>
          <w:sz w:val="20"/>
          <w:lang w:val="en-US"/>
        </w:rPr>
        <w:t>S</w:t>
      </w:r>
      <w:r w:rsidRPr="00111CBA">
        <w:rPr>
          <w:b w:val="0"/>
          <w:noProof/>
          <w:sz w:val="20"/>
          <w:lang w:val="en-US"/>
        </w:rPr>
        <w:t>ection 5.0) and definitions from technical standards (</w:t>
      </w:r>
      <w:r w:rsidRPr="00111CBA">
        <w:rPr>
          <w:rFonts w:hint="eastAsia"/>
          <w:b w:val="0"/>
          <w:noProof/>
          <w:sz w:val="20"/>
          <w:lang w:val="en-US"/>
        </w:rPr>
        <w:t>S</w:t>
      </w:r>
      <w:r w:rsidRPr="00111CBA">
        <w:rPr>
          <w:b w:val="0"/>
          <w:noProof/>
          <w:sz w:val="20"/>
          <w:lang w:val="en-US"/>
        </w:rPr>
        <w:t xml:space="preserve">ection 6.0), followed by a discussion of common </w:t>
      </w:r>
      <w:r w:rsidRPr="00111CBA">
        <w:rPr>
          <w:rFonts w:hint="eastAsia"/>
          <w:b w:val="0"/>
          <w:noProof/>
          <w:sz w:val="20"/>
          <w:lang w:val="en-US"/>
        </w:rPr>
        <w:t>ML</w:t>
      </w:r>
      <w:r w:rsidRPr="00111CBA">
        <w:rPr>
          <w:b w:val="0"/>
          <w:noProof/>
          <w:sz w:val="20"/>
          <w:lang w:val="en-US"/>
        </w:rPr>
        <w:t xml:space="preserve"> terms (</w:t>
      </w:r>
      <w:r w:rsidRPr="00111CBA">
        <w:rPr>
          <w:rFonts w:hint="eastAsia"/>
          <w:b w:val="0"/>
          <w:noProof/>
          <w:sz w:val="20"/>
          <w:lang w:val="en-US"/>
        </w:rPr>
        <w:t>S</w:t>
      </w:r>
      <w:r w:rsidRPr="00111CBA">
        <w:rPr>
          <w:b w:val="0"/>
          <w:noProof/>
          <w:sz w:val="20"/>
          <w:lang w:val="en-US"/>
        </w:rPr>
        <w:t xml:space="preserve">ection 7.0). </w:t>
      </w:r>
      <w:r w:rsidRPr="00111CBA">
        <w:rPr>
          <w:b w:val="0"/>
          <w:noProof/>
          <w:sz w:val="20"/>
          <w:lang w:val="en-US"/>
        </w:rPr>
        <w:br w:type="page"/>
      </w:r>
    </w:p>
    <w:p w14:paraId="08EA09C9" w14:textId="538AFD6D" w:rsidR="00592F59" w:rsidRPr="00AB3F0B" w:rsidRDefault="00592F59" w:rsidP="00C925B2">
      <w:pPr>
        <w:pStyle w:val="Heading1"/>
      </w:pPr>
      <w:bookmarkStart w:id="22" w:name="_Toc94213629"/>
      <w:bookmarkStart w:id="23" w:name="_Toc101873787"/>
      <w:r w:rsidRPr="00AB3F0B">
        <w:lastRenderedPageBreak/>
        <w:t xml:space="preserve">Key </w:t>
      </w:r>
      <w:r w:rsidRPr="00C925B2">
        <w:t>Definitions</w:t>
      </w:r>
      <w:bookmarkEnd w:id="22"/>
      <w:bookmarkEnd w:id="23"/>
    </w:p>
    <w:p w14:paraId="621EACCB" w14:textId="696D0C2E" w:rsidR="00592F59" w:rsidRPr="00AB3F0B" w:rsidRDefault="00C703E2" w:rsidP="00C925B2">
      <w:pPr>
        <w:pStyle w:val="Heading2"/>
        <w:rPr>
          <w:rFonts w:eastAsia="BatangChe"/>
          <w:lang w:eastAsia="ko-KR"/>
        </w:rPr>
      </w:pPr>
      <w:bookmarkStart w:id="24" w:name="_Toc94213630"/>
      <w:bookmarkStart w:id="25" w:name="_Toc72399999"/>
      <w:r w:rsidRPr="00AB3F0B">
        <w:t xml:space="preserve"> </w:t>
      </w:r>
      <w:bookmarkStart w:id="26" w:name="_Toc101873788"/>
      <w:r w:rsidR="00592F59" w:rsidRPr="00AB3F0B">
        <w:t>Machine Learning-enabled Medical Device (MLMD)</w:t>
      </w:r>
      <w:bookmarkEnd w:id="24"/>
      <w:bookmarkEnd w:id="26"/>
      <w:r w:rsidR="00592F59" w:rsidRPr="00AB3F0B">
        <w:t xml:space="preserve"> </w:t>
      </w:r>
      <w:bookmarkEnd w:id="25"/>
    </w:p>
    <w:p w14:paraId="68FF4B1A" w14:textId="77777777" w:rsidR="00592F59" w:rsidRPr="00111CBA" w:rsidRDefault="00592F59" w:rsidP="005349B3">
      <w:pPr>
        <w:pStyle w:val="Introduction"/>
        <w:jc w:val="both"/>
        <w:rPr>
          <w:b w:val="0"/>
          <w:noProof/>
          <w:sz w:val="20"/>
          <w:lang w:val="en-US"/>
        </w:rPr>
      </w:pPr>
      <w:r w:rsidRPr="00111CBA">
        <w:rPr>
          <w:b w:val="0"/>
          <w:noProof/>
          <w:sz w:val="20"/>
          <w:lang w:val="en-US"/>
        </w:rPr>
        <w:t>A medical device that uses machine learning, in part or in whole, to achieve its intended medical purpose.</w:t>
      </w:r>
    </w:p>
    <w:p w14:paraId="4FCA807D" w14:textId="75AA2D22" w:rsidR="00592F59" w:rsidRPr="00AB3F0B" w:rsidRDefault="00C703E2" w:rsidP="00C925B2">
      <w:pPr>
        <w:pStyle w:val="Heading2"/>
      </w:pPr>
      <w:bookmarkStart w:id="27" w:name="_Toc72404419"/>
      <w:bookmarkStart w:id="28" w:name="_Toc72404834"/>
      <w:bookmarkStart w:id="29" w:name="_Toc72404420"/>
      <w:bookmarkStart w:id="30" w:name="_Toc72404835"/>
      <w:bookmarkStart w:id="31" w:name="_Toc72404421"/>
      <w:bookmarkStart w:id="32" w:name="_Toc72404836"/>
      <w:bookmarkStart w:id="33" w:name="_Toc72404422"/>
      <w:bookmarkStart w:id="34" w:name="_Toc72404837"/>
      <w:bookmarkStart w:id="35" w:name="_Toc72404423"/>
      <w:bookmarkStart w:id="36" w:name="_Toc72404838"/>
      <w:bookmarkStart w:id="37" w:name="_Toc72404424"/>
      <w:bookmarkStart w:id="38" w:name="_Toc72404839"/>
      <w:bookmarkStart w:id="39" w:name="_Toc94213631"/>
      <w:bookmarkEnd w:id="27"/>
      <w:bookmarkEnd w:id="28"/>
      <w:bookmarkEnd w:id="29"/>
      <w:bookmarkEnd w:id="30"/>
      <w:bookmarkEnd w:id="31"/>
      <w:bookmarkEnd w:id="32"/>
      <w:bookmarkEnd w:id="33"/>
      <w:bookmarkEnd w:id="34"/>
      <w:bookmarkEnd w:id="35"/>
      <w:bookmarkEnd w:id="36"/>
      <w:bookmarkEnd w:id="37"/>
      <w:bookmarkEnd w:id="38"/>
      <w:r w:rsidRPr="00AB3F0B">
        <w:t xml:space="preserve"> </w:t>
      </w:r>
      <w:bookmarkStart w:id="40" w:name="_Toc101873789"/>
      <w:r w:rsidR="00592F59" w:rsidRPr="00AB3F0B">
        <w:t>IMDRF Terms</w:t>
      </w:r>
      <w:bookmarkEnd w:id="39"/>
      <w:bookmarkEnd w:id="40"/>
      <w:r w:rsidR="00592F59" w:rsidRPr="00AB3F0B">
        <w:t xml:space="preserve"> </w:t>
      </w:r>
    </w:p>
    <w:p w14:paraId="26B015A0" w14:textId="77777777" w:rsidR="00592F59" w:rsidRPr="00111CBA" w:rsidRDefault="00592F59" w:rsidP="005349B3">
      <w:pPr>
        <w:pStyle w:val="Introduction"/>
        <w:jc w:val="both"/>
        <w:rPr>
          <w:b w:val="0"/>
          <w:noProof/>
          <w:sz w:val="20"/>
          <w:lang w:val="en-US"/>
        </w:rPr>
      </w:pPr>
      <w:r w:rsidRPr="00111CBA">
        <w:rPr>
          <w:b w:val="0"/>
          <w:noProof/>
          <w:sz w:val="20"/>
          <w:lang w:val="en-US"/>
        </w:rPr>
        <w:t>Medical Device: Any instrument, apparatus, implement, machine, appliance, implant, reagent for in vitro use, software, material or other similar or related article, intended by the manufacturer to be used, alone or in combination, for human beings, for one or more of the specific medical purpose(s) of:</w:t>
      </w:r>
    </w:p>
    <w:p w14:paraId="4C3A6946" w14:textId="77777777" w:rsidR="00592F59" w:rsidRPr="00111CBA" w:rsidRDefault="00592F59" w:rsidP="005349B3">
      <w:pPr>
        <w:pStyle w:val="Introduction"/>
        <w:numPr>
          <w:ilvl w:val="0"/>
          <w:numId w:val="9"/>
        </w:numPr>
        <w:spacing w:after="0"/>
        <w:ind w:left="806" w:hanging="403"/>
        <w:jc w:val="both"/>
        <w:rPr>
          <w:b w:val="0"/>
          <w:noProof/>
          <w:sz w:val="20"/>
          <w:lang w:val="en-US"/>
        </w:rPr>
      </w:pPr>
      <w:r w:rsidRPr="00111CBA">
        <w:rPr>
          <w:b w:val="0"/>
          <w:noProof/>
          <w:sz w:val="20"/>
          <w:lang w:val="en-US"/>
        </w:rPr>
        <w:t>diagnosis, prevention, monitoring, treatment or allevi</w:t>
      </w:r>
      <w:r w:rsidRPr="00111CBA">
        <w:rPr>
          <w:b w:val="0"/>
          <w:noProof/>
          <w:sz w:val="20"/>
          <w:lang w:val="en-US"/>
        </w:rPr>
        <w:softHyphen/>
        <w:t>ation of disease,</w:t>
      </w:r>
    </w:p>
    <w:p w14:paraId="77E58D93" w14:textId="77777777" w:rsidR="00592F59" w:rsidRPr="00111CBA" w:rsidRDefault="00592F59" w:rsidP="005349B3">
      <w:pPr>
        <w:pStyle w:val="Introduction"/>
        <w:numPr>
          <w:ilvl w:val="0"/>
          <w:numId w:val="9"/>
        </w:numPr>
        <w:spacing w:after="0"/>
        <w:ind w:left="806" w:hanging="403"/>
        <w:jc w:val="both"/>
        <w:rPr>
          <w:b w:val="0"/>
          <w:noProof/>
          <w:sz w:val="20"/>
          <w:lang w:val="en-US"/>
        </w:rPr>
      </w:pPr>
      <w:r w:rsidRPr="00111CBA">
        <w:rPr>
          <w:b w:val="0"/>
          <w:noProof/>
          <w:sz w:val="20"/>
          <w:lang w:val="en-US"/>
        </w:rPr>
        <w:t>diag</w:t>
      </w:r>
      <w:r w:rsidRPr="00111CBA">
        <w:rPr>
          <w:b w:val="0"/>
          <w:noProof/>
          <w:sz w:val="20"/>
          <w:lang w:val="en-US"/>
        </w:rPr>
        <w:softHyphen/>
        <w:t>nosis, monitoring, treatment, alleviation of, or com</w:t>
      </w:r>
      <w:r w:rsidRPr="00111CBA">
        <w:rPr>
          <w:b w:val="0"/>
          <w:noProof/>
          <w:sz w:val="20"/>
          <w:lang w:val="en-US"/>
        </w:rPr>
        <w:softHyphen/>
        <w:t>pensation for, an injury,</w:t>
      </w:r>
    </w:p>
    <w:p w14:paraId="3C7536DD" w14:textId="77777777" w:rsidR="00592F59" w:rsidRPr="00111CBA" w:rsidRDefault="00592F59" w:rsidP="005349B3">
      <w:pPr>
        <w:pStyle w:val="Introduction"/>
        <w:numPr>
          <w:ilvl w:val="0"/>
          <w:numId w:val="9"/>
        </w:numPr>
        <w:spacing w:after="0"/>
        <w:ind w:left="806" w:hanging="403"/>
        <w:jc w:val="both"/>
        <w:rPr>
          <w:b w:val="0"/>
          <w:noProof/>
          <w:sz w:val="20"/>
          <w:lang w:val="en-US"/>
        </w:rPr>
      </w:pPr>
      <w:r w:rsidRPr="00111CBA">
        <w:rPr>
          <w:b w:val="0"/>
          <w:noProof/>
          <w:sz w:val="20"/>
          <w:lang w:val="en-US"/>
        </w:rPr>
        <w:t>inves</w:t>
      </w:r>
      <w:r w:rsidRPr="00111CBA">
        <w:rPr>
          <w:b w:val="0"/>
          <w:noProof/>
          <w:sz w:val="20"/>
          <w:lang w:val="en-US"/>
        </w:rPr>
        <w:softHyphen/>
        <w:t>tigation, replacement, modification, or support of the anatomy, or of a physiologi</w:t>
      </w:r>
      <w:r w:rsidRPr="00111CBA">
        <w:rPr>
          <w:b w:val="0"/>
          <w:noProof/>
          <w:sz w:val="20"/>
          <w:lang w:val="en-US"/>
        </w:rPr>
        <w:softHyphen/>
        <w:t>cal process,</w:t>
      </w:r>
    </w:p>
    <w:p w14:paraId="77C69CDD" w14:textId="77777777" w:rsidR="00592F59" w:rsidRPr="00111CBA" w:rsidRDefault="00592F59" w:rsidP="005349B3">
      <w:pPr>
        <w:pStyle w:val="Introduction"/>
        <w:numPr>
          <w:ilvl w:val="0"/>
          <w:numId w:val="9"/>
        </w:numPr>
        <w:spacing w:after="0"/>
        <w:ind w:left="806" w:hanging="403"/>
        <w:jc w:val="both"/>
        <w:rPr>
          <w:b w:val="0"/>
          <w:noProof/>
          <w:sz w:val="20"/>
          <w:lang w:val="en-US"/>
        </w:rPr>
      </w:pPr>
      <w:r w:rsidRPr="00111CBA">
        <w:rPr>
          <w:b w:val="0"/>
          <w:noProof/>
          <w:sz w:val="20"/>
          <w:lang w:val="en-US"/>
        </w:rPr>
        <w:t>supporting or sustaining life,</w:t>
      </w:r>
    </w:p>
    <w:p w14:paraId="197CCFA9" w14:textId="77777777" w:rsidR="00592F59" w:rsidRPr="00111CBA" w:rsidRDefault="00592F59" w:rsidP="005349B3">
      <w:pPr>
        <w:pStyle w:val="Introduction"/>
        <w:numPr>
          <w:ilvl w:val="0"/>
          <w:numId w:val="9"/>
        </w:numPr>
        <w:spacing w:after="0"/>
        <w:ind w:left="806" w:hanging="403"/>
        <w:jc w:val="both"/>
        <w:rPr>
          <w:b w:val="0"/>
          <w:noProof/>
          <w:sz w:val="20"/>
          <w:lang w:val="en-US"/>
        </w:rPr>
      </w:pPr>
      <w:r w:rsidRPr="00111CBA">
        <w:rPr>
          <w:b w:val="0"/>
          <w:noProof/>
          <w:sz w:val="20"/>
          <w:lang w:val="en-US"/>
        </w:rPr>
        <w:t>con</w:t>
      </w:r>
      <w:r w:rsidRPr="00111CBA">
        <w:rPr>
          <w:b w:val="0"/>
          <w:noProof/>
          <w:sz w:val="20"/>
          <w:lang w:val="en-US"/>
        </w:rPr>
        <w:softHyphen/>
        <w:t>trol of conception,</w:t>
      </w:r>
    </w:p>
    <w:p w14:paraId="64374628" w14:textId="77777777" w:rsidR="00592F59" w:rsidRPr="00111CBA" w:rsidRDefault="00592F59" w:rsidP="005349B3">
      <w:pPr>
        <w:pStyle w:val="Introduction"/>
        <w:numPr>
          <w:ilvl w:val="0"/>
          <w:numId w:val="9"/>
        </w:numPr>
        <w:spacing w:after="0"/>
        <w:ind w:left="806" w:hanging="403"/>
        <w:jc w:val="both"/>
        <w:rPr>
          <w:b w:val="0"/>
          <w:noProof/>
          <w:sz w:val="20"/>
          <w:lang w:val="en-US"/>
        </w:rPr>
      </w:pPr>
      <w:r w:rsidRPr="00111CBA">
        <w:rPr>
          <w:b w:val="0"/>
          <w:noProof/>
          <w:sz w:val="20"/>
          <w:lang w:val="en-US"/>
        </w:rPr>
        <w:t>cleaning, disinfection or sterilization of medical devices,</w:t>
      </w:r>
    </w:p>
    <w:p w14:paraId="378B5C7A" w14:textId="77777777" w:rsidR="00592F59" w:rsidRPr="00111CBA" w:rsidRDefault="00592F59" w:rsidP="005349B3">
      <w:pPr>
        <w:pStyle w:val="Introduction"/>
        <w:numPr>
          <w:ilvl w:val="0"/>
          <w:numId w:val="9"/>
        </w:numPr>
        <w:jc w:val="both"/>
        <w:rPr>
          <w:b w:val="0"/>
          <w:noProof/>
          <w:sz w:val="20"/>
          <w:lang w:val="en-US"/>
        </w:rPr>
      </w:pPr>
      <w:r w:rsidRPr="00111CBA">
        <w:rPr>
          <w:b w:val="0"/>
          <w:noProof/>
          <w:sz w:val="20"/>
          <w:lang w:val="en-US"/>
        </w:rPr>
        <w:t xml:space="preserve">providing information by means of in vitro examination of specimens derived from the human body; </w:t>
      </w:r>
    </w:p>
    <w:p w14:paraId="3427F636" w14:textId="3FBD9D5A" w:rsidR="00592F59" w:rsidRPr="00111CBA" w:rsidRDefault="00592F59" w:rsidP="005349B3">
      <w:pPr>
        <w:pStyle w:val="Introduction"/>
        <w:ind w:leftChars="212" w:left="424" w:firstLine="1"/>
        <w:jc w:val="both"/>
        <w:rPr>
          <w:b w:val="0"/>
          <w:noProof/>
          <w:sz w:val="20"/>
          <w:lang w:val="en-US"/>
        </w:rPr>
      </w:pPr>
      <w:r w:rsidRPr="00111CBA">
        <w:rPr>
          <w:b w:val="0"/>
          <w:noProof/>
          <w:sz w:val="20"/>
          <w:lang w:val="en-US"/>
        </w:rPr>
        <w:t>and does not achieve its primary intended action by pharmaco</w:t>
      </w:r>
      <w:r w:rsidRPr="00111CBA">
        <w:rPr>
          <w:b w:val="0"/>
          <w:noProof/>
          <w:sz w:val="20"/>
          <w:lang w:val="en-US"/>
        </w:rPr>
        <w:softHyphen/>
        <w:t xml:space="preserve">logical, immunological, or metabolic means, in or on the human body, but which may be assisted in its intended function by such means. </w:t>
      </w:r>
      <w:r w:rsidR="00787EBF" w:rsidRPr="00111CBA">
        <w:rPr>
          <w:b w:val="0"/>
          <w:noProof/>
          <w:sz w:val="20"/>
          <w:lang w:val="en-US"/>
        </w:rPr>
        <w:tab/>
      </w:r>
    </w:p>
    <w:p w14:paraId="7C1D3F45" w14:textId="77777777" w:rsidR="00592F59" w:rsidRPr="00111CBA" w:rsidRDefault="00592F59" w:rsidP="005349B3">
      <w:pPr>
        <w:pStyle w:val="Introduction"/>
        <w:ind w:leftChars="425" w:left="850"/>
        <w:jc w:val="both"/>
        <w:rPr>
          <w:b w:val="0"/>
          <w:noProof/>
          <w:sz w:val="20"/>
          <w:lang w:val="en-US"/>
        </w:rPr>
      </w:pPr>
      <w:r w:rsidRPr="00111CBA">
        <w:rPr>
          <w:noProof/>
          <w:sz w:val="20"/>
          <w:lang w:val="en-US"/>
        </w:rPr>
        <w:t>Note 1 :</w:t>
      </w:r>
      <w:r w:rsidRPr="00111CBA">
        <w:rPr>
          <w:b w:val="0"/>
          <w:noProof/>
          <w:sz w:val="20"/>
          <w:lang w:val="en-US"/>
        </w:rPr>
        <w:t xml:space="preserve"> Products which may be considered to be medical devices in some jurisdictions but not in others include:</w:t>
      </w:r>
    </w:p>
    <w:p w14:paraId="0911291D" w14:textId="77777777" w:rsidR="00592F59" w:rsidRPr="00111CBA" w:rsidRDefault="00592F59" w:rsidP="005349B3">
      <w:pPr>
        <w:pStyle w:val="Introduction"/>
        <w:numPr>
          <w:ilvl w:val="0"/>
          <w:numId w:val="16"/>
        </w:numPr>
        <w:spacing w:after="0"/>
        <w:ind w:left="1565" w:hanging="403"/>
        <w:jc w:val="both"/>
        <w:rPr>
          <w:b w:val="0"/>
          <w:noProof/>
          <w:sz w:val="20"/>
          <w:lang w:val="en-US"/>
        </w:rPr>
      </w:pPr>
      <w:r w:rsidRPr="00111CBA">
        <w:rPr>
          <w:b w:val="0"/>
          <w:noProof/>
          <w:sz w:val="20"/>
          <w:lang w:val="en-US"/>
        </w:rPr>
        <w:t>disinfection substances,</w:t>
      </w:r>
    </w:p>
    <w:p w14:paraId="7262F880" w14:textId="77777777" w:rsidR="00592F59" w:rsidRPr="00111CBA" w:rsidRDefault="00592F59" w:rsidP="005349B3">
      <w:pPr>
        <w:pStyle w:val="Introduction"/>
        <w:numPr>
          <w:ilvl w:val="0"/>
          <w:numId w:val="16"/>
        </w:numPr>
        <w:spacing w:after="0"/>
        <w:ind w:left="1565" w:hanging="403"/>
        <w:jc w:val="both"/>
        <w:rPr>
          <w:b w:val="0"/>
          <w:noProof/>
          <w:sz w:val="20"/>
          <w:lang w:val="en-US"/>
        </w:rPr>
      </w:pPr>
      <w:r w:rsidRPr="00111CBA">
        <w:rPr>
          <w:b w:val="0"/>
          <w:noProof/>
          <w:sz w:val="20"/>
          <w:lang w:val="en-US"/>
        </w:rPr>
        <w:t>aids for persons with disabilities,</w:t>
      </w:r>
    </w:p>
    <w:p w14:paraId="59E444D4" w14:textId="77777777" w:rsidR="00592F59" w:rsidRPr="00111CBA" w:rsidRDefault="00592F59" w:rsidP="005349B3">
      <w:pPr>
        <w:pStyle w:val="Introduction"/>
        <w:numPr>
          <w:ilvl w:val="0"/>
          <w:numId w:val="16"/>
        </w:numPr>
        <w:spacing w:after="0"/>
        <w:ind w:left="1565" w:hanging="403"/>
        <w:jc w:val="both"/>
        <w:rPr>
          <w:b w:val="0"/>
          <w:noProof/>
          <w:sz w:val="20"/>
          <w:lang w:val="en-US"/>
        </w:rPr>
      </w:pPr>
      <w:r w:rsidRPr="00111CBA">
        <w:rPr>
          <w:b w:val="0"/>
          <w:noProof/>
          <w:sz w:val="20"/>
          <w:lang w:val="en-US"/>
        </w:rPr>
        <w:t>devices incorporating animal and/or human tissues,</w:t>
      </w:r>
    </w:p>
    <w:p w14:paraId="25315C73" w14:textId="77777777" w:rsidR="00592F59" w:rsidRPr="00111CBA" w:rsidRDefault="00592F59" w:rsidP="005349B3">
      <w:pPr>
        <w:pStyle w:val="Introduction"/>
        <w:numPr>
          <w:ilvl w:val="0"/>
          <w:numId w:val="16"/>
        </w:numPr>
        <w:ind w:left="1565" w:hanging="403"/>
        <w:jc w:val="both"/>
        <w:rPr>
          <w:b w:val="0"/>
          <w:noProof/>
          <w:sz w:val="20"/>
          <w:lang w:val="en-US"/>
        </w:rPr>
      </w:pPr>
      <w:r w:rsidRPr="00111CBA">
        <w:rPr>
          <w:b w:val="0"/>
          <w:noProof/>
          <w:sz w:val="20"/>
          <w:lang w:val="en-US"/>
        </w:rPr>
        <w:t>devices for in-vitro fertilization or assisted reproduction technologies.</w:t>
      </w:r>
    </w:p>
    <w:p w14:paraId="4D880BE8" w14:textId="4A4456B8" w:rsidR="00592F59" w:rsidRPr="00111CBA" w:rsidRDefault="00592F59" w:rsidP="005349B3">
      <w:pPr>
        <w:pStyle w:val="Introduction"/>
        <w:spacing w:line="240" w:lineRule="exact"/>
        <w:ind w:leftChars="425" w:left="850"/>
        <w:jc w:val="both"/>
        <w:rPr>
          <w:noProof/>
          <w:sz w:val="20"/>
          <w:lang w:val="en-US"/>
        </w:rPr>
      </w:pPr>
      <w:r w:rsidRPr="00111CBA">
        <w:rPr>
          <w:noProof/>
          <w:sz w:val="20"/>
          <w:lang w:val="en-US"/>
        </w:rPr>
        <w:t xml:space="preserve">Note 2 : </w:t>
      </w:r>
      <w:r w:rsidRPr="00111CBA">
        <w:rPr>
          <w:b w:val="0"/>
          <w:noProof/>
          <w:sz w:val="20"/>
          <w:lang w:val="en-US"/>
        </w:rPr>
        <w:t>For clarification purposes, in certain regulatory jurisdictions, devices for cosmetic/aesthetic purposes are also considered medical devices.</w:t>
      </w:r>
    </w:p>
    <w:p w14:paraId="7948007E" w14:textId="4071999B" w:rsidR="00787EBF" w:rsidRPr="00111CBA" w:rsidRDefault="00592F59" w:rsidP="005349B3">
      <w:pPr>
        <w:pStyle w:val="Introduction"/>
        <w:spacing w:line="240" w:lineRule="exact"/>
        <w:ind w:leftChars="425" w:left="850"/>
        <w:jc w:val="both"/>
        <w:rPr>
          <w:noProof/>
          <w:sz w:val="20"/>
        </w:rPr>
      </w:pPr>
      <w:r w:rsidRPr="00111CBA">
        <w:rPr>
          <w:noProof/>
          <w:sz w:val="20"/>
          <w:lang w:val="en-US"/>
        </w:rPr>
        <w:t xml:space="preserve">Note 3 : </w:t>
      </w:r>
      <w:r w:rsidRPr="00111CBA">
        <w:rPr>
          <w:b w:val="0"/>
          <w:sz w:val="20"/>
        </w:rPr>
        <w:t>For clarification purposes, in certain regulatory jurisdictions, the commerce of devices incorporating human tissues is not allowed.</w:t>
      </w:r>
    </w:p>
    <w:p w14:paraId="7E6973AD" w14:textId="77777777" w:rsidR="00592F59" w:rsidRPr="00111CBA" w:rsidRDefault="00592F59" w:rsidP="005349B3">
      <w:pPr>
        <w:spacing w:after="240"/>
        <w:jc w:val="both"/>
        <w:rPr>
          <w:bCs/>
          <w:noProof/>
          <w:szCs w:val="36"/>
          <w:lang w:val="en-US"/>
        </w:rPr>
      </w:pPr>
      <w:r w:rsidRPr="00111CBA">
        <w:rPr>
          <w:bCs/>
          <w:noProof/>
          <w:szCs w:val="36"/>
          <w:lang w:val="en-US"/>
        </w:rPr>
        <w:t>Editorial issue has been corrected from IMDRF/GRRP WG/N47:2018.</w:t>
      </w:r>
    </w:p>
    <w:p w14:paraId="3E1FF0D3" w14:textId="6C3E9D12" w:rsidR="00075E6D" w:rsidRDefault="00075E6D">
      <w:pPr>
        <w:keepLines w:val="0"/>
        <w:spacing w:before="0" w:after="0" w:line="240" w:lineRule="auto"/>
        <w:rPr>
          <w:noProof/>
          <w:lang w:val="en-US"/>
        </w:rPr>
      </w:pPr>
      <w:r>
        <w:rPr>
          <w:noProof/>
          <w:lang w:val="en-US"/>
        </w:rPr>
        <w:br w:type="page"/>
      </w:r>
    </w:p>
    <w:p w14:paraId="6E42B74F" w14:textId="6187778B" w:rsidR="00075E6D" w:rsidRPr="00626DCD" w:rsidRDefault="00075E6D" w:rsidP="00C925B2">
      <w:pPr>
        <w:pStyle w:val="Heading1"/>
        <w:rPr>
          <w:rFonts w:eastAsia="휴먼고딕"/>
        </w:rPr>
      </w:pPr>
      <w:bookmarkStart w:id="41" w:name="_Toc94213632"/>
      <w:bookmarkStart w:id="42" w:name="_Toc101873790"/>
      <w:r w:rsidRPr="00C925B2">
        <w:lastRenderedPageBreak/>
        <w:t>Definitions</w:t>
      </w:r>
      <w:r>
        <w:t>/Reference Definitions/Technical Standards Definitions</w:t>
      </w:r>
      <w:bookmarkEnd w:id="41"/>
      <w:bookmarkEnd w:id="42"/>
      <w:r>
        <w:t xml:space="preserve"> </w:t>
      </w:r>
      <w:bookmarkStart w:id="43" w:name="_Toc94213633"/>
    </w:p>
    <w:p w14:paraId="107F423F" w14:textId="00C6B478" w:rsidR="00075E6D" w:rsidRPr="00C925B2" w:rsidRDefault="00075E6D" w:rsidP="00324A5A">
      <w:pPr>
        <w:pStyle w:val="Heading2"/>
      </w:pPr>
      <w:bookmarkStart w:id="44" w:name="_Toc101873791"/>
      <w:r w:rsidRPr="00C925B2">
        <w:t>Bias</w:t>
      </w:r>
      <w:bookmarkEnd w:id="43"/>
      <w:bookmarkEnd w:id="44"/>
      <w:r w:rsidRPr="00C925B2">
        <w:t xml:space="preserve"> </w:t>
      </w:r>
    </w:p>
    <w:p w14:paraId="7D1D17C4" w14:textId="77777777" w:rsidR="00075E6D" w:rsidRPr="00626DCD" w:rsidRDefault="00075E6D" w:rsidP="00823459">
      <w:pPr>
        <w:keepLines w:val="0"/>
        <w:ind w:left="567"/>
        <w:jc w:val="both"/>
        <w:outlineLvl w:val="2"/>
        <w:rPr>
          <w:rFonts w:eastAsia="Malgun Gothic" w:cstheme="minorHAnsi"/>
          <w:i/>
          <w:szCs w:val="20"/>
          <w:lang w:val="en-US" w:eastAsia="ko-KR"/>
        </w:rPr>
      </w:pPr>
      <w:bookmarkStart w:id="45" w:name="_Toc71209347"/>
      <w:bookmarkStart w:id="46" w:name="_Toc71209499"/>
      <w:bookmarkStart w:id="47" w:name="_Toc71212463"/>
      <w:bookmarkStart w:id="48" w:name="_Toc71212613"/>
      <w:bookmarkStart w:id="49" w:name="_Toc71212751"/>
      <w:bookmarkStart w:id="50" w:name="_Toc71212886"/>
      <w:bookmarkStart w:id="51" w:name="_Toc71213020"/>
      <w:bookmarkStart w:id="52" w:name="_Toc71207545"/>
      <w:bookmarkStart w:id="53" w:name="_Toc71209348"/>
      <w:bookmarkStart w:id="54" w:name="_Toc71209500"/>
      <w:bookmarkStart w:id="55" w:name="_Toc71212464"/>
      <w:bookmarkStart w:id="56" w:name="_Toc71212614"/>
      <w:bookmarkStart w:id="57" w:name="_Toc71212752"/>
      <w:bookmarkStart w:id="58" w:name="_Toc71212887"/>
      <w:bookmarkStart w:id="59" w:name="_Toc71213021"/>
      <w:bookmarkStart w:id="60" w:name="_Toc78352564"/>
      <w:bookmarkStart w:id="61" w:name="_Toc78352565"/>
      <w:bookmarkStart w:id="62" w:name="_Toc9421363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626DCD">
        <w:rPr>
          <w:rFonts w:eastAsia="Malgun Gothic" w:cstheme="minorHAnsi"/>
          <w:i/>
          <w:szCs w:val="20"/>
          <w:lang w:val="en-US" w:eastAsia="ko-KR"/>
        </w:rPr>
        <w:t>Systematic difference in treatment</w:t>
      </w:r>
      <w:r w:rsidRPr="00823459">
        <w:rPr>
          <w:rFonts w:eastAsia="Malgun Gothic" w:cstheme="minorHAnsi"/>
          <w:i/>
          <w:szCs w:val="20"/>
          <w:vertAlign w:val="superscript"/>
          <w:lang w:val="en-US" w:eastAsia="ko-KR"/>
        </w:rPr>
        <w:footnoteReference w:id="2"/>
      </w:r>
      <w:r w:rsidRPr="00626DCD">
        <w:rPr>
          <w:rFonts w:eastAsia="Malgun Gothic" w:cstheme="minorHAnsi"/>
          <w:i/>
          <w:szCs w:val="20"/>
          <w:lang w:val="en-US" w:eastAsia="ko-KR"/>
        </w:rPr>
        <w:t xml:space="preserve"> of certain objects, people, or groups in comparison to others.</w:t>
      </w:r>
    </w:p>
    <w:p w14:paraId="6025B2D6" w14:textId="77777777" w:rsidR="00075E6D" w:rsidRPr="00626DCD" w:rsidRDefault="00075E6D" w:rsidP="00823459">
      <w:pPr>
        <w:keepLines w:val="0"/>
        <w:ind w:left="567"/>
        <w:jc w:val="both"/>
        <w:outlineLvl w:val="2"/>
        <w:rPr>
          <w:rFonts w:eastAsia="Malgun Gothic" w:cstheme="minorHAnsi"/>
          <w:szCs w:val="20"/>
          <w:lang w:val="en-US" w:eastAsia="ko-KR"/>
        </w:rPr>
      </w:pPr>
      <w:r w:rsidRPr="00626DCD">
        <w:rPr>
          <w:rFonts w:eastAsia="Malgun Gothic" w:cstheme="minorHAnsi"/>
          <w:i/>
          <w:szCs w:val="20"/>
          <w:lang w:val="en-US" w:eastAsia="ko-KR"/>
        </w:rPr>
        <w:t>Note 1 to entry: Treatment is any kind of action, including perception, observation, representation, prediction or decision.</w:t>
      </w:r>
      <w:r w:rsidRPr="00626DCD">
        <w:rPr>
          <w:rFonts w:eastAsia="Malgun Gothic" w:cstheme="minorHAnsi"/>
          <w:szCs w:val="20"/>
          <w:lang w:val="en-US" w:eastAsia="ko-KR"/>
        </w:rPr>
        <w:t xml:space="preserve"> (ISO/IEC TR 24027:2021)</w:t>
      </w:r>
    </w:p>
    <w:p w14:paraId="214AA6AB" w14:textId="77777777" w:rsidR="00075E6D" w:rsidRPr="00823459" w:rsidRDefault="00075E6D" w:rsidP="00823459">
      <w:pPr>
        <w:keepLines w:val="0"/>
        <w:ind w:left="567"/>
        <w:jc w:val="both"/>
        <w:outlineLvl w:val="2"/>
        <w:rPr>
          <w:rFonts w:eastAsia="Malgun Gothic" w:cstheme="minorHAnsi"/>
          <w:szCs w:val="20"/>
          <w:lang w:val="en-US" w:eastAsia="ko-KR"/>
        </w:rPr>
      </w:pPr>
      <w:proofErr w:type="gramStart"/>
      <w:r w:rsidRPr="00626DCD">
        <w:rPr>
          <w:rFonts w:eastAsia="Malgun Gothic" w:cstheme="minorHAnsi"/>
          <w:b/>
          <w:lang w:val="en-US" w:eastAsia="ko-KR"/>
        </w:rPr>
        <w:t>Note :</w:t>
      </w:r>
      <w:proofErr w:type="gramEnd"/>
      <w:r w:rsidRPr="00626DCD">
        <w:rPr>
          <w:rFonts w:eastAsia="Malgun Gothic" w:cstheme="minorHAnsi"/>
          <w:szCs w:val="20"/>
          <w:lang w:val="en-US" w:eastAsia="ko-KR"/>
        </w:rPr>
        <w:t xml:space="preserve"> The term ‘Bias’ is used in different ways in different fields.  For example, in data science, bias is often defined with a statistical/mathematical meaning while in law, bias is often used to mean unfair or unfairly prejudiced/partial.</w:t>
      </w:r>
    </w:p>
    <w:p w14:paraId="47E8A950" w14:textId="77777777" w:rsidR="00075E6D" w:rsidRPr="00626DCD" w:rsidRDefault="00075E6D" w:rsidP="00823459">
      <w:pPr>
        <w:keepLines w:val="0"/>
        <w:ind w:left="567"/>
        <w:jc w:val="both"/>
        <w:outlineLvl w:val="2"/>
        <w:rPr>
          <w:rFonts w:eastAsia="Malgun Gothic" w:cstheme="minorHAnsi"/>
          <w:szCs w:val="20"/>
          <w:lang w:val="en-US" w:eastAsia="ko-KR"/>
        </w:rPr>
      </w:pPr>
      <w:r w:rsidRPr="00626DCD">
        <w:rPr>
          <w:rFonts w:eastAsia="Malgun Gothic" w:cstheme="minorHAnsi"/>
          <w:szCs w:val="20"/>
          <w:lang w:val="en-US" w:eastAsia="ko-KR"/>
        </w:rPr>
        <w:t>The ISO/IEC TR 24027 definition is a technical definition and is not synonymous with notions of being ‘unfair’ or not.  Further information on the differences between bias and fairness is available in ISO/IEC TR 24027:2021.</w:t>
      </w:r>
    </w:p>
    <w:p w14:paraId="43B44EEF" w14:textId="77777777" w:rsidR="00075E6D" w:rsidRPr="00823459" w:rsidRDefault="00075E6D" w:rsidP="00823459">
      <w:pPr>
        <w:keepLines w:val="0"/>
        <w:ind w:left="567"/>
        <w:jc w:val="both"/>
        <w:outlineLvl w:val="2"/>
        <w:rPr>
          <w:rFonts w:eastAsia="Malgun Gothic" w:cstheme="minorHAnsi"/>
          <w:szCs w:val="20"/>
          <w:lang w:val="en-US" w:eastAsia="ko-KR"/>
        </w:rPr>
      </w:pPr>
      <w:r w:rsidRPr="00626DCD">
        <w:rPr>
          <w:rFonts w:eastAsia="Malgun Gothic" w:cstheme="minorHAnsi"/>
          <w:szCs w:val="20"/>
          <w:lang w:val="en-US" w:eastAsia="ko-KR"/>
        </w:rPr>
        <w:t>ISO/IEC TR 24027 refers to systems having both “wanted” and “unwanted” bias depending on the intended purpose of an AI(-based) system.  For instance, for an MLMD intended for the detection of leukemia, a wanted bias, would be bias toward the detection of leukemia over other pathologies; unwanted bias may include unintended differences in performance across different age groups in the intended patient population. As such, and depending on intended purpose, an MLMD that is more effective at the detection of leukemia in one age group over another might be an example of a device that has “unwanted” bias.</w:t>
      </w:r>
    </w:p>
    <w:p w14:paraId="7744FDBD" w14:textId="77777777" w:rsidR="00075E6D" w:rsidRPr="00626DCD" w:rsidRDefault="00075E6D" w:rsidP="00823459">
      <w:pPr>
        <w:keepLines w:val="0"/>
        <w:ind w:left="567"/>
        <w:jc w:val="both"/>
        <w:outlineLvl w:val="2"/>
        <w:rPr>
          <w:rFonts w:eastAsia="Malgun Gothic" w:cstheme="minorHAnsi"/>
          <w:szCs w:val="20"/>
          <w:lang w:val="en-US" w:eastAsia="ko-KR"/>
        </w:rPr>
      </w:pPr>
      <w:r w:rsidRPr="00626DCD">
        <w:rPr>
          <w:rFonts w:eastAsia="Malgun Gothic" w:cstheme="minorHAnsi"/>
          <w:szCs w:val="20"/>
          <w:lang w:val="en-US" w:eastAsia="ko-KR"/>
        </w:rPr>
        <w:t xml:space="preserve">Sources of bias include: </w:t>
      </w:r>
    </w:p>
    <w:p w14:paraId="2CC7307A" w14:textId="77777777" w:rsidR="00075E6D" w:rsidRPr="00823459" w:rsidRDefault="00075E6D" w:rsidP="00823459">
      <w:pPr>
        <w:pStyle w:val="ListParagraph"/>
        <w:keepLines w:val="0"/>
        <w:numPr>
          <w:ilvl w:val="0"/>
          <w:numId w:val="19"/>
        </w:numPr>
        <w:ind w:left="1440"/>
        <w:contextualSpacing/>
        <w:jc w:val="both"/>
        <w:rPr>
          <w:rFonts w:cstheme="minorHAnsi"/>
        </w:rPr>
      </w:pPr>
      <w:r w:rsidRPr="00823459">
        <w:rPr>
          <w:rFonts w:cstheme="minorHAnsi"/>
        </w:rPr>
        <w:t xml:space="preserve">human cognitive biases (including automation bias, societal bias, and confirmation bias), </w:t>
      </w:r>
    </w:p>
    <w:p w14:paraId="709B72B0" w14:textId="5500E718" w:rsidR="00075E6D" w:rsidRPr="00823459" w:rsidRDefault="00075E6D" w:rsidP="00823459">
      <w:pPr>
        <w:pStyle w:val="ListParagraph"/>
        <w:keepLines w:val="0"/>
        <w:numPr>
          <w:ilvl w:val="0"/>
          <w:numId w:val="19"/>
        </w:numPr>
        <w:ind w:left="1440"/>
        <w:contextualSpacing/>
        <w:jc w:val="both"/>
        <w:rPr>
          <w:rFonts w:cstheme="minorHAnsi"/>
        </w:rPr>
      </w:pPr>
      <w:r w:rsidRPr="00823459">
        <w:rPr>
          <w:rFonts w:cstheme="minorHAnsi"/>
        </w:rPr>
        <w:t xml:space="preserve">data biases (including statistical bias, data processing bias, and data aggregation bias), and </w:t>
      </w:r>
    </w:p>
    <w:p w14:paraId="1EAE6DE5" w14:textId="2AFFF108" w:rsidR="002238D1" w:rsidRPr="00823459" w:rsidRDefault="002238D1" w:rsidP="00823459">
      <w:pPr>
        <w:pStyle w:val="ListParagraph"/>
        <w:keepLines w:val="0"/>
        <w:numPr>
          <w:ilvl w:val="0"/>
          <w:numId w:val="19"/>
        </w:numPr>
        <w:ind w:left="1418"/>
        <w:contextualSpacing/>
        <w:jc w:val="both"/>
        <w:rPr>
          <w:rFonts w:cstheme="minorHAnsi"/>
        </w:rPr>
      </w:pPr>
      <w:r w:rsidRPr="00823459">
        <w:rPr>
          <w:rFonts w:cstheme="minorHAnsi"/>
        </w:rPr>
        <w:t>bias introduced by engineering decisions (e.g., during feature engineering, via algorithm selection, and model bias)</w:t>
      </w:r>
    </w:p>
    <w:p w14:paraId="08F3DA24" w14:textId="77777777" w:rsidR="00075E6D" w:rsidRPr="00707E85" w:rsidRDefault="00075E6D" w:rsidP="00AE3815">
      <w:pPr>
        <w:pStyle w:val="60Definitions"/>
        <w:keepNext w:val="0"/>
        <w:keepLines w:val="0"/>
        <w:rPr>
          <w:spacing w:val="-6"/>
        </w:rPr>
      </w:pPr>
      <w:r w:rsidRPr="00707E85">
        <w:rPr>
          <w:spacing w:val="-6"/>
        </w:rPr>
        <w:t>Further information on the types, and sources, of bias is provided in ISO/IEC TR 24027.</w:t>
      </w:r>
    </w:p>
    <w:p w14:paraId="0E0448FC" w14:textId="79B12412" w:rsidR="00075E6D" w:rsidRPr="00324A5A" w:rsidRDefault="00075E6D" w:rsidP="00324A5A">
      <w:pPr>
        <w:pStyle w:val="Heading2"/>
        <w:rPr>
          <w:rFonts w:eastAsia="Malgun Gothic"/>
          <w:lang w:eastAsia="ko-KR"/>
        </w:rPr>
      </w:pPr>
      <w:bookmarkStart w:id="63" w:name="_Toc101873792"/>
      <w:r w:rsidRPr="006867E7">
        <w:rPr>
          <w:lang w:eastAsia="ko-KR"/>
        </w:rPr>
        <w:lastRenderedPageBreak/>
        <w:t xml:space="preserve">Continuous </w:t>
      </w:r>
      <w:r>
        <w:rPr>
          <w:rFonts w:hint="eastAsia"/>
          <w:lang w:eastAsia="ko-KR"/>
        </w:rPr>
        <w:t>L</w:t>
      </w:r>
      <w:r w:rsidRPr="006867E7">
        <w:rPr>
          <w:lang w:eastAsia="ko-KR"/>
        </w:rPr>
        <w:t>earning</w:t>
      </w:r>
      <w:bookmarkEnd w:id="62"/>
      <w:bookmarkEnd w:id="63"/>
      <w:r w:rsidRPr="00324A5A">
        <w:rPr>
          <w:rFonts w:eastAsia="Malgun Gothic"/>
          <w:i/>
          <w:lang w:eastAsia="ko-KR"/>
        </w:rPr>
        <w:t xml:space="preserve"> </w:t>
      </w:r>
    </w:p>
    <w:p w14:paraId="55709DF9" w14:textId="77777777" w:rsidR="00075E6D" w:rsidRPr="00823459" w:rsidRDefault="00075E6D" w:rsidP="0045253B">
      <w:pPr>
        <w:pStyle w:val="60Definitions"/>
      </w:pPr>
      <w:r w:rsidRPr="00823459">
        <w:t>Training that leads to change of an MLMD with each exposure to data that takes place on an ongoing basis during the operation phase of the MLMD life cycle. (Modified from ISO/IEC DIS 22989)</w:t>
      </w:r>
    </w:p>
    <w:p w14:paraId="5C693CA9" w14:textId="77777777" w:rsidR="00075E6D" w:rsidRPr="00823459" w:rsidRDefault="00075E6D" w:rsidP="0045253B">
      <w:pPr>
        <w:pStyle w:val="60Definitions"/>
      </w:pPr>
      <w:r w:rsidRPr="00823459">
        <w:rPr>
          <w:b/>
        </w:rPr>
        <w:t>Note :</w:t>
      </w:r>
      <w:r w:rsidRPr="00823459">
        <w:t xml:space="preserve"> Although not necessarily in opposition, Batch Learning </w:t>
      </w:r>
      <w:r w:rsidRPr="00823459">
        <w:rPr>
          <w:rFonts w:hint="eastAsia"/>
        </w:rPr>
        <w:t>is</w:t>
      </w:r>
      <w:r w:rsidRPr="00823459">
        <w:t xml:space="preserve"> often referred to when describing Continuous Learning. Batch Learning </w:t>
      </w:r>
      <w:r w:rsidRPr="00823459">
        <w:rPr>
          <w:rFonts w:hint="cs"/>
        </w:rPr>
        <w:t>is a</w:t>
      </w:r>
      <w:r w:rsidRPr="00823459">
        <w:t xml:space="preserve"> training that leads to the change of an MLMD that involves discrete updates based on defined sets of data that take place at distinct points prior to or during the operation phase of the MLMD life cycle.</w:t>
      </w:r>
    </w:p>
    <w:p w14:paraId="4C490C1D" w14:textId="0F7C457E" w:rsidR="00075E6D" w:rsidRPr="006867E7" w:rsidRDefault="00075E6D" w:rsidP="004E2C2C">
      <w:pPr>
        <w:pStyle w:val="Heading2"/>
      </w:pPr>
      <w:bookmarkStart w:id="64" w:name="_Toc94213635"/>
      <w:bookmarkStart w:id="65" w:name="_Toc101873793"/>
      <w:r w:rsidRPr="006867E7">
        <w:rPr>
          <w:lang w:eastAsia="ko-KR"/>
        </w:rPr>
        <w:t>Reference Standard</w:t>
      </w:r>
      <w:bookmarkEnd w:id="64"/>
      <w:bookmarkEnd w:id="65"/>
      <w:r w:rsidRPr="006867E7">
        <w:rPr>
          <w:lang w:eastAsia="ko-KR"/>
        </w:rPr>
        <w:t xml:space="preserve"> </w:t>
      </w:r>
    </w:p>
    <w:p w14:paraId="2962A3E1" w14:textId="77777777" w:rsidR="00075E6D" w:rsidRPr="00823459" w:rsidRDefault="00075E6D" w:rsidP="0045253B">
      <w:pPr>
        <w:pStyle w:val="60Definitions"/>
      </w:pPr>
      <w:bookmarkStart w:id="66" w:name="_Toc94213637"/>
      <w:r w:rsidRPr="00823459">
        <w:t xml:space="preserve">An objectively determined benchmark that is used as the expected result for comparison, assessment, training, etc. </w:t>
      </w:r>
    </w:p>
    <w:p w14:paraId="4835C56E" w14:textId="06330ED5" w:rsidR="00075E6D" w:rsidRPr="00A128D2" w:rsidRDefault="00075E6D" w:rsidP="004E2C2C">
      <w:pPr>
        <w:pStyle w:val="Heading2"/>
        <w:rPr>
          <w:rFonts w:eastAsia="Malgun Gothic"/>
        </w:rPr>
      </w:pPr>
      <w:bookmarkStart w:id="67" w:name="_Toc101873794"/>
      <w:r w:rsidRPr="006867E7">
        <w:rPr>
          <w:lang w:eastAsia="ko-KR"/>
        </w:rPr>
        <w:t>Reliability</w:t>
      </w:r>
      <w:bookmarkEnd w:id="66"/>
      <w:bookmarkEnd w:id="67"/>
      <w:r w:rsidRPr="00BC52A5">
        <w:rPr>
          <w:rFonts w:eastAsia="Malgun Gothic"/>
          <w:i/>
          <w:lang w:eastAsia="ko-KR"/>
        </w:rPr>
        <w:t xml:space="preserve"> </w:t>
      </w:r>
    </w:p>
    <w:p w14:paraId="51E3ECDE" w14:textId="61B048A1" w:rsidR="00075E6D" w:rsidRPr="00823459" w:rsidRDefault="00075E6D" w:rsidP="00026D8C">
      <w:pPr>
        <w:keepLines w:val="0"/>
        <w:spacing w:line="240" w:lineRule="auto"/>
        <w:ind w:left="567"/>
        <w:jc w:val="both"/>
        <w:outlineLvl w:val="2"/>
        <w:rPr>
          <w:rFonts w:eastAsia="Malgun Gothic" w:cstheme="minorHAnsi"/>
          <w:szCs w:val="20"/>
          <w:lang w:val="en-US" w:eastAsia="ko-KR"/>
        </w:rPr>
      </w:pPr>
      <w:bookmarkStart w:id="68" w:name="_Toc94213638"/>
      <w:bookmarkStart w:id="69" w:name="_Toc71213035"/>
      <w:r w:rsidRPr="005D152C">
        <w:rPr>
          <w:rFonts w:eastAsia="Malgun Gothic" w:cstheme="minorHAnsi"/>
          <w:i/>
          <w:szCs w:val="20"/>
          <w:lang w:val="en-US" w:eastAsia="ko-KR"/>
        </w:rPr>
        <w:t>Property of consistent intended behavior and results.</w:t>
      </w:r>
      <w:r w:rsidRPr="005D152C">
        <w:rPr>
          <w:rFonts w:eastAsia="Malgun Gothic" w:cstheme="minorHAnsi"/>
          <w:szCs w:val="20"/>
          <w:lang w:val="en-US" w:eastAsia="ko-KR"/>
        </w:rPr>
        <w:t xml:space="preserve"> (ISO/IEC DIS 22989) </w:t>
      </w:r>
    </w:p>
    <w:p w14:paraId="3002EDAC" w14:textId="61B048A1" w:rsidR="00075E6D" w:rsidRPr="00A128D2" w:rsidRDefault="00075E6D" w:rsidP="004E2C2C">
      <w:pPr>
        <w:pStyle w:val="Heading2"/>
        <w:keepNext w:val="0"/>
        <w:keepLines w:val="0"/>
        <w:rPr>
          <w:rFonts w:eastAsia="Malgun Gothic"/>
        </w:rPr>
      </w:pPr>
      <w:bookmarkStart w:id="70" w:name="_Toc101873795"/>
      <w:r w:rsidRPr="006867E7">
        <w:rPr>
          <w:lang w:eastAsia="ko-KR"/>
        </w:rPr>
        <w:t>Semi-</w:t>
      </w:r>
      <w:r>
        <w:rPr>
          <w:lang w:eastAsia="ko-KR"/>
        </w:rPr>
        <w:t>S</w:t>
      </w:r>
      <w:r w:rsidRPr="006867E7">
        <w:rPr>
          <w:lang w:eastAsia="ko-KR"/>
        </w:rPr>
        <w:t>upervised Machine Learning</w:t>
      </w:r>
      <w:bookmarkEnd w:id="68"/>
      <w:bookmarkEnd w:id="70"/>
      <w:r w:rsidRPr="00BC52A5">
        <w:rPr>
          <w:rFonts w:eastAsia="Malgun Gothic"/>
          <w:i/>
          <w:lang w:eastAsia="ko-KR"/>
        </w:rPr>
        <w:t xml:space="preserve"> </w:t>
      </w:r>
    </w:p>
    <w:p w14:paraId="7B649DF9" w14:textId="77777777" w:rsidR="00075E6D" w:rsidRPr="002238D1" w:rsidRDefault="00075E6D" w:rsidP="00370E3E">
      <w:pPr>
        <w:pStyle w:val="60Definitions"/>
        <w:keepNext w:val="0"/>
        <w:keepLines w:val="0"/>
      </w:pPr>
      <w:r w:rsidRPr="002238D1">
        <w:rPr>
          <w:rFonts w:hint="eastAsia"/>
        </w:rPr>
        <w:t>M</w:t>
      </w:r>
      <w:r w:rsidRPr="002238D1">
        <w:t>achine learning algorithms that leverage both unsupervised and supervised techniques during training. (</w:t>
      </w:r>
      <w:r w:rsidRPr="002238D1">
        <w:rPr>
          <w:rFonts w:hint="eastAsia"/>
        </w:rPr>
        <w:t>Modified</w:t>
      </w:r>
      <w:r w:rsidRPr="002238D1">
        <w:t xml:space="preserve"> from ISO/IEC DIS 22989) </w:t>
      </w:r>
    </w:p>
    <w:p w14:paraId="5E0D4607" w14:textId="53097254" w:rsidR="00075E6D" w:rsidRPr="002238D1" w:rsidRDefault="00075E6D" w:rsidP="00370E3E">
      <w:pPr>
        <w:pStyle w:val="60Definitions"/>
        <w:keepNext w:val="0"/>
        <w:keepLines w:val="0"/>
      </w:pPr>
      <w:r w:rsidRPr="002238D1">
        <w:rPr>
          <w:b/>
        </w:rPr>
        <w:t>Note 1 :</w:t>
      </w:r>
      <w:r w:rsidRPr="002238D1">
        <w:t xml:space="preserve"> </w:t>
      </w:r>
      <w:r w:rsidRPr="006643B3">
        <w:t>Descriptive</w:t>
      </w:r>
      <w:r w:rsidRPr="002238D1">
        <w:t xml:space="preserve"> information can be broader than just labelling.  Annotation is the process of attaching descriptive information to data, such as metadata, labels, or anchors. The data itself is unchanged in the annotation process</w:t>
      </w:r>
      <w:bookmarkStart w:id="71" w:name="_Ref78535330"/>
      <w:r w:rsidRPr="002238D1">
        <w:rPr>
          <w:rStyle w:val="FootnoteReference"/>
          <w:sz w:val="24"/>
        </w:rPr>
        <w:footnoteReference w:id="3"/>
      </w:r>
      <w:bookmarkEnd w:id="71"/>
      <w:r w:rsidR="0025109D" w:rsidRPr="002238D1">
        <w:t>.</w:t>
      </w:r>
    </w:p>
    <w:p w14:paraId="3E445C06" w14:textId="77777777" w:rsidR="00075E6D" w:rsidRPr="00AD0BF1" w:rsidRDefault="00075E6D" w:rsidP="00370E3E">
      <w:pPr>
        <w:pStyle w:val="60Definitions"/>
        <w:keepNext w:val="0"/>
        <w:keepLines w:val="0"/>
      </w:pPr>
      <w:r w:rsidRPr="002E330E">
        <w:rPr>
          <w:b/>
        </w:rPr>
        <w:t>Note</w:t>
      </w:r>
      <w:r>
        <w:rPr>
          <w:b/>
        </w:rPr>
        <w:t xml:space="preserve"> 2 :</w:t>
      </w:r>
      <w:r>
        <w:t xml:space="preserve"> </w:t>
      </w:r>
      <w:r w:rsidRPr="00AD0BF1">
        <w:t xml:space="preserve">Additional information about this term can be found in </w:t>
      </w:r>
      <w:r>
        <w:t>S</w:t>
      </w:r>
      <w:r w:rsidRPr="00AD0BF1">
        <w:t>ection 7.</w:t>
      </w:r>
      <w:r>
        <w:t>2</w:t>
      </w:r>
    </w:p>
    <w:p w14:paraId="5F8B3815" w14:textId="665D2A69" w:rsidR="00075E6D" w:rsidRPr="00A128D2" w:rsidRDefault="00075E6D" w:rsidP="004E2C2C">
      <w:pPr>
        <w:pStyle w:val="Heading2"/>
        <w:keepNext w:val="0"/>
        <w:keepLines w:val="0"/>
        <w:rPr>
          <w:rFonts w:eastAsia="Malgun Gothic"/>
        </w:rPr>
      </w:pPr>
      <w:bookmarkStart w:id="72" w:name="_Toc94213639"/>
      <w:bookmarkStart w:id="73" w:name="_Toc101873796"/>
      <w:r w:rsidRPr="006867E7">
        <w:rPr>
          <w:lang w:eastAsia="ko-KR"/>
        </w:rPr>
        <w:t>Supervised Machine Learning</w:t>
      </w:r>
      <w:bookmarkEnd w:id="69"/>
      <w:bookmarkEnd w:id="72"/>
      <w:bookmarkEnd w:id="73"/>
    </w:p>
    <w:p w14:paraId="7AF358AA" w14:textId="77777777" w:rsidR="00075E6D" w:rsidRDefault="00075E6D" w:rsidP="00370E3E">
      <w:pPr>
        <w:pStyle w:val="60Definitions"/>
        <w:keepNext w:val="0"/>
        <w:keepLines w:val="0"/>
      </w:pPr>
      <w:r w:rsidRPr="00750694">
        <w:rPr>
          <w:i/>
        </w:rPr>
        <w:t>Machine learning that makes use of labelled data during training.</w:t>
      </w:r>
      <w:r w:rsidRPr="00BC52A5">
        <w:t xml:space="preserve"> (ISO</w:t>
      </w:r>
      <w:r>
        <w:t>/</w:t>
      </w:r>
      <w:r w:rsidRPr="00BC52A5">
        <w:t xml:space="preserve">IEC </w:t>
      </w:r>
      <w:r>
        <w:t>DIS</w:t>
      </w:r>
      <w:r w:rsidRPr="00BC52A5">
        <w:t xml:space="preserve"> 22989)</w:t>
      </w:r>
      <w:r w:rsidRPr="00AD0BF1">
        <w:t xml:space="preserve"> </w:t>
      </w:r>
    </w:p>
    <w:p w14:paraId="649D6632" w14:textId="432BE04D" w:rsidR="00075E6D" w:rsidRPr="007C3474" w:rsidRDefault="00075E6D" w:rsidP="00370E3E">
      <w:pPr>
        <w:pStyle w:val="60Definitions"/>
        <w:keepNext w:val="0"/>
        <w:keepLines w:val="0"/>
      </w:pPr>
      <w:r w:rsidRPr="002B2055">
        <w:rPr>
          <w:b/>
        </w:rPr>
        <w:t xml:space="preserve">Note </w:t>
      </w:r>
      <w:r>
        <w:rPr>
          <w:b/>
        </w:rPr>
        <w:t xml:space="preserve">1 </w:t>
      </w:r>
      <w:r w:rsidRPr="002B2055">
        <w:rPr>
          <w:b/>
        </w:rPr>
        <w:t>:</w:t>
      </w:r>
      <w:r w:rsidRPr="001B3E12">
        <w:t xml:space="preserve"> Descriptive information can be broader than just labelling.  Annotation is the process of attaching descriptive information to data, such as metadata, labels, or anchors. The data itself is unchanged in the annotation process</w:t>
      </w:r>
      <w:r>
        <w:fldChar w:fldCharType="begin"/>
      </w:r>
      <w:r>
        <w:instrText xml:space="preserve"> NOTEREF _Ref78535330 \f \h </w:instrText>
      </w:r>
      <w:r w:rsidR="006643B3">
        <w:instrText xml:space="preserve"> \* MERGEFORMAT </w:instrText>
      </w:r>
      <w:r>
        <w:fldChar w:fldCharType="separate"/>
      </w:r>
      <w:r w:rsidR="00AE3815" w:rsidRPr="00AE3815">
        <w:rPr>
          <w:rStyle w:val="FootnoteReference"/>
        </w:rPr>
        <w:t>3</w:t>
      </w:r>
      <w:r>
        <w:fldChar w:fldCharType="end"/>
      </w:r>
      <w:r w:rsidR="002D7246" w:rsidRPr="001B3E12">
        <w:t>.</w:t>
      </w:r>
    </w:p>
    <w:p w14:paraId="0566707F" w14:textId="77777777" w:rsidR="00075E6D" w:rsidRPr="00AD0BF1" w:rsidRDefault="00075E6D" w:rsidP="00370E3E">
      <w:pPr>
        <w:pStyle w:val="60Definitions"/>
        <w:keepNext w:val="0"/>
        <w:keepLines w:val="0"/>
      </w:pPr>
      <w:r w:rsidRPr="002E330E">
        <w:rPr>
          <w:b/>
        </w:rPr>
        <w:t>Note</w:t>
      </w:r>
      <w:r>
        <w:rPr>
          <w:b/>
        </w:rPr>
        <w:t xml:space="preserve"> 2 :</w:t>
      </w:r>
      <w:r>
        <w:t xml:space="preserve"> </w:t>
      </w:r>
      <w:r w:rsidRPr="00AD0BF1">
        <w:t xml:space="preserve">Additional information about this term can be found in </w:t>
      </w:r>
      <w:r>
        <w:t>S</w:t>
      </w:r>
      <w:r w:rsidRPr="00AD0BF1">
        <w:t>ection 7.</w:t>
      </w:r>
      <w:r>
        <w:t>2</w:t>
      </w:r>
    </w:p>
    <w:p w14:paraId="45F673EE" w14:textId="6D5709DD" w:rsidR="00075E6D" w:rsidRDefault="00075E6D" w:rsidP="004E2C2C">
      <w:pPr>
        <w:pStyle w:val="Heading2"/>
        <w:keepNext w:val="0"/>
        <w:keepLines w:val="0"/>
      </w:pPr>
      <w:bookmarkStart w:id="74" w:name="_Toc94213640"/>
      <w:bookmarkStart w:id="75" w:name="_Toc101873797"/>
      <w:r w:rsidRPr="006867E7">
        <w:rPr>
          <w:lang w:eastAsia="ko-KR"/>
        </w:rPr>
        <w:t xml:space="preserve">Test </w:t>
      </w:r>
      <w:r>
        <w:rPr>
          <w:rFonts w:hint="eastAsia"/>
          <w:lang w:eastAsia="ko-KR"/>
        </w:rPr>
        <w:t>D</w:t>
      </w:r>
      <w:r w:rsidRPr="006867E7">
        <w:rPr>
          <w:lang w:eastAsia="ko-KR"/>
        </w:rPr>
        <w:t>ataset</w:t>
      </w:r>
      <w:bookmarkEnd w:id="74"/>
      <w:bookmarkEnd w:id="75"/>
      <w:r w:rsidRPr="006867E7">
        <w:rPr>
          <w:lang w:eastAsia="ko-KR"/>
        </w:rPr>
        <w:t xml:space="preserve"> </w:t>
      </w:r>
    </w:p>
    <w:p w14:paraId="1ACA495B" w14:textId="77777777" w:rsidR="00075E6D" w:rsidRPr="006867B8" w:rsidRDefault="00075E6D" w:rsidP="00370E3E">
      <w:pPr>
        <w:pStyle w:val="60Definitions"/>
        <w:keepNext w:val="0"/>
        <w:keepLines w:val="0"/>
      </w:pPr>
      <w:r w:rsidRPr="008D7E8A">
        <w:t xml:space="preserve"> </w:t>
      </w:r>
      <w:r w:rsidRPr="008D636F">
        <w:t xml:space="preserve">A set of </w:t>
      </w:r>
      <w:r w:rsidRPr="006867B8">
        <w:t>data that is never shown to the ML training algorithm during training, that is used to estimate the ML model's performance after training.</w:t>
      </w:r>
    </w:p>
    <w:p w14:paraId="5D6CDE01" w14:textId="334B4D8B" w:rsidR="00075E6D" w:rsidRDefault="00075E6D" w:rsidP="004E2C2C">
      <w:pPr>
        <w:pStyle w:val="Heading2"/>
        <w:keepNext w:val="0"/>
        <w:keepLines w:val="0"/>
        <w:rPr>
          <w:rFonts w:eastAsia="Malgun Gothic"/>
          <w:lang w:eastAsia="ko-KR"/>
        </w:rPr>
      </w:pPr>
      <w:bookmarkStart w:id="76" w:name="_Toc94213641"/>
      <w:bookmarkStart w:id="77" w:name="_Toc101873798"/>
      <w:r w:rsidRPr="006867E7">
        <w:rPr>
          <w:lang w:eastAsia="ko-KR"/>
        </w:rPr>
        <w:t>Training</w:t>
      </w:r>
      <w:bookmarkEnd w:id="76"/>
      <w:bookmarkEnd w:id="77"/>
      <w:r w:rsidRPr="00BC52A5">
        <w:rPr>
          <w:rFonts w:eastAsia="Malgun Gothic"/>
        </w:rPr>
        <w:t xml:space="preserve"> </w:t>
      </w:r>
    </w:p>
    <w:p w14:paraId="348DC42D" w14:textId="77777777" w:rsidR="00075E6D" w:rsidRPr="00BC52A5" w:rsidRDefault="00075E6D" w:rsidP="00370E3E">
      <w:pPr>
        <w:pStyle w:val="60Definitions"/>
        <w:keepNext w:val="0"/>
        <w:keepLines w:val="0"/>
      </w:pPr>
      <w:r w:rsidRPr="0078183D">
        <w:t xml:space="preserve">Process </w:t>
      </w:r>
      <w:r w:rsidRPr="006867B8">
        <w:t>intended to establish or to improve the parameters of a ML model, based on an ML training algorithm, by using training data. (Modified from ISO/IEC</w:t>
      </w:r>
      <w:r w:rsidRPr="00265D91">
        <w:t xml:space="preserve"> </w:t>
      </w:r>
      <w:r>
        <w:t>DIS</w:t>
      </w:r>
      <w:r w:rsidRPr="00265D91">
        <w:t xml:space="preserve"> </w:t>
      </w:r>
      <w:r w:rsidRPr="00BC52A5">
        <w:t>22989)</w:t>
      </w:r>
    </w:p>
    <w:p w14:paraId="3DABB6D5" w14:textId="496D502C" w:rsidR="00075E6D" w:rsidRPr="00A128D2" w:rsidRDefault="00075E6D" w:rsidP="004E2C2C">
      <w:pPr>
        <w:pStyle w:val="Heading2"/>
        <w:keepNext w:val="0"/>
        <w:keepLines w:val="0"/>
        <w:rPr>
          <w:rFonts w:eastAsia="Malgun Gothic"/>
          <w:lang w:eastAsia="ko-KR"/>
        </w:rPr>
      </w:pPr>
      <w:bookmarkStart w:id="78" w:name="_Toc94213642"/>
      <w:bookmarkStart w:id="79" w:name="_Toc101873799"/>
      <w:r w:rsidRPr="006867E7">
        <w:rPr>
          <w:lang w:eastAsia="ko-KR"/>
        </w:rPr>
        <w:lastRenderedPageBreak/>
        <w:t xml:space="preserve">Training </w:t>
      </w:r>
      <w:r>
        <w:rPr>
          <w:rFonts w:hint="eastAsia"/>
          <w:lang w:eastAsia="ko-KR"/>
        </w:rPr>
        <w:t>D</w:t>
      </w:r>
      <w:r w:rsidRPr="006867E7">
        <w:rPr>
          <w:lang w:eastAsia="ko-KR"/>
        </w:rPr>
        <w:t>ataset</w:t>
      </w:r>
      <w:bookmarkEnd w:id="78"/>
      <w:bookmarkEnd w:id="79"/>
      <w:r w:rsidRPr="00BC52A5">
        <w:rPr>
          <w:rFonts w:eastAsia="Malgun Gothic"/>
          <w:i/>
          <w:lang w:eastAsia="ko-KR"/>
        </w:rPr>
        <w:t xml:space="preserve"> </w:t>
      </w:r>
    </w:p>
    <w:p w14:paraId="7F91E3F7" w14:textId="77777777" w:rsidR="00075E6D" w:rsidRDefault="00075E6D" w:rsidP="00370E3E">
      <w:pPr>
        <w:pStyle w:val="60Definitions"/>
        <w:keepNext w:val="0"/>
        <w:keepLines w:val="0"/>
      </w:pPr>
      <w:r w:rsidRPr="009A06DE">
        <w:t xml:space="preserve"> </w:t>
      </w:r>
      <w:r w:rsidRPr="00FD7117">
        <w:t>A set of data that is used to train the ML model, which is not part of the Test Dataset.</w:t>
      </w:r>
    </w:p>
    <w:p w14:paraId="1AE36BBA" w14:textId="7E101D45" w:rsidR="00075E6D" w:rsidRPr="00A128D2" w:rsidRDefault="00075E6D" w:rsidP="004E2C2C">
      <w:pPr>
        <w:pStyle w:val="Heading2"/>
        <w:keepNext w:val="0"/>
        <w:keepLines w:val="0"/>
        <w:rPr>
          <w:rFonts w:eastAsia="Malgun Gothic"/>
        </w:rPr>
      </w:pPr>
      <w:bookmarkStart w:id="80" w:name="_Toc71213036"/>
      <w:bookmarkStart w:id="81" w:name="_Toc94213643"/>
      <w:bookmarkStart w:id="82" w:name="_Toc101873800"/>
      <w:r w:rsidRPr="006867E7">
        <w:rPr>
          <w:lang w:eastAsia="ko-KR"/>
        </w:rPr>
        <w:t>Unsupervised Machine Learning</w:t>
      </w:r>
      <w:bookmarkEnd w:id="80"/>
      <w:bookmarkEnd w:id="81"/>
      <w:bookmarkEnd w:id="82"/>
    </w:p>
    <w:p w14:paraId="21A86EC0" w14:textId="77777777" w:rsidR="00075E6D" w:rsidRDefault="00075E6D" w:rsidP="00370E3E">
      <w:pPr>
        <w:pStyle w:val="60Definitions"/>
        <w:keepNext w:val="0"/>
        <w:keepLines w:val="0"/>
      </w:pPr>
      <w:r w:rsidRPr="00B157C3">
        <w:t xml:space="preserve">Machine learning that </w:t>
      </w:r>
      <w:r>
        <w:t xml:space="preserve">only </w:t>
      </w:r>
      <w:r w:rsidRPr="00B157C3">
        <w:t xml:space="preserve">makes </w:t>
      </w:r>
      <w:r w:rsidRPr="006867B8">
        <w:t>use</w:t>
      </w:r>
      <w:r w:rsidRPr="00B157C3">
        <w:t xml:space="preserve"> of unlabelled data during training.</w:t>
      </w:r>
      <w:r w:rsidRPr="00BC52A5">
        <w:t xml:space="preserve"> (</w:t>
      </w:r>
      <w:r>
        <w:rPr>
          <w:rFonts w:hint="eastAsia"/>
        </w:rPr>
        <w:t>Modified</w:t>
      </w:r>
      <w:r>
        <w:t xml:space="preserve"> from </w:t>
      </w:r>
      <w:r w:rsidRPr="00BC52A5">
        <w:t>ISO</w:t>
      </w:r>
      <w:r>
        <w:t>/</w:t>
      </w:r>
      <w:r w:rsidRPr="00BC52A5">
        <w:t xml:space="preserve">IEC </w:t>
      </w:r>
      <w:r>
        <w:t>DIS</w:t>
      </w:r>
      <w:r w:rsidRPr="00BC52A5">
        <w:t xml:space="preserve"> 22989)</w:t>
      </w:r>
      <w:r w:rsidRPr="00AD0BF1">
        <w:t xml:space="preserve"> </w:t>
      </w:r>
    </w:p>
    <w:p w14:paraId="55AD8DB8" w14:textId="77777777" w:rsidR="00075E6D" w:rsidRDefault="00075E6D" w:rsidP="00370E3E">
      <w:pPr>
        <w:pStyle w:val="60Definitions"/>
        <w:keepNext w:val="0"/>
        <w:keepLines w:val="0"/>
      </w:pPr>
      <w:r w:rsidRPr="002E330E">
        <w:rPr>
          <w:b/>
        </w:rPr>
        <w:t>Note</w:t>
      </w:r>
      <w:r>
        <w:rPr>
          <w:b/>
        </w:rPr>
        <w:t xml:space="preserve"> 1 :</w:t>
      </w:r>
      <w:r>
        <w:t xml:space="preserve"> </w:t>
      </w:r>
      <w:r w:rsidRPr="00AD0BF1">
        <w:t xml:space="preserve">Additional information about this term can be found in </w:t>
      </w:r>
      <w:r>
        <w:t>S</w:t>
      </w:r>
      <w:r w:rsidRPr="00AD0BF1">
        <w:t>ection 7.</w:t>
      </w:r>
      <w:r>
        <w:t>2</w:t>
      </w:r>
      <w:r>
        <w:br w:type="page"/>
      </w:r>
    </w:p>
    <w:p w14:paraId="7E22C11A" w14:textId="6A368B6A" w:rsidR="00075E6D" w:rsidRDefault="00075E6D" w:rsidP="00C925B2">
      <w:pPr>
        <w:pStyle w:val="Heading1"/>
      </w:pPr>
      <w:bookmarkStart w:id="83" w:name="_Toc94213644"/>
      <w:bookmarkStart w:id="84" w:name="_Toc101873801"/>
      <w:bookmarkStart w:id="85" w:name="_Hlk71904272"/>
      <w:r w:rsidRPr="00C925B2">
        <w:lastRenderedPageBreak/>
        <w:t>Discussion</w:t>
      </w:r>
      <w:bookmarkEnd w:id="83"/>
      <w:bookmarkEnd w:id="84"/>
      <w:r>
        <w:t xml:space="preserve"> </w:t>
      </w:r>
      <w:bookmarkEnd w:id="85"/>
    </w:p>
    <w:p w14:paraId="16570CEA" w14:textId="77777777" w:rsidR="00075E6D" w:rsidRDefault="00075E6D" w:rsidP="00DB5F62">
      <w:pPr>
        <w:pStyle w:val="60Definitions"/>
        <w:ind w:left="0"/>
      </w:pPr>
      <w:r w:rsidRPr="00FE5612">
        <w:t>The following sub-sections contain discussions of concepts that warranted more detail than a concise definition. In particular, the aspects of MLMD changes, supervised and unsupervised learning, and validation are discussed.</w:t>
      </w:r>
    </w:p>
    <w:p w14:paraId="24973A43" w14:textId="77777777" w:rsidR="00075E6D" w:rsidRDefault="00075E6D" w:rsidP="00075E6D">
      <w:pPr>
        <w:rPr>
          <w:rFonts w:eastAsia="함초롬바탕"/>
        </w:rPr>
      </w:pPr>
    </w:p>
    <w:p w14:paraId="58A2DA3B" w14:textId="4BDBD1BD" w:rsidR="00075E6D" w:rsidRPr="00C925B2" w:rsidRDefault="00075E6D" w:rsidP="00C925B2">
      <w:pPr>
        <w:pStyle w:val="Heading2"/>
      </w:pPr>
      <w:bookmarkStart w:id="86" w:name="_Toc94213645"/>
      <w:bookmarkStart w:id="87" w:name="_Toc101873802"/>
      <w:r w:rsidRPr="00C925B2">
        <w:t>Aspects of MLMD Changes</w:t>
      </w:r>
      <w:bookmarkEnd w:id="86"/>
      <w:bookmarkEnd w:id="87"/>
    </w:p>
    <w:p w14:paraId="7A9AE49E" w14:textId="77777777" w:rsidR="00075E6D" w:rsidRPr="00C54977" w:rsidRDefault="00075E6D" w:rsidP="00C54977">
      <w:pPr>
        <w:pStyle w:val="60Definitions"/>
        <w:spacing w:after="0"/>
        <w:ind w:left="0"/>
        <w:rPr>
          <w:spacing w:val="-2"/>
        </w:rPr>
      </w:pPr>
      <w:r w:rsidRPr="00C54977">
        <w:rPr>
          <w:spacing w:val="-2"/>
        </w:rPr>
        <w:t xml:space="preserve">MLMD offer unique benefits, flexibility, and challenges related to their capacity for change. </w:t>
      </w:r>
    </w:p>
    <w:p w14:paraId="23691EDE" w14:textId="4F4269C5" w:rsidR="00075E6D" w:rsidRDefault="00075E6D" w:rsidP="00C54977">
      <w:pPr>
        <w:pStyle w:val="60Definitions"/>
        <w:spacing w:before="0"/>
        <w:ind w:left="0"/>
      </w:pPr>
      <w:r>
        <w:t>The transparent communication of the various aspects of these changes is</w:t>
      </w:r>
      <w:r w:rsidRPr="000863FC">
        <w:t xml:space="preserve"> </w:t>
      </w:r>
      <w:r w:rsidRPr="00CC45D7">
        <w:t xml:space="preserve">important to the safety, performance, and effectiveness of </w:t>
      </w:r>
      <w:r>
        <w:t xml:space="preserve">MLMD. </w:t>
      </w:r>
    </w:p>
    <w:p w14:paraId="1D48297E" w14:textId="5FD05EBC" w:rsidR="00075E6D" w:rsidRPr="006867B8" w:rsidRDefault="00075E6D" w:rsidP="00DB5F62">
      <w:pPr>
        <w:pStyle w:val="60Definitions"/>
        <w:ind w:left="0"/>
      </w:pPr>
      <w:r>
        <w:t xml:space="preserve">The examples outlined in this discussion are not exhaustive and the relevant information may expand over time. It is important to note that </w:t>
      </w:r>
      <w:r w:rsidRPr="00B145C2">
        <w:t>changes</w:t>
      </w:r>
      <w:r w:rsidRPr="009E173A">
        <w:t>, such as software patches, operating system updates, cybersecurity improvements, etc.,</w:t>
      </w:r>
      <w:r w:rsidRPr="00B145C2">
        <w:t xml:space="preserve"> can impa</w:t>
      </w:r>
      <w:r>
        <w:t xml:space="preserve">ct both MLMD and </w:t>
      </w:r>
      <w:r w:rsidRPr="00B145C2">
        <w:t xml:space="preserve">non-MLMD </w:t>
      </w:r>
      <w:r>
        <w:t xml:space="preserve">and, although important, these </w:t>
      </w:r>
      <w:r w:rsidRPr="00B145C2">
        <w:t xml:space="preserve">changes are not within the scope of this </w:t>
      </w:r>
      <w:r>
        <w:t>discussion.</w:t>
      </w:r>
      <w:r w:rsidRPr="008D70BC">
        <w:t xml:space="preserve"> </w:t>
      </w:r>
    </w:p>
    <w:p w14:paraId="572A7973" w14:textId="34D2D013" w:rsidR="00756A05" w:rsidRPr="001762A7" w:rsidRDefault="00075E6D" w:rsidP="00DB5F62">
      <w:pPr>
        <w:pStyle w:val="60Definitions"/>
        <w:ind w:left="0"/>
      </w:pPr>
      <w:r>
        <w:t>There are a number of unique changes related to MLMD, including changes to the ML model or to the environment of use relative to the ML training data. The following discussion highlights these important aspects in two sections, MLMD Changes and MLMD Environmental Changes.</w:t>
      </w:r>
      <w:bookmarkStart w:id="88" w:name="_Toc101796665"/>
      <w:bookmarkStart w:id="89" w:name="_Toc94213646"/>
      <w:bookmarkEnd w:id="88"/>
    </w:p>
    <w:p w14:paraId="5305EA9B" w14:textId="77777777" w:rsidR="00756A05" w:rsidRDefault="00756A05">
      <w:pPr>
        <w:keepLines w:val="0"/>
        <w:spacing w:before="0" w:after="0" w:line="240" w:lineRule="auto"/>
        <w:rPr>
          <w:rFonts w:asciiTheme="majorHAnsi" w:eastAsia="Malgun Gothic" w:hAnsiTheme="majorHAnsi" w:cstheme="minorHAnsi"/>
          <w:b/>
          <w:color w:val="1369EA" w:themeColor="accent1"/>
          <w:szCs w:val="20"/>
          <w:highlight w:val="lightGray"/>
          <w:lang w:eastAsia="ko-KR"/>
        </w:rPr>
      </w:pPr>
      <w:r>
        <w:rPr>
          <w:rFonts w:eastAsia="Malgun Gothic"/>
          <w:szCs w:val="20"/>
          <w:highlight w:val="lightGray"/>
          <w:lang w:eastAsia="ko-KR"/>
        </w:rPr>
        <w:br w:type="page"/>
      </w:r>
    </w:p>
    <w:p w14:paraId="54E194D6" w14:textId="0C82E428" w:rsidR="00075E6D" w:rsidRPr="00403733" w:rsidRDefault="00075E6D" w:rsidP="00403733">
      <w:pPr>
        <w:pStyle w:val="Heading2"/>
        <w:numPr>
          <w:ilvl w:val="2"/>
          <w:numId w:val="5"/>
        </w:numPr>
        <w:ind w:left="851" w:hanging="822"/>
        <w:rPr>
          <w:sz w:val="24"/>
        </w:rPr>
      </w:pPr>
      <w:bookmarkStart w:id="90" w:name="_Toc101873803"/>
      <w:r w:rsidRPr="00403733">
        <w:rPr>
          <w:sz w:val="24"/>
        </w:rPr>
        <w:lastRenderedPageBreak/>
        <w:t>Changes to MLMD</w:t>
      </w:r>
      <w:bookmarkEnd w:id="89"/>
      <w:bookmarkEnd w:id="90"/>
    </w:p>
    <w:p w14:paraId="44EDB3C5" w14:textId="0A6A0B5A" w:rsidR="00075E6D" w:rsidRPr="00823459" w:rsidRDefault="00075E6D" w:rsidP="001762A7">
      <w:pPr>
        <w:pStyle w:val="70"/>
        <w:keepLines w:val="0"/>
      </w:pPr>
      <w:r w:rsidRPr="00823459">
        <w:t>Aspects that describe changes to MLMD include the cause, effect, trigger, domain, and effectuation. These attributes describe what changes, as well as why, where, when, and how the MLMD change occurs. MLMD is in a locked state when changes are not permitted.</w:t>
      </w:r>
    </w:p>
    <w:p w14:paraId="6E165339" w14:textId="5CF20324" w:rsidR="00075E6D" w:rsidRPr="00823459" w:rsidRDefault="004017C0" w:rsidP="001762A7">
      <w:pPr>
        <w:pStyle w:val="70"/>
        <w:keepLines w:val="0"/>
        <w:rPr>
          <w:rFonts w:eastAsia="Malgun Gothic"/>
        </w:rPr>
      </w:pPr>
      <w:r w:rsidRPr="00823459">
        <w:rPr>
          <w:noProof/>
          <w:lang w:val="en-US" w:eastAsia="ko-KR"/>
        </w:rPr>
        <mc:AlternateContent>
          <mc:Choice Requires="wps">
            <w:drawing>
              <wp:anchor distT="0" distB="0" distL="114300" distR="114300" simplePos="0" relativeHeight="251663360" behindDoc="0" locked="0" layoutInCell="1" allowOverlap="1" wp14:anchorId="4B6F65CD" wp14:editId="5DF89487">
                <wp:simplePos x="0" y="0"/>
                <wp:positionH relativeFrom="column">
                  <wp:posOffset>1279525</wp:posOffset>
                </wp:positionH>
                <wp:positionV relativeFrom="paragraph">
                  <wp:posOffset>3540760</wp:posOffset>
                </wp:positionV>
                <wp:extent cx="2559050" cy="17208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2559050" cy="172085"/>
                        </a:xfrm>
                        <a:prstGeom prst="rect">
                          <a:avLst/>
                        </a:prstGeom>
                        <a:solidFill>
                          <a:prstClr val="white"/>
                        </a:solidFill>
                        <a:ln>
                          <a:noFill/>
                        </a:ln>
                      </wps:spPr>
                      <wps:txbx>
                        <w:txbxContent>
                          <w:p w14:paraId="2ACC47B8" w14:textId="6A0E1142" w:rsidR="006E5A5E" w:rsidRPr="004017C0" w:rsidRDefault="006E5A5E" w:rsidP="004017C0">
                            <w:pPr>
                              <w:pStyle w:val="Caption"/>
                              <w:spacing w:before="0" w:after="0"/>
                              <w:jc w:val="center"/>
                              <w:rPr>
                                <w:i w:val="0"/>
                                <w:noProof/>
                                <w:szCs w:val="24"/>
                              </w:rPr>
                            </w:pPr>
                            <w:r w:rsidRPr="004017C0">
                              <w:rPr>
                                <w:i w:val="0"/>
                              </w:rPr>
                              <w:t xml:space="preserve">Figure </w:t>
                            </w:r>
                            <w:r w:rsidRPr="004017C0">
                              <w:rPr>
                                <w:i w:val="0"/>
                              </w:rPr>
                              <w:fldChar w:fldCharType="begin"/>
                            </w:r>
                            <w:r w:rsidRPr="004017C0">
                              <w:rPr>
                                <w:i w:val="0"/>
                              </w:rPr>
                              <w:instrText xml:space="preserve"> SEQ Figure \* ARABIC </w:instrText>
                            </w:r>
                            <w:r w:rsidRPr="004017C0">
                              <w:rPr>
                                <w:i w:val="0"/>
                              </w:rPr>
                              <w:fldChar w:fldCharType="separate"/>
                            </w:r>
                            <w:r w:rsidR="00AE3815">
                              <w:rPr>
                                <w:i w:val="0"/>
                                <w:noProof/>
                              </w:rPr>
                              <w:t>2</w:t>
                            </w:r>
                            <w:r w:rsidRPr="004017C0">
                              <w:rPr>
                                <w:i w:val="0"/>
                              </w:rPr>
                              <w:fldChar w:fldCharType="end"/>
                            </w:r>
                            <w:r w:rsidRPr="004017C0">
                              <w:rPr>
                                <w:i w:val="0"/>
                              </w:rPr>
                              <w:t xml:space="preserve"> Aspects of MLMD Changes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6F65CD" id="_x0000_t202" coordsize="21600,21600" o:spt="202" path="m,l,21600r21600,l21600,xe">
                <v:stroke joinstyle="miter"/>
                <v:path gradientshapeok="t" o:connecttype="rect"/>
              </v:shapetype>
              <v:shape id="Text Box 1" o:spid="_x0000_s1026" type="#_x0000_t202" style="position:absolute;left:0;text-align:left;margin-left:100.75pt;margin-top:278.8pt;width:201.5pt;height:13.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" stroked="f">
                <v:textbox inset="0,0,0,0">
                  <w:txbxContent>
                    <w:p w14:paraId="2ACC47B8" w14:textId="6A0E1142" w:rsidR="006E5A5E" w:rsidRPr="004017C0" w:rsidRDefault="006E5A5E" w:rsidP="004017C0">
                      <w:pPr>
                        <w:pStyle w:val="Caption"/>
                        <w:spacing w:before="0" w:after="0"/>
                        <w:jc w:val="center"/>
                        <w:rPr>
                          <w:i w:val="0"/>
                          <w:noProof/>
                          <w:szCs w:val="24"/>
                        </w:rPr>
                      </w:pPr>
                      <w:r w:rsidRPr="004017C0">
                        <w:rPr>
                          <w:i w:val="0"/>
                        </w:rPr>
                        <w:t xml:space="preserve">Figure </w:t>
                      </w:r>
                      <w:r w:rsidRPr="004017C0">
                        <w:rPr>
                          <w:i w:val="0"/>
                        </w:rPr>
                        <w:fldChar w:fldCharType="begin"/>
                      </w:r>
                      <w:r w:rsidRPr="004017C0">
                        <w:rPr>
                          <w:i w:val="0"/>
                        </w:rPr>
                        <w:instrText xml:space="preserve"> SEQ Figure \* ARABIC </w:instrText>
                      </w:r>
                      <w:r w:rsidRPr="004017C0">
                        <w:rPr>
                          <w:i w:val="0"/>
                        </w:rPr>
                        <w:fldChar w:fldCharType="separate"/>
                      </w:r>
                      <w:r w:rsidR="00AE3815">
                        <w:rPr>
                          <w:i w:val="0"/>
                          <w:noProof/>
                        </w:rPr>
                        <w:t>2</w:t>
                      </w:r>
                      <w:r w:rsidRPr="004017C0">
                        <w:rPr>
                          <w:i w:val="0"/>
                        </w:rPr>
                        <w:fldChar w:fldCharType="end"/>
                      </w:r>
                      <w:r w:rsidRPr="004017C0">
                        <w:rPr>
                          <w:i w:val="0"/>
                        </w:rPr>
                        <w:t xml:space="preserve"> Aspects of MLMD Changes</w:t>
                      </w:r>
                    </w:p>
                  </w:txbxContent>
                </v:textbox>
                <w10:wrap type="topAndBottom"/>
              </v:shape>
            </w:pict>
          </mc:Fallback>
        </mc:AlternateContent>
      </w:r>
      <w:r w:rsidRPr="00823459">
        <w:rPr>
          <w:noProof/>
          <w:lang w:val="en-US" w:eastAsia="ko-KR"/>
        </w:rPr>
        <w:drawing>
          <wp:anchor distT="0" distB="0" distL="114300" distR="114300" simplePos="0" relativeHeight="251661312" behindDoc="0" locked="0" layoutInCell="1" allowOverlap="1" wp14:anchorId="63854607" wp14:editId="6DCF9035">
            <wp:simplePos x="0" y="0"/>
            <wp:positionH relativeFrom="column">
              <wp:posOffset>1279573</wp:posOffset>
            </wp:positionH>
            <wp:positionV relativeFrom="paragraph">
              <wp:posOffset>1051320</wp:posOffset>
            </wp:positionV>
            <wp:extent cx="2559600" cy="2437200"/>
            <wp:effectExtent l="19050" t="19050" r="12700" b="20320"/>
            <wp:wrapTopAndBottom/>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9600" cy="2437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roofErr w:type="gramStart"/>
      <w:r w:rsidR="00075E6D" w:rsidRPr="00823459">
        <w:rPr>
          <w:b/>
        </w:rPr>
        <w:t>Note :</w:t>
      </w:r>
      <w:proofErr w:type="gramEnd"/>
      <w:r w:rsidR="00075E6D" w:rsidRPr="00823459">
        <w:t xml:space="preserve"> The word "locked" has been used by the community in a number of different ways. Some have defined a "locked device" as one that has been developed using ML methods but for which the developer does not have an intention of modifying at the present time. Others have used the term "locked device" as any device that does not perform "continuous learning." When using the word "locked" it is important to provide clarifying language around its use to communicate how it is being used.</w:t>
      </w:r>
    </w:p>
    <w:p w14:paraId="00873714" w14:textId="728F57AD" w:rsidR="00075E6D" w:rsidRPr="00823459" w:rsidRDefault="00075E6D" w:rsidP="00765E4B">
      <w:pPr>
        <w:pStyle w:val="70"/>
        <w:spacing w:before="240"/>
      </w:pPr>
      <w:r w:rsidRPr="00823459">
        <w:t xml:space="preserve">The </w:t>
      </w:r>
      <w:r w:rsidRPr="00823459">
        <w:rPr>
          <w:b/>
        </w:rPr>
        <w:t>cause</w:t>
      </w:r>
      <w:r w:rsidRPr="00823459">
        <w:t xml:space="preserve"> refers to the source of the change to the MLMD, for example, re-training with new or appended data different training methods or ML training algorithms, additional ML model, tuning, etc.</w:t>
      </w:r>
    </w:p>
    <w:p w14:paraId="0850C341" w14:textId="5389ACEF" w:rsidR="00075E6D" w:rsidRPr="00823459" w:rsidRDefault="00075E6D" w:rsidP="00823459">
      <w:pPr>
        <w:pStyle w:val="70"/>
      </w:pPr>
      <w:r w:rsidRPr="00823459">
        <w:t xml:space="preserve">The </w:t>
      </w:r>
      <w:r w:rsidRPr="00823459">
        <w:rPr>
          <w:b/>
        </w:rPr>
        <w:t>effect</w:t>
      </w:r>
      <w:r w:rsidRPr="00823459">
        <w:t xml:space="preserve"> refers to the resulting change to the MLMD, which can include amended intended use/indications for use; modified performance, changes in inputs, outputs, etc.</w:t>
      </w:r>
    </w:p>
    <w:p w14:paraId="3453EE7D" w14:textId="77777777" w:rsidR="0080461E" w:rsidRPr="00823459" w:rsidRDefault="00075E6D" w:rsidP="00823459">
      <w:pPr>
        <w:pStyle w:val="70"/>
      </w:pPr>
      <w:r w:rsidRPr="00823459">
        <w:t xml:space="preserve">The </w:t>
      </w:r>
      <w:r w:rsidRPr="00823459">
        <w:rPr>
          <w:b/>
        </w:rPr>
        <w:t>trigger</w:t>
      </w:r>
      <w:r w:rsidRPr="00823459">
        <w:t xml:space="preserve"> refers to the event that prompts or instigates the change to the MLMD, which can include performance thresholds, training data batch-size thresholds, exposure to new data/experiences, scheduled time intervals, MLMD environmental changes, user feedback, etc.</w:t>
      </w:r>
    </w:p>
    <w:p w14:paraId="21547FC2" w14:textId="7C5E866E" w:rsidR="00075E6D" w:rsidRPr="00823459" w:rsidRDefault="00075E6D" w:rsidP="00823459">
      <w:pPr>
        <w:pStyle w:val="70"/>
      </w:pPr>
      <w:r w:rsidRPr="00823459">
        <w:t xml:space="preserve">The </w:t>
      </w:r>
      <w:r w:rsidRPr="00823459">
        <w:rPr>
          <w:b/>
        </w:rPr>
        <w:t>domain</w:t>
      </w:r>
      <w:r w:rsidRPr="00823459">
        <w:t xml:space="preserve"> refers to the scope or applicable extent of the change to the MLMD, which can be categorized as either homogeneous or heterogeneous. A homogeneous change is a uniform change that occurs universally (sometimes referred to as a global adaptation, note that global does not denote around-the-world). Heterogeneous changes are non-uniform changes that can be specific to one clinic, region, demographic, etc. (sometimes referred to as local adaptations)</w:t>
      </w:r>
      <w:r w:rsidRPr="00823459">
        <w:rPr>
          <w:rStyle w:val="FootnoteReference"/>
        </w:rPr>
        <w:footnoteReference w:id="4"/>
      </w:r>
      <w:r w:rsidR="00A66578" w:rsidRPr="00823459">
        <w:t>.</w:t>
      </w:r>
    </w:p>
    <w:p w14:paraId="54205468" w14:textId="77777777" w:rsidR="00756A05" w:rsidRDefault="00075E6D" w:rsidP="00756A05">
      <w:pPr>
        <w:pStyle w:val="70"/>
        <w:keepLines w:val="0"/>
      </w:pPr>
      <w:r w:rsidRPr="00823459">
        <w:t xml:space="preserve">The </w:t>
      </w:r>
      <w:r w:rsidRPr="00823459">
        <w:rPr>
          <w:b/>
        </w:rPr>
        <w:t>effectuation</w:t>
      </w:r>
      <w:r w:rsidRPr="00823459">
        <w:t xml:space="preserve"> refers to where the mechanism for change implementation resides, which can either be external (i.e., updated by the developer or user) or internal (i.e., updated by a change-control-software within the device).</w:t>
      </w:r>
      <w:bookmarkStart w:id="91" w:name="_Toc94213647"/>
    </w:p>
    <w:p w14:paraId="7C013B70" w14:textId="33D3615D" w:rsidR="00075E6D" w:rsidRPr="00403733" w:rsidRDefault="00075E6D" w:rsidP="00403733">
      <w:pPr>
        <w:pStyle w:val="Heading2"/>
        <w:numPr>
          <w:ilvl w:val="2"/>
          <w:numId w:val="5"/>
        </w:numPr>
        <w:ind w:left="851" w:hanging="822"/>
        <w:rPr>
          <w:sz w:val="24"/>
        </w:rPr>
      </w:pPr>
      <w:bookmarkStart w:id="92" w:name="_Toc101873804"/>
      <w:r w:rsidRPr="00403733">
        <w:rPr>
          <w:sz w:val="24"/>
        </w:rPr>
        <w:lastRenderedPageBreak/>
        <w:t>Changes to MLMD Environment for Data</w:t>
      </w:r>
      <w:bookmarkEnd w:id="91"/>
      <w:bookmarkEnd w:id="92"/>
    </w:p>
    <w:p w14:paraId="565229E1" w14:textId="5A932830" w:rsidR="00075E6D" w:rsidRPr="00823459" w:rsidRDefault="00DB72F7" w:rsidP="00756A05">
      <w:pPr>
        <w:pStyle w:val="70"/>
        <w:keepLines w:val="0"/>
        <w:widowControl w:val="0"/>
      </w:pPr>
      <w:r w:rsidRPr="00823459">
        <w:rPr>
          <w:noProof/>
          <w:lang w:val="en-US" w:eastAsia="ko-KR"/>
        </w:rPr>
        <mc:AlternateContent>
          <mc:Choice Requires="wps">
            <w:drawing>
              <wp:anchor distT="0" distB="0" distL="114300" distR="114300" simplePos="0" relativeHeight="251666432" behindDoc="0" locked="0" layoutInCell="1" allowOverlap="1" wp14:anchorId="5A798E41" wp14:editId="601EBEF0">
                <wp:simplePos x="0" y="0"/>
                <wp:positionH relativeFrom="column">
                  <wp:posOffset>1175385</wp:posOffset>
                </wp:positionH>
                <wp:positionV relativeFrom="paragraph">
                  <wp:posOffset>2823845</wp:posOffset>
                </wp:positionV>
                <wp:extent cx="2722245" cy="635"/>
                <wp:effectExtent l="0" t="0" r="0" b="0"/>
                <wp:wrapTopAndBottom/>
                <wp:docPr id="19" name="Text Box 19"/>
                <wp:cNvGraphicFramePr/>
                <a:graphic xmlns:a="http://schemas.openxmlformats.org/drawingml/2006/main">
                  <a:graphicData uri="http://schemas.microsoft.com/office/word/2010/wordprocessingShape">
                    <wps:wsp>
                      <wps:cNvSpPr txBox="1"/>
                      <wps:spPr>
                        <a:xfrm>
                          <a:off x="0" y="0"/>
                          <a:ext cx="2722245" cy="635"/>
                        </a:xfrm>
                        <a:prstGeom prst="rect">
                          <a:avLst/>
                        </a:prstGeom>
                        <a:solidFill>
                          <a:prstClr val="white"/>
                        </a:solidFill>
                        <a:ln>
                          <a:noFill/>
                        </a:ln>
                      </wps:spPr>
                      <wps:txbx>
                        <w:txbxContent>
                          <w:p w14:paraId="4D9DC974" w14:textId="570B4A58" w:rsidR="006E5A5E" w:rsidRPr="00DB72F7" w:rsidRDefault="006E5A5E" w:rsidP="00DB72F7">
                            <w:pPr>
                              <w:pStyle w:val="Caption"/>
                              <w:spacing w:before="0" w:after="0"/>
                              <w:jc w:val="center"/>
                              <w:rPr>
                                <w:i w:val="0"/>
                                <w:noProof/>
                                <w:szCs w:val="24"/>
                              </w:rPr>
                            </w:pPr>
                            <w:r w:rsidRPr="00DB72F7">
                              <w:rPr>
                                <w:i w:val="0"/>
                              </w:rPr>
                              <w:t xml:space="preserve">Figure </w:t>
                            </w:r>
                            <w:r w:rsidRPr="00DB72F7">
                              <w:rPr>
                                <w:i w:val="0"/>
                              </w:rPr>
                              <w:fldChar w:fldCharType="begin"/>
                            </w:r>
                            <w:r w:rsidRPr="00DB72F7">
                              <w:rPr>
                                <w:i w:val="0"/>
                              </w:rPr>
                              <w:instrText xml:space="preserve"> SEQ Figure \* ARABIC </w:instrText>
                            </w:r>
                            <w:r w:rsidRPr="00DB72F7">
                              <w:rPr>
                                <w:i w:val="0"/>
                              </w:rPr>
                              <w:fldChar w:fldCharType="separate"/>
                            </w:r>
                            <w:r w:rsidR="00AE3815">
                              <w:rPr>
                                <w:i w:val="0"/>
                                <w:noProof/>
                              </w:rPr>
                              <w:t>3</w:t>
                            </w:r>
                            <w:r w:rsidRPr="00DB72F7">
                              <w:rPr>
                                <w:i w:val="0"/>
                              </w:rPr>
                              <w:fldChar w:fldCharType="end"/>
                            </w:r>
                            <w:r w:rsidRPr="00DB72F7">
                              <w:rPr>
                                <w:i w:val="0"/>
                              </w:rPr>
                              <w:t xml:space="preserve"> Aspects of MLMD Environmental Changes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A798E41" id="Text Box 19" o:spid="_x0000_s1027" type="#_x0000_t202" style="position:absolute;left:0;text-align:left;margin-left:92.55pt;margin-top:222.35pt;width:214.3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" stroked="f">
                <v:textbox style="mso-fit-shape-to-text:t" inset="0,0,0,0">
                  <w:txbxContent>
                    <w:p w14:paraId="4D9DC974" w14:textId="570B4A58" w:rsidR="006E5A5E" w:rsidRPr="00DB72F7" w:rsidRDefault="006E5A5E" w:rsidP="00DB72F7">
                      <w:pPr>
                        <w:pStyle w:val="Caption"/>
                        <w:spacing w:before="0" w:after="0"/>
                        <w:jc w:val="center"/>
                        <w:rPr>
                          <w:i w:val="0"/>
                          <w:noProof/>
                          <w:szCs w:val="24"/>
                        </w:rPr>
                      </w:pPr>
                      <w:r w:rsidRPr="00DB72F7">
                        <w:rPr>
                          <w:i w:val="0"/>
                        </w:rPr>
                        <w:t xml:space="preserve">Figure </w:t>
                      </w:r>
                      <w:r w:rsidRPr="00DB72F7">
                        <w:rPr>
                          <w:i w:val="0"/>
                        </w:rPr>
                        <w:fldChar w:fldCharType="begin"/>
                      </w:r>
                      <w:r w:rsidRPr="00DB72F7">
                        <w:rPr>
                          <w:i w:val="0"/>
                        </w:rPr>
                        <w:instrText xml:space="preserve"> SEQ Figure \* ARABIC </w:instrText>
                      </w:r>
                      <w:r w:rsidRPr="00DB72F7">
                        <w:rPr>
                          <w:i w:val="0"/>
                        </w:rPr>
                        <w:fldChar w:fldCharType="separate"/>
                      </w:r>
                      <w:r w:rsidR="00AE3815">
                        <w:rPr>
                          <w:i w:val="0"/>
                          <w:noProof/>
                        </w:rPr>
                        <w:t>3</w:t>
                      </w:r>
                      <w:r w:rsidRPr="00DB72F7">
                        <w:rPr>
                          <w:i w:val="0"/>
                        </w:rPr>
                        <w:fldChar w:fldCharType="end"/>
                      </w:r>
                      <w:r w:rsidRPr="00DB72F7">
                        <w:rPr>
                          <w:i w:val="0"/>
                        </w:rPr>
                        <w:t xml:space="preserve"> Aspects of MLMD Environmental Changes</w:t>
                      </w:r>
                    </w:p>
                  </w:txbxContent>
                </v:textbox>
                <w10:wrap type="topAndBottom"/>
              </v:shape>
            </w:pict>
          </mc:Fallback>
        </mc:AlternateContent>
      </w:r>
      <w:r w:rsidRPr="00823459">
        <w:rPr>
          <w:noProof/>
          <w:lang w:val="en-US" w:eastAsia="ko-KR"/>
        </w:rPr>
        <w:drawing>
          <wp:anchor distT="0" distB="0" distL="114300" distR="114300" simplePos="0" relativeHeight="251664384" behindDoc="0" locked="0" layoutInCell="1" allowOverlap="1" wp14:anchorId="7509A617" wp14:editId="074BA977">
            <wp:simplePos x="0" y="0"/>
            <wp:positionH relativeFrom="column">
              <wp:posOffset>1175768</wp:posOffset>
            </wp:positionH>
            <wp:positionV relativeFrom="paragraph">
              <wp:posOffset>669086</wp:posOffset>
            </wp:positionV>
            <wp:extent cx="2722291" cy="2098142"/>
            <wp:effectExtent l="19050" t="19050" r="20955" b="16510"/>
            <wp:wrapTopAndBottom/>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2291" cy="2098142"/>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00075E6D" w:rsidRPr="00823459">
        <w:rPr>
          <w:bCs/>
        </w:rPr>
        <w:t>An MLMD environmental change is a</w:t>
      </w:r>
      <w:r w:rsidR="00075E6D" w:rsidRPr="00823459">
        <w:t xml:space="preserve"> modification to the setting of the MLMD relative to the ML development data. Aspects that describe an MLMD environmental change include the cause, effect, and domain.</w:t>
      </w:r>
    </w:p>
    <w:p w14:paraId="69526955" w14:textId="6DBBB15D" w:rsidR="00075E6D" w:rsidRPr="00823459" w:rsidRDefault="00075E6D" w:rsidP="00756A05">
      <w:pPr>
        <w:pStyle w:val="70"/>
        <w:keepLines w:val="0"/>
        <w:widowControl w:val="0"/>
      </w:pPr>
    </w:p>
    <w:p w14:paraId="26CA4395" w14:textId="0FAC7D5F" w:rsidR="00075E6D" w:rsidRPr="00823459" w:rsidRDefault="00075E6D" w:rsidP="00756A05">
      <w:pPr>
        <w:pStyle w:val="70"/>
        <w:keepLines w:val="0"/>
        <w:widowControl w:val="0"/>
      </w:pPr>
      <w:r w:rsidRPr="00823459">
        <w:t xml:space="preserve">The </w:t>
      </w:r>
      <w:r w:rsidRPr="00823459">
        <w:rPr>
          <w:b/>
        </w:rPr>
        <w:t>cause</w:t>
      </w:r>
      <w:r w:rsidRPr="00823459">
        <w:t xml:space="preserve"> of an MLMD environmental change refers to the source of the change relative to the development environment. Examples of such causes include changes to the format or quality of the MLMD inputs (e.g., changes to third party image processing, </w:t>
      </w:r>
      <w:r w:rsidRPr="00823459">
        <w:rPr>
          <w:rFonts w:cstheme="minorHAnsi"/>
        </w:rPr>
        <w:t>incidents of adversarial machine learning</w:t>
      </w:r>
      <w:r w:rsidRPr="00823459">
        <w:t>); changes in the patient population (e.g., demographic shift); changes in clinical practice (e.g., earlier interventions that mask features used by the ML model for classification), etc.</w:t>
      </w:r>
    </w:p>
    <w:p w14:paraId="6F7ACE7C" w14:textId="4FF8E47F" w:rsidR="00075E6D" w:rsidRPr="00823459" w:rsidRDefault="00075E6D" w:rsidP="00756A05">
      <w:pPr>
        <w:pStyle w:val="70"/>
        <w:keepLines w:val="0"/>
        <w:widowControl w:val="0"/>
      </w:pPr>
      <w:r w:rsidRPr="00823459">
        <w:rPr>
          <w:spacing w:val="-4"/>
        </w:rPr>
        <w:t xml:space="preserve">The </w:t>
      </w:r>
      <w:r w:rsidRPr="00823459">
        <w:rPr>
          <w:b/>
          <w:spacing w:val="-4"/>
        </w:rPr>
        <w:t>effect</w:t>
      </w:r>
      <w:r w:rsidRPr="00823459">
        <w:rPr>
          <w:spacing w:val="-4"/>
        </w:rPr>
        <w:t xml:space="preserve"> of an MLMD environmental change can involve deteriorated or improved performance, effectiveness,</w:t>
      </w:r>
      <w:r w:rsidRPr="00823459">
        <w:t xml:space="preserve"> or safety. </w:t>
      </w:r>
    </w:p>
    <w:p w14:paraId="55506E9F" w14:textId="77777777" w:rsidR="00075E6D" w:rsidRPr="00823459" w:rsidRDefault="00075E6D" w:rsidP="00756A05">
      <w:pPr>
        <w:pStyle w:val="70"/>
        <w:keepLines w:val="0"/>
        <w:widowControl w:val="0"/>
      </w:pPr>
      <w:r w:rsidRPr="00823459">
        <w:t xml:space="preserve">The </w:t>
      </w:r>
      <w:r w:rsidRPr="00823459">
        <w:rPr>
          <w:b/>
        </w:rPr>
        <w:t>domain</w:t>
      </w:r>
      <w:r w:rsidRPr="00823459">
        <w:t xml:space="preserve"> of an MLMD environmental change refers to the scope or applicable extent of the change, which can be categorized as either homogeneous or heterogeneous. Heterogeneous changes are non-uniform changes that can be specific to one clinic, region, demographic, etc. (sometimes referred to as local changes). Homogeneous changes are changes that occur uniformly (universally, globally) over </w:t>
      </w:r>
      <w:proofErr w:type="gramStart"/>
      <w:r w:rsidRPr="00823459">
        <w:t>some  groups</w:t>
      </w:r>
      <w:proofErr w:type="gramEnd"/>
      <w:r w:rsidRPr="00823459">
        <w:t xml:space="preserve"> or settings/context. Note that global does not denote around-the-world.</w:t>
      </w:r>
    </w:p>
    <w:p w14:paraId="69F337FD" w14:textId="77777777" w:rsidR="00756A05" w:rsidRDefault="00756A05">
      <w:pPr>
        <w:keepLines w:val="0"/>
        <w:spacing w:before="0" w:after="0" w:line="240" w:lineRule="auto"/>
        <w:rPr>
          <w:rFonts w:asciiTheme="majorHAnsi" w:eastAsia="BatangChe" w:hAnsiTheme="majorHAnsi" w:cstheme="majorBidi"/>
          <w:b/>
          <w:bCs/>
          <w:color w:val="1369EA" w:themeColor="accent1"/>
          <w:sz w:val="28"/>
          <w:szCs w:val="28"/>
          <w:lang w:val="en-GB" w:eastAsia="ko-KR"/>
        </w:rPr>
      </w:pPr>
      <w:bookmarkStart w:id="93" w:name="_Toc94213648"/>
      <w:r>
        <w:rPr>
          <w:rFonts w:eastAsia="BatangChe"/>
          <w:lang w:eastAsia="ko-KR"/>
        </w:rPr>
        <w:br w:type="page"/>
      </w:r>
    </w:p>
    <w:p w14:paraId="09B0A21B" w14:textId="0E8C6D29" w:rsidR="00075E6D" w:rsidRPr="00C925B2" w:rsidRDefault="00075E6D" w:rsidP="000300A1">
      <w:pPr>
        <w:pStyle w:val="Heading2"/>
        <w:jc w:val="left"/>
        <w:rPr>
          <w:rFonts w:eastAsia="Malgun Gothic"/>
          <w:i/>
          <w:lang w:eastAsia="ko-KR"/>
        </w:rPr>
      </w:pPr>
      <w:bookmarkStart w:id="94" w:name="_Toc101873805"/>
      <w:r w:rsidRPr="00773912">
        <w:rPr>
          <w:lang w:eastAsia="ko-KR"/>
        </w:rPr>
        <w:lastRenderedPageBreak/>
        <w:t>Supervised / Unsupervised / Semi-Supervised Learning</w:t>
      </w:r>
      <w:bookmarkEnd w:id="93"/>
      <w:bookmarkEnd w:id="94"/>
    </w:p>
    <w:p w14:paraId="2BC56B2B" w14:textId="70F51E4E" w:rsidR="00377CA8" w:rsidRPr="00823459" w:rsidRDefault="00075E6D" w:rsidP="00756A05">
      <w:pPr>
        <w:pStyle w:val="70"/>
        <w:keepLines w:val="0"/>
        <w:widowControl w:val="0"/>
      </w:pPr>
      <w:r w:rsidRPr="00823459">
        <w:t xml:space="preserve">Supervised and Unsupervised Machine Learning are two methods that are commonly used to ML models, but they are not the only methods available. The terms “supervised” and “unsupervised” in a machine learning context refer to the training methods, and specifically whether labelled or unlabelled data are used. Supervised Machine Learning utilizes labelled data during Training to learn the relationship between independent attributes and a designated dependent attribute (the label). In other words, supervised learning is a task to learn a mapping from input to output values, where the correct output values are known (labelled training data). Examples of supervised learning include decision trees, </w:t>
      </w:r>
      <w:proofErr w:type="spellStart"/>
      <w:r w:rsidRPr="00823459">
        <w:t>bayesian</w:t>
      </w:r>
      <w:proofErr w:type="spellEnd"/>
      <w:r w:rsidRPr="00823459">
        <w:t xml:space="preserve"> models, and regression analyses. Unsupervised Machine Learning utilizes unlabelled data during Training to group data without a pre-specified dependent attribute. In other words, unsupervised learning is the ability to find patterns from input values, where the output values are unknown. Examples of unsupervised learning include some types of ML training algorithms that perform clustering or dimensionality reduction. </w:t>
      </w:r>
    </w:p>
    <w:p w14:paraId="64F56900" w14:textId="52592F6D" w:rsidR="00377CA8" w:rsidRPr="00823459" w:rsidRDefault="00075E6D" w:rsidP="00756A05">
      <w:pPr>
        <w:pStyle w:val="70"/>
        <w:keepLines w:val="0"/>
      </w:pPr>
      <w:r w:rsidRPr="00823459">
        <w:t xml:space="preserve">Machine learning systems can use a mix of supervised and unsupervised learning (sometimes referred to as semi-supervised learning), as well as other learning methods such as reinforcement learning. </w:t>
      </w:r>
    </w:p>
    <w:p w14:paraId="32B74873" w14:textId="77777777" w:rsidR="00075E6D" w:rsidRPr="00823459" w:rsidRDefault="00075E6D" w:rsidP="00756A05">
      <w:pPr>
        <w:pStyle w:val="70"/>
        <w:keepLines w:val="0"/>
      </w:pPr>
      <w:r w:rsidRPr="00823459">
        <w:t>The terms “Supervised Machine Learning” and “Unsupervised Machine Learning” are often misunderstood. When used in a machine learning context, “supervised” or “unsupervised” does not refer to the presence or absence of a human supervisor overseeing the software. “Supervised” or “unsupervised” does not refer to the role that the software plays in a clinical environment, i.e., it does not describe the level of “autonomy” in practice. “Supervised” or “unsupervised” also does not refer to whether the software updates itself in a self-effectuating update process, i.e., whether it performs its own updates or adaptations.</w:t>
      </w:r>
    </w:p>
    <w:p w14:paraId="3C631F32" w14:textId="77777777" w:rsidR="00075E6D" w:rsidRPr="008D4A88" w:rsidRDefault="00075E6D" w:rsidP="00756A05">
      <w:pPr>
        <w:keepLines w:val="0"/>
        <w:rPr>
          <w:rFonts w:eastAsia="Malgun Gothic"/>
        </w:rPr>
      </w:pPr>
    </w:p>
    <w:p w14:paraId="4C8550B9" w14:textId="77777777" w:rsidR="00756A05" w:rsidRDefault="00756A05">
      <w:pPr>
        <w:keepLines w:val="0"/>
        <w:spacing w:before="0" w:after="0" w:line="240" w:lineRule="auto"/>
        <w:rPr>
          <w:rFonts w:asciiTheme="majorHAnsi" w:eastAsia="BatangChe" w:hAnsiTheme="majorHAnsi" w:cstheme="majorBidi"/>
          <w:b/>
          <w:bCs/>
          <w:color w:val="1369EA" w:themeColor="accent1"/>
          <w:sz w:val="28"/>
          <w:szCs w:val="28"/>
          <w:lang w:val="en-GB" w:eastAsia="ko-KR"/>
        </w:rPr>
      </w:pPr>
      <w:bookmarkStart w:id="95" w:name="_Toc94213649"/>
      <w:r>
        <w:rPr>
          <w:rFonts w:eastAsia="BatangChe"/>
          <w:lang w:eastAsia="ko-KR"/>
        </w:rPr>
        <w:br w:type="page"/>
      </w:r>
    </w:p>
    <w:p w14:paraId="41B09C94" w14:textId="27A6FEAF" w:rsidR="00075E6D" w:rsidRPr="00C925B2" w:rsidRDefault="00075E6D" w:rsidP="00C925B2">
      <w:pPr>
        <w:pStyle w:val="Heading2"/>
        <w:rPr>
          <w:rFonts w:eastAsia="Malgun Gothic"/>
        </w:rPr>
      </w:pPr>
      <w:bookmarkStart w:id="96" w:name="_Toc101873806"/>
      <w:r w:rsidRPr="008358AE">
        <w:rPr>
          <w:lang w:eastAsia="ko-KR"/>
        </w:rPr>
        <w:lastRenderedPageBreak/>
        <w:t>Validation</w:t>
      </w:r>
      <w:bookmarkEnd w:id="95"/>
      <w:bookmarkEnd w:id="96"/>
    </w:p>
    <w:p w14:paraId="0273AD5E" w14:textId="424D0887" w:rsidR="00075E6D" w:rsidRPr="00823459" w:rsidRDefault="00075E6D" w:rsidP="00756A05">
      <w:pPr>
        <w:keepLines w:val="0"/>
        <w:jc w:val="both"/>
      </w:pPr>
      <w:r w:rsidRPr="00823459">
        <w:t xml:space="preserve">The term validation has been used to represent different concepts within the fields of medical device development and ML model development. </w:t>
      </w:r>
    </w:p>
    <w:p w14:paraId="53B1EC44" w14:textId="14B56AEB" w:rsidR="00075E6D" w:rsidRPr="00823459" w:rsidRDefault="00075E6D" w:rsidP="00756A05">
      <w:pPr>
        <w:keepLines w:val="0"/>
        <w:jc w:val="both"/>
      </w:pPr>
      <w:r w:rsidRPr="00823459">
        <w:rPr>
          <w:lang w:val="en-CA"/>
        </w:rPr>
        <w:t>Validation</w:t>
      </w:r>
      <w:r w:rsidRPr="00823459">
        <w:rPr>
          <w:i/>
          <w:lang w:val="en-CA"/>
        </w:rPr>
        <w:t xml:space="preserve"> </w:t>
      </w:r>
      <w:r w:rsidRPr="00823459">
        <w:t>within the</w:t>
      </w:r>
      <w:r w:rsidRPr="00823459">
        <w:rPr>
          <w:i/>
        </w:rPr>
        <w:t xml:space="preserve"> </w:t>
      </w:r>
      <w:r w:rsidRPr="00823459">
        <w:t xml:space="preserve">context of medical device development has been defined as follows: </w:t>
      </w:r>
    </w:p>
    <w:p w14:paraId="03AE36E3" w14:textId="474FDB84" w:rsidR="00075E6D" w:rsidRPr="00823459" w:rsidRDefault="00075E6D" w:rsidP="00756A05">
      <w:pPr>
        <w:keepLines w:val="0"/>
        <w:ind w:left="720"/>
        <w:jc w:val="both"/>
        <w:rPr>
          <w:i/>
        </w:rPr>
      </w:pPr>
      <w:r w:rsidRPr="00823459">
        <w:rPr>
          <w:i/>
        </w:rPr>
        <w:t>Validation means confirmation by examination and provision of objective evidence that the particular requirements for a specific intended use can be consistently fulfilled</w:t>
      </w:r>
      <w:r w:rsidRPr="00823459">
        <w:rPr>
          <w:rStyle w:val="FootnoteReference"/>
          <w:rFonts w:cs="Segoe UI"/>
          <w:color w:val="000000" w:themeColor="text1"/>
          <w:szCs w:val="20"/>
        </w:rPr>
        <w:footnoteReference w:id="5"/>
      </w:r>
      <w:r w:rsidR="0025109D" w:rsidRPr="00823459">
        <w:rPr>
          <w:i/>
        </w:rPr>
        <w:t>.</w:t>
      </w:r>
    </w:p>
    <w:p w14:paraId="3763FFEE" w14:textId="4F4D45E2" w:rsidR="00075E6D" w:rsidRPr="00823459" w:rsidRDefault="00075E6D" w:rsidP="00756A05">
      <w:pPr>
        <w:keepLines w:val="0"/>
        <w:ind w:left="6"/>
        <w:jc w:val="both"/>
      </w:pPr>
      <w:r w:rsidRPr="00823459">
        <w:t>The term validation has also been used within the field of machine learning to refer to either data curation (sometimes referred to as data validation) or ML model tuning</w:t>
      </w:r>
      <w:r w:rsidRPr="00823459">
        <w:rPr>
          <w:rStyle w:val="FootnoteReference"/>
          <w:i/>
        </w:rPr>
        <w:footnoteReference w:id="6"/>
      </w:r>
      <w:r w:rsidRPr="00823459">
        <w:t xml:space="preserve">. </w:t>
      </w:r>
    </w:p>
    <w:p w14:paraId="3DF1AADB" w14:textId="2C795E75" w:rsidR="00075E6D" w:rsidRPr="00823459" w:rsidRDefault="00075E6D" w:rsidP="00756A05">
      <w:pPr>
        <w:keepLines w:val="0"/>
        <w:ind w:left="6"/>
        <w:jc w:val="both"/>
      </w:pPr>
      <w:r w:rsidRPr="00823459">
        <w:t xml:space="preserve">Data curation and ML model tuning can occur throughout the product lifecycle. Data curation refers to the selection, management and assessment of the independent and dependent attributes (labels) of data sets. ML model tuning is a particular phase of model development during which ML model is tuned; this optional tuning phase can be combined with the Training phase to optimize the ML model selection. </w:t>
      </w:r>
    </w:p>
    <w:p w14:paraId="7B346FF1" w14:textId="77777777" w:rsidR="00075E6D" w:rsidRPr="00377CA8" w:rsidRDefault="00075E6D" w:rsidP="00756A05">
      <w:pPr>
        <w:keepLines w:val="0"/>
        <w:ind w:left="3"/>
        <w:jc w:val="both"/>
        <w:rPr>
          <w:rFonts w:cstheme="minorHAnsi"/>
          <w:sz w:val="24"/>
        </w:rPr>
      </w:pPr>
      <w:r w:rsidRPr="00823459">
        <w:t xml:space="preserve">MLMD manufacturers, regulators, and users should be aware of the conflicting interpretations of the term validation and ensure that communication regarding the development phases and the associated datasets is clear to avoid confusion between data validation, ML model tuning, and medical device validation. </w:t>
      </w:r>
      <w:r w:rsidRPr="00823459">
        <w:rPr>
          <w:rFonts w:cstheme="minorHAnsi"/>
        </w:rPr>
        <w:t>Alternatively, the use of the term validation that refers to the training and tuning process should be avoided in the context of medical device development. It is recommended that the use of the term “validation” be accompanied by the context when referring to ML model tuning, data curation, and the associated datasets.</w:t>
      </w:r>
      <w:r w:rsidRPr="00823459" w:rsidDel="009330DD">
        <w:rPr>
          <w:rFonts w:cstheme="minorHAnsi"/>
        </w:rPr>
        <w:t xml:space="preserve"> </w:t>
      </w:r>
    </w:p>
    <w:p w14:paraId="47C44A57" w14:textId="77777777" w:rsidR="00772A06" w:rsidRPr="00075E6D" w:rsidRDefault="00772A06" w:rsidP="00772A06">
      <w:pPr>
        <w:rPr>
          <w:noProof/>
        </w:rPr>
        <w:sectPr w:rsidR="00772A06" w:rsidRPr="00075E6D" w:rsidSect="00B0568B">
          <w:headerReference w:type="default" r:id="rId19"/>
          <w:headerReference w:type="first" r:id="rId20"/>
          <w:footerReference w:type="first" r:id="rId21"/>
          <w:pgSz w:w="11900" w:h="16840"/>
          <w:pgMar w:top="1985" w:right="3402" w:bottom="1418" w:left="851" w:header="680" w:footer="709" w:gutter="0"/>
          <w:cols w:space="708"/>
          <w:titlePg/>
          <w:docGrid w:linePitch="360"/>
        </w:sectPr>
      </w:pPr>
    </w:p>
    <w:p w14:paraId="4FB7D061" w14:textId="77777777" w:rsidR="00DB7B8F" w:rsidRPr="000F7A87" w:rsidRDefault="00821A06" w:rsidP="00DB7B8F">
      <w:pPr>
        <w:rPr>
          <w:noProof/>
          <w:lang w:val="en-US"/>
        </w:rPr>
      </w:pPr>
      <w:r w:rsidRPr="000F7A87">
        <w:rPr>
          <w:noProof/>
          <w:lang w:val="en-US" w:eastAsia="ko-KR"/>
        </w:rPr>
        <w:lastRenderedPageBreak/>
        <mc:AlternateContent>
          <mc:Choice Requires="wps">
            <w:drawing>
              <wp:anchor distT="0" distB="0" distL="114300" distR="114300" simplePos="0" relativeHeight="251660288" behindDoc="0" locked="0" layoutInCell="1" allowOverlap="1" wp14:anchorId="537AE25A" wp14:editId="08DE223E">
                <wp:simplePos x="0" y="0"/>
                <wp:positionH relativeFrom="column">
                  <wp:posOffset>2540</wp:posOffset>
                </wp:positionH>
                <wp:positionV relativeFrom="paragraph">
                  <wp:posOffset>7312025</wp:posOffset>
                </wp:positionV>
                <wp:extent cx="3883660" cy="1958975"/>
                <wp:effectExtent l="0" t="0" r="2540" b="6350"/>
                <wp:wrapNone/>
                <wp:docPr id="9" name="Text Box 9"/>
                <wp:cNvGraphicFramePr/>
                <a:graphic xmlns:a="http://schemas.openxmlformats.org/drawingml/2006/main">
                  <a:graphicData uri="http://schemas.microsoft.com/office/word/2010/wordprocessingShape">
                    <wps:wsp>
                      <wps:cNvSpPr txBox="1"/>
                      <wps:spPr>
                        <a:xfrm>
                          <a:off x="0" y="0"/>
                          <a:ext cx="3883660" cy="1958975"/>
                        </a:xfrm>
                        <a:prstGeom prst="rect">
                          <a:avLst/>
                        </a:prstGeom>
                        <a:noFill/>
                        <a:ln w="6350">
                          <a:noFill/>
                        </a:ln>
                      </wps:spPr>
                      <wps:txbx>
                        <w:txbxContent>
                          <w:p w14:paraId="4FF26395" w14:textId="77777777" w:rsidR="006E5A5E" w:rsidRPr="00821A06" w:rsidRDefault="006E5A5E" w:rsidP="00BB1FD0">
                            <w:pPr>
                              <w:pStyle w:val="DisclaimerTitle"/>
                            </w:pPr>
                            <w:r w:rsidRPr="00821A06">
                              <w:t>Disclaimer</w:t>
                            </w:r>
                          </w:p>
                          <w:p w14:paraId="3038655B" w14:textId="3DEFC65A" w:rsidR="006E5A5E" w:rsidRDefault="006E5A5E" w:rsidP="009D264A">
                            <w:pPr>
                              <w:pStyle w:val="Disclaimer"/>
                            </w:pPr>
                            <w:r w:rsidRPr="009D264A">
                              <w:t>This document was produced by the International Medical Device Regulators Forum. There are no restrictions on the reproduction or use of this document; however, incorporation of this document, in part or in whole, into another document, or its translation into languages other than English, does not convey or represent an endorsement of any kind by the International Medical Device Regulators Forum.</w:t>
                            </w:r>
                          </w:p>
                          <w:p w14:paraId="6EA8385C" w14:textId="0D1BFFB2" w:rsidR="006E5A5E" w:rsidRPr="00821A06" w:rsidRDefault="006E5A5E" w:rsidP="00821A06">
                            <w:pPr>
                              <w:pStyle w:val="Disclaimer"/>
                            </w:pPr>
                            <w:r w:rsidRPr="009D264A">
                              <w:rPr>
                                <w:lang w:eastAsia="en-GB"/>
                              </w:rPr>
                              <w:t>Copyright 2021 by the International Medical Device Regulators Forum.</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7AE25A" id="Text Box 9" o:spid="_x0000_s1028" type="#_x0000_t202" style="position:absolute;margin-left:.2pt;margin-top:575.75pt;width:305.8pt;height:1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" filled="f" stroked="f" strokeweight=".5pt">
                <v:textbox style="mso-fit-shape-to-text:t" inset="0,0,0,0">
                  <w:txbxContent>
                    <w:p w14:paraId="4FF26395" w14:textId="77777777" w:rsidR="006E5A5E" w:rsidRPr="00821A06" w:rsidRDefault="006E5A5E" w:rsidP="00BB1FD0">
                      <w:pPr>
                        <w:pStyle w:val="DisclaimerTitle"/>
                      </w:pPr>
                      <w:r w:rsidRPr="00821A06">
                        <w:t>Disclaimer</w:t>
                      </w:r>
                    </w:p>
                    <w:p w14:paraId="3038655B" w14:textId="3DEFC65A" w:rsidR="006E5A5E" w:rsidRDefault="006E5A5E" w:rsidP="009D264A">
                      <w:pPr>
                        <w:pStyle w:val="Disclaimer"/>
                      </w:pPr>
                      <w:r w:rsidRPr="009D264A">
                        <w:t>This document was produced by the International Medical Device Regulators Forum. There are no restrictions on the reproduction or use of this document; however, incorporation of this document, in part or in whole, into another document, or its translation into languages other than English, does not convey or represent an endorsement of any kind by the International Medical Device Regulators Forum.</w:t>
                      </w:r>
                    </w:p>
                    <w:p w14:paraId="6EA8385C" w14:textId="0D1BFFB2" w:rsidR="006E5A5E" w:rsidRPr="00821A06" w:rsidRDefault="006E5A5E" w:rsidP="00821A06">
                      <w:pPr>
                        <w:pStyle w:val="Disclaimer"/>
                      </w:pPr>
                      <w:r w:rsidRPr="009D264A">
                        <w:rPr>
                          <w:lang w:eastAsia="en-GB"/>
                        </w:rPr>
                        <w:t>Copyright 2021 by the International Medical Device Regulators Forum.</w:t>
                      </w:r>
                    </w:p>
                  </w:txbxContent>
                </v:textbox>
              </v:shape>
            </w:pict>
          </mc:Fallback>
        </mc:AlternateContent>
      </w:r>
      <w:r w:rsidRPr="000F7A87">
        <w:rPr>
          <w:noProof/>
          <w:lang w:val="en-US" w:eastAsia="ko-KR"/>
        </w:rPr>
        <mc:AlternateContent>
          <mc:Choice Requires="wps">
            <w:drawing>
              <wp:anchor distT="0" distB="0" distL="114300" distR="114300" simplePos="0" relativeHeight="251658240" behindDoc="0" locked="0" layoutInCell="1" allowOverlap="1" wp14:anchorId="20B55596" wp14:editId="7E406674">
                <wp:simplePos x="0" y="0"/>
                <wp:positionH relativeFrom="column">
                  <wp:posOffset>2540</wp:posOffset>
                </wp:positionH>
                <wp:positionV relativeFrom="paragraph">
                  <wp:posOffset>2740025</wp:posOffset>
                </wp:positionV>
                <wp:extent cx="3312160" cy="195897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3312160" cy="1958975"/>
                        </a:xfrm>
                        <a:prstGeom prst="rect">
                          <a:avLst/>
                        </a:prstGeom>
                        <a:noFill/>
                        <a:ln w="6350">
                          <a:noFill/>
                        </a:ln>
                      </wps:spPr>
                      <wps:txbx>
                        <w:txbxContent>
                          <w:p w14:paraId="0867034C" w14:textId="13B06E1B" w:rsidR="006E5A5E" w:rsidRPr="00821A06" w:rsidRDefault="006E5A5E" w:rsidP="00821A06">
                            <w:pPr>
                              <w:pStyle w:val="Visitourwebsite"/>
                            </w:pPr>
                            <w:r w:rsidRPr="00821A06">
                              <w:t>Please visit our website for more details</w:t>
                            </w:r>
                            <w:r>
                              <w:t>.</w:t>
                            </w:r>
                          </w:p>
                          <w:p w14:paraId="6A49D730" w14:textId="67218653" w:rsidR="006E5A5E" w:rsidRPr="00821A06" w:rsidRDefault="00DA0799" w:rsidP="00821A06">
                            <w:pPr>
                              <w:pStyle w:val="URL"/>
                            </w:pPr>
                            <w:hyperlink r:id="rId22" w:history="1">
                              <w:r w:rsidR="006E5A5E" w:rsidRPr="00287BF2">
                                <w:rPr>
                                  <w:rStyle w:val="Hyperlink"/>
                                </w:rPr>
                                <w:t>www.imdrf.org</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B55596" id="Text Box 8" o:spid="_x0000_s1029" type="#_x0000_t202" style="position:absolute;margin-left:.2pt;margin-top:215.75pt;width:260.8pt;height:1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" filled="f" stroked="f" strokeweight=".5pt">
                <v:textbox style="mso-fit-shape-to-text:t" inset="0,0,0,0">
                  <w:txbxContent>
                    <w:p w14:paraId="0867034C" w14:textId="13B06E1B" w:rsidR="006E5A5E" w:rsidRPr="00821A06" w:rsidRDefault="006E5A5E" w:rsidP="00821A06">
                      <w:pPr>
                        <w:pStyle w:val="Visitourwebsite"/>
                      </w:pPr>
                      <w:r w:rsidRPr="00821A06">
                        <w:t>Please visit our website for more details</w:t>
                      </w:r>
                      <w:r>
                        <w:t>.</w:t>
                      </w:r>
                    </w:p>
                    <w:p w14:paraId="6A49D730" w14:textId="67218653" w:rsidR="006E5A5E" w:rsidRPr="00821A06" w:rsidRDefault="00772890" w:rsidP="00821A06">
                      <w:pPr>
                        <w:pStyle w:val="URL"/>
                      </w:pPr>
                      <w:hyperlink r:id="rId23" w:history="1">
                        <w:r w:rsidR="006E5A5E" w:rsidRPr="00287BF2">
                          <w:rPr>
                            <w:rStyle w:val="Hyperlink"/>
                          </w:rPr>
                          <w:t>www.imdrf.org</w:t>
                        </w:r>
                      </w:hyperlink>
                    </w:p>
                  </w:txbxContent>
                </v:textbox>
              </v:shape>
            </w:pict>
          </mc:Fallback>
        </mc:AlternateContent>
      </w:r>
    </w:p>
    <w:sectPr w:rsidR="00DB7B8F" w:rsidRPr="000F7A87" w:rsidSect="00B0568B">
      <w:headerReference w:type="first" r:id="rId24"/>
      <w:footerReference w:type="first" r:id="rId25"/>
      <w:pgSz w:w="11900" w:h="16840"/>
      <w:pgMar w:top="1985" w:right="3402" w:bottom="1418" w:left="85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C093D" w14:textId="77777777" w:rsidR="001F6735" w:rsidRDefault="001F6735" w:rsidP="00F23AD7">
      <w:pPr>
        <w:spacing w:before="0" w:after="0" w:line="240" w:lineRule="auto"/>
      </w:pPr>
      <w:r>
        <w:separator/>
      </w:r>
    </w:p>
  </w:endnote>
  <w:endnote w:type="continuationSeparator" w:id="0">
    <w:p w14:paraId="563CB790" w14:textId="77777777" w:rsidR="001F6735" w:rsidRDefault="001F6735" w:rsidP="00F23A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Guli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함초롬바탕">
    <w:charset w:val="81"/>
    <w:family w:val="roman"/>
    <w:pitch w:val="variable"/>
    <w:sig w:usb0="F7002EFF" w:usb1="19DFFFFF" w:usb2="001BFDD7" w:usb3="00000000" w:csb0="001F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휴먼고딕">
    <w:altName w:val="맑은 고딕"/>
    <w:panose1 w:val="00000000000000000000"/>
    <w:charset w:val="81"/>
    <w:family w:val="roman"/>
    <w:notTrueType/>
    <w:pitch w:val="default"/>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5606325"/>
      <w:docPartObj>
        <w:docPartGallery w:val="Page Numbers (Bottom of Page)"/>
        <w:docPartUnique/>
      </w:docPartObj>
    </w:sdtPr>
    <w:sdtEndPr>
      <w:rPr>
        <w:rStyle w:val="PageNumber"/>
      </w:rPr>
    </w:sdtEndPr>
    <w:sdtContent>
      <w:p w14:paraId="785A2DB8" w14:textId="77777777" w:rsidR="00064F13" w:rsidRDefault="00064F13" w:rsidP="003C3B0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98E621" w14:textId="77777777" w:rsidR="00064F13" w:rsidRDefault="00064F13" w:rsidP="003C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410EE" w14:textId="77777777" w:rsidR="00064F13" w:rsidRPr="0097252E" w:rsidRDefault="00064F13" w:rsidP="003C3B0D">
    <w:pPr>
      <w:pStyle w:val="Footer"/>
    </w:pPr>
    <w:r>
      <w:rPr>
        <w:noProof/>
      </w:rPr>
      <w:drawing>
        <wp:anchor distT="0" distB="0" distL="114300" distR="114300" simplePos="0" relativeHeight="251676672" behindDoc="1" locked="0" layoutInCell="1" allowOverlap="1" wp14:anchorId="54CF9583" wp14:editId="3AA7B741">
          <wp:simplePos x="0" y="0"/>
          <wp:positionH relativeFrom="column">
            <wp:posOffset>-20955</wp:posOffset>
          </wp:positionH>
          <wp:positionV relativeFrom="paragraph">
            <wp:posOffset>-68580</wp:posOffset>
          </wp:positionV>
          <wp:extent cx="1828800" cy="2160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r w:rsidRPr="0097252E">
      <w:tab/>
    </w:r>
    <w:r w:rsidRPr="0097252E">
      <w:fldChar w:fldCharType="begin"/>
    </w:r>
    <w:r w:rsidRPr="0097252E">
      <w:instrText xml:space="preserve"> PAGE </w:instrText>
    </w:r>
    <w:r w:rsidRPr="0097252E">
      <w:fldChar w:fldCharType="separate"/>
    </w:r>
    <w:r w:rsidRPr="0097252E">
      <w:t>1</w:t>
    </w:r>
    <w:r w:rsidRPr="009725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9D2FA" w14:textId="39D5FF74" w:rsidR="00064F13" w:rsidRPr="007478B5" w:rsidRDefault="00CE3905" w:rsidP="007478B5">
    <w:pPr>
      <w:pStyle w:val="CoverDate"/>
      <w:rPr>
        <w:strike/>
      </w:rPr>
    </w:pPr>
    <w:r>
      <w:t>6</w:t>
    </w:r>
    <w:r w:rsidR="00064F13">
      <w:t xml:space="preserve"> May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951F2" w14:textId="61AA24DB" w:rsidR="006E5A5E" w:rsidRPr="00BB1FD0" w:rsidRDefault="006E5A5E" w:rsidP="004F178C">
    <w:pPr>
      <w:pStyle w:val="Footer"/>
      <w:tabs>
        <w:tab w:val="left" w:pos="525"/>
      </w:tabs>
    </w:pPr>
    <w:r>
      <w:rPr>
        <w:noProof/>
        <w:lang w:val="en-US" w:eastAsia="ko-KR"/>
      </w:rPr>
      <w:drawing>
        <wp:anchor distT="0" distB="0" distL="114300" distR="114300" simplePos="0" relativeHeight="251669504" behindDoc="1" locked="0" layoutInCell="1" allowOverlap="1" wp14:anchorId="40316965" wp14:editId="1B589649">
          <wp:simplePos x="0" y="0"/>
          <wp:positionH relativeFrom="column">
            <wp:posOffset>-20955</wp:posOffset>
          </wp:positionH>
          <wp:positionV relativeFrom="paragraph">
            <wp:posOffset>-68580</wp:posOffset>
          </wp:positionV>
          <wp:extent cx="1828800" cy="216000"/>
          <wp:effectExtent l="0" t="0" r="0" b="0"/>
          <wp:wrapNone/>
          <wp:docPr id="1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r w:rsidRPr="0097252E">
      <w:tab/>
    </w:r>
    <w:r w:rsidR="004F178C">
      <w:tab/>
    </w:r>
    <w:r w:rsidRPr="0097252E">
      <w:fldChar w:fldCharType="begin"/>
    </w:r>
    <w:r w:rsidRPr="0097252E">
      <w:instrText xml:space="preserve"> PAGE </w:instrText>
    </w:r>
    <w:r w:rsidRPr="0097252E">
      <w:fldChar w:fldCharType="separate"/>
    </w:r>
    <w:r w:rsidR="0025109D">
      <w:rPr>
        <w:noProof/>
      </w:rPr>
      <w:t>2</w:t>
    </w:r>
    <w:r w:rsidRPr="0097252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5D723" w14:textId="070F8AFD" w:rsidR="006E5A5E" w:rsidRPr="0017418F" w:rsidRDefault="006E5A5E" w:rsidP="0017418F">
    <w:pPr>
      <w:rPr>
        <w:sz w:val="28"/>
        <w:szCs w:val="40"/>
      </w:rPr>
    </w:pPr>
    <w:r>
      <w:rPr>
        <w:noProof/>
        <w:lang w:val="en-US" w:eastAsia="ko-KR"/>
      </w:rPr>
      <w:drawing>
        <wp:anchor distT="0" distB="0" distL="114300" distR="114300" simplePos="0" relativeHeight="251665408" behindDoc="1" locked="0" layoutInCell="1" allowOverlap="1" wp14:anchorId="7A53B80A" wp14:editId="32170995">
          <wp:simplePos x="0" y="0"/>
          <wp:positionH relativeFrom="page">
            <wp:align>left</wp:align>
          </wp:positionH>
          <wp:positionV relativeFrom="page">
            <wp:align>bottom</wp:align>
          </wp:positionV>
          <wp:extent cx="7560000" cy="406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600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3900F" w14:textId="77777777" w:rsidR="001F6735" w:rsidRDefault="001F6735" w:rsidP="00F23AD7">
      <w:pPr>
        <w:spacing w:before="0" w:after="0" w:line="240" w:lineRule="auto"/>
      </w:pPr>
      <w:r>
        <w:separator/>
      </w:r>
    </w:p>
  </w:footnote>
  <w:footnote w:type="continuationSeparator" w:id="0">
    <w:p w14:paraId="3EA116CF" w14:textId="77777777" w:rsidR="001F6735" w:rsidRDefault="001F6735" w:rsidP="00F23AD7">
      <w:pPr>
        <w:spacing w:before="0" w:after="0" w:line="240" w:lineRule="auto"/>
      </w:pPr>
      <w:r>
        <w:continuationSeparator/>
      </w:r>
    </w:p>
  </w:footnote>
  <w:footnote w:id="1">
    <w:p w14:paraId="179AF565" w14:textId="77777777" w:rsidR="006E5A5E" w:rsidRPr="0058716D" w:rsidRDefault="006E5A5E" w:rsidP="00CE2BB2">
      <w:pPr>
        <w:ind w:left="140" w:hangingChars="70" w:hanging="140"/>
        <w:rPr>
          <w:noProof/>
          <w:lang w:val="en-US"/>
        </w:rPr>
      </w:pPr>
      <w:r w:rsidRPr="00E139BC">
        <w:rPr>
          <w:rStyle w:val="FootnoteReference"/>
          <w:rFonts w:cstheme="minorHAnsi"/>
          <w:szCs w:val="20"/>
        </w:rPr>
        <w:footnoteRef/>
      </w:r>
      <w:r w:rsidRPr="0058716D">
        <w:rPr>
          <w:noProof/>
          <w:lang w:val="en-US"/>
        </w:rPr>
        <w:t xml:space="preserve"> </w:t>
      </w:r>
      <w:r w:rsidRPr="00604E7D">
        <w:rPr>
          <w:noProof/>
          <w:sz w:val="18"/>
          <w:lang w:val="en-US"/>
        </w:rPr>
        <w:t>Reinforcement learning (RL) is learning by interacting with an environment. An reinforcement learning model learns from the consequences of its actions, rather than from being explicitly taught and it selects its actions on basis of its past experiences (exploitation) and also by new choices (exploration), which is essentially trial and error learning. (Modified from ‘http://www.scholarpedia.org/article/Reinforcement_learning’.)</w:t>
      </w:r>
    </w:p>
  </w:footnote>
  <w:footnote w:id="2">
    <w:p w14:paraId="4C250741" w14:textId="77777777" w:rsidR="006E5A5E" w:rsidRPr="002238D1" w:rsidRDefault="006E5A5E" w:rsidP="008E005E">
      <w:pPr>
        <w:pStyle w:val="FootnoteText"/>
        <w:ind w:left="126" w:hangingChars="70" w:hanging="126"/>
        <w:rPr>
          <w:rFonts w:asciiTheme="minorHAnsi" w:eastAsia="Malgun Gothic" w:hAnsiTheme="minorHAnsi" w:cstheme="minorHAnsi"/>
          <w:lang w:eastAsia="ko-KR"/>
        </w:rPr>
      </w:pPr>
      <w:r w:rsidRPr="00604E7D">
        <w:rPr>
          <w:rStyle w:val="FootnoteReference"/>
          <w:rFonts w:asciiTheme="minorHAnsi" w:hAnsiTheme="minorHAnsi" w:cstheme="minorHAnsi"/>
          <w:sz w:val="18"/>
        </w:rPr>
        <w:footnoteRef/>
      </w:r>
      <w:r w:rsidRPr="00604E7D">
        <w:rPr>
          <w:rFonts w:asciiTheme="minorHAnsi" w:hAnsiTheme="minorHAnsi" w:cstheme="minorHAnsi"/>
          <w:sz w:val="18"/>
        </w:rPr>
        <w:t xml:space="preserve"> “Treatment” in this definition does not infer or limit to medical or clinical treatment, the term more broadly refers to any kind of action, including perception, observation, representation, prediction or decision (ISO/IEC TR 24027:2021)</w:t>
      </w:r>
    </w:p>
  </w:footnote>
  <w:footnote w:id="3">
    <w:p w14:paraId="43941C75" w14:textId="59FB3DF9" w:rsidR="006E5A5E" w:rsidRPr="002B5C98" w:rsidRDefault="006E5A5E" w:rsidP="00456590">
      <w:pPr>
        <w:pStyle w:val="FootnoteText"/>
        <w:ind w:left="126" w:hangingChars="70" w:hanging="126"/>
        <w:rPr>
          <w:rFonts w:asciiTheme="minorHAnsi" w:eastAsia="Malgun Gothic" w:hAnsiTheme="minorHAnsi" w:cstheme="minorHAnsi"/>
          <w:lang w:eastAsia="ko-KR"/>
        </w:rPr>
      </w:pPr>
      <w:r w:rsidRPr="005F6A33">
        <w:rPr>
          <w:rStyle w:val="FootnoteReference"/>
          <w:rFonts w:asciiTheme="minorHAnsi" w:hAnsiTheme="minorHAnsi" w:cstheme="minorHAnsi"/>
          <w:sz w:val="18"/>
        </w:rPr>
        <w:footnoteRef/>
      </w:r>
      <w:r w:rsidRPr="005F6A33">
        <w:rPr>
          <w:rFonts w:asciiTheme="minorHAnsi" w:hAnsiTheme="minorHAnsi" w:cstheme="minorHAnsi"/>
          <w:sz w:val="18"/>
        </w:rPr>
        <w:t xml:space="preserve"> </w:t>
      </w:r>
      <w:r w:rsidRPr="005F6A33">
        <w:rPr>
          <w:rFonts w:asciiTheme="minorHAnsi" w:eastAsia="Malgun Gothic" w:hAnsiTheme="minorHAnsi" w:cstheme="minorHAnsi"/>
          <w:sz w:val="18"/>
          <w:lang w:eastAsia="ko-KR"/>
        </w:rPr>
        <w:t>ISO/IEC DIS 22989 Information technology — Artificial intelligence — Artificial Intelligence Concepts and Terminology</w:t>
      </w:r>
    </w:p>
  </w:footnote>
  <w:footnote w:id="4">
    <w:p w14:paraId="24149829" w14:textId="77777777" w:rsidR="006E5A5E" w:rsidRPr="00EF4E16" w:rsidRDefault="006E5A5E" w:rsidP="0073467E">
      <w:pPr>
        <w:pStyle w:val="FootnoteText"/>
        <w:ind w:left="126" w:hangingChars="70" w:hanging="126"/>
        <w:rPr>
          <w:rFonts w:asciiTheme="minorHAnsi" w:hAnsiTheme="minorHAnsi" w:cstheme="minorHAnsi"/>
        </w:rPr>
      </w:pPr>
      <w:r w:rsidRPr="00E139BC">
        <w:rPr>
          <w:rStyle w:val="FootnoteReference"/>
          <w:rFonts w:asciiTheme="minorHAnsi" w:hAnsiTheme="minorHAnsi" w:cstheme="minorHAnsi"/>
          <w:sz w:val="18"/>
        </w:rPr>
        <w:footnoteRef/>
      </w:r>
      <w:r w:rsidRPr="00E139BC">
        <w:rPr>
          <w:rFonts w:asciiTheme="minorHAnsi" w:hAnsiTheme="minorHAnsi" w:cstheme="minorHAnsi"/>
          <w:sz w:val="18"/>
        </w:rPr>
        <w:t xml:space="preserve"> “Introduction to Online Machine Learning: Simplified”, </w:t>
      </w:r>
      <w:r w:rsidRPr="00785CFD">
        <w:rPr>
          <w:rFonts w:asciiTheme="minorHAnsi" w:hAnsiTheme="minorHAnsi" w:cstheme="minorHAnsi"/>
          <w:spacing w:val="-2"/>
          <w:sz w:val="18"/>
        </w:rPr>
        <w:t>https://www.analyticsvidhya.com/blog/2015/01/introduction-online-machine-learning-simplified-2/</w:t>
      </w:r>
    </w:p>
  </w:footnote>
  <w:footnote w:id="5">
    <w:p w14:paraId="451E26B3" w14:textId="77777777" w:rsidR="006E5A5E" w:rsidRPr="00AC065C" w:rsidRDefault="006E5A5E" w:rsidP="006B550D">
      <w:pPr>
        <w:pStyle w:val="FootnoteText"/>
        <w:ind w:left="126" w:hangingChars="70" w:hanging="126"/>
        <w:rPr>
          <w:rFonts w:asciiTheme="minorHAnsi" w:hAnsiTheme="minorHAnsi" w:cstheme="minorHAnsi"/>
          <w:sz w:val="18"/>
          <w:lang w:val="en-CA"/>
        </w:rPr>
      </w:pPr>
      <w:r w:rsidRPr="00AC065C">
        <w:rPr>
          <w:rStyle w:val="FootnoteReference"/>
          <w:rFonts w:asciiTheme="minorHAnsi" w:hAnsiTheme="minorHAnsi" w:cstheme="minorHAnsi"/>
          <w:sz w:val="18"/>
        </w:rPr>
        <w:footnoteRef/>
      </w:r>
      <w:r w:rsidRPr="00AC065C">
        <w:rPr>
          <w:rFonts w:asciiTheme="minorHAnsi" w:hAnsiTheme="minorHAnsi" w:cstheme="minorHAnsi"/>
          <w:sz w:val="18"/>
        </w:rPr>
        <w:t xml:space="preserve"> Design Control Guidance for Medical Device Manufacturers (GHTF.SG3.N99-9)</w:t>
      </w:r>
    </w:p>
  </w:footnote>
  <w:footnote w:id="6">
    <w:p w14:paraId="30BF77A5" w14:textId="77777777" w:rsidR="006E5A5E" w:rsidRPr="00444710" w:rsidRDefault="006E5A5E" w:rsidP="006B550D">
      <w:pPr>
        <w:pStyle w:val="FootnoteText"/>
        <w:ind w:left="126" w:hangingChars="70" w:hanging="126"/>
        <w:rPr>
          <w:lang w:val="en-CA"/>
        </w:rPr>
      </w:pPr>
      <w:r w:rsidRPr="00AC065C">
        <w:rPr>
          <w:rStyle w:val="FootnoteReference"/>
          <w:rFonts w:asciiTheme="minorHAnsi" w:hAnsiTheme="minorHAnsi" w:cstheme="minorHAnsi"/>
          <w:sz w:val="18"/>
        </w:rPr>
        <w:footnoteRef/>
      </w:r>
      <w:r w:rsidRPr="00AC065C">
        <w:rPr>
          <w:rFonts w:asciiTheme="minorHAnsi" w:hAnsiTheme="minorHAnsi" w:cstheme="minorHAnsi"/>
          <w:sz w:val="18"/>
        </w:rPr>
        <w:t xml:space="preserve"> Ripley, B. (1996). Glossary. In Pattern Recognition and Neural Networks (pp. 347-354). Cambridge: Cambridge University Press. doi:10.1017/CBO9780511812651.013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911AB" w14:textId="77777777" w:rsidR="00064F13" w:rsidRPr="002921A1" w:rsidRDefault="00064F13" w:rsidP="002921A1">
    <w:pPr>
      <w:pStyle w:val="Header"/>
    </w:pPr>
    <w:fldSimple w:instr=" STYLEREF &quot;Cover Document Code&quot; \* MERGEFORMAT ">
      <w:r>
        <w:rPr>
          <w:noProof/>
        </w:rPr>
        <w:t>IMDRF/Standards WG/N72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3626B" w14:textId="77777777" w:rsidR="00064F13" w:rsidRDefault="00064F13">
    <w:pPr>
      <w:pStyle w:val="Header"/>
    </w:pPr>
    <w:r>
      <w:rPr>
        <w:noProof/>
      </w:rPr>
      <mc:AlternateContent>
        <mc:Choice Requires="wps">
          <w:drawing>
            <wp:anchor distT="0" distB="0" distL="114300" distR="114300" simplePos="0" relativeHeight="251675648" behindDoc="1" locked="0" layoutInCell="1" allowOverlap="1" wp14:anchorId="4F2E0B55" wp14:editId="3475AA19">
              <wp:simplePos x="0" y="0"/>
              <wp:positionH relativeFrom="page">
                <wp:align>left</wp:align>
              </wp:positionH>
              <wp:positionV relativeFrom="page">
                <wp:align>top</wp:align>
              </wp:positionV>
              <wp:extent cx="7560000" cy="10692000"/>
              <wp:effectExtent l="0" t="0" r="0" b="1905"/>
              <wp:wrapNone/>
              <wp:docPr id="5" name="Rectangle 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17BEE" id="Rectangle 5" o:spid="_x0000_s1026" style="position:absolute;margin-left:0;margin-top:0;width:595.3pt;height:841.9pt;z-index:-25164083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" fillcolor="#e6e6e6" stroked="f" strokeweight="1pt">
              <w10:wrap anchorx="page" anchory="page"/>
            </v:rect>
          </w:pict>
        </mc:Fallback>
      </mc:AlternateContent>
    </w:r>
    <w:r>
      <w:rPr>
        <w:noProof/>
      </w:rPr>
      <w:drawing>
        <wp:anchor distT="0" distB="0" distL="114300" distR="114300" simplePos="0" relativeHeight="251677696" behindDoc="1" locked="0" layoutInCell="1" allowOverlap="1" wp14:anchorId="210B6257" wp14:editId="4CC8749A">
          <wp:simplePos x="0" y="0"/>
          <wp:positionH relativeFrom="column">
            <wp:posOffset>-60712</wp:posOffset>
          </wp:positionH>
          <wp:positionV relativeFrom="paragraph">
            <wp:posOffset>186690</wp:posOffset>
          </wp:positionV>
          <wp:extent cx="4379445" cy="51943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FB8C1" w14:textId="6CC72383" w:rsidR="004F178C" w:rsidRDefault="00DA0799">
    <w:pPr>
      <w:pStyle w:val="Header"/>
    </w:pPr>
    <w:r>
      <w:fldChar w:fldCharType="begin"/>
    </w:r>
    <w:r>
      <w:instrText xml:space="preserve"> STYLEREF "Cover Document Code" \* MERGEFORMAT </w:instrText>
    </w:r>
    <w:r>
      <w:fldChar w:fldCharType="separate"/>
    </w:r>
    <w:r>
      <w:rPr>
        <w:noProof/>
      </w:rPr>
      <w:t>IMDRF/AIMD WG/N67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50C1" w14:textId="13EA735F" w:rsidR="006E5A5E" w:rsidRDefault="00CE3905">
    <w:pPr>
      <w:pStyle w:val="Header"/>
    </w:pPr>
    <w:fldSimple w:instr=" STYLEREF &quot;Cover Document Code&quot; \* MERGEFORMAT ">
      <w:r w:rsidR="00DA0799" w:rsidRPr="00DA0799">
        <w:rPr>
          <w:b/>
          <w:bCs/>
          <w:noProof/>
          <w:lang w:val="en-US"/>
        </w:rPr>
        <w:t>IMDRF/AIMD WG</w:t>
      </w:r>
      <w:r w:rsidR="00DA0799">
        <w:rPr>
          <w:noProof/>
        </w:rPr>
        <w:t>/N67</w:t>
      </w:r>
    </w:fldSimple>
    <w:r w:rsidR="006E5A5E">
      <w:rPr>
        <w:noProof/>
        <w:lang w:val="en-US" w:eastAsia="ko-KR"/>
      </w:rPr>
      <w:drawing>
        <wp:anchor distT="0" distB="0" distL="114300" distR="114300" simplePos="0" relativeHeight="251668480" behindDoc="1" locked="0" layoutInCell="1" allowOverlap="1" wp14:anchorId="5A877AEB" wp14:editId="5D880582">
          <wp:simplePos x="0" y="0"/>
          <wp:positionH relativeFrom="page">
            <wp:align>left</wp:align>
          </wp:positionH>
          <wp:positionV relativeFrom="page">
            <wp:align>top</wp:align>
          </wp:positionV>
          <wp:extent cx="7560000" cy="10699200"/>
          <wp:effectExtent l="0" t="0" r="0" b="0"/>
          <wp:wrapNone/>
          <wp:docPr id="13" name="Picture 17"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DDC2D" w14:textId="38D75DC4" w:rsidR="006E5A5E" w:rsidRDefault="006E5A5E">
    <w:pPr>
      <w:pStyle w:val="Header"/>
    </w:pPr>
    <w:r>
      <w:rPr>
        <w:noProof/>
        <w:lang w:val="en-US" w:eastAsia="ko-KR"/>
      </w:rPr>
      <w:drawing>
        <wp:anchor distT="0" distB="0" distL="114300" distR="114300" simplePos="0" relativeHeight="251664384" behindDoc="1" locked="0" layoutInCell="1" allowOverlap="1" wp14:anchorId="719923A0" wp14:editId="3934F5DE">
          <wp:simplePos x="0" y="0"/>
          <wp:positionH relativeFrom="column">
            <wp:posOffset>-60712</wp:posOffset>
          </wp:positionH>
          <wp:positionV relativeFrom="paragraph">
            <wp:posOffset>186690</wp:posOffset>
          </wp:positionV>
          <wp:extent cx="4379445" cy="51943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B46C08FE"/>
    <w:lvl w:ilvl="0">
      <w:start w:val="1"/>
      <w:numFmt w:val="decimal"/>
      <w:pStyle w:val="ListNumber2"/>
      <w:lvlText w:val="%1."/>
      <w:lvlJc w:val="left"/>
      <w:pPr>
        <w:tabs>
          <w:tab w:val="num" w:pos="643"/>
        </w:tabs>
        <w:ind w:left="643" w:hanging="360"/>
      </w:pPr>
    </w:lvl>
  </w:abstractNum>
  <w:abstractNum w:abstractNumId="1" w15:restartNumberingAfterBreak="0">
    <w:nsid w:val="0840416E"/>
    <w:multiLevelType w:val="hybridMultilevel"/>
    <w:tmpl w:val="B8DA1974"/>
    <w:lvl w:ilvl="0" w:tplc="656A239E">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B100E8B"/>
    <w:multiLevelType w:val="multilevel"/>
    <w:tmpl w:val="CF7AF0FE"/>
    <w:lvl w:ilvl="0">
      <w:start w:val="5"/>
      <w:numFmt w:val="decimal"/>
      <w:lvlText w:val="%1"/>
      <w:lvlJc w:val="left"/>
      <w:pPr>
        <w:ind w:left="360" w:hanging="360"/>
      </w:pPr>
      <w:rPr>
        <w:rFonts w:eastAsiaTheme="majorEastAsia" w:hint="default"/>
      </w:rPr>
    </w:lvl>
    <w:lvl w:ilv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0FDD508E"/>
    <w:multiLevelType w:val="multilevel"/>
    <w:tmpl w:val="28048BF0"/>
    <w:lvl w:ilvl="0">
      <w:start w:val="2"/>
      <w:numFmt w:val="decimal"/>
      <w:lvlText w:val="%1.0"/>
      <w:lvlJc w:val="left"/>
      <w:pPr>
        <w:ind w:left="1080" w:hanging="1080"/>
      </w:pPr>
      <w:rPr>
        <w:rFonts w:hint="default"/>
      </w:rPr>
    </w:lvl>
    <w:lvl w:ilvl="1">
      <w:start w:val="1"/>
      <w:numFmt w:val="decimal"/>
      <w:lvlText w:val="%1.%2"/>
      <w:lvlJc w:val="left"/>
      <w:pPr>
        <w:ind w:left="1760" w:hanging="1080"/>
      </w:pPr>
      <w:rPr>
        <w:rFonts w:hint="default"/>
      </w:rPr>
    </w:lvl>
    <w:lvl w:ilvl="2">
      <w:start w:val="1"/>
      <w:numFmt w:val="decimal"/>
      <w:lvlText w:val="%1.%2.%3"/>
      <w:lvlJc w:val="left"/>
      <w:pPr>
        <w:ind w:left="2800" w:hanging="1440"/>
      </w:pPr>
      <w:rPr>
        <w:rFonts w:hint="default"/>
      </w:rPr>
    </w:lvl>
    <w:lvl w:ilvl="3">
      <w:start w:val="1"/>
      <w:numFmt w:val="decimal"/>
      <w:lvlText w:val="%1.%2.%3.%4"/>
      <w:lvlJc w:val="left"/>
      <w:pPr>
        <w:ind w:left="3840" w:hanging="1800"/>
      </w:pPr>
      <w:rPr>
        <w:rFonts w:hint="default"/>
      </w:rPr>
    </w:lvl>
    <w:lvl w:ilvl="4">
      <w:start w:val="1"/>
      <w:numFmt w:val="decimal"/>
      <w:lvlText w:val="%1.%2.%3.%4.%5"/>
      <w:lvlJc w:val="left"/>
      <w:pPr>
        <w:ind w:left="5240" w:hanging="2520"/>
      </w:pPr>
      <w:rPr>
        <w:rFonts w:hint="default"/>
      </w:rPr>
    </w:lvl>
    <w:lvl w:ilvl="5">
      <w:start w:val="1"/>
      <w:numFmt w:val="decimal"/>
      <w:lvlText w:val="%1.%2.%3.%4.%5.%6"/>
      <w:lvlJc w:val="left"/>
      <w:pPr>
        <w:ind w:left="6280" w:hanging="2880"/>
      </w:pPr>
      <w:rPr>
        <w:rFonts w:hint="default"/>
      </w:rPr>
    </w:lvl>
    <w:lvl w:ilvl="6">
      <w:start w:val="1"/>
      <w:numFmt w:val="decimal"/>
      <w:lvlText w:val="%1.%2.%3.%4.%5.%6.%7"/>
      <w:lvlJc w:val="left"/>
      <w:pPr>
        <w:ind w:left="7320" w:hanging="3240"/>
      </w:pPr>
      <w:rPr>
        <w:rFonts w:hint="default"/>
      </w:rPr>
    </w:lvl>
    <w:lvl w:ilvl="7">
      <w:start w:val="1"/>
      <w:numFmt w:val="decimal"/>
      <w:lvlText w:val="%1.%2.%3.%4.%5.%6.%7.%8"/>
      <w:lvlJc w:val="left"/>
      <w:pPr>
        <w:ind w:left="8720" w:hanging="3960"/>
      </w:pPr>
      <w:rPr>
        <w:rFonts w:hint="default"/>
      </w:rPr>
    </w:lvl>
    <w:lvl w:ilvl="8">
      <w:start w:val="1"/>
      <w:numFmt w:val="decimal"/>
      <w:lvlText w:val="%1.%2.%3.%4.%5.%6.%7.%8.%9"/>
      <w:lvlJc w:val="left"/>
      <w:pPr>
        <w:ind w:left="9760" w:hanging="4320"/>
      </w:pPr>
      <w:rPr>
        <w:rFonts w:hint="default"/>
      </w:rPr>
    </w:lvl>
  </w:abstractNum>
  <w:abstractNum w:abstractNumId="4" w15:restartNumberingAfterBreak="0">
    <w:nsid w:val="112854F9"/>
    <w:multiLevelType w:val="hybridMultilevel"/>
    <w:tmpl w:val="2B90B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3954F9"/>
    <w:multiLevelType w:val="hybridMultilevel"/>
    <w:tmpl w:val="81ECAF72"/>
    <w:lvl w:ilvl="0" w:tplc="656A239E">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127123B"/>
    <w:multiLevelType w:val="multilevel"/>
    <w:tmpl w:val="81C257E6"/>
    <w:lvl w:ilvl="0">
      <w:start w:val="6"/>
      <w:numFmt w:val="decimal"/>
      <w:lvlText w:val="%1.0"/>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b/>
        <w:i w:val="0"/>
        <w:color w:val="auto"/>
      </w:rPr>
    </w:lvl>
    <w:lvl w:ilvl="2">
      <w:start w:val="1"/>
      <w:numFmt w:val="decimal"/>
      <w:lvlText w:val="%1.%2.%3"/>
      <w:lvlJc w:val="left"/>
      <w:pPr>
        <w:tabs>
          <w:tab w:val="num" w:pos="578"/>
        </w:tabs>
        <w:ind w:left="578" w:hanging="578"/>
      </w:pPr>
      <w:rPr>
        <w:rFonts w:hint="eastAsia"/>
        <w:b/>
        <w:i w:val="0"/>
        <w:sz w:val="20"/>
        <w:szCs w:val="20"/>
      </w:rPr>
    </w:lvl>
    <w:lvl w:ilvl="3">
      <w:start w:val="1"/>
      <w:numFmt w:val="none"/>
      <w:lvlText w:val=""/>
      <w:lvlJc w:val="left"/>
      <w:pPr>
        <w:tabs>
          <w:tab w:val="num" w:pos="864"/>
        </w:tabs>
        <w:ind w:left="864" w:hanging="864"/>
      </w:pPr>
      <w:rPr>
        <w:rFonts w:hint="eastAsia"/>
      </w:rPr>
    </w:lvl>
    <w:lvl w:ilvl="4">
      <w:start w:val="1"/>
      <w:numFmt w:val="none"/>
      <w:lvlText w:val=""/>
      <w:lvlJc w:val="left"/>
      <w:pPr>
        <w:tabs>
          <w:tab w:val="num" w:pos="1008"/>
        </w:tabs>
        <w:ind w:left="1008" w:hanging="1008"/>
      </w:pPr>
      <w:rPr>
        <w:rFonts w:hint="eastAsia"/>
      </w:rPr>
    </w:lvl>
    <w:lvl w:ilvl="5">
      <w:start w:val="1"/>
      <w:numFmt w:val="none"/>
      <w:lvlText w:val=""/>
      <w:lvlJc w:val="left"/>
      <w:pPr>
        <w:tabs>
          <w:tab w:val="num" w:pos="1152"/>
        </w:tabs>
        <w:ind w:left="1152" w:hanging="1152"/>
      </w:pPr>
      <w:rPr>
        <w:rFonts w:hint="eastAsia"/>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7" w15:restartNumberingAfterBreak="0">
    <w:nsid w:val="29A43BC4"/>
    <w:multiLevelType w:val="multilevel"/>
    <w:tmpl w:val="FB966A88"/>
    <w:lvl w:ilvl="0">
      <w:start w:val="6"/>
      <w:numFmt w:val="decimal"/>
      <w:lvlText w:val="%1.0"/>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b/>
        <w:i w:val="0"/>
        <w:color w:val="1369EA" w:themeColor="accent1"/>
      </w:rPr>
    </w:lvl>
    <w:lvl w:ilvl="2">
      <w:start w:val="1"/>
      <w:numFmt w:val="decimal"/>
      <w:lvlText w:val="%1.%2.%3"/>
      <w:lvlJc w:val="left"/>
      <w:pPr>
        <w:tabs>
          <w:tab w:val="num" w:pos="578"/>
        </w:tabs>
        <w:ind w:left="578" w:hanging="578"/>
      </w:pPr>
      <w:rPr>
        <w:rFonts w:hint="eastAsia"/>
        <w:b/>
        <w:i w:val="0"/>
        <w:sz w:val="20"/>
        <w:szCs w:val="20"/>
      </w:rPr>
    </w:lvl>
    <w:lvl w:ilvl="3">
      <w:start w:val="1"/>
      <w:numFmt w:val="none"/>
      <w:lvlText w:val=""/>
      <w:lvlJc w:val="left"/>
      <w:pPr>
        <w:tabs>
          <w:tab w:val="num" w:pos="864"/>
        </w:tabs>
        <w:ind w:left="864" w:hanging="864"/>
      </w:pPr>
      <w:rPr>
        <w:rFonts w:hint="eastAsia"/>
      </w:rPr>
    </w:lvl>
    <w:lvl w:ilvl="4">
      <w:start w:val="1"/>
      <w:numFmt w:val="none"/>
      <w:lvlText w:val=""/>
      <w:lvlJc w:val="left"/>
      <w:pPr>
        <w:tabs>
          <w:tab w:val="num" w:pos="1008"/>
        </w:tabs>
        <w:ind w:left="1008" w:hanging="1008"/>
      </w:pPr>
      <w:rPr>
        <w:rFonts w:hint="eastAsia"/>
      </w:rPr>
    </w:lvl>
    <w:lvl w:ilvl="5">
      <w:start w:val="1"/>
      <w:numFmt w:val="none"/>
      <w:lvlText w:val=""/>
      <w:lvlJc w:val="left"/>
      <w:pPr>
        <w:tabs>
          <w:tab w:val="num" w:pos="1152"/>
        </w:tabs>
        <w:ind w:left="1152" w:hanging="1152"/>
      </w:pPr>
      <w:rPr>
        <w:rFonts w:hint="eastAsia"/>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8" w15:restartNumberingAfterBreak="0">
    <w:nsid w:val="2E4F3751"/>
    <w:multiLevelType w:val="multilevel"/>
    <w:tmpl w:val="916A068C"/>
    <w:lvl w:ilvl="0">
      <w:start w:val="1"/>
      <w:numFmt w:val="decimal"/>
      <w:lvlText w:val="%1."/>
      <w:lvlJc w:val="left"/>
      <w:pPr>
        <w:ind w:left="360" w:hanging="360"/>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F923FAC"/>
    <w:multiLevelType w:val="multilevel"/>
    <w:tmpl w:val="FB966A88"/>
    <w:lvl w:ilvl="0">
      <w:start w:val="6"/>
      <w:numFmt w:val="decimal"/>
      <w:lvlText w:val="%1.0"/>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b/>
        <w:i w:val="0"/>
        <w:color w:val="1369EA" w:themeColor="accent1"/>
      </w:rPr>
    </w:lvl>
    <w:lvl w:ilvl="2">
      <w:start w:val="1"/>
      <w:numFmt w:val="decimal"/>
      <w:lvlText w:val="%1.%2.%3"/>
      <w:lvlJc w:val="left"/>
      <w:pPr>
        <w:tabs>
          <w:tab w:val="num" w:pos="578"/>
        </w:tabs>
        <w:ind w:left="578" w:hanging="578"/>
      </w:pPr>
      <w:rPr>
        <w:rFonts w:hint="eastAsia"/>
        <w:b/>
        <w:i w:val="0"/>
        <w:sz w:val="20"/>
        <w:szCs w:val="20"/>
      </w:rPr>
    </w:lvl>
    <w:lvl w:ilvl="3">
      <w:start w:val="1"/>
      <w:numFmt w:val="none"/>
      <w:lvlText w:val=""/>
      <w:lvlJc w:val="left"/>
      <w:pPr>
        <w:tabs>
          <w:tab w:val="num" w:pos="864"/>
        </w:tabs>
        <w:ind w:left="864" w:hanging="864"/>
      </w:pPr>
      <w:rPr>
        <w:rFonts w:hint="eastAsia"/>
      </w:rPr>
    </w:lvl>
    <w:lvl w:ilvl="4">
      <w:start w:val="1"/>
      <w:numFmt w:val="none"/>
      <w:lvlText w:val=""/>
      <w:lvlJc w:val="left"/>
      <w:pPr>
        <w:tabs>
          <w:tab w:val="num" w:pos="1008"/>
        </w:tabs>
        <w:ind w:left="1008" w:hanging="1008"/>
      </w:pPr>
      <w:rPr>
        <w:rFonts w:hint="eastAsia"/>
      </w:rPr>
    </w:lvl>
    <w:lvl w:ilvl="5">
      <w:start w:val="1"/>
      <w:numFmt w:val="none"/>
      <w:lvlText w:val=""/>
      <w:lvlJc w:val="left"/>
      <w:pPr>
        <w:tabs>
          <w:tab w:val="num" w:pos="1152"/>
        </w:tabs>
        <w:ind w:left="1152" w:hanging="1152"/>
      </w:pPr>
      <w:rPr>
        <w:rFonts w:hint="eastAsia"/>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0" w15:restartNumberingAfterBreak="0">
    <w:nsid w:val="303B07C1"/>
    <w:multiLevelType w:val="hybridMultilevel"/>
    <w:tmpl w:val="64FA38C0"/>
    <w:lvl w:ilvl="0" w:tplc="656A239E">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9983F40"/>
    <w:multiLevelType w:val="multilevel"/>
    <w:tmpl w:val="FB966A88"/>
    <w:lvl w:ilvl="0">
      <w:start w:val="6"/>
      <w:numFmt w:val="decimal"/>
      <w:lvlText w:val="%1.0"/>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b/>
        <w:i w:val="0"/>
        <w:color w:val="1369EA" w:themeColor="accent1"/>
      </w:rPr>
    </w:lvl>
    <w:lvl w:ilvl="2">
      <w:start w:val="1"/>
      <w:numFmt w:val="decimal"/>
      <w:lvlText w:val="%1.%2.%3"/>
      <w:lvlJc w:val="left"/>
      <w:pPr>
        <w:tabs>
          <w:tab w:val="num" w:pos="578"/>
        </w:tabs>
        <w:ind w:left="578" w:hanging="578"/>
      </w:pPr>
      <w:rPr>
        <w:rFonts w:hint="eastAsia"/>
        <w:b/>
        <w:i w:val="0"/>
        <w:sz w:val="20"/>
        <w:szCs w:val="20"/>
      </w:rPr>
    </w:lvl>
    <w:lvl w:ilvl="3">
      <w:start w:val="1"/>
      <w:numFmt w:val="none"/>
      <w:lvlText w:val=""/>
      <w:lvlJc w:val="left"/>
      <w:pPr>
        <w:tabs>
          <w:tab w:val="num" w:pos="864"/>
        </w:tabs>
        <w:ind w:left="864" w:hanging="864"/>
      </w:pPr>
      <w:rPr>
        <w:rFonts w:hint="eastAsia"/>
      </w:rPr>
    </w:lvl>
    <w:lvl w:ilvl="4">
      <w:start w:val="1"/>
      <w:numFmt w:val="none"/>
      <w:lvlText w:val=""/>
      <w:lvlJc w:val="left"/>
      <w:pPr>
        <w:tabs>
          <w:tab w:val="num" w:pos="1008"/>
        </w:tabs>
        <w:ind w:left="1008" w:hanging="1008"/>
      </w:pPr>
      <w:rPr>
        <w:rFonts w:hint="eastAsia"/>
      </w:rPr>
    </w:lvl>
    <w:lvl w:ilvl="5">
      <w:start w:val="1"/>
      <w:numFmt w:val="none"/>
      <w:lvlText w:val=""/>
      <w:lvlJc w:val="left"/>
      <w:pPr>
        <w:tabs>
          <w:tab w:val="num" w:pos="1152"/>
        </w:tabs>
        <w:ind w:left="1152" w:hanging="1152"/>
      </w:pPr>
      <w:rPr>
        <w:rFonts w:hint="eastAsia"/>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2" w15:restartNumberingAfterBreak="0">
    <w:nsid w:val="3B336296"/>
    <w:multiLevelType w:val="multilevel"/>
    <w:tmpl w:val="E7C4D634"/>
    <w:styleLink w:val="IMDRFN2"/>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FC34ED"/>
    <w:multiLevelType w:val="hybridMultilevel"/>
    <w:tmpl w:val="F552D28E"/>
    <w:lvl w:ilvl="0" w:tplc="656A239E">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81B7243"/>
    <w:multiLevelType w:val="multilevel"/>
    <w:tmpl w:val="A6B2A2AC"/>
    <w:lvl w:ilvl="0">
      <w:start w:val="4"/>
      <w:numFmt w:val="decimal"/>
      <w:lvlText w:val="%1.0"/>
      <w:lvlJc w:val="left"/>
      <w:pPr>
        <w:ind w:left="1080" w:hanging="1080"/>
      </w:pPr>
      <w:rPr>
        <w:rFonts w:hint="default"/>
      </w:rPr>
    </w:lvl>
    <w:lvl w:ilvl="1">
      <w:start w:val="1"/>
      <w:numFmt w:val="decimal"/>
      <w:lvlText w:val="%1.%2"/>
      <w:lvlJc w:val="left"/>
      <w:pPr>
        <w:ind w:left="1760" w:hanging="1080"/>
      </w:pPr>
      <w:rPr>
        <w:rFonts w:hint="default"/>
      </w:rPr>
    </w:lvl>
    <w:lvl w:ilvl="2">
      <w:start w:val="1"/>
      <w:numFmt w:val="decimal"/>
      <w:lvlText w:val="%1.%2.%3"/>
      <w:lvlJc w:val="left"/>
      <w:pPr>
        <w:ind w:left="2800" w:hanging="1440"/>
      </w:pPr>
      <w:rPr>
        <w:rFonts w:hint="default"/>
      </w:rPr>
    </w:lvl>
    <w:lvl w:ilvl="3">
      <w:start w:val="1"/>
      <w:numFmt w:val="decimal"/>
      <w:lvlText w:val="%1.%2.%3.%4"/>
      <w:lvlJc w:val="left"/>
      <w:pPr>
        <w:ind w:left="3840" w:hanging="1800"/>
      </w:pPr>
      <w:rPr>
        <w:rFonts w:hint="default"/>
      </w:rPr>
    </w:lvl>
    <w:lvl w:ilvl="4">
      <w:start w:val="1"/>
      <w:numFmt w:val="decimal"/>
      <w:lvlText w:val="%1.%2.%3.%4.%5"/>
      <w:lvlJc w:val="left"/>
      <w:pPr>
        <w:ind w:left="5240" w:hanging="2520"/>
      </w:pPr>
      <w:rPr>
        <w:rFonts w:hint="default"/>
      </w:rPr>
    </w:lvl>
    <w:lvl w:ilvl="5">
      <w:start w:val="1"/>
      <w:numFmt w:val="decimal"/>
      <w:lvlText w:val="%1.%2.%3.%4.%5.%6"/>
      <w:lvlJc w:val="left"/>
      <w:pPr>
        <w:ind w:left="6280" w:hanging="2880"/>
      </w:pPr>
      <w:rPr>
        <w:rFonts w:hint="default"/>
      </w:rPr>
    </w:lvl>
    <w:lvl w:ilvl="6">
      <w:start w:val="1"/>
      <w:numFmt w:val="decimal"/>
      <w:lvlText w:val="%1.%2.%3.%4.%5.%6.%7"/>
      <w:lvlJc w:val="left"/>
      <w:pPr>
        <w:ind w:left="7320" w:hanging="3240"/>
      </w:pPr>
      <w:rPr>
        <w:rFonts w:hint="default"/>
      </w:rPr>
    </w:lvl>
    <w:lvl w:ilvl="7">
      <w:start w:val="1"/>
      <w:numFmt w:val="decimal"/>
      <w:lvlText w:val="%1.%2.%3.%4.%5.%6.%7.%8"/>
      <w:lvlJc w:val="left"/>
      <w:pPr>
        <w:ind w:left="8720" w:hanging="3960"/>
      </w:pPr>
      <w:rPr>
        <w:rFonts w:hint="default"/>
      </w:rPr>
    </w:lvl>
    <w:lvl w:ilvl="8">
      <w:start w:val="1"/>
      <w:numFmt w:val="decimal"/>
      <w:lvlText w:val="%1.%2.%3.%4.%5.%6.%7.%8.%9"/>
      <w:lvlJc w:val="left"/>
      <w:pPr>
        <w:ind w:left="9760" w:hanging="4320"/>
      </w:pPr>
      <w:rPr>
        <w:rFonts w:hint="default"/>
      </w:rPr>
    </w:lvl>
  </w:abstractNum>
  <w:abstractNum w:abstractNumId="15" w15:restartNumberingAfterBreak="0">
    <w:nsid w:val="4CA47D09"/>
    <w:multiLevelType w:val="multilevel"/>
    <w:tmpl w:val="FB966A88"/>
    <w:lvl w:ilvl="0">
      <w:start w:val="6"/>
      <w:numFmt w:val="decimal"/>
      <w:lvlText w:val="%1.0"/>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b/>
        <w:i w:val="0"/>
        <w:color w:val="1369EA" w:themeColor="accent1"/>
      </w:rPr>
    </w:lvl>
    <w:lvl w:ilvl="2">
      <w:start w:val="1"/>
      <w:numFmt w:val="decimal"/>
      <w:lvlText w:val="%1.%2.%3"/>
      <w:lvlJc w:val="left"/>
      <w:pPr>
        <w:tabs>
          <w:tab w:val="num" w:pos="578"/>
        </w:tabs>
        <w:ind w:left="578" w:hanging="578"/>
      </w:pPr>
      <w:rPr>
        <w:rFonts w:hint="eastAsia"/>
        <w:b/>
        <w:i w:val="0"/>
        <w:sz w:val="20"/>
        <w:szCs w:val="20"/>
      </w:rPr>
    </w:lvl>
    <w:lvl w:ilvl="3">
      <w:start w:val="1"/>
      <w:numFmt w:val="none"/>
      <w:lvlText w:val=""/>
      <w:lvlJc w:val="left"/>
      <w:pPr>
        <w:tabs>
          <w:tab w:val="num" w:pos="864"/>
        </w:tabs>
        <w:ind w:left="864" w:hanging="864"/>
      </w:pPr>
      <w:rPr>
        <w:rFonts w:hint="eastAsia"/>
      </w:rPr>
    </w:lvl>
    <w:lvl w:ilvl="4">
      <w:start w:val="1"/>
      <w:numFmt w:val="none"/>
      <w:lvlText w:val=""/>
      <w:lvlJc w:val="left"/>
      <w:pPr>
        <w:tabs>
          <w:tab w:val="num" w:pos="1008"/>
        </w:tabs>
        <w:ind w:left="1008" w:hanging="1008"/>
      </w:pPr>
      <w:rPr>
        <w:rFonts w:hint="eastAsia"/>
      </w:rPr>
    </w:lvl>
    <w:lvl w:ilvl="5">
      <w:start w:val="1"/>
      <w:numFmt w:val="none"/>
      <w:lvlText w:val=""/>
      <w:lvlJc w:val="left"/>
      <w:pPr>
        <w:tabs>
          <w:tab w:val="num" w:pos="1152"/>
        </w:tabs>
        <w:ind w:left="1152" w:hanging="1152"/>
      </w:pPr>
      <w:rPr>
        <w:rFonts w:hint="eastAsia"/>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6" w15:restartNumberingAfterBreak="0">
    <w:nsid w:val="4ECF0DE9"/>
    <w:multiLevelType w:val="multilevel"/>
    <w:tmpl w:val="DD92D4BA"/>
    <w:styleLink w:val="IMDRFN1"/>
    <w:lvl w:ilvl="0">
      <w:start w:val="1"/>
      <w:numFmt w:val="decimal"/>
      <w:pStyle w:val="Heading1"/>
      <w:lvlText w:val="%1."/>
      <w:lvlJc w:val="left"/>
      <w:pPr>
        <w:ind w:left="680" w:hanging="680"/>
      </w:pPr>
      <w:rPr>
        <w:rFonts w:ascii="Arial" w:hAnsi="Arial" w:hint="default"/>
        <w:b/>
        <w:i w:val="0"/>
        <w:color w:val="1369EA" w:themeColor="accent1"/>
        <w:sz w:val="60"/>
      </w:rPr>
    </w:lvl>
    <w:lvl w:ilvl="1">
      <w:start w:val="1"/>
      <w:numFmt w:val="decimal"/>
      <w:pStyle w:val="Heading2"/>
      <w:lvlText w:val="%1.%2."/>
      <w:lvlJc w:val="left"/>
      <w:pPr>
        <w:ind w:left="680" w:hanging="680"/>
      </w:pPr>
      <w:rPr>
        <w:rFonts w:ascii="Arial" w:hAnsi="Arial" w:hint="default"/>
        <w:b/>
        <w:i w:val="0"/>
        <w:color w:val="1369EA" w:themeColor="accent1"/>
        <w:sz w:val="28"/>
      </w:rPr>
    </w:lvl>
    <w:lvl w:ilvl="2">
      <w:start w:val="1"/>
      <w:numFmt w:val="decimal"/>
      <w:lvlText w:val="%1.%2.%3."/>
      <w:lvlJc w:val="left"/>
      <w:pPr>
        <w:ind w:left="680" w:hanging="680"/>
      </w:pPr>
      <w:rPr>
        <w:rFonts w:ascii="Arial" w:hAnsi="Arial" w:hint="default"/>
        <w:b/>
        <w:i w:val="0"/>
        <w:color w:val="1369EA"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7" w15:restartNumberingAfterBreak="0">
    <w:nsid w:val="5A0F38BA"/>
    <w:multiLevelType w:val="multilevel"/>
    <w:tmpl w:val="DD92D4BA"/>
    <w:numStyleLink w:val="IMDRFN1"/>
  </w:abstractNum>
  <w:abstractNum w:abstractNumId="18" w15:restartNumberingAfterBreak="0">
    <w:nsid w:val="5B3E2C00"/>
    <w:multiLevelType w:val="hybridMultilevel"/>
    <w:tmpl w:val="4B741E96"/>
    <w:lvl w:ilvl="0" w:tplc="656A239E">
      <w:start w:val="1"/>
      <w:numFmt w:val="bullet"/>
      <w:lvlText w:val=""/>
      <w:lvlJc w:val="left"/>
      <w:pPr>
        <w:ind w:left="1367" w:hanging="400"/>
      </w:pPr>
      <w:rPr>
        <w:rFonts w:ascii="Symbol" w:hAnsi="Symbol"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9" w15:restartNumberingAfterBreak="0">
    <w:nsid w:val="5C625A5E"/>
    <w:multiLevelType w:val="multilevel"/>
    <w:tmpl w:val="8154DE32"/>
    <w:styleLink w:val="IMDRFBullets"/>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F976BD7"/>
    <w:multiLevelType w:val="multilevel"/>
    <w:tmpl w:val="0FA6999E"/>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FF73FEC"/>
    <w:multiLevelType w:val="hybridMultilevel"/>
    <w:tmpl w:val="0D2E063A"/>
    <w:lvl w:ilvl="0" w:tplc="656A239E">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12B7601"/>
    <w:multiLevelType w:val="multilevel"/>
    <w:tmpl w:val="81C257E6"/>
    <w:lvl w:ilvl="0">
      <w:start w:val="6"/>
      <w:numFmt w:val="decimal"/>
      <w:lvlText w:val="%1.0"/>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b/>
        <w:i w:val="0"/>
        <w:color w:val="auto"/>
      </w:rPr>
    </w:lvl>
    <w:lvl w:ilvl="2">
      <w:start w:val="1"/>
      <w:numFmt w:val="decimal"/>
      <w:lvlText w:val="%1.%2.%3"/>
      <w:lvlJc w:val="left"/>
      <w:pPr>
        <w:tabs>
          <w:tab w:val="num" w:pos="578"/>
        </w:tabs>
        <w:ind w:left="578" w:hanging="578"/>
      </w:pPr>
      <w:rPr>
        <w:rFonts w:hint="eastAsia"/>
        <w:b/>
        <w:i w:val="0"/>
        <w:sz w:val="20"/>
        <w:szCs w:val="20"/>
      </w:rPr>
    </w:lvl>
    <w:lvl w:ilvl="3">
      <w:start w:val="1"/>
      <w:numFmt w:val="none"/>
      <w:lvlText w:val=""/>
      <w:lvlJc w:val="left"/>
      <w:pPr>
        <w:tabs>
          <w:tab w:val="num" w:pos="864"/>
        </w:tabs>
        <w:ind w:left="864" w:hanging="864"/>
      </w:pPr>
      <w:rPr>
        <w:rFonts w:hint="eastAsia"/>
      </w:rPr>
    </w:lvl>
    <w:lvl w:ilvl="4">
      <w:start w:val="1"/>
      <w:numFmt w:val="none"/>
      <w:lvlText w:val=""/>
      <w:lvlJc w:val="left"/>
      <w:pPr>
        <w:tabs>
          <w:tab w:val="num" w:pos="1008"/>
        </w:tabs>
        <w:ind w:left="1008" w:hanging="1008"/>
      </w:pPr>
      <w:rPr>
        <w:rFonts w:hint="eastAsia"/>
      </w:rPr>
    </w:lvl>
    <w:lvl w:ilvl="5">
      <w:start w:val="1"/>
      <w:numFmt w:val="none"/>
      <w:lvlText w:val=""/>
      <w:lvlJc w:val="left"/>
      <w:pPr>
        <w:tabs>
          <w:tab w:val="num" w:pos="1152"/>
        </w:tabs>
        <w:ind w:left="1152" w:hanging="1152"/>
      </w:pPr>
      <w:rPr>
        <w:rFonts w:hint="eastAsia"/>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3" w15:restartNumberingAfterBreak="0">
    <w:nsid w:val="748E363D"/>
    <w:multiLevelType w:val="multilevel"/>
    <w:tmpl w:val="FB3250BE"/>
    <w:lvl w:ilvl="0">
      <w:start w:val="1"/>
      <w:numFmt w:val="decimal"/>
      <w:lvlText w:val="%1.0"/>
      <w:lvlJc w:val="left"/>
      <w:pPr>
        <w:ind w:left="1080" w:hanging="1080"/>
      </w:pPr>
      <w:rPr>
        <w:rFonts w:hint="default"/>
      </w:rPr>
    </w:lvl>
    <w:lvl w:ilvl="1">
      <w:start w:val="1"/>
      <w:numFmt w:val="decimal"/>
      <w:lvlText w:val="%1.%2"/>
      <w:lvlJc w:val="left"/>
      <w:pPr>
        <w:ind w:left="1760" w:hanging="1080"/>
      </w:pPr>
      <w:rPr>
        <w:rFonts w:hint="default"/>
      </w:rPr>
    </w:lvl>
    <w:lvl w:ilvl="2">
      <w:start w:val="1"/>
      <w:numFmt w:val="decimal"/>
      <w:lvlText w:val="%1.%2.%3"/>
      <w:lvlJc w:val="left"/>
      <w:pPr>
        <w:ind w:left="2800" w:hanging="1440"/>
      </w:pPr>
      <w:rPr>
        <w:rFonts w:hint="default"/>
      </w:rPr>
    </w:lvl>
    <w:lvl w:ilvl="3">
      <w:start w:val="1"/>
      <w:numFmt w:val="decimal"/>
      <w:lvlText w:val="%1.%2.%3.%4"/>
      <w:lvlJc w:val="left"/>
      <w:pPr>
        <w:ind w:left="3840" w:hanging="1800"/>
      </w:pPr>
      <w:rPr>
        <w:rFonts w:hint="default"/>
      </w:rPr>
    </w:lvl>
    <w:lvl w:ilvl="4">
      <w:start w:val="1"/>
      <w:numFmt w:val="decimal"/>
      <w:lvlText w:val="%1.%2.%3.%4.%5"/>
      <w:lvlJc w:val="left"/>
      <w:pPr>
        <w:ind w:left="5240" w:hanging="2520"/>
      </w:pPr>
      <w:rPr>
        <w:rFonts w:hint="default"/>
      </w:rPr>
    </w:lvl>
    <w:lvl w:ilvl="5">
      <w:start w:val="1"/>
      <w:numFmt w:val="decimal"/>
      <w:lvlText w:val="%1.%2.%3.%4.%5.%6"/>
      <w:lvlJc w:val="left"/>
      <w:pPr>
        <w:ind w:left="6280" w:hanging="2880"/>
      </w:pPr>
      <w:rPr>
        <w:rFonts w:hint="default"/>
      </w:rPr>
    </w:lvl>
    <w:lvl w:ilvl="6">
      <w:start w:val="1"/>
      <w:numFmt w:val="decimal"/>
      <w:lvlText w:val="%1.%2.%3.%4.%5.%6.%7"/>
      <w:lvlJc w:val="left"/>
      <w:pPr>
        <w:ind w:left="7320" w:hanging="3240"/>
      </w:pPr>
      <w:rPr>
        <w:rFonts w:hint="default"/>
      </w:rPr>
    </w:lvl>
    <w:lvl w:ilvl="7">
      <w:start w:val="1"/>
      <w:numFmt w:val="decimal"/>
      <w:lvlText w:val="%1.%2.%3.%4.%5.%6.%7.%8"/>
      <w:lvlJc w:val="left"/>
      <w:pPr>
        <w:ind w:left="8720" w:hanging="3960"/>
      </w:pPr>
      <w:rPr>
        <w:rFonts w:hint="default"/>
      </w:rPr>
    </w:lvl>
    <w:lvl w:ilvl="8">
      <w:start w:val="1"/>
      <w:numFmt w:val="decimal"/>
      <w:lvlText w:val="%1.%2.%3.%4.%5.%6.%7.%8.%9"/>
      <w:lvlJc w:val="left"/>
      <w:pPr>
        <w:ind w:left="9760" w:hanging="4320"/>
      </w:pPr>
      <w:rPr>
        <w:rFonts w:hint="default"/>
      </w:rPr>
    </w:lvl>
  </w:abstractNum>
  <w:abstractNum w:abstractNumId="24" w15:restartNumberingAfterBreak="0">
    <w:nsid w:val="7ACD6124"/>
    <w:multiLevelType w:val="multilevel"/>
    <w:tmpl w:val="FA52D59C"/>
    <w:lvl w:ilvl="0">
      <w:start w:val="3"/>
      <w:numFmt w:val="decimal"/>
      <w:lvlText w:val="%1.0"/>
      <w:lvlJc w:val="left"/>
      <w:pPr>
        <w:ind w:left="1080" w:hanging="1080"/>
      </w:pPr>
      <w:rPr>
        <w:rFonts w:hint="default"/>
      </w:rPr>
    </w:lvl>
    <w:lvl w:ilvl="1">
      <w:start w:val="1"/>
      <w:numFmt w:val="decimal"/>
      <w:lvlText w:val="%1.%2"/>
      <w:lvlJc w:val="left"/>
      <w:pPr>
        <w:ind w:left="1760" w:hanging="1080"/>
      </w:pPr>
      <w:rPr>
        <w:rFonts w:hint="default"/>
      </w:rPr>
    </w:lvl>
    <w:lvl w:ilvl="2">
      <w:start w:val="1"/>
      <w:numFmt w:val="decimal"/>
      <w:lvlText w:val="%1.%2.%3"/>
      <w:lvlJc w:val="left"/>
      <w:pPr>
        <w:ind w:left="2800" w:hanging="1440"/>
      </w:pPr>
      <w:rPr>
        <w:rFonts w:hint="default"/>
      </w:rPr>
    </w:lvl>
    <w:lvl w:ilvl="3">
      <w:start w:val="1"/>
      <w:numFmt w:val="decimal"/>
      <w:lvlText w:val="%1.%2.%3.%4"/>
      <w:lvlJc w:val="left"/>
      <w:pPr>
        <w:ind w:left="3840" w:hanging="1800"/>
      </w:pPr>
      <w:rPr>
        <w:rFonts w:hint="default"/>
      </w:rPr>
    </w:lvl>
    <w:lvl w:ilvl="4">
      <w:start w:val="1"/>
      <w:numFmt w:val="decimal"/>
      <w:lvlText w:val="%1.%2.%3.%4.%5"/>
      <w:lvlJc w:val="left"/>
      <w:pPr>
        <w:ind w:left="5240" w:hanging="2520"/>
      </w:pPr>
      <w:rPr>
        <w:rFonts w:hint="default"/>
      </w:rPr>
    </w:lvl>
    <w:lvl w:ilvl="5">
      <w:start w:val="1"/>
      <w:numFmt w:val="decimal"/>
      <w:lvlText w:val="%1.%2.%3.%4.%5.%6"/>
      <w:lvlJc w:val="left"/>
      <w:pPr>
        <w:ind w:left="6280" w:hanging="2880"/>
      </w:pPr>
      <w:rPr>
        <w:rFonts w:hint="default"/>
      </w:rPr>
    </w:lvl>
    <w:lvl w:ilvl="6">
      <w:start w:val="1"/>
      <w:numFmt w:val="decimal"/>
      <w:lvlText w:val="%1.%2.%3.%4.%5.%6.%7"/>
      <w:lvlJc w:val="left"/>
      <w:pPr>
        <w:ind w:left="7320" w:hanging="3240"/>
      </w:pPr>
      <w:rPr>
        <w:rFonts w:hint="default"/>
      </w:rPr>
    </w:lvl>
    <w:lvl w:ilvl="7">
      <w:start w:val="1"/>
      <w:numFmt w:val="decimal"/>
      <w:lvlText w:val="%1.%2.%3.%4.%5.%6.%7.%8"/>
      <w:lvlJc w:val="left"/>
      <w:pPr>
        <w:ind w:left="8720" w:hanging="3960"/>
      </w:pPr>
      <w:rPr>
        <w:rFonts w:hint="default"/>
      </w:rPr>
    </w:lvl>
    <w:lvl w:ilvl="8">
      <w:start w:val="1"/>
      <w:numFmt w:val="decimal"/>
      <w:lvlText w:val="%1.%2.%3.%4.%5.%6.%7.%8.%9"/>
      <w:lvlJc w:val="left"/>
      <w:pPr>
        <w:ind w:left="9760" w:hanging="4320"/>
      </w:pPr>
      <w:rPr>
        <w:rFonts w:hint="default"/>
      </w:rPr>
    </w:lvl>
  </w:abstractNum>
  <w:num w:numId="1">
    <w:abstractNumId w:val="0"/>
  </w:num>
  <w:num w:numId="2">
    <w:abstractNumId w:val="19"/>
  </w:num>
  <w:num w:numId="3">
    <w:abstractNumId w:val="12"/>
  </w:num>
  <w:num w:numId="4">
    <w:abstractNumId w:val="16"/>
  </w:num>
  <w:num w:numId="5">
    <w:abstractNumId w:val="17"/>
  </w:num>
  <w:num w:numId="6">
    <w:abstractNumId w:val="1"/>
  </w:num>
  <w:num w:numId="7">
    <w:abstractNumId w:val="10"/>
  </w:num>
  <w:num w:numId="8">
    <w:abstractNumId w:val="5"/>
  </w:num>
  <w:num w:numId="9">
    <w:abstractNumId w:val="13"/>
  </w:num>
  <w:num w:numId="10">
    <w:abstractNumId w:val="2"/>
  </w:num>
  <w:num w:numId="11">
    <w:abstractNumId w:val="14"/>
  </w:num>
  <w:num w:numId="12">
    <w:abstractNumId w:val="24"/>
  </w:num>
  <w:num w:numId="13">
    <w:abstractNumId w:val="20"/>
  </w:num>
  <w:num w:numId="14">
    <w:abstractNumId w:val="3"/>
  </w:num>
  <w:num w:numId="15">
    <w:abstractNumId w:val="23"/>
  </w:num>
  <w:num w:numId="16">
    <w:abstractNumId w:val="21"/>
  </w:num>
  <w:num w:numId="17">
    <w:abstractNumId w:val="8"/>
  </w:num>
  <w:num w:numId="18">
    <w:abstractNumId w:val="15"/>
  </w:num>
  <w:num w:numId="19">
    <w:abstractNumId w:val="4"/>
  </w:num>
  <w:num w:numId="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17"/>
  </w:num>
  <w:num w:numId="24">
    <w:abstractNumId w:val="6"/>
  </w:num>
  <w:num w:numId="25">
    <w:abstractNumId w:val="17"/>
    <w:lvlOverride w:ilvl="0">
      <w:lvl w:ilvl="0">
        <w:start w:val="1"/>
        <w:numFmt w:val="decimal"/>
        <w:pStyle w:val="Heading1"/>
        <w:lvlText w:val="%1."/>
        <w:lvlJc w:val="left"/>
        <w:pPr>
          <w:ind w:left="680" w:hanging="680"/>
        </w:pPr>
        <w:rPr>
          <w:rFonts w:ascii="Arial" w:hAnsi="Arial" w:hint="default"/>
          <w:b/>
          <w:i w:val="0"/>
          <w:color w:val="1369EA" w:themeColor="accent1"/>
          <w:sz w:val="60"/>
        </w:rPr>
      </w:lvl>
    </w:lvlOverride>
    <w:lvlOverride w:ilvl="1">
      <w:lvl w:ilvl="1">
        <w:start w:val="1"/>
        <w:numFmt w:val="decimal"/>
        <w:pStyle w:val="Heading2"/>
        <w:lvlText w:val="%1.%2."/>
        <w:lvlJc w:val="left"/>
        <w:pPr>
          <w:ind w:left="680"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680" w:hanging="680"/>
        </w:pPr>
        <w:rPr>
          <w:rFonts w:ascii="Arial" w:hAnsi="Arial" w:hint="default"/>
          <w:b/>
          <w:i w:val="0"/>
          <w:color w:val="1369EA" w:themeColor="accent1"/>
          <w:sz w:val="24"/>
        </w:rPr>
      </w:lvl>
    </w:lvlOverride>
    <w:lvlOverride w:ilvl="3">
      <w:lvl w:ilvl="3">
        <w:start w:val="1"/>
        <w:numFmt w:val="none"/>
        <w:isLgl/>
        <w:lvlText w:val=""/>
        <w:lvlJc w:val="left"/>
        <w:pPr>
          <w:ind w:left="680" w:hanging="680"/>
        </w:pPr>
        <w:rPr>
          <w:rFonts w:ascii="Arial" w:hAnsi="Arial" w:hint="default"/>
          <w:b w:val="0"/>
          <w:i w:val="0"/>
          <w:color w:val="000000" w:themeColor="text1"/>
          <w:sz w:val="20"/>
        </w:rPr>
      </w:lvl>
    </w:lvlOverride>
    <w:lvlOverride w:ilvl="4">
      <w:lvl w:ilvl="4">
        <w:start w:val="1"/>
        <w:numFmt w:val="none"/>
        <w:lvlText w:val=""/>
        <w:lvlJc w:val="left"/>
        <w:pPr>
          <w:ind w:left="1008" w:hanging="1008"/>
        </w:pPr>
        <w:rPr>
          <w:rFonts w:hint="default"/>
        </w:rPr>
      </w:lvl>
    </w:lvlOverride>
    <w:lvlOverride w:ilvl="5">
      <w:lvl w:ilvl="5">
        <w:start w:val="1"/>
        <w:numFmt w:val="none"/>
        <w:lvlText w:val=""/>
        <w:lvlJc w:val="left"/>
        <w:pPr>
          <w:ind w:left="1152" w:hanging="1152"/>
        </w:pPr>
        <w:rPr>
          <w:rFonts w:hint="default"/>
        </w:rPr>
      </w:lvl>
    </w:lvlOverride>
    <w:lvlOverride w:ilvl="6">
      <w:lvl w:ilvl="6">
        <w:start w:val="1"/>
        <w:numFmt w:val="none"/>
        <w:lvlText w:val=""/>
        <w:lvlJc w:val="left"/>
        <w:pPr>
          <w:ind w:left="1296" w:hanging="1296"/>
        </w:pPr>
        <w:rPr>
          <w:rFonts w:hint="default"/>
        </w:rPr>
      </w:lvl>
    </w:lvlOverride>
    <w:lvlOverride w:ilvl="7">
      <w:lvl w:ilvl="7">
        <w:start w:val="1"/>
        <w:numFmt w:val="none"/>
        <w:lvlText w:val=""/>
        <w:lvlJc w:val="left"/>
        <w:pPr>
          <w:ind w:left="1440" w:hanging="1440"/>
        </w:pPr>
        <w:rPr>
          <w:rFonts w:hint="default"/>
        </w:rPr>
      </w:lvl>
    </w:lvlOverride>
    <w:lvlOverride w:ilvl="8">
      <w:lvl w:ilvl="8">
        <w:start w:val="1"/>
        <w:numFmt w:val="none"/>
        <w:lvlText w:val=""/>
        <w:lvlJc w:val="left"/>
        <w:pPr>
          <w:ind w:left="1584" w:hanging="1584"/>
        </w:pPr>
        <w:rPr>
          <w:rFonts w:hint="default"/>
        </w:rPr>
      </w:lvl>
    </w:lvlOverride>
  </w:num>
  <w:num w:numId="26">
    <w:abstractNumId w:val="17"/>
    <w:lvlOverride w:ilvl="0">
      <w:lvl w:ilvl="0">
        <w:start w:val="1"/>
        <w:numFmt w:val="decimal"/>
        <w:pStyle w:val="Heading1"/>
        <w:lvlText w:val="%1."/>
        <w:lvlJc w:val="left"/>
        <w:pPr>
          <w:ind w:left="680" w:hanging="680"/>
        </w:pPr>
        <w:rPr>
          <w:rFonts w:ascii="Arial" w:hAnsi="Arial" w:hint="default"/>
          <w:b/>
          <w:i w:val="0"/>
          <w:color w:val="1369EA" w:themeColor="accent1"/>
          <w:sz w:val="60"/>
        </w:rPr>
      </w:lvl>
    </w:lvlOverride>
    <w:lvlOverride w:ilvl="1">
      <w:lvl w:ilvl="1">
        <w:start w:val="1"/>
        <w:numFmt w:val="decimal"/>
        <w:pStyle w:val="Heading2"/>
        <w:lvlText w:val="%1.%2."/>
        <w:lvlJc w:val="left"/>
        <w:pPr>
          <w:ind w:left="680"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680" w:hanging="680"/>
        </w:pPr>
        <w:rPr>
          <w:rFonts w:ascii="Arial" w:hAnsi="Arial" w:hint="default"/>
          <w:b/>
          <w:i w:val="0"/>
          <w:color w:val="1369EA" w:themeColor="accent1"/>
          <w:sz w:val="24"/>
        </w:rPr>
      </w:lvl>
    </w:lvlOverride>
    <w:lvlOverride w:ilvl="3">
      <w:lvl w:ilvl="3">
        <w:start w:val="1"/>
        <w:numFmt w:val="none"/>
        <w:isLgl/>
        <w:lvlText w:val=""/>
        <w:lvlJc w:val="left"/>
        <w:pPr>
          <w:ind w:left="680" w:hanging="680"/>
        </w:pPr>
        <w:rPr>
          <w:rFonts w:ascii="Arial" w:hAnsi="Arial" w:hint="default"/>
          <w:b w:val="0"/>
          <w:i w:val="0"/>
          <w:color w:val="000000" w:themeColor="text1"/>
          <w:sz w:val="20"/>
        </w:rPr>
      </w:lvl>
    </w:lvlOverride>
    <w:lvlOverride w:ilvl="4">
      <w:lvl w:ilvl="4">
        <w:start w:val="1"/>
        <w:numFmt w:val="none"/>
        <w:lvlText w:val=""/>
        <w:lvlJc w:val="left"/>
        <w:pPr>
          <w:ind w:left="1008" w:hanging="1008"/>
        </w:pPr>
        <w:rPr>
          <w:rFonts w:hint="default"/>
        </w:rPr>
      </w:lvl>
    </w:lvlOverride>
    <w:lvlOverride w:ilvl="5">
      <w:lvl w:ilvl="5">
        <w:start w:val="1"/>
        <w:numFmt w:val="none"/>
        <w:lvlText w:val=""/>
        <w:lvlJc w:val="left"/>
        <w:pPr>
          <w:ind w:left="1152" w:hanging="1152"/>
        </w:pPr>
        <w:rPr>
          <w:rFonts w:hint="default"/>
        </w:rPr>
      </w:lvl>
    </w:lvlOverride>
    <w:lvlOverride w:ilvl="6">
      <w:lvl w:ilvl="6">
        <w:start w:val="1"/>
        <w:numFmt w:val="none"/>
        <w:lvlText w:val=""/>
        <w:lvlJc w:val="left"/>
        <w:pPr>
          <w:ind w:left="1296" w:hanging="1296"/>
        </w:pPr>
        <w:rPr>
          <w:rFonts w:hint="default"/>
        </w:rPr>
      </w:lvl>
    </w:lvlOverride>
    <w:lvlOverride w:ilvl="7">
      <w:lvl w:ilvl="7">
        <w:start w:val="1"/>
        <w:numFmt w:val="none"/>
        <w:lvlText w:val=""/>
        <w:lvlJc w:val="left"/>
        <w:pPr>
          <w:ind w:left="1440" w:hanging="1440"/>
        </w:pPr>
        <w:rPr>
          <w:rFonts w:hint="default"/>
        </w:rPr>
      </w:lvl>
    </w:lvlOverride>
    <w:lvlOverride w:ilvl="8">
      <w:lvl w:ilvl="8">
        <w:start w:val="1"/>
        <w:numFmt w:val="none"/>
        <w:lvlText w:val=""/>
        <w:lvlJc w:val="left"/>
        <w:pPr>
          <w:ind w:left="1584" w:hanging="1584"/>
        </w:pPr>
        <w:rPr>
          <w:rFonts w:hint="default"/>
        </w:rPr>
      </w:lvl>
    </w:lvlOverride>
  </w:num>
  <w:num w:numId="27">
    <w:abstractNumId w:val="17"/>
    <w:lvlOverride w:ilvl="0">
      <w:lvl w:ilvl="0">
        <w:start w:val="1"/>
        <w:numFmt w:val="decimal"/>
        <w:pStyle w:val="Heading1"/>
        <w:lvlText w:val="%1."/>
        <w:lvlJc w:val="left"/>
        <w:pPr>
          <w:ind w:left="680" w:hanging="680"/>
        </w:pPr>
        <w:rPr>
          <w:rFonts w:ascii="Arial" w:hAnsi="Arial" w:hint="default"/>
          <w:b/>
          <w:i w:val="0"/>
          <w:color w:val="1369EA" w:themeColor="accent1"/>
          <w:sz w:val="60"/>
        </w:rPr>
      </w:lvl>
    </w:lvlOverride>
    <w:lvlOverride w:ilvl="1">
      <w:lvl w:ilvl="1">
        <w:start w:val="1"/>
        <w:numFmt w:val="decimal"/>
        <w:pStyle w:val="Heading2"/>
        <w:lvlText w:val="%1.%2."/>
        <w:lvlJc w:val="left"/>
        <w:pPr>
          <w:ind w:left="680"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680" w:hanging="680"/>
        </w:pPr>
        <w:rPr>
          <w:rFonts w:ascii="Arial" w:hAnsi="Arial" w:hint="default"/>
          <w:b/>
          <w:i w:val="0"/>
          <w:color w:val="1369EA" w:themeColor="accent1"/>
          <w:sz w:val="24"/>
        </w:rPr>
      </w:lvl>
    </w:lvlOverride>
    <w:lvlOverride w:ilvl="3">
      <w:lvl w:ilvl="3">
        <w:start w:val="1"/>
        <w:numFmt w:val="none"/>
        <w:isLgl/>
        <w:lvlText w:val=""/>
        <w:lvlJc w:val="left"/>
        <w:pPr>
          <w:ind w:left="680" w:hanging="680"/>
        </w:pPr>
        <w:rPr>
          <w:rFonts w:ascii="Arial" w:hAnsi="Arial" w:hint="default"/>
          <w:b w:val="0"/>
          <w:i w:val="0"/>
          <w:color w:val="000000" w:themeColor="text1"/>
          <w:sz w:val="20"/>
        </w:rPr>
      </w:lvl>
    </w:lvlOverride>
    <w:lvlOverride w:ilvl="4">
      <w:lvl w:ilvl="4">
        <w:start w:val="1"/>
        <w:numFmt w:val="none"/>
        <w:lvlText w:val=""/>
        <w:lvlJc w:val="left"/>
        <w:pPr>
          <w:ind w:left="1008" w:hanging="1008"/>
        </w:pPr>
        <w:rPr>
          <w:rFonts w:hint="default"/>
        </w:rPr>
      </w:lvl>
    </w:lvlOverride>
    <w:lvlOverride w:ilvl="5">
      <w:lvl w:ilvl="5">
        <w:start w:val="1"/>
        <w:numFmt w:val="none"/>
        <w:lvlText w:val=""/>
        <w:lvlJc w:val="left"/>
        <w:pPr>
          <w:ind w:left="1152" w:hanging="1152"/>
        </w:pPr>
        <w:rPr>
          <w:rFonts w:hint="default"/>
        </w:rPr>
      </w:lvl>
    </w:lvlOverride>
    <w:lvlOverride w:ilvl="6">
      <w:lvl w:ilvl="6">
        <w:start w:val="1"/>
        <w:numFmt w:val="none"/>
        <w:lvlText w:val=""/>
        <w:lvlJc w:val="left"/>
        <w:pPr>
          <w:ind w:left="1296" w:hanging="1296"/>
        </w:pPr>
        <w:rPr>
          <w:rFonts w:hint="default"/>
        </w:rPr>
      </w:lvl>
    </w:lvlOverride>
    <w:lvlOverride w:ilvl="7">
      <w:lvl w:ilvl="7">
        <w:start w:val="1"/>
        <w:numFmt w:val="none"/>
        <w:lvlText w:val=""/>
        <w:lvlJc w:val="left"/>
        <w:pPr>
          <w:ind w:left="1440" w:hanging="1440"/>
        </w:pPr>
        <w:rPr>
          <w:rFonts w:hint="default"/>
        </w:rPr>
      </w:lvl>
    </w:lvlOverride>
    <w:lvlOverride w:ilvl="8">
      <w:lvl w:ilvl="8">
        <w:start w:val="1"/>
        <w:numFmt w:val="none"/>
        <w:lvlText w:val=""/>
        <w:lvlJc w:val="left"/>
        <w:pPr>
          <w:ind w:left="1584" w:hanging="1584"/>
        </w:pPr>
        <w:rPr>
          <w:rFonts w:hint="default"/>
        </w:rPr>
      </w:lvl>
    </w:lvlOverride>
  </w:num>
  <w:num w:numId="28">
    <w:abstractNumId w:val="9"/>
  </w:num>
  <w:num w:numId="29">
    <w:abstractNumId w:val="7"/>
  </w:num>
  <w:num w:numId="3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ko-KR" w:vendorID="64" w:dllVersion="5" w:nlCheck="1" w:checkStyle="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8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FB"/>
    <w:rsid w:val="00004515"/>
    <w:rsid w:val="000058BF"/>
    <w:rsid w:val="00023E67"/>
    <w:rsid w:val="00026D8C"/>
    <w:rsid w:val="000300A1"/>
    <w:rsid w:val="00031A9F"/>
    <w:rsid w:val="00043E41"/>
    <w:rsid w:val="00046E84"/>
    <w:rsid w:val="00057740"/>
    <w:rsid w:val="00064F13"/>
    <w:rsid w:val="000678A4"/>
    <w:rsid w:val="00071794"/>
    <w:rsid w:val="00075E6D"/>
    <w:rsid w:val="00094FA4"/>
    <w:rsid w:val="000A38AB"/>
    <w:rsid w:val="000A504D"/>
    <w:rsid w:val="000B3EAF"/>
    <w:rsid w:val="000B43E6"/>
    <w:rsid w:val="000B7E94"/>
    <w:rsid w:val="000D1980"/>
    <w:rsid w:val="000E085D"/>
    <w:rsid w:val="000F18FB"/>
    <w:rsid w:val="000F7A87"/>
    <w:rsid w:val="00101990"/>
    <w:rsid w:val="00105B9E"/>
    <w:rsid w:val="00111CBA"/>
    <w:rsid w:val="00121E62"/>
    <w:rsid w:val="00150599"/>
    <w:rsid w:val="001521E8"/>
    <w:rsid w:val="00161D44"/>
    <w:rsid w:val="0017418F"/>
    <w:rsid w:val="001762A7"/>
    <w:rsid w:val="00184E66"/>
    <w:rsid w:val="00193C04"/>
    <w:rsid w:val="00195045"/>
    <w:rsid w:val="001A077C"/>
    <w:rsid w:val="001A3360"/>
    <w:rsid w:val="001A5CBB"/>
    <w:rsid w:val="001B2F31"/>
    <w:rsid w:val="001B71F2"/>
    <w:rsid w:val="001F3F19"/>
    <w:rsid w:val="001F6735"/>
    <w:rsid w:val="00201388"/>
    <w:rsid w:val="002238D1"/>
    <w:rsid w:val="0023338B"/>
    <w:rsid w:val="00235206"/>
    <w:rsid w:val="0024514F"/>
    <w:rsid w:val="0025109D"/>
    <w:rsid w:val="002759C6"/>
    <w:rsid w:val="00287BF2"/>
    <w:rsid w:val="002921A1"/>
    <w:rsid w:val="002B3CF6"/>
    <w:rsid w:val="002B5C98"/>
    <w:rsid w:val="002D0516"/>
    <w:rsid w:val="002D7246"/>
    <w:rsid w:val="002E7DE7"/>
    <w:rsid w:val="00302FA6"/>
    <w:rsid w:val="00304A2F"/>
    <w:rsid w:val="003107D3"/>
    <w:rsid w:val="00320054"/>
    <w:rsid w:val="00321930"/>
    <w:rsid w:val="00324A5A"/>
    <w:rsid w:val="0033422C"/>
    <w:rsid w:val="00335E57"/>
    <w:rsid w:val="00352089"/>
    <w:rsid w:val="00352FEC"/>
    <w:rsid w:val="00370AE4"/>
    <w:rsid w:val="00370E3E"/>
    <w:rsid w:val="00373F91"/>
    <w:rsid w:val="0037630E"/>
    <w:rsid w:val="00377CA8"/>
    <w:rsid w:val="00385338"/>
    <w:rsid w:val="00392AE8"/>
    <w:rsid w:val="003A4BCD"/>
    <w:rsid w:val="003B703C"/>
    <w:rsid w:val="003C3B0D"/>
    <w:rsid w:val="003D6EF8"/>
    <w:rsid w:val="003E39C5"/>
    <w:rsid w:val="003F6A81"/>
    <w:rsid w:val="00400582"/>
    <w:rsid w:val="004017C0"/>
    <w:rsid w:val="00401858"/>
    <w:rsid w:val="00403733"/>
    <w:rsid w:val="0042117A"/>
    <w:rsid w:val="00434797"/>
    <w:rsid w:val="00441EC2"/>
    <w:rsid w:val="00442D3E"/>
    <w:rsid w:val="00445474"/>
    <w:rsid w:val="0045253B"/>
    <w:rsid w:val="00456590"/>
    <w:rsid w:val="00462D87"/>
    <w:rsid w:val="00474158"/>
    <w:rsid w:val="00477638"/>
    <w:rsid w:val="004C6306"/>
    <w:rsid w:val="004D71DE"/>
    <w:rsid w:val="004E2C2C"/>
    <w:rsid w:val="004F178C"/>
    <w:rsid w:val="00500985"/>
    <w:rsid w:val="00506DE2"/>
    <w:rsid w:val="00522FA5"/>
    <w:rsid w:val="005349B3"/>
    <w:rsid w:val="005469AB"/>
    <w:rsid w:val="0055339A"/>
    <w:rsid w:val="00553EFD"/>
    <w:rsid w:val="005644A9"/>
    <w:rsid w:val="00565E82"/>
    <w:rsid w:val="0058716D"/>
    <w:rsid w:val="00591CD8"/>
    <w:rsid w:val="00592F59"/>
    <w:rsid w:val="005A042A"/>
    <w:rsid w:val="005A7D46"/>
    <w:rsid w:val="005B24EE"/>
    <w:rsid w:val="005C182D"/>
    <w:rsid w:val="005C5626"/>
    <w:rsid w:val="005E0681"/>
    <w:rsid w:val="005F6A33"/>
    <w:rsid w:val="005F7B1D"/>
    <w:rsid w:val="005F7F97"/>
    <w:rsid w:val="00601191"/>
    <w:rsid w:val="00603FF6"/>
    <w:rsid w:val="00604E7D"/>
    <w:rsid w:val="00605003"/>
    <w:rsid w:val="006235C0"/>
    <w:rsid w:val="00636A0A"/>
    <w:rsid w:val="00644B01"/>
    <w:rsid w:val="00656585"/>
    <w:rsid w:val="00660CC5"/>
    <w:rsid w:val="006643B3"/>
    <w:rsid w:val="00664AC4"/>
    <w:rsid w:val="006653A3"/>
    <w:rsid w:val="00675D98"/>
    <w:rsid w:val="00682A53"/>
    <w:rsid w:val="006867B8"/>
    <w:rsid w:val="006B0B1F"/>
    <w:rsid w:val="006B3095"/>
    <w:rsid w:val="006B550D"/>
    <w:rsid w:val="006B7062"/>
    <w:rsid w:val="006E5A5E"/>
    <w:rsid w:val="006F3EB9"/>
    <w:rsid w:val="00707E85"/>
    <w:rsid w:val="00710F7A"/>
    <w:rsid w:val="00732A98"/>
    <w:rsid w:val="0073467E"/>
    <w:rsid w:val="007478B5"/>
    <w:rsid w:val="00750694"/>
    <w:rsid w:val="00756A05"/>
    <w:rsid w:val="00763AE1"/>
    <w:rsid w:val="00765E4B"/>
    <w:rsid w:val="00772890"/>
    <w:rsid w:val="00772A06"/>
    <w:rsid w:val="00773912"/>
    <w:rsid w:val="00785CFD"/>
    <w:rsid w:val="007868BD"/>
    <w:rsid w:val="00787062"/>
    <w:rsid w:val="00787EBF"/>
    <w:rsid w:val="007F35B1"/>
    <w:rsid w:val="0080451D"/>
    <w:rsid w:val="0080461E"/>
    <w:rsid w:val="008208FB"/>
    <w:rsid w:val="00821A06"/>
    <w:rsid w:val="00823459"/>
    <w:rsid w:val="00834B9A"/>
    <w:rsid w:val="00840615"/>
    <w:rsid w:val="00845E8A"/>
    <w:rsid w:val="00855E5D"/>
    <w:rsid w:val="00865719"/>
    <w:rsid w:val="00884819"/>
    <w:rsid w:val="008B3115"/>
    <w:rsid w:val="008B4956"/>
    <w:rsid w:val="008B4AD4"/>
    <w:rsid w:val="008B5FA6"/>
    <w:rsid w:val="008C58F4"/>
    <w:rsid w:val="008D244E"/>
    <w:rsid w:val="008D66D3"/>
    <w:rsid w:val="008D78E5"/>
    <w:rsid w:val="008E005E"/>
    <w:rsid w:val="008E5652"/>
    <w:rsid w:val="008F1254"/>
    <w:rsid w:val="0090391B"/>
    <w:rsid w:val="0090416D"/>
    <w:rsid w:val="00914CC5"/>
    <w:rsid w:val="009236E0"/>
    <w:rsid w:val="00932AA7"/>
    <w:rsid w:val="00935D19"/>
    <w:rsid w:val="00942689"/>
    <w:rsid w:val="00953EF9"/>
    <w:rsid w:val="00954CF6"/>
    <w:rsid w:val="00956276"/>
    <w:rsid w:val="00965551"/>
    <w:rsid w:val="0097252E"/>
    <w:rsid w:val="009815CF"/>
    <w:rsid w:val="009A50A7"/>
    <w:rsid w:val="009B1E81"/>
    <w:rsid w:val="009D0332"/>
    <w:rsid w:val="009D264A"/>
    <w:rsid w:val="00A258E1"/>
    <w:rsid w:val="00A26999"/>
    <w:rsid w:val="00A319ED"/>
    <w:rsid w:val="00A342B2"/>
    <w:rsid w:val="00A414E1"/>
    <w:rsid w:val="00A66578"/>
    <w:rsid w:val="00A74409"/>
    <w:rsid w:val="00A83A76"/>
    <w:rsid w:val="00A87F14"/>
    <w:rsid w:val="00AB3F0B"/>
    <w:rsid w:val="00AC065C"/>
    <w:rsid w:val="00AD5DC3"/>
    <w:rsid w:val="00AE0657"/>
    <w:rsid w:val="00AE3815"/>
    <w:rsid w:val="00AF292A"/>
    <w:rsid w:val="00AF2E0F"/>
    <w:rsid w:val="00AF49B3"/>
    <w:rsid w:val="00B0568B"/>
    <w:rsid w:val="00B12022"/>
    <w:rsid w:val="00B32921"/>
    <w:rsid w:val="00B60216"/>
    <w:rsid w:val="00B6740F"/>
    <w:rsid w:val="00B70C90"/>
    <w:rsid w:val="00B711D1"/>
    <w:rsid w:val="00B7176A"/>
    <w:rsid w:val="00B863C1"/>
    <w:rsid w:val="00B868B9"/>
    <w:rsid w:val="00BB1FD0"/>
    <w:rsid w:val="00BD73F5"/>
    <w:rsid w:val="00BE3841"/>
    <w:rsid w:val="00BF0270"/>
    <w:rsid w:val="00BF38ED"/>
    <w:rsid w:val="00C01BFE"/>
    <w:rsid w:val="00C1138A"/>
    <w:rsid w:val="00C35AC4"/>
    <w:rsid w:val="00C42E36"/>
    <w:rsid w:val="00C43574"/>
    <w:rsid w:val="00C502C2"/>
    <w:rsid w:val="00C54977"/>
    <w:rsid w:val="00C703E2"/>
    <w:rsid w:val="00C925B2"/>
    <w:rsid w:val="00CA224F"/>
    <w:rsid w:val="00CD0409"/>
    <w:rsid w:val="00CE2BB2"/>
    <w:rsid w:val="00CE3905"/>
    <w:rsid w:val="00CE7430"/>
    <w:rsid w:val="00CF7733"/>
    <w:rsid w:val="00D017FC"/>
    <w:rsid w:val="00D02D07"/>
    <w:rsid w:val="00D05F00"/>
    <w:rsid w:val="00D77289"/>
    <w:rsid w:val="00D9792D"/>
    <w:rsid w:val="00DA0379"/>
    <w:rsid w:val="00DA0799"/>
    <w:rsid w:val="00DB5F62"/>
    <w:rsid w:val="00DB72F7"/>
    <w:rsid w:val="00DB7B8F"/>
    <w:rsid w:val="00DC6E29"/>
    <w:rsid w:val="00DF440F"/>
    <w:rsid w:val="00DF5D5D"/>
    <w:rsid w:val="00E03B9A"/>
    <w:rsid w:val="00E04D11"/>
    <w:rsid w:val="00E139BC"/>
    <w:rsid w:val="00E276F8"/>
    <w:rsid w:val="00E554C6"/>
    <w:rsid w:val="00E610BC"/>
    <w:rsid w:val="00E65EFE"/>
    <w:rsid w:val="00E755F3"/>
    <w:rsid w:val="00E7764B"/>
    <w:rsid w:val="00E932AA"/>
    <w:rsid w:val="00EA02B8"/>
    <w:rsid w:val="00EA1A2E"/>
    <w:rsid w:val="00EA646C"/>
    <w:rsid w:val="00EB4918"/>
    <w:rsid w:val="00EC31C6"/>
    <w:rsid w:val="00ED40B6"/>
    <w:rsid w:val="00ED6E6A"/>
    <w:rsid w:val="00ED7D1B"/>
    <w:rsid w:val="00ED7F27"/>
    <w:rsid w:val="00EE23F1"/>
    <w:rsid w:val="00EF3A27"/>
    <w:rsid w:val="00EF4E16"/>
    <w:rsid w:val="00F23AD7"/>
    <w:rsid w:val="00F5000A"/>
    <w:rsid w:val="00F62376"/>
    <w:rsid w:val="00F67E5B"/>
    <w:rsid w:val="00F71CFE"/>
    <w:rsid w:val="00F72DDC"/>
    <w:rsid w:val="00F83B8C"/>
    <w:rsid w:val="00FA0C97"/>
    <w:rsid w:val="00FA41E2"/>
    <w:rsid w:val="00FA6E6B"/>
    <w:rsid w:val="00FA7CEA"/>
    <w:rsid w:val="00FB59D4"/>
    <w:rsid w:val="00FC08A3"/>
    <w:rsid w:val="00FC47C5"/>
    <w:rsid w:val="00FD189C"/>
    <w:rsid w:val="00FE48DF"/>
    <w:rsid w:val="00FF39AE"/>
    <w:rsid w:val="00FF443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20C506"/>
  <w15:docId w15:val="{E21CFFAA-FA25-7D4A-89F2-1489C086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unhideWhenUsed="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9" w:unhideWhenUsed="1" w:qFormat="1"/>
    <w:lsdException w:name="Intense Quote" w:semiHidden="1" w:uiPriority="3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unhideWhenUsed="1" w:qFormat="1"/>
    <w:lsdException w:name="Intense Emphasis" w:semiHidden="1" w:uiPriority="39" w:unhideWhenUsed="1" w:qFormat="1"/>
    <w:lsdException w:name="Subtle Reference" w:semiHidden="1" w:uiPriority="39" w:unhideWhenUsed="1" w:qFormat="1"/>
    <w:lsdException w:name="Intense Reference" w:semiHidden="1" w:uiPriority="39" w:unhideWhenUsed="1" w:qFormat="1"/>
    <w:lsdException w:name="Book Title" w:semiHidden="1" w:uiPriority="3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C0"/>
    <w:pPr>
      <w:keepLines/>
      <w:spacing w:before="120" w:after="120" w:line="240" w:lineRule="exact"/>
    </w:pPr>
    <w:rPr>
      <w:rFonts w:cs="Times New Roman (Body CS)"/>
      <w:sz w:val="20"/>
    </w:rPr>
  </w:style>
  <w:style w:type="paragraph" w:styleId="Heading1">
    <w:name w:val="heading 1"/>
    <w:basedOn w:val="Normal"/>
    <w:next w:val="Normal"/>
    <w:link w:val="Heading1Char"/>
    <w:uiPriority w:val="9"/>
    <w:qFormat/>
    <w:rsid w:val="00C43574"/>
    <w:pPr>
      <w:pageBreakBefore/>
      <w:numPr>
        <w:numId w:val="5"/>
      </w:numPr>
      <w:snapToGrid w:val="0"/>
      <w:spacing w:before="0" w:after="720" w:line="720" w:lineRule="exact"/>
      <w:outlineLvl w:val="0"/>
    </w:pPr>
    <w:rPr>
      <w:rFonts w:asciiTheme="majorHAnsi" w:hAnsiTheme="majorHAnsi"/>
      <w:b/>
      <w:bCs/>
      <w:spacing w:val="-14"/>
      <w:sz w:val="60"/>
      <w:szCs w:val="60"/>
    </w:rPr>
  </w:style>
  <w:style w:type="paragraph" w:styleId="Heading2">
    <w:name w:val="heading 2"/>
    <w:basedOn w:val="Normal"/>
    <w:next w:val="Normal"/>
    <w:link w:val="Heading2Char"/>
    <w:qFormat/>
    <w:rsid w:val="00C925B2"/>
    <w:pPr>
      <w:keepNext/>
      <w:numPr>
        <w:ilvl w:val="1"/>
        <w:numId w:val="5"/>
      </w:numPr>
      <w:spacing w:before="240" w:after="240"/>
      <w:jc w:val="both"/>
      <w:outlineLvl w:val="1"/>
    </w:pPr>
    <w:rPr>
      <w:rFonts w:asciiTheme="majorHAnsi" w:eastAsiaTheme="majorEastAsia" w:hAnsiTheme="majorHAnsi" w:cstheme="majorBidi"/>
      <w:b/>
      <w:bCs/>
      <w:noProof/>
      <w:color w:val="1369EA" w:themeColor="accent1"/>
      <w:sz w:val="28"/>
      <w:szCs w:val="28"/>
      <w:lang w:val="en-US"/>
    </w:rPr>
  </w:style>
  <w:style w:type="paragraph" w:styleId="Heading3">
    <w:name w:val="heading 3"/>
    <w:basedOn w:val="Heading2"/>
    <w:next w:val="Normal"/>
    <w:link w:val="Heading3Char"/>
    <w:uiPriority w:val="5"/>
    <w:qFormat/>
    <w:rsid w:val="0045253B"/>
    <w:pPr>
      <w:outlineLvl w:val="2"/>
    </w:pPr>
  </w:style>
  <w:style w:type="paragraph" w:styleId="Heading4">
    <w:name w:val="heading 4"/>
    <w:basedOn w:val="Normal"/>
    <w:next w:val="Normal"/>
    <w:link w:val="Heading4Char"/>
    <w:uiPriority w:val="39"/>
    <w:semiHidden/>
    <w:qFormat/>
    <w:rsid w:val="00A83A76"/>
    <w:pPr>
      <w:keepNext/>
      <w:spacing w:before="180" w:after="240" w:line="240" w:lineRule="auto"/>
      <w:outlineLvl w:val="3"/>
    </w:pPr>
    <w:rPr>
      <w:rFonts w:asciiTheme="majorHAnsi" w:eastAsiaTheme="majorEastAsia" w:hAnsiTheme="majorHAnsi" w:cstheme="minorHAnsi"/>
      <w:b/>
      <w:color w:val="1369EA" w:themeColor="accent1"/>
    </w:rPr>
  </w:style>
  <w:style w:type="paragraph" w:styleId="Heading5">
    <w:name w:val="heading 5"/>
    <w:basedOn w:val="Normal"/>
    <w:next w:val="Normal"/>
    <w:link w:val="Heading5Char"/>
    <w:uiPriority w:val="39"/>
    <w:semiHidden/>
    <w:qFormat/>
    <w:rsid w:val="00C43574"/>
    <w:pPr>
      <w:keepNext/>
      <w:spacing w:before="40" w:after="0"/>
      <w:outlineLvl w:val="4"/>
    </w:pPr>
    <w:rPr>
      <w:rFonts w:asciiTheme="majorHAnsi" w:eastAsiaTheme="majorEastAsia" w:hAnsiTheme="majorHAnsi" w:cstheme="majorBidi"/>
      <w:color w:val="0E4EA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MDRF1">
    <w:name w:val="IMDRF1"/>
    <w:basedOn w:val="TableNormal"/>
    <w:uiPriority w:val="99"/>
    <w:rsid w:val="00A83A76"/>
    <w:rPr>
      <w:sz w:val="20"/>
    </w:rPr>
    <w:tblPr>
      <w:tblStyleRowBandSize w:val="1"/>
      <w:tblBorders>
        <w:bottom w:val="single" w:sz="4" w:space="0" w:color="1369EA" w:themeColor="accent1"/>
      </w:tblBorders>
    </w:tblPr>
    <w:tblStylePr w:type="firstRow">
      <w:rPr>
        <w:b/>
        <w:color w:val="FFFFFF" w:themeColor="background1"/>
      </w:rPr>
      <w:tblPr/>
      <w:tcPr>
        <w:shd w:val="clear" w:color="auto" w:fill="1369EA" w:themeFill="accent1"/>
      </w:tcPr>
    </w:tblStylePr>
    <w:tblStylePr w:type="band2Horz">
      <w:tblPr/>
      <w:tcPr>
        <w:shd w:val="clear" w:color="auto" w:fill="D7EAFA" w:themeFill="text2" w:themeFillTint="1A"/>
      </w:tcPr>
    </w:tblStylePr>
  </w:style>
  <w:style w:type="paragraph" w:styleId="HTMLAddress">
    <w:name w:val="HTML Address"/>
    <w:basedOn w:val="Normal"/>
    <w:link w:val="HTMLAddressChar"/>
    <w:uiPriority w:val="99"/>
    <w:semiHidden/>
    <w:rsid w:val="00AF49B3"/>
    <w:pPr>
      <w:spacing w:before="0" w:after="0" w:line="240" w:lineRule="auto"/>
    </w:pPr>
    <w:rPr>
      <w:i/>
      <w:iCs/>
    </w:rPr>
  </w:style>
  <w:style w:type="paragraph" w:styleId="Footer">
    <w:name w:val="footer"/>
    <w:basedOn w:val="Normal"/>
    <w:link w:val="FooterChar"/>
    <w:uiPriority w:val="13"/>
    <w:unhideWhenUsed/>
    <w:rsid w:val="003C3B0D"/>
    <w:pPr>
      <w:tabs>
        <w:tab w:val="right" w:pos="10206"/>
      </w:tabs>
      <w:spacing w:before="0" w:after="0" w:line="240" w:lineRule="auto"/>
      <w:ind w:right="-2552"/>
    </w:pPr>
    <w:rPr>
      <w:b/>
      <w:sz w:val="18"/>
    </w:rPr>
  </w:style>
  <w:style w:type="character" w:customStyle="1" w:styleId="FooterChar">
    <w:name w:val="Footer Char"/>
    <w:basedOn w:val="DefaultParagraphFont"/>
    <w:link w:val="Footer"/>
    <w:uiPriority w:val="13"/>
    <w:rsid w:val="006235C0"/>
    <w:rPr>
      <w:rFonts w:cs="Times New Roman (Body CS)"/>
      <w:b/>
      <w:sz w:val="18"/>
    </w:rPr>
  </w:style>
  <w:style w:type="character" w:customStyle="1" w:styleId="Heading1Char">
    <w:name w:val="Heading 1 Char"/>
    <w:basedOn w:val="DefaultParagraphFont"/>
    <w:link w:val="Heading1"/>
    <w:uiPriority w:val="3"/>
    <w:rsid w:val="00840615"/>
    <w:rPr>
      <w:rFonts w:asciiTheme="majorHAnsi" w:hAnsiTheme="majorHAnsi" w:cs="Times New Roman (Body CS)"/>
      <w:b/>
      <w:bCs/>
      <w:spacing w:val="-14"/>
      <w:sz w:val="60"/>
      <w:szCs w:val="60"/>
    </w:rPr>
  </w:style>
  <w:style w:type="character" w:styleId="PageNumber">
    <w:name w:val="page number"/>
    <w:basedOn w:val="DefaultParagraphFont"/>
    <w:uiPriority w:val="99"/>
    <w:semiHidden/>
    <w:unhideWhenUsed/>
    <w:rsid w:val="0097252E"/>
  </w:style>
  <w:style w:type="table" w:styleId="TableGrid">
    <w:name w:val="Table Grid"/>
    <w:basedOn w:val="TableNormal"/>
    <w:uiPriority w:val="39"/>
    <w:rsid w:val="00EA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Type">
    <w:name w:val="Cover Document Type"/>
    <w:basedOn w:val="Normal"/>
    <w:uiPriority w:val="19"/>
    <w:qFormat/>
    <w:rsid w:val="00EA646C"/>
    <w:pPr>
      <w:spacing w:before="0" w:after="0" w:line="240" w:lineRule="auto"/>
      <w:ind w:left="851"/>
    </w:pPr>
    <w:rPr>
      <w:b/>
      <w:bCs/>
      <w:color w:val="FFFFFF" w:themeColor="background1"/>
      <w:sz w:val="50"/>
      <w:szCs w:val="50"/>
    </w:rPr>
  </w:style>
  <w:style w:type="paragraph" w:customStyle="1" w:styleId="CoverDocumentCode">
    <w:name w:val="Cover Document Code"/>
    <w:basedOn w:val="CoverDocumentType"/>
    <w:uiPriority w:val="20"/>
    <w:qFormat/>
    <w:rsid w:val="008B3115"/>
    <w:pPr>
      <w:spacing w:after="160"/>
      <w:ind w:right="851"/>
    </w:pPr>
    <w:rPr>
      <w:b w:val="0"/>
      <w:bCs w:val="0"/>
      <w:color w:val="A6A6A6" w:themeColor="background1" w:themeShade="A6"/>
      <w:sz w:val="28"/>
      <w:szCs w:val="28"/>
    </w:rPr>
  </w:style>
  <w:style w:type="character" w:customStyle="1" w:styleId="Heading4Char">
    <w:name w:val="Heading 4 Char"/>
    <w:basedOn w:val="DefaultParagraphFont"/>
    <w:link w:val="Heading4"/>
    <w:uiPriority w:val="39"/>
    <w:semiHidden/>
    <w:rsid w:val="00914CC5"/>
    <w:rPr>
      <w:rFonts w:asciiTheme="majorHAnsi" w:eastAsiaTheme="majorEastAsia" w:hAnsiTheme="majorHAnsi" w:cstheme="minorHAnsi"/>
      <w:b/>
      <w:color w:val="1369EA" w:themeColor="accent1"/>
      <w:sz w:val="20"/>
    </w:rPr>
  </w:style>
  <w:style w:type="paragraph" w:customStyle="1" w:styleId="CoverDocumentTitle">
    <w:name w:val="Cover Document Title"/>
    <w:basedOn w:val="CoverDocumentType"/>
    <w:uiPriority w:val="21"/>
    <w:qFormat/>
    <w:rsid w:val="008B3115"/>
    <w:pPr>
      <w:spacing w:line="720" w:lineRule="exact"/>
      <w:ind w:right="851"/>
    </w:pPr>
    <w:rPr>
      <w:color w:val="000000" w:themeColor="text1"/>
      <w:sz w:val="60"/>
      <w:szCs w:val="60"/>
    </w:rPr>
  </w:style>
  <w:style w:type="character" w:customStyle="1" w:styleId="Heading2Char">
    <w:name w:val="Heading 2 Char"/>
    <w:basedOn w:val="DefaultParagraphFont"/>
    <w:link w:val="Heading2"/>
    <w:rsid w:val="00C925B2"/>
    <w:rPr>
      <w:rFonts w:asciiTheme="majorHAnsi" w:eastAsiaTheme="majorEastAsia" w:hAnsiTheme="majorHAnsi" w:cstheme="majorBidi"/>
      <w:b/>
      <w:bCs/>
      <w:noProof/>
      <w:color w:val="1369EA" w:themeColor="accent1"/>
      <w:sz w:val="28"/>
      <w:szCs w:val="28"/>
      <w:lang w:val="en-US"/>
    </w:rPr>
  </w:style>
  <w:style w:type="character" w:customStyle="1" w:styleId="Heading3Char">
    <w:name w:val="Heading 3 Char"/>
    <w:basedOn w:val="DefaultParagraphFont"/>
    <w:link w:val="Heading3"/>
    <w:uiPriority w:val="5"/>
    <w:rsid w:val="0045253B"/>
    <w:rPr>
      <w:rFonts w:asciiTheme="majorHAnsi" w:eastAsiaTheme="majorEastAsia" w:hAnsiTheme="majorHAnsi" w:cstheme="majorBidi"/>
      <w:b/>
      <w:bCs/>
      <w:noProof/>
      <w:color w:val="1369EA" w:themeColor="accent1"/>
      <w:sz w:val="28"/>
      <w:szCs w:val="28"/>
      <w:lang w:val="en-US"/>
    </w:rPr>
  </w:style>
  <w:style w:type="paragraph" w:customStyle="1" w:styleId="CoverAuthoringGroup1">
    <w:name w:val="Cover Authoring Group 1"/>
    <w:basedOn w:val="CoverDocumentCode"/>
    <w:uiPriority w:val="22"/>
    <w:qFormat/>
    <w:rsid w:val="008B3115"/>
    <w:pPr>
      <w:spacing w:after="0"/>
    </w:pPr>
    <w:rPr>
      <w:b/>
      <w:bCs/>
      <w:caps/>
      <w:color w:val="055DBB" w:themeColor="accent3" w:themeShade="A6"/>
      <w:sz w:val="16"/>
      <w:szCs w:val="16"/>
    </w:rPr>
  </w:style>
  <w:style w:type="paragraph" w:customStyle="1" w:styleId="CoverDate">
    <w:name w:val="Cover Date"/>
    <w:basedOn w:val="Normal"/>
    <w:uiPriority w:val="24"/>
    <w:qFormat/>
    <w:rsid w:val="0017418F"/>
    <w:rPr>
      <w:sz w:val="28"/>
      <w:szCs w:val="40"/>
    </w:rPr>
  </w:style>
  <w:style w:type="paragraph" w:customStyle="1" w:styleId="Visitourwebsite">
    <w:name w:val="Visit our website"/>
    <w:basedOn w:val="Normal"/>
    <w:uiPriority w:val="15"/>
    <w:qFormat/>
    <w:rsid w:val="00821A06"/>
    <w:pPr>
      <w:spacing w:before="0" w:after="720" w:line="240" w:lineRule="auto"/>
    </w:pPr>
    <w:rPr>
      <w:b/>
      <w:bCs/>
      <w:spacing w:val="-14"/>
      <w:sz w:val="44"/>
      <w:szCs w:val="44"/>
    </w:rPr>
  </w:style>
  <w:style w:type="paragraph" w:customStyle="1" w:styleId="Introduction">
    <w:name w:val="Introduction"/>
    <w:basedOn w:val="Normal"/>
    <w:uiPriority w:val="7"/>
    <w:qFormat/>
    <w:rsid w:val="00352089"/>
    <w:pPr>
      <w:spacing w:after="240" w:line="240" w:lineRule="auto"/>
    </w:pPr>
    <w:rPr>
      <w:b/>
      <w:bCs/>
      <w:sz w:val="24"/>
      <w:szCs w:val="36"/>
    </w:rPr>
  </w:style>
  <w:style w:type="paragraph" w:customStyle="1" w:styleId="CoverAuthoringGroup2">
    <w:name w:val="Cover Authoring Group 2"/>
    <w:basedOn w:val="CoverAuthoringGroup1"/>
    <w:uiPriority w:val="23"/>
    <w:qFormat/>
    <w:rsid w:val="008E5652"/>
    <w:rPr>
      <w:caps w:val="0"/>
      <w:color w:val="000000" w:themeColor="text1" w:themeShade="A6"/>
      <w:sz w:val="32"/>
      <w:szCs w:val="32"/>
    </w:rPr>
  </w:style>
  <w:style w:type="paragraph" w:styleId="ListNumber2">
    <w:name w:val="List Number 2"/>
    <w:basedOn w:val="Normal"/>
    <w:uiPriority w:val="99"/>
    <w:semiHidden/>
    <w:rsid w:val="00445474"/>
    <w:pPr>
      <w:numPr>
        <w:numId w:val="1"/>
      </w:numPr>
      <w:contextualSpacing/>
    </w:pPr>
  </w:style>
  <w:style w:type="paragraph" w:customStyle="1" w:styleId="NormalNumbered">
    <w:name w:val="Normal Numbered"/>
    <w:basedOn w:val="Normal"/>
    <w:uiPriority w:val="2"/>
    <w:qFormat/>
    <w:rsid w:val="00C43574"/>
  </w:style>
  <w:style w:type="paragraph" w:styleId="Caption">
    <w:name w:val="caption"/>
    <w:basedOn w:val="Normal"/>
    <w:next w:val="Normal"/>
    <w:uiPriority w:val="35"/>
    <w:qFormat/>
    <w:rsid w:val="00601191"/>
    <w:pPr>
      <w:spacing w:before="240" w:after="360"/>
    </w:pPr>
    <w:rPr>
      <w:b/>
      <w:bCs/>
      <w:i/>
      <w:iCs/>
      <w:sz w:val="16"/>
      <w:szCs w:val="21"/>
    </w:rPr>
  </w:style>
  <w:style w:type="paragraph" w:styleId="Header">
    <w:name w:val="header"/>
    <w:basedOn w:val="Normal"/>
    <w:link w:val="HeaderChar"/>
    <w:uiPriority w:val="14"/>
    <w:unhideWhenUsed/>
    <w:rsid w:val="003C3B0D"/>
    <w:pPr>
      <w:tabs>
        <w:tab w:val="right" w:pos="8505"/>
      </w:tabs>
      <w:spacing w:line="240" w:lineRule="auto"/>
    </w:pPr>
    <w:rPr>
      <w:color w:val="7B7B7B" w:themeColor="background2" w:themeShade="80"/>
    </w:rPr>
  </w:style>
  <w:style w:type="character" w:customStyle="1" w:styleId="HeaderChar">
    <w:name w:val="Header Char"/>
    <w:basedOn w:val="DefaultParagraphFont"/>
    <w:link w:val="Header"/>
    <w:uiPriority w:val="14"/>
    <w:rsid w:val="006235C0"/>
    <w:rPr>
      <w:rFonts w:cs="Times New Roman (Body CS)"/>
      <w:color w:val="7B7B7B" w:themeColor="background2" w:themeShade="80"/>
      <w:sz w:val="20"/>
    </w:rPr>
  </w:style>
  <w:style w:type="paragraph" w:customStyle="1" w:styleId="URL">
    <w:name w:val="URL"/>
    <w:basedOn w:val="Normal"/>
    <w:uiPriority w:val="16"/>
    <w:qFormat/>
    <w:rsid w:val="00821A06"/>
    <w:rPr>
      <w:sz w:val="26"/>
      <w:szCs w:val="26"/>
    </w:rPr>
  </w:style>
  <w:style w:type="paragraph" w:customStyle="1" w:styleId="Disclaimer">
    <w:name w:val="Disclaimer"/>
    <w:basedOn w:val="Normal"/>
    <w:uiPriority w:val="18"/>
    <w:qFormat/>
    <w:rsid w:val="00821A06"/>
    <w:pPr>
      <w:spacing w:before="0" w:after="80" w:line="200" w:lineRule="exact"/>
    </w:pPr>
    <w:rPr>
      <w:sz w:val="16"/>
      <w:szCs w:val="20"/>
    </w:rPr>
  </w:style>
  <w:style w:type="character" w:customStyle="1" w:styleId="HTMLAddressChar">
    <w:name w:val="HTML Address Char"/>
    <w:basedOn w:val="DefaultParagraphFont"/>
    <w:link w:val="HTMLAddress"/>
    <w:uiPriority w:val="99"/>
    <w:semiHidden/>
    <w:rsid w:val="00914CC5"/>
    <w:rPr>
      <w:rFonts w:cs="Times New Roman (Body CS)"/>
      <w:i/>
      <w:iCs/>
      <w:sz w:val="20"/>
    </w:rPr>
  </w:style>
  <w:style w:type="numbering" w:customStyle="1" w:styleId="IMDRFBullets">
    <w:name w:val="IMDRF Bullets"/>
    <w:uiPriority w:val="99"/>
    <w:rsid w:val="005B24EE"/>
    <w:pPr>
      <w:numPr>
        <w:numId w:val="2"/>
      </w:numPr>
    </w:pPr>
  </w:style>
  <w:style w:type="numbering" w:customStyle="1" w:styleId="IMDRFN1">
    <w:name w:val="IMDRF N1"/>
    <w:uiPriority w:val="99"/>
    <w:rsid w:val="00462D87"/>
    <w:pPr>
      <w:numPr>
        <w:numId w:val="4"/>
      </w:numPr>
    </w:pPr>
  </w:style>
  <w:style w:type="character" w:customStyle="1" w:styleId="Heading5Char">
    <w:name w:val="Heading 5 Char"/>
    <w:basedOn w:val="DefaultParagraphFont"/>
    <w:link w:val="Heading5"/>
    <w:uiPriority w:val="39"/>
    <w:semiHidden/>
    <w:rsid w:val="00914CC5"/>
    <w:rPr>
      <w:rFonts w:asciiTheme="majorHAnsi" w:eastAsiaTheme="majorEastAsia" w:hAnsiTheme="majorHAnsi" w:cstheme="majorBidi"/>
      <w:color w:val="0E4EAF" w:themeColor="accent1" w:themeShade="BF"/>
      <w:sz w:val="20"/>
    </w:rPr>
  </w:style>
  <w:style w:type="character" w:styleId="HTMLAcronym">
    <w:name w:val="HTML Acronym"/>
    <w:basedOn w:val="DefaultParagraphFont"/>
    <w:uiPriority w:val="99"/>
    <w:semiHidden/>
    <w:rsid w:val="005B24EE"/>
  </w:style>
  <w:style w:type="paragraph" w:styleId="TOC1">
    <w:name w:val="toc 1"/>
    <w:basedOn w:val="Normal"/>
    <w:next w:val="Normal"/>
    <w:autoRedefine/>
    <w:uiPriority w:val="39"/>
    <w:unhideWhenUsed/>
    <w:rsid w:val="006E5A5E"/>
    <w:pPr>
      <w:pBdr>
        <w:top w:val="single" w:sz="4" w:space="6" w:color="1369EA" w:themeColor="accent1"/>
      </w:pBdr>
      <w:tabs>
        <w:tab w:val="left" w:pos="567"/>
        <w:tab w:val="left" w:pos="800"/>
        <w:tab w:val="right" w:pos="7655"/>
      </w:tabs>
      <w:spacing w:line="240" w:lineRule="auto"/>
      <w:ind w:left="565" w:hangingChars="240" w:hanging="565"/>
    </w:pPr>
    <w:rPr>
      <w:rFonts w:cstheme="minorHAnsi"/>
      <w:b/>
      <w:bCs/>
      <w:sz w:val="24"/>
      <w:szCs w:val="20"/>
    </w:rPr>
  </w:style>
  <w:style w:type="paragraph" w:styleId="TOC2">
    <w:name w:val="toc 2"/>
    <w:basedOn w:val="Normal"/>
    <w:next w:val="Normal"/>
    <w:autoRedefine/>
    <w:uiPriority w:val="39"/>
    <w:unhideWhenUsed/>
    <w:rsid w:val="00DC6E29"/>
    <w:pPr>
      <w:tabs>
        <w:tab w:val="left" w:pos="1276"/>
        <w:tab w:val="left" w:pos="1560"/>
        <w:tab w:val="right" w:pos="7637"/>
      </w:tabs>
      <w:spacing w:before="0"/>
      <w:ind w:left="567"/>
      <w:jc w:val="both"/>
    </w:pPr>
    <w:rPr>
      <w:rFonts w:cstheme="minorHAnsi"/>
      <w:iCs/>
      <w:sz w:val="24"/>
      <w:szCs w:val="20"/>
    </w:rPr>
  </w:style>
  <w:style w:type="paragraph" w:styleId="TOC3">
    <w:name w:val="toc 3"/>
    <w:basedOn w:val="Normal"/>
    <w:next w:val="Normal"/>
    <w:autoRedefine/>
    <w:uiPriority w:val="39"/>
    <w:rsid w:val="00195045"/>
    <w:pPr>
      <w:spacing w:before="0" w:after="0"/>
      <w:ind w:left="400"/>
    </w:pPr>
    <w:rPr>
      <w:rFonts w:cstheme="minorHAnsi"/>
      <w:szCs w:val="20"/>
    </w:rPr>
  </w:style>
  <w:style w:type="paragraph" w:styleId="TOC4">
    <w:name w:val="toc 4"/>
    <w:basedOn w:val="Normal"/>
    <w:next w:val="Normal"/>
    <w:autoRedefine/>
    <w:uiPriority w:val="39"/>
    <w:semiHidden/>
    <w:rsid w:val="00195045"/>
    <w:pPr>
      <w:spacing w:before="0" w:after="0"/>
      <w:ind w:left="600"/>
    </w:pPr>
    <w:rPr>
      <w:rFonts w:cstheme="minorHAnsi"/>
      <w:szCs w:val="20"/>
    </w:rPr>
  </w:style>
  <w:style w:type="paragraph" w:styleId="TOC5">
    <w:name w:val="toc 5"/>
    <w:basedOn w:val="Normal"/>
    <w:next w:val="Normal"/>
    <w:autoRedefine/>
    <w:uiPriority w:val="39"/>
    <w:semiHidden/>
    <w:rsid w:val="00195045"/>
    <w:pPr>
      <w:spacing w:before="0" w:after="0"/>
      <w:ind w:left="800"/>
    </w:pPr>
    <w:rPr>
      <w:rFonts w:cstheme="minorHAnsi"/>
      <w:szCs w:val="20"/>
    </w:rPr>
  </w:style>
  <w:style w:type="paragraph" w:styleId="TOC6">
    <w:name w:val="toc 6"/>
    <w:basedOn w:val="Normal"/>
    <w:next w:val="Normal"/>
    <w:autoRedefine/>
    <w:uiPriority w:val="39"/>
    <w:semiHidden/>
    <w:rsid w:val="00195045"/>
    <w:pPr>
      <w:spacing w:before="0" w:after="0"/>
      <w:ind w:left="1000"/>
    </w:pPr>
    <w:rPr>
      <w:rFonts w:cstheme="minorHAnsi"/>
      <w:szCs w:val="20"/>
    </w:rPr>
  </w:style>
  <w:style w:type="paragraph" w:styleId="TOC7">
    <w:name w:val="toc 7"/>
    <w:basedOn w:val="Normal"/>
    <w:next w:val="Normal"/>
    <w:autoRedefine/>
    <w:uiPriority w:val="39"/>
    <w:semiHidden/>
    <w:rsid w:val="00195045"/>
    <w:pPr>
      <w:spacing w:before="0" w:after="0"/>
      <w:ind w:left="1200"/>
    </w:pPr>
    <w:rPr>
      <w:rFonts w:cstheme="minorHAnsi"/>
      <w:szCs w:val="20"/>
    </w:rPr>
  </w:style>
  <w:style w:type="paragraph" w:styleId="TOC8">
    <w:name w:val="toc 8"/>
    <w:basedOn w:val="Normal"/>
    <w:next w:val="Normal"/>
    <w:autoRedefine/>
    <w:uiPriority w:val="39"/>
    <w:semiHidden/>
    <w:rsid w:val="00195045"/>
    <w:pPr>
      <w:spacing w:before="0" w:after="0"/>
      <w:ind w:left="1400"/>
    </w:pPr>
    <w:rPr>
      <w:rFonts w:cstheme="minorHAnsi"/>
      <w:szCs w:val="20"/>
    </w:rPr>
  </w:style>
  <w:style w:type="paragraph" w:styleId="TOC9">
    <w:name w:val="toc 9"/>
    <w:basedOn w:val="Normal"/>
    <w:next w:val="Normal"/>
    <w:autoRedefine/>
    <w:uiPriority w:val="39"/>
    <w:semiHidden/>
    <w:rsid w:val="00195045"/>
    <w:pPr>
      <w:spacing w:before="0" w:after="0"/>
      <w:ind w:left="1600"/>
    </w:pPr>
    <w:rPr>
      <w:rFonts w:cstheme="minorHAnsi"/>
      <w:szCs w:val="20"/>
    </w:rPr>
  </w:style>
  <w:style w:type="character" w:styleId="Hyperlink">
    <w:name w:val="Hyperlink"/>
    <w:basedOn w:val="DefaultParagraphFont"/>
    <w:uiPriority w:val="99"/>
    <w:rsid w:val="00195045"/>
    <w:rPr>
      <w:color w:val="0563C1" w:themeColor="hyperlink"/>
      <w:u w:val="single"/>
    </w:rPr>
  </w:style>
  <w:style w:type="paragraph" w:customStyle="1" w:styleId="Heading1NoTOC">
    <w:name w:val="Heading 1 No TOC"/>
    <w:basedOn w:val="Heading1"/>
    <w:uiPriority w:val="12"/>
    <w:qFormat/>
    <w:rsid w:val="00321930"/>
    <w:pPr>
      <w:numPr>
        <w:numId w:val="0"/>
      </w:numPr>
    </w:pPr>
  </w:style>
  <w:style w:type="paragraph" w:styleId="ListParagraph">
    <w:name w:val="List Paragraph"/>
    <w:basedOn w:val="Normal"/>
    <w:uiPriority w:val="34"/>
    <w:qFormat/>
    <w:rsid w:val="008E5652"/>
  </w:style>
  <w:style w:type="numbering" w:customStyle="1" w:styleId="IMDRFN2">
    <w:name w:val="IMDRF N2"/>
    <w:uiPriority w:val="99"/>
    <w:rsid w:val="001A077C"/>
    <w:pPr>
      <w:numPr>
        <w:numId w:val="3"/>
      </w:numPr>
    </w:pPr>
  </w:style>
  <w:style w:type="paragraph" w:styleId="Title">
    <w:name w:val="Title"/>
    <w:basedOn w:val="Normal"/>
    <w:next w:val="Normal"/>
    <w:link w:val="TitleChar"/>
    <w:uiPriority w:val="39"/>
    <w:semiHidden/>
    <w:qFormat/>
    <w:rsid w:val="00914CC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semiHidden/>
    <w:rsid w:val="00914CC5"/>
    <w:rPr>
      <w:rFonts w:asciiTheme="majorHAnsi" w:eastAsiaTheme="majorEastAsia" w:hAnsiTheme="majorHAnsi" w:cstheme="majorBidi"/>
      <w:spacing w:val="-10"/>
      <w:kern w:val="28"/>
      <w:sz w:val="56"/>
      <w:szCs w:val="56"/>
    </w:rPr>
  </w:style>
  <w:style w:type="paragraph" w:customStyle="1" w:styleId="DisclaimerTitle">
    <w:name w:val="Disclaimer Title"/>
    <w:basedOn w:val="Disclaimer"/>
    <w:uiPriority w:val="17"/>
    <w:qFormat/>
    <w:rsid w:val="00BB1FD0"/>
    <w:rPr>
      <w:b/>
    </w:rPr>
  </w:style>
  <w:style w:type="character" w:customStyle="1" w:styleId="UnresolvedMention1">
    <w:name w:val="Unresolved Mention1"/>
    <w:basedOn w:val="DefaultParagraphFont"/>
    <w:uiPriority w:val="99"/>
    <w:semiHidden/>
    <w:unhideWhenUsed/>
    <w:rsid w:val="00287BF2"/>
    <w:rPr>
      <w:color w:val="605E5C"/>
      <w:shd w:val="clear" w:color="auto" w:fill="E1DFDD"/>
    </w:rPr>
  </w:style>
  <w:style w:type="character" w:styleId="FollowedHyperlink">
    <w:name w:val="FollowedHyperlink"/>
    <w:basedOn w:val="DefaultParagraphFont"/>
    <w:uiPriority w:val="99"/>
    <w:semiHidden/>
    <w:unhideWhenUsed/>
    <w:rsid w:val="00287BF2"/>
    <w:rPr>
      <w:color w:val="954F72" w:themeColor="followedHyperlink"/>
      <w:u w:val="single"/>
    </w:rPr>
  </w:style>
  <w:style w:type="table" w:customStyle="1" w:styleId="IMDRF2">
    <w:name w:val="IMDRF 2"/>
    <w:basedOn w:val="IMDRF1"/>
    <w:uiPriority w:val="99"/>
    <w:rsid w:val="00772A06"/>
    <w:tblPr>
      <w:tblBorders>
        <w:bottom w:val="none" w:sz="0" w:space="0" w:color="auto"/>
        <w:insideH w:val="single" w:sz="4" w:space="0" w:color="1369EA" w:themeColor="accent1"/>
      </w:tblBorders>
    </w:tblPr>
    <w:tblStylePr w:type="firstRow">
      <w:rPr>
        <w:b/>
        <w:color w:val="FFFFFF" w:themeColor="background1"/>
      </w:rPr>
      <w:tblPr/>
      <w:tcPr>
        <w:shd w:val="clear" w:color="auto" w:fill="1369EA" w:themeFill="accent1"/>
      </w:tcPr>
    </w:tblStylePr>
    <w:tblStylePr w:type="firstCol">
      <w:rPr>
        <w:b/>
        <w:color w:val="1369EA" w:themeColor="accent1"/>
      </w:rPr>
    </w:tblStylePr>
    <w:tblStylePr w:type="band2Horz">
      <w:tblPr/>
      <w:tcPr>
        <w:shd w:val="clear" w:color="auto" w:fill="D7EAFA" w:themeFill="text2" w:themeFillTint="1A"/>
      </w:tcPr>
    </w:tblStylePr>
  </w:style>
  <w:style w:type="paragraph" w:styleId="BalloonText">
    <w:name w:val="Balloon Text"/>
    <w:basedOn w:val="Normal"/>
    <w:link w:val="BalloonTextChar"/>
    <w:uiPriority w:val="99"/>
    <w:semiHidden/>
    <w:unhideWhenUsed/>
    <w:rsid w:val="000678A4"/>
    <w:pPr>
      <w:spacing w:before="0"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678A4"/>
    <w:rPr>
      <w:rFonts w:asciiTheme="majorHAnsi" w:eastAsiaTheme="majorEastAsia" w:hAnsiTheme="majorHAnsi" w:cstheme="majorBidi"/>
      <w:sz w:val="18"/>
      <w:szCs w:val="18"/>
    </w:rPr>
  </w:style>
  <w:style w:type="paragraph" w:customStyle="1" w:styleId="a">
    <w:name w:val="바탕글"/>
    <w:basedOn w:val="Normal"/>
    <w:rsid w:val="0055339A"/>
    <w:pPr>
      <w:keepLines w:val="0"/>
      <w:widowControl w:val="0"/>
      <w:wordWrap w:val="0"/>
      <w:autoSpaceDE w:val="0"/>
      <w:autoSpaceDN w:val="0"/>
      <w:spacing w:before="0" w:after="0" w:line="384" w:lineRule="auto"/>
      <w:jc w:val="both"/>
      <w:textAlignment w:val="baseline"/>
    </w:pPr>
    <w:rPr>
      <w:rFonts w:ascii="함초롬바탕" w:eastAsia="Gulim" w:hAnsi="Gulim" w:cs="Gulim"/>
      <w:color w:val="000000"/>
      <w:szCs w:val="20"/>
      <w:lang w:val="en-US" w:eastAsia="ko-KR"/>
    </w:rPr>
  </w:style>
  <w:style w:type="paragraph" w:styleId="FootnoteText">
    <w:name w:val="footnote text"/>
    <w:basedOn w:val="Normal"/>
    <w:link w:val="FootnoteTextChar"/>
    <w:uiPriority w:val="99"/>
    <w:unhideWhenUsed/>
    <w:rsid w:val="00592F59"/>
    <w:pPr>
      <w:keepLines w:val="0"/>
      <w:spacing w:line="240" w:lineRule="auto"/>
    </w:pPr>
    <w:rPr>
      <w:rFonts w:ascii="Times New Roman" w:hAnsi="Times New Roman" w:cs="Times New Roman"/>
      <w:szCs w:val="20"/>
      <w:lang w:val="en-US"/>
    </w:rPr>
  </w:style>
  <w:style w:type="character" w:customStyle="1" w:styleId="FootnoteTextChar">
    <w:name w:val="Footnote Text Char"/>
    <w:basedOn w:val="DefaultParagraphFont"/>
    <w:link w:val="FootnoteText"/>
    <w:uiPriority w:val="99"/>
    <w:rsid w:val="00592F59"/>
    <w:rPr>
      <w:rFonts w:ascii="Times New Roman" w:hAnsi="Times New Roman" w:cs="Times New Roman"/>
      <w:sz w:val="20"/>
      <w:szCs w:val="20"/>
      <w:lang w:val="en-US"/>
    </w:rPr>
  </w:style>
  <w:style w:type="character" w:styleId="FootnoteReference">
    <w:name w:val="footnote reference"/>
    <w:uiPriority w:val="99"/>
    <w:unhideWhenUsed/>
    <w:rsid w:val="00592F59"/>
    <w:rPr>
      <w:vertAlign w:val="superscript"/>
    </w:rPr>
  </w:style>
  <w:style w:type="paragraph" w:customStyle="1" w:styleId="60Definitions">
    <w:name w:val="6.0 Definitions"/>
    <w:basedOn w:val="Heading3"/>
    <w:rsid w:val="00823459"/>
    <w:pPr>
      <w:numPr>
        <w:ilvl w:val="0"/>
        <w:numId w:val="0"/>
      </w:numPr>
      <w:spacing w:before="120" w:after="120"/>
      <w:ind w:left="567"/>
    </w:pPr>
    <w:rPr>
      <w:rFonts w:asciiTheme="minorHAnsi" w:eastAsia="Malgun Gothic" w:hAnsiTheme="minorHAnsi"/>
      <w:b w:val="0"/>
      <w:color w:val="auto"/>
      <w:sz w:val="20"/>
      <w:szCs w:val="20"/>
      <w:lang w:eastAsia="ko-KR"/>
    </w:rPr>
  </w:style>
  <w:style w:type="paragraph" w:customStyle="1" w:styleId="70">
    <w:name w:val="7.0"/>
    <w:basedOn w:val="Normal"/>
    <w:qFormat/>
    <w:rsid w:val="00DB72F7"/>
    <w:pPr>
      <w:jc w:val="both"/>
    </w:pPr>
  </w:style>
  <w:style w:type="paragraph" w:styleId="TOCHeading">
    <w:name w:val="TOC Heading"/>
    <w:basedOn w:val="Heading1"/>
    <w:next w:val="Normal"/>
    <w:uiPriority w:val="39"/>
    <w:unhideWhenUsed/>
    <w:qFormat/>
    <w:rsid w:val="006E5A5E"/>
    <w:pPr>
      <w:keepNext/>
      <w:pageBreakBefore w:val="0"/>
      <w:numPr>
        <w:numId w:val="0"/>
      </w:numPr>
      <w:snapToGrid/>
      <w:spacing w:before="240" w:after="0" w:line="259" w:lineRule="auto"/>
      <w:outlineLvl w:val="9"/>
    </w:pPr>
    <w:rPr>
      <w:rFonts w:eastAsiaTheme="majorEastAsia" w:cstheme="majorBidi"/>
      <w:b w:val="0"/>
      <w:bCs w:val="0"/>
      <w:color w:val="0E4EAF" w:themeColor="accent1" w:themeShade="BF"/>
      <w:spacing w:val="0"/>
      <w:sz w:val="32"/>
      <w:szCs w:val="32"/>
      <w:lang w:val="en-US" w:eastAsia="ko-KR"/>
    </w:rPr>
  </w:style>
  <w:style w:type="character" w:styleId="CommentReference">
    <w:name w:val="annotation reference"/>
    <w:basedOn w:val="DefaultParagraphFont"/>
    <w:uiPriority w:val="99"/>
    <w:semiHidden/>
    <w:unhideWhenUsed/>
    <w:rsid w:val="004E2C2C"/>
    <w:rPr>
      <w:sz w:val="18"/>
      <w:szCs w:val="18"/>
    </w:rPr>
  </w:style>
  <w:style w:type="paragraph" w:styleId="CommentText">
    <w:name w:val="annotation text"/>
    <w:basedOn w:val="Normal"/>
    <w:link w:val="CommentTextChar"/>
    <w:uiPriority w:val="99"/>
    <w:semiHidden/>
    <w:unhideWhenUsed/>
    <w:rsid w:val="004E2C2C"/>
  </w:style>
  <w:style w:type="character" w:customStyle="1" w:styleId="CommentTextChar">
    <w:name w:val="Comment Text Char"/>
    <w:basedOn w:val="DefaultParagraphFont"/>
    <w:link w:val="CommentText"/>
    <w:uiPriority w:val="99"/>
    <w:semiHidden/>
    <w:rsid w:val="004E2C2C"/>
    <w:rPr>
      <w:rFonts w:cs="Times New Roman (Body CS)"/>
      <w:sz w:val="20"/>
    </w:rPr>
  </w:style>
  <w:style w:type="paragraph" w:styleId="CommentSubject">
    <w:name w:val="annotation subject"/>
    <w:basedOn w:val="CommentText"/>
    <w:next w:val="CommentText"/>
    <w:link w:val="CommentSubjectChar"/>
    <w:uiPriority w:val="99"/>
    <w:semiHidden/>
    <w:unhideWhenUsed/>
    <w:rsid w:val="004E2C2C"/>
    <w:rPr>
      <w:b/>
      <w:bCs/>
    </w:rPr>
  </w:style>
  <w:style w:type="character" w:customStyle="1" w:styleId="CommentSubjectChar">
    <w:name w:val="Comment Subject Char"/>
    <w:basedOn w:val="CommentTextChar"/>
    <w:link w:val="CommentSubject"/>
    <w:uiPriority w:val="99"/>
    <w:semiHidden/>
    <w:rsid w:val="004E2C2C"/>
    <w:rPr>
      <w:rFonts w:cs="Times New Roman (Body CS)"/>
      <w:b/>
      <w:bCs/>
      <w:sz w:val="20"/>
    </w:rPr>
  </w:style>
  <w:style w:type="paragraph" w:customStyle="1" w:styleId="ACCover1">
    <w:name w:val="AC Cover 1"/>
    <w:basedOn w:val="Normal"/>
    <w:next w:val="ACCover2"/>
    <w:qFormat/>
    <w:rsid w:val="004F178C"/>
    <w:pPr>
      <w:spacing w:before="0" w:after="0" w:line="240" w:lineRule="auto"/>
    </w:pPr>
    <w:rPr>
      <w:rFonts w:eastAsiaTheme="minorHAnsi"/>
      <w:b/>
      <w:bCs/>
      <w:color w:val="1369EA" w:themeColor="accent1"/>
      <w:sz w:val="40"/>
      <w:szCs w:val="44"/>
    </w:rPr>
  </w:style>
  <w:style w:type="paragraph" w:customStyle="1" w:styleId="ACCover2">
    <w:name w:val="AC Cover 2"/>
    <w:basedOn w:val="ACFooter2"/>
    <w:next w:val="ACCover3"/>
    <w:uiPriority w:val="2"/>
    <w:qFormat/>
    <w:rsid w:val="004F178C"/>
    <w:pPr>
      <w:spacing w:before="400" w:after="520" w:line="240" w:lineRule="auto"/>
      <w:ind w:right="-1701"/>
    </w:pPr>
    <w:rPr>
      <w:color w:val="auto"/>
      <w:sz w:val="60"/>
      <w:szCs w:val="60"/>
    </w:rPr>
  </w:style>
  <w:style w:type="paragraph" w:customStyle="1" w:styleId="ACCover3">
    <w:name w:val="AC Cover 3"/>
    <w:basedOn w:val="ACCover2"/>
    <w:uiPriority w:val="3"/>
    <w:qFormat/>
    <w:rsid w:val="004F178C"/>
    <w:pPr>
      <w:spacing w:before="0" w:after="2800"/>
    </w:pPr>
    <w:rPr>
      <w:b w:val="0"/>
      <w:bCs w:val="0"/>
      <w:sz w:val="28"/>
      <w:szCs w:val="26"/>
    </w:rPr>
  </w:style>
  <w:style w:type="paragraph" w:customStyle="1" w:styleId="ACFooter3">
    <w:name w:val="AC Footer 3"/>
    <w:basedOn w:val="Normal"/>
    <w:uiPriority w:val="7"/>
    <w:qFormat/>
    <w:rsid w:val="004F178C"/>
    <w:pPr>
      <w:spacing w:before="240" w:after="0" w:line="240" w:lineRule="auto"/>
      <w:ind w:right="-2268"/>
    </w:pPr>
    <w:rPr>
      <w:rFonts w:eastAsiaTheme="minorHAnsi"/>
      <w:color w:val="FFFFFF" w:themeColor="background1"/>
      <w:sz w:val="16"/>
    </w:rPr>
  </w:style>
  <w:style w:type="paragraph" w:customStyle="1" w:styleId="ACFooter2">
    <w:name w:val="AC Footer 2"/>
    <w:basedOn w:val="ACFooter3"/>
    <w:uiPriority w:val="6"/>
    <w:qFormat/>
    <w:rsid w:val="004F178C"/>
    <w:pPr>
      <w:spacing w:before="0" w:line="420" w:lineRule="auto"/>
      <w:contextualSpacing/>
    </w:pPr>
    <w:rPr>
      <w:b/>
      <w:bCs/>
      <w:sz w:val="32"/>
      <w:szCs w:val="36"/>
    </w:rPr>
  </w:style>
  <w:style w:type="paragraph" w:customStyle="1" w:styleId="ACFooter1">
    <w:name w:val="AC Footer 1"/>
    <w:basedOn w:val="ACFooter2"/>
    <w:uiPriority w:val="5"/>
    <w:qFormat/>
    <w:rsid w:val="004F178C"/>
    <w:pPr>
      <w:spacing w:after="80" w:line="240" w:lineRule="auto"/>
      <w:contextualSpacing w:val="0"/>
    </w:pPr>
    <w:rPr>
      <w:caps/>
      <w:sz w:val="16"/>
      <w:szCs w:val="22"/>
    </w:rPr>
  </w:style>
  <w:style w:type="paragraph" w:customStyle="1" w:styleId="ACHeader">
    <w:name w:val="AC Header"/>
    <w:basedOn w:val="Header"/>
    <w:uiPriority w:val="4"/>
    <w:qFormat/>
    <w:rsid w:val="004F178C"/>
    <w:pPr>
      <w:tabs>
        <w:tab w:val="clear" w:pos="8505"/>
        <w:tab w:val="right" w:pos="10206"/>
      </w:tabs>
      <w:ind w:right="-3402"/>
    </w:pPr>
    <w:rPr>
      <w:rFonts w:eastAsiaTheme="minorHAnsi"/>
      <w:color w:val="A6A6A6" w:themeColor="background1" w:themeShade="A6"/>
      <w:sz w:val="18"/>
      <w:szCs w:val="20"/>
    </w:rPr>
  </w:style>
  <w:style w:type="character" w:customStyle="1" w:styleId="ACHeaderChar">
    <w:name w:val="AC Header Char"/>
    <w:basedOn w:val="DefaultParagraphFont"/>
    <w:uiPriority w:val="1"/>
    <w:qFormat/>
    <w:rsid w:val="004F178C"/>
    <w:rPr>
      <w:b/>
      <w:bCs/>
      <w:color w:val="1369EA" w:themeColor="accent1"/>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89325">
      <w:bodyDiv w:val="1"/>
      <w:marLeft w:val="0"/>
      <w:marRight w:val="0"/>
      <w:marTop w:val="0"/>
      <w:marBottom w:val="0"/>
      <w:divBdr>
        <w:top w:val="none" w:sz="0" w:space="0" w:color="auto"/>
        <w:left w:val="none" w:sz="0" w:space="0" w:color="auto"/>
        <w:bottom w:val="none" w:sz="0" w:space="0" w:color="auto"/>
        <w:right w:val="none" w:sz="0" w:space="0" w:color="auto"/>
      </w:divBdr>
    </w:div>
    <w:div w:id="1148013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sigroup.com/en-US/medical-devices/resources/%20Whitepapers-and-articles/machine-learning-ai-in-medical-devices/"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38/icb.2017.16" TargetMode="External"/><Relationship Id="rId23" Type="http://schemas.openxmlformats.org/officeDocument/2006/relationships/hyperlink" Target="http://www.imdrf.org/"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i.stanford.edu/~ronnyk/glossary.html" TargetMode="External"/><Relationship Id="rId22" Type="http://schemas.openxmlformats.org/officeDocument/2006/relationships/hyperlink" Target="http://www.imdrf.org/"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MDRF">
  <a:themeElements>
    <a:clrScheme name="IMDRF3">
      <a:dk1>
        <a:srgbClr val="000000"/>
      </a:dk1>
      <a:lt1>
        <a:srgbClr val="FFFFFF"/>
      </a:lt1>
      <a:dk2>
        <a:srgbClr val="082844"/>
      </a:dk2>
      <a:lt2>
        <a:srgbClr val="F6F6F6"/>
      </a:lt2>
      <a:accent1>
        <a:srgbClr val="1369EA"/>
      </a:accent1>
      <a:accent2>
        <a:srgbClr val="3DF6E9"/>
      </a:accent2>
      <a:accent3>
        <a:srgbClr val="2F91F9"/>
      </a:accent3>
      <a:accent4>
        <a:srgbClr val="F3352E"/>
      </a:accent4>
      <a:accent5>
        <a:srgbClr val="FFC0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MDRF" id="{4E109CA5-2168-3B46-B092-83ED08658014}" vid="{8F0D773B-CF88-C34D-B1BB-D6B376E7CE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C3E0-EB6E-4AB2-A4CB-8AF86D6C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3780</Words>
  <Characters>21548</Characters>
  <Application>Microsoft Office Word</Application>
  <DocSecurity>4</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Magus</dc:creator>
  <cp:keywords/>
  <dc:description/>
  <cp:lastModifiedBy>Author</cp:lastModifiedBy>
  <cp:revision>2</cp:revision>
  <cp:lastPrinted>2022-04-25T08:09:00Z</cp:lastPrinted>
  <dcterms:created xsi:type="dcterms:W3CDTF">2022-05-06T05:17:00Z</dcterms:created>
  <dcterms:modified xsi:type="dcterms:W3CDTF">2022-05-06T05:17:00Z</dcterms:modified>
</cp:coreProperties>
</file>