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C896" w14:textId="75E2579C" w:rsidR="003E278F" w:rsidRPr="003D0ED8" w:rsidRDefault="00584C1E" w:rsidP="3793D982">
      <w:r w:rsidRPr="003D0ED8">
        <w:rPr>
          <w:rFonts w:asciiTheme="minorHAnsi" w:hAnsiTheme="minorHAnsi" w:cstheme="minorHAnsi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145D05C" wp14:editId="77666CDF">
            <wp:simplePos x="-504825" y="-95250"/>
            <wp:positionH relativeFrom="margin">
              <wp:align>center</wp:align>
            </wp:positionH>
            <wp:positionV relativeFrom="margin">
              <wp:align>top</wp:align>
            </wp:positionV>
            <wp:extent cx="5650733" cy="125730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73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EEACE" w14:textId="02D43C5E" w:rsidR="194AC1A0" w:rsidRPr="003D0ED8" w:rsidRDefault="194AC1A0" w:rsidP="194AC1A0"/>
    <w:p w14:paraId="560F0F70" w14:textId="77777777" w:rsidR="00D97C02" w:rsidRPr="003D0ED8" w:rsidRDefault="00D97C02" w:rsidP="00A40243">
      <w:pPr>
        <w:pStyle w:val="Default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</w:p>
    <w:p w14:paraId="1AD019BA" w14:textId="77777777" w:rsidR="003E278F" w:rsidRPr="003D0ED8" w:rsidRDefault="00AF0229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noProof/>
          <w:color w:val="auto"/>
          <w:shd w:val="clear" w:color="auto" w:fill="E6E6E6"/>
          <w:lang w:val="en-GB" w:eastAsia="ko-KR"/>
        </w:rPr>
        <mc:AlternateContent>
          <mc:Choice Requires="wps">
            <w:drawing>
              <wp:inline distT="0" distB="0" distL="0" distR="0" wp14:anchorId="7F86697A" wp14:editId="294B4CD1">
                <wp:extent cx="5795010" cy="1097280"/>
                <wp:effectExtent l="0" t="0" r="15240" b="266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7B8D" w14:textId="77777777" w:rsidR="003E278F" w:rsidRPr="004538B5" w:rsidRDefault="003E278F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OUTCOME STATEMENT</w:t>
                            </w:r>
                          </w:p>
                          <w:p w14:paraId="14CB574F" w14:textId="2C7FADF2" w:rsidR="0009522E" w:rsidRPr="004538B5" w:rsidRDefault="00851D01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B723E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Management Committee Meeting of the International Medical Device Regulators Forum </w:t>
                            </w:r>
                          </w:p>
                          <w:p w14:paraId="40690405" w14:textId="3D1D9EC2" w:rsidR="003E278F" w:rsidRPr="004538B5" w:rsidRDefault="00375C95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51D01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3E278F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475AA5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3895888" w14:textId="6CA4D1B8" w:rsidR="0066415A" w:rsidRPr="004538B5" w:rsidRDefault="00375C95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45521148"/>
                            <w:bookmarkStart w:id="1" w:name="_Hlk145521149"/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erlin</w:t>
                            </w:r>
                            <w:r w:rsidR="0066415A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Germany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F86697A">
                <v:stroke joinstyle="miter"/>
                <v:path gradientshapeok="t" o:connecttype="rect"/>
              </v:shapetype>
              <v:shape id="Text Box 1" style="width:456.3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">
                <v:textbox inset="5.85pt,.7pt,5.85pt,.7pt">
                  <w:txbxContent>
                    <w:p w:rsidRPr="004538B5" w:rsidR="003E278F" w:rsidP="003E278F" w:rsidRDefault="003E278F" w14:paraId="779A7B8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OUTCOME STATEMENT</w:t>
                      </w:r>
                    </w:p>
                    <w:p w:rsidRPr="004538B5" w:rsidR="0009522E" w:rsidP="003E278F" w:rsidRDefault="00851D01" w14:paraId="14CB574F" w14:textId="2C7FADF2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4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538B5" w:rsidR="004B723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Management Committee Meeting of the International Medical Device Regulators Forum </w:t>
                      </w:r>
                    </w:p>
                    <w:p w:rsidRPr="004538B5" w:rsidR="003E278F" w:rsidP="003E278F" w:rsidRDefault="00375C95" w14:paraId="40690405" w14:textId="3D1D9EC2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5</w:t>
                      </w:r>
                      <w:r w:rsidRPr="004538B5" w:rsidR="00851D0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-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29</w:t>
                      </w:r>
                      <w:r w:rsidRPr="004538B5" w:rsidR="003E278F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September </w:t>
                      </w:r>
                      <w:r w:rsidRPr="004538B5" w:rsidR="00475A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202</w:t>
                      </w: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Pr="004538B5" w:rsidR="0066415A" w:rsidP="003E278F" w:rsidRDefault="00375C95" w14:paraId="63895888" w14:textId="6CA4D1B8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B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erlin</w:t>
                      </w:r>
                      <w:r w:rsidRPr="004538B5" w:rsidR="0066415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4538B5" w:rsidR="00A86EA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Germany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CBBCA" w14:textId="77777777" w:rsidR="00476233" w:rsidRPr="003D0ED8" w:rsidRDefault="00476233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42CBBE53" w14:textId="184CAD13" w:rsidR="000921D3" w:rsidRPr="003D0ED8" w:rsidRDefault="1320B1D0" w:rsidP="00F35866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The 2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4</w:t>
      </w:r>
      <w:r w:rsidR="460C757B" w:rsidRPr="003D0ED8">
        <w:rPr>
          <w:rFonts w:asciiTheme="minorHAnsi" w:hAnsiTheme="minorHAnsi" w:cstheme="minorBidi"/>
          <w:color w:val="auto"/>
          <w:vertAlign w:val="superscript"/>
          <w:lang w:val="en-GB"/>
        </w:rPr>
        <w:t>th</w:t>
      </w:r>
      <w:r w:rsidR="7309960D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7011F08B" w:rsidRPr="003D0ED8">
        <w:rPr>
          <w:rFonts w:asciiTheme="minorHAnsi" w:hAnsiTheme="minorHAnsi" w:cstheme="minorBidi"/>
          <w:color w:val="auto"/>
          <w:lang w:val="en-GB"/>
        </w:rPr>
        <w:t>meeting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203832AA" w:rsidRPr="003D0ED8">
        <w:rPr>
          <w:rFonts w:asciiTheme="minorHAnsi" w:hAnsiTheme="minorHAnsi" w:cstheme="minorBidi"/>
          <w:lang w:val="en-GB"/>
        </w:rPr>
        <w:t>of the International Medical</w:t>
      </w:r>
      <w:r w:rsidR="1AE2591F" w:rsidRPr="003D0ED8">
        <w:rPr>
          <w:rFonts w:asciiTheme="minorHAnsi" w:hAnsiTheme="minorHAnsi" w:cstheme="minorBidi"/>
          <w:lang w:val="en-GB"/>
        </w:rPr>
        <w:t xml:space="preserve"> Device</w:t>
      </w:r>
      <w:r w:rsidR="203832AA" w:rsidRPr="003D0ED8">
        <w:rPr>
          <w:rFonts w:asciiTheme="minorHAnsi" w:hAnsiTheme="minorHAnsi" w:cstheme="minorBidi"/>
          <w:lang w:val="en-GB"/>
        </w:rPr>
        <w:t xml:space="preserve"> Regulators Forum (IMDRF) </w:t>
      </w:r>
      <w:r w:rsidR="0CEF078B" w:rsidRPr="003D0ED8">
        <w:rPr>
          <w:rFonts w:asciiTheme="minorHAnsi" w:hAnsiTheme="minorHAnsi" w:cstheme="minorBidi"/>
          <w:lang w:val="en-GB"/>
        </w:rPr>
        <w:t xml:space="preserve">Management Committee (MC) </w:t>
      </w:r>
      <w:r w:rsidR="537BE079" w:rsidRPr="003D0ED8">
        <w:rPr>
          <w:rFonts w:asciiTheme="minorHAnsi" w:hAnsiTheme="minorHAnsi" w:cstheme="minorBidi"/>
          <w:lang w:val="en-GB"/>
        </w:rPr>
        <w:t xml:space="preserve">and </w:t>
      </w:r>
      <w:r w:rsidR="228B0FE5" w:rsidRPr="003D0ED8">
        <w:rPr>
          <w:rFonts w:asciiTheme="minorHAnsi" w:hAnsiTheme="minorHAnsi" w:cstheme="minorBidi"/>
          <w:lang w:val="en-GB"/>
        </w:rPr>
        <w:t xml:space="preserve">Official Observers </w:t>
      </w:r>
      <w:r w:rsidR="772CFF72" w:rsidRPr="003D0ED8">
        <w:rPr>
          <w:rFonts w:asciiTheme="minorHAnsi" w:hAnsiTheme="minorHAnsi" w:cstheme="minorBidi"/>
          <w:color w:val="auto"/>
          <w:lang w:val="en-GB"/>
        </w:rPr>
        <w:t xml:space="preserve">took place both in person in 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Berlin, Germany</w:t>
      </w:r>
      <w:r w:rsidR="772CFF72" w:rsidRPr="003D0ED8">
        <w:rPr>
          <w:rFonts w:asciiTheme="minorHAnsi" w:hAnsiTheme="minorHAnsi" w:cstheme="minorBidi"/>
          <w:color w:val="auto"/>
          <w:lang w:val="en-GB"/>
        </w:rPr>
        <w:t>, and online from 2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5</w:t>
      </w:r>
      <w:r w:rsidR="772CFF72" w:rsidRPr="003D0ED8">
        <w:rPr>
          <w:rFonts w:asciiTheme="minorHAnsi" w:hAnsiTheme="minorHAnsi" w:cstheme="minorBidi"/>
          <w:color w:val="auto"/>
          <w:lang w:val="en-GB"/>
        </w:rPr>
        <w:t xml:space="preserve"> to 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29</w:t>
      </w:r>
      <w:r w:rsidR="772CFF72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September</w:t>
      </w:r>
      <w:r w:rsidR="073CED80" w:rsidRPr="003D0ED8">
        <w:rPr>
          <w:rFonts w:asciiTheme="minorHAnsi" w:hAnsiTheme="minorHAnsi" w:cstheme="minorBidi"/>
          <w:color w:val="auto"/>
          <w:lang w:val="en-GB"/>
        </w:rPr>
        <w:t xml:space="preserve"> 2023</w:t>
      </w:r>
      <w:r w:rsidR="772CFF72" w:rsidRPr="003D0ED8">
        <w:rPr>
          <w:rFonts w:asciiTheme="minorHAnsi" w:hAnsiTheme="minorHAnsi" w:cstheme="minorBidi"/>
          <w:color w:val="auto"/>
          <w:lang w:val="en-GB"/>
        </w:rPr>
        <w:t xml:space="preserve">. The </w:t>
      </w:r>
      <w:r w:rsidR="753DA155" w:rsidRPr="003D0ED8">
        <w:rPr>
          <w:rFonts w:asciiTheme="minorHAnsi" w:hAnsiTheme="minorHAnsi" w:cstheme="minorBidi"/>
          <w:color w:val="auto"/>
          <w:lang w:val="en-GB"/>
        </w:rPr>
        <w:t xml:space="preserve">meeting </w:t>
      </w:r>
      <w:r w:rsidR="772CFF72" w:rsidRPr="003D0ED8">
        <w:rPr>
          <w:rFonts w:asciiTheme="minorHAnsi" w:hAnsiTheme="minorHAnsi" w:cstheme="minorBidi"/>
          <w:color w:val="auto"/>
          <w:lang w:val="en-GB"/>
        </w:rPr>
        <w:t>was chaired by the EU.</w:t>
      </w:r>
      <w:r w:rsidR="2F9D83FA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552EAC35" w:rsidRPr="003D0ED8">
        <w:rPr>
          <w:rFonts w:asciiTheme="minorHAnsi" w:hAnsiTheme="minorHAnsi" w:cstheme="minorBidi"/>
          <w:color w:val="auto"/>
          <w:lang w:val="en-GB"/>
        </w:rPr>
        <w:t>Over</w:t>
      </w:r>
      <w:r w:rsidR="1FB7A067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59549FCF" w:rsidRPr="003D0ED8">
        <w:rPr>
          <w:rFonts w:asciiTheme="minorHAnsi" w:hAnsiTheme="minorHAnsi" w:cstheme="minorBidi"/>
          <w:color w:val="auto"/>
          <w:lang w:val="en-GB"/>
        </w:rPr>
        <w:t>350</w:t>
      </w:r>
      <w:r w:rsidR="569D1E30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7309960D" w:rsidRPr="003D0ED8">
        <w:rPr>
          <w:rFonts w:asciiTheme="minorHAnsi" w:hAnsiTheme="minorHAnsi" w:cstheme="minorBidi"/>
          <w:color w:val="auto"/>
          <w:lang w:val="en-GB"/>
        </w:rPr>
        <w:t xml:space="preserve">participants </w:t>
      </w:r>
      <w:r w:rsidR="5D45C033" w:rsidRPr="003D0ED8">
        <w:rPr>
          <w:rFonts w:asciiTheme="minorHAnsi" w:hAnsiTheme="minorHAnsi" w:cstheme="minorBidi"/>
          <w:color w:val="auto"/>
          <w:lang w:val="en-GB"/>
        </w:rPr>
        <w:t xml:space="preserve">attended in person and </w:t>
      </w:r>
      <w:r w:rsidR="09DC45AA" w:rsidRPr="003D0ED8">
        <w:rPr>
          <w:rFonts w:asciiTheme="minorHAnsi" w:hAnsiTheme="minorHAnsi" w:cstheme="minorBidi"/>
          <w:color w:val="auto"/>
          <w:lang w:val="en-GB"/>
        </w:rPr>
        <w:t xml:space="preserve">a further </w:t>
      </w:r>
      <w:r w:rsidR="557E06B5" w:rsidRPr="003D0ED8">
        <w:rPr>
          <w:rFonts w:asciiTheme="minorHAnsi" w:hAnsiTheme="minorHAnsi" w:cstheme="minorBidi"/>
          <w:color w:val="auto"/>
          <w:lang w:val="en-GB"/>
        </w:rPr>
        <w:t>200</w:t>
      </w:r>
      <w:r w:rsidR="37CCC170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5D45C033" w:rsidRPr="003D0ED8">
        <w:rPr>
          <w:rFonts w:asciiTheme="minorHAnsi" w:hAnsiTheme="minorHAnsi" w:cstheme="minorBidi"/>
          <w:color w:val="auto"/>
          <w:lang w:val="en-GB"/>
        </w:rPr>
        <w:t>virtual</w:t>
      </w:r>
      <w:r w:rsidR="14EC6E2D" w:rsidRPr="003D0ED8">
        <w:rPr>
          <w:rFonts w:asciiTheme="minorHAnsi" w:hAnsiTheme="minorHAnsi" w:cstheme="minorBidi"/>
          <w:color w:val="auto"/>
          <w:lang w:val="en-GB"/>
        </w:rPr>
        <w:t xml:space="preserve"> attendees </w:t>
      </w:r>
      <w:r w:rsidR="6B05F33D" w:rsidRPr="003D0ED8">
        <w:rPr>
          <w:rFonts w:asciiTheme="minorHAnsi" w:hAnsiTheme="minorHAnsi" w:cstheme="minorBidi"/>
          <w:color w:val="auto"/>
          <w:lang w:val="en-GB"/>
        </w:rPr>
        <w:t>participated in t</w:t>
      </w:r>
      <w:r w:rsidR="73919DE9" w:rsidRPr="003D0ED8">
        <w:rPr>
          <w:rFonts w:asciiTheme="minorHAnsi" w:hAnsiTheme="minorHAnsi" w:cstheme="minorBidi"/>
          <w:color w:val="auto"/>
          <w:lang w:val="en-GB"/>
        </w:rPr>
        <w:t xml:space="preserve">he first two public </w:t>
      </w:r>
      <w:r w:rsidR="14D9B4FE" w:rsidRPr="003D0ED8">
        <w:rPr>
          <w:rFonts w:asciiTheme="minorHAnsi" w:hAnsiTheme="minorHAnsi" w:cstheme="minorBidi"/>
          <w:color w:val="auto"/>
          <w:lang w:val="en-GB"/>
        </w:rPr>
        <w:t>days</w:t>
      </w:r>
      <w:r w:rsidR="46D53787" w:rsidRPr="003D0ED8">
        <w:rPr>
          <w:rFonts w:asciiTheme="minorHAnsi" w:hAnsiTheme="minorHAnsi" w:cstheme="minorBidi"/>
          <w:color w:val="auto"/>
          <w:lang w:val="en-GB"/>
        </w:rPr>
        <w:t xml:space="preserve">. </w:t>
      </w:r>
      <w:r w:rsidR="70B6B3F0" w:rsidRPr="003D0ED8">
        <w:rPr>
          <w:rFonts w:asciiTheme="minorHAnsi" w:hAnsiTheme="minorHAnsi" w:cstheme="minorBidi"/>
          <w:color w:val="auto"/>
          <w:lang w:val="en-GB"/>
        </w:rPr>
        <w:t xml:space="preserve">Presentations </w:t>
      </w:r>
      <w:r w:rsidR="06F1417B" w:rsidRPr="003D0ED8">
        <w:rPr>
          <w:rFonts w:asciiTheme="minorHAnsi" w:hAnsiTheme="minorHAnsi" w:cstheme="minorBidi"/>
          <w:color w:val="auto"/>
          <w:lang w:val="en-GB"/>
        </w:rPr>
        <w:t xml:space="preserve">can be found </w:t>
      </w:r>
      <w:hyperlink r:id="rId12" w:history="1">
        <w:r w:rsidR="06F1417B" w:rsidRPr="003D0ED8">
          <w:rPr>
            <w:rStyle w:val="Hyperlink"/>
            <w:rFonts w:asciiTheme="minorHAnsi" w:hAnsiTheme="minorHAnsi" w:cstheme="minorBidi"/>
            <w:lang w:val="en-GB"/>
          </w:rPr>
          <w:t>here</w:t>
        </w:r>
      </w:hyperlink>
      <w:r w:rsidR="06F1417B" w:rsidRPr="003D0ED8">
        <w:rPr>
          <w:rFonts w:asciiTheme="minorHAnsi" w:hAnsiTheme="minorHAnsi" w:cstheme="minorBidi"/>
          <w:lang w:val="en-GB"/>
        </w:rPr>
        <w:t>.</w:t>
      </w:r>
      <w:r w:rsidR="06F1417B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0CC2D3A9" w14:textId="6CA5B1A2" w:rsidR="00851D01" w:rsidRPr="003D0ED8" w:rsidRDefault="00851D01" w:rsidP="00FE648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842C31" w14:textId="3D11B606" w:rsidR="006C35DF" w:rsidRPr="003D0ED8" w:rsidRDefault="00851D01" w:rsidP="00FE648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0ED8">
        <w:rPr>
          <w:rFonts w:asciiTheme="minorHAnsi" w:hAnsiTheme="minorHAnsi" w:cstheme="minorHAnsi"/>
          <w:b/>
          <w:sz w:val="24"/>
          <w:szCs w:val="24"/>
        </w:rPr>
        <w:t>Joint IMDRF / Stakeholder (DITTA-GMTA) Workshop</w:t>
      </w:r>
    </w:p>
    <w:p w14:paraId="553A48BF" w14:textId="7F25C0BC" w:rsidR="00B42329" w:rsidRPr="003D0ED8" w:rsidRDefault="00A86EA2" w:rsidP="00FE648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0ED8">
        <w:rPr>
          <w:rFonts w:asciiTheme="minorHAnsi" w:hAnsiTheme="minorHAnsi" w:cstheme="minorHAnsi"/>
          <w:b/>
          <w:sz w:val="24"/>
          <w:szCs w:val="24"/>
        </w:rPr>
        <w:t xml:space="preserve">Specialized Regulatory Pathways </w:t>
      </w:r>
    </w:p>
    <w:p w14:paraId="7F86D447" w14:textId="7D53FE76" w:rsidR="0045562A" w:rsidRPr="003D0ED8" w:rsidRDefault="255EE814" w:rsidP="00F35866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  <w:proofErr w:type="gramStart"/>
      <w:r w:rsidRPr="003D0ED8">
        <w:rPr>
          <w:rFonts w:asciiTheme="minorHAnsi" w:hAnsiTheme="minorHAnsi" w:cstheme="minorBidi"/>
          <w:color w:val="auto"/>
          <w:lang w:val="en-GB"/>
        </w:rPr>
        <w:t>On</w:t>
      </w:r>
      <w:r w:rsidR="358C7705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4BDFEAA5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0FA785EB" w:rsidRPr="003D0ED8">
        <w:rPr>
          <w:rFonts w:asciiTheme="minorHAnsi" w:hAnsiTheme="minorHAnsi" w:cstheme="minorBidi"/>
          <w:color w:val="auto"/>
          <w:lang w:val="en-GB"/>
        </w:rPr>
        <w:t>2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5</w:t>
      </w:r>
      <w:proofErr w:type="gramEnd"/>
      <w:r w:rsidR="0FA785EB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September</w:t>
      </w:r>
      <w:r w:rsidR="2F39B14D" w:rsidRPr="003D0ED8">
        <w:rPr>
          <w:rFonts w:asciiTheme="minorHAnsi" w:hAnsiTheme="minorHAnsi" w:cstheme="minorBidi"/>
          <w:color w:val="auto"/>
          <w:lang w:val="en-GB"/>
        </w:rPr>
        <w:t xml:space="preserve"> 2023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, </w:t>
      </w:r>
      <w:r w:rsidR="03A0559D" w:rsidRPr="003D0ED8">
        <w:rPr>
          <w:rFonts w:asciiTheme="minorHAnsi" w:hAnsiTheme="minorHAnsi" w:cstheme="minorBidi"/>
          <w:color w:val="auto"/>
          <w:lang w:val="en-GB"/>
        </w:rPr>
        <w:t>the IMDRF</w:t>
      </w:r>
      <w:r w:rsidR="780CA0F9" w:rsidRPr="003D0ED8">
        <w:rPr>
          <w:rFonts w:asciiTheme="minorHAnsi" w:hAnsiTheme="minorHAnsi" w:cstheme="minorBidi"/>
          <w:color w:val="auto"/>
          <w:lang w:val="en-GB"/>
        </w:rPr>
        <w:t>/</w:t>
      </w:r>
      <w:r w:rsidR="7CCBB310" w:rsidRPr="003D0ED8">
        <w:rPr>
          <w:rFonts w:asciiTheme="minorHAnsi" w:hAnsiTheme="minorHAnsi" w:cstheme="minorBidi"/>
          <w:color w:val="auto"/>
          <w:lang w:val="en-GB"/>
        </w:rPr>
        <w:t>DITTA-GMTA</w:t>
      </w:r>
      <w:r w:rsidR="03A0559D" w:rsidRPr="003D0ED8">
        <w:rPr>
          <w:rFonts w:asciiTheme="minorHAnsi" w:hAnsiTheme="minorHAnsi" w:cstheme="minorBidi"/>
          <w:color w:val="auto"/>
          <w:lang w:val="en-GB"/>
        </w:rPr>
        <w:t xml:space="preserve"> Joint Workshop</w:t>
      </w:r>
      <w:r w:rsidR="238A82DD" w:rsidRPr="003D0ED8">
        <w:rPr>
          <w:rFonts w:asciiTheme="minorHAnsi" w:hAnsiTheme="minorHAnsi" w:cstheme="minorBidi"/>
          <w:color w:val="auto"/>
          <w:lang w:val="en-GB"/>
        </w:rPr>
        <w:t xml:space="preserve"> on </w:t>
      </w:r>
      <w:r w:rsidR="3F333752" w:rsidRPr="003D0ED8">
        <w:rPr>
          <w:rFonts w:asciiTheme="minorHAnsi" w:hAnsiTheme="minorHAnsi" w:cstheme="minorBidi"/>
          <w:color w:val="auto"/>
          <w:lang w:val="en-GB"/>
        </w:rPr>
        <w:t>‘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Specialized Regulatory Pathways</w:t>
      </w:r>
      <w:r w:rsidR="3F333752" w:rsidRPr="003D0ED8">
        <w:rPr>
          <w:rFonts w:asciiTheme="minorHAnsi" w:hAnsiTheme="minorHAnsi" w:cstheme="minorBidi"/>
          <w:color w:val="auto"/>
          <w:lang w:val="en-GB"/>
        </w:rPr>
        <w:t xml:space="preserve">’ </w:t>
      </w:r>
      <w:r w:rsidR="03A0559D" w:rsidRPr="003D0ED8">
        <w:rPr>
          <w:rFonts w:asciiTheme="minorHAnsi" w:hAnsiTheme="minorHAnsi" w:cstheme="minorBidi"/>
          <w:color w:val="auto"/>
          <w:lang w:val="en-GB"/>
        </w:rPr>
        <w:t xml:space="preserve">was </w:t>
      </w:r>
      <w:r w:rsidR="35096024" w:rsidRPr="003D0ED8">
        <w:rPr>
          <w:rFonts w:asciiTheme="minorHAnsi" w:hAnsiTheme="minorHAnsi" w:cstheme="minorBidi"/>
          <w:color w:val="auto"/>
          <w:lang w:val="en-GB"/>
        </w:rPr>
        <w:t>held</w:t>
      </w:r>
      <w:r w:rsidR="7029323F" w:rsidRPr="003D0ED8">
        <w:rPr>
          <w:rFonts w:asciiTheme="minorHAnsi" w:hAnsiTheme="minorHAnsi" w:cstheme="minorBidi"/>
          <w:color w:val="auto"/>
          <w:lang w:val="en-GB"/>
        </w:rPr>
        <w:t>.</w:t>
      </w:r>
      <w:r w:rsidR="03A0559D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0FAB7786" w:rsidRPr="003D0ED8">
        <w:rPr>
          <w:rFonts w:asciiTheme="minorHAnsi" w:hAnsiTheme="minorHAnsi" w:cstheme="minorBidi"/>
          <w:color w:val="auto"/>
          <w:lang w:val="en-GB"/>
        </w:rPr>
        <w:t>Regulators</w:t>
      </w:r>
      <w:r w:rsidR="4451D064" w:rsidRPr="003D0ED8">
        <w:rPr>
          <w:rFonts w:asciiTheme="minorHAnsi" w:hAnsiTheme="minorHAnsi" w:cstheme="minorBidi"/>
          <w:color w:val="auto"/>
          <w:lang w:val="en-GB"/>
        </w:rPr>
        <w:t>,</w:t>
      </w:r>
      <w:r w:rsidR="0FAB7786" w:rsidRPr="003D0ED8">
        <w:rPr>
          <w:rFonts w:asciiTheme="minorHAnsi" w:hAnsiTheme="minorHAnsi" w:cstheme="minorBidi"/>
          <w:color w:val="auto"/>
          <w:lang w:val="en-GB"/>
        </w:rPr>
        <w:t xml:space="preserve"> industry representatives</w:t>
      </w:r>
      <w:r w:rsidR="050D891F" w:rsidRPr="003D0ED8">
        <w:rPr>
          <w:rFonts w:asciiTheme="minorHAnsi" w:hAnsiTheme="minorHAnsi" w:cstheme="minorBidi"/>
          <w:color w:val="auto"/>
          <w:lang w:val="en-GB"/>
        </w:rPr>
        <w:t xml:space="preserve"> and</w:t>
      </w:r>
      <w:r w:rsidR="59D3B513" w:rsidRPr="003D0ED8">
        <w:rPr>
          <w:rFonts w:asciiTheme="minorHAnsi" w:hAnsiTheme="minorHAnsi" w:cstheme="minorBidi"/>
          <w:color w:val="auto"/>
          <w:lang w:val="en-GB"/>
        </w:rPr>
        <w:t xml:space="preserve"> healthcare professionals</w:t>
      </w:r>
      <w:r w:rsidR="723D10E4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59D3B513" w:rsidRPr="003D0ED8">
        <w:rPr>
          <w:rFonts w:asciiTheme="minorHAnsi" w:hAnsiTheme="minorHAnsi" w:cstheme="minorBidi"/>
          <w:color w:val="auto"/>
          <w:lang w:val="en-GB"/>
        </w:rPr>
        <w:t xml:space="preserve">took part in </w:t>
      </w:r>
      <w:r w:rsidR="6E7D7D75" w:rsidRPr="003D0ED8">
        <w:rPr>
          <w:rFonts w:asciiTheme="minorHAnsi" w:hAnsiTheme="minorHAnsi" w:cstheme="minorBidi"/>
          <w:color w:val="auto"/>
          <w:lang w:val="en-GB"/>
        </w:rPr>
        <w:t xml:space="preserve">three </w:t>
      </w:r>
      <w:r w:rsidR="59D3B513" w:rsidRPr="003D0ED8">
        <w:rPr>
          <w:rFonts w:asciiTheme="minorHAnsi" w:hAnsiTheme="minorHAnsi" w:cstheme="minorBidi"/>
          <w:color w:val="auto"/>
          <w:lang w:val="en-GB"/>
        </w:rPr>
        <w:t>sessions</w:t>
      </w:r>
      <w:r w:rsidR="20F49D33" w:rsidRPr="003D0ED8">
        <w:rPr>
          <w:rFonts w:asciiTheme="minorHAnsi" w:hAnsiTheme="minorHAnsi" w:cstheme="minorBidi"/>
          <w:color w:val="auto"/>
          <w:lang w:val="en-GB"/>
        </w:rPr>
        <w:t xml:space="preserve"> and accompanying</w:t>
      </w:r>
      <w:r w:rsidR="59D3B513" w:rsidRPr="003D0ED8">
        <w:rPr>
          <w:rFonts w:asciiTheme="minorHAnsi" w:hAnsiTheme="minorHAnsi" w:cstheme="minorBidi"/>
          <w:color w:val="auto"/>
          <w:lang w:val="en-GB"/>
        </w:rPr>
        <w:t xml:space="preserve"> panel discussions</w:t>
      </w:r>
      <w:r w:rsidR="50D0A502" w:rsidRPr="003D0ED8">
        <w:rPr>
          <w:rFonts w:asciiTheme="minorHAnsi" w:hAnsiTheme="minorHAnsi" w:cstheme="minorBidi"/>
          <w:color w:val="auto"/>
          <w:lang w:val="en-GB"/>
        </w:rPr>
        <w:t>. T</w:t>
      </w:r>
      <w:r w:rsidR="04AD1FA6" w:rsidRPr="003D0ED8">
        <w:rPr>
          <w:rFonts w:asciiTheme="minorHAnsi" w:hAnsiTheme="minorHAnsi" w:cstheme="minorBidi"/>
          <w:color w:val="auto"/>
          <w:lang w:val="en-GB"/>
        </w:rPr>
        <w:t xml:space="preserve">he first </w:t>
      </w:r>
      <w:r w:rsidR="5E78913F" w:rsidRPr="003D0ED8">
        <w:rPr>
          <w:rFonts w:asciiTheme="minorHAnsi" w:hAnsiTheme="minorHAnsi" w:cstheme="minorBidi"/>
          <w:color w:val="auto"/>
          <w:lang w:val="en-GB"/>
        </w:rPr>
        <w:t xml:space="preserve">session </w:t>
      </w:r>
      <w:r w:rsidR="50D0A502" w:rsidRPr="003D0ED8">
        <w:rPr>
          <w:rFonts w:asciiTheme="minorHAnsi" w:hAnsiTheme="minorHAnsi" w:cstheme="minorBidi"/>
          <w:color w:val="auto"/>
          <w:lang w:val="en-GB"/>
        </w:rPr>
        <w:t>focused</w:t>
      </w:r>
      <w:r w:rsidR="04AD1FA6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321A790E" w:rsidRPr="003D0ED8">
        <w:rPr>
          <w:rFonts w:asciiTheme="minorHAnsi" w:hAnsiTheme="minorHAnsi" w:cstheme="minorBidi"/>
          <w:color w:val="auto"/>
          <w:lang w:val="en-GB"/>
        </w:rPr>
        <w:t>on medical devices</w:t>
      </w:r>
      <w:r w:rsidR="6FD8B146" w:rsidRPr="003D0ED8">
        <w:rPr>
          <w:rFonts w:asciiTheme="minorHAnsi" w:hAnsiTheme="minorHAnsi" w:cstheme="minorBidi"/>
          <w:color w:val="auto"/>
          <w:lang w:val="en-GB"/>
        </w:rPr>
        <w:t xml:space="preserve"> (MDs)</w:t>
      </w:r>
      <w:r w:rsidR="321A790E" w:rsidRPr="003D0ED8">
        <w:rPr>
          <w:rFonts w:asciiTheme="minorHAnsi" w:hAnsiTheme="minorHAnsi" w:cstheme="minorBidi"/>
          <w:color w:val="auto"/>
          <w:lang w:val="en-GB"/>
        </w:rPr>
        <w:t xml:space="preserve"> intended for specific patient populations</w:t>
      </w:r>
      <w:r w:rsidR="6FD8B146" w:rsidRPr="003D0ED8">
        <w:rPr>
          <w:rFonts w:asciiTheme="minorHAnsi" w:hAnsiTheme="minorHAnsi" w:cstheme="minorBidi"/>
          <w:color w:val="auto"/>
          <w:lang w:val="en-GB"/>
        </w:rPr>
        <w:t>, including</w:t>
      </w:r>
      <w:r w:rsidR="3D540A47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50D0A502" w:rsidRPr="003D0ED8">
        <w:rPr>
          <w:rFonts w:asciiTheme="minorHAnsi" w:hAnsiTheme="minorHAnsi" w:cstheme="minorBidi"/>
          <w:color w:val="auto"/>
          <w:lang w:val="en-GB"/>
        </w:rPr>
        <w:t>orphan, humanitarian use, paediatric</w:t>
      </w:r>
      <w:r w:rsidR="50D0A502" w:rsidRPr="003D0ED8">
        <w:rPr>
          <w:rFonts w:asciiTheme="minorHAnsi" w:hAnsiTheme="minorHAnsi" w:cstheme="minorBidi"/>
          <w:lang w:val="en-GB"/>
        </w:rPr>
        <w:t xml:space="preserve">, </w:t>
      </w:r>
      <w:proofErr w:type="gramStart"/>
      <w:r w:rsidR="50D0A502" w:rsidRPr="003D0ED8">
        <w:rPr>
          <w:rFonts w:asciiTheme="minorHAnsi" w:hAnsiTheme="minorHAnsi" w:cstheme="minorBidi"/>
          <w:lang w:val="en-GB"/>
        </w:rPr>
        <w:t>p</w:t>
      </w:r>
      <w:r w:rsidR="50D0A502" w:rsidRPr="003D0ED8">
        <w:rPr>
          <w:rFonts w:asciiTheme="minorHAnsi" w:hAnsiTheme="minorHAnsi" w:cstheme="minorBidi"/>
          <w:color w:val="auto"/>
          <w:lang w:val="en-GB"/>
        </w:rPr>
        <w:t>ersonalised</w:t>
      </w:r>
      <w:proofErr w:type="gramEnd"/>
      <w:r w:rsidR="50D0A502" w:rsidRPr="003D0ED8">
        <w:rPr>
          <w:rFonts w:asciiTheme="minorHAnsi" w:hAnsiTheme="minorHAnsi" w:cstheme="minorBidi"/>
          <w:color w:val="auto"/>
          <w:lang w:val="en-GB"/>
        </w:rPr>
        <w:t xml:space="preserve"> and custom MDs. The second looked at innovative MDs,</w:t>
      </w:r>
      <w:r w:rsidR="50D0A502" w:rsidRPr="003D0ED8">
        <w:rPr>
          <w:rFonts w:asciiTheme="minorHAnsi" w:hAnsiTheme="minorHAnsi" w:cstheme="minorBidi"/>
          <w:lang w:val="en-GB"/>
        </w:rPr>
        <w:t xml:space="preserve"> their </w:t>
      </w:r>
      <w:r w:rsidR="2FB2308B" w:rsidRPr="003D0ED8">
        <w:rPr>
          <w:rFonts w:asciiTheme="minorHAnsi" w:hAnsiTheme="minorHAnsi" w:cstheme="minorBidi"/>
          <w:color w:val="auto"/>
          <w:lang w:val="en-GB"/>
        </w:rPr>
        <w:t>existing</w:t>
      </w:r>
      <w:r w:rsidR="50D0A502" w:rsidRPr="003D0ED8">
        <w:rPr>
          <w:rFonts w:asciiTheme="minorHAnsi" w:hAnsiTheme="minorHAnsi" w:cstheme="minorBidi"/>
          <w:color w:val="auto"/>
          <w:lang w:val="en-GB"/>
        </w:rPr>
        <w:t xml:space="preserve"> pathways</w:t>
      </w:r>
      <w:r w:rsidR="086FB751" w:rsidRPr="003D0ED8">
        <w:rPr>
          <w:rFonts w:asciiTheme="minorHAnsi" w:hAnsiTheme="minorHAnsi" w:cstheme="minorBidi"/>
          <w:color w:val="auto"/>
          <w:lang w:val="en-GB"/>
        </w:rPr>
        <w:t xml:space="preserve"> in several countries around the world</w:t>
      </w:r>
      <w:r w:rsidR="50D0A502" w:rsidRPr="003D0ED8">
        <w:rPr>
          <w:rFonts w:asciiTheme="minorHAnsi" w:hAnsiTheme="minorHAnsi" w:cstheme="minorBidi"/>
          <w:color w:val="auto"/>
          <w:lang w:val="en-GB"/>
        </w:rPr>
        <w:t xml:space="preserve">, as well as opportunities for convergence and reliance. </w:t>
      </w:r>
      <w:r w:rsidR="7B23D7C1" w:rsidRPr="003D0ED8">
        <w:rPr>
          <w:rFonts w:asciiTheme="minorHAnsi" w:hAnsiTheme="minorHAnsi" w:cstheme="minorBidi"/>
          <w:color w:val="auto"/>
          <w:lang w:val="en-GB"/>
        </w:rPr>
        <w:t>Participants</w:t>
      </w:r>
      <w:r w:rsidR="59D3B513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3A90CD26" w:rsidRPr="003D0ED8">
        <w:rPr>
          <w:rFonts w:asciiTheme="minorHAnsi" w:hAnsiTheme="minorHAnsi" w:cstheme="minorBidi"/>
          <w:color w:val="auto"/>
          <w:lang w:val="en-GB"/>
        </w:rPr>
        <w:t xml:space="preserve">presented </w:t>
      </w:r>
      <w:bookmarkStart w:id="2" w:name="_Hlk145522745"/>
      <w:r w:rsidR="3A90CD26" w:rsidRPr="003D0ED8">
        <w:rPr>
          <w:rFonts w:asciiTheme="minorHAnsi" w:hAnsiTheme="minorHAnsi" w:cstheme="minorBidi"/>
          <w:color w:val="auto"/>
          <w:lang w:val="en-GB"/>
        </w:rPr>
        <w:t>lessons learned</w:t>
      </w:r>
      <w:r w:rsidR="3551CCC3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bookmarkEnd w:id="2"/>
      <w:r w:rsidR="17E5FC0F" w:rsidRPr="003D0ED8">
        <w:rPr>
          <w:rFonts w:asciiTheme="minorHAnsi" w:hAnsiTheme="minorHAnsi" w:cstheme="minorBidi"/>
          <w:color w:val="auto"/>
          <w:lang w:val="en-GB"/>
        </w:rPr>
        <w:t xml:space="preserve">and </w:t>
      </w:r>
      <w:r w:rsidR="1C9CC8D8" w:rsidRPr="003D0ED8">
        <w:rPr>
          <w:rFonts w:asciiTheme="minorHAnsi" w:hAnsiTheme="minorHAnsi" w:cstheme="minorBidi"/>
          <w:color w:val="auto"/>
          <w:lang w:val="en-GB"/>
        </w:rPr>
        <w:t>exchange</w:t>
      </w:r>
      <w:r w:rsidR="3C4F70C3" w:rsidRPr="003D0ED8">
        <w:rPr>
          <w:rFonts w:asciiTheme="minorHAnsi" w:hAnsiTheme="minorHAnsi" w:cstheme="minorBidi"/>
          <w:color w:val="auto"/>
          <w:lang w:val="en-GB"/>
        </w:rPr>
        <w:t>d</w:t>
      </w:r>
      <w:r w:rsidR="1C9CC8D8" w:rsidRPr="003D0ED8">
        <w:rPr>
          <w:rFonts w:asciiTheme="minorHAnsi" w:hAnsiTheme="minorHAnsi" w:cstheme="minorBidi"/>
          <w:color w:val="auto"/>
          <w:lang w:val="en-GB"/>
        </w:rPr>
        <w:t xml:space="preserve"> ideas and experiences on the </w:t>
      </w:r>
      <w:r w:rsidR="29BA1DB4" w:rsidRPr="003D0ED8">
        <w:rPr>
          <w:rFonts w:asciiTheme="minorHAnsi" w:hAnsiTheme="minorHAnsi" w:cstheme="minorBidi"/>
          <w:color w:val="auto"/>
          <w:lang w:val="en-GB"/>
        </w:rPr>
        <w:t xml:space="preserve">regulation of </w:t>
      </w:r>
      <w:r w:rsidR="5B1117AB" w:rsidRPr="003D0ED8">
        <w:rPr>
          <w:rFonts w:asciiTheme="minorHAnsi" w:hAnsiTheme="minorHAnsi" w:cstheme="minorBidi"/>
          <w:color w:val="auto"/>
          <w:lang w:val="en-GB"/>
        </w:rPr>
        <w:t xml:space="preserve">the </w:t>
      </w:r>
      <w:proofErr w:type="gramStart"/>
      <w:r w:rsidR="5B1117AB" w:rsidRPr="003D0ED8">
        <w:rPr>
          <w:rFonts w:asciiTheme="minorHAnsi" w:hAnsiTheme="minorHAnsi" w:cstheme="minorBidi"/>
          <w:color w:val="auto"/>
          <w:lang w:val="en-GB"/>
        </w:rPr>
        <w:t>aforementioned MDs</w:t>
      </w:r>
      <w:proofErr w:type="gramEnd"/>
      <w:r w:rsidR="6F9E3B48" w:rsidRPr="003D0ED8">
        <w:rPr>
          <w:rFonts w:asciiTheme="minorHAnsi" w:hAnsiTheme="minorHAnsi" w:cstheme="minorBidi"/>
          <w:color w:val="auto"/>
          <w:lang w:val="en-GB"/>
        </w:rPr>
        <w:t>.</w:t>
      </w:r>
      <w:r w:rsidR="7B23D7C1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7B23D7C1" w:rsidRPr="003D0ED8">
        <w:rPr>
          <w:rFonts w:asciiTheme="minorHAnsi" w:hAnsiTheme="minorHAnsi" w:cstheme="minorBidi"/>
          <w:lang w:val="en-GB"/>
        </w:rPr>
        <w:t>Session 3</w:t>
      </w:r>
      <w:r w:rsidR="32DEF4DF" w:rsidRPr="003D0ED8">
        <w:rPr>
          <w:rFonts w:asciiTheme="minorHAnsi" w:hAnsiTheme="minorHAnsi" w:cstheme="minorBidi"/>
          <w:lang w:val="en-GB"/>
        </w:rPr>
        <w:t xml:space="preserve"> </w:t>
      </w:r>
      <w:r w:rsidR="7B23D7C1" w:rsidRPr="003D0ED8">
        <w:rPr>
          <w:rFonts w:asciiTheme="minorHAnsi" w:hAnsiTheme="minorHAnsi" w:cstheme="minorBidi"/>
          <w:lang w:val="en-GB"/>
        </w:rPr>
        <w:t>deal</w:t>
      </w:r>
      <w:r w:rsidR="1D3F2C2D" w:rsidRPr="003D0ED8">
        <w:rPr>
          <w:rFonts w:asciiTheme="minorHAnsi" w:hAnsiTheme="minorHAnsi" w:cstheme="minorBidi"/>
          <w:lang w:val="en-GB"/>
        </w:rPr>
        <w:t>t</w:t>
      </w:r>
      <w:r w:rsidR="7B23D7C1" w:rsidRPr="003D0ED8">
        <w:rPr>
          <w:rFonts w:asciiTheme="minorHAnsi" w:hAnsiTheme="minorHAnsi" w:cstheme="minorBidi"/>
          <w:lang w:val="en-GB"/>
        </w:rPr>
        <w:t xml:space="preserve"> with </w:t>
      </w:r>
      <w:r w:rsidR="3A90CD26" w:rsidRPr="003D0ED8">
        <w:rPr>
          <w:rFonts w:asciiTheme="minorHAnsi" w:hAnsiTheme="minorHAnsi" w:cstheme="minorBidi"/>
          <w:lang w:val="en-GB"/>
        </w:rPr>
        <w:t xml:space="preserve">regulatory toolboxes to foster innovation, </w:t>
      </w:r>
      <w:r w:rsidR="69E63187" w:rsidRPr="003D0ED8">
        <w:rPr>
          <w:rFonts w:asciiTheme="minorHAnsi" w:hAnsiTheme="minorHAnsi" w:cstheme="minorBidi"/>
          <w:lang w:val="en-GB"/>
        </w:rPr>
        <w:t xml:space="preserve">including the use of </w:t>
      </w:r>
      <w:r w:rsidR="3A90CD26" w:rsidRPr="003D0ED8">
        <w:rPr>
          <w:rFonts w:asciiTheme="minorHAnsi" w:hAnsiTheme="minorHAnsi" w:cstheme="minorBidi"/>
          <w:lang w:val="en-GB"/>
        </w:rPr>
        <w:t>r</w:t>
      </w:r>
      <w:r w:rsidR="3A90CD26" w:rsidRPr="003D0ED8">
        <w:rPr>
          <w:rFonts w:asciiTheme="minorHAnsi" w:hAnsiTheme="minorHAnsi" w:cstheme="minorBidi"/>
          <w:color w:val="auto"/>
          <w:lang w:val="en-GB"/>
        </w:rPr>
        <w:t>egulatory sandboxes</w:t>
      </w:r>
      <w:r w:rsidR="3A90CD26" w:rsidRPr="003D0ED8">
        <w:rPr>
          <w:rFonts w:asciiTheme="minorHAnsi" w:hAnsiTheme="minorHAnsi" w:cstheme="minorBidi"/>
          <w:lang w:val="en-GB"/>
        </w:rPr>
        <w:t xml:space="preserve"> and p</w:t>
      </w:r>
      <w:r w:rsidR="3A90CD26" w:rsidRPr="003D0ED8">
        <w:rPr>
          <w:rFonts w:asciiTheme="minorHAnsi" w:hAnsiTheme="minorHAnsi" w:cstheme="minorBidi"/>
          <w:color w:val="auto"/>
          <w:lang w:val="en-GB"/>
        </w:rPr>
        <w:t>redetermined change control</w:t>
      </w:r>
      <w:r w:rsidR="366658A6" w:rsidRPr="003D0ED8">
        <w:rPr>
          <w:rFonts w:asciiTheme="minorHAnsi" w:hAnsiTheme="minorHAnsi" w:cstheme="minorBidi"/>
          <w:color w:val="auto"/>
          <w:lang w:val="en-GB"/>
        </w:rPr>
        <w:t xml:space="preserve"> plans</w:t>
      </w:r>
      <w:r w:rsidR="3A90CD26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366658A6" w:rsidRPr="003D0ED8">
        <w:rPr>
          <w:rFonts w:asciiTheme="minorHAnsi" w:hAnsiTheme="minorHAnsi" w:cstheme="minorBidi"/>
          <w:color w:val="auto"/>
          <w:lang w:val="en-GB"/>
        </w:rPr>
        <w:t>(PCCPs)</w:t>
      </w:r>
      <w:r w:rsidR="1D3F2C2D" w:rsidRPr="003D0ED8">
        <w:rPr>
          <w:rFonts w:asciiTheme="minorHAnsi" w:hAnsiTheme="minorHAnsi" w:cstheme="minorBidi"/>
          <w:lang w:val="en-GB"/>
        </w:rPr>
        <w:t>.</w:t>
      </w:r>
      <w:r w:rsidR="7B23D7C1" w:rsidRPr="003D0ED8">
        <w:rPr>
          <w:rFonts w:asciiTheme="minorHAnsi" w:hAnsiTheme="minorHAnsi" w:cstheme="minorBidi"/>
          <w:lang w:val="en-GB"/>
        </w:rPr>
        <w:t xml:space="preserve"> </w:t>
      </w:r>
      <w:r w:rsidR="652BF3B4" w:rsidRPr="003D0ED8">
        <w:rPr>
          <w:rFonts w:asciiTheme="minorHAnsi" w:hAnsiTheme="minorHAnsi" w:cstheme="minorBidi"/>
          <w:lang w:val="en-GB"/>
        </w:rPr>
        <w:t xml:space="preserve">The audience heard about experiences and examples </w:t>
      </w:r>
      <w:r w:rsidR="0A54241E" w:rsidRPr="003D0ED8">
        <w:rPr>
          <w:rFonts w:asciiTheme="minorHAnsi" w:hAnsiTheme="minorHAnsi" w:cstheme="minorBidi"/>
          <w:lang w:val="en-GB"/>
        </w:rPr>
        <w:t xml:space="preserve">of </w:t>
      </w:r>
      <w:r w:rsidR="086FB751" w:rsidRPr="003D0ED8">
        <w:rPr>
          <w:rFonts w:asciiTheme="minorHAnsi" w:hAnsiTheme="minorHAnsi" w:cstheme="minorBidi"/>
          <w:lang w:val="en-GB"/>
        </w:rPr>
        <w:t>regulatory sandboxes in</w:t>
      </w:r>
      <w:r w:rsidR="0A54241E" w:rsidRPr="003D0ED8">
        <w:rPr>
          <w:rFonts w:asciiTheme="minorHAnsi" w:hAnsiTheme="minorHAnsi" w:cstheme="minorBidi"/>
          <w:lang w:val="en-GB"/>
        </w:rPr>
        <w:t xml:space="preserve"> the MD</w:t>
      </w:r>
      <w:r w:rsidR="086FB751" w:rsidRPr="003D0ED8">
        <w:rPr>
          <w:rFonts w:asciiTheme="minorHAnsi" w:hAnsiTheme="minorHAnsi" w:cstheme="minorBidi"/>
          <w:lang w:val="en-GB"/>
        </w:rPr>
        <w:t xml:space="preserve"> </w:t>
      </w:r>
      <w:r w:rsidR="77875C00" w:rsidRPr="003D0ED8">
        <w:rPr>
          <w:rFonts w:asciiTheme="minorHAnsi" w:hAnsiTheme="minorHAnsi" w:cstheme="minorBidi"/>
          <w:lang w:val="en-GB"/>
        </w:rPr>
        <w:t>context and</w:t>
      </w:r>
      <w:r w:rsidR="573505F5" w:rsidRPr="003D0ED8">
        <w:rPr>
          <w:rFonts w:asciiTheme="minorHAnsi" w:hAnsiTheme="minorHAnsi" w:cstheme="minorBidi"/>
          <w:lang w:val="en-GB"/>
        </w:rPr>
        <w:t xml:space="preserve"> </w:t>
      </w:r>
      <w:r w:rsidR="086FB751" w:rsidRPr="003D0ED8">
        <w:rPr>
          <w:rFonts w:asciiTheme="minorHAnsi" w:hAnsiTheme="minorHAnsi" w:cstheme="minorBidi"/>
          <w:lang w:val="en-GB"/>
        </w:rPr>
        <w:t>presented components</w:t>
      </w:r>
      <w:r w:rsidR="34EF1B22" w:rsidRPr="003D0ED8">
        <w:rPr>
          <w:rFonts w:asciiTheme="minorHAnsi" w:hAnsiTheme="minorHAnsi" w:cstheme="minorBidi"/>
          <w:lang w:val="en-GB"/>
        </w:rPr>
        <w:t xml:space="preserve"> and</w:t>
      </w:r>
      <w:r w:rsidR="77875C00" w:rsidRPr="003D0ED8">
        <w:rPr>
          <w:rFonts w:asciiTheme="minorHAnsi" w:hAnsiTheme="minorHAnsi" w:cstheme="minorBidi"/>
          <w:lang w:val="en-GB"/>
        </w:rPr>
        <w:t xml:space="preserve"> </w:t>
      </w:r>
      <w:r w:rsidR="086FB751" w:rsidRPr="003D0ED8">
        <w:rPr>
          <w:rFonts w:asciiTheme="minorHAnsi" w:hAnsiTheme="minorHAnsi" w:cstheme="minorBidi"/>
          <w:lang w:val="en-GB"/>
        </w:rPr>
        <w:t>considerations with respect to PCCPs</w:t>
      </w:r>
      <w:r w:rsidR="573505F5" w:rsidRPr="003D0ED8">
        <w:rPr>
          <w:rFonts w:asciiTheme="minorHAnsi" w:hAnsiTheme="minorHAnsi" w:cstheme="minorBidi"/>
          <w:lang w:val="en-GB"/>
        </w:rPr>
        <w:t xml:space="preserve">. </w:t>
      </w:r>
      <w:r w:rsidR="4938A420" w:rsidRPr="003D0ED8">
        <w:rPr>
          <w:rFonts w:asciiTheme="minorHAnsi" w:hAnsiTheme="minorHAnsi" w:cstheme="minorBidi"/>
          <w:lang w:val="en-GB"/>
        </w:rPr>
        <w:t>L</w:t>
      </w:r>
      <w:r w:rsidR="5B1117AB" w:rsidRPr="003D0ED8">
        <w:rPr>
          <w:rFonts w:asciiTheme="minorHAnsi" w:hAnsiTheme="minorHAnsi" w:cstheme="minorBidi"/>
          <w:lang w:val="en-GB"/>
        </w:rPr>
        <w:t xml:space="preserve">essons learned </w:t>
      </w:r>
      <w:r w:rsidR="1D3F2C2D" w:rsidRPr="003D0ED8">
        <w:rPr>
          <w:rFonts w:asciiTheme="minorHAnsi" w:hAnsiTheme="minorHAnsi" w:cstheme="minorBidi"/>
          <w:lang w:val="en-GB"/>
        </w:rPr>
        <w:t xml:space="preserve">and </w:t>
      </w:r>
      <w:r w:rsidR="573505F5" w:rsidRPr="003D0ED8">
        <w:rPr>
          <w:rFonts w:asciiTheme="minorHAnsi" w:hAnsiTheme="minorHAnsi" w:cstheme="minorBidi"/>
          <w:lang w:val="en-GB"/>
        </w:rPr>
        <w:t xml:space="preserve">presented </w:t>
      </w:r>
      <w:r w:rsidR="1D3F2C2D" w:rsidRPr="003D0ED8">
        <w:rPr>
          <w:rFonts w:asciiTheme="minorHAnsi" w:hAnsiTheme="minorHAnsi" w:cstheme="minorBidi"/>
          <w:lang w:val="en-GB"/>
        </w:rPr>
        <w:t xml:space="preserve">opportunities </w:t>
      </w:r>
      <w:r w:rsidR="324D5B39" w:rsidRPr="003D0ED8">
        <w:rPr>
          <w:rFonts w:asciiTheme="minorHAnsi" w:hAnsiTheme="minorHAnsi" w:cstheme="minorBidi"/>
          <w:lang w:val="en-GB"/>
        </w:rPr>
        <w:t xml:space="preserve">to encourage innovation </w:t>
      </w:r>
      <w:r w:rsidR="573505F5" w:rsidRPr="003D0ED8">
        <w:rPr>
          <w:rFonts w:asciiTheme="minorHAnsi" w:hAnsiTheme="minorHAnsi" w:cstheme="minorBidi"/>
          <w:lang w:val="en-GB"/>
        </w:rPr>
        <w:t>for</w:t>
      </w:r>
      <w:r w:rsidR="324D5B39" w:rsidRPr="003D0ED8">
        <w:rPr>
          <w:rFonts w:asciiTheme="minorHAnsi" w:hAnsiTheme="minorHAnsi" w:cstheme="minorBidi"/>
          <w:lang w:val="en-GB"/>
        </w:rPr>
        <w:t xml:space="preserve"> the benefit of patients</w:t>
      </w:r>
      <w:r w:rsidR="27AED4AC" w:rsidRPr="003D0ED8">
        <w:rPr>
          <w:rFonts w:asciiTheme="minorHAnsi" w:hAnsiTheme="minorHAnsi" w:cstheme="minorBidi"/>
          <w:lang w:val="en-GB"/>
        </w:rPr>
        <w:t xml:space="preserve"> were discussed</w:t>
      </w:r>
      <w:r w:rsidR="1686B999" w:rsidRPr="003D0ED8">
        <w:rPr>
          <w:rFonts w:asciiTheme="minorHAnsi" w:hAnsiTheme="minorHAnsi" w:cstheme="minorBidi"/>
          <w:lang w:val="en-GB"/>
        </w:rPr>
        <w:t xml:space="preserve">. </w:t>
      </w:r>
    </w:p>
    <w:p w14:paraId="58A6E1CA" w14:textId="361121FB" w:rsidR="0045562A" w:rsidRPr="003D0ED8" w:rsidRDefault="00851D01" w:rsidP="00FE6486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  <w:lang w:val="en-GB"/>
        </w:rPr>
      </w:pPr>
      <w:r w:rsidRPr="003D0ED8">
        <w:rPr>
          <w:rFonts w:asciiTheme="minorHAnsi" w:hAnsiTheme="minorHAnsi" w:cstheme="minorHAnsi"/>
          <w:b/>
          <w:bCs/>
          <w:color w:val="auto"/>
          <w:lang w:val="en-GB"/>
        </w:rPr>
        <w:t>IMDRF Stakeholder Forum</w:t>
      </w:r>
    </w:p>
    <w:p w14:paraId="0F3EE027" w14:textId="53BCC810" w:rsidR="00F33B9B" w:rsidRPr="003D0ED8" w:rsidRDefault="4F9F3A84" w:rsidP="00C239B9">
      <w:pPr>
        <w:pStyle w:val="Default"/>
        <w:spacing w:before="240" w:line="259" w:lineRule="auto"/>
        <w:jc w:val="both"/>
        <w:rPr>
          <w:rFonts w:asciiTheme="minorHAnsi" w:hAnsiTheme="minorHAnsi" w:cstheme="minorBidi"/>
        </w:rPr>
      </w:pPr>
      <w:r w:rsidRPr="003D0ED8">
        <w:rPr>
          <w:rFonts w:asciiTheme="minorHAnsi" w:hAnsiTheme="minorHAnsi" w:cstheme="minorBidi"/>
          <w:color w:val="auto"/>
          <w:lang w:val="en-GB"/>
        </w:rPr>
        <w:t xml:space="preserve">On </w:t>
      </w:r>
      <w:r w:rsidR="460C757B" w:rsidRPr="003D0ED8">
        <w:rPr>
          <w:rFonts w:asciiTheme="minorHAnsi" w:hAnsiTheme="minorHAnsi" w:cstheme="minorBidi"/>
          <w:color w:val="auto"/>
          <w:lang w:val="en-GB"/>
        </w:rPr>
        <w:t>26 September</w:t>
      </w:r>
      <w:r w:rsidR="52AAB1A2" w:rsidRPr="003D0ED8">
        <w:rPr>
          <w:rFonts w:asciiTheme="minorHAnsi" w:hAnsiTheme="minorHAnsi" w:cstheme="minorBidi"/>
          <w:color w:val="auto"/>
          <w:lang w:val="en-GB"/>
        </w:rPr>
        <w:t xml:space="preserve"> 2023</w:t>
      </w:r>
      <w:r w:rsidR="780CA0F9" w:rsidRPr="003D0ED8">
        <w:rPr>
          <w:rFonts w:asciiTheme="minorHAnsi" w:hAnsiTheme="minorHAnsi" w:cstheme="minorBidi"/>
          <w:color w:val="auto"/>
          <w:lang w:val="en-GB"/>
        </w:rPr>
        <w:t xml:space="preserve">, 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the </w:t>
      </w:r>
      <w:r w:rsidR="3F333752" w:rsidRPr="003D0ED8">
        <w:rPr>
          <w:rFonts w:asciiTheme="minorHAnsi" w:hAnsiTheme="minorHAnsi" w:cstheme="minorBidi"/>
          <w:color w:val="auto"/>
          <w:lang w:val="en-GB"/>
        </w:rPr>
        <w:t xml:space="preserve">IMDRF </w:t>
      </w:r>
      <w:r w:rsidR="2E3AE246" w:rsidRPr="003D0ED8">
        <w:rPr>
          <w:rFonts w:asciiTheme="minorHAnsi" w:hAnsiTheme="minorHAnsi" w:cstheme="minorBidi"/>
          <w:color w:val="auto"/>
          <w:lang w:val="en-GB"/>
        </w:rPr>
        <w:t xml:space="preserve">Stakeholder Forum </w:t>
      </w:r>
      <w:r w:rsidR="7BAA5362" w:rsidRPr="003D0ED8">
        <w:rPr>
          <w:rFonts w:asciiTheme="minorHAnsi" w:hAnsiTheme="minorHAnsi" w:cstheme="minorBidi"/>
          <w:color w:val="auto"/>
          <w:lang w:val="en-GB"/>
        </w:rPr>
        <w:t>was held</w:t>
      </w:r>
      <w:r w:rsidR="79976E68" w:rsidRPr="003D0ED8">
        <w:rPr>
          <w:rFonts w:asciiTheme="minorHAnsi" w:hAnsiTheme="minorHAnsi" w:cstheme="minorBidi"/>
          <w:color w:val="auto"/>
          <w:lang w:val="en-GB"/>
        </w:rPr>
        <w:t xml:space="preserve"> where r</w:t>
      </w:r>
      <w:r w:rsidR="07FD4283" w:rsidRPr="003D0ED8">
        <w:rPr>
          <w:rFonts w:asciiTheme="minorHAnsi" w:hAnsiTheme="minorHAnsi" w:cstheme="minorBidi"/>
          <w:color w:val="auto"/>
          <w:lang w:val="en-GB"/>
        </w:rPr>
        <w:t xml:space="preserve">egulatory updates were provided by </w:t>
      </w:r>
      <w:r w:rsidR="5ABCBCAB" w:rsidRPr="003D0ED8">
        <w:rPr>
          <w:rFonts w:asciiTheme="minorHAnsi" w:hAnsiTheme="minorHAnsi" w:cstheme="minorBidi"/>
          <w:color w:val="auto"/>
          <w:lang w:val="en-GB"/>
        </w:rPr>
        <w:t xml:space="preserve">IMDRF MC </w:t>
      </w:r>
      <w:r w:rsidR="6379BE34" w:rsidRPr="003D0ED8">
        <w:rPr>
          <w:rFonts w:asciiTheme="minorHAnsi" w:hAnsiTheme="minorHAnsi" w:cstheme="minorBidi"/>
          <w:color w:val="auto"/>
          <w:lang w:val="en-GB"/>
        </w:rPr>
        <w:t>M</w:t>
      </w:r>
      <w:r w:rsidR="07FD4283" w:rsidRPr="003D0ED8">
        <w:rPr>
          <w:rFonts w:asciiTheme="minorHAnsi" w:hAnsiTheme="minorHAnsi" w:cstheme="minorBidi"/>
          <w:color w:val="auto"/>
          <w:lang w:val="en-GB"/>
        </w:rPr>
        <w:t>embers</w:t>
      </w:r>
      <w:r w:rsidR="44DC1E8E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07FD4283" w:rsidRPr="003D0ED8">
        <w:rPr>
          <w:rFonts w:asciiTheme="minorHAnsi" w:hAnsiTheme="minorHAnsi" w:cstheme="minorBidi"/>
          <w:color w:val="auto"/>
          <w:lang w:val="en-GB"/>
        </w:rPr>
        <w:t xml:space="preserve">and </w:t>
      </w:r>
      <w:r w:rsidR="6379BE34" w:rsidRPr="003D0ED8">
        <w:rPr>
          <w:rFonts w:asciiTheme="minorHAnsi" w:hAnsiTheme="minorHAnsi" w:cstheme="minorBidi"/>
          <w:color w:val="auto"/>
          <w:lang w:val="en-GB"/>
        </w:rPr>
        <w:t>O</w:t>
      </w:r>
      <w:r w:rsidR="63CC0692" w:rsidRPr="003D0ED8">
        <w:rPr>
          <w:rFonts w:asciiTheme="minorHAnsi" w:hAnsiTheme="minorHAnsi" w:cstheme="minorBidi"/>
          <w:color w:val="auto"/>
          <w:lang w:val="en-GB"/>
        </w:rPr>
        <w:t xml:space="preserve">fficial </w:t>
      </w:r>
      <w:r w:rsidR="6379BE34" w:rsidRPr="003D0ED8">
        <w:rPr>
          <w:rFonts w:asciiTheme="minorHAnsi" w:hAnsiTheme="minorHAnsi" w:cstheme="minorBidi"/>
          <w:color w:val="auto"/>
          <w:lang w:val="en-GB"/>
        </w:rPr>
        <w:t>O</w:t>
      </w:r>
      <w:r w:rsidR="07FD4283" w:rsidRPr="003D0ED8">
        <w:rPr>
          <w:rFonts w:asciiTheme="minorHAnsi" w:hAnsiTheme="minorHAnsi" w:cstheme="minorBidi"/>
          <w:color w:val="auto"/>
          <w:lang w:val="en-GB"/>
        </w:rPr>
        <w:t>bservers</w:t>
      </w:r>
      <w:r w:rsidR="36F3F3F0" w:rsidRPr="003D0ED8">
        <w:rPr>
          <w:rFonts w:asciiTheme="minorHAnsi" w:hAnsiTheme="minorHAnsi" w:cstheme="minorBidi"/>
          <w:color w:val="auto"/>
          <w:lang w:val="en-GB"/>
        </w:rPr>
        <w:t xml:space="preserve">. </w:t>
      </w:r>
      <w:r w:rsidR="6D1B3DA4" w:rsidRPr="003D0ED8">
        <w:rPr>
          <w:rFonts w:asciiTheme="minorHAnsi" w:hAnsiTheme="minorHAnsi" w:cstheme="minorBidi"/>
          <w:color w:val="auto"/>
          <w:lang w:val="en-GB"/>
        </w:rPr>
        <w:t>T</w:t>
      </w:r>
      <w:r w:rsidR="36F3F3F0" w:rsidRPr="003D0ED8">
        <w:rPr>
          <w:rFonts w:asciiTheme="minorHAnsi" w:hAnsiTheme="minorHAnsi" w:cstheme="minorBidi"/>
          <w:color w:val="auto"/>
          <w:lang w:val="en-GB"/>
        </w:rPr>
        <w:t>hese</w:t>
      </w:r>
      <w:r w:rsidR="51783B4B" w:rsidRPr="003D0ED8">
        <w:rPr>
          <w:rFonts w:asciiTheme="minorHAnsi" w:hAnsiTheme="minorHAnsi" w:cstheme="minorBidi"/>
          <w:color w:val="auto"/>
          <w:lang w:val="en-GB"/>
        </w:rPr>
        <w:t xml:space="preserve"> included </w:t>
      </w:r>
      <w:r w:rsidR="39040241" w:rsidRPr="003D0ED8">
        <w:rPr>
          <w:rFonts w:asciiTheme="minorHAnsi" w:hAnsiTheme="minorHAnsi" w:cstheme="minorBidi"/>
          <w:color w:val="auto"/>
          <w:lang w:val="en-GB"/>
        </w:rPr>
        <w:t>short updates</w:t>
      </w:r>
      <w:r w:rsidR="3362B4BA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145AE522" w:rsidRPr="003D0ED8">
        <w:rPr>
          <w:rFonts w:asciiTheme="minorHAnsi" w:hAnsiTheme="minorHAnsi" w:cstheme="minorBidi"/>
          <w:color w:val="auto"/>
          <w:lang w:val="en-GB"/>
        </w:rPr>
        <w:t>on</w:t>
      </w:r>
      <w:r w:rsidR="51783B4B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6BA5DA76" w:rsidRPr="003D0ED8">
        <w:rPr>
          <w:rFonts w:asciiTheme="minorHAnsi" w:hAnsiTheme="minorHAnsi" w:cstheme="minorBidi"/>
          <w:color w:val="auto"/>
          <w:lang w:val="en-GB"/>
        </w:rPr>
        <w:t xml:space="preserve">the </w:t>
      </w:r>
      <w:r w:rsidR="3362B4BA" w:rsidRPr="003D0ED8">
        <w:rPr>
          <w:rFonts w:asciiTheme="minorHAnsi" w:hAnsiTheme="minorHAnsi" w:cstheme="minorBidi"/>
          <w:color w:val="auto"/>
          <w:lang w:val="en-GB"/>
        </w:rPr>
        <w:t>IMDRF’s Working Groups</w:t>
      </w:r>
      <w:r w:rsidR="16C9C33A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39E9B2E9" w:rsidRPr="003D0ED8">
        <w:rPr>
          <w:rFonts w:asciiTheme="minorHAnsi" w:hAnsiTheme="minorHAnsi" w:cstheme="minorBidi"/>
          <w:color w:val="auto"/>
          <w:lang w:val="en-GB"/>
        </w:rPr>
        <w:t xml:space="preserve">which </w:t>
      </w:r>
      <w:r w:rsidR="36F3F3F0" w:rsidRPr="003D0ED8">
        <w:rPr>
          <w:rFonts w:asciiTheme="minorHAnsi" w:hAnsiTheme="minorHAnsi" w:cstheme="minorBidi"/>
          <w:color w:val="auto"/>
          <w:lang w:val="en-GB"/>
        </w:rPr>
        <w:t>w</w:t>
      </w:r>
      <w:r w:rsidR="6BA72523" w:rsidRPr="003D0ED8">
        <w:rPr>
          <w:rFonts w:asciiTheme="minorHAnsi" w:hAnsiTheme="minorHAnsi" w:cstheme="minorBidi"/>
          <w:color w:val="auto"/>
          <w:lang w:val="en-GB"/>
        </w:rPr>
        <w:t>ere</w:t>
      </w:r>
      <w:r w:rsidR="36F3F3F0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2EF1AD1D" w:rsidRPr="003D0ED8">
        <w:rPr>
          <w:rFonts w:asciiTheme="minorHAnsi" w:hAnsiTheme="minorHAnsi" w:cstheme="minorBidi"/>
          <w:color w:val="auto"/>
          <w:lang w:val="en-GB"/>
        </w:rPr>
        <w:t>published on the IMDRF website</w:t>
      </w:r>
      <w:r w:rsidR="36F3F3F0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5E2215FA" w:rsidRPr="003D0ED8">
        <w:rPr>
          <w:rFonts w:asciiTheme="minorHAnsi" w:hAnsiTheme="minorHAnsi" w:cstheme="minorBidi"/>
          <w:color w:val="auto"/>
          <w:lang w:val="en-GB"/>
        </w:rPr>
        <w:t xml:space="preserve">prior to </w:t>
      </w:r>
      <w:r w:rsidR="51FC4468" w:rsidRPr="003D0ED8">
        <w:rPr>
          <w:rFonts w:asciiTheme="minorHAnsi" w:hAnsiTheme="minorHAnsi" w:cstheme="minorBidi"/>
          <w:color w:val="auto"/>
          <w:lang w:val="en-GB"/>
        </w:rPr>
        <w:t>the meeting</w:t>
      </w:r>
      <w:r w:rsidR="703F491B" w:rsidRPr="003D0ED8">
        <w:rPr>
          <w:rFonts w:asciiTheme="minorHAnsi" w:hAnsiTheme="minorHAnsi" w:cstheme="minorBidi"/>
          <w:color w:val="auto"/>
          <w:lang w:val="en-GB"/>
        </w:rPr>
        <w:t xml:space="preserve">, providing the opportunity to anyone interested to submit </w:t>
      </w:r>
      <w:r w:rsidR="0961C209" w:rsidRPr="003D0ED8">
        <w:rPr>
          <w:rFonts w:asciiTheme="minorHAnsi" w:hAnsiTheme="minorHAnsi" w:cstheme="minorBidi"/>
          <w:color w:val="auto"/>
          <w:lang w:val="en-GB"/>
        </w:rPr>
        <w:t>questions to the speakers.</w:t>
      </w:r>
    </w:p>
    <w:p w14:paraId="1AB0CA9C" w14:textId="77777777" w:rsidR="00D579D8" w:rsidRPr="003D0ED8" w:rsidRDefault="00D579D8" w:rsidP="5957AB4F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</w:p>
    <w:p w14:paraId="0BAE36DA" w14:textId="24180592" w:rsidR="00F33B9B" w:rsidRPr="003D0ED8" w:rsidRDefault="43CFA034" w:rsidP="3934638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s-ES"/>
        </w:rPr>
      </w:pPr>
      <w:r w:rsidRPr="003D0ED8">
        <w:rPr>
          <w:rFonts w:asciiTheme="minorHAnsi" w:hAnsiTheme="minorHAnsi" w:cstheme="minorBidi"/>
          <w:color w:val="auto"/>
          <w:lang w:val="es-ES"/>
        </w:rPr>
        <w:t xml:space="preserve">Adverse </w:t>
      </w:r>
      <w:proofErr w:type="spellStart"/>
      <w:r w:rsidRPr="003D0ED8">
        <w:rPr>
          <w:rFonts w:asciiTheme="minorHAnsi" w:hAnsiTheme="minorHAnsi" w:cstheme="minorBidi"/>
          <w:color w:val="auto"/>
          <w:lang w:val="es-ES"/>
        </w:rPr>
        <w:t>Event</w:t>
      </w:r>
      <w:proofErr w:type="spellEnd"/>
      <w:r w:rsidRPr="003D0ED8">
        <w:rPr>
          <w:rFonts w:asciiTheme="minorHAnsi" w:hAnsiTheme="minorHAnsi" w:cstheme="minorBidi"/>
          <w:color w:val="auto"/>
          <w:lang w:val="es-ES"/>
        </w:rPr>
        <w:t xml:space="preserve"> </w:t>
      </w:r>
      <w:proofErr w:type="spellStart"/>
      <w:r w:rsidRPr="003D0ED8">
        <w:rPr>
          <w:rFonts w:asciiTheme="minorHAnsi" w:hAnsiTheme="minorHAnsi" w:cstheme="minorBidi"/>
          <w:color w:val="auto"/>
          <w:lang w:val="es-ES"/>
        </w:rPr>
        <w:t>Terminology</w:t>
      </w:r>
      <w:proofErr w:type="spellEnd"/>
      <w:r w:rsidRPr="003D0ED8">
        <w:rPr>
          <w:rFonts w:asciiTheme="minorHAnsi" w:hAnsiTheme="minorHAnsi" w:cstheme="minorBidi"/>
          <w:color w:val="auto"/>
          <w:lang w:val="es-ES"/>
        </w:rPr>
        <w:t xml:space="preserve"> – (USA/EU)</w:t>
      </w:r>
    </w:p>
    <w:p w14:paraId="5F921804" w14:textId="15302070" w:rsidR="00F33B9B" w:rsidRPr="003D0ED8" w:rsidRDefault="43CFA034" w:rsidP="5957AB4F">
      <w:pPr>
        <w:pStyle w:val="Default"/>
        <w:numPr>
          <w:ilvl w:val="0"/>
          <w:numId w:val="49"/>
        </w:numPr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t>Good Regulatory Review Practices – (USA/Singapore)</w:t>
      </w:r>
    </w:p>
    <w:p w14:paraId="33282EAC" w14:textId="68739DFA" w:rsidR="00F33B9B" w:rsidRPr="003D0ED8" w:rsidRDefault="43CFA034" w:rsidP="69027D8B">
      <w:pPr>
        <w:pStyle w:val="Default"/>
        <w:numPr>
          <w:ilvl w:val="0"/>
          <w:numId w:val="49"/>
        </w:numPr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t>Medical Device Cybersecurity Guide – (USA/Canada)</w:t>
      </w:r>
    </w:p>
    <w:p w14:paraId="5D54BA63" w14:textId="3E19E402" w:rsidR="00F33B9B" w:rsidRPr="003D0ED8" w:rsidRDefault="22AA69F0" w:rsidP="5FF53063">
      <w:pPr>
        <w:pStyle w:val="Default"/>
        <w:numPr>
          <w:ilvl w:val="0"/>
          <w:numId w:val="49"/>
        </w:numPr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t xml:space="preserve">Personalized Medical Devices – </w:t>
      </w:r>
      <w:r w:rsidR="152D92A0" w:rsidRPr="003D0ED8">
        <w:rPr>
          <w:color w:val="000000" w:themeColor="text1"/>
          <w:lang w:val="en-GB"/>
        </w:rPr>
        <w:t>(</w:t>
      </w:r>
      <w:r w:rsidRPr="003D0ED8">
        <w:rPr>
          <w:color w:val="000000" w:themeColor="text1"/>
          <w:lang w:val="en-GB"/>
        </w:rPr>
        <w:t>Australia</w:t>
      </w:r>
      <w:r w:rsidR="0A08DC60" w:rsidRPr="003D0ED8">
        <w:rPr>
          <w:color w:val="000000" w:themeColor="text1"/>
          <w:lang w:val="en-GB"/>
        </w:rPr>
        <w:t>)</w:t>
      </w:r>
    </w:p>
    <w:p w14:paraId="2F9CD602" w14:textId="1B059DEC" w:rsidR="00F33B9B" w:rsidRPr="003D0ED8" w:rsidRDefault="43CFA034" w:rsidP="2966C378">
      <w:pPr>
        <w:pStyle w:val="Default"/>
        <w:numPr>
          <w:ilvl w:val="0"/>
          <w:numId w:val="49"/>
        </w:numPr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t>Quality Management Systems – (USA/EU)</w:t>
      </w:r>
    </w:p>
    <w:p w14:paraId="5E072F1F" w14:textId="1143A55B" w:rsidR="00F33B9B" w:rsidRPr="003D0ED8" w:rsidRDefault="43CFA034" w:rsidP="548E52B9">
      <w:pPr>
        <w:pStyle w:val="Default"/>
        <w:numPr>
          <w:ilvl w:val="0"/>
          <w:numId w:val="49"/>
        </w:numPr>
        <w:spacing w:line="259" w:lineRule="auto"/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t>Regulated Product Submission – (Canada/USA)</w:t>
      </w:r>
    </w:p>
    <w:p w14:paraId="11FFD15E" w14:textId="7ADF118D" w:rsidR="00F33B9B" w:rsidRPr="003D0ED8" w:rsidDel="0044573B" w:rsidRDefault="43CFA034" w:rsidP="548E52B9">
      <w:pPr>
        <w:pStyle w:val="Default"/>
        <w:numPr>
          <w:ilvl w:val="0"/>
          <w:numId w:val="49"/>
        </w:numPr>
        <w:spacing w:line="259" w:lineRule="auto"/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t>Software as a Medical Device – (USA/Canada)</w:t>
      </w:r>
    </w:p>
    <w:p w14:paraId="1567A309" w14:textId="6ED228C3" w:rsidR="00F33B9B" w:rsidRPr="003D0ED8" w:rsidDel="0044573B" w:rsidRDefault="0383F948" w:rsidP="548E52B9">
      <w:pPr>
        <w:pStyle w:val="Default"/>
        <w:numPr>
          <w:ilvl w:val="0"/>
          <w:numId w:val="49"/>
        </w:numPr>
        <w:spacing w:line="259" w:lineRule="auto"/>
        <w:jc w:val="both"/>
        <w:rPr>
          <w:color w:val="000000" w:themeColor="text1"/>
          <w:lang w:val="en-IE"/>
        </w:rPr>
      </w:pPr>
      <w:r w:rsidRPr="003D0ED8">
        <w:rPr>
          <w:color w:val="000000" w:themeColor="text1"/>
          <w:lang w:val="en-IE"/>
        </w:rPr>
        <w:t xml:space="preserve">Artificial </w:t>
      </w:r>
      <w:r w:rsidR="07285DCC" w:rsidRPr="003D0ED8">
        <w:rPr>
          <w:color w:val="000000" w:themeColor="text1"/>
          <w:lang w:val="en-IE"/>
        </w:rPr>
        <w:t>Intelligence</w:t>
      </w:r>
      <w:r w:rsidR="7654DE62" w:rsidRPr="003D0ED8">
        <w:rPr>
          <w:color w:val="000000" w:themeColor="text1"/>
          <w:lang w:val="en-IE"/>
        </w:rPr>
        <w:t>/</w:t>
      </w:r>
      <w:r w:rsidR="0C365C50" w:rsidRPr="003D0ED8">
        <w:rPr>
          <w:color w:val="000000" w:themeColor="text1"/>
          <w:lang w:val="en-IE"/>
        </w:rPr>
        <w:t>Machine</w:t>
      </w:r>
      <w:r w:rsidR="3CA1AFCF" w:rsidRPr="003D0ED8">
        <w:rPr>
          <w:color w:val="000000" w:themeColor="text1"/>
          <w:lang w:val="en-IE"/>
        </w:rPr>
        <w:t xml:space="preserve"> </w:t>
      </w:r>
      <w:r w:rsidR="0C365C50" w:rsidRPr="003D0ED8">
        <w:rPr>
          <w:color w:val="000000" w:themeColor="text1"/>
          <w:lang w:val="en-IE"/>
        </w:rPr>
        <w:t>Learning</w:t>
      </w:r>
      <w:r w:rsidR="00784C5A" w:rsidRPr="003D0ED8">
        <w:rPr>
          <w:color w:val="FF0000"/>
          <w:lang w:val="en-IE"/>
        </w:rPr>
        <w:t>-</w:t>
      </w:r>
      <w:r w:rsidR="0C365C50" w:rsidRPr="003D0ED8">
        <w:rPr>
          <w:color w:val="000000" w:themeColor="text1"/>
          <w:lang w:val="en-IE"/>
        </w:rPr>
        <w:t xml:space="preserve">enabled </w:t>
      </w:r>
      <w:r w:rsidR="22AA69F0" w:rsidRPr="003D0ED8">
        <w:rPr>
          <w:color w:val="000000" w:themeColor="text1"/>
          <w:lang w:val="en-IE"/>
        </w:rPr>
        <w:t>– (USA/UK)</w:t>
      </w:r>
    </w:p>
    <w:p w14:paraId="6786455A" w14:textId="5AB191DF" w:rsidR="002D5FCB" w:rsidRPr="003D0ED8" w:rsidRDefault="00AF095A" w:rsidP="548E52B9">
      <w:pPr>
        <w:pStyle w:val="Default"/>
        <w:spacing w:before="240"/>
        <w:jc w:val="both"/>
        <w:rPr>
          <w:rFonts w:asciiTheme="minorHAnsi" w:hAnsiTheme="minorHAnsi" w:cstheme="minorBidi"/>
          <w:lang w:val="en-GB"/>
        </w:rPr>
      </w:pPr>
      <w:r w:rsidRPr="003D0ED8">
        <w:rPr>
          <w:rFonts w:asciiTheme="minorHAnsi" w:hAnsiTheme="minorHAnsi" w:cstheme="minorBidi"/>
          <w:lang w:val="en-GB"/>
        </w:rPr>
        <w:t xml:space="preserve">Presentation materials were also provided to update on the work of: </w:t>
      </w:r>
    </w:p>
    <w:p w14:paraId="1B62DE3C" w14:textId="43F1B4D6" w:rsidR="00F0425D" w:rsidRPr="003D0ED8" w:rsidRDefault="00F834C2" w:rsidP="06D53599">
      <w:pPr>
        <w:pStyle w:val="Default"/>
        <w:numPr>
          <w:ilvl w:val="0"/>
          <w:numId w:val="61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African Medical Devices Forum (AMDF)</w:t>
      </w:r>
    </w:p>
    <w:p w14:paraId="13ED4B5F" w14:textId="6BC69C46" w:rsidR="00F834C2" w:rsidRPr="003D0ED8" w:rsidRDefault="00F834C2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Asia-Pacific Economic Cooperation (APEC)</w:t>
      </w:r>
    </w:p>
    <w:p w14:paraId="11D732DA" w14:textId="4E5A5647" w:rsidR="002D5FCB" w:rsidRPr="003D0ED8" w:rsidRDefault="00F834C2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Global Harmoni</w:t>
      </w:r>
      <w:r w:rsidR="00551BAB" w:rsidRPr="003D0ED8">
        <w:rPr>
          <w:rFonts w:asciiTheme="minorHAnsi" w:hAnsiTheme="minorHAnsi" w:cstheme="minorBidi"/>
          <w:color w:val="auto"/>
          <w:lang w:val="en-GB"/>
        </w:rPr>
        <w:t>z</w:t>
      </w:r>
      <w:r w:rsidRPr="003D0ED8">
        <w:rPr>
          <w:rFonts w:asciiTheme="minorHAnsi" w:hAnsiTheme="minorHAnsi" w:cstheme="minorBidi"/>
          <w:color w:val="auto"/>
          <w:lang w:val="en-GB"/>
        </w:rPr>
        <w:t>ation Working Party (GHWP)</w:t>
      </w:r>
      <w:r w:rsidR="002D5FCB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58E56A78" w14:textId="0C53FE5C" w:rsidR="002D5FCB" w:rsidRPr="003D0ED8" w:rsidRDefault="782DDBBC" w:rsidP="00F3586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Global Diagnostic Imaging, Healthcare IT, and Radiation Therapy Trade Association (DITTA)</w:t>
      </w:r>
    </w:p>
    <w:p w14:paraId="357E3304" w14:textId="08F89D26" w:rsidR="002D5FCB" w:rsidRPr="003D0ED8" w:rsidRDefault="002D5FCB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Global Medical Technology Alliance (GMTA)</w:t>
      </w:r>
    </w:p>
    <w:p w14:paraId="7218E957" w14:textId="6EB0C3A7" w:rsidR="00C22818" w:rsidRPr="003D0ED8" w:rsidRDefault="5AE70144" w:rsidP="00F35866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Another novel feature introduced based on feedback from the 23</w:t>
      </w:r>
      <w:r w:rsidRPr="003D0ED8">
        <w:rPr>
          <w:rFonts w:asciiTheme="minorHAnsi" w:hAnsiTheme="minorHAnsi" w:cstheme="minorBidi"/>
          <w:color w:val="auto"/>
          <w:vertAlign w:val="superscript"/>
          <w:lang w:val="en-GB"/>
        </w:rPr>
        <w:t>rd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 IMDRF session in Brussels, was the</w:t>
      </w:r>
      <w:r w:rsidR="19A1DFDC" w:rsidRPr="003D0ED8">
        <w:rPr>
          <w:rFonts w:asciiTheme="minorHAnsi" w:hAnsiTheme="minorHAnsi" w:cstheme="minorBidi"/>
          <w:color w:val="auto"/>
          <w:lang w:val="en-GB"/>
        </w:rPr>
        <w:t xml:space="preserve"> interactive 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‘flash panel’ discussions on two subjects of interest: </w:t>
      </w:r>
      <w:r w:rsidR="4C075E59" w:rsidRPr="003D0ED8">
        <w:rPr>
          <w:rFonts w:asciiTheme="minorHAnsi" w:hAnsiTheme="minorHAnsi" w:cstheme="minorBidi"/>
          <w:color w:val="auto"/>
          <w:lang w:val="en-GB"/>
        </w:rPr>
        <w:t>U</w:t>
      </w:r>
      <w:r w:rsidR="06C9B4A6" w:rsidRPr="003D0ED8">
        <w:rPr>
          <w:rFonts w:asciiTheme="minorHAnsi" w:hAnsiTheme="minorHAnsi" w:cstheme="minorBidi"/>
          <w:color w:val="auto"/>
          <w:lang w:val="en-GB"/>
        </w:rPr>
        <w:t xml:space="preserve">nique </w:t>
      </w:r>
      <w:r w:rsidR="553F8804" w:rsidRPr="003D0ED8">
        <w:rPr>
          <w:rFonts w:asciiTheme="minorHAnsi" w:hAnsiTheme="minorHAnsi" w:cstheme="minorBidi"/>
          <w:color w:val="auto"/>
          <w:lang w:val="en-GB"/>
        </w:rPr>
        <w:t>D</w:t>
      </w:r>
      <w:r w:rsidR="06C9B4A6" w:rsidRPr="003D0ED8">
        <w:rPr>
          <w:rFonts w:asciiTheme="minorHAnsi" w:hAnsiTheme="minorHAnsi" w:cstheme="minorBidi"/>
          <w:color w:val="auto"/>
          <w:lang w:val="en-GB"/>
        </w:rPr>
        <w:t xml:space="preserve">evice </w:t>
      </w:r>
      <w:r w:rsidR="00C239B9" w:rsidRPr="003D0ED8">
        <w:rPr>
          <w:rFonts w:asciiTheme="minorHAnsi" w:hAnsiTheme="minorHAnsi" w:cstheme="minorBidi"/>
          <w:color w:val="auto"/>
          <w:lang w:val="en-GB"/>
        </w:rPr>
        <w:t xml:space="preserve">Identification </w:t>
      </w:r>
      <w:r w:rsidR="06C9B4A6" w:rsidRPr="003D0ED8">
        <w:rPr>
          <w:rFonts w:asciiTheme="minorHAnsi" w:hAnsiTheme="minorHAnsi" w:cstheme="minorBidi"/>
          <w:color w:val="auto"/>
          <w:lang w:val="en-GB"/>
        </w:rPr>
        <w:t>(</w:t>
      </w:r>
      <w:r w:rsidRPr="003D0ED8">
        <w:rPr>
          <w:rFonts w:asciiTheme="minorHAnsi" w:hAnsiTheme="minorHAnsi" w:cstheme="minorBidi"/>
          <w:color w:val="auto"/>
          <w:lang w:val="en-GB"/>
        </w:rPr>
        <w:t>UDI</w:t>
      </w:r>
      <w:r w:rsidR="06C9B4A6" w:rsidRPr="003D0ED8">
        <w:rPr>
          <w:rFonts w:asciiTheme="minorHAnsi" w:hAnsiTheme="minorHAnsi" w:cstheme="minorBidi"/>
          <w:color w:val="auto"/>
          <w:lang w:val="en-GB"/>
        </w:rPr>
        <w:t>)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 as well as Digital Therapeutics.  </w:t>
      </w:r>
    </w:p>
    <w:p w14:paraId="1F33153F" w14:textId="2E733B86" w:rsidR="00A00C8A" w:rsidRPr="003D0ED8" w:rsidRDefault="00524653" w:rsidP="00FE6486">
      <w:pPr>
        <w:pStyle w:val="Default"/>
        <w:spacing w:before="240"/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color w:val="auto"/>
          <w:lang w:val="en-GB"/>
        </w:rPr>
        <w:t xml:space="preserve">All presentation materials for the </w:t>
      </w:r>
      <w:r w:rsidR="007610EB" w:rsidRPr="003D0ED8">
        <w:rPr>
          <w:rFonts w:asciiTheme="minorHAnsi" w:hAnsiTheme="minorHAnsi" w:cstheme="minorHAnsi"/>
          <w:color w:val="auto"/>
          <w:lang w:val="en-GB"/>
        </w:rPr>
        <w:t>IMDRF/</w:t>
      </w:r>
      <w:r w:rsidRPr="003D0ED8">
        <w:rPr>
          <w:rFonts w:asciiTheme="minorHAnsi" w:hAnsiTheme="minorHAnsi" w:cstheme="minorHAnsi"/>
          <w:color w:val="auto"/>
          <w:lang w:val="en-GB"/>
        </w:rPr>
        <w:t>DITTA</w:t>
      </w:r>
      <w:r w:rsidR="007610EB" w:rsidRPr="003D0ED8">
        <w:rPr>
          <w:rFonts w:asciiTheme="minorHAnsi" w:hAnsiTheme="minorHAnsi" w:cstheme="minorHAnsi"/>
          <w:color w:val="auto"/>
          <w:lang w:val="en-GB"/>
        </w:rPr>
        <w:t>-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GMTA workshop and the IMDRF Stakeholder Forum are available </w:t>
      </w:r>
      <w:hyperlink r:id="rId13" w:history="1">
        <w:r w:rsidR="00FA372B" w:rsidRPr="003D0ED8">
          <w:rPr>
            <w:rStyle w:val="Hyperlink"/>
            <w:rFonts w:asciiTheme="minorHAnsi" w:hAnsiTheme="minorHAnsi" w:cstheme="minorHAnsi"/>
            <w:lang w:val="en-GB"/>
          </w:rPr>
          <w:t>here</w:t>
        </w:r>
      </w:hyperlink>
      <w:r w:rsidR="00C64E1F" w:rsidRPr="003D0ED8">
        <w:rPr>
          <w:rFonts w:asciiTheme="minorHAnsi" w:hAnsiTheme="minorHAnsi" w:cstheme="minorHAnsi"/>
          <w:color w:val="auto"/>
          <w:lang w:val="en-GB"/>
        </w:rPr>
        <w:t>.</w:t>
      </w:r>
    </w:p>
    <w:p w14:paraId="1ACCED99" w14:textId="261597A9" w:rsidR="00B45D13" w:rsidRPr="003D0ED8" w:rsidRDefault="00851D01" w:rsidP="00FE6486">
      <w:pPr>
        <w:pStyle w:val="Default"/>
        <w:spacing w:before="240"/>
        <w:jc w:val="both"/>
        <w:rPr>
          <w:rFonts w:asciiTheme="minorHAnsi" w:hAnsiTheme="minorHAnsi" w:cstheme="minorHAnsi"/>
          <w:b/>
          <w:color w:val="auto"/>
          <w:lang w:val="en-GB"/>
        </w:rPr>
      </w:pPr>
      <w:r w:rsidRPr="003D0ED8">
        <w:rPr>
          <w:rFonts w:asciiTheme="minorHAnsi" w:hAnsiTheme="minorHAnsi" w:cstheme="minorHAnsi"/>
          <w:b/>
          <w:color w:val="auto"/>
          <w:lang w:val="en-GB"/>
        </w:rPr>
        <w:t>IMDRF Management Committee Open Session</w:t>
      </w:r>
    </w:p>
    <w:p w14:paraId="29781AA7" w14:textId="77777777" w:rsidR="002D5FCB" w:rsidRPr="003D0ED8" w:rsidRDefault="002D5FCB" w:rsidP="00FE6486">
      <w:pPr>
        <w:pStyle w:val="Default"/>
        <w:jc w:val="both"/>
        <w:rPr>
          <w:rFonts w:asciiTheme="minorHAnsi" w:hAnsiTheme="minorHAnsi" w:cstheme="minorHAnsi"/>
          <w:bCs/>
          <w:color w:val="auto"/>
          <w:lang w:val="en-GB"/>
        </w:rPr>
      </w:pPr>
    </w:p>
    <w:p w14:paraId="5E8DD503" w14:textId="3DD04FD0" w:rsidR="00763D76" w:rsidRPr="003D0ED8" w:rsidRDefault="0269EDBA" w:rsidP="00F35866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 xml:space="preserve">On </w:t>
      </w:r>
      <w:r w:rsidR="0FA785EB" w:rsidRPr="003D0ED8">
        <w:rPr>
          <w:rFonts w:asciiTheme="minorHAnsi" w:hAnsiTheme="minorHAnsi" w:cstheme="minorBidi"/>
          <w:color w:val="auto"/>
          <w:lang w:val="en-GB"/>
        </w:rPr>
        <w:t>2</w:t>
      </w:r>
      <w:r w:rsidR="51EF3AAF" w:rsidRPr="003D0ED8">
        <w:rPr>
          <w:rFonts w:asciiTheme="minorHAnsi" w:hAnsiTheme="minorHAnsi" w:cstheme="minorBidi"/>
          <w:color w:val="auto"/>
          <w:lang w:val="en-GB"/>
        </w:rPr>
        <w:t>7</w:t>
      </w:r>
      <w:r w:rsidR="0FA785EB" w:rsidRPr="003D0ED8">
        <w:rPr>
          <w:rFonts w:asciiTheme="minorHAnsi" w:hAnsiTheme="minorHAnsi" w:cstheme="minorBidi"/>
          <w:color w:val="auto"/>
          <w:vertAlign w:val="superscript"/>
          <w:lang w:val="en-GB"/>
        </w:rPr>
        <w:t xml:space="preserve"> </w:t>
      </w:r>
      <w:r w:rsidR="51EF3AAF" w:rsidRPr="003D0ED8">
        <w:rPr>
          <w:rFonts w:asciiTheme="minorHAnsi" w:hAnsiTheme="minorHAnsi" w:cstheme="minorBidi"/>
          <w:color w:val="auto"/>
          <w:lang w:val="en-GB"/>
        </w:rPr>
        <w:t>September</w:t>
      </w:r>
      <w:r w:rsidR="112E544E" w:rsidRPr="003D0ED8">
        <w:rPr>
          <w:rFonts w:asciiTheme="minorHAnsi" w:hAnsiTheme="minorHAnsi" w:cstheme="minorBidi"/>
          <w:color w:val="auto"/>
          <w:lang w:val="en-GB"/>
        </w:rPr>
        <w:t xml:space="preserve"> 2023</w:t>
      </w:r>
      <w:r w:rsidR="7D6105AC" w:rsidRPr="003D0ED8">
        <w:rPr>
          <w:rFonts w:asciiTheme="minorHAnsi" w:hAnsiTheme="minorHAnsi" w:cstheme="minorBidi"/>
          <w:color w:val="auto"/>
          <w:lang w:val="en-GB"/>
        </w:rPr>
        <w:t>, the</w:t>
      </w:r>
      <w:r w:rsidR="0CE68F62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13B2AD88" w:rsidRPr="003D0ED8">
        <w:rPr>
          <w:rFonts w:asciiTheme="minorHAnsi" w:hAnsiTheme="minorHAnsi" w:cstheme="minorBidi"/>
          <w:color w:val="auto"/>
          <w:lang w:val="en-GB"/>
        </w:rPr>
        <w:t xml:space="preserve">MC Open Session </w:t>
      </w:r>
      <w:r w:rsidR="051CD32E" w:rsidRPr="003D0ED8">
        <w:rPr>
          <w:rFonts w:asciiTheme="minorHAnsi" w:hAnsiTheme="minorHAnsi" w:cstheme="minorBidi"/>
          <w:color w:val="auto"/>
          <w:lang w:val="en-GB"/>
        </w:rPr>
        <w:t>was held</w:t>
      </w:r>
      <w:r w:rsidR="7F58960B" w:rsidRPr="003D0ED8">
        <w:rPr>
          <w:rFonts w:asciiTheme="minorHAnsi" w:hAnsiTheme="minorHAnsi" w:cstheme="minorBidi"/>
          <w:color w:val="auto"/>
          <w:lang w:val="en-GB"/>
        </w:rPr>
        <w:t>,</w:t>
      </w:r>
      <w:r w:rsidR="7D6105AC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4BDFEAA5" w:rsidRPr="003D0ED8">
        <w:rPr>
          <w:rFonts w:asciiTheme="minorHAnsi" w:hAnsiTheme="minorHAnsi" w:cstheme="minorBidi"/>
          <w:color w:val="auto"/>
          <w:lang w:val="en-GB"/>
        </w:rPr>
        <w:t xml:space="preserve">providing an opportunity for </w:t>
      </w:r>
      <w:bookmarkStart w:id="3" w:name="_Hlk129862911"/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>R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egional </w:t>
      </w:r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>H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>armoni</w:t>
      </w:r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>z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ation </w:t>
      </w:r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>I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>nitiatives</w:t>
      </w:r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 (RHIs)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, </w:t>
      </w:r>
      <w:bookmarkEnd w:id="3"/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>I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nvited </w:t>
      </w:r>
      <w:r w:rsidR="7963BB90" w:rsidRPr="003D0ED8">
        <w:rPr>
          <w:rFonts w:asciiTheme="minorHAnsi" w:eastAsia="BatangChe" w:hAnsiTheme="minorHAnsi" w:cstheme="minorBidi"/>
          <w:color w:val="auto"/>
          <w:lang w:val="en-GB" w:eastAsia="ko-KR"/>
        </w:rPr>
        <w:t>O</w:t>
      </w:r>
      <w:r w:rsidR="7F58960B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bservers </w:t>
      </w:r>
      <w:r w:rsidR="77F17CB8" w:rsidRPr="003D0ED8">
        <w:rPr>
          <w:rFonts w:asciiTheme="minorHAnsi" w:eastAsia="BatangChe" w:hAnsiTheme="minorHAnsi" w:cstheme="minorBidi"/>
          <w:color w:val="auto"/>
          <w:lang w:val="en-GB" w:eastAsia="ko-KR"/>
        </w:rPr>
        <w:t>(</w:t>
      </w:r>
      <w:r w:rsidR="1C315316" w:rsidRPr="003D0ED8">
        <w:rPr>
          <w:rFonts w:asciiTheme="minorHAnsi" w:eastAsia="BatangChe" w:hAnsiTheme="minorHAnsi" w:cstheme="minorBidi"/>
          <w:color w:val="auto"/>
          <w:lang w:val="en-GB" w:eastAsia="ko-KR"/>
        </w:rPr>
        <w:t>r</w:t>
      </w:r>
      <w:r w:rsidR="77F17CB8" w:rsidRPr="003D0ED8">
        <w:rPr>
          <w:rFonts w:asciiTheme="minorHAnsi" w:eastAsia="BatangChe" w:hAnsiTheme="minorHAnsi" w:cstheme="minorBidi"/>
          <w:color w:val="auto"/>
          <w:lang w:val="en-GB" w:eastAsia="ko-KR"/>
        </w:rPr>
        <w:t>egulators)</w:t>
      </w:r>
      <w:r w:rsidR="54FF0305" w:rsidRPr="003D0ED8">
        <w:rPr>
          <w:rFonts w:asciiTheme="minorHAnsi" w:eastAsia="BatangChe" w:hAnsiTheme="minorHAnsi" w:cstheme="minorBidi"/>
          <w:color w:val="auto"/>
          <w:lang w:val="en-GB" w:eastAsia="ko-KR"/>
        </w:rPr>
        <w:t>,</w:t>
      </w:r>
      <w:r w:rsidR="1B98CF1F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 </w:t>
      </w:r>
      <w:r w:rsidR="28D2CFFE" w:rsidRPr="003D0ED8">
        <w:rPr>
          <w:rFonts w:asciiTheme="minorHAnsi" w:eastAsia="BatangChe" w:hAnsiTheme="minorHAnsi" w:cstheme="minorBidi"/>
          <w:color w:val="auto"/>
          <w:lang w:val="en-GB" w:eastAsia="ko-KR"/>
        </w:rPr>
        <w:t>DITTA and GMTA (</w:t>
      </w:r>
      <w:r w:rsidR="23317020" w:rsidRPr="003D0ED8">
        <w:rPr>
          <w:rFonts w:asciiTheme="minorHAnsi" w:eastAsia="BatangChe" w:hAnsiTheme="minorHAnsi" w:cstheme="minorBidi"/>
          <w:color w:val="auto"/>
          <w:lang w:val="en-GB" w:eastAsia="ko-KR"/>
        </w:rPr>
        <w:t>industry associations)</w:t>
      </w:r>
      <w:r w:rsidR="4BDFEAA5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 to provide updates </w:t>
      </w:r>
      <w:r w:rsidR="28F9A84B" w:rsidRPr="003D0ED8">
        <w:rPr>
          <w:rFonts w:asciiTheme="minorHAnsi" w:eastAsia="BatangChe" w:hAnsiTheme="minorHAnsi" w:cstheme="minorBidi"/>
          <w:color w:val="auto"/>
          <w:lang w:val="en-GB" w:eastAsia="ko-KR"/>
        </w:rPr>
        <w:t>and interact</w:t>
      </w:r>
      <w:r w:rsidR="5B581E7F" w:rsidRPr="003D0ED8">
        <w:rPr>
          <w:rFonts w:asciiTheme="minorHAnsi" w:eastAsia="BatangChe" w:hAnsiTheme="minorHAnsi" w:cstheme="minorBidi"/>
          <w:color w:val="auto"/>
          <w:lang w:val="en-GB" w:eastAsia="ko-KR"/>
        </w:rPr>
        <w:t xml:space="preserve"> </w:t>
      </w:r>
      <w:r w:rsidR="4BDFEAA5" w:rsidRPr="003D0ED8">
        <w:rPr>
          <w:rFonts w:asciiTheme="minorHAnsi" w:eastAsia="BatangChe" w:hAnsiTheme="minorHAnsi" w:cstheme="minorBidi"/>
          <w:color w:val="auto"/>
          <w:lang w:val="en-GB" w:eastAsia="ko-KR"/>
        </w:rPr>
        <w:t>with the MC</w:t>
      </w:r>
      <w:r w:rsidR="35096024" w:rsidRPr="003D0ED8">
        <w:rPr>
          <w:rFonts w:asciiTheme="minorHAnsi" w:hAnsiTheme="minorHAnsi" w:cstheme="minorBidi"/>
          <w:color w:val="auto"/>
          <w:lang w:val="en-GB"/>
        </w:rPr>
        <w:t>.</w:t>
      </w:r>
    </w:p>
    <w:p w14:paraId="4B3A2379" w14:textId="77777777" w:rsidR="00763D76" w:rsidRPr="003D0ED8" w:rsidRDefault="00763D76" w:rsidP="00FE6486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17E8CE09" w14:textId="0D00B01E" w:rsidR="00124023" w:rsidRPr="003D0ED8" w:rsidRDefault="00124023" w:rsidP="194AC1A0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Presentation</w:t>
      </w:r>
      <w:r w:rsidR="00524653" w:rsidRPr="003D0ED8">
        <w:rPr>
          <w:rFonts w:asciiTheme="minorHAnsi" w:hAnsiTheme="minorHAnsi" w:cstheme="minorBidi"/>
          <w:color w:val="auto"/>
          <w:lang w:val="en-GB"/>
        </w:rPr>
        <w:t>s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 were </w:t>
      </w:r>
      <w:r w:rsidR="00097FC9" w:rsidRPr="003D0ED8">
        <w:rPr>
          <w:rFonts w:asciiTheme="minorHAnsi" w:hAnsiTheme="minorHAnsi" w:cstheme="minorBidi"/>
          <w:color w:val="auto"/>
          <w:lang w:val="en-GB"/>
        </w:rPr>
        <w:t>made</w:t>
      </w:r>
      <w:r w:rsidRPr="003D0ED8">
        <w:rPr>
          <w:rFonts w:asciiTheme="minorHAnsi" w:hAnsiTheme="minorHAnsi" w:cstheme="minorBidi"/>
          <w:color w:val="auto"/>
          <w:lang w:val="en-GB"/>
        </w:rPr>
        <w:t xml:space="preserve"> to update on the work of</w:t>
      </w:r>
      <w:r w:rsidR="00524653" w:rsidRPr="003D0ED8">
        <w:rPr>
          <w:rFonts w:asciiTheme="minorHAnsi" w:hAnsiTheme="minorHAnsi" w:cstheme="minorBidi"/>
          <w:color w:val="auto"/>
          <w:lang w:val="en-GB"/>
        </w:rPr>
        <w:t xml:space="preserve"> RHIs</w:t>
      </w:r>
      <w:r w:rsidRPr="003D0ED8">
        <w:rPr>
          <w:rFonts w:asciiTheme="minorHAnsi" w:hAnsiTheme="minorHAnsi" w:cstheme="minorBidi"/>
          <w:color w:val="auto"/>
          <w:lang w:val="en-GB"/>
        </w:rPr>
        <w:t>:</w:t>
      </w:r>
    </w:p>
    <w:p w14:paraId="08B03ECA" w14:textId="77777777" w:rsidR="005A1B81" w:rsidRPr="003D0ED8" w:rsidRDefault="005A1B81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African Medical Devices Forum (AMDF)</w:t>
      </w:r>
    </w:p>
    <w:p w14:paraId="35E1EF06" w14:textId="77777777" w:rsidR="005A1B81" w:rsidRPr="003D0ED8" w:rsidRDefault="005A1B81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 xml:space="preserve">Global Harmonization Working Party (GHWP) </w:t>
      </w:r>
    </w:p>
    <w:p w14:paraId="6C658DB1" w14:textId="4A754CB2" w:rsidR="005A1B81" w:rsidRPr="003D0ED8" w:rsidRDefault="005A1B81" w:rsidP="005591B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Asia-Pacific Economic Cooperation (APEC)</w:t>
      </w:r>
    </w:p>
    <w:p w14:paraId="1784DD62" w14:textId="7752B26A" w:rsidR="001D4E34" w:rsidRPr="003D0ED8" w:rsidRDefault="001D4E34" w:rsidP="00FE6486">
      <w:pPr>
        <w:pStyle w:val="Default"/>
        <w:spacing w:before="240"/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color w:val="auto"/>
          <w:lang w:val="en-GB"/>
        </w:rPr>
        <w:t>Presentation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>s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 were 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>made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 to </w:t>
      </w:r>
      <w:r w:rsidR="005804F6" w:rsidRPr="003D0ED8">
        <w:rPr>
          <w:rFonts w:asciiTheme="minorHAnsi" w:hAnsiTheme="minorHAnsi" w:cstheme="minorHAnsi"/>
          <w:color w:val="auto"/>
          <w:lang w:val="en-GB"/>
        </w:rPr>
        <w:t xml:space="preserve">provide </w:t>
      </w:r>
      <w:r w:rsidRPr="003D0ED8">
        <w:rPr>
          <w:rFonts w:asciiTheme="minorHAnsi" w:hAnsiTheme="minorHAnsi" w:cstheme="minorHAnsi"/>
          <w:color w:val="auto"/>
          <w:lang w:val="en-GB"/>
        </w:rPr>
        <w:t>update</w:t>
      </w:r>
      <w:r w:rsidR="005804F6" w:rsidRPr="003D0ED8">
        <w:rPr>
          <w:rFonts w:asciiTheme="minorHAnsi" w:hAnsiTheme="minorHAnsi" w:cstheme="minorHAnsi"/>
          <w:color w:val="auto"/>
          <w:lang w:val="en-GB"/>
        </w:rPr>
        <w:t>s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 on the work of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 xml:space="preserve"> </w:t>
      </w:r>
      <w:r w:rsidR="00551BAB" w:rsidRPr="003D0ED8">
        <w:rPr>
          <w:rFonts w:asciiTheme="minorHAnsi" w:hAnsiTheme="minorHAnsi" w:cstheme="minorHAnsi"/>
          <w:color w:val="auto"/>
          <w:lang w:val="en-GB"/>
        </w:rPr>
        <w:t>I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 xml:space="preserve">nvited </w:t>
      </w:r>
      <w:r w:rsidR="00551BAB" w:rsidRPr="003D0ED8">
        <w:rPr>
          <w:rFonts w:asciiTheme="minorHAnsi" w:hAnsiTheme="minorHAnsi" w:cstheme="minorHAnsi"/>
          <w:color w:val="auto"/>
          <w:lang w:val="en-GB"/>
        </w:rPr>
        <w:t>O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>bservers</w:t>
      </w:r>
      <w:r w:rsidR="00543334" w:rsidRPr="003D0ED8">
        <w:rPr>
          <w:rFonts w:asciiTheme="minorHAnsi" w:hAnsiTheme="minorHAnsi" w:cstheme="minorHAnsi"/>
          <w:color w:val="auto"/>
          <w:lang w:val="en-GB"/>
        </w:rPr>
        <w:t xml:space="preserve"> (</w:t>
      </w:r>
      <w:r w:rsidR="00840FAE" w:rsidRPr="003D0ED8">
        <w:rPr>
          <w:rFonts w:asciiTheme="minorHAnsi" w:hAnsiTheme="minorHAnsi" w:cstheme="minorHAnsi"/>
          <w:color w:val="auto"/>
          <w:lang w:val="en-GB"/>
        </w:rPr>
        <w:t>r</w:t>
      </w:r>
      <w:r w:rsidR="00543334" w:rsidRPr="003D0ED8">
        <w:rPr>
          <w:rFonts w:asciiTheme="minorHAnsi" w:hAnsiTheme="minorHAnsi" w:cstheme="minorHAnsi"/>
          <w:color w:val="auto"/>
          <w:lang w:val="en-GB"/>
        </w:rPr>
        <w:t>egulators)</w:t>
      </w:r>
      <w:r w:rsidRPr="003D0ED8">
        <w:rPr>
          <w:rFonts w:asciiTheme="minorHAnsi" w:hAnsiTheme="minorHAnsi" w:cstheme="minorHAnsi"/>
          <w:color w:val="auto"/>
          <w:lang w:val="en-GB"/>
        </w:rPr>
        <w:t>:</w:t>
      </w:r>
    </w:p>
    <w:p w14:paraId="7CD3BBB9" w14:textId="09A32C54" w:rsidR="0008056C" w:rsidRPr="003D0ED8" w:rsidRDefault="30006801" w:rsidP="5957AB4F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</w:rPr>
        <w:t>Central Drugs Standard Control Organization (CDSCO)</w:t>
      </w:r>
      <w:r w:rsidR="00FF0F81" w:rsidRPr="003D0ED8">
        <w:rPr>
          <w:rFonts w:asciiTheme="minorHAnsi" w:hAnsiTheme="minorHAnsi" w:cstheme="minorBidi"/>
        </w:rPr>
        <w:t xml:space="preserve"> </w:t>
      </w:r>
      <w:r w:rsidR="337E5EB9" w:rsidRPr="003D0ED8">
        <w:rPr>
          <w:rFonts w:asciiTheme="minorHAnsi" w:hAnsiTheme="minorHAnsi" w:cstheme="minorBidi"/>
        </w:rPr>
        <w:t>–</w:t>
      </w:r>
      <w:r w:rsidR="00FF0F81" w:rsidRPr="003D0ED8">
        <w:rPr>
          <w:rFonts w:asciiTheme="minorHAnsi" w:hAnsiTheme="minorHAnsi" w:cstheme="minorBidi"/>
        </w:rPr>
        <w:t xml:space="preserve"> </w:t>
      </w:r>
      <w:r w:rsidR="312741CE" w:rsidRPr="003D0ED8">
        <w:rPr>
          <w:rFonts w:asciiTheme="minorHAnsi" w:hAnsiTheme="minorHAnsi" w:cstheme="minorBidi"/>
        </w:rPr>
        <w:t>Ind</w:t>
      </w:r>
      <w:r w:rsidR="00FF0F81" w:rsidRPr="003D0ED8">
        <w:rPr>
          <w:rFonts w:asciiTheme="minorHAnsi" w:hAnsiTheme="minorHAnsi" w:cstheme="minorBidi"/>
        </w:rPr>
        <w:t>ia</w:t>
      </w:r>
    </w:p>
    <w:p w14:paraId="44CCD2A6" w14:textId="230B8F2F" w:rsidR="00B55222" w:rsidRPr="003D0ED8" w:rsidRDefault="0008056C" w:rsidP="5957AB4F">
      <w:pPr>
        <w:pStyle w:val="ListParagraph"/>
        <w:numPr>
          <w:ilvl w:val="0"/>
          <w:numId w:val="49"/>
        </w:numPr>
        <w:jc w:val="both"/>
        <w:rPr>
          <w:sz w:val="24"/>
          <w:szCs w:val="24"/>
          <w:lang w:val="es-ES" w:eastAsia="zh-CN"/>
        </w:rPr>
      </w:pPr>
      <w:r w:rsidRPr="003D0ED8">
        <w:rPr>
          <w:rFonts w:asciiTheme="minorHAnsi" w:hAnsiTheme="minorHAnsi" w:cstheme="minorBidi"/>
          <w:sz w:val="24"/>
          <w:szCs w:val="24"/>
          <w:lang w:val="es-ES"/>
        </w:rPr>
        <w:t xml:space="preserve">Centro para el Control Estatal de Medicamentos, Equipos y Dispositivos Médicos (CECMED) </w:t>
      </w:r>
      <w:r w:rsidR="65AB7F1A" w:rsidRPr="003D0ED8">
        <w:rPr>
          <w:rFonts w:asciiTheme="minorHAnsi" w:hAnsiTheme="minorHAnsi" w:cstheme="minorBidi"/>
          <w:sz w:val="24"/>
          <w:szCs w:val="24"/>
          <w:lang w:val="es-ES"/>
        </w:rPr>
        <w:t xml:space="preserve">– </w:t>
      </w:r>
      <w:r w:rsidR="007F73CC" w:rsidRPr="003D0ED8">
        <w:rPr>
          <w:rFonts w:asciiTheme="minorHAnsi" w:hAnsiTheme="minorHAnsi" w:cstheme="minorBidi"/>
          <w:sz w:val="24"/>
          <w:szCs w:val="24"/>
          <w:lang w:val="es-ES"/>
        </w:rPr>
        <w:t>Cuba</w:t>
      </w:r>
    </w:p>
    <w:p w14:paraId="60840F27" w14:textId="21C5E07C" w:rsidR="001D4E34" w:rsidRPr="003D0ED8" w:rsidRDefault="00D51428" w:rsidP="5957AB4F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Public Health Institute of Chile (ISP)</w:t>
      </w:r>
      <w:r w:rsidR="007F73CC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533A3F1D" w14:textId="24E18E62" w:rsidR="00D51428" w:rsidRPr="003D0ED8" w:rsidRDefault="00D51428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Egyptian Drugs Authority</w:t>
      </w:r>
      <w:r w:rsidR="008F1B4F" w:rsidRPr="003D0ED8">
        <w:rPr>
          <w:rFonts w:asciiTheme="minorHAnsi" w:hAnsiTheme="minorHAnsi" w:cstheme="minorBidi"/>
          <w:color w:val="auto"/>
          <w:lang w:val="en-GB"/>
        </w:rPr>
        <w:t xml:space="preserve"> (EDA)</w:t>
      </w:r>
    </w:p>
    <w:p w14:paraId="032E3EB2" w14:textId="762E5777" w:rsidR="00D51428" w:rsidRPr="003D0ED8" w:rsidRDefault="00D51428" w:rsidP="00FE6486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Medicines and Medical Devices Agency of Serbia</w:t>
      </w:r>
    </w:p>
    <w:p w14:paraId="7E034934" w14:textId="5F9047AB" w:rsidR="00D51428" w:rsidRPr="003D0ED8" w:rsidRDefault="00D51428" w:rsidP="5957AB4F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Institute for medicines and medical devices</w:t>
      </w:r>
      <w:r w:rsidR="007F73CC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00337A84" w:rsidRPr="003D0ED8">
        <w:rPr>
          <w:rFonts w:asciiTheme="minorHAnsi" w:hAnsiTheme="minorHAnsi" w:cstheme="minorBidi"/>
          <w:color w:val="auto"/>
          <w:lang w:val="en-GB"/>
        </w:rPr>
        <w:t>of</w:t>
      </w:r>
      <w:r w:rsidR="007F73CC" w:rsidRPr="003D0ED8">
        <w:rPr>
          <w:rFonts w:asciiTheme="minorHAnsi" w:hAnsiTheme="minorHAnsi" w:cstheme="minorBidi"/>
          <w:color w:val="auto"/>
          <w:lang w:val="en-GB"/>
        </w:rPr>
        <w:t xml:space="preserve"> Montenegro</w:t>
      </w:r>
      <w:r w:rsidR="00337A84" w:rsidRPr="003D0ED8">
        <w:rPr>
          <w:rFonts w:asciiTheme="minorHAnsi" w:hAnsiTheme="minorHAnsi" w:cstheme="minorBidi"/>
          <w:color w:val="auto"/>
          <w:lang w:val="en-GB"/>
        </w:rPr>
        <w:t xml:space="preserve"> (</w:t>
      </w:r>
      <w:proofErr w:type="spellStart"/>
      <w:r w:rsidR="00337A84" w:rsidRPr="003D0ED8">
        <w:rPr>
          <w:rFonts w:asciiTheme="minorHAnsi" w:hAnsiTheme="minorHAnsi" w:cstheme="minorBidi"/>
          <w:color w:val="auto"/>
          <w:lang w:val="en-GB"/>
        </w:rPr>
        <w:t>CInMED</w:t>
      </w:r>
      <w:proofErr w:type="spellEnd"/>
      <w:r w:rsidR="00337A84" w:rsidRPr="003D0ED8">
        <w:rPr>
          <w:rFonts w:asciiTheme="minorHAnsi" w:hAnsiTheme="minorHAnsi" w:cstheme="minorBidi"/>
          <w:color w:val="auto"/>
          <w:lang w:val="en-GB"/>
        </w:rPr>
        <w:t xml:space="preserve">) </w:t>
      </w:r>
    </w:p>
    <w:p w14:paraId="38793D8B" w14:textId="074EDEEA" w:rsidR="00D51428" w:rsidRPr="003D0ED8" w:rsidRDefault="00D51428" w:rsidP="5957AB4F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3D0ED8">
        <w:rPr>
          <w:rFonts w:asciiTheme="minorHAnsi" w:hAnsiTheme="minorHAnsi" w:cstheme="minorBidi"/>
          <w:color w:val="auto"/>
          <w:lang w:val="en-GB"/>
        </w:rPr>
        <w:t>Division of the State Market Surveillance of Medical Devices</w:t>
      </w:r>
      <w:r w:rsidR="007F73CC" w:rsidRPr="003D0ED8">
        <w:rPr>
          <w:rFonts w:asciiTheme="minorHAnsi" w:hAnsiTheme="minorHAnsi" w:cstheme="minorBidi"/>
          <w:color w:val="auto"/>
          <w:lang w:val="en-GB"/>
        </w:rPr>
        <w:t xml:space="preserve"> </w:t>
      </w:r>
      <w:r w:rsidR="084FE8C9" w:rsidRPr="003D0ED8">
        <w:rPr>
          <w:rFonts w:asciiTheme="minorHAnsi" w:hAnsiTheme="minorHAnsi" w:cstheme="minorBidi"/>
          <w:color w:val="auto"/>
          <w:lang w:val="en-GB"/>
        </w:rPr>
        <w:t>–</w:t>
      </w:r>
      <w:r w:rsidR="007F73CC" w:rsidRPr="003D0ED8">
        <w:rPr>
          <w:rFonts w:asciiTheme="minorHAnsi" w:hAnsiTheme="minorHAnsi" w:cstheme="minorBidi"/>
          <w:color w:val="auto"/>
          <w:lang w:val="en-GB"/>
        </w:rPr>
        <w:t xml:space="preserve"> Ukraine</w:t>
      </w:r>
    </w:p>
    <w:p w14:paraId="713FA287" w14:textId="73D2A685" w:rsidR="33CA21D6" w:rsidRPr="003D0ED8" w:rsidRDefault="33CA21D6" w:rsidP="005591B6">
      <w:pPr>
        <w:pStyle w:val="Default"/>
        <w:numPr>
          <w:ilvl w:val="0"/>
          <w:numId w:val="49"/>
        </w:numPr>
        <w:jc w:val="both"/>
        <w:rPr>
          <w:color w:val="000000" w:themeColor="text1"/>
          <w:lang w:val="en-GB"/>
        </w:rPr>
      </w:pPr>
      <w:r w:rsidRPr="003D0ED8">
        <w:rPr>
          <w:color w:val="000000" w:themeColor="text1"/>
          <w:lang w:val="en-GB"/>
        </w:rPr>
        <w:lastRenderedPageBreak/>
        <w:t>National Institute of surveillance of medicines and food (</w:t>
      </w:r>
      <w:r w:rsidR="2B659CF7" w:rsidRPr="003D0ED8">
        <w:rPr>
          <w:color w:val="000000" w:themeColor="text1"/>
          <w:lang w:val="en-GB"/>
        </w:rPr>
        <w:t>INVIMA</w:t>
      </w:r>
      <w:r w:rsidR="0CD6F6E0" w:rsidRPr="003D0ED8">
        <w:rPr>
          <w:color w:val="000000" w:themeColor="text1"/>
          <w:lang w:val="en-GB"/>
        </w:rPr>
        <w:t>)</w:t>
      </w:r>
      <w:r w:rsidR="2B659CF7" w:rsidRPr="003D0ED8">
        <w:rPr>
          <w:color w:val="000000" w:themeColor="text1"/>
          <w:lang w:val="en-GB"/>
        </w:rPr>
        <w:t xml:space="preserve"> – Colombia</w:t>
      </w:r>
    </w:p>
    <w:p w14:paraId="526AEB35" w14:textId="3121A368" w:rsidR="000C3E91" w:rsidRPr="003D0ED8" w:rsidRDefault="000C3E91" w:rsidP="00FE6486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2A0B92C3" w14:textId="77777777" w:rsidR="00751EFC" w:rsidRPr="003D0ED8" w:rsidRDefault="00751EFC" w:rsidP="00FE6486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180C5275" w14:textId="3A354E5A" w:rsidR="001D4E34" w:rsidRPr="003D0ED8" w:rsidRDefault="001D4E34" w:rsidP="00FE6486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color w:val="auto"/>
          <w:lang w:val="en-GB"/>
        </w:rPr>
        <w:t>Presentation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>s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 were 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>made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 to </w:t>
      </w:r>
      <w:r w:rsidR="005804F6" w:rsidRPr="003D0ED8">
        <w:rPr>
          <w:rFonts w:asciiTheme="minorHAnsi" w:hAnsiTheme="minorHAnsi" w:cstheme="minorHAnsi"/>
          <w:color w:val="auto"/>
          <w:lang w:val="en-GB"/>
        </w:rPr>
        <w:t xml:space="preserve">provide </w:t>
      </w:r>
      <w:r w:rsidRPr="003D0ED8">
        <w:rPr>
          <w:rFonts w:asciiTheme="minorHAnsi" w:hAnsiTheme="minorHAnsi" w:cstheme="minorHAnsi"/>
          <w:color w:val="auto"/>
          <w:lang w:val="en-GB"/>
        </w:rPr>
        <w:t>update</w:t>
      </w:r>
      <w:r w:rsidR="005804F6" w:rsidRPr="003D0ED8">
        <w:rPr>
          <w:rFonts w:asciiTheme="minorHAnsi" w:hAnsiTheme="minorHAnsi" w:cstheme="minorHAnsi"/>
          <w:color w:val="auto"/>
          <w:lang w:val="en-GB"/>
        </w:rPr>
        <w:t>s</w:t>
      </w:r>
      <w:r w:rsidRPr="003D0ED8">
        <w:rPr>
          <w:rFonts w:asciiTheme="minorHAnsi" w:hAnsiTheme="minorHAnsi" w:cstheme="minorHAnsi"/>
          <w:color w:val="auto"/>
          <w:lang w:val="en-GB"/>
        </w:rPr>
        <w:t xml:space="preserve"> on the work of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 xml:space="preserve"> </w:t>
      </w:r>
      <w:r w:rsidR="005804F6" w:rsidRPr="003D0ED8">
        <w:rPr>
          <w:rFonts w:asciiTheme="minorHAnsi" w:hAnsiTheme="minorHAnsi" w:cstheme="minorHAnsi"/>
          <w:color w:val="auto"/>
          <w:lang w:val="en-GB"/>
        </w:rPr>
        <w:t>i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 xml:space="preserve">ndustry </w:t>
      </w:r>
      <w:r w:rsidR="005804F6" w:rsidRPr="003D0ED8">
        <w:rPr>
          <w:rFonts w:asciiTheme="minorHAnsi" w:hAnsiTheme="minorHAnsi" w:cstheme="minorHAnsi"/>
          <w:color w:val="auto"/>
          <w:lang w:val="en-GB"/>
        </w:rPr>
        <w:t>a</w:t>
      </w:r>
      <w:r w:rsidR="00A55EB3" w:rsidRPr="003D0ED8">
        <w:rPr>
          <w:rFonts w:asciiTheme="minorHAnsi" w:hAnsiTheme="minorHAnsi" w:cstheme="minorHAnsi"/>
          <w:color w:val="auto"/>
          <w:lang w:val="en-GB"/>
        </w:rPr>
        <w:t>ssociations</w:t>
      </w:r>
      <w:r w:rsidRPr="003D0ED8">
        <w:rPr>
          <w:rFonts w:asciiTheme="minorHAnsi" w:hAnsiTheme="minorHAnsi" w:cstheme="minorHAnsi"/>
          <w:color w:val="auto"/>
          <w:lang w:val="en-GB"/>
        </w:rPr>
        <w:t>:</w:t>
      </w:r>
    </w:p>
    <w:p w14:paraId="00E4D764" w14:textId="5320C0E3" w:rsidR="00DB5867" w:rsidRPr="003D0ED8" w:rsidRDefault="00DB5867" w:rsidP="00FE6486">
      <w:pPr>
        <w:pStyle w:val="Default"/>
        <w:numPr>
          <w:ilvl w:val="0"/>
          <w:numId w:val="55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color w:val="auto"/>
          <w:lang w:val="en-GB"/>
        </w:rPr>
        <w:t>Global Diagnostic Imaging, Healthcare IT, and Radiation Therapy Trade Association (DITTA)</w:t>
      </w:r>
    </w:p>
    <w:p w14:paraId="389F7E7E" w14:textId="77777777" w:rsidR="00D35651" w:rsidRPr="003D0ED8" w:rsidRDefault="001D4E34" w:rsidP="00FE6486">
      <w:pPr>
        <w:pStyle w:val="Default"/>
        <w:numPr>
          <w:ilvl w:val="0"/>
          <w:numId w:val="55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color w:val="auto"/>
          <w:lang w:val="en-GB"/>
        </w:rPr>
        <w:t>Global Medical Technology Alliance (GMTA)</w:t>
      </w:r>
    </w:p>
    <w:p w14:paraId="0BCD0247" w14:textId="39816499" w:rsidR="007631A4" w:rsidRPr="003D0ED8" w:rsidRDefault="007631A4" w:rsidP="00FE6486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43AC96FC" w14:textId="48AA3823" w:rsidR="00B42329" w:rsidRPr="003D0ED8" w:rsidRDefault="00FA4933" w:rsidP="00FE6486">
      <w:pPr>
        <w:pStyle w:val="Default"/>
        <w:jc w:val="both"/>
        <w:rPr>
          <w:rFonts w:asciiTheme="minorHAnsi" w:hAnsiTheme="minorHAnsi" w:cstheme="minorHAnsi"/>
          <w:b/>
          <w:color w:val="auto"/>
          <w:lang w:val="en-GB"/>
        </w:rPr>
      </w:pPr>
      <w:r w:rsidRPr="003D0ED8">
        <w:rPr>
          <w:rFonts w:asciiTheme="minorHAnsi" w:hAnsiTheme="minorHAnsi" w:cstheme="minorHAnsi"/>
          <w:b/>
          <w:color w:val="auto"/>
          <w:lang w:val="en-GB"/>
        </w:rPr>
        <w:t>IMDRF Management Committee Closed Session</w:t>
      </w:r>
    </w:p>
    <w:p w14:paraId="76EB78A8" w14:textId="77777777" w:rsidR="007D1849" w:rsidRPr="003D0ED8" w:rsidRDefault="007D1849" w:rsidP="00FE648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36A927" w14:textId="0E188BC6" w:rsidR="004410A8" w:rsidRPr="003D0ED8" w:rsidRDefault="321DDBC2" w:rsidP="00F35866">
      <w:pPr>
        <w:jc w:val="both"/>
        <w:rPr>
          <w:rFonts w:asciiTheme="minorHAnsi" w:hAnsiTheme="minorHAnsi" w:cstheme="minorBidi"/>
          <w:sz w:val="24"/>
          <w:szCs w:val="24"/>
        </w:rPr>
      </w:pPr>
      <w:r w:rsidRPr="003D0ED8">
        <w:rPr>
          <w:rFonts w:asciiTheme="minorHAnsi" w:hAnsiTheme="minorHAnsi" w:cstheme="minorBidi"/>
          <w:sz w:val="24"/>
          <w:szCs w:val="24"/>
        </w:rPr>
        <w:t xml:space="preserve">The IMDRF </w:t>
      </w:r>
      <w:r w:rsidR="49D2D132" w:rsidRPr="003D0ED8">
        <w:rPr>
          <w:rFonts w:asciiTheme="minorHAnsi" w:hAnsiTheme="minorHAnsi" w:cstheme="minorBidi"/>
          <w:sz w:val="24"/>
          <w:szCs w:val="24"/>
        </w:rPr>
        <w:t>MC C</w:t>
      </w:r>
      <w:r w:rsidR="21856534" w:rsidRPr="003D0ED8">
        <w:rPr>
          <w:rFonts w:asciiTheme="minorHAnsi" w:hAnsiTheme="minorHAnsi" w:cstheme="minorBidi"/>
          <w:sz w:val="24"/>
          <w:szCs w:val="24"/>
        </w:rPr>
        <w:t xml:space="preserve">losed </w:t>
      </w:r>
      <w:r w:rsidR="49D2D132" w:rsidRPr="003D0ED8">
        <w:rPr>
          <w:rFonts w:asciiTheme="minorHAnsi" w:hAnsiTheme="minorHAnsi" w:cstheme="minorBidi"/>
          <w:sz w:val="24"/>
          <w:szCs w:val="24"/>
        </w:rPr>
        <w:t>S</w:t>
      </w:r>
      <w:r w:rsidR="21856534" w:rsidRPr="003D0ED8">
        <w:rPr>
          <w:rFonts w:asciiTheme="minorHAnsi" w:hAnsiTheme="minorHAnsi" w:cstheme="minorBidi"/>
          <w:sz w:val="24"/>
          <w:szCs w:val="24"/>
        </w:rPr>
        <w:t xml:space="preserve">ession </w:t>
      </w:r>
      <w:r w:rsidR="73C10252" w:rsidRPr="003D0ED8">
        <w:rPr>
          <w:rFonts w:asciiTheme="minorHAnsi" w:hAnsiTheme="minorHAnsi" w:cstheme="minorBidi"/>
          <w:sz w:val="24"/>
          <w:szCs w:val="24"/>
        </w:rPr>
        <w:t>was held</w:t>
      </w:r>
      <w:r w:rsidRPr="003D0ED8">
        <w:rPr>
          <w:rFonts w:asciiTheme="minorHAnsi" w:hAnsiTheme="minorHAnsi" w:cstheme="minorBidi"/>
          <w:sz w:val="24"/>
          <w:szCs w:val="24"/>
        </w:rPr>
        <w:t xml:space="preserve"> over two days, </w:t>
      </w:r>
      <w:r w:rsidR="560AA5D0" w:rsidRPr="003D0ED8">
        <w:rPr>
          <w:rFonts w:asciiTheme="minorHAnsi" w:hAnsiTheme="minorHAnsi" w:cstheme="minorBidi"/>
          <w:sz w:val="24"/>
          <w:szCs w:val="24"/>
        </w:rPr>
        <w:t>28</w:t>
      </w:r>
      <w:r w:rsidRPr="003D0ED8">
        <w:rPr>
          <w:rFonts w:asciiTheme="minorHAnsi" w:hAnsiTheme="minorHAnsi" w:cstheme="minorBidi"/>
          <w:sz w:val="24"/>
          <w:szCs w:val="24"/>
        </w:rPr>
        <w:t xml:space="preserve"> and </w:t>
      </w:r>
      <w:r w:rsidR="560AA5D0" w:rsidRPr="003D0ED8">
        <w:rPr>
          <w:rFonts w:asciiTheme="minorHAnsi" w:hAnsiTheme="minorHAnsi" w:cstheme="minorBidi"/>
          <w:sz w:val="24"/>
          <w:szCs w:val="24"/>
        </w:rPr>
        <w:t>29 September</w:t>
      </w:r>
      <w:r w:rsidR="18AA3D72" w:rsidRPr="003D0ED8">
        <w:rPr>
          <w:rFonts w:asciiTheme="minorHAnsi" w:hAnsiTheme="minorHAnsi" w:cstheme="minorBidi"/>
          <w:sz w:val="24"/>
          <w:szCs w:val="24"/>
        </w:rPr>
        <w:t xml:space="preserve"> 2023</w:t>
      </w:r>
      <w:r w:rsidR="6570B595" w:rsidRPr="003D0ED8">
        <w:rPr>
          <w:rFonts w:asciiTheme="minorHAnsi" w:hAnsiTheme="minorHAnsi" w:cstheme="minorBidi"/>
          <w:sz w:val="24"/>
          <w:szCs w:val="24"/>
        </w:rPr>
        <w:t>.</w:t>
      </w:r>
      <w:r w:rsidR="73C10252" w:rsidRPr="003D0ED8">
        <w:rPr>
          <w:rFonts w:asciiTheme="minorHAnsi" w:hAnsiTheme="minorHAnsi" w:cstheme="minorBidi"/>
          <w:sz w:val="24"/>
          <w:szCs w:val="24"/>
        </w:rPr>
        <w:t xml:space="preserve"> T</w:t>
      </w:r>
      <w:r w:rsidR="21C79AF6" w:rsidRPr="003D0ED8">
        <w:rPr>
          <w:rFonts w:asciiTheme="minorHAnsi" w:hAnsiTheme="minorHAnsi" w:cstheme="minorBidi"/>
          <w:sz w:val="24"/>
          <w:szCs w:val="24"/>
        </w:rPr>
        <w:t xml:space="preserve">he MC discussed and </w:t>
      </w:r>
      <w:r w:rsidR="05BF0430" w:rsidRPr="003D0ED8">
        <w:rPr>
          <w:rFonts w:asciiTheme="minorHAnsi" w:hAnsiTheme="minorHAnsi" w:cstheme="minorBidi"/>
          <w:sz w:val="24"/>
          <w:szCs w:val="24"/>
        </w:rPr>
        <w:t>took</w:t>
      </w:r>
      <w:r w:rsidR="252E1941" w:rsidRPr="003D0ED8">
        <w:rPr>
          <w:rFonts w:asciiTheme="minorHAnsi" w:hAnsiTheme="minorHAnsi" w:cstheme="minorBidi"/>
          <w:sz w:val="24"/>
          <w:szCs w:val="24"/>
        </w:rPr>
        <w:t xml:space="preserve"> </w:t>
      </w:r>
      <w:r w:rsidR="37917D97" w:rsidRPr="003D0ED8">
        <w:rPr>
          <w:rFonts w:asciiTheme="minorHAnsi" w:hAnsiTheme="minorHAnsi" w:cstheme="minorBidi"/>
          <w:sz w:val="24"/>
          <w:szCs w:val="24"/>
        </w:rPr>
        <w:t>decision</w:t>
      </w:r>
      <w:r w:rsidR="05BF0430" w:rsidRPr="003D0ED8">
        <w:rPr>
          <w:rFonts w:asciiTheme="minorHAnsi" w:hAnsiTheme="minorHAnsi" w:cstheme="minorBidi"/>
          <w:sz w:val="24"/>
          <w:szCs w:val="24"/>
        </w:rPr>
        <w:t>s</w:t>
      </w:r>
      <w:r w:rsidR="21C79AF6" w:rsidRPr="003D0ED8">
        <w:rPr>
          <w:rFonts w:asciiTheme="minorHAnsi" w:hAnsiTheme="minorHAnsi" w:cstheme="minorBidi"/>
          <w:sz w:val="24"/>
          <w:szCs w:val="24"/>
        </w:rPr>
        <w:t xml:space="preserve"> regarding </w:t>
      </w:r>
      <w:r w:rsidR="2A7F4E8A" w:rsidRPr="003D0ED8">
        <w:rPr>
          <w:rFonts w:asciiTheme="minorHAnsi" w:hAnsiTheme="minorHAnsi" w:cstheme="minorBidi"/>
          <w:sz w:val="24"/>
          <w:szCs w:val="24"/>
        </w:rPr>
        <w:t xml:space="preserve">membership </w:t>
      </w:r>
      <w:r w:rsidR="773D6299" w:rsidRPr="003D0ED8">
        <w:rPr>
          <w:rFonts w:asciiTheme="minorHAnsi" w:hAnsiTheme="minorHAnsi" w:cstheme="minorBidi"/>
          <w:sz w:val="24"/>
          <w:szCs w:val="24"/>
        </w:rPr>
        <w:t>application</w:t>
      </w:r>
      <w:r w:rsidR="05BF0430" w:rsidRPr="003D0ED8">
        <w:rPr>
          <w:rFonts w:asciiTheme="minorHAnsi" w:hAnsiTheme="minorHAnsi" w:cstheme="minorBidi"/>
          <w:sz w:val="24"/>
          <w:szCs w:val="24"/>
        </w:rPr>
        <w:t>s</w:t>
      </w:r>
      <w:r w:rsidR="2A7F4E8A" w:rsidRPr="003D0ED8">
        <w:rPr>
          <w:rFonts w:asciiTheme="minorHAnsi" w:hAnsiTheme="minorHAnsi" w:cstheme="minorBidi"/>
          <w:sz w:val="24"/>
          <w:szCs w:val="24"/>
        </w:rPr>
        <w:t xml:space="preserve">, </w:t>
      </w:r>
      <w:r w:rsidR="6570B595" w:rsidRPr="003D0ED8">
        <w:rPr>
          <w:rFonts w:asciiTheme="minorHAnsi" w:hAnsiTheme="minorHAnsi" w:cstheme="minorBidi"/>
          <w:sz w:val="24"/>
          <w:szCs w:val="24"/>
        </w:rPr>
        <w:t xml:space="preserve">as well as </w:t>
      </w:r>
      <w:r w:rsidR="6BDB3D96" w:rsidRPr="003D0ED8">
        <w:rPr>
          <w:rFonts w:asciiTheme="minorHAnsi" w:hAnsiTheme="minorHAnsi" w:cstheme="minorBidi"/>
          <w:sz w:val="24"/>
          <w:szCs w:val="24"/>
        </w:rPr>
        <w:t xml:space="preserve">on </w:t>
      </w:r>
      <w:r w:rsidR="0C75996F" w:rsidRPr="003D0ED8">
        <w:rPr>
          <w:rFonts w:asciiTheme="minorHAnsi" w:hAnsiTheme="minorHAnsi" w:cstheme="minorBidi"/>
          <w:sz w:val="24"/>
          <w:szCs w:val="24"/>
        </w:rPr>
        <w:t xml:space="preserve">procedural </w:t>
      </w:r>
      <w:r w:rsidR="2EFDE36A" w:rsidRPr="003D0ED8">
        <w:rPr>
          <w:rFonts w:asciiTheme="minorHAnsi" w:hAnsiTheme="minorHAnsi" w:cstheme="minorBidi"/>
          <w:sz w:val="24"/>
          <w:szCs w:val="24"/>
        </w:rPr>
        <w:t>matters, including</w:t>
      </w:r>
      <w:r w:rsidR="6570B595" w:rsidRPr="003D0ED8">
        <w:rPr>
          <w:rFonts w:asciiTheme="minorHAnsi" w:hAnsiTheme="minorHAnsi" w:cstheme="minorBidi"/>
          <w:sz w:val="24"/>
          <w:szCs w:val="24"/>
        </w:rPr>
        <w:t xml:space="preserve"> IMDRF governance documentation</w:t>
      </w:r>
      <w:r w:rsidR="6FC829C3" w:rsidRPr="003D0ED8">
        <w:rPr>
          <w:rFonts w:asciiTheme="minorHAnsi" w:hAnsiTheme="minorHAnsi" w:cstheme="minorBidi"/>
          <w:sz w:val="24"/>
          <w:szCs w:val="24"/>
        </w:rPr>
        <w:t xml:space="preserve"> (See Annex)</w:t>
      </w:r>
      <w:r w:rsidR="6BDB3D96" w:rsidRPr="003D0ED8">
        <w:rPr>
          <w:rFonts w:asciiTheme="minorHAnsi" w:hAnsiTheme="minorHAnsi" w:cstheme="minorBidi"/>
          <w:sz w:val="24"/>
          <w:szCs w:val="24"/>
        </w:rPr>
        <w:t xml:space="preserve"> and noted the </w:t>
      </w:r>
      <w:r w:rsidR="5B27EE8A" w:rsidRPr="003D0ED8">
        <w:rPr>
          <w:rFonts w:asciiTheme="minorHAnsi" w:hAnsiTheme="minorHAnsi" w:cstheme="minorBidi"/>
          <w:sz w:val="24"/>
          <w:szCs w:val="24"/>
        </w:rPr>
        <w:t xml:space="preserve">release and publication of the </w:t>
      </w:r>
      <w:r w:rsidR="6BDB3D96" w:rsidRPr="003D0ED8">
        <w:rPr>
          <w:rFonts w:asciiTheme="minorHAnsi" w:hAnsiTheme="minorHAnsi" w:cstheme="minorBidi"/>
          <w:sz w:val="24"/>
          <w:szCs w:val="24"/>
        </w:rPr>
        <w:t>first IMDRF training pilot on adverse event terminology</w:t>
      </w:r>
      <w:r w:rsidR="2F9FF699" w:rsidRPr="003D0ED8">
        <w:rPr>
          <w:rFonts w:asciiTheme="minorHAnsi" w:hAnsiTheme="minorHAnsi" w:cstheme="minorBidi"/>
          <w:sz w:val="24"/>
          <w:szCs w:val="24"/>
        </w:rPr>
        <w:t>, available</w:t>
      </w:r>
      <w:r w:rsidR="6BDB3D96" w:rsidRPr="003D0ED8">
        <w:rPr>
          <w:rFonts w:asciiTheme="minorHAnsi" w:hAnsiTheme="minorHAnsi" w:cstheme="minorBidi"/>
          <w:sz w:val="24"/>
          <w:szCs w:val="24"/>
        </w:rPr>
        <w:t xml:space="preserve"> </w:t>
      </w:r>
      <w:hyperlink r:id="rId14" w:history="1">
        <w:r w:rsidR="6BDB3D96" w:rsidRPr="003D0ED8">
          <w:rPr>
            <w:rStyle w:val="Hyperlink"/>
            <w:rFonts w:asciiTheme="minorHAnsi" w:hAnsiTheme="minorHAnsi" w:cstheme="minorBidi"/>
            <w:sz w:val="24"/>
            <w:szCs w:val="24"/>
          </w:rPr>
          <w:t>here</w:t>
        </w:r>
      </w:hyperlink>
      <w:r w:rsidR="6FC829C3" w:rsidRPr="003D0ED8">
        <w:rPr>
          <w:rFonts w:asciiTheme="minorHAnsi" w:hAnsiTheme="minorHAnsi" w:cstheme="minorBidi"/>
          <w:sz w:val="24"/>
          <w:szCs w:val="24"/>
        </w:rPr>
        <w:t>.</w:t>
      </w:r>
    </w:p>
    <w:p w14:paraId="516B2DAA" w14:textId="19CD4B1B" w:rsidR="00AB07FB" w:rsidRPr="003D0ED8" w:rsidRDefault="00AB07FB" w:rsidP="3793D982">
      <w:p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0A94CDF2" w14:textId="39F58647" w:rsidR="00F35866" w:rsidRPr="003D0ED8" w:rsidRDefault="00F35866">
      <w:r w:rsidRPr="003D0ED8">
        <w:br w:type="page"/>
      </w:r>
    </w:p>
    <w:p w14:paraId="472F760E" w14:textId="77777777" w:rsidR="00AB07FB" w:rsidRPr="003D0ED8" w:rsidRDefault="6A9ADA44" w:rsidP="00F35866">
      <w:pPr>
        <w:spacing w:after="24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3D0ED8">
        <w:rPr>
          <w:rFonts w:asciiTheme="minorHAnsi" w:hAnsiTheme="minorHAnsi" w:cstheme="minorBidi"/>
          <w:b/>
          <w:bCs/>
          <w:sz w:val="24"/>
          <w:szCs w:val="24"/>
        </w:rPr>
        <w:lastRenderedPageBreak/>
        <w:t>ANNEX</w:t>
      </w:r>
    </w:p>
    <w:p w14:paraId="02D0C28B" w14:textId="77777777" w:rsidR="00AB07FB" w:rsidRPr="003D0ED8" w:rsidRDefault="00AB07FB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0ED8">
        <w:rPr>
          <w:rFonts w:asciiTheme="minorHAnsi" w:hAnsiTheme="minorHAnsi" w:cstheme="minorHAnsi"/>
          <w:b/>
          <w:sz w:val="24"/>
          <w:szCs w:val="24"/>
        </w:rPr>
        <w:t>DECISIONS BY THE IMDRF MANAGEMENT COMMITTEE</w:t>
      </w:r>
    </w:p>
    <w:p w14:paraId="1DC3FE9A" w14:textId="77777777" w:rsidR="00AB07FB" w:rsidRPr="003D0ED8" w:rsidRDefault="00AB07FB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0B24F4" w14:textId="6968874A" w:rsidR="00AB07FB" w:rsidRPr="003D0ED8" w:rsidRDefault="00FA372B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0ED8">
        <w:rPr>
          <w:rFonts w:asciiTheme="minorHAnsi" w:hAnsiTheme="minorHAnsi" w:cstheme="minorHAnsi"/>
          <w:b/>
          <w:sz w:val="24"/>
          <w:szCs w:val="24"/>
        </w:rPr>
        <w:t xml:space="preserve">28 </w:t>
      </w:r>
      <w:r w:rsidR="00A55EB3" w:rsidRPr="003D0ED8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Pr="003D0ED8">
        <w:rPr>
          <w:rFonts w:asciiTheme="minorHAnsi" w:hAnsiTheme="minorHAnsi" w:cstheme="minorHAnsi"/>
          <w:b/>
          <w:sz w:val="24"/>
          <w:szCs w:val="24"/>
        </w:rPr>
        <w:t xml:space="preserve">29 September </w:t>
      </w:r>
      <w:r w:rsidR="00AB07FB" w:rsidRPr="003D0ED8">
        <w:rPr>
          <w:rFonts w:asciiTheme="minorHAnsi" w:hAnsiTheme="minorHAnsi" w:cstheme="minorHAnsi"/>
          <w:b/>
          <w:sz w:val="24"/>
          <w:szCs w:val="24"/>
        </w:rPr>
        <w:t>2023</w:t>
      </w:r>
    </w:p>
    <w:p w14:paraId="3D456D96" w14:textId="2B89E444" w:rsidR="00A55EB3" w:rsidRPr="003D0ED8" w:rsidRDefault="00A55EB3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06D733" w14:textId="2BE3AF97" w:rsidR="00A55EB3" w:rsidRPr="003D0ED8" w:rsidRDefault="00A55EB3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0ED8">
        <w:rPr>
          <w:rFonts w:asciiTheme="minorHAnsi" w:hAnsiTheme="minorHAnsi" w:cstheme="minorHAnsi"/>
          <w:b/>
          <w:sz w:val="24"/>
          <w:szCs w:val="24"/>
        </w:rPr>
        <w:t>B</w:t>
      </w:r>
      <w:r w:rsidR="00FA372B" w:rsidRPr="003D0ED8">
        <w:rPr>
          <w:rFonts w:asciiTheme="minorHAnsi" w:hAnsiTheme="minorHAnsi" w:cstheme="minorHAnsi"/>
          <w:b/>
          <w:sz w:val="24"/>
          <w:szCs w:val="24"/>
        </w:rPr>
        <w:t>erlin</w:t>
      </w:r>
      <w:r w:rsidRPr="003D0ED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A372B" w:rsidRPr="003D0ED8">
        <w:rPr>
          <w:rFonts w:asciiTheme="minorHAnsi" w:hAnsiTheme="minorHAnsi" w:cstheme="minorHAnsi"/>
          <w:b/>
          <w:sz w:val="24"/>
          <w:szCs w:val="24"/>
        </w:rPr>
        <w:t>Germany</w:t>
      </w:r>
    </w:p>
    <w:p w14:paraId="5D95684D" w14:textId="77777777" w:rsidR="00AB07FB" w:rsidRPr="003D0ED8" w:rsidRDefault="00AB07FB" w:rsidP="00FE648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9D15BA" w14:textId="77777777" w:rsidR="00AB07FB" w:rsidRPr="003D0ED8" w:rsidRDefault="00AB07FB" w:rsidP="00FE6486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35234C9" w14:textId="4357631A" w:rsidR="00AB07FB" w:rsidRPr="003D0ED8" w:rsidRDefault="00AB07FB" w:rsidP="00FE6486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D0ED8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In summary:</w:t>
      </w:r>
    </w:p>
    <w:p w14:paraId="0A81B0D1" w14:textId="2C6909A2" w:rsidR="00AB07FB" w:rsidRPr="003D0ED8" w:rsidRDefault="00AB07FB" w:rsidP="00FE6486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DB1FCD0" w14:textId="5467EBF9" w:rsidR="002E2FFF" w:rsidRPr="003D0ED8" w:rsidRDefault="32BF3DAC" w:rsidP="002E2FFF">
      <w:pPr>
        <w:pStyle w:val="ListParagraph"/>
        <w:numPr>
          <w:ilvl w:val="0"/>
          <w:numId w:val="60"/>
        </w:numPr>
        <w:jc w:val="both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agreed </w:t>
      </w:r>
      <w:r w:rsidR="00146A87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to accept the </w:t>
      </w:r>
      <w:r w:rsidR="009D40C8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IMDRF Regional Harmonization </w:t>
      </w:r>
      <w:r w:rsidR="00E94731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</w:t>
      </w:r>
      <w:r w:rsidR="009D40C8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nitiative </w:t>
      </w:r>
      <w:r w:rsidR="00146A87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application</w:t>
      </w:r>
      <w:r w:rsidR="002E2FFF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of </w:t>
      </w:r>
      <w:r w:rsidR="00764C89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</w:t>
      </w:r>
      <w:r w:rsidR="00764C89"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African Medical Device Forum (AMDF) </w:t>
      </w:r>
    </w:p>
    <w:p w14:paraId="5F529883" w14:textId="6BCB3F98" w:rsidR="002E2FFF" w:rsidRPr="003D0ED8" w:rsidRDefault="002E2FFF" w:rsidP="002E2FFF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agreed to accept the IMDRF Affiliate Member applications of: </w:t>
      </w:r>
    </w:p>
    <w:p w14:paraId="3A55D501" w14:textId="1C94C312" w:rsidR="002E2FFF" w:rsidRPr="003D0ED8" w:rsidRDefault="057F30C8" w:rsidP="00F35866">
      <w:pPr>
        <w:pStyle w:val="ListParagraph"/>
        <w:numPr>
          <w:ilvl w:val="1"/>
          <w:numId w:val="60"/>
        </w:numPr>
        <w:jc w:val="both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>Institute for Medicines and Medical Devices of Montenegro</w:t>
      </w:r>
      <w:r w:rsidRPr="003D0ED8">
        <w:rPr>
          <w:rFonts w:asciiTheme="minorHAnsi" w:hAnsiTheme="minorHAnsi" w:cstheme="minorBidi"/>
        </w:rPr>
        <w:t xml:space="preserve"> </w:t>
      </w:r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>(</w:t>
      </w:r>
      <w:proofErr w:type="spellStart"/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>CInMED</w:t>
      </w:r>
      <w:proofErr w:type="spellEnd"/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) </w:t>
      </w:r>
    </w:p>
    <w:p w14:paraId="5137B775" w14:textId="120C38BF" w:rsidR="002E2FFF" w:rsidRPr="003D0ED8" w:rsidRDefault="057F30C8" w:rsidP="00F35866">
      <w:pPr>
        <w:pStyle w:val="ListParagraph"/>
        <w:numPr>
          <w:ilvl w:val="1"/>
          <w:numId w:val="60"/>
        </w:numPr>
        <w:jc w:val="both"/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</w:pPr>
      <w:r w:rsidRPr="003D0ED8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Centro para el Control Estatal de Medicamentos, Equipos y Dispositivos Médicos (CECMED) </w:t>
      </w:r>
    </w:p>
    <w:p w14:paraId="1CDEFD08" w14:textId="79E9BB7E" w:rsidR="002E2FFF" w:rsidRPr="003D0ED8" w:rsidRDefault="057F30C8" w:rsidP="00F35866">
      <w:pPr>
        <w:pStyle w:val="ListParagraph"/>
        <w:numPr>
          <w:ilvl w:val="1"/>
          <w:numId w:val="60"/>
        </w:numPr>
        <w:jc w:val="both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Medical Technology Health Information Innovation &amp; Research Directorate (MTIIR) </w:t>
      </w:r>
    </w:p>
    <w:p w14:paraId="78D34F46" w14:textId="16CAD540" w:rsidR="002E2FFF" w:rsidRPr="003D0ED8" w:rsidRDefault="057F30C8" w:rsidP="00F35866">
      <w:pPr>
        <w:pStyle w:val="ListParagraph"/>
        <w:numPr>
          <w:ilvl w:val="1"/>
          <w:numId w:val="60"/>
        </w:numPr>
        <w:jc w:val="both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Public Health Institute of Chile (ISP) </w:t>
      </w:r>
    </w:p>
    <w:p w14:paraId="27C5296C" w14:textId="00A9E56D" w:rsidR="005E525B" w:rsidRPr="003D0ED8" w:rsidRDefault="002E2FFF" w:rsidP="00765B64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Fonts w:asciiTheme="minorHAnsi" w:hAnsiTheme="minorHAnsi" w:cstheme="minorBidi"/>
          <w:sz w:val="24"/>
          <w:szCs w:val="24"/>
        </w:rPr>
        <w:t>E</w:t>
      </w:r>
      <w:r w:rsidR="00764C89" w:rsidRPr="003D0ED8">
        <w:rPr>
          <w:rFonts w:asciiTheme="minorHAnsi" w:hAnsiTheme="minorHAnsi" w:cstheme="minorBidi"/>
          <w:sz w:val="24"/>
          <w:szCs w:val="24"/>
          <w:shd w:val="clear" w:color="auto" w:fill="FFFFFF"/>
        </w:rPr>
        <w:t>gyptian Drug Authority (EDA)</w:t>
      </w:r>
      <w:r w:rsidR="076C17C4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.</w:t>
      </w:r>
      <w:r w:rsidR="63E9341F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5B302B9E" w14:textId="39B0C207" w:rsidR="00406409" w:rsidRPr="003D0ED8" w:rsidRDefault="79724DDB" w:rsidP="00F35866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The MC agree</w:t>
      </w:r>
      <w:r w:rsidR="0165F9D5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</w:t>
      </w: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46E13760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to</w:t>
      </w:r>
      <w:r w:rsidR="542E56D4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the</w:t>
      </w:r>
      <w:r w:rsidR="46E13760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: </w:t>
      </w:r>
    </w:p>
    <w:p w14:paraId="34B8E79F" w14:textId="6D727C30" w:rsidR="0060260B" w:rsidRPr="003D0ED8" w:rsidRDefault="3F51E147" w:rsidP="00F35866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proposed updates to the IMDRF Standard Operating Procedure document</w:t>
      </w:r>
      <w:r w:rsidR="46E13760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, including the criteria for IMDRF membership</w:t>
      </w:r>
      <w:r w:rsidR="0165F9D5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. </w:t>
      </w:r>
    </w:p>
    <w:p w14:paraId="515B2A8F" w14:textId="67D4BE0C" w:rsidR="00D81908" w:rsidRPr="003D0ED8" w:rsidRDefault="7EE06395" w:rsidP="00F35866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Fonts w:asciiTheme="minorHAnsi" w:hAnsiTheme="minorHAnsi" w:cstheme="minorBidi"/>
          <w:sz w:val="24"/>
          <w:szCs w:val="24"/>
        </w:rPr>
        <w:t>proposed updates to the IMDRF membership application form and the New Work Item Proposal template</w:t>
      </w:r>
      <w:r w:rsidR="31B2BF6C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. </w:t>
      </w:r>
    </w:p>
    <w:p w14:paraId="3BF52728" w14:textId="765C7B0C" w:rsidR="007709D1" w:rsidRPr="003D0ED8" w:rsidRDefault="42773B1A" w:rsidP="00F35866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closing of the </w:t>
      </w:r>
      <w:r w:rsidR="00FABCFF" w:rsidRPr="003D0ED8">
        <w:rPr>
          <w:rStyle w:val="apple-converted-space"/>
          <w:rFonts w:asciiTheme="minorHAnsi" w:hAnsiTheme="minorHAnsi" w:cstheme="minorBidi"/>
          <w:sz w:val="24"/>
          <w:szCs w:val="24"/>
        </w:rPr>
        <w:t>Medical Device</w:t>
      </w:r>
      <w:r w:rsidR="5FB74F15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 </w:t>
      </w:r>
      <w:r w:rsidRPr="003D0ED8">
        <w:rPr>
          <w:rStyle w:val="apple-converted-space"/>
          <w:rFonts w:asciiTheme="minorHAnsi" w:hAnsiTheme="minorHAnsi" w:cstheme="minorBidi"/>
          <w:sz w:val="24"/>
          <w:szCs w:val="24"/>
        </w:rPr>
        <w:t>Cybersecurity Guide W</w:t>
      </w:r>
      <w:r w:rsidR="5F90C479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orking Group. </w:t>
      </w:r>
    </w:p>
    <w:p w14:paraId="40B0A38D" w14:textId="606149DA" w:rsidR="00144A0D" w:rsidRPr="003D0ED8" w:rsidRDefault="00144A0D" w:rsidP="00FE6486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</w:t>
      </w:r>
      <w:r w:rsidR="002C422B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supported </w:t>
      </w: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publication of </w:t>
      </w:r>
      <w:r w:rsidR="002C422B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a </w:t>
      </w:r>
      <w:r w:rsidR="00E110FD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White </w:t>
      </w:r>
      <w:r w:rsidR="00AE0481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Paper </w:t>
      </w:r>
      <w:r w:rsidR="0004089C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on the</w:t>
      </w:r>
      <w:r w:rsidR="008C61C9" w:rsidRPr="003D0ED8">
        <w:rPr>
          <w:rStyle w:val="apple-converted-space"/>
          <w:rFonts w:asciiTheme="minorHAnsi" w:hAnsiTheme="minorHAnsi" w:cstheme="minorBidi"/>
          <w:sz w:val="24"/>
          <w:szCs w:val="24"/>
        </w:rPr>
        <w:t xml:space="preserve"> outcomes of the</w:t>
      </w: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00E110FD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2</w:t>
      </w:r>
      <w:r w:rsidR="008631B4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4</w:t>
      </w:r>
      <w:r w:rsidR="008631B4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  <w:vertAlign w:val="superscript"/>
        </w:rPr>
        <w:t>th</w:t>
      </w:r>
      <w:r w:rsidR="00E110FD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IMDRF Session Joint Workshop </w:t>
      </w:r>
      <w:r w:rsidR="0004089C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on </w:t>
      </w:r>
      <w:r w:rsidR="00450F5F"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specialised regulatory pathways</w:t>
      </w:r>
      <w:r w:rsidRPr="003D0ED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. </w:t>
      </w:r>
    </w:p>
    <w:p w14:paraId="2629C634" w14:textId="77777777" w:rsidR="009027F8" w:rsidRPr="003D0ED8" w:rsidRDefault="009027F8" w:rsidP="009259DA">
      <w:pPr>
        <w:jc w:val="both"/>
        <w:rPr>
          <w:rStyle w:val="apple-converted-space"/>
          <w:shd w:val="clear" w:color="auto" w:fill="FFFFFF"/>
        </w:rPr>
      </w:pPr>
    </w:p>
    <w:sectPr w:rsidR="009027F8" w:rsidRPr="003D0ED8" w:rsidSect="005E6E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1440" w:bottom="567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A4C8" w14:textId="77777777" w:rsidR="004B217B" w:rsidRPr="001E5BBD" w:rsidRDefault="004B217B">
      <w:r w:rsidRPr="001E5BBD">
        <w:separator/>
      </w:r>
    </w:p>
  </w:endnote>
  <w:endnote w:type="continuationSeparator" w:id="0">
    <w:p w14:paraId="34D39F1B" w14:textId="77777777" w:rsidR="004B217B" w:rsidRPr="001E5BBD" w:rsidRDefault="004B217B">
      <w:r w:rsidRPr="001E5BBD">
        <w:continuationSeparator/>
      </w:r>
    </w:p>
  </w:endnote>
  <w:endnote w:type="continuationNotice" w:id="1">
    <w:p w14:paraId="46EEFB37" w14:textId="77777777" w:rsidR="004B217B" w:rsidRPr="001E5BBD" w:rsidRDefault="004B2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AC17" w14:textId="77777777" w:rsidR="00E324E8" w:rsidRDefault="00E3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B8" w14:textId="77777777" w:rsidR="001D68BB" w:rsidRPr="00642A69" w:rsidRDefault="001D68BB">
    <w:pPr>
      <w:pStyle w:val="Footer"/>
      <w:jc w:val="center"/>
      <w:rPr>
        <w:rFonts w:ascii="Times New Roman" w:hAnsi="Times New Roman"/>
        <w:lang w:val="en-GB" w:eastAsia="ja-JP"/>
      </w:rPr>
    </w:pPr>
  </w:p>
  <w:p w14:paraId="2CCDCD73" w14:textId="5F2385AA" w:rsidR="001B4215" w:rsidRPr="00642A69" w:rsidRDefault="001B4215" w:rsidP="00D1784D">
    <w:pPr>
      <w:pStyle w:val="Footer"/>
      <w:jc w:val="center"/>
      <w:rPr>
        <w:rFonts w:asciiTheme="minorHAnsi" w:hAnsiTheme="minorHAnsi" w:cstheme="minorHAnsi"/>
        <w:lang w:val="en-GB"/>
      </w:rPr>
    </w:pPr>
    <w:r w:rsidRPr="00642A69">
      <w:rPr>
        <w:rFonts w:asciiTheme="minorHAnsi" w:hAnsiTheme="minorHAnsi" w:cstheme="minorHAnsi"/>
        <w:lang w:val="en-GB" w:eastAsia="ja-JP"/>
      </w:rPr>
      <w:t xml:space="preserve">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642A69">
      <w:rPr>
        <w:rFonts w:asciiTheme="minorHAnsi" w:hAnsiTheme="minorHAnsi" w:cstheme="minorHAnsi"/>
        <w:bCs/>
        <w:lang w:val="en-GB"/>
      </w:rPr>
      <w:instrText>PAGE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642A69">
      <w:rPr>
        <w:rFonts w:asciiTheme="minorHAnsi" w:hAnsiTheme="minorHAnsi" w:cstheme="minorHAnsi"/>
        <w:bCs/>
        <w:lang w:val="en-GB"/>
      </w:rPr>
      <w:t>1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  <w:r w:rsidRPr="00642A69">
      <w:rPr>
        <w:rFonts w:asciiTheme="minorHAnsi" w:hAnsiTheme="minorHAnsi" w:cstheme="minorHAnsi"/>
        <w:lang w:val="en-GB" w:eastAsia="ja-JP"/>
      </w:rPr>
      <w:t xml:space="preserve"> /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4C3723">
      <w:rPr>
        <w:rFonts w:asciiTheme="minorHAnsi" w:hAnsiTheme="minorHAnsi" w:cstheme="minorHAnsi"/>
        <w:bCs/>
        <w:lang w:val="en-GB"/>
      </w:rPr>
      <w:instrText>NUMPAGES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4C3723">
      <w:rPr>
        <w:rFonts w:asciiTheme="minorHAnsi" w:hAnsiTheme="minorHAnsi" w:cstheme="minorHAnsi"/>
        <w:bCs/>
        <w:lang w:val="en-GB"/>
      </w:rPr>
      <w:t>3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853" w14:textId="77777777" w:rsidR="00E324E8" w:rsidRDefault="00E3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6099" w14:textId="77777777" w:rsidR="004B217B" w:rsidRPr="001E5BBD" w:rsidRDefault="004B217B">
      <w:r w:rsidRPr="001E5BBD">
        <w:separator/>
      </w:r>
    </w:p>
  </w:footnote>
  <w:footnote w:type="continuationSeparator" w:id="0">
    <w:p w14:paraId="4D60F251" w14:textId="77777777" w:rsidR="004B217B" w:rsidRPr="001E5BBD" w:rsidRDefault="004B217B">
      <w:r w:rsidRPr="001E5BBD">
        <w:continuationSeparator/>
      </w:r>
    </w:p>
  </w:footnote>
  <w:footnote w:type="continuationNotice" w:id="1">
    <w:p w14:paraId="09E2D47E" w14:textId="77777777" w:rsidR="004B217B" w:rsidRPr="001E5BBD" w:rsidRDefault="004B2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63F8" w14:textId="77777777" w:rsidR="00E324E8" w:rsidRDefault="00E3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356" w14:textId="77777777" w:rsidR="00E324E8" w:rsidRDefault="00E32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226D" w14:textId="77777777" w:rsidR="00E324E8" w:rsidRDefault="00E3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003C14"/>
    <w:lvl w:ilvl="0">
      <w:numFmt w:val="bullet"/>
      <w:lvlText w:val="*"/>
      <w:lvlJc w:val="left"/>
    </w:lvl>
  </w:abstractNum>
  <w:abstractNum w:abstractNumId="1" w15:restartNumberingAfterBreak="0">
    <w:nsid w:val="01E13758"/>
    <w:multiLevelType w:val="hybridMultilevel"/>
    <w:tmpl w:val="B08A1D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A25CAD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0C67"/>
    <w:multiLevelType w:val="hybridMultilevel"/>
    <w:tmpl w:val="88744C3A"/>
    <w:lvl w:ilvl="0" w:tplc="8F16C7B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A220A2"/>
    <w:multiLevelType w:val="hybridMultilevel"/>
    <w:tmpl w:val="31062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31AC"/>
    <w:multiLevelType w:val="hybridMultilevel"/>
    <w:tmpl w:val="D360A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5FA7"/>
    <w:multiLevelType w:val="hybridMultilevel"/>
    <w:tmpl w:val="AAD08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4E82"/>
    <w:multiLevelType w:val="hybridMultilevel"/>
    <w:tmpl w:val="63BCA1B6"/>
    <w:lvl w:ilvl="0" w:tplc="3DB0D2E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DF4671"/>
    <w:multiLevelType w:val="hybridMultilevel"/>
    <w:tmpl w:val="1AB8430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F5C88"/>
    <w:multiLevelType w:val="hybridMultilevel"/>
    <w:tmpl w:val="1FB6F35E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D1804"/>
    <w:multiLevelType w:val="hybridMultilevel"/>
    <w:tmpl w:val="924E237A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7665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065F9"/>
    <w:multiLevelType w:val="hybridMultilevel"/>
    <w:tmpl w:val="A23674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E28FE"/>
    <w:multiLevelType w:val="hybridMultilevel"/>
    <w:tmpl w:val="83082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5630"/>
    <w:multiLevelType w:val="hybridMultilevel"/>
    <w:tmpl w:val="67E08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73588"/>
    <w:multiLevelType w:val="hybridMultilevel"/>
    <w:tmpl w:val="A4A00DD2"/>
    <w:lvl w:ilvl="0" w:tplc="865620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6467710"/>
    <w:multiLevelType w:val="hybridMultilevel"/>
    <w:tmpl w:val="2EC48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D0070"/>
    <w:multiLevelType w:val="hybridMultilevel"/>
    <w:tmpl w:val="CAF6F9B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37D83"/>
    <w:multiLevelType w:val="hybridMultilevel"/>
    <w:tmpl w:val="CC80C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2192E"/>
    <w:multiLevelType w:val="hybridMultilevel"/>
    <w:tmpl w:val="3AFE9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B4C5E"/>
    <w:multiLevelType w:val="hybridMultilevel"/>
    <w:tmpl w:val="F2AA179A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6511A"/>
    <w:multiLevelType w:val="hybridMultilevel"/>
    <w:tmpl w:val="397A46D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14312FC"/>
    <w:multiLevelType w:val="hybridMultilevel"/>
    <w:tmpl w:val="70B07BC6"/>
    <w:lvl w:ilvl="0" w:tplc="2AF0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D1935"/>
    <w:multiLevelType w:val="hybridMultilevel"/>
    <w:tmpl w:val="CA52255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1A360A"/>
    <w:multiLevelType w:val="hybridMultilevel"/>
    <w:tmpl w:val="73E0D73C"/>
    <w:lvl w:ilvl="0" w:tplc="CD40AD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2B3D1D"/>
    <w:multiLevelType w:val="hybridMultilevel"/>
    <w:tmpl w:val="6FE88A8A"/>
    <w:lvl w:ilvl="0" w:tplc="0C09001B">
      <w:start w:val="1"/>
      <w:numFmt w:val="lowerRoman"/>
      <w:lvlText w:val="%1."/>
      <w:lvlJc w:val="righ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347643D9"/>
    <w:multiLevelType w:val="hybridMultilevel"/>
    <w:tmpl w:val="2FB46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A4FBF"/>
    <w:multiLevelType w:val="multilevel"/>
    <w:tmpl w:val="1E5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8BE1D61"/>
    <w:multiLevelType w:val="hybridMultilevel"/>
    <w:tmpl w:val="87D21F9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2D1DD7"/>
    <w:multiLevelType w:val="hybridMultilevel"/>
    <w:tmpl w:val="D166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41196"/>
    <w:multiLevelType w:val="hybridMultilevel"/>
    <w:tmpl w:val="8304B0A6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1D3982"/>
    <w:multiLevelType w:val="hybridMultilevel"/>
    <w:tmpl w:val="35F8C22C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08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476EE"/>
    <w:multiLevelType w:val="hybridMultilevel"/>
    <w:tmpl w:val="6A5CE70E"/>
    <w:lvl w:ilvl="0" w:tplc="C830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2306622"/>
    <w:multiLevelType w:val="hybridMultilevel"/>
    <w:tmpl w:val="B686CB22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9F60C2"/>
    <w:multiLevelType w:val="hybridMultilevel"/>
    <w:tmpl w:val="E842E934"/>
    <w:lvl w:ilvl="0" w:tplc="B4C2EF24">
      <w:start w:val="1"/>
      <w:numFmt w:val="lowerLetter"/>
      <w:lvlText w:val="(%1)"/>
      <w:lvlJc w:val="left"/>
      <w:pPr>
        <w:ind w:left="1440" w:hanging="90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5615276"/>
    <w:multiLevelType w:val="hybridMultilevel"/>
    <w:tmpl w:val="8EBC2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A53945"/>
    <w:multiLevelType w:val="hybridMultilevel"/>
    <w:tmpl w:val="EA72B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25863"/>
    <w:multiLevelType w:val="hybridMultilevel"/>
    <w:tmpl w:val="2DB4D8F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4A3507F2"/>
    <w:multiLevelType w:val="hybridMultilevel"/>
    <w:tmpl w:val="1F78A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B6281"/>
    <w:multiLevelType w:val="hybridMultilevel"/>
    <w:tmpl w:val="72E88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F32638"/>
    <w:multiLevelType w:val="hybridMultilevel"/>
    <w:tmpl w:val="8A6E29D0"/>
    <w:lvl w:ilvl="0" w:tplc="DEAE676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313515"/>
    <w:multiLevelType w:val="hybridMultilevel"/>
    <w:tmpl w:val="2BE8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6470F2"/>
    <w:multiLevelType w:val="hybridMultilevel"/>
    <w:tmpl w:val="C2D85564"/>
    <w:lvl w:ilvl="0" w:tplc="10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E92409D"/>
    <w:multiLevelType w:val="hybridMultilevel"/>
    <w:tmpl w:val="F242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C81321"/>
    <w:multiLevelType w:val="multilevel"/>
    <w:tmpl w:val="2BE8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59BF80"/>
    <w:multiLevelType w:val="hybridMultilevel"/>
    <w:tmpl w:val="FFFFFFFF"/>
    <w:lvl w:ilvl="0" w:tplc="CC02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63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E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CA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6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4E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0B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EA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E31709"/>
    <w:multiLevelType w:val="hybridMultilevel"/>
    <w:tmpl w:val="C7221DE6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53149"/>
    <w:multiLevelType w:val="hybridMultilevel"/>
    <w:tmpl w:val="A3848022"/>
    <w:lvl w:ilvl="0" w:tplc="05F27F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78A7747"/>
    <w:multiLevelType w:val="hybridMultilevel"/>
    <w:tmpl w:val="62421830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DB2A88"/>
    <w:multiLevelType w:val="hybridMultilevel"/>
    <w:tmpl w:val="C4125A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B091240"/>
    <w:multiLevelType w:val="hybridMultilevel"/>
    <w:tmpl w:val="B3A2E3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074C7"/>
    <w:multiLevelType w:val="hybridMultilevel"/>
    <w:tmpl w:val="95DA4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5C3D50"/>
    <w:multiLevelType w:val="hybridMultilevel"/>
    <w:tmpl w:val="118EB2B6"/>
    <w:lvl w:ilvl="0" w:tplc="2C26120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22F3A09"/>
    <w:multiLevelType w:val="hybridMultilevel"/>
    <w:tmpl w:val="2DE89C14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4A2307F"/>
    <w:multiLevelType w:val="hybridMultilevel"/>
    <w:tmpl w:val="891A1198"/>
    <w:lvl w:ilvl="0" w:tplc="CD40AD14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776073CD"/>
    <w:multiLevelType w:val="hybridMultilevel"/>
    <w:tmpl w:val="AD24E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3157D"/>
    <w:multiLevelType w:val="hybridMultilevel"/>
    <w:tmpl w:val="F4C48C06"/>
    <w:lvl w:ilvl="0" w:tplc="280CB6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9336CD7"/>
    <w:multiLevelType w:val="hybridMultilevel"/>
    <w:tmpl w:val="B8B810C4"/>
    <w:lvl w:ilvl="0" w:tplc="5694ED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7DAB5DA5"/>
    <w:multiLevelType w:val="hybridMultilevel"/>
    <w:tmpl w:val="FAC648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A252AF"/>
    <w:multiLevelType w:val="hybridMultilevel"/>
    <w:tmpl w:val="CBE48DF0"/>
    <w:lvl w:ilvl="0" w:tplc="0FB4E8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2221145">
    <w:abstractNumId w:val="5"/>
  </w:num>
  <w:num w:numId="2" w16cid:durableId="1777172407">
    <w:abstractNumId w:val="36"/>
  </w:num>
  <w:num w:numId="3" w16cid:durableId="1990135742">
    <w:abstractNumId w:val="13"/>
  </w:num>
  <w:num w:numId="4" w16cid:durableId="15214315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46167808">
    <w:abstractNumId w:val="55"/>
  </w:num>
  <w:num w:numId="6" w16cid:durableId="1530685539">
    <w:abstractNumId w:val="6"/>
  </w:num>
  <w:num w:numId="7" w16cid:durableId="1323195272">
    <w:abstractNumId w:val="35"/>
  </w:num>
  <w:num w:numId="8" w16cid:durableId="613942248">
    <w:abstractNumId w:val="49"/>
  </w:num>
  <w:num w:numId="9" w16cid:durableId="35527327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1449350948">
    <w:abstractNumId w:val="47"/>
  </w:num>
  <w:num w:numId="11" w16cid:durableId="720401474">
    <w:abstractNumId w:val="28"/>
  </w:num>
  <w:num w:numId="12" w16cid:durableId="1504273715">
    <w:abstractNumId w:val="41"/>
  </w:num>
  <w:num w:numId="13" w16cid:durableId="1507593900">
    <w:abstractNumId w:val="44"/>
  </w:num>
  <w:num w:numId="14" w16cid:durableId="1688285592">
    <w:abstractNumId w:val="32"/>
  </w:num>
  <w:num w:numId="15" w16cid:durableId="583494690">
    <w:abstractNumId w:val="1"/>
  </w:num>
  <w:num w:numId="16" w16cid:durableId="1434131040">
    <w:abstractNumId w:val="52"/>
  </w:num>
  <w:num w:numId="17" w16cid:durableId="213276209">
    <w:abstractNumId w:val="21"/>
  </w:num>
  <w:num w:numId="18" w16cid:durableId="1494755086">
    <w:abstractNumId w:val="8"/>
  </w:num>
  <w:num w:numId="19" w16cid:durableId="1080247464">
    <w:abstractNumId w:val="20"/>
  </w:num>
  <w:num w:numId="20" w16cid:durableId="2025159075">
    <w:abstractNumId w:val="56"/>
  </w:num>
  <w:num w:numId="21" w16cid:durableId="1321881510">
    <w:abstractNumId w:val="40"/>
  </w:num>
  <w:num w:numId="22" w16cid:durableId="713698016">
    <w:abstractNumId w:val="33"/>
  </w:num>
  <w:num w:numId="23" w16cid:durableId="995033469">
    <w:abstractNumId w:val="23"/>
  </w:num>
  <w:num w:numId="24" w16cid:durableId="757294619">
    <w:abstractNumId w:val="42"/>
  </w:num>
  <w:num w:numId="25" w16cid:durableId="894655910">
    <w:abstractNumId w:val="12"/>
  </w:num>
  <w:num w:numId="26" w16cid:durableId="188373435">
    <w:abstractNumId w:val="24"/>
  </w:num>
  <w:num w:numId="27" w16cid:durableId="1837649904">
    <w:abstractNumId w:val="53"/>
  </w:num>
  <w:num w:numId="28" w16cid:durableId="216282174">
    <w:abstractNumId w:val="30"/>
  </w:num>
  <w:num w:numId="29" w16cid:durableId="1708723013">
    <w:abstractNumId w:val="9"/>
  </w:num>
  <w:num w:numId="30" w16cid:durableId="334069081">
    <w:abstractNumId w:val="54"/>
  </w:num>
  <w:num w:numId="31" w16cid:durableId="1937637521">
    <w:abstractNumId w:val="2"/>
  </w:num>
  <w:num w:numId="32" w16cid:durableId="1293052603">
    <w:abstractNumId w:val="3"/>
  </w:num>
  <w:num w:numId="33" w16cid:durableId="1100566508">
    <w:abstractNumId w:val="34"/>
  </w:num>
  <w:num w:numId="34" w16cid:durableId="408583161">
    <w:abstractNumId w:val="7"/>
  </w:num>
  <w:num w:numId="35" w16cid:durableId="201789646">
    <w:abstractNumId w:val="37"/>
  </w:num>
  <w:num w:numId="36" w16cid:durableId="1562059223">
    <w:abstractNumId w:val="59"/>
  </w:num>
  <w:num w:numId="37" w16cid:durableId="268388972">
    <w:abstractNumId w:val="43"/>
  </w:num>
  <w:num w:numId="38" w16cid:durableId="1100640252">
    <w:abstractNumId w:val="15"/>
  </w:num>
  <w:num w:numId="39" w16cid:durableId="1771967007">
    <w:abstractNumId w:val="25"/>
  </w:num>
  <w:num w:numId="40" w16cid:durableId="1485587189">
    <w:abstractNumId w:val="11"/>
  </w:num>
  <w:num w:numId="41" w16cid:durableId="521819154">
    <w:abstractNumId w:val="31"/>
  </w:num>
  <w:num w:numId="42" w16cid:durableId="2016883424">
    <w:abstractNumId w:val="22"/>
  </w:num>
  <w:num w:numId="43" w16cid:durableId="707491396">
    <w:abstractNumId w:val="17"/>
  </w:num>
  <w:num w:numId="44" w16cid:durableId="603417404">
    <w:abstractNumId w:val="58"/>
  </w:num>
  <w:num w:numId="45" w16cid:durableId="1297561000">
    <w:abstractNumId w:val="50"/>
  </w:num>
  <w:num w:numId="46" w16cid:durableId="2100370072">
    <w:abstractNumId w:val="19"/>
  </w:num>
  <w:num w:numId="47" w16cid:durableId="1020082834">
    <w:abstractNumId w:val="57"/>
  </w:num>
  <w:num w:numId="48" w16cid:durableId="970019205">
    <w:abstractNumId w:val="29"/>
  </w:num>
  <w:num w:numId="49" w16cid:durableId="324093058">
    <w:abstractNumId w:val="16"/>
  </w:num>
  <w:num w:numId="50" w16cid:durableId="1131904248">
    <w:abstractNumId w:val="27"/>
  </w:num>
  <w:num w:numId="51" w16cid:durableId="1546521418">
    <w:abstractNumId w:val="14"/>
  </w:num>
  <w:num w:numId="52" w16cid:durableId="1466656341">
    <w:abstractNumId w:val="4"/>
  </w:num>
  <w:num w:numId="53" w16cid:durableId="1985155427">
    <w:abstractNumId w:val="26"/>
  </w:num>
  <w:num w:numId="54" w16cid:durableId="685835568">
    <w:abstractNumId w:val="38"/>
  </w:num>
  <w:num w:numId="55" w16cid:durableId="1922131310">
    <w:abstractNumId w:val="48"/>
  </w:num>
  <w:num w:numId="56" w16cid:durableId="952979065">
    <w:abstractNumId w:val="46"/>
  </w:num>
  <w:num w:numId="57" w16cid:durableId="1996955933">
    <w:abstractNumId w:val="18"/>
  </w:num>
  <w:num w:numId="58" w16cid:durableId="1529830485">
    <w:abstractNumId w:val="10"/>
  </w:num>
  <w:num w:numId="59" w16cid:durableId="852912502">
    <w:abstractNumId w:val="51"/>
  </w:num>
  <w:num w:numId="60" w16cid:durableId="536628891">
    <w:abstractNumId w:val="39"/>
  </w:num>
  <w:num w:numId="61" w16cid:durableId="910773409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C3770"/>
    <w:rsid w:val="0000107A"/>
    <w:rsid w:val="00002599"/>
    <w:rsid w:val="00002D20"/>
    <w:rsid w:val="0000332D"/>
    <w:rsid w:val="00003B2E"/>
    <w:rsid w:val="00003BAF"/>
    <w:rsid w:val="00004385"/>
    <w:rsid w:val="00004990"/>
    <w:rsid w:val="00004C97"/>
    <w:rsid w:val="00004FE2"/>
    <w:rsid w:val="00005E72"/>
    <w:rsid w:val="0000644D"/>
    <w:rsid w:val="0000662D"/>
    <w:rsid w:val="00006EEB"/>
    <w:rsid w:val="0000742A"/>
    <w:rsid w:val="00010654"/>
    <w:rsid w:val="00011E8C"/>
    <w:rsid w:val="00011FB5"/>
    <w:rsid w:val="000124F2"/>
    <w:rsid w:val="00013D8B"/>
    <w:rsid w:val="00014F2C"/>
    <w:rsid w:val="00015C9D"/>
    <w:rsid w:val="000169AA"/>
    <w:rsid w:val="000202FC"/>
    <w:rsid w:val="00020BF9"/>
    <w:rsid w:val="00021AE0"/>
    <w:rsid w:val="00021CFF"/>
    <w:rsid w:val="00021F21"/>
    <w:rsid w:val="00021F4B"/>
    <w:rsid w:val="00022349"/>
    <w:rsid w:val="000223F1"/>
    <w:rsid w:val="0002492C"/>
    <w:rsid w:val="00025D63"/>
    <w:rsid w:val="00026847"/>
    <w:rsid w:val="00027FCF"/>
    <w:rsid w:val="00030A88"/>
    <w:rsid w:val="00030B19"/>
    <w:rsid w:val="00030BF3"/>
    <w:rsid w:val="00032079"/>
    <w:rsid w:val="00033B7F"/>
    <w:rsid w:val="00033F58"/>
    <w:rsid w:val="0003608F"/>
    <w:rsid w:val="00036583"/>
    <w:rsid w:val="000366D9"/>
    <w:rsid w:val="00036FCA"/>
    <w:rsid w:val="00037C0A"/>
    <w:rsid w:val="00037FC8"/>
    <w:rsid w:val="00040135"/>
    <w:rsid w:val="0004089C"/>
    <w:rsid w:val="00040CE3"/>
    <w:rsid w:val="0004137C"/>
    <w:rsid w:val="000421B4"/>
    <w:rsid w:val="0004313F"/>
    <w:rsid w:val="000434C1"/>
    <w:rsid w:val="00043BF0"/>
    <w:rsid w:val="00044753"/>
    <w:rsid w:val="00044D80"/>
    <w:rsid w:val="00044EDF"/>
    <w:rsid w:val="000450DE"/>
    <w:rsid w:val="00045C54"/>
    <w:rsid w:val="00045D53"/>
    <w:rsid w:val="0004777A"/>
    <w:rsid w:val="00047F85"/>
    <w:rsid w:val="00050CF9"/>
    <w:rsid w:val="000520F4"/>
    <w:rsid w:val="00054E64"/>
    <w:rsid w:val="00055F29"/>
    <w:rsid w:val="000561E7"/>
    <w:rsid w:val="000568C3"/>
    <w:rsid w:val="000578B2"/>
    <w:rsid w:val="00057CB0"/>
    <w:rsid w:val="00060732"/>
    <w:rsid w:val="00060D09"/>
    <w:rsid w:val="00061842"/>
    <w:rsid w:val="00061D8B"/>
    <w:rsid w:val="000622F2"/>
    <w:rsid w:val="00063A31"/>
    <w:rsid w:val="000658B7"/>
    <w:rsid w:val="00065CF0"/>
    <w:rsid w:val="00065F72"/>
    <w:rsid w:val="00067D2D"/>
    <w:rsid w:val="0007061F"/>
    <w:rsid w:val="00070795"/>
    <w:rsid w:val="000707C8"/>
    <w:rsid w:val="00070F7F"/>
    <w:rsid w:val="00071D6D"/>
    <w:rsid w:val="00071F00"/>
    <w:rsid w:val="00072251"/>
    <w:rsid w:val="00073705"/>
    <w:rsid w:val="00075732"/>
    <w:rsid w:val="00077E52"/>
    <w:rsid w:val="0008056C"/>
    <w:rsid w:val="0008122C"/>
    <w:rsid w:val="000814B1"/>
    <w:rsid w:val="00081553"/>
    <w:rsid w:val="000825E3"/>
    <w:rsid w:val="000828CB"/>
    <w:rsid w:val="00082B68"/>
    <w:rsid w:val="00082B9B"/>
    <w:rsid w:val="00083928"/>
    <w:rsid w:val="00083A07"/>
    <w:rsid w:val="00083A9E"/>
    <w:rsid w:val="00084162"/>
    <w:rsid w:val="00085327"/>
    <w:rsid w:val="000865E4"/>
    <w:rsid w:val="00086E62"/>
    <w:rsid w:val="00087505"/>
    <w:rsid w:val="00087619"/>
    <w:rsid w:val="00090709"/>
    <w:rsid w:val="00090B1C"/>
    <w:rsid w:val="0009145E"/>
    <w:rsid w:val="00091AC4"/>
    <w:rsid w:val="00091ACE"/>
    <w:rsid w:val="000921D3"/>
    <w:rsid w:val="00093301"/>
    <w:rsid w:val="00094EBA"/>
    <w:rsid w:val="0009522E"/>
    <w:rsid w:val="000952C4"/>
    <w:rsid w:val="00095357"/>
    <w:rsid w:val="00095870"/>
    <w:rsid w:val="000966FC"/>
    <w:rsid w:val="00097FC9"/>
    <w:rsid w:val="000A0A6B"/>
    <w:rsid w:val="000A1249"/>
    <w:rsid w:val="000A150D"/>
    <w:rsid w:val="000A2F08"/>
    <w:rsid w:val="000A5970"/>
    <w:rsid w:val="000A6021"/>
    <w:rsid w:val="000A71E8"/>
    <w:rsid w:val="000A74EE"/>
    <w:rsid w:val="000A7E44"/>
    <w:rsid w:val="000A7F3B"/>
    <w:rsid w:val="000B025D"/>
    <w:rsid w:val="000B0B4D"/>
    <w:rsid w:val="000B103D"/>
    <w:rsid w:val="000B13F6"/>
    <w:rsid w:val="000B1A84"/>
    <w:rsid w:val="000B1F67"/>
    <w:rsid w:val="000B30B8"/>
    <w:rsid w:val="000B45B4"/>
    <w:rsid w:val="000B48AA"/>
    <w:rsid w:val="000B4A11"/>
    <w:rsid w:val="000B5A74"/>
    <w:rsid w:val="000B638D"/>
    <w:rsid w:val="000C0E3F"/>
    <w:rsid w:val="000C1F75"/>
    <w:rsid w:val="000C1FCB"/>
    <w:rsid w:val="000C3E91"/>
    <w:rsid w:val="000C4524"/>
    <w:rsid w:val="000C4DC1"/>
    <w:rsid w:val="000C5806"/>
    <w:rsid w:val="000C5F20"/>
    <w:rsid w:val="000C625A"/>
    <w:rsid w:val="000C63BA"/>
    <w:rsid w:val="000C6DBE"/>
    <w:rsid w:val="000C73B3"/>
    <w:rsid w:val="000C755E"/>
    <w:rsid w:val="000C786C"/>
    <w:rsid w:val="000C79C4"/>
    <w:rsid w:val="000C7B83"/>
    <w:rsid w:val="000C7E23"/>
    <w:rsid w:val="000C7FE8"/>
    <w:rsid w:val="000D0E42"/>
    <w:rsid w:val="000D1794"/>
    <w:rsid w:val="000D2997"/>
    <w:rsid w:val="000D3BDF"/>
    <w:rsid w:val="000D5B7F"/>
    <w:rsid w:val="000D64C6"/>
    <w:rsid w:val="000D778B"/>
    <w:rsid w:val="000E08FC"/>
    <w:rsid w:val="000E1B5B"/>
    <w:rsid w:val="000E1B62"/>
    <w:rsid w:val="000E39BF"/>
    <w:rsid w:val="000E41BB"/>
    <w:rsid w:val="000E5477"/>
    <w:rsid w:val="000E62CB"/>
    <w:rsid w:val="000E64D6"/>
    <w:rsid w:val="000E673A"/>
    <w:rsid w:val="000F0069"/>
    <w:rsid w:val="000F079B"/>
    <w:rsid w:val="000F1023"/>
    <w:rsid w:val="000F1185"/>
    <w:rsid w:val="000F1AD6"/>
    <w:rsid w:val="000F24A3"/>
    <w:rsid w:val="000F31BD"/>
    <w:rsid w:val="000F5124"/>
    <w:rsid w:val="000F5B68"/>
    <w:rsid w:val="000F5F42"/>
    <w:rsid w:val="000F5FDB"/>
    <w:rsid w:val="000F68B0"/>
    <w:rsid w:val="000F7380"/>
    <w:rsid w:val="000F7CDC"/>
    <w:rsid w:val="000F7EE5"/>
    <w:rsid w:val="00100BF4"/>
    <w:rsid w:val="001020B1"/>
    <w:rsid w:val="00102EB1"/>
    <w:rsid w:val="00103C25"/>
    <w:rsid w:val="0010540F"/>
    <w:rsid w:val="001065A1"/>
    <w:rsid w:val="00113711"/>
    <w:rsid w:val="001139CC"/>
    <w:rsid w:val="001150FF"/>
    <w:rsid w:val="001154EB"/>
    <w:rsid w:val="00116ED9"/>
    <w:rsid w:val="001172B9"/>
    <w:rsid w:val="00117508"/>
    <w:rsid w:val="00117D5B"/>
    <w:rsid w:val="00120C28"/>
    <w:rsid w:val="00120F29"/>
    <w:rsid w:val="00121946"/>
    <w:rsid w:val="0012325E"/>
    <w:rsid w:val="001237A4"/>
    <w:rsid w:val="001238A8"/>
    <w:rsid w:val="00123C96"/>
    <w:rsid w:val="00124023"/>
    <w:rsid w:val="00124F39"/>
    <w:rsid w:val="00125B7E"/>
    <w:rsid w:val="00126308"/>
    <w:rsid w:val="0012753F"/>
    <w:rsid w:val="00130575"/>
    <w:rsid w:val="00130C69"/>
    <w:rsid w:val="00131F0E"/>
    <w:rsid w:val="00133065"/>
    <w:rsid w:val="0013362E"/>
    <w:rsid w:val="00133D41"/>
    <w:rsid w:val="00133DD7"/>
    <w:rsid w:val="00134B3D"/>
    <w:rsid w:val="00135131"/>
    <w:rsid w:val="00135C0E"/>
    <w:rsid w:val="00136F12"/>
    <w:rsid w:val="00137887"/>
    <w:rsid w:val="00137B44"/>
    <w:rsid w:val="00142A7D"/>
    <w:rsid w:val="00144A0D"/>
    <w:rsid w:val="00145D62"/>
    <w:rsid w:val="00146A34"/>
    <w:rsid w:val="00146A87"/>
    <w:rsid w:val="00150D3A"/>
    <w:rsid w:val="00151BE4"/>
    <w:rsid w:val="00152CC7"/>
    <w:rsid w:val="001532E0"/>
    <w:rsid w:val="00153D94"/>
    <w:rsid w:val="00155827"/>
    <w:rsid w:val="001563CD"/>
    <w:rsid w:val="00156604"/>
    <w:rsid w:val="00156E27"/>
    <w:rsid w:val="00157661"/>
    <w:rsid w:val="00157C25"/>
    <w:rsid w:val="00160C64"/>
    <w:rsid w:val="00162E31"/>
    <w:rsid w:val="00163967"/>
    <w:rsid w:val="00163D8B"/>
    <w:rsid w:val="0016406D"/>
    <w:rsid w:val="0016540C"/>
    <w:rsid w:val="001657F0"/>
    <w:rsid w:val="0016588A"/>
    <w:rsid w:val="00165D8E"/>
    <w:rsid w:val="00166631"/>
    <w:rsid w:val="00166DC3"/>
    <w:rsid w:val="00166EC1"/>
    <w:rsid w:val="00166F7A"/>
    <w:rsid w:val="00167B90"/>
    <w:rsid w:val="00170E4E"/>
    <w:rsid w:val="00173603"/>
    <w:rsid w:val="00175241"/>
    <w:rsid w:val="001755F8"/>
    <w:rsid w:val="00175BF9"/>
    <w:rsid w:val="001762B1"/>
    <w:rsid w:val="00176507"/>
    <w:rsid w:val="00176765"/>
    <w:rsid w:val="00176D1B"/>
    <w:rsid w:val="00177C4B"/>
    <w:rsid w:val="00180DA4"/>
    <w:rsid w:val="00181A98"/>
    <w:rsid w:val="00182249"/>
    <w:rsid w:val="00182DE4"/>
    <w:rsid w:val="00182DE5"/>
    <w:rsid w:val="00184A65"/>
    <w:rsid w:val="00184E5F"/>
    <w:rsid w:val="00185693"/>
    <w:rsid w:val="0018621E"/>
    <w:rsid w:val="001863DA"/>
    <w:rsid w:val="00187731"/>
    <w:rsid w:val="00187893"/>
    <w:rsid w:val="001910C7"/>
    <w:rsid w:val="00191595"/>
    <w:rsid w:val="001919CE"/>
    <w:rsid w:val="00191DC0"/>
    <w:rsid w:val="0019367F"/>
    <w:rsid w:val="001940C4"/>
    <w:rsid w:val="001946DC"/>
    <w:rsid w:val="00195B66"/>
    <w:rsid w:val="001961B1"/>
    <w:rsid w:val="00196789"/>
    <w:rsid w:val="0019722A"/>
    <w:rsid w:val="00197644"/>
    <w:rsid w:val="001A042C"/>
    <w:rsid w:val="001A120F"/>
    <w:rsid w:val="001A265C"/>
    <w:rsid w:val="001A3BC5"/>
    <w:rsid w:val="001A458B"/>
    <w:rsid w:val="001A49A2"/>
    <w:rsid w:val="001A4ACF"/>
    <w:rsid w:val="001A56B2"/>
    <w:rsid w:val="001A5D6E"/>
    <w:rsid w:val="001A665B"/>
    <w:rsid w:val="001A688A"/>
    <w:rsid w:val="001A7183"/>
    <w:rsid w:val="001A78F1"/>
    <w:rsid w:val="001B05F3"/>
    <w:rsid w:val="001B1938"/>
    <w:rsid w:val="001B1FCC"/>
    <w:rsid w:val="001B22A8"/>
    <w:rsid w:val="001B2F77"/>
    <w:rsid w:val="001B4009"/>
    <w:rsid w:val="001B4215"/>
    <w:rsid w:val="001B4A63"/>
    <w:rsid w:val="001B4D21"/>
    <w:rsid w:val="001B5CE5"/>
    <w:rsid w:val="001B64B3"/>
    <w:rsid w:val="001B7788"/>
    <w:rsid w:val="001B7BF4"/>
    <w:rsid w:val="001C04C7"/>
    <w:rsid w:val="001C3487"/>
    <w:rsid w:val="001C34BF"/>
    <w:rsid w:val="001C3517"/>
    <w:rsid w:val="001C353E"/>
    <w:rsid w:val="001C3A07"/>
    <w:rsid w:val="001C3E04"/>
    <w:rsid w:val="001C4E3D"/>
    <w:rsid w:val="001C6ADD"/>
    <w:rsid w:val="001C6DE2"/>
    <w:rsid w:val="001C6E10"/>
    <w:rsid w:val="001D0714"/>
    <w:rsid w:val="001D094A"/>
    <w:rsid w:val="001D1699"/>
    <w:rsid w:val="001D1DE5"/>
    <w:rsid w:val="001D3026"/>
    <w:rsid w:val="001D3C5D"/>
    <w:rsid w:val="001D4E34"/>
    <w:rsid w:val="001D52AD"/>
    <w:rsid w:val="001D5430"/>
    <w:rsid w:val="001D608A"/>
    <w:rsid w:val="001D61FF"/>
    <w:rsid w:val="001D629C"/>
    <w:rsid w:val="001D6749"/>
    <w:rsid w:val="001D68BB"/>
    <w:rsid w:val="001D714F"/>
    <w:rsid w:val="001D766D"/>
    <w:rsid w:val="001E0042"/>
    <w:rsid w:val="001E03E3"/>
    <w:rsid w:val="001E0B35"/>
    <w:rsid w:val="001E1C34"/>
    <w:rsid w:val="001E261B"/>
    <w:rsid w:val="001E289A"/>
    <w:rsid w:val="001E2B5F"/>
    <w:rsid w:val="001E2F24"/>
    <w:rsid w:val="001E2F50"/>
    <w:rsid w:val="001E44E9"/>
    <w:rsid w:val="001E503F"/>
    <w:rsid w:val="001E55AB"/>
    <w:rsid w:val="001E58C7"/>
    <w:rsid w:val="001E59E6"/>
    <w:rsid w:val="001E59F1"/>
    <w:rsid w:val="001E5BBD"/>
    <w:rsid w:val="001E6F14"/>
    <w:rsid w:val="001E740C"/>
    <w:rsid w:val="001F0A5A"/>
    <w:rsid w:val="001F2AD5"/>
    <w:rsid w:val="001F3458"/>
    <w:rsid w:val="001F3AF8"/>
    <w:rsid w:val="001F47AF"/>
    <w:rsid w:val="001F611C"/>
    <w:rsid w:val="001F61DA"/>
    <w:rsid w:val="001F6895"/>
    <w:rsid w:val="00200250"/>
    <w:rsid w:val="002036CA"/>
    <w:rsid w:val="002046E3"/>
    <w:rsid w:val="00204F0E"/>
    <w:rsid w:val="002056E9"/>
    <w:rsid w:val="00205932"/>
    <w:rsid w:val="00205CA8"/>
    <w:rsid w:val="00205D84"/>
    <w:rsid w:val="00206821"/>
    <w:rsid w:val="00206C99"/>
    <w:rsid w:val="00207C34"/>
    <w:rsid w:val="00211E0A"/>
    <w:rsid w:val="00211EB3"/>
    <w:rsid w:val="00212D19"/>
    <w:rsid w:val="00213F3E"/>
    <w:rsid w:val="00214AD8"/>
    <w:rsid w:val="002152BE"/>
    <w:rsid w:val="00215E05"/>
    <w:rsid w:val="00215F84"/>
    <w:rsid w:val="002161EF"/>
    <w:rsid w:val="00216476"/>
    <w:rsid w:val="002165A1"/>
    <w:rsid w:val="0021718D"/>
    <w:rsid w:val="002174C8"/>
    <w:rsid w:val="00220330"/>
    <w:rsid w:val="00220388"/>
    <w:rsid w:val="00221A22"/>
    <w:rsid w:val="00224384"/>
    <w:rsid w:val="00226EA5"/>
    <w:rsid w:val="00230E53"/>
    <w:rsid w:val="0023163D"/>
    <w:rsid w:val="00231A0E"/>
    <w:rsid w:val="00231EEB"/>
    <w:rsid w:val="00233D72"/>
    <w:rsid w:val="002348C9"/>
    <w:rsid w:val="00234E1B"/>
    <w:rsid w:val="00235ED0"/>
    <w:rsid w:val="00235FF1"/>
    <w:rsid w:val="002375BB"/>
    <w:rsid w:val="0023779E"/>
    <w:rsid w:val="002400A9"/>
    <w:rsid w:val="0024127F"/>
    <w:rsid w:val="0024240F"/>
    <w:rsid w:val="002425CF"/>
    <w:rsid w:val="00242C02"/>
    <w:rsid w:val="00244050"/>
    <w:rsid w:val="00244404"/>
    <w:rsid w:val="00244781"/>
    <w:rsid w:val="002448C4"/>
    <w:rsid w:val="0024533E"/>
    <w:rsid w:val="0024552D"/>
    <w:rsid w:val="002456D4"/>
    <w:rsid w:val="00245723"/>
    <w:rsid w:val="00245E51"/>
    <w:rsid w:val="00246151"/>
    <w:rsid w:val="002469DF"/>
    <w:rsid w:val="00247F26"/>
    <w:rsid w:val="00250A2A"/>
    <w:rsid w:val="00251961"/>
    <w:rsid w:val="00251F83"/>
    <w:rsid w:val="0025238D"/>
    <w:rsid w:val="0025238E"/>
    <w:rsid w:val="002532E1"/>
    <w:rsid w:val="002544CA"/>
    <w:rsid w:val="00255462"/>
    <w:rsid w:val="00255954"/>
    <w:rsid w:val="00255A81"/>
    <w:rsid w:val="00260A3C"/>
    <w:rsid w:val="00261E32"/>
    <w:rsid w:val="0026233F"/>
    <w:rsid w:val="00262743"/>
    <w:rsid w:val="00263711"/>
    <w:rsid w:val="002644AB"/>
    <w:rsid w:val="00264DB6"/>
    <w:rsid w:val="002661D2"/>
    <w:rsid w:val="0026667C"/>
    <w:rsid w:val="00267AF7"/>
    <w:rsid w:val="00270081"/>
    <w:rsid w:val="002702C0"/>
    <w:rsid w:val="002702FC"/>
    <w:rsid w:val="00270BCF"/>
    <w:rsid w:val="002733CD"/>
    <w:rsid w:val="00273458"/>
    <w:rsid w:val="00273DDE"/>
    <w:rsid w:val="00274058"/>
    <w:rsid w:val="002744A7"/>
    <w:rsid w:val="0027453A"/>
    <w:rsid w:val="00274E11"/>
    <w:rsid w:val="00275039"/>
    <w:rsid w:val="00276F24"/>
    <w:rsid w:val="00282EE4"/>
    <w:rsid w:val="00284589"/>
    <w:rsid w:val="002847CB"/>
    <w:rsid w:val="002851D5"/>
    <w:rsid w:val="002855A5"/>
    <w:rsid w:val="00285E90"/>
    <w:rsid w:val="0028662E"/>
    <w:rsid w:val="00286844"/>
    <w:rsid w:val="00286971"/>
    <w:rsid w:val="00286FA9"/>
    <w:rsid w:val="0028747F"/>
    <w:rsid w:val="002901B1"/>
    <w:rsid w:val="0029051B"/>
    <w:rsid w:val="00290ABC"/>
    <w:rsid w:val="0029196B"/>
    <w:rsid w:val="0029207B"/>
    <w:rsid w:val="00292AAE"/>
    <w:rsid w:val="00292CB3"/>
    <w:rsid w:val="00293D7D"/>
    <w:rsid w:val="00294676"/>
    <w:rsid w:val="00294766"/>
    <w:rsid w:val="00294D99"/>
    <w:rsid w:val="00295A33"/>
    <w:rsid w:val="00296C0A"/>
    <w:rsid w:val="00296CB3"/>
    <w:rsid w:val="002A2A32"/>
    <w:rsid w:val="002A2FEB"/>
    <w:rsid w:val="002A3166"/>
    <w:rsid w:val="002A378B"/>
    <w:rsid w:val="002A3F77"/>
    <w:rsid w:val="002A42F5"/>
    <w:rsid w:val="002A436E"/>
    <w:rsid w:val="002A5F45"/>
    <w:rsid w:val="002A634A"/>
    <w:rsid w:val="002A7F94"/>
    <w:rsid w:val="002B125D"/>
    <w:rsid w:val="002B19F9"/>
    <w:rsid w:val="002B1C8F"/>
    <w:rsid w:val="002B1E0D"/>
    <w:rsid w:val="002B1F45"/>
    <w:rsid w:val="002B3D05"/>
    <w:rsid w:val="002B5734"/>
    <w:rsid w:val="002B65F6"/>
    <w:rsid w:val="002B7B71"/>
    <w:rsid w:val="002C02E3"/>
    <w:rsid w:val="002C2C27"/>
    <w:rsid w:val="002C422B"/>
    <w:rsid w:val="002C4C2F"/>
    <w:rsid w:val="002C5312"/>
    <w:rsid w:val="002C55BB"/>
    <w:rsid w:val="002C6A1A"/>
    <w:rsid w:val="002C7967"/>
    <w:rsid w:val="002D0EBF"/>
    <w:rsid w:val="002D1627"/>
    <w:rsid w:val="002D35FB"/>
    <w:rsid w:val="002D4366"/>
    <w:rsid w:val="002D446A"/>
    <w:rsid w:val="002D480C"/>
    <w:rsid w:val="002D5098"/>
    <w:rsid w:val="002D5345"/>
    <w:rsid w:val="002D550E"/>
    <w:rsid w:val="002D5FCB"/>
    <w:rsid w:val="002D69E8"/>
    <w:rsid w:val="002D75C8"/>
    <w:rsid w:val="002E222A"/>
    <w:rsid w:val="002E2FF3"/>
    <w:rsid w:val="002E2FFF"/>
    <w:rsid w:val="002E36E2"/>
    <w:rsid w:val="002E484D"/>
    <w:rsid w:val="002E6A2E"/>
    <w:rsid w:val="002E6D60"/>
    <w:rsid w:val="002E715A"/>
    <w:rsid w:val="002F536A"/>
    <w:rsid w:val="00300E32"/>
    <w:rsid w:val="00303661"/>
    <w:rsid w:val="0030427B"/>
    <w:rsid w:val="0030473B"/>
    <w:rsid w:val="00306AF8"/>
    <w:rsid w:val="00307338"/>
    <w:rsid w:val="00311D92"/>
    <w:rsid w:val="00312477"/>
    <w:rsid w:val="0031250F"/>
    <w:rsid w:val="00313463"/>
    <w:rsid w:val="003135F9"/>
    <w:rsid w:val="003137DC"/>
    <w:rsid w:val="00314506"/>
    <w:rsid w:val="0031472A"/>
    <w:rsid w:val="0031557C"/>
    <w:rsid w:val="00316339"/>
    <w:rsid w:val="003176C7"/>
    <w:rsid w:val="003179DB"/>
    <w:rsid w:val="00317F45"/>
    <w:rsid w:val="003201AB"/>
    <w:rsid w:val="0032042F"/>
    <w:rsid w:val="00320ADC"/>
    <w:rsid w:val="00324703"/>
    <w:rsid w:val="00324B34"/>
    <w:rsid w:val="00324BE9"/>
    <w:rsid w:val="00325A03"/>
    <w:rsid w:val="00326893"/>
    <w:rsid w:val="00326ED8"/>
    <w:rsid w:val="0032740F"/>
    <w:rsid w:val="0032748D"/>
    <w:rsid w:val="00327BB0"/>
    <w:rsid w:val="00327E6A"/>
    <w:rsid w:val="00330A50"/>
    <w:rsid w:val="00330CE6"/>
    <w:rsid w:val="00331906"/>
    <w:rsid w:val="00331A2F"/>
    <w:rsid w:val="00332953"/>
    <w:rsid w:val="00333558"/>
    <w:rsid w:val="00333905"/>
    <w:rsid w:val="00333FCE"/>
    <w:rsid w:val="003346B0"/>
    <w:rsid w:val="00334840"/>
    <w:rsid w:val="00334FD9"/>
    <w:rsid w:val="00334FF0"/>
    <w:rsid w:val="00335631"/>
    <w:rsid w:val="00335653"/>
    <w:rsid w:val="00336AA1"/>
    <w:rsid w:val="00337A84"/>
    <w:rsid w:val="00337E96"/>
    <w:rsid w:val="00337ED4"/>
    <w:rsid w:val="003407AF"/>
    <w:rsid w:val="003428CE"/>
    <w:rsid w:val="003439BC"/>
    <w:rsid w:val="00343A3A"/>
    <w:rsid w:val="003441B2"/>
    <w:rsid w:val="003445B6"/>
    <w:rsid w:val="00344EAE"/>
    <w:rsid w:val="00345180"/>
    <w:rsid w:val="00345225"/>
    <w:rsid w:val="00345CC5"/>
    <w:rsid w:val="0034735A"/>
    <w:rsid w:val="00350DB4"/>
    <w:rsid w:val="003515A7"/>
    <w:rsid w:val="00352E89"/>
    <w:rsid w:val="003536B9"/>
    <w:rsid w:val="00354844"/>
    <w:rsid w:val="00354921"/>
    <w:rsid w:val="00354992"/>
    <w:rsid w:val="00354C54"/>
    <w:rsid w:val="003554CB"/>
    <w:rsid w:val="00355D49"/>
    <w:rsid w:val="00356130"/>
    <w:rsid w:val="0035652E"/>
    <w:rsid w:val="00356F08"/>
    <w:rsid w:val="00357D18"/>
    <w:rsid w:val="00357E10"/>
    <w:rsid w:val="00357FC2"/>
    <w:rsid w:val="00360735"/>
    <w:rsid w:val="00360F5C"/>
    <w:rsid w:val="003613B0"/>
    <w:rsid w:val="00361550"/>
    <w:rsid w:val="00361FBE"/>
    <w:rsid w:val="003639A5"/>
    <w:rsid w:val="003646FB"/>
    <w:rsid w:val="00364BA1"/>
    <w:rsid w:val="00364F85"/>
    <w:rsid w:val="0036515F"/>
    <w:rsid w:val="00365750"/>
    <w:rsid w:val="00366540"/>
    <w:rsid w:val="00367A5D"/>
    <w:rsid w:val="00367B9C"/>
    <w:rsid w:val="00370031"/>
    <w:rsid w:val="00371207"/>
    <w:rsid w:val="0037150F"/>
    <w:rsid w:val="003725BB"/>
    <w:rsid w:val="00372883"/>
    <w:rsid w:val="003735ED"/>
    <w:rsid w:val="00373871"/>
    <w:rsid w:val="003738B9"/>
    <w:rsid w:val="00373CB5"/>
    <w:rsid w:val="00374257"/>
    <w:rsid w:val="00374B76"/>
    <w:rsid w:val="00375C95"/>
    <w:rsid w:val="00380685"/>
    <w:rsid w:val="00381C6A"/>
    <w:rsid w:val="00381DA3"/>
    <w:rsid w:val="00382029"/>
    <w:rsid w:val="003826F8"/>
    <w:rsid w:val="00382D1E"/>
    <w:rsid w:val="00383D2F"/>
    <w:rsid w:val="0038562B"/>
    <w:rsid w:val="003904B5"/>
    <w:rsid w:val="003911BC"/>
    <w:rsid w:val="00391F65"/>
    <w:rsid w:val="00392EF4"/>
    <w:rsid w:val="0039362F"/>
    <w:rsid w:val="00395860"/>
    <w:rsid w:val="003970EE"/>
    <w:rsid w:val="003975C9"/>
    <w:rsid w:val="0039783E"/>
    <w:rsid w:val="003A05EA"/>
    <w:rsid w:val="003A0ABE"/>
    <w:rsid w:val="003A0FD9"/>
    <w:rsid w:val="003A128D"/>
    <w:rsid w:val="003A158D"/>
    <w:rsid w:val="003A1B42"/>
    <w:rsid w:val="003A38A5"/>
    <w:rsid w:val="003A4159"/>
    <w:rsid w:val="003A526D"/>
    <w:rsid w:val="003A5493"/>
    <w:rsid w:val="003A632B"/>
    <w:rsid w:val="003A73B8"/>
    <w:rsid w:val="003A75A8"/>
    <w:rsid w:val="003A7A2D"/>
    <w:rsid w:val="003B12A6"/>
    <w:rsid w:val="003B156D"/>
    <w:rsid w:val="003B1987"/>
    <w:rsid w:val="003B1A3F"/>
    <w:rsid w:val="003B2019"/>
    <w:rsid w:val="003B21DD"/>
    <w:rsid w:val="003B2D6E"/>
    <w:rsid w:val="003B37E4"/>
    <w:rsid w:val="003B5592"/>
    <w:rsid w:val="003B5807"/>
    <w:rsid w:val="003B6E39"/>
    <w:rsid w:val="003B78E4"/>
    <w:rsid w:val="003B7FA6"/>
    <w:rsid w:val="003C1D81"/>
    <w:rsid w:val="003C236A"/>
    <w:rsid w:val="003C3A64"/>
    <w:rsid w:val="003C4705"/>
    <w:rsid w:val="003C4D3C"/>
    <w:rsid w:val="003D0191"/>
    <w:rsid w:val="003D0224"/>
    <w:rsid w:val="003D02E9"/>
    <w:rsid w:val="003D0475"/>
    <w:rsid w:val="003D0ED8"/>
    <w:rsid w:val="003D134F"/>
    <w:rsid w:val="003D17F3"/>
    <w:rsid w:val="003D262A"/>
    <w:rsid w:val="003D3FD9"/>
    <w:rsid w:val="003D78C2"/>
    <w:rsid w:val="003D7D54"/>
    <w:rsid w:val="003D7F21"/>
    <w:rsid w:val="003E028C"/>
    <w:rsid w:val="003E1269"/>
    <w:rsid w:val="003E278F"/>
    <w:rsid w:val="003E3903"/>
    <w:rsid w:val="003E436C"/>
    <w:rsid w:val="003E4B18"/>
    <w:rsid w:val="003E7A16"/>
    <w:rsid w:val="003E7A5C"/>
    <w:rsid w:val="003F0910"/>
    <w:rsid w:val="003F0FBB"/>
    <w:rsid w:val="003F464D"/>
    <w:rsid w:val="003F47D9"/>
    <w:rsid w:val="003F496B"/>
    <w:rsid w:val="003F5123"/>
    <w:rsid w:val="003F5A09"/>
    <w:rsid w:val="003F5B94"/>
    <w:rsid w:val="003F79FC"/>
    <w:rsid w:val="00400933"/>
    <w:rsid w:val="00400F74"/>
    <w:rsid w:val="004026AA"/>
    <w:rsid w:val="0040308D"/>
    <w:rsid w:val="00403B09"/>
    <w:rsid w:val="0040433B"/>
    <w:rsid w:val="004055B7"/>
    <w:rsid w:val="00405C8B"/>
    <w:rsid w:val="00405FC9"/>
    <w:rsid w:val="00406409"/>
    <w:rsid w:val="004079FA"/>
    <w:rsid w:val="00407E6F"/>
    <w:rsid w:val="00410851"/>
    <w:rsid w:val="004113A7"/>
    <w:rsid w:val="004114A9"/>
    <w:rsid w:val="00412EB1"/>
    <w:rsid w:val="00416F27"/>
    <w:rsid w:val="00421A94"/>
    <w:rsid w:val="004233A4"/>
    <w:rsid w:val="00423596"/>
    <w:rsid w:val="00423BD8"/>
    <w:rsid w:val="0042444F"/>
    <w:rsid w:val="00424A7C"/>
    <w:rsid w:val="00424B41"/>
    <w:rsid w:val="0042589E"/>
    <w:rsid w:val="00425F96"/>
    <w:rsid w:val="00426027"/>
    <w:rsid w:val="00426BDE"/>
    <w:rsid w:val="0042785D"/>
    <w:rsid w:val="00431140"/>
    <w:rsid w:val="00431A35"/>
    <w:rsid w:val="00431DA4"/>
    <w:rsid w:val="00431DFA"/>
    <w:rsid w:val="0043257A"/>
    <w:rsid w:val="0043265B"/>
    <w:rsid w:val="004340E7"/>
    <w:rsid w:val="00434AF4"/>
    <w:rsid w:val="00436E11"/>
    <w:rsid w:val="004410A8"/>
    <w:rsid w:val="00442640"/>
    <w:rsid w:val="0044296D"/>
    <w:rsid w:val="0044297B"/>
    <w:rsid w:val="00442984"/>
    <w:rsid w:val="00442A57"/>
    <w:rsid w:val="00442F0A"/>
    <w:rsid w:val="0044306F"/>
    <w:rsid w:val="00443B9F"/>
    <w:rsid w:val="0044548E"/>
    <w:rsid w:val="0044573B"/>
    <w:rsid w:val="00446408"/>
    <w:rsid w:val="00446724"/>
    <w:rsid w:val="004471CB"/>
    <w:rsid w:val="004477BC"/>
    <w:rsid w:val="00447E93"/>
    <w:rsid w:val="00447E9C"/>
    <w:rsid w:val="00450226"/>
    <w:rsid w:val="004504A9"/>
    <w:rsid w:val="0045064F"/>
    <w:rsid w:val="004506ED"/>
    <w:rsid w:val="00450DD1"/>
    <w:rsid w:val="00450F5F"/>
    <w:rsid w:val="00450FC4"/>
    <w:rsid w:val="004538B5"/>
    <w:rsid w:val="00453960"/>
    <w:rsid w:val="00454361"/>
    <w:rsid w:val="004545BF"/>
    <w:rsid w:val="004551DC"/>
    <w:rsid w:val="00455435"/>
    <w:rsid w:val="0045562A"/>
    <w:rsid w:val="00455CAB"/>
    <w:rsid w:val="0045745A"/>
    <w:rsid w:val="0045762E"/>
    <w:rsid w:val="00457D5E"/>
    <w:rsid w:val="00460876"/>
    <w:rsid w:val="00461541"/>
    <w:rsid w:val="00461C17"/>
    <w:rsid w:val="004635A6"/>
    <w:rsid w:val="00463D0A"/>
    <w:rsid w:val="00463D42"/>
    <w:rsid w:val="00464A9C"/>
    <w:rsid w:val="0046555E"/>
    <w:rsid w:val="00466FA0"/>
    <w:rsid w:val="00467317"/>
    <w:rsid w:val="004705EB"/>
    <w:rsid w:val="00470FEB"/>
    <w:rsid w:val="00471595"/>
    <w:rsid w:val="00471C24"/>
    <w:rsid w:val="004729F5"/>
    <w:rsid w:val="00472FD5"/>
    <w:rsid w:val="004732A0"/>
    <w:rsid w:val="00473452"/>
    <w:rsid w:val="00473CF8"/>
    <w:rsid w:val="00473F58"/>
    <w:rsid w:val="004754C7"/>
    <w:rsid w:val="00475816"/>
    <w:rsid w:val="00475AA5"/>
    <w:rsid w:val="00476233"/>
    <w:rsid w:val="0047645A"/>
    <w:rsid w:val="004767E8"/>
    <w:rsid w:val="00477074"/>
    <w:rsid w:val="004800B8"/>
    <w:rsid w:val="00480EAA"/>
    <w:rsid w:val="0048152E"/>
    <w:rsid w:val="0048207E"/>
    <w:rsid w:val="00482803"/>
    <w:rsid w:val="00482B3A"/>
    <w:rsid w:val="0048313F"/>
    <w:rsid w:val="004859C7"/>
    <w:rsid w:val="00485E47"/>
    <w:rsid w:val="004861F1"/>
    <w:rsid w:val="004865E1"/>
    <w:rsid w:val="00486C6C"/>
    <w:rsid w:val="00487F22"/>
    <w:rsid w:val="00491385"/>
    <w:rsid w:val="00491F56"/>
    <w:rsid w:val="00492BB3"/>
    <w:rsid w:val="00493BE0"/>
    <w:rsid w:val="00493F79"/>
    <w:rsid w:val="00494C79"/>
    <w:rsid w:val="0049575F"/>
    <w:rsid w:val="00496079"/>
    <w:rsid w:val="00496BBC"/>
    <w:rsid w:val="00497981"/>
    <w:rsid w:val="004A0CE7"/>
    <w:rsid w:val="004A23A9"/>
    <w:rsid w:val="004A28D6"/>
    <w:rsid w:val="004A2929"/>
    <w:rsid w:val="004A39F0"/>
    <w:rsid w:val="004A41C8"/>
    <w:rsid w:val="004A44A5"/>
    <w:rsid w:val="004A461A"/>
    <w:rsid w:val="004A488B"/>
    <w:rsid w:val="004B084A"/>
    <w:rsid w:val="004B197A"/>
    <w:rsid w:val="004B217B"/>
    <w:rsid w:val="004B2554"/>
    <w:rsid w:val="004B272A"/>
    <w:rsid w:val="004B496F"/>
    <w:rsid w:val="004B4F72"/>
    <w:rsid w:val="004B68A9"/>
    <w:rsid w:val="004B6989"/>
    <w:rsid w:val="004B723E"/>
    <w:rsid w:val="004C0DC7"/>
    <w:rsid w:val="004C1016"/>
    <w:rsid w:val="004C1995"/>
    <w:rsid w:val="004C1AEB"/>
    <w:rsid w:val="004C221C"/>
    <w:rsid w:val="004C2497"/>
    <w:rsid w:val="004C2843"/>
    <w:rsid w:val="004C3723"/>
    <w:rsid w:val="004C5AEB"/>
    <w:rsid w:val="004C6F74"/>
    <w:rsid w:val="004C7AD3"/>
    <w:rsid w:val="004D062B"/>
    <w:rsid w:val="004D0B8D"/>
    <w:rsid w:val="004D1647"/>
    <w:rsid w:val="004D1A9D"/>
    <w:rsid w:val="004D2740"/>
    <w:rsid w:val="004D38E0"/>
    <w:rsid w:val="004D3CAA"/>
    <w:rsid w:val="004D52EA"/>
    <w:rsid w:val="004D5726"/>
    <w:rsid w:val="004D5A88"/>
    <w:rsid w:val="004D5EE8"/>
    <w:rsid w:val="004D657E"/>
    <w:rsid w:val="004D6E98"/>
    <w:rsid w:val="004D732C"/>
    <w:rsid w:val="004E05E0"/>
    <w:rsid w:val="004E0C98"/>
    <w:rsid w:val="004E1B34"/>
    <w:rsid w:val="004E2779"/>
    <w:rsid w:val="004E2811"/>
    <w:rsid w:val="004E339C"/>
    <w:rsid w:val="004E5770"/>
    <w:rsid w:val="004E5CF4"/>
    <w:rsid w:val="004E6278"/>
    <w:rsid w:val="004E69A9"/>
    <w:rsid w:val="004E726E"/>
    <w:rsid w:val="004E75B6"/>
    <w:rsid w:val="004E7F0B"/>
    <w:rsid w:val="004F00DC"/>
    <w:rsid w:val="004F02A1"/>
    <w:rsid w:val="004F083C"/>
    <w:rsid w:val="004F0E0D"/>
    <w:rsid w:val="004F0F58"/>
    <w:rsid w:val="004F10D6"/>
    <w:rsid w:val="004F12DA"/>
    <w:rsid w:val="004F2996"/>
    <w:rsid w:val="004F2BA7"/>
    <w:rsid w:val="004F2C09"/>
    <w:rsid w:val="004F2DD8"/>
    <w:rsid w:val="004F2E69"/>
    <w:rsid w:val="004F2F60"/>
    <w:rsid w:val="004F4AAB"/>
    <w:rsid w:val="004F5DBF"/>
    <w:rsid w:val="004F5E23"/>
    <w:rsid w:val="004F6123"/>
    <w:rsid w:val="00500C35"/>
    <w:rsid w:val="00502507"/>
    <w:rsid w:val="00503B06"/>
    <w:rsid w:val="00503C5F"/>
    <w:rsid w:val="00504306"/>
    <w:rsid w:val="00505C17"/>
    <w:rsid w:val="00505DF6"/>
    <w:rsid w:val="0050635C"/>
    <w:rsid w:val="00506E50"/>
    <w:rsid w:val="005078C5"/>
    <w:rsid w:val="00507C69"/>
    <w:rsid w:val="00510084"/>
    <w:rsid w:val="00510D2E"/>
    <w:rsid w:val="00510F6F"/>
    <w:rsid w:val="0051185C"/>
    <w:rsid w:val="00512648"/>
    <w:rsid w:val="005131C2"/>
    <w:rsid w:val="00513463"/>
    <w:rsid w:val="0051401C"/>
    <w:rsid w:val="0051642A"/>
    <w:rsid w:val="0051658D"/>
    <w:rsid w:val="0051696C"/>
    <w:rsid w:val="00517C76"/>
    <w:rsid w:val="005206C8"/>
    <w:rsid w:val="005213BA"/>
    <w:rsid w:val="0052168A"/>
    <w:rsid w:val="00521FF2"/>
    <w:rsid w:val="00522523"/>
    <w:rsid w:val="00522574"/>
    <w:rsid w:val="00524653"/>
    <w:rsid w:val="00526E93"/>
    <w:rsid w:val="0052721C"/>
    <w:rsid w:val="00527DA5"/>
    <w:rsid w:val="00527F19"/>
    <w:rsid w:val="005302D4"/>
    <w:rsid w:val="005312D8"/>
    <w:rsid w:val="00531FF3"/>
    <w:rsid w:val="005325A5"/>
    <w:rsid w:val="00532C21"/>
    <w:rsid w:val="00533A69"/>
    <w:rsid w:val="00534B4B"/>
    <w:rsid w:val="00536071"/>
    <w:rsid w:val="00536AF5"/>
    <w:rsid w:val="00536DCC"/>
    <w:rsid w:val="00536EAA"/>
    <w:rsid w:val="00540370"/>
    <w:rsid w:val="0054062F"/>
    <w:rsid w:val="0054095B"/>
    <w:rsid w:val="00541AC6"/>
    <w:rsid w:val="00543334"/>
    <w:rsid w:val="00544525"/>
    <w:rsid w:val="00544A36"/>
    <w:rsid w:val="0054552A"/>
    <w:rsid w:val="00547988"/>
    <w:rsid w:val="00547B0D"/>
    <w:rsid w:val="00547D3E"/>
    <w:rsid w:val="00550A62"/>
    <w:rsid w:val="00550BF6"/>
    <w:rsid w:val="00551539"/>
    <w:rsid w:val="00551723"/>
    <w:rsid w:val="00551BAB"/>
    <w:rsid w:val="00551CDF"/>
    <w:rsid w:val="00554D90"/>
    <w:rsid w:val="00555AA8"/>
    <w:rsid w:val="00555ACE"/>
    <w:rsid w:val="00556419"/>
    <w:rsid w:val="00556462"/>
    <w:rsid w:val="00556515"/>
    <w:rsid w:val="00557981"/>
    <w:rsid w:val="0055799A"/>
    <w:rsid w:val="005591B6"/>
    <w:rsid w:val="005602BC"/>
    <w:rsid w:val="00560AE0"/>
    <w:rsid w:val="00561633"/>
    <w:rsid w:val="00561ED1"/>
    <w:rsid w:val="0056330B"/>
    <w:rsid w:val="00563553"/>
    <w:rsid w:val="005635A2"/>
    <w:rsid w:val="005635ED"/>
    <w:rsid w:val="00563B17"/>
    <w:rsid w:val="00563D22"/>
    <w:rsid w:val="005651E3"/>
    <w:rsid w:val="00565C94"/>
    <w:rsid w:val="00566467"/>
    <w:rsid w:val="0056690F"/>
    <w:rsid w:val="00571246"/>
    <w:rsid w:val="00571AF7"/>
    <w:rsid w:val="00572CF7"/>
    <w:rsid w:val="0057362A"/>
    <w:rsid w:val="00573910"/>
    <w:rsid w:val="00574901"/>
    <w:rsid w:val="00575139"/>
    <w:rsid w:val="005765C1"/>
    <w:rsid w:val="005804F6"/>
    <w:rsid w:val="005807F7"/>
    <w:rsid w:val="00580DD2"/>
    <w:rsid w:val="00581098"/>
    <w:rsid w:val="00582696"/>
    <w:rsid w:val="00582D3F"/>
    <w:rsid w:val="00583600"/>
    <w:rsid w:val="005837A6"/>
    <w:rsid w:val="005841D6"/>
    <w:rsid w:val="005848B7"/>
    <w:rsid w:val="00584B84"/>
    <w:rsid w:val="00584C1E"/>
    <w:rsid w:val="00585C82"/>
    <w:rsid w:val="005864E1"/>
    <w:rsid w:val="00586AA0"/>
    <w:rsid w:val="005870CB"/>
    <w:rsid w:val="005876EF"/>
    <w:rsid w:val="00587855"/>
    <w:rsid w:val="005903CB"/>
    <w:rsid w:val="00592340"/>
    <w:rsid w:val="005926B2"/>
    <w:rsid w:val="0059281F"/>
    <w:rsid w:val="00592A54"/>
    <w:rsid w:val="00592EE3"/>
    <w:rsid w:val="00593316"/>
    <w:rsid w:val="00595D35"/>
    <w:rsid w:val="005966D6"/>
    <w:rsid w:val="00597570"/>
    <w:rsid w:val="00597577"/>
    <w:rsid w:val="00597CD5"/>
    <w:rsid w:val="005A1B81"/>
    <w:rsid w:val="005A25F4"/>
    <w:rsid w:val="005A43F4"/>
    <w:rsid w:val="005A50F3"/>
    <w:rsid w:val="005A5C69"/>
    <w:rsid w:val="005A6291"/>
    <w:rsid w:val="005A6F7B"/>
    <w:rsid w:val="005A758E"/>
    <w:rsid w:val="005A79AE"/>
    <w:rsid w:val="005B05E6"/>
    <w:rsid w:val="005B0F28"/>
    <w:rsid w:val="005B1661"/>
    <w:rsid w:val="005B1C2F"/>
    <w:rsid w:val="005B1DF6"/>
    <w:rsid w:val="005B2401"/>
    <w:rsid w:val="005B251A"/>
    <w:rsid w:val="005B2DBC"/>
    <w:rsid w:val="005B37E5"/>
    <w:rsid w:val="005B3986"/>
    <w:rsid w:val="005B49A5"/>
    <w:rsid w:val="005B5567"/>
    <w:rsid w:val="005B7FE1"/>
    <w:rsid w:val="005C0022"/>
    <w:rsid w:val="005C0376"/>
    <w:rsid w:val="005C050B"/>
    <w:rsid w:val="005C0C0D"/>
    <w:rsid w:val="005C10C4"/>
    <w:rsid w:val="005C178D"/>
    <w:rsid w:val="005C1C00"/>
    <w:rsid w:val="005C1D6D"/>
    <w:rsid w:val="005C395D"/>
    <w:rsid w:val="005C4B3D"/>
    <w:rsid w:val="005C559B"/>
    <w:rsid w:val="005C5881"/>
    <w:rsid w:val="005C720D"/>
    <w:rsid w:val="005C7D68"/>
    <w:rsid w:val="005D0679"/>
    <w:rsid w:val="005D3D55"/>
    <w:rsid w:val="005D61BA"/>
    <w:rsid w:val="005D6581"/>
    <w:rsid w:val="005D6610"/>
    <w:rsid w:val="005D68A7"/>
    <w:rsid w:val="005D71B6"/>
    <w:rsid w:val="005D758A"/>
    <w:rsid w:val="005D7FCD"/>
    <w:rsid w:val="005E0CEA"/>
    <w:rsid w:val="005E1172"/>
    <w:rsid w:val="005E1ADD"/>
    <w:rsid w:val="005E3485"/>
    <w:rsid w:val="005E3812"/>
    <w:rsid w:val="005E3C11"/>
    <w:rsid w:val="005E525B"/>
    <w:rsid w:val="005E532B"/>
    <w:rsid w:val="005E5403"/>
    <w:rsid w:val="005E5A7A"/>
    <w:rsid w:val="005E5F97"/>
    <w:rsid w:val="005E6EF9"/>
    <w:rsid w:val="005E7141"/>
    <w:rsid w:val="005E724B"/>
    <w:rsid w:val="005F037A"/>
    <w:rsid w:val="005F17FD"/>
    <w:rsid w:val="005F18F1"/>
    <w:rsid w:val="005F2FC9"/>
    <w:rsid w:val="005F34D6"/>
    <w:rsid w:val="005F3553"/>
    <w:rsid w:val="005F4237"/>
    <w:rsid w:val="005F450C"/>
    <w:rsid w:val="005F48EA"/>
    <w:rsid w:val="005F50CF"/>
    <w:rsid w:val="005F61E6"/>
    <w:rsid w:val="005F67D3"/>
    <w:rsid w:val="005F6C4A"/>
    <w:rsid w:val="005F7F5C"/>
    <w:rsid w:val="00600971"/>
    <w:rsid w:val="0060103A"/>
    <w:rsid w:val="00601714"/>
    <w:rsid w:val="0060226C"/>
    <w:rsid w:val="006024B5"/>
    <w:rsid w:val="0060250A"/>
    <w:rsid w:val="0060260B"/>
    <w:rsid w:val="006039CE"/>
    <w:rsid w:val="00603C2C"/>
    <w:rsid w:val="00603EA1"/>
    <w:rsid w:val="006041B2"/>
    <w:rsid w:val="00604870"/>
    <w:rsid w:val="00605134"/>
    <w:rsid w:val="00606558"/>
    <w:rsid w:val="00607351"/>
    <w:rsid w:val="00610BB0"/>
    <w:rsid w:val="00612793"/>
    <w:rsid w:val="00612947"/>
    <w:rsid w:val="00615492"/>
    <w:rsid w:val="006168AA"/>
    <w:rsid w:val="00622CA3"/>
    <w:rsid w:val="006255A1"/>
    <w:rsid w:val="0062766E"/>
    <w:rsid w:val="00630A3A"/>
    <w:rsid w:val="00630D6D"/>
    <w:rsid w:val="00630F13"/>
    <w:rsid w:val="00631517"/>
    <w:rsid w:val="00631765"/>
    <w:rsid w:val="00631BFF"/>
    <w:rsid w:val="006356D6"/>
    <w:rsid w:val="006400FD"/>
    <w:rsid w:val="006403CC"/>
    <w:rsid w:val="0064047D"/>
    <w:rsid w:val="00640B9E"/>
    <w:rsid w:val="00641264"/>
    <w:rsid w:val="006412F0"/>
    <w:rsid w:val="006415C5"/>
    <w:rsid w:val="00641620"/>
    <w:rsid w:val="00642954"/>
    <w:rsid w:val="00642981"/>
    <w:rsid w:val="00642A69"/>
    <w:rsid w:val="006437AF"/>
    <w:rsid w:val="0064441B"/>
    <w:rsid w:val="0064457F"/>
    <w:rsid w:val="00644B43"/>
    <w:rsid w:val="0064518D"/>
    <w:rsid w:val="00645CA2"/>
    <w:rsid w:val="006466EB"/>
    <w:rsid w:val="00646ADD"/>
    <w:rsid w:val="00646DA6"/>
    <w:rsid w:val="00647B26"/>
    <w:rsid w:val="00647F95"/>
    <w:rsid w:val="006520DA"/>
    <w:rsid w:val="0065385E"/>
    <w:rsid w:val="00653BB7"/>
    <w:rsid w:val="006543DD"/>
    <w:rsid w:val="00654B37"/>
    <w:rsid w:val="00654D44"/>
    <w:rsid w:val="00655A37"/>
    <w:rsid w:val="00656343"/>
    <w:rsid w:val="0065700C"/>
    <w:rsid w:val="0065748D"/>
    <w:rsid w:val="00657A5D"/>
    <w:rsid w:val="00660511"/>
    <w:rsid w:val="00660806"/>
    <w:rsid w:val="006612D1"/>
    <w:rsid w:val="006623EE"/>
    <w:rsid w:val="00663F7D"/>
    <w:rsid w:val="0066415A"/>
    <w:rsid w:val="00664F82"/>
    <w:rsid w:val="00664FFE"/>
    <w:rsid w:val="00665321"/>
    <w:rsid w:val="00665A82"/>
    <w:rsid w:val="00667C67"/>
    <w:rsid w:val="00670533"/>
    <w:rsid w:val="00670AEE"/>
    <w:rsid w:val="00671659"/>
    <w:rsid w:val="00672618"/>
    <w:rsid w:val="0067277B"/>
    <w:rsid w:val="0067329D"/>
    <w:rsid w:val="00673B98"/>
    <w:rsid w:val="00674E70"/>
    <w:rsid w:val="006754A2"/>
    <w:rsid w:val="00677164"/>
    <w:rsid w:val="00677E3A"/>
    <w:rsid w:val="006803CA"/>
    <w:rsid w:val="0068066F"/>
    <w:rsid w:val="00680A5D"/>
    <w:rsid w:val="00680C84"/>
    <w:rsid w:val="00681107"/>
    <w:rsid w:val="006813B1"/>
    <w:rsid w:val="00681B15"/>
    <w:rsid w:val="00681E45"/>
    <w:rsid w:val="00681F49"/>
    <w:rsid w:val="0068231F"/>
    <w:rsid w:val="006828A1"/>
    <w:rsid w:val="006829C8"/>
    <w:rsid w:val="00683049"/>
    <w:rsid w:val="00683181"/>
    <w:rsid w:val="006834B8"/>
    <w:rsid w:val="006836C3"/>
    <w:rsid w:val="00685E98"/>
    <w:rsid w:val="00686D47"/>
    <w:rsid w:val="00687661"/>
    <w:rsid w:val="00687912"/>
    <w:rsid w:val="00690461"/>
    <w:rsid w:val="00691A28"/>
    <w:rsid w:val="00691FA8"/>
    <w:rsid w:val="006932B8"/>
    <w:rsid w:val="00694207"/>
    <w:rsid w:val="00696F74"/>
    <w:rsid w:val="00697863"/>
    <w:rsid w:val="006A0A65"/>
    <w:rsid w:val="006A0E35"/>
    <w:rsid w:val="006A19B7"/>
    <w:rsid w:val="006A1B00"/>
    <w:rsid w:val="006A3141"/>
    <w:rsid w:val="006A3385"/>
    <w:rsid w:val="006A49EB"/>
    <w:rsid w:val="006A59BB"/>
    <w:rsid w:val="006A5E9E"/>
    <w:rsid w:val="006A677E"/>
    <w:rsid w:val="006A6959"/>
    <w:rsid w:val="006A6C10"/>
    <w:rsid w:val="006A726F"/>
    <w:rsid w:val="006A7CA8"/>
    <w:rsid w:val="006B0BBE"/>
    <w:rsid w:val="006B2083"/>
    <w:rsid w:val="006B286C"/>
    <w:rsid w:val="006B2D6E"/>
    <w:rsid w:val="006B2E95"/>
    <w:rsid w:val="006B2F77"/>
    <w:rsid w:val="006B3210"/>
    <w:rsid w:val="006B3283"/>
    <w:rsid w:val="006B33C6"/>
    <w:rsid w:val="006B355F"/>
    <w:rsid w:val="006B39C9"/>
    <w:rsid w:val="006B5190"/>
    <w:rsid w:val="006B56AF"/>
    <w:rsid w:val="006B6070"/>
    <w:rsid w:val="006B6AF6"/>
    <w:rsid w:val="006B7166"/>
    <w:rsid w:val="006B7413"/>
    <w:rsid w:val="006B7CEE"/>
    <w:rsid w:val="006C1561"/>
    <w:rsid w:val="006C1917"/>
    <w:rsid w:val="006C1D63"/>
    <w:rsid w:val="006C21DD"/>
    <w:rsid w:val="006C3025"/>
    <w:rsid w:val="006C30A0"/>
    <w:rsid w:val="006C35DF"/>
    <w:rsid w:val="006C6007"/>
    <w:rsid w:val="006C61AB"/>
    <w:rsid w:val="006C6664"/>
    <w:rsid w:val="006C6956"/>
    <w:rsid w:val="006C69F8"/>
    <w:rsid w:val="006C6DBB"/>
    <w:rsid w:val="006C70D6"/>
    <w:rsid w:val="006C7F3C"/>
    <w:rsid w:val="006D0574"/>
    <w:rsid w:val="006D1A99"/>
    <w:rsid w:val="006D1ACA"/>
    <w:rsid w:val="006D3B9A"/>
    <w:rsid w:val="006D4005"/>
    <w:rsid w:val="006D4C80"/>
    <w:rsid w:val="006D4FE1"/>
    <w:rsid w:val="006D5770"/>
    <w:rsid w:val="006D69F5"/>
    <w:rsid w:val="006D7C2F"/>
    <w:rsid w:val="006D7D17"/>
    <w:rsid w:val="006E030F"/>
    <w:rsid w:val="006E1026"/>
    <w:rsid w:val="006E378B"/>
    <w:rsid w:val="006E4BF3"/>
    <w:rsid w:val="006E55EA"/>
    <w:rsid w:val="006E58CA"/>
    <w:rsid w:val="006E5AFD"/>
    <w:rsid w:val="006E5D44"/>
    <w:rsid w:val="006F06EA"/>
    <w:rsid w:val="006F093B"/>
    <w:rsid w:val="006F2207"/>
    <w:rsid w:val="006F25F2"/>
    <w:rsid w:val="006F2837"/>
    <w:rsid w:val="006F451E"/>
    <w:rsid w:val="006F4CF0"/>
    <w:rsid w:val="006F4E8B"/>
    <w:rsid w:val="006F551F"/>
    <w:rsid w:val="006F6131"/>
    <w:rsid w:val="00703B75"/>
    <w:rsid w:val="00704C72"/>
    <w:rsid w:val="00704EB6"/>
    <w:rsid w:val="00704EE7"/>
    <w:rsid w:val="00705507"/>
    <w:rsid w:val="00705B75"/>
    <w:rsid w:val="00706D41"/>
    <w:rsid w:val="007121D7"/>
    <w:rsid w:val="00712CDE"/>
    <w:rsid w:val="00713159"/>
    <w:rsid w:val="007131EA"/>
    <w:rsid w:val="0071332A"/>
    <w:rsid w:val="00713680"/>
    <w:rsid w:val="007139D0"/>
    <w:rsid w:val="0071584E"/>
    <w:rsid w:val="00715E66"/>
    <w:rsid w:val="007175B9"/>
    <w:rsid w:val="00721713"/>
    <w:rsid w:val="00721A2D"/>
    <w:rsid w:val="00721DC2"/>
    <w:rsid w:val="00722C88"/>
    <w:rsid w:val="0072359A"/>
    <w:rsid w:val="00723DDD"/>
    <w:rsid w:val="007249D5"/>
    <w:rsid w:val="00724EA2"/>
    <w:rsid w:val="0072502C"/>
    <w:rsid w:val="00725A8A"/>
    <w:rsid w:val="00726208"/>
    <w:rsid w:val="007304A3"/>
    <w:rsid w:val="00730866"/>
    <w:rsid w:val="00730D57"/>
    <w:rsid w:val="00730F47"/>
    <w:rsid w:val="00731070"/>
    <w:rsid w:val="00734B06"/>
    <w:rsid w:val="00736BA3"/>
    <w:rsid w:val="00737866"/>
    <w:rsid w:val="00740935"/>
    <w:rsid w:val="0074252F"/>
    <w:rsid w:val="00742565"/>
    <w:rsid w:val="00745A4E"/>
    <w:rsid w:val="00745B31"/>
    <w:rsid w:val="00746D92"/>
    <w:rsid w:val="007471C2"/>
    <w:rsid w:val="00747605"/>
    <w:rsid w:val="007505B4"/>
    <w:rsid w:val="00750B11"/>
    <w:rsid w:val="00750DB9"/>
    <w:rsid w:val="007510D9"/>
    <w:rsid w:val="00751151"/>
    <w:rsid w:val="00751EFC"/>
    <w:rsid w:val="0075260F"/>
    <w:rsid w:val="00753213"/>
    <w:rsid w:val="00753473"/>
    <w:rsid w:val="00753C7A"/>
    <w:rsid w:val="007549CF"/>
    <w:rsid w:val="0075623A"/>
    <w:rsid w:val="007601AC"/>
    <w:rsid w:val="00760665"/>
    <w:rsid w:val="007610EB"/>
    <w:rsid w:val="0076112C"/>
    <w:rsid w:val="0076255D"/>
    <w:rsid w:val="00762C3C"/>
    <w:rsid w:val="007631A4"/>
    <w:rsid w:val="00763252"/>
    <w:rsid w:val="00763D76"/>
    <w:rsid w:val="007642D2"/>
    <w:rsid w:val="00764C89"/>
    <w:rsid w:val="0076508F"/>
    <w:rsid w:val="00765B64"/>
    <w:rsid w:val="00766432"/>
    <w:rsid w:val="0076663B"/>
    <w:rsid w:val="00766D71"/>
    <w:rsid w:val="007709D1"/>
    <w:rsid w:val="00771D10"/>
    <w:rsid w:val="00772F81"/>
    <w:rsid w:val="00773335"/>
    <w:rsid w:val="00773426"/>
    <w:rsid w:val="00773763"/>
    <w:rsid w:val="00773B8F"/>
    <w:rsid w:val="0077440E"/>
    <w:rsid w:val="007749D9"/>
    <w:rsid w:val="00774BA0"/>
    <w:rsid w:val="007752CE"/>
    <w:rsid w:val="007755F4"/>
    <w:rsid w:val="007761AA"/>
    <w:rsid w:val="007765D2"/>
    <w:rsid w:val="00776636"/>
    <w:rsid w:val="00776AC9"/>
    <w:rsid w:val="00777EE1"/>
    <w:rsid w:val="007808F5"/>
    <w:rsid w:val="007809DB"/>
    <w:rsid w:val="00780B99"/>
    <w:rsid w:val="0078163A"/>
    <w:rsid w:val="00781A50"/>
    <w:rsid w:val="0078234D"/>
    <w:rsid w:val="0078243A"/>
    <w:rsid w:val="007832FE"/>
    <w:rsid w:val="0078361E"/>
    <w:rsid w:val="00783D4C"/>
    <w:rsid w:val="0078444F"/>
    <w:rsid w:val="00784C5A"/>
    <w:rsid w:val="00784F67"/>
    <w:rsid w:val="00785A9D"/>
    <w:rsid w:val="00785B85"/>
    <w:rsid w:val="007872A4"/>
    <w:rsid w:val="00787D1F"/>
    <w:rsid w:val="007921CA"/>
    <w:rsid w:val="0079237F"/>
    <w:rsid w:val="007934B8"/>
    <w:rsid w:val="007939F1"/>
    <w:rsid w:val="00793A6C"/>
    <w:rsid w:val="00794995"/>
    <w:rsid w:val="00796D78"/>
    <w:rsid w:val="007974BC"/>
    <w:rsid w:val="007A02AC"/>
    <w:rsid w:val="007A0991"/>
    <w:rsid w:val="007A0E0E"/>
    <w:rsid w:val="007A106E"/>
    <w:rsid w:val="007A128B"/>
    <w:rsid w:val="007A148C"/>
    <w:rsid w:val="007A18A7"/>
    <w:rsid w:val="007A2206"/>
    <w:rsid w:val="007A31CF"/>
    <w:rsid w:val="007A33CC"/>
    <w:rsid w:val="007A3F11"/>
    <w:rsid w:val="007A4532"/>
    <w:rsid w:val="007A5074"/>
    <w:rsid w:val="007A5A7D"/>
    <w:rsid w:val="007A64A2"/>
    <w:rsid w:val="007A7112"/>
    <w:rsid w:val="007A76BA"/>
    <w:rsid w:val="007A79D2"/>
    <w:rsid w:val="007A7AAC"/>
    <w:rsid w:val="007B04E7"/>
    <w:rsid w:val="007B196F"/>
    <w:rsid w:val="007B21DB"/>
    <w:rsid w:val="007B2545"/>
    <w:rsid w:val="007B40A1"/>
    <w:rsid w:val="007B5963"/>
    <w:rsid w:val="007B5E1B"/>
    <w:rsid w:val="007B7940"/>
    <w:rsid w:val="007C0A53"/>
    <w:rsid w:val="007C2263"/>
    <w:rsid w:val="007C3992"/>
    <w:rsid w:val="007C400F"/>
    <w:rsid w:val="007C443D"/>
    <w:rsid w:val="007C445F"/>
    <w:rsid w:val="007C5A64"/>
    <w:rsid w:val="007C665B"/>
    <w:rsid w:val="007C7C9C"/>
    <w:rsid w:val="007D0250"/>
    <w:rsid w:val="007D025E"/>
    <w:rsid w:val="007D1019"/>
    <w:rsid w:val="007D1849"/>
    <w:rsid w:val="007D1E55"/>
    <w:rsid w:val="007D2336"/>
    <w:rsid w:val="007D240A"/>
    <w:rsid w:val="007D2D8C"/>
    <w:rsid w:val="007D316B"/>
    <w:rsid w:val="007D37E2"/>
    <w:rsid w:val="007D4624"/>
    <w:rsid w:val="007D6292"/>
    <w:rsid w:val="007D7D78"/>
    <w:rsid w:val="007E071B"/>
    <w:rsid w:val="007E18B7"/>
    <w:rsid w:val="007E18DD"/>
    <w:rsid w:val="007E18E3"/>
    <w:rsid w:val="007E1C15"/>
    <w:rsid w:val="007E23F2"/>
    <w:rsid w:val="007E2739"/>
    <w:rsid w:val="007E3195"/>
    <w:rsid w:val="007E3982"/>
    <w:rsid w:val="007E3BAE"/>
    <w:rsid w:val="007E4F8B"/>
    <w:rsid w:val="007E5B4E"/>
    <w:rsid w:val="007E69BB"/>
    <w:rsid w:val="007E7483"/>
    <w:rsid w:val="007E7D4A"/>
    <w:rsid w:val="007F094A"/>
    <w:rsid w:val="007F3177"/>
    <w:rsid w:val="007F3AAC"/>
    <w:rsid w:val="007F4C6C"/>
    <w:rsid w:val="007F56C6"/>
    <w:rsid w:val="007F63D2"/>
    <w:rsid w:val="007F73CC"/>
    <w:rsid w:val="0080046E"/>
    <w:rsid w:val="008013F4"/>
    <w:rsid w:val="00801B33"/>
    <w:rsid w:val="00802DB1"/>
    <w:rsid w:val="008033F1"/>
    <w:rsid w:val="00803F53"/>
    <w:rsid w:val="0080446E"/>
    <w:rsid w:val="00804E16"/>
    <w:rsid w:val="00804E32"/>
    <w:rsid w:val="00805C43"/>
    <w:rsid w:val="00805D39"/>
    <w:rsid w:val="00805E0F"/>
    <w:rsid w:val="00806081"/>
    <w:rsid w:val="008062F1"/>
    <w:rsid w:val="008064AC"/>
    <w:rsid w:val="00807212"/>
    <w:rsid w:val="00807DCF"/>
    <w:rsid w:val="00807E6D"/>
    <w:rsid w:val="008107DE"/>
    <w:rsid w:val="00811047"/>
    <w:rsid w:val="008113F3"/>
    <w:rsid w:val="00811BDE"/>
    <w:rsid w:val="008137BA"/>
    <w:rsid w:val="00814497"/>
    <w:rsid w:val="008147FC"/>
    <w:rsid w:val="00814DFF"/>
    <w:rsid w:val="00814FB9"/>
    <w:rsid w:val="008201B9"/>
    <w:rsid w:val="00820456"/>
    <w:rsid w:val="008217BA"/>
    <w:rsid w:val="00823CFC"/>
    <w:rsid w:val="00823D21"/>
    <w:rsid w:val="00823E43"/>
    <w:rsid w:val="00824DCB"/>
    <w:rsid w:val="008252B6"/>
    <w:rsid w:val="00825370"/>
    <w:rsid w:val="0082612D"/>
    <w:rsid w:val="0082613D"/>
    <w:rsid w:val="00826373"/>
    <w:rsid w:val="00826D73"/>
    <w:rsid w:val="00826DD8"/>
    <w:rsid w:val="0083024A"/>
    <w:rsid w:val="008305AE"/>
    <w:rsid w:val="00830FDF"/>
    <w:rsid w:val="00831F45"/>
    <w:rsid w:val="00832157"/>
    <w:rsid w:val="008333AF"/>
    <w:rsid w:val="00833848"/>
    <w:rsid w:val="008341C6"/>
    <w:rsid w:val="00834DF5"/>
    <w:rsid w:val="008351C0"/>
    <w:rsid w:val="008367B1"/>
    <w:rsid w:val="00837380"/>
    <w:rsid w:val="008377F7"/>
    <w:rsid w:val="00840913"/>
    <w:rsid w:val="00840FAE"/>
    <w:rsid w:val="00845B2E"/>
    <w:rsid w:val="008463AA"/>
    <w:rsid w:val="008467A3"/>
    <w:rsid w:val="00846E86"/>
    <w:rsid w:val="00847498"/>
    <w:rsid w:val="00847BAD"/>
    <w:rsid w:val="008503B4"/>
    <w:rsid w:val="008518DC"/>
    <w:rsid w:val="00851D01"/>
    <w:rsid w:val="00851DB5"/>
    <w:rsid w:val="00852263"/>
    <w:rsid w:val="00857CEB"/>
    <w:rsid w:val="008603E4"/>
    <w:rsid w:val="00861630"/>
    <w:rsid w:val="00861B21"/>
    <w:rsid w:val="00861FF0"/>
    <w:rsid w:val="0086216A"/>
    <w:rsid w:val="00862195"/>
    <w:rsid w:val="00862933"/>
    <w:rsid w:val="008631B4"/>
    <w:rsid w:val="0086372E"/>
    <w:rsid w:val="00863CAD"/>
    <w:rsid w:val="00864067"/>
    <w:rsid w:val="0086444E"/>
    <w:rsid w:val="00864D08"/>
    <w:rsid w:val="00866BFF"/>
    <w:rsid w:val="00866C62"/>
    <w:rsid w:val="00867256"/>
    <w:rsid w:val="00867F8D"/>
    <w:rsid w:val="0087035F"/>
    <w:rsid w:val="00871303"/>
    <w:rsid w:val="00872592"/>
    <w:rsid w:val="008725CA"/>
    <w:rsid w:val="00872A29"/>
    <w:rsid w:val="00873038"/>
    <w:rsid w:val="00873B74"/>
    <w:rsid w:val="008741BB"/>
    <w:rsid w:val="008741C1"/>
    <w:rsid w:val="008743DE"/>
    <w:rsid w:val="008751FE"/>
    <w:rsid w:val="00876351"/>
    <w:rsid w:val="008773DE"/>
    <w:rsid w:val="00880420"/>
    <w:rsid w:val="00880E2F"/>
    <w:rsid w:val="00882903"/>
    <w:rsid w:val="0088309A"/>
    <w:rsid w:val="0088578C"/>
    <w:rsid w:val="00885C66"/>
    <w:rsid w:val="00887962"/>
    <w:rsid w:val="008914E7"/>
    <w:rsid w:val="00891607"/>
    <w:rsid w:val="00891FCE"/>
    <w:rsid w:val="0089200E"/>
    <w:rsid w:val="0089232B"/>
    <w:rsid w:val="00892654"/>
    <w:rsid w:val="00892D90"/>
    <w:rsid w:val="00894361"/>
    <w:rsid w:val="008945BF"/>
    <w:rsid w:val="00895923"/>
    <w:rsid w:val="00895BD7"/>
    <w:rsid w:val="008976B1"/>
    <w:rsid w:val="008A06D3"/>
    <w:rsid w:val="008A07AC"/>
    <w:rsid w:val="008A0824"/>
    <w:rsid w:val="008A130C"/>
    <w:rsid w:val="008A2C7E"/>
    <w:rsid w:val="008A31EA"/>
    <w:rsid w:val="008A464B"/>
    <w:rsid w:val="008A4B72"/>
    <w:rsid w:val="008A56EE"/>
    <w:rsid w:val="008A595E"/>
    <w:rsid w:val="008A6819"/>
    <w:rsid w:val="008A6F9B"/>
    <w:rsid w:val="008A6FE0"/>
    <w:rsid w:val="008A7198"/>
    <w:rsid w:val="008B0157"/>
    <w:rsid w:val="008B0B50"/>
    <w:rsid w:val="008B0E00"/>
    <w:rsid w:val="008B1473"/>
    <w:rsid w:val="008B336B"/>
    <w:rsid w:val="008B44AF"/>
    <w:rsid w:val="008B4D73"/>
    <w:rsid w:val="008B5548"/>
    <w:rsid w:val="008B58FB"/>
    <w:rsid w:val="008B7439"/>
    <w:rsid w:val="008C08C9"/>
    <w:rsid w:val="008C0E47"/>
    <w:rsid w:val="008C10A7"/>
    <w:rsid w:val="008C111D"/>
    <w:rsid w:val="008C33D1"/>
    <w:rsid w:val="008C3849"/>
    <w:rsid w:val="008C3B6E"/>
    <w:rsid w:val="008C4464"/>
    <w:rsid w:val="008C4573"/>
    <w:rsid w:val="008C5252"/>
    <w:rsid w:val="008C53D0"/>
    <w:rsid w:val="008C598A"/>
    <w:rsid w:val="008C5B12"/>
    <w:rsid w:val="008C61C9"/>
    <w:rsid w:val="008C6924"/>
    <w:rsid w:val="008D0B63"/>
    <w:rsid w:val="008D1179"/>
    <w:rsid w:val="008D1190"/>
    <w:rsid w:val="008D1FBC"/>
    <w:rsid w:val="008D2806"/>
    <w:rsid w:val="008D3DCA"/>
    <w:rsid w:val="008D4633"/>
    <w:rsid w:val="008D4E6C"/>
    <w:rsid w:val="008D5875"/>
    <w:rsid w:val="008D6A2B"/>
    <w:rsid w:val="008D6E17"/>
    <w:rsid w:val="008E05BF"/>
    <w:rsid w:val="008E11FF"/>
    <w:rsid w:val="008E2385"/>
    <w:rsid w:val="008E30EB"/>
    <w:rsid w:val="008E4BF9"/>
    <w:rsid w:val="008E4FAE"/>
    <w:rsid w:val="008E5656"/>
    <w:rsid w:val="008E5BAD"/>
    <w:rsid w:val="008E627C"/>
    <w:rsid w:val="008E6C82"/>
    <w:rsid w:val="008E6E17"/>
    <w:rsid w:val="008F0EBE"/>
    <w:rsid w:val="008F1B4F"/>
    <w:rsid w:val="008F2D3B"/>
    <w:rsid w:val="008F38FA"/>
    <w:rsid w:val="008F4DC8"/>
    <w:rsid w:val="008F6A1C"/>
    <w:rsid w:val="008F70C3"/>
    <w:rsid w:val="008F7AD2"/>
    <w:rsid w:val="0090003B"/>
    <w:rsid w:val="0090036D"/>
    <w:rsid w:val="00900E2A"/>
    <w:rsid w:val="00901139"/>
    <w:rsid w:val="00901984"/>
    <w:rsid w:val="00901D4A"/>
    <w:rsid w:val="009027F8"/>
    <w:rsid w:val="00902B24"/>
    <w:rsid w:val="00902BD6"/>
    <w:rsid w:val="009030A3"/>
    <w:rsid w:val="009045E7"/>
    <w:rsid w:val="0090481A"/>
    <w:rsid w:val="00906774"/>
    <w:rsid w:val="00907295"/>
    <w:rsid w:val="00907EA6"/>
    <w:rsid w:val="00907FA2"/>
    <w:rsid w:val="00910711"/>
    <w:rsid w:val="009110FD"/>
    <w:rsid w:val="00912241"/>
    <w:rsid w:val="00912AAC"/>
    <w:rsid w:val="00915B90"/>
    <w:rsid w:val="00915DDB"/>
    <w:rsid w:val="009169D8"/>
    <w:rsid w:val="00916D47"/>
    <w:rsid w:val="00916DC4"/>
    <w:rsid w:val="009209DB"/>
    <w:rsid w:val="0092172C"/>
    <w:rsid w:val="00921790"/>
    <w:rsid w:val="009219D3"/>
    <w:rsid w:val="00922D91"/>
    <w:rsid w:val="00924A73"/>
    <w:rsid w:val="00924C45"/>
    <w:rsid w:val="00924DDD"/>
    <w:rsid w:val="00924F68"/>
    <w:rsid w:val="009253AB"/>
    <w:rsid w:val="009259DA"/>
    <w:rsid w:val="00925D6B"/>
    <w:rsid w:val="00926FA1"/>
    <w:rsid w:val="0092789E"/>
    <w:rsid w:val="0093152A"/>
    <w:rsid w:val="00931AE9"/>
    <w:rsid w:val="0093237B"/>
    <w:rsid w:val="00932BBB"/>
    <w:rsid w:val="009336C3"/>
    <w:rsid w:val="00933DB5"/>
    <w:rsid w:val="00935871"/>
    <w:rsid w:val="00936056"/>
    <w:rsid w:val="00940FDA"/>
    <w:rsid w:val="00941269"/>
    <w:rsid w:val="00941B10"/>
    <w:rsid w:val="00941BD2"/>
    <w:rsid w:val="0094264C"/>
    <w:rsid w:val="009427F0"/>
    <w:rsid w:val="00942945"/>
    <w:rsid w:val="009429B4"/>
    <w:rsid w:val="00942F8E"/>
    <w:rsid w:val="00945B72"/>
    <w:rsid w:val="00946ED4"/>
    <w:rsid w:val="00947036"/>
    <w:rsid w:val="0094737C"/>
    <w:rsid w:val="009478FD"/>
    <w:rsid w:val="00951A1F"/>
    <w:rsid w:val="00951D86"/>
    <w:rsid w:val="00951F26"/>
    <w:rsid w:val="00952AD9"/>
    <w:rsid w:val="00952CF5"/>
    <w:rsid w:val="00952D98"/>
    <w:rsid w:val="009548AD"/>
    <w:rsid w:val="0095642B"/>
    <w:rsid w:val="00956D77"/>
    <w:rsid w:val="0096133F"/>
    <w:rsid w:val="00961421"/>
    <w:rsid w:val="00962B98"/>
    <w:rsid w:val="0096309B"/>
    <w:rsid w:val="0096535B"/>
    <w:rsid w:val="00965CB0"/>
    <w:rsid w:val="0096758A"/>
    <w:rsid w:val="009714BE"/>
    <w:rsid w:val="00971C82"/>
    <w:rsid w:val="00972238"/>
    <w:rsid w:val="00972698"/>
    <w:rsid w:val="009733E8"/>
    <w:rsid w:val="009735FA"/>
    <w:rsid w:val="009755B2"/>
    <w:rsid w:val="009757AC"/>
    <w:rsid w:val="00975C5F"/>
    <w:rsid w:val="00976252"/>
    <w:rsid w:val="00977B7B"/>
    <w:rsid w:val="0098089D"/>
    <w:rsid w:val="00981916"/>
    <w:rsid w:val="009828B5"/>
    <w:rsid w:val="00983D1A"/>
    <w:rsid w:val="00984050"/>
    <w:rsid w:val="00987460"/>
    <w:rsid w:val="00987CD1"/>
    <w:rsid w:val="0099076B"/>
    <w:rsid w:val="00992043"/>
    <w:rsid w:val="009922B1"/>
    <w:rsid w:val="00992D93"/>
    <w:rsid w:val="009936EE"/>
    <w:rsid w:val="009937FD"/>
    <w:rsid w:val="009939FE"/>
    <w:rsid w:val="00994A14"/>
    <w:rsid w:val="00994A40"/>
    <w:rsid w:val="00995578"/>
    <w:rsid w:val="00995DA8"/>
    <w:rsid w:val="00995E42"/>
    <w:rsid w:val="0099683F"/>
    <w:rsid w:val="00996B23"/>
    <w:rsid w:val="00996BE4"/>
    <w:rsid w:val="00996C15"/>
    <w:rsid w:val="00996D3E"/>
    <w:rsid w:val="00996F95"/>
    <w:rsid w:val="00997557"/>
    <w:rsid w:val="009A01D4"/>
    <w:rsid w:val="009A02B8"/>
    <w:rsid w:val="009A1665"/>
    <w:rsid w:val="009A1CBB"/>
    <w:rsid w:val="009A2016"/>
    <w:rsid w:val="009A20E1"/>
    <w:rsid w:val="009A2C70"/>
    <w:rsid w:val="009A47E6"/>
    <w:rsid w:val="009A4DF4"/>
    <w:rsid w:val="009A56C3"/>
    <w:rsid w:val="009A6435"/>
    <w:rsid w:val="009A647E"/>
    <w:rsid w:val="009A709F"/>
    <w:rsid w:val="009B1047"/>
    <w:rsid w:val="009B117B"/>
    <w:rsid w:val="009B1BF0"/>
    <w:rsid w:val="009B1C7C"/>
    <w:rsid w:val="009B2530"/>
    <w:rsid w:val="009B2568"/>
    <w:rsid w:val="009B2B5C"/>
    <w:rsid w:val="009B2DC9"/>
    <w:rsid w:val="009B395D"/>
    <w:rsid w:val="009B4302"/>
    <w:rsid w:val="009B4AD4"/>
    <w:rsid w:val="009B5F00"/>
    <w:rsid w:val="009B7F8F"/>
    <w:rsid w:val="009C0A45"/>
    <w:rsid w:val="009C10C3"/>
    <w:rsid w:val="009C2725"/>
    <w:rsid w:val="009C4049"/>
    <w:rsid w:val="009C469E"/>
    <w:rsid w:val="009C64E2"/>
    <w:rsid w:val="009C67B1"/>
    <w:rsid w:val="009C6E1A"/>
    <w:rsid w:val="009C711F"/>
    <w:rsid w:val="009C71CF"/>
    <w:rsid w:val="009C77A1"/>
    <w:rsid w:val="009C7944"/>
    <w:rsid w:val="009D11D6"/>
    <w:rsid w:val="009D2694"/>
    <w:rsid w:val="009D3306"/>
    <w:rsid w:val="009D3457"/>
    <w:rsid w:val="009D39DC"/>
    <w:rsid w:val="009D3D19"/>
    <w:rsid w:val="009D40C8"/>
    <w:rsid w:val="009D425B"/>
    <w:rsid w:val="009D5AD2"/>
    <w:rsid w:val="009D5DDB"/>
    <w:rsid w:val="009D662A"/>
    <w:rsid w:val="009D668B"/>
    <w:rsid w:val="009D7546"/>
    <w:rsid w:val="009E0BC3"/>
    <w:rsid w:val="009E0BFC"/>
    <w:rsid w:val="009E0DB0"/>
    <w:rsid w:val="009E1274"/>
    <w:rsid w:val="009E179D"/>
    <w:rsid w:val="009E277A"/>
    <w:rsid w:val="009E28C0"/>
    <w:rsid w:val="009E3DF2"/>
    <w:rsid w:val="009E5233"/>
    <w:rsid w:val="009E537E"/>
    <w:rsid w:val="009E60D0"/>
    <w:rsid w:val="009E65FF"/>
    <w:rsid w:val="009F032E"/>
    <w:rsid w:val="009F04F5"/>
    <w:rsid w:val="009F1778"/>
    <w:rsid w:val="009F17F1"/>
    <w:rsid w:val="009F1B3A"/>
    <w:rsid w:val="009F3664"/>
    <w:rsid w:val="009F36AA"/>
    <w:rsid w:val="009F37B9"/>
    <w:rsid w:val="009F4997"/>
    <w:rsid w:val="009F6847"/>
    <w:rsid w:val="009F686B"/>
    <w:rsid w:val="009F782A"/>
    <w:rsid w:val="009F7FC1"/>
    <w:rsid w:val="00A00563"/>
    <w:rsid w:val="00A00C8A"/>
    <w:rsid w:val="00A01486"/>
    <w:rsid w:val="00A01F8B"/>
    <w:rsid w:val="00A02030"/>
    <w:rsid w:val="00A042E7"/>
    <w:rsid w:val="00A04621"/>
    <w:rsid w:val="00A049CF"/>
    <w:rsid w:val="00A04B35"/>
    <w:rsid w:val="00A05D9D"/>
    <w:rsid w:val="00A06C1B"/>
    <w:rsid w:val="00A06E7F"/>
    <w:rsid w:val="00A0774B"/>
    <w:rsid w:val="00A07A70"/>
    <w:rsid w:val="00A07B05"/>
    <w:rsid w:val="00A101A5"/>
    <w:rsid w:val="00A11668"/>
    <w:rsid w:val="00A129E4"/>
    <w:rsid w:val="00A12EDD"/>
    <w:rsid w:val="00A13929"/>
    <w:rsid w:val="00A15E60"/>
    <w:rsid w:val="00A16837"/>
    <w:rsid w:val="00A168D4"/>
    <w:rsid w:val="00A16E81"/>
    <w:rsid w:val="00A172D4"/>
    <w:rsid w:val="00A17761"/>
    <w:rsid w:val="00A17FC3"/>
    <w:rsid w:val="00A20FE3"/>
    <w:rsid w:val="00A21C39"/>
    <w:rsid w:val="00A221DE"/>
    <w:rsid w:val="00A22304"/>
    <w:rsid w:val="00A23139"/>
    <w:rsid w:val="00A248EE"/>
    <w:rsid w:val="00A24C16"/>
    <w:rsid w:val="00A24EC8"/>
    <w:rsid w:val="00A24FC6"/>
    <w:rsid w:val="00A250F0"/>
    <w:rsid w:val="00A26BA8"/>
    <w:rsid w:val="00A271A2"/>
    <w:rsid w:val="00A274C1"/>
    <w:rsid w:val="00A32348"/>
    <w:rsid w:val="00A332CE"/>
    <w:rsid w:val="00A33E97"/>
    <w:rsid w:val="00A34342"/>
    <w:rsid w:val="00A3468D"/>
    <w:rsid w:val="00A34E2F"/>
    <w:rsid w:val="00A34EE9"/>
    <w:rsid w:val="00A34F3A"/>
    <w:rsid w:val="00A35183"/>
    <w:rsid w:val="00A35843"/>
    <w:rsid w:val="00A35A36"/>
    <w:rsid w:val="00A36755"/>
    <w:rsid w:val="00A36A49"/>
    <w:rsid w:val="00A36CB9"/>
    <w:rsid w:val="00A37428"/>
    <w:rsid w:val="00A40243"/>
    <w:rsid w:val="00A4289B"/>
    <w:rsid w:val="00A4439F"/>
    <w:rsid w:val="00A452E6"/>
    <w:rsid w:val="00A46A6C"/>
    <w:rsid w:val="00A47132"/>
    <w:rsid w:val="00A471D1"/>
    <w:rsid w:val="00A47D57"/>
    <w:rsid w:val="00A47F90"/>
    <w:rsid w:val="00A506E3"/>
    <w:rsid w:val="00A51C35"/>
    <w:rsid w:val="00A52745"/>
    <w:rsid w:val="00A53328"/>
    <w:rsid w:val="00A53E0C"/>
    <w:rsid w:val="00A53F50"/>
    <w:rsid w:val="00A55CEF"/>
    <w:rsid w:val="00A55EB3"/>
    <w:rsid w:val="00A560CA"/>
    <w:rsid w:val="00A567E3"/>
    <w:rsid w:val="00A5786D"/>
    <w:rsid w:val="00A579F2"/>
    <w:rsid w:val="00A60D3D"/>
    <w:rsid w:val="00A62D18"/>
    <w:rsid w:val="00A62DD7"/>
    <w:rsid w:val="00A63299"/>
    <w:rsid w:val="00A639E7"/>
    <w:rsid w:val="00A63EE5"/>
    <w:rsid w:val="00A666D1"/>
    <w:rsid w:val="00A6698C"/>
    <w:rsid w:val="00A6790C"/>
    <w:rsid w:val="00A704C4"/>
    <w:rsid w:val="00A70FB2"/>
    <w:rsid w:val="00A71209"/>
    <w:rsid w:val="00A73233"/>
    <w:rsid w:val="00A73751"/>
    <w:rsid w:val="00A74917"/>
    <w:rsid w:val="00A75F24"/>
    <w:rsid w:val="00A75F60"/>
    <w:rsid w:val="00A7653F"/>
    <w:rsid w:val="00A76720"/>
    <w:rsid w:val="00A76810"/>
    <w:rsid w:val="00A76B99"/>
    <w:rsid w:val="00A77441"/>
    <w:rsid w:val="00A779F3"/>
    <w:rsid w:val="00A80865"/>
    <w:rsid w:val="00A8098D"/>
    <w:rsid w:val="00A80B36"/>
    <w:rsid w:val="00A8196B"/>
    <w:rsid w:val="00A81E42"/>
    <w:rsid w:val="00A82341"/>
    <w:rsid w:val="00A828C8"/>
    <w:rsid w:val="00A858F7"/>
    <w:rsid w:val="00A8688C"/>
    <w:rsid w:val="00A86EA2"/>
    <w:rsid w:val="00A874B8"/>
    <w:rsid w:val="00A87705"/>
    <w:rsid w:val="00A8793B"/>
    <w:rsid w:val="00A904B0"/>
    <w:rsid w:val="00A90F03"/>
    <w:rsid w:val="00A91769"/>
    <w:rsid w:val="00A925BE"/>
    <w:rsid w:val="00A92894"/>
    <w:rsid w:val="00A92971"/>
    <w:rsid w:val="00A93D51"/>
    <w:rsid w:val="00A941D0"/>
    <w:rsid w:val="00A956DC"/>
    <w:rsid w:val="00A96784"/>
    <w:rsid w:val="00A97175"/>
    <w:rsid w:val="00AA071C"/>
    <w:rsid w:val="00AA09F3"/>
    <w:rsid w:val="00AA0CCA"/>
    <w:rsid w:val="00AA0DB9"/>
    <w:rsid w:val="00AA0E7F"/>
    <w:rsid w:val="00AA2D38"/>
    <w:rsid w:val="00AA2DB1"/>
    <w:rsid w:val="00AA505A"/>
    <w:rsid w:val="00AA5444"/>
    <w:rsid w:val="00AA6141"/>
    <w:rsid w:val="00AA64F7"/>
    <w:rsid w:val="00AA7079"/>
    <w:rsid w:val="00AA73B3"/>
    <w:rsid w:val="00AA77B6"/>
    <w:rsid w:val="00AA7A13"/>
    <w:rsid w:val="00AB07FB"/>
    <w:rsid w:val="00AB257F"/>
    <w:rsid w:val="00AB477F"/>
    <w:rsid w:val="00AB6701"/>
    <w:rsid w:val="00AB6E1A"/>
    <w:rsid w:val="00AB7B13"/>
    <w:rsid w:val="00AC0336"/>
    <w:rsid w:val="00AC0339"/>
    <w:rsid w:val="00AC1155"/>
    <w:rsid w:val="00AC159E"/>
    <w:rsid w:val="00AC1BC0"/>
    <w:rsid w:val="00AC3770"/>
    <w:rsid w:val="00AC39C2"/>
    <w:rsid w:val="00AC41D6"/>
    <w:rsid w:val="00AC53D4"/>
    <w:rsid w:val="00AC5543"/>
    <w:rsid w:val="00AC5633"/>
    <w:rsid w:val="00AC6DA9"/>
    <w:rsid w:val="00AC76C7"/>
    <w:rsid w:val="00AC7A69"/>
    <w:rsid w:val="00AC7DFD"/>
    <w:rsid w:val="00AD10C8"/>
    <w:rsid w:val="00AD2788"/>
    <w:rsid w:val="00AD2B70"/>
    <w:rsid w:val="00AD2CCC"/>
    <w:rsid w:val="00AD394D"/>
    <w:rsid w:val="00AD3BE8"/>
    <w:rsid w:val="00AD546A"/>
    <w:rsid w:val="00AD6D32"/>
    <w:rsid w:val="00AE0150"/>
    <w:rsid w:val="00AE0481"/>
    <w:rsid w:val="00AE07BD"/>
    <w:rsid w:val="00AE0955"/>
    <w:rsid w:val="00AE174D"/>
    <w:rsid w:val="00AE18D7"/>
    <w:rsid w:val="00AE20D7"/>
    <w:rsid w:val="00AE212E"/>
    <w:rsid w:val="00AE31D7"/>
    <w:rsid w:val="00AE3FD6"/>
    <w:rsid w:val="00AE4BAD"/>
    <w:rsid w:val="00AE5B34"/>
    <w:rsid w:val="00AE5E88"/>
    <w:rsid w:val="00AE65E6"/>
    <w:rsid w:val="00AE675A"/>
    <w:rsid w:val="00AE67D2"/>
    <w:rsid w:val="00AE73D0"/>
    <w:rsid w:val="00AE7D6E"/>
    <w:rsid w:val="00AF0229"/>
    <w:rsid w:val="00AF095A"/>
    <w:rsid w:val="00AF0B96"/>
    <w:rsid w:val="00AF2660"/>
    <w:rsid w:val="00AF35EA"/>
    <w:rsid w:val="00AF3E8A"/>
    <w:rsid w:val="00AF4579"/>
    <w:rsid w:val="00AF48BE"/>
    <w:rsid w:val="00AF4C9F"/>
    <w:rsid w:val="00AF6CD5"/>
    <w:rsid w:val="00AF7E3B"/>
    <w:rsid w:val="00B0042F"/>
    <w:rsid w:val="00B00AF1"/>
    <w:rsid w:val="00B00CB3"/>
    <w:rsid w:val="00B011F6"/>
    <w:rsid w:val="00B01378"/>
    <w:rsid w:val="00B0152D"/>
    <w:rsid w:val="00B015CC"/>
    <w:rsid w:val="00B01D02"/>
    <w:rsid w:val="00B01D5A"/>
    <w:rsid w:val="00B031F2"/>
    <w:rsid w:val="00B04841"/>
    <w:rsid w:val="00B0502D"/>
    <w:rsid w:val="00B057FB"/>
    <w:rsid w:val="00B05ECF"/>
    <w:rsid w:val="00B0613E"/>
    <w:rsid w:val="00B06B83"/>
    <w:rsid w:val="00B06D43"/>
    <w:rsid w:val="00B0707E"/>
    <w:rsid w:val="00B07DB1"/>
    <w:rsid w:val="00B07E59"/>
    <w:rsid w:val="00B11961"/>
    <w:rsid w:val="00B137AF"/>
    <w:rsid w:val="00B1423E"/>
    <w:rsid w:val="00B14B7F"/>
    <w:rsid w:val="00B14CCB"/>
    <w:rsid w:val="00B15780"/>
    <w:rsid w:val="00B17DCA"/>
    <w:rsid w:val="00B17EE3"/>
    <w:rsid w:val="00B20898"/>
    <w:rsid w:val="00B20C7A"/>
    <w:rsid w:val="00B20CC7"/>
    <w:rsid w:val="00B20F05"/>
    <w:rsid w:val="00B22B53"/>
    <w:rsid w:val="00B239EE"/>
    <w:rsid w:val="00B23B40"/>
    <w:rsid w:val="00B23F60"/>
    <w:rsid w:val="00B24B7F"/>
    <w:rsid w:val="00B25DBA"/>
    <w:rsid w:val="00B26163"/>
    <w:rsid w:val="00B26F0A"/>
    <w:rsid w:val="00B27386"/>
    <w:rsid w:val="00B30B01"/>
    <w:rsid w:val="00B316BE"/>
    <w:rsid w:val="00B31CCC"/>
    <w:rsid w:val="00B31D28"/>
    <w:rsid w:val="00B32C40"/>
    <w:rsid w:val="00B33116"/>
    <w:rsid w:val="00B3312E"/>
    <w:rsid w:val="00B340F7"/>
    <w:rsid w:val="00B34145"/>
    <w:rsid w:val="00B35DDC"/>
    <w:rsid w:val="00B364BF"/>
    <w:rsid w:val="00B365EB"/>
    <w:rsid w:val="00B36A2F"/>
    <w:rsid w:val="00B36AF0"/>
    <w:rsid w:val="00B36D2C"/>
    <w:rsid w:val="00B36ED4"/>
    <w:rsid w:val="00B417E9"/>
    <w:rsid w:val="00B41929"/>
    <w:rsid w:val="00B42329"/>
    <w:rsid w:val="00B43131"/>
    <w:rsid w:val="00B45956"/>
    <w:rsid w:val="00B45D13"/>
    <w:rsid w:val="00B46170"/>
    <w:rsid w:val="00B4719A"/>
    <w:rsid w:val="00B472F3"/>
    <w:rsid w:val="00B47612"/>
    <w:rsid w:val="00B501B0"/>
    <w:rsid w:val="00B50429"/>
    <w:rsid w:val="00B50520"/>
    <w:rsid w:val="00B51CDF"/>
    <w:rsid w:val="00B52F8E"/>
    <w:rsid w:val="00B53456"/>
    <w:rsid w:val="00B53D69"/>
    <w:rsid w:val="00B548D4"/>
    <w:rsid w:val="00B54E4E"/>
    <w:rsid w:val="00B55222"/>
    <w:rsid w:val="00B5551A"/>
    <w:rsid w:val="00B5587A"/>
    <w:rsid w:val="00B55F90"/>
    <w:rsid w:val="00B61118"/>
    <w:rsid w:val="00B6132F"/>
    <w:rsid w:val="00B6153F"/>
    <w:rsid w:val="00B61D4C"/>
    <w:rsid w:val="00B61D62"/>
    <w:rsid w:val="00B62842"/>
    <w:rsid w:val="00B6288A"/>
    <w:rsid w:val="00B62AC0"/>
    <w:rsid w:val="00B6349A"/>
    <w:rsid w:val="00B63772"/>
    <w:rsid w:val="00B63F7E"/>
    <w:rsid w:val="00B63FEA"/>
    <w:rsid w:val="00B6443B"/>
    <w:rsid w:val="00B64A44"/>
    <w:rsid w:val="00B65F27"/>
    <w:rsid w:val="00B668DE"/>
    <w:rsid w:val="00B66AF5"/>
    <w:rsid w:val="00B7218D"/>
    <w:rsid w:val="00B7312C"/>
    <w:rsid w:val="00B731CF"/>
    <w:rsid w:val="00B736D7"/>
    <w:rsid w:val="00B746E1"/>
    <w:rsid w:val="00B748E9"/>
    <w:rsid w:val="00B74D58"/>
    <w:rsid w:val="00B74F7F"/>
    <w:rsid w:val="00B7548A"/>
    <w:rsid w:val="00B75FCA"/>
    <w:rsid w:val="00B7683F"/>
    <w:rsid w:val="00B7694A"/>
    <w:rsid w:val="00B807EA"/>
    <w:rsid w:val="00B80DE3"/>
    <w:rsid w:val="00B81D3F"/>
    <w:rsid w:val="00B81E6E"/>
    <w:rsid w:val="00B82266"/>
    <w:rsid w:val="00B82B39"/>
    <w:rsid w:val="00B83B15"/>
    <w:rsid w:val="00B83F11"/>
    <w:rsid w:val="00B840BA"/>
    <w:rsid w:val="00B842FC"/>
    <w:rsid w:val="00B86A59"/>
    <w:rsid w:val="00B86E14"/>
    <w:rsid w:val="00B8789B"/>
    <w:rsid w:val="00B91A74"/>
    <w:rsid w:val="00B92869"/>
    <w:rsid w:val="00B92C8F"/>
    <w:rsid w:val="00B93995"/>
    <w:rsid w:val="00B9426F"/>
    <w:rsid w:val="00B94D2E"/>
    <w:rsid w:val="00B94DE1"/>
    <w:rsid w:val="00B9524D"/>
    <w:rsid w:val="00B9552B"/>
    <w:rsid w:val="00B95D68"/>
    <w:rsid w:val="00B968BA"/>
    <w:rsid w:val="00B96B99"/>
    <w:rsid w:val="00BA0370"/>
    <w:rsid w:val="00BA04BE"/>
    <w:rsid w:val="00BA0573"/>
    <w:rsid w:val="00BA1C67"/>
    <w:rsid w:val="00BA1E3C"/>
    <w:rsid w:val="00BA2A8B"/>
    <w:rsid w:val="00BA357F"/>
    <w:rsid w:val="00BA3D9E"/>
    <w:rsid w:val="00BA5F6A"/>
    <w:rsid w:val="00BA6698"/>
    <w:rsid w:val="00BA7873"/>
    <w:rsid w:val="00BB0017"/>
    <w:rsid w:val="00BB05CD"/>
    <w:rsid w:val="00BB1062"/>
    <w:rsid w:val="00BB2DE8"/>
    <w:rsid w:val="00BB2F8E"/>
    <w:rsid w:val="00BB3542"/>
    <w:rsid w:val="00BB3E17"/>
    <w:rsid w:val="00BB3E9A"/>
    <w:rsid w:val="00BB42E6"/>
    <w:rsid w:val="00BB4CC9"/>
    <w:rsid w:val="00BB4DF2"/>
    <w:rsid w:val="00BB600B"/>
    <w:rsid w:val="00BB6B10"/>
    <w:rsid w:val="00BB6B53"/>
    <w:rsid w:val="00BC012E"/>
    <w:rsid w:val="00BC16E9"/>
    <w:rsid w:val="00BC1A44"/>
    <w:rsid w:val="00BC287F"/>
    <w:rsid w:val="00BC2BEB"/>
    <w:rsid w:val="00BC45DC"/>
    <w:rsid w:val="00BC4890"/>
    <w:rsid w:val="00BC4D20"/>
    <w:rsid w:val="00BC5A6F"/>
    <w:rsid w:val="00BC62E3"/>
    <w:rsid w:val="00BC63CA"/>
    <w:rsid w:val="00BC657F"/>
    <w:rsid w:val="00BC74EB"/>
    <w:rsid w:val="00BD0125"/>
    <w:rsid w:val="00BD0144"/>
    <w:rsid w:val="00BD11D9"/>
    <w:rsid w:val="00BD11F1"/>
    <w:rsid w:val="00BD23B9"/>
    <w:rsid w:val="00BD2541"/>
    <w:rsid w:val="00BD26D0"/>
    <w:rsid w:val="00BD2A98"/>
    <w:rsid w:val="00BD3143"/>
    <w:rsid w:val="00BD39A0"/>
    <w:rsid w:val="00BD46D6"/>
    <w:rsid w:val="00BD50DA"/>
    <w:rsid w:val="00BD56F8"/>
    <w:rsid w:val="00BD5D3B"/>
    <w:rsid w:val="00BD73B0"/>
    <w:rsid w:val="00BD75F4"/>
    <w:rsid w:val="00BD769D"/>
    <w:rsid w:val="00BE0490"/>
    <w:rsid w:val="00BE0492"/>
    <w:rsid w:val="00BE04B8"/>
    <w:rsid w:val="00BE0B01"/>
    <w:rsid w:val="00BE169D"/>
    <w:rsid w:val="00BE182D"/>
    <w:rsid w:val="00BE18DB"/>
    <w:rsid w:val="00BE1B20"/>
    <w:rsid w:val="00BE3619"/>
    <w:rsid w:val="00BE43CF"/>
    <w:rsid w:val="00BE4526"/>
    <w:rsid w:val="00BE4851"/>
    <w:rsid w:val="00BE4E32"/>
    <w:rsid w:val="00BE517A"/>
    <w:rsid w:val="00BE6365"/>
    <w:rsid w:val="00BE6CA8"/>
    <w:rsid w:val="00BE7FC1"/>
    <w:rsid w:val="00BF0252"/>
    <w:rsid w:val="00BF07B0"/>
    <w:rsid w:val="00BF3074"/>
    <w:rsid w:val="00BF32C6"/>
    <w:rsid w:val="00BF35CB"/>
    <w:rsid w:val="00BF3DDE"/>
    <w:rsid w:val="00BF58D4"/>
    <w:rsid w:val="00BF5DB4"/>
    <w:rsid w:val="00BF5F3E"/>
    <w:rsid w:val="00BF6E9F"/>
    <w:rsid w:val="00BF6EEE"/>
    <w:rsid w:val="00BF7DA4"/>
    <w:rsid w:val="00C00365"/>
    <w:rsid w:val="00C00776"/>
    <w:rsid w:val="00C00C1B"/>
    <w:rsid w:val="00C012C1"/>
    <w:rsid w:val="00C02FA4"/>
    <w:rsid w:val="00C04400"/>
    <w:rsid w:val="00C065E8"/>
    <w:rsid w:val="00C06708"/>
    <w:rsid w:val="00C069C7"/>
    <w:rsid w:val="00C1084F"/>
    <w:rsid w:val="00C129E6"/>
    <w:rsid w:val="00C12F21"/>
    <w:rsid w:val="00C14783"/>
    <w:rsid w:val="00C154C6"/>
    <w:rsid w:val="00C15C1F"/>
    <w:rsid w:val="00C15C3F"/>
    <w:rsid w:val="00C15EBF"/>
    <w:rsid w:val="00C20311"/>
    <w:rsid w:val="00C20EAD"/>
    <w:rsid w:val="00C2115F"/>
    <w:rsid w:val="00C21659"/>
    <w:rsid w:val="00C21D6D"/>
    <w:rsid w:val="00C22307"/>
    <w:rsid w:val="00C227BE"/>
    <w:rsid w:val="00C22818"/>
    <w:rsid w:val="00C237B1"/>
    <w:rsid w:val="00C239B9"/>
    <w:rsid w:val="00C266DB"/>
    <w:rsid w:val="00C26DD8"/>
    <w:rsid w:val="00C3005F"/>
    <w:rsid w:val="00C30192"/>
    <w:rsid w:val="00C30582"/>
    <w:rsid w:val="00C31574"/>
    <w:rsid w:val="00C31858"/>
    <w:rsid w:val="00C31902"/>
    <w:rsid w:val="00C3225D"/>
    <w:rsid w:val="00C3251F"/>
    <w:rsid w:val="00C329D4"/>
    <w:rsid w:val="00C33613"/>
    <w:rsid w:val="00C339D5"/>
    <w:rsid w:val="00C33DE2"/>
    <w:rsid w:val="00C346BF"/>
    <w:rsid w:val="00C34960"/>
    <w:rsid w:val="00C34B36"/>
    <w:rsid w:val="00C34F25"/>
    <w:rsid w:val="00C35B4A"/>
    <w:rsid w:val="00C35C10"/>
    <w:rsid w:val="00C35C5A"/>
    <w:rsid w:val="00C35E13"/>
    <w:rsid w:val="00C3644C"/>
    <w:rsid w:val="00C36B07"/>
    <w:rsid w:val="00C40185"/>
    <w:rsid w:val="00C4107E"/>
    <w:rsid w:val="00C410A3"/>
    <w:rsid w:val="00C411FD"/>
    <w:rsid w:val="00C4197D"/>
    <w:rsid w:val="00C41B00"/>
    <w:rsid w:val="00C4249C"/>
    <w:rsid w:val="00C4487F"/>
    <w:rsid w:val="00C45462"/>
    <w:rsid w:val="00C47B8D"/>
    <w:rsid w:val="00C47BE6"/>
    <w:rsid w:val="00C5035C"/>
    <w:rsid w:val="00C50E33"/>
    <w:rsid w:val="00C50FDA"/>
    <w:rsid w:val="00C50FEE"/>
    <w:rsid w:val="00C51723"/>
    <w:rsid w:val="00C52525"/>
    <w:rsid w:val="00C5268E"/>
    <w:rsid w:val="00C52CD7"/>
    <w:rsid w:val="00C52DDD"/>
    <w:rsid w:val="00C52F80"/>
    <w:rsid w:val="00C54F48"/>
    <w:rsid w:val="00C56642"/>
    <w:rsid w:val="00C60FE9"/>
    <w:rsid w:val="00C62119"/>
    <w:rsid w:val="00C622F5"/>
    <w:rsid w:val="00C64261"/>
    <w:rsid w:val="00C64E1F"/>
    <w:rsid w:val="00C65053"/>
    <w:rsid w:val="00C653AC"/>
    <w:rsid w:val="00C67885"/>
    <w:rsid w:val="00C70930"/>
    <w:rsid w:val="00C718E4"/>
    <w:rsid w:val="00C72583"/>
    <w:rsid w:val="00C72A96"/>
    <w:rsid w:val="00C72D58"/>
    <w:rsid w:val="00C73325"/>
    <w:rsid w:val="00C74DCF"/>
    <w:rsid w:val="00C7667E"/>
    <w:rsid w:val="00C7769E"/>
    <w:rsid w:val="00C806FB"/>
    <w:rsid w:val="00C80D0E"/>
    <w:rsid w:val="00C8147F"/>
    <w:rsid w:val="00C8151B"/>
    <w:rsid w:val="00C81589"/>
    <w:rsid w:val="00C81901"/>
    <w:rsid w:val="00C81F5E"/>
    <w:rsid w:val="00C81FCB"/>
    <w:rsid w:val="00C821D4"/>
    <w:rsid w:val="00C82F96"/>
    <w:rsid w:val="00C84DC5"/>
    <w:rsid w:val="00C866FF"/>
    <w:rsid w:val="00C9122D"/>
    <w:rsid w:val="00C91E7C"/>
    <w:rsid w:val="00C924BA"/>
    <w:rsid w:val="00C95D2C"/>
    <w:rsid w:val="00C96CA3"/>
    <w:rsid w:val="00C97372"/>
    <w:rsid w:val="00C975DB"/>
    <w:rsid w:val="00CA0D9F"/>
    <w:rsid w:val="00CA208C"/>
    <w:rsid w:val="00CA32DD"/>
    <w:rsid w:val="00CA3B41"/>
    <w:rsid w:val="00CA3C60"/>
    <w:rsid w:val="00CA410A"/>
    <w:rsid w:val="00CA50D9"/>
    <w:rsid w:val="00CA5FCB"/>
    <w:rsid w:val="00CA6917"/>
    <w:rsid w:val="00CA7A19"/>
    <w:rsid w:val="00CB023A"/>
    <w:rsid w:val="00CB1142"/>
    <w:rsid w:val="00CB15D4"/>
    <w:rsid w:val="00CB2921"/>
    <w:rsid w:val="00CB3B0E"/>
    <w:rsid w:val="00CB459C"/>
    <w:rsid w:val="00CB4638"/>
    <w:rsid w:val="00CB47E8"/>
    <w:rsid w:val="00CB5726"/>
    <w:rsid w:val="00CB5840"/>
    <w:rsid w:val="00CB7CA5"/>
    <w:rsid w:val="00CC15A1"/>
    <w:rsid w:val="00CC2535"/>
    <w:rsid w:val="00CC2E16"/>
    <w:rsid w:val="00CC32F9"/>
    <w:rsid w:val="00CC36A5"/>
    <w:rsid w:val="00CC612D"/>
    <w:rsid w:val="00CC6412"/>
    <w:rsid w:val="00CC65B8"/>
    <w:rsid w:val="00CC6A14"/>
    <w:rsid w:val="00CC6FA3"/>
    <w:rsid w:val="00CC7233"/>
    <w:rsid w:val="00CD0180"/>
    <w:rsid w:val="00CD05C3"/>
    <w:rsid w:val="00CD14FA"/>
    <w:rsid w:val="00CD1B53"/>
    <w:rsid w:val="00CD1E2F"/>
    <w:rsid w:val="00CD1F3C"/>
    <w:rsid w:val="00CD2294"/>
    <w:rsid w:val="00CD45CC"/>
    <w:rsid w:val="00CD4D0A"/>
    <w:rsid w:val="00CD69AB"/>
    <w:rsid w:val="00CD7128"/>
    <w:rsid w:val="00CD7A7C"/>
    <w:rsid w:val="00CE0395"/>
    <w:rsid w:val="00CE074D"/>
    <w:rsid w:val="00CE0B5A"/>
    <w:rsid w:val="00CE147D"/>
    <w:rsid w:val="00CE1C68"/>
    <w:rsid w:val="00CE1CEB"/>
    <w:rsid w:val="00CE26DA"/>
    <w:rsid w:val="00CE28E7"/>
    <w:rsid w:val="00CE378E"/>
    <w:rsid w:val="00CE37F5"/>
    <w:rsid w:val="00CE38B2"/>
    <w:rsid w:val="00CE3B6D"/>
    <w:rsid w:val="00CE5973"/>
    <w:rsid w:val="00CE615A"/>
    <w:rsid w:val="00CF0FF3"/>
    <w:rsid w:val="00CF1D86"/>
    <w:rsid w:val="00CF2086"/>
    <w:rsid w:val="00CF24C0"/>
    <w:rsid w:val="00CF2DC2"/>
    <w:rsid w:val="00CF33F4"/>
    <w:rsid w:val="00CF3C45"/>
    <w:rsid w:val="00CF4209"/>
    <w:rsid w:val="00CF474A"/>
    <w:rsid w:val="00CF4BE2"/>
    <w:rsid w:val="00CF508C"/>
    <w:rsid w:val="00CF5172"/>
    <w:rsid w:val="00CF55CE"/>
    <w:rsid w:val="00CF573F"/>
    <w:rsid w:val="00CF5DDD"/>
    <w:rsid w:val="00CF7722"/>
    <w:rsid w:val="00CF7838"/>
    <w:rsid w:val="00CF7CAD"/>
    <w:rsid w:val="00CF7FDF"/>
    <w:rsid w:val="00D01813"/>
    <w:rsid w:val="00D04E42"/>
    <w:rsid w:val="00D055E0"/>
    <w:rsid w:val="00D05822"/>
    <w:rsid w:val="00D05FA6"/>
    <w:rsid w:val="00D0786C"/>
    <w:rsid w:val="00D112F6"/>
    <w:rsid w:val="00D1155F"/>
    <w:rsid w:val="00D11B80"/>
    <w:rsid w:val="00D11C36"/>
    <w:rsid w:val="00D12203"/>
    <w:rsid w:val="00D125D4"/>
    <w:rsid w:val="00D137C7"/>
    <w:rsid w:val="00D13A75"/>
    <w:rsid w:val="00D14360"/>
    <w:rsid w:val="00D1474F"/>
    <w:rsid w:val="00D1499F"/>
    <w:rsid w:val="00D1644F"/>
    <w:rsid w:val="00D164A2"/>
    <w:rsid w:val="00D1784D"/>
    <w:rsid w:val="00D20AC0"/>
    <w:rsid w:val="00D21A18"/>
    <w:rsid w:val="00D21C15"/>
    <w:rsid w:val="00D21C45"/>
    <w:rsid w:val="00D22155"/>
    <w:rsid w:val="00D223E5"/>
    <w:rsid w:val="00D23BF0"/>
    <w:rsid w:val="00D242AB"/>
    <w:rsid w:val="00D24C1D"/>
    <w:rsid w:val="00D24E7E"/>
    <w:rsid w:val="00D2542B"/>
    <w:rsid w:val="00D259CB"/>
    <w:rsid w:val="00D270C3"/>
    <w:rsid w:val="00D27F8E"/>
    <w:rsid w:val="00D31390"/>
    <w:rsid w:val="00D31EA2"/>
    <w:rsid w:val="00D3257E"/>
    <w:rsid w:val="00D33A70"/>
    <w:rsid w:val="00D35651"/>
    <w:rsid w:val="00D35BA8"/>
    <w:rsid w:val="00D36303"/>
    <w:rsid w:val="00D36D1A"/>
    <w:rsid w:val="00D40B9A"/>
    <w:rsid w:val="00D41B25"/>
    <w:rsid w:val="00D45EC3"/>
    <w:rsid w:val="00D45FA4"/>
    <w:rsid w:val="00D46D1C"/>
    <w:rsid w:val="00D4722E"/>
    <w:rsid w:val="00D4784C"/>
    <w:rsid w:val="00D500D9"/>
    <w:rsid w:val="00D50459"/>
    <w:rsid w:val="00D50E57"/>
    <w:rsid w:val="00D51428"/>
    <w:rsid w:val="00D514EC"/>
    <w:rsid w:val="00D51729"/>
    <w:rsid w:val="00D51C59"/>
    <w:rsid w:val="00D52B9A"/>
    <w:rsid w:val="00D53EFB"/>
    <w:rsid w:val="00D549A5"/>
    <w:rsid w:val="00D549C0"/>
    <w:rsid w:val="00D54AB5"/>
    <w:rsid w:val="00D579D8"/>
    <w:rsid w:val="00D57BA0"/>
    <w:rsid w:val="00D57CDF"/>
    <w:rsid w:val="00D6175C"/>
    <w:rsid w:val="00D622AE"/>
    <w:rsid w:val="00D62A6C"/>
    <w:rsid w:val="00D63408"/>
    <w:rsid w:val="00D63BC6"/>
    <w:rsid w:val="00D63E8D"/>
    <w:rsid w:val="00D6512B"/>
    <w:rsid w:val="00D65A29"/>
    <w:rsid w:val="00D65E38"/>
    <w:rsid w:val="00D668EB"/>
    <w:rsid w:val="00D66B1E"/>
    <w:rsid w:val="00D66D5E"/>
    <w:rsid w:val="00D678B7"/>
    <w:rsid w:val="00D67AAC"/>
    <w:rsid w:val="00D7075E"/>
    <w:rsid w:val="00D71097"/>
    <w:rsid w:val="00D71CD7"/>
    <w:rsid w:val="00D7228D"/>
    <w:rsid w:val="00D727B2"/>
    <w:rsid w:val="00D72FC6"/>
    <w:rsid w:val="00D73A1C"/>
    <w:rsid w:val="00D746E2"/>
    <w:rsid w:val="00D74705"/>
    <w:rsid w:val="00D7499F"/>
    <w:rsid w:val="00D75BB7"/>
    <w:rsid w:val="00D760F8"/>
    <w:rsid w:val="00D76397"/>
    <w:rsid w:val="00D76855"/>
    <w:rsid w:val="00D76DC7"/>
    <w:rsid w:val="00D76F12"/>
    <w:rsid w:val="00D80679"/>
    <w:rsid w:val="00D80F0C"/>
    <w:rsid w:val="00D81908"/>
    <w:rsid w:val="00D82375"/>
    <w:rsid w:val="00D83443"/>
    <w:rsid w:val="00D849F7"/>
    <w:rsid w:val="00D85620"/>
    <w:rsid w:val="00D8581E"/>
    <w:rsid w:val="00D859D0"/>
    <w:rsid w:val="00D91321"/>
    <w:rsid w:val="00D92EEA"/>
    <w:rsid w:val="00D94727"/>
    <w:rsid w:val="00D947AE"/>
    <w:rsid w:val="00D94BA4"/>
    <w:rsid w:val="00D97201"/>
    <w:rsid w:val="00D9720D"/>
    <w:rsid w:val="00D978F8"/>
    <w:rsid w:val="00D97993"/>
    <w:rsid w:val="00D97C02"/>
    <w:rsid w:val="00DA01FD"/>
    <w:rsid w:val="00DA090F"/>
    <w:rsid w:val="00DA181A"/>
    <w:rsid w:val="00DA18D4"/>
    <w:rsid w:val="00DA2E32"/>
    <w:rsid w:val="00DA3470"/>
    <w:rsid w:val="00DA371F"/>
    <w:rsid w:val="00DA3C7A"/>
    <w:rsid w:val="00DA426B"/>
    <w:rsid w:val="00DA4957"/>
    <w:rsid w:val="00DA5070"/>
    <w:rsid w:val="00DA59EB"/>
    <w:rsid w:val="00DA6CB8"/>
    <w:rsid w:val="00DA70C9"/>
    <w:rsid w:val="00DA7C52"/>
    <w:rsid w:val="00DB05B8"/>
    <w:rsid w:val="00DB137D"/>
    <w:rsid w:val="00DB2430"/>
    <w:rsid w:val="00DB2588"/>
    <w:rsid w:val="00DB2689"/>
    <w:rsid w:val="00DB450D"/>
    <w:rsid w:val="00DB5867"/>
    <w:rsid w:val="00DB5A04"/>
    <w:rsid w:val="00DB5E03"/>
    <w:rsid w:val="00DB67BB"/>
    <w:rsid w:val="00DB6993"/>
    <w:rsid w:val="00DB7DE2"/>
    <w:rsid w:val="00DC188C"/>
    <w:rsid w:val="00DC23DF"/>
    <w:rsid w:val="00DC369C"/>
    <w:rsid w:val="00DC4280"/>
    <w:rsid w:val="00DC5396"/>
    <w:rsid w:val="00DC541C"/>
    <w:rsid w:val="00DC6194"/>
    <w:rsid w:val="00DC6541"/>
    <w:rsid w:val="00DC7BEF"/>
    <w:rsid w:val="00DC7ED1"/>
    <w:rsid w:val="00DD00C4"/>
    <w:rsid w:val="00DD012A"/>
    <w:rsid w:val="00DD0AF5"/>
    <w:rsid w:val="00DD1118"/>
    <w:rsid w:val="00DD1894"/>
    <w:rsid w:val="00DD1C57"/>
    <w:rsid w:val="00DD3F36"/>
    <w:rsid w:val="00DD49A9"/>
    <w:rsid w:val="00DD54B9"/>
    <w:rsid w:val="00DD5D8E"/>
    <w:rsid w:val="00DD6798"/>
    <w:rsid w:val="00DE09A4"/>
    <w:rsid w:val="00DE1D2C"/>
    <w:rsid w:val="00DE3085"/>
    <w:rsid w:val="00DE3AFD"/>
    <w:rsid w:val="00DE4D52"/>
    <w:rsid w:val="00DE53AB"/>
    <w:rsid w:val="00DE575F"/>
    <w:rsid w:val="00DE595F"/>
    <w:rsid w:val="00DE6A89"/>
    <w:rsid w:val="00DE6EDF"/>
    <w:rsid w:val="00DE71ED"/>
    <w:rsid w:val="00DE7D82"/>
    <w:rsid w:val="00DE7EE1"/>
    <w:rsid w:val="00DF0DD6"/>
    <w:rsid w:val="00DF17D3"/>
    <w:rsid w:val="00DF1807"/>
    <w:rsid w:val="00DF1886"/>
    <w:rsid w:val="00DF1977"/>
    <w:rsid w:val="00DF49A2"/>
    <w:rsid w:val="00DF65D4"/>
    <w:rsid w:val="00DF7BE9"/>
    <w:rsid w:val="00DF7CBC"/>
    <w:rsid w:val="00E00D32"/>
    <w:rsid w:val="00E0117B"/>
    <w:rsid w:val="00E020DA"/>
    <w:rsid w:val="00E02491"/>
    <w:rsid w:val="00E026E9"/>
    <w:rsid w:val="00E02F35"/>
    <w:rsid w:val="00E039C1"/>
    <w:rsid w:val="00E06B5D"/>
    <w:rsid w:val="00E0760E"/>
    <w:rsid w:val="00E101A1"/>
    <w:rsid w:val="00E101A9"/>
    <w:rsid w:val="00E10796"/>
    <w:rsid w:val="00E107C1"/>
    <w:rsid w:val="00E10B9F"/>
    <w:rsid w:val="00E110FD"/>
    <w:rsid w:val="00E1152B"/>
    <w:rsid w:val="00E11D51"/>
    <w:rsid w:val="00E12967"/>
    <w:rsid w:val="00E12D20"/>
    <w:rsid w:val="00E12E67"/>
    <w:rsid w:val="00E13714"/>
    <w:rsid w:val="00E139FA"/>
    <w:rsid w:val="00E13F81"/>
    <w:rsid w:val="00E141F6"/>
    <w:rsid w:val="00E14367"/>
    <w:rsid w:val="00E14C90"/>
    <w:rsid w:val="00E14F7B"/>
    <w:rsid w:val="00E15485"/>
    <w:rsid w:val="00E16E8A"/>
    <w:rsid w:val="00E170C1"/>
    <w:rsid w:val="00E205CE"/>
    <w:rsid w:val="00E2108C"/>
    <w:rsid w:val="00E21496"/>
    <w:rsid w:val="00E21686"/>
    <w:rsid w:val="00E22809"/>
    <w:rsid w:val="00E2330A"/>
    <w:rsid w:val="00E23A09"/>
    <w:rsid w:val="00E261A3"/>
    <w:rsid w:val="00E27CC9"/>
    <w:rsid w:val="00E3010C"/>
    <w:rsid w:val="00E31318"/>
    <w:rsid w:val="00E31400"/>
    <w:rsid w:val="00E3171B"/>
    <w:rsid w:val="00E31795"/>
    <w:rsid w:val="00E324E8"/>
    <w:rsid w:val="00E32768"/>
    <w:rsid w:val="00E32A64"/>
    <w:rsid w:val="00E335AC"/>
    <w:rsid w:val="00E33A9E"/>
    <w:rsid w:val="00E33C00"/>
    <w:rsid w:val="00E340CB"/>
    <w:rsid w:val="00E345E3"/>
    <w:rsid w:val="00E35419"/>
    <w:rsid w:val="00E3556B"/>
    <w:rsid w:val="00E35DF2"/>
    <w:rsid w:val="00E3655E"/>
    <w:rsid w:val="00E36596"/>
    <w:rsid w:val="00E37243"/>
    <w:rsid w:val="00E3731D"/>
    <w:rsid w:val="00E40245"/>
    <w:rsid w:val="00E40474"/>
    <w:rsid w:val="00E40C4E"/>
    <w:rsid w:val="00E40C97"/>
    <w:rsid w:val="00E40F11"/>
    <w:rsid w:val="00E41D83"/>
    <w:rsid w:val="00E41DD7"/>
    <w:rsid w:val="00E4255A"/>
    <w:rsid w:val="00E426A5"/>
    <w:rsid w:val="00E42884"/>
    <w:rsid w:val="00E43424"/>
    <w:rsid w:val="00E43CDC"/>
    <w:rsid w:val="00E45129"/>
    <w:rsid w:val="00E451B3"/>
    <w:rsid w:val="00E45262"/>
    <w:rsid w:val="00E45885"/>
    <w:rsid w:val="00E46634"/>
    <w:rsid w:val="00E50734"/>
    <w:rsid w:val="00E50F0C"/>
    <w:rsid w:val="00E51A60"/>
    <w:rsid w:val="00E5274F"/>
    <w:rsid w:val="00E5296F"/>
    <w:rsid w:val="00E541A5"/>
    <w:rsid w:val="00E5466E"/>
    <w:rsid w:val="00E5477F"/>
    <w:rsid w:val="00E5568F"/>
    <w:rsid w:val="00E55CB4"/>
    <w:rsid w:val="00E56605"/>
    <w:rsid w:val="00E56934"/>
    <w:rsid w:val="00E56DA2"/>
    <w:rsid w:val="00E5751F"/>
    <w:rsid w:val="00E6019C"/>
    <w:rsid w:val="00E6083C"/>
    <w:rsid w:val="00E614CC"/>
    <w:rsid w:val="00E627C8"/>
    <w:rsid w:val="00E634B8"/>
    <w:rsid w:val="00E638AD"/>
    <w:rsid w:val="00E63DF5"/>
    <w:rsid w:val="00E66D5B"/>
    <w:rsid w:val="00E67891"/>
    <w:rsid w:val="00E70185"/>
    <w:rsid w:val="00E72F66"/>
    <w:rsid w:val="00E7334D"/>
    <w:rsid w:val="00E7345E"/>
    <w:rsid w:val="00E73955"/>
    <w:rsid w:val="00E73D3C"/>
    <w:rsid w:val="00E75911"/>
    <w:rsid w:val="00E76708"/>
    <w:rsid w:val="00E7772F"/>
    <w:rsid w:val="00E83ADF"/>
    <w:rsid w:val="00E850C5"/>
    <w:rsid w:val="00E854C2"/>
    <w:rsid w:val="00E85A18"/>
    <w:rsid w:val="00E85B40"/>
    <w:rsid w:val="00E85BFC"/>
    <w:rsid w:val="00E86572"/>
    <w:rsid w:val="00E87C37"/>
    <w:rsid w:val="00E913EC"/>
    <w:rsid w:val="00E9153C"/>
    <w:rsid w:val="00E91F3E"/>
    <w:rsid w:val="00E92842"/>
    <w:rsid w:val="00E930E6"/>
    <w:rsid w:val="00E93517"/>
    <w:rsid w:val="00E94731"/>
    <w:rsid w:val="00E94CED"/>
    <w:rsid w:val="00E960BF"/>
    <w:rsid w:val="00EA0E95"/>
    <w:rsid w:val="00EA1362"/>
    <w:rsid w:val="00EA20E8"/>
    <w:rsid w:val="00EA225C"/>
    <w:rsid w:val="00EA565F"/>
    <w:rsid w:val="00EA750E"/>
    <w:rsid w:val="00EA78B1"/>
    <w:rsid w:val="00EA7EA8"/>
    <w:rsid w:val="00EB011D"/>
    <w:rsid w:val="00EB08D9"/>
    <w:rsid w:val="00EB144E"/>
    <w:rsid w:val="00EB1D06"/>
    <w:rsid w:val="00EB22A8"/>
    <w:rsid w:val="00EB23C3"/>
    <w:rsid w:val="00EB2612"/>
    <w:rsid w:val="00EB340E"/>
    <w:rsid w:val="00EB47D8"/>
    <w:rsid w:val="00EB4D8C"/>
    <w:rsid w:val="00EB523C"/>
    <w:rsid w:val="00EB5C75"/>
    <w:rsid w:val="00EB5E3B"/>
    <w:rsid w:val="00EB643E"/>
    <w:rsid w:val="00EB7FC3"/>
    <w:rsid w:val="00EC0447"/>
    <w:rsid w:val="00EC149C"/>
    <w:rsid w:val="00EC18EF"/>
    <w:rsid w:val="00EC1A5F"/>
    <w:rsid w:val="00EC1D33"/>
    <w:rsid w:val="00EC352C"/>
    <w:rsid w:val="00EC3D7F"/>
    <w:rsid w:val="00EC50F9"/>
    <w:rsid w:val="00EC5818"/>
    <w:rsid w:val="00EC5E6C"/>
    <w:rsid w:val="00EC60CB"/>
    <w:rsid w:val="00EC6336"/>
    <w:rsid w:val="00EC691C"/>
    <w:rsid w:val="00EC7DB1"/>
    <w:rsid w:val="00EC7F6D"/>
    <w:rsid w:val="00ED05B2"/>
    <w:rsid w:val="00ED170C"/>
    <w:rsid w:val="00ED1A95"/>
    <w:rsid w:val="00ED45B9"/>
    <w:rsid w:val="00ED49CF"/>
    <w:rsid w:val="00ED5AC9"/>
    <w:rsid w:val="00ED7EC3"/>
    <w:rsid w:val="00EE00FA"/>
    <w:rsid w:val="00EE0426"/>
    <w:rsid w:val="00EE130D"/>
    <w:rsid w:val="00EE1FE7"/>
    <w:rsid w:val="00EE3373"/>
    <w:rsid w:val="00EE5D2E"/>
    <w:rsid w:val="00EE7184"/>
    <w:rsid w:val="00EE758C"/>
    <w:rsid w:val="00EF0625"/>
    <w:rsid w:val="00EF24D5"/>
    <w:rsid w:val="00EF44A2"/>
    <w:rsid w:val="00EF4C05"/>
    <w:rsid w:val="00EF5CE8"/>
    <w:rsid w:val="00EF6637"/>
    <w:rsid w:val="00EF6649"/>
    <w:rsid w:val="00EF6741"/>
    <w:rsid w:val="00EF6878"/>
    <w:rsid w:val="00EF6EA2"/>
    <w:rsid w:val="00F000F4"/>
    <w:rsid w:val="00F00958"/>
    <w:rsid w:val="00F04226"/>
    <w:rsid w:val="00F0425D"/>
    <w:rsid w:val="00F05AE8"/>
    <w:rsid w:val="00F106DE"/>
    <w:rsid w:val="00F10F49"/>
    <w:rsid w:val="00F111DE"/>
    <w:rsid w:val="00F11B66"/>
    <w:rsid w:val="00F11DDD"/>
    <w:rsid w:val="00F1294A"/>
    <w:rsid w:val="00F13706"/>
    <w:rsid w:val="00F13AD1"/>
    <w:rsid w:val="00F142E9"/>
    <w:rsid w:val="00F14586"/>
    <w:rsid w:val="00F14E3D"/>
    <w:rsid w:val="00F15097"/>
    <w:rsid w:val="00F1695D"/>
    <w:rsid w:val="00F17513"/>
    <w:rsid w:val="00F17565"/>
    <w:rsid w:val="00F2208C"/>
    <w:rsid w:val="00F23994"/>
    <w:rsid w:val="00F23F3B"/>
    <w:rsid w:val="00F2406F"/>
    <w:rsid w:val="00F24E31"/>
    <w:rsid w:val="00F26469"/>
    <w:rsid w:val="00F27F7A"/>
    <w:rsid w:val="00F30159"/>
    <w:rsid w:val="00F330E2"/>
    <w:rsid w:val="00F33A29"/>
    <w:rsid w:val="00F33B9B"/>
    <w:rsid w:val="00F35866"/>
    <w:rsid w:val="00F35889"/>
    <w:rsid w:val="00F362EB"/>
    <w:rsid w:val="00F36D44"/>
    <w:rsid w:val="00F40033"/>
    <w:rsid w:val="00F40E50"/>
    <w:rsid w:val="00F40FE8"/>
    <w:rsid w:val="00F421A9"/>
    <w:rsid w:val="00F421E8"/>
    <w:rsid w:val="00F42679"/>
    <w:rsid w:val="00F43072"/>
    <w:rsid w:val="00F4497A"/>
    <w:rsid w:val="00F45929"/>
    <w:rsid w:val="00F45D68"/>
    <w:rsid w:val="00F45DE6"/>
    <w:rsid w:val="00F45F51"/>
    <w:rsid w:val="00F46976"/>
    <w:rsid w:val="00F47162"/>
    <w:rsid w:val="00F476BC"/>
    <w:rsid w:val="00F50BE9"/>
    <w:rsid w:val="00F50EE4"/>
    <w:rsid w:val="00F517D5"/>
    <w:rsid w:val="00F51F72"/>
    <w:rsid w:val="00F5227A"/>
    <w:rsid w:val="00F524E8"/>
    <w:rsid w:val="00F532A7"/>
    <w:rsid w:val="00F5408E"/>
    <w:rsid w:val="00F545A0"/>
    <w:rsid w:val="00F54E51"/>
    <w:rsid w:val="00F5547E"/>
    <w:rsid w:val="00F5553F"/>
    <w:rsid w:val="00F5644D"/>
    <w:rsid w:val="00F5679E"/>
    <w:rsid w:val="00F56C75"/>
    <w:rsid w:val="00F572F9"/>
    <w:rsid w:val="00F5752D"/>
    <w:rsid w:val="00F57D3A"/>
    <w:rsid w:val="00F6195B"/>
    <w:rsid w:val="00F624FC"/>
    <w:rsid w:val="00F65D50"/>
    <w:rsid w:val="00F67983"/>
    <w:rsid w:val="00F67A30"/>
    <w:rsid w:val="00F71210"/>
    <w:rsid w:val="00F715F3"/>
    <w:rsid w:val="00F7259D"/>
    <w:rsid w:val="00F728D9"/>
    <w:rsid w:val="00F7338E"/>
    <w:rsid w:val="00F73CCB"/>
    <w:rsid w:val="00F77C32"/>
    <w:rsid w:val="00F77D81"/>
    <w:rsid w:val="00F77FC1"/>
    <w:rsid w:val="00F80195"/>
    <w:rsid w:val="00F81CFD"/>
    <w:rsid w:val="00F82295"/>
    <w:rsid w:val="00F82A06"/>
    <w:rsid w:val="00F83274"/>
    <w:rsid w:val="00F834B8"/>
    <w:rsid w:val="00F834C2"/>
    <w:rsid w:val="00F8442D"/>
    <w:rsid w:val="00F84577"/>
    <w:rsid w:val="00F84B8B"/>
    <w:rsid w:val="00F84D3B"/>
    <w:rsid w:val="00F8517E"/>
    <w:rsid w:val="00F87D0A"/>
    <w:rsid w:val="00F90386"/>
    <w:rsid w:val="00F90694"/>
    <w:rsid w:val="00F90CEF"/>
    <w:rsid w:val="00F92087"/>
    <w:rsid w:val="00F92A34"/>
    <w:rsid w:val="00F92D30"/>
    <w:rsid w:val="00F93107"/>
    <w:rsid w:val="00F93F75"/>
    <w:rsid w:val="00F963CB"/>
    <w:rsid w:val="00F96448"/>
    <w:rsid w:val="00F977AD"/>
    <w:rsid w:val="00F97E7B"/>
    <w:rsid w:val="00FA09F9"/>
    <w:rsid w:val="00FA1FCA"/>
    <w:rsid w:val="00FA274E"/>
    <w:rsid w:val="00FA2DA6"/>
    <w:rsid w:val="00FA372B"/>
    <w:rsid w:val="00FA4467"/>
    <w:rsid w:val="00FA4933"/>
    <w:rsid w:val="00FA507C"/>
    <w:rsid w:val="00FA5EAC"/>
    <w:rsid w:val="00FA62EC"/>
    <w:rsid w:val="00FA777A"/>
    <w:rsid w:val="00FABCFF"/>
    <w:rsid w:val="00FB19A8"/>
    <w:rsid w:val="00FB1D45"/>
    <w:rsid w:val="00FB1DA0"/>
    <w:rsid w:val="00FB38DB"/>
    <w:rsid w:val="00FB471D"/>
    <w:rsid w:val="00FB4BAE"/>
    <w:rsid w:val="00FB613D"/>
    <w:rsid w:val="00FB7F83"/>
    <w:rsid w:val="00FC1569"/>
    <w:rsid w:val="00FC2181"/>
    <w:rsid w:val="00FC3122"/>
    <w:rsid w:val="00FC3531"/>
    <w:rsid w:val="00FC392C"/>
    <w:rsid w:val="00FC48DE"/>
    <w:rsid w:val="00FC48E6"/>
    <w:rsid w:val="00FC5439"/>
    <w:rsid w:val="00FC5592"/>
    <w:rsid w:val="00FC630F"/>
    <w:rsid w:val="00FC6788"/>
    <w:rsid w:val="00FC74F4"/>
    <w:rsid w:val="00FD057B"/>
    <w:rsid w:val="00FD16B0"/>
    <w:rsid w:val="00FD1756"/>
    <w:rsid w:val="00FD21FD"/>
    <w:rsid w:val="00FD314A"/>
    <w:rsid w:val="00FD3A25"/>
    <w:rsid w:val="00FD3D2F"/>
    <w:rsid w:val="00FD4062"/>
    <w:rsid w:val="00FD4148"/>
    <w:rsid w:val="00FD5794"/>
    <w:rsid w:val="00FD6AE2"/>
    <w:rsid w:val="00FD72D2"/>
    <w:rsid w:val="00FD7596"/>
    <w:rsid w:val="00FD77C4"/>
    <w:rsid w:val="00FE2A02"/>
    <w:rsid w:val="00FE2A23"/>
    <w:rsid w:val="00FE2AC4"/>
    <w:rsid w:val="00FE4235"/>
    <w:rsid w:val="00FE4590"/>
    <w:rsid w:val="00FE48C0"/>
    <w:rsid w:val="00FE52CD"/>
    <w:rsid w:val="00FE53A0"/>
    <w:rsid w:val="00FE6309"/>
    <w:rsid w:val="00FE6486"/>
    <w:rsid w:val="00FF030D"/>
    <w:rsid w:val="00FF04D1"/>
    <w:rsid w:val="00FF08E5"/>
    <w:rsid w:val="00FF0F1F"/>
    <w:rsid w:val="00FF0F81"/>
    <w:rsid w:val="00FF14E8"/>
    <w:rsid w:val="00FF14FE"/>
    <w:rsid w:val="00FF15F6"/>
    <w:rsid w:val="00FF19D1"/>
    <w:rsid w:val="00FF308E"/>
    <w:rsid w:val="00FF35EA"/>
    <w:rsid w:val="00FF4A2B"/>
    <w:rsid w:val="00FF53D1"/>
    <w:rsid w:val="00FF5F28"/>
    <w:rsid w:val="00FF66E1"/>
    <w:rsid w:val="00FF688A"/>
    <w:rsid w:val="0150A6E6"/>
    <w:rsid w:val="01575A91"/>
    <w:rsid w:val="0165F9D5"/>
    <w:rsid w:val="0192DF30"/>
    <w:rsid w:val="01941415"/>
    <w:rsid w:val="0195F7C7"/>
    <w:rsid w:val="01ACBE1D"/>
    <w:rsid w:val="0220423A"/>
    <w:rsid w:val="0269EDBA"/>
    <w:rsid w:val="02BBB08B"/>
    <w:rsid w:val="0317079B"/>
    <w:rsid w:val="03670C26"/>
    <w:rsid w:val="03815582"/>
    <w:rsid w:val="0383F948"/>
    <w:rsid w:val="03A0559D"/>
    <w:rsid w:val="03A647E5"/>
    <w:rsid w:val="04423EB7"/>
    <w:rsid w:val="044D86E6"/>
    <w:rsid w:val="04AD1FA6"/>
    <w:rsid w:val="04C6E6DD"/>
    <w:rsid w:val="04DC61A0"/>
    <w:rsid w:val="05000A93"/>
    <w:rsid w:val="050D891F"/>
    <w:rsid w:val="051CD32E"/>
    <w:rsid w:val="0559BE80"/>
    <w:rsid w:val="057F30C8"/>
    <w:rsid w:val="058B8F3D"/>
    <w:rsid w:val="05BF0430"/>
    <w:rsid w:val="05D1C641"/>
    <w:rsid w:val="05E44329"/>
    <w:rsid w:val="062FAC3E"/>
    <w:rsid w:val="06322C0E"/>
    <w:rsid w:val="06897C0C"/>
    <w:rsid w:val="06A0AED6"/>
    <w:rsid w:val="06C9B02B"/>
    <w:rsid w:val="06C9B4A6"/>
    <w:rsid w:val="06D53599"/>
    <w:rsid w:val="06F1417B"/>
    <w:rsid w:val="07284DAD"/>
    <w:rsid w:val="07285DCC"/>
    <w:rsid w:val="073CED80"/>
    <w:rsid w:val="075E1AF9"/>
    <w:rsid w:val="076C17C4"/>
    <w:rsid w:val="07A43555"/>
    <w:rsid w:val="07D25170"/>
    <w:rsid w:val="07DE8D0F"/>
    <w:rsid w:val="07DEF638"/>
    <w:rsid w:val="07FD4283"/>
    <w:rsid w:val="08245EEE"/>
    <w:rsid w:val="0836243A"/>
    <w:rsid w:val="084FE8C9"/>
    <w:rsid w:val="0859BED3"/>
    <w:rsid w:val="086FB751"/>
    <w:rsid w:val="08795C90"/>
    <w:rsid w:val="0961C209"/>
    <w:rsid w:val="09C5E7C8"/>
    <w:rsid w:val="09D40A00"/>
    <w:rsid w:val="09DC45AA"/>
    <w:rsid w:val="0A08DC60"/>
    <w:rsid w:val="0A4D9306"/>
    <w:rsid w:val="0A54241E"/>
    <w:rsid w:val="0A57C851"/>
    <w:rsid w:val="0A60EC4D"/>
    <w:rsid w:val="0A6E8733"/>
    <w:rsid w:val="0A82E682"/>
    <w:rsid w:val="0A99107D"/>
    <w:rsid w:val="0B0E51B2"/>
    <w:rsid w:val="0B1696FA"/>
    <w:rsid w:val="0B45BB39"/>
    <w:rsid w:val="0B6E88B0"/>
    <w:rsid w:val="0B733F0A"/>
    <w:rsid w:val="0BAE3F29"/>
    <w:rsid w:val="0C365C50"/>
    <w:rsid w:val="0C75996F"/>
    <w:rsid w:val="0C940BD9"/>
    <w:rsid w:val="0CD6F6E0"/>
    <w:rsid w:val="0CE68F62"/>
    <w:rsid w:val="0CEF078B"/>
    <w:rsid w:val="0D074ADC"/>
    <w:rsid w:val="0D16B0E7"/>
    <w:rsid w:val="0D6F74DC"/>
    <w:rsid w:val="0D9236E5"/>
    <w:rsid w:val="0E9EA2AB"/>
    <w:rsid w:val="0EA1B9C6"/>
    <w:rsid w:val="0EABCCB0"/>
    <w:rsid w:val="0EB90D81"/>
    <w:rsid w:val="0EE96D91"/>
    <w:rsid w:val="0F122088"/>
    <w:rsid w:val="0F1D76BF"/>
    <w:rsid w:val="0F2218B7"/>
    <w:rsid w:val="0F9B4744"/>
    <w:rsid w:val="0FA785EB"/>
    <w:rsid w:val="0FAB7786"/>
    <w:rsid w:val="0FAE0583"/>
    <w:rsid w:val="10102160"/>
    <w:rsid w:val="105CEB89"/>
    <w:rsid w:val="106A99D0"/>
    <w:rsid w:val="10C9FF66"/>
    <w:rsid w:val="10D2B7F1"/>
    <w:rsid w:val="112E544E"/>
    <w:rsid w:val="11C17B13"/>
    <w:rsid w:val="1270942C"/>
    <w:rsid w:val="127A9943"/>
    <w:rsid w:val="1280F4A1"/>
    <w:rsid w:val="129C2039"/>
    <w:rsid w:val="1320B1D0"/>
    <w:rsid w:val="1354EAD5"/>
    <w:rsid w:val="138B4059"/>
    <w:rsid w:val="13B2AD88"/>
    <w:rsid w:val="13FCA3B6"/>
    <w:rsid w:val="140E2DAE"/>
    <w:rsid w:val="145AE522"/>
    <w:rsid w:val="14BC8231"/>
    <w:rsid w:val="14D547B1"/>
    <w:rsid w:val="14D9B4FE"/>
    <w:rsid w:val="14EC6E2D"/>
    <w:rsid w:val="152D92A0"/>
    <w:rsid w:val="153EAD99"/>
    <w:rsid w:val="1563A8AC"/>
    <w:rsid w:val="156991FF"/>
    <w:rsid w:val="16298188"/>
    <w:rsid w:val="16527EB3"/>
    <w:rsid w:val="16856F04"/>
    <w:rsid w:val="1686B999"/>
    <w:rsid w:val="16B5BA3F"/>
    <w:rsid w:val="16C9C33A"/>
    <w:rsid w:val="170E70B4"/>
    <w:rsid w:val="1725491A"/>
    <w:rsid w:val="175E7028"/>
    <w:rsid w:val="1787B093"/>
    <w:rsid w:val="17E5FC0F"/>
    <w:rsid w:val="17F8B058"/>
    <w:rsid w:val="180D4B50"/>
    <w:rsid w:val="1845F0B2"/>
    <w:rsid w:val="185B0B26"/>
    <w:rsid w:val="18803F42"/>
    <w:rsid w:val="18AA3D72"/>
    <w:rsid w:val="18C1197B"/>
    <w:rsid w:val="18D538A7"/>
    <w:rsid w:val="18F2DF14"/>
    <w:rsid w:val="194AC1A0"/>
    <w:rsid w:val="19A1DFDC"/>
    <w:rsid w:val="19D18CC9"/>
    <w:rsid w:val="1A52838E"/>
    <w:rsid w:val="1A6139D8"/>
    <w:rsid w:val="1AA84711"/>
    <w:rsid w:val="1ACB662A"/>
    <w:rsid w:val="1ACBF1FD"/>
    <w:rsid w:val="1AE2591F"/>
    <w:rsid w:val="1B8CB560"/>
    <w:rsid w:val="1B98CF1F"/>
    <w:rsid w:val="1BAE73F8"/>
    <w:rsid w:val="1BCF3443"/>
    <w:rsid w:val="1C315316"/>
    <w:rsid w:val="1C49C3D7"/>
    <w:rsid w:val="1C7154BB"/>
    <w:rsid w:val="1C9CC8D8"/>
    <w:rsid w:val="1D1961D5"/>
    <w:rsid w:val="1D3F2C2D"/>
    <w:rsid w:val="1D5B0734"/>
    <w:rsid w:val="1D6F9D81"/>
    <w:rsid w:val="1DA325BB"/>
    <w:rsid w:val="1DAFC8AB"/>
    <w:rsid w:val="1E11F04A"/>
    <w:rsid w:val="1E1247B2"/>
    <w:rsid w:val="1E3E138F"/>
    <w:rsid w:val="1E43CF17"/>
    <w:rsid w:val="1E6D9FFB"/>
    <w:rsid w:val="1E8812EA"/>
    <w:rsid w:val="1EDF827F"/>
    <w:rsid w:val="1F1FD76A"/>
    <w:rsid w:val="1F35D23B"/>
    <w:rsid w:val="1F3CD4DC"/>
    <w:rsid w:val="1F7EAF78"/>
    <w:rsid w:val="1FB7A067"/>
    <w:rsid w:val="1FE7AB07"/>
    <w:rsid w:val="20316900"/>
    <w:rsid w:val="203832AA"/>
    <w:rsid w:val="20A62D71"/>
    <w:rsid w:val="20F49D33"/>
    <w:rsid w:val="21856534"/>
    <w:rsid w:val="21A11D70"/>
    <w:rsid w:val="21C2BE2C"/>
    <w:rsid w:val="21C79AF6"/>
    <w:rsid w:val="21DBA249"/>
    <w:rsid w:val="222EF2C7"/>
    <w:rsid w:val="2261462D"/>
    <w:rsid w:val="228B0FE5"/>
    <w:rsid w:val="22AA69F0"/>
    <w:rsid w:val="23317020"/>
    <w:rsid w:val="2332CB5A"/>
    <w:rsid w:val="2382E707"/>
    <w:rsid w:val="238A82DD"/>
    <w:rsid w:val="23E1B266"/>
    <w:rsid w:val="23EC6D7F"/>
    <w:rsid w:val="24643BD0"/>
    <w:rsid w:val="2518367D"/>
    <w:rsid w:val="252B0DC4"/>
    <w:rsid w:val="252E1941"/>
    <w:rsid w:val="2535F533"/>
    <w:rsid w:val="255EE814"/>
    <w:rsid w:val="259678CE"/>
    <w:rsid w:val="2598B7ED"/>
    <w:rsid w:val="263D038E"/>
    <w:rsid w:val="27183B4B"/>
    <w:rsid w:val="2730DFA4"/>
    <w:rsid w:val="2749CDBC"/>
    <w:rsid w:val="2755EA20"/>
    <w:rsid w:val="27664B17"/>
    <w:rsid w:val="27AED4AC"/>
    <w:rsid w:val="27D632B1"/>
    <w:rsid w:val="2832B7D5"/>
    <w:rsid w:val="285E5B22"/>
    <w:rsid w:val="28D2CFFE"/>
    <w:rsid w:val="28DF2ACB"/>
    <w:rsid w:val="28F9A84B"/>
    <w:rsid w:val="291D03D7"/>
    <w:rsid w:val="295F16D5"/>
    <w:rsid w:val="2966C378"/>
    <w:rsid w:val="29B2F119"/>
    <w:rsid w:val="29BA1DB4"/>
    <w:rsid w:val="29D66DE0"/>
    <w:rsid w:val="29FA2B83"/>
    <w:rsid w:val="2A1CD8F1"/>
    <w:rsid w:val="2A7F4E8A"/>
    <w:rsid w:val="2A85A75A"/>
    <w:rsid w:val="2A8BD215"/>
    <w:rsid w:val="2AD213B2"/>
    <w:rsid w:val="2B4912CC"/>
    <w:rsid w:val="2B659CF7"/>
    <w:rsid w:val="2B82CDC9"/>
    <w:rsid w:val="2BCB354F"/>
    <w:rsid w:val="2C2A87D5"/>
    <w:rsid w:val="2C558077"/>
    <w:rsid w:val="2CCE7469"/>
    <w:rsid w:val="2DC65836"/>
    <w:rsid w:val="2DFAF2A2"/>
    <w:rsid w:val="2E06CB4D"/>
    <w:rsid w:val="2E3AE246"/>
    <w:rsid w:val="2E7C66E8"/>
    <w:rsid w:val="2E7EC54D"/>
    <w:rsid w:val="2EF1AD1D"/>
    <w:rsid w:val="2EFDE36A"/>
    <w:rsid w:val="2F21ED36"/>
    <w:rsid w:val="2F39B14D"/>
    <w:rsid w:val="2F6E0762"/>
    <w:rsid w:val="2F9D83FA"/>
    <w:rsid w:val="2F9FF699"/>
    <w:rsid w:val="2FB2308B"/>
    <w:rsid w:val="2FFB30F6"/>
    <w:rsid w:val="30006801"/>
    <w:rsid w:val="308E7860"/>
    <w:rsid w:val="30DFD9BC"/>
    <w:rsid w:val="312741CE"/>
    <w:rsid w:val="31318CAD"/>
    <w:rsid w:val="31B2BF6C"/>
    <w:rsid w:val="31D3E335"/>
    <w:rsid w:val="31D3FAF4"/>
    <w:rsid w:val="31DC2CE5"/>
    <w:rsid w:val="32116F12"/>
    <w:rsid w:val="321A790E"/>
    <w:rsid w:val="321DDBC2"/>
    <w:rsid w:val="324D5B39"/>
    <w:rsid w:val="3262E24C"/>
    <w:rsid w:val="32893E9C"/>
    <w:rsid w:val="328BC399"/>
    <w:rsid w:val="329C2707"/>
    <w:rsid w:val="329FAC61"/>
    <w:rsid w:val="32BF3DAC"/>
    <w:rsid w:val="32C6CF64"/>
    <w:rsid w:val="32DEF4DF"/>
    <w:rsid w:val="332FDA80"/>
    <w:rsid w:val="3362B4BA"/>
    <w:rsid w:val="337E5EB9"/>
    <w:rsid w:val="33CA21D6"/>
    <w:rsid w:val="33E94D86"/>
    <w:rsid w:val="342793FA"/>
    <w:rsid w:val="3450402E"/>
    <w:rsid w:val="34C1EC0D"/>
    <w:rsid w:val="34E447F3"/>
    <w:rsid w:val="34ED8659"/>
    <w:rsid w:val="34EF1B22"/>
    <w:rsid w:val="35096024"/>
    <w:rsid w:val="3551CCC3"/>
    <w:rsid w:val="355E492E"/>
    <w:rsid w:val="358C7705"/>
    <w:rsid w:val="35FC9A39"/>
    <w:rsid w:val="361389EA"/>
    <w:rsid w:val="366658A6"/>
    <w:rsid w:val="36759A22"/>
    <w:rsid w:val="36B26EA4"/>
    <w:rsid w:val="36E1C27F"/>
    <w:rsid w:val="36ED4E9E"/>
    <w:rsid w:val="36F3F3F0"/>
    <w:rsid w:val="370F8A28"/>
    <w:rsid w:val="3714C66D"/>
    <w:rsid w:val="371ADD55"/>
    <w:rsid w:val="37213529"/>
    <w:rsid w:val="37543EB3"/>
    <w:rsid w:val="3767CBA4"/>
    <w:rsid w:val="377805D4"/>
    <w:rsid w:val="37917D97"/>
    <w:rsid w:val="3793D982"/>
    <w:rsid w:val="37CCC170"/>
    <w:rsid w:val="37CDA5F2"/>
    <w:rsid w:val="37E09638"/>
    <w:rsid w:val="384D4127"/>
    <w:rsid w:val="38969462"/>
    <w:rsid w:val="38B4F70D"/>
    <w:rsid w:val="39040241"/>
    <w:rsid w:val="39191F18"/>
    <w:rsid w:val="3919F706"/>
    <w:rsid w:val="391CC664"/>
    <w:rsid w:val="39346383"/>
    <w:rsid w:val="395A260B"/>
    <w:rsid w:val="39D2750A"/>
    <w:rsid w:val="39E9B2E9"/>
    <w:rsid w:val="3A2CA03F"/>
    <w:rsid w:val="3A33D09D"/>
    <w:rsid w:val="3A37B75F"/>
    <w:rsid w:val="3A444302"/>
    <w:rsid w:val="3A7FAE6A"/>
    <w:rsid w:val="3A90CD26"/>
    <w:rsid w:val="3AFC6223"/>
    <w:rsid w:val="3BD783FB"/>
    <w:rsid w:val="3C4F70C3"/>
    <w:rsid w:val="3C7BDB32"/>
    <w:rsid w:val="3C825732"/>
    <w:rsid w:val="3CA1AFCF"/>
    <w:rsid w:val="3CDAFF64"/>
    <w:rsid w:val="3D3F7B91"/>
    <w:rsid w:val="3D540A47"/>
    <w:rsid w:val="3D65A282"/>
    <w:rsid w:val="3D8A761D"/>
    <w:rsid w:val="3E41A1B1"/>
    <w:rsid w:val="3E789323"/>
    <w:rsid w:val="3EF1E4DA"/>
    <w:rsid w:val="3F333752"/>
    <w:rsid w:val="3F40C708"/>
    <w:rsid w:val="3F51E147"/>
    <w:rsid w:val="3F9865A8"/>
    <w:rsid w:val="3FAB5591"/>
    <w:rsid w:val="3FBE4C65"/>
    <w:rsid w:val="3FCEF9C2"/>
    <w:rsid w:val="40ACEE57"/>
    <w:rsid w:val="40C18131"/>
    <w:rsid w:val="410C6A66"/>
    <w:rsid w:val="41148166"/>
    <w:rsid w:val="4114CA33"/>
    <w:rsid w:val="411FA98E"/>
    <w:rsid w:val="412A9385"/>
    <w:rsid w:val="41DF9686"/>
    <w:rsid w:val="41ED1477"/>
    <w:rsid w:val="42321396"/>
    <w:rsid w:val="42773B1A"/>
    <w:rsid w:val="42E35B88"/>
    <w:rsid w:val="42E6966A"/>
    <w:rsid w:val="43540839"/>
    <w:rsid w:val="435807BE"/>
    <w:rsid w:val="438FD23B"/>
    <w:rsid w:val="43918960"/>
    <w:rsid w:val="43CFA034"/>
    <w:rsid w:val="43F59915"/>
    <w:rsid w:val="440FCFD8"/>
    <w:rsid w:val="444C485A"/>
    <w:rsid w:val="4451D064"/>
    <w:rsid w:val="448474BE"/>
    <w:rsid w:val="44AD6F20"/>
    <w:rsid w:val="44B244F6"/>
    <w:rsid w:val="44DC1E8E"/>
    <w:rsid w:val="456CAFD2"/>
    <w:rsid w:val="4583E315"/>
    <w:rsid w:val="45E59928"/>
    <w:rsid w:val="460C757B"/>
    <w:rsid w:val="4619AF4C"/>
    <w:rsid w:val="466F0E17"/>
    <w:rsid w:val="46BDA2BB"/>
    <w:rsid w:val="46D53787"/>
    <w:rsid w:val="46E13760"/>
    <w:rsid w:val="46E95D47"/>
    <w:rsid w:val="4751F961"/>
    <w:rsid w:val="4783E91C"/>
    <w:rsid w:val="479217EF"/>
    <w:rsid w:val="47DCCF35"/>
    <w:rsid w:val="48340D3D"/>
    <w:rsid w:val="48691B79"/>
    <w:rsid w:val="4875CB39"/>
    <w:rsid w:val="4897E773"/>
    <w:rsid w:val="491FB97D"/>
    <w:rsid w:val="4938A420"/>
    <w:rsid w:val="49B4A951"/>
    <w:rsid w:val="49D2D132"/>
    <w:rsid w:val="49F54E85"/>
    <w:rsid w:val="4A288A99"/>
    <w:rsid w:val="4A7F308A"/>
    <w:rsid w:val="4AB4E6CE"/>
    <w:rsid w:val="4AD5BFC9"/>
    <w:rsid w:val="4ADE5E9D"/>
    <w:rsid w:val="4AE398EF"/>
    <w:rsid w:val="4B32CB3E"/>
    <w:rsid w:val="4B8F7B59"/>
    <w:rsid w:val="4BDFEAA5"/>
    <w:rsid w:val="4BE1E3F7"/>
    <w:rsid w:val="4C054F12"/>
    <w:rsid w:val="4C075E59"/>
    <w:rsid w:val="4C939AB6"/>
    <w:rsid w:val="4D4F0A79"/>
    <w:rsid w:val="4D81CDCB"/>
    <w:rsid w:val="4DB27A94"/>
    <w:rsid w:val="4DBC554B"/>
    <w:rsid w:val="4DC95303"/>
    <w:rsid w:val="4DFB1826"/>
    <w:rsid w:val="4E14F8A8"/>
    <w:rsid w:val="4E4D674D"/>
    <w:rsid w:val="4EA5C356"/>
    <w:rsid w:val="4EA6A22E"/>
    <w:rsid w:val="4F9F3A84"/>
    <w:rsid w:val="506295F0"/>
    <w:rsid w:val="508F20FD"/>
    <w:rsid w:val="50A1930E"/>
    <w:rsid w:val="50D0A502"/>
    <w:rsid w:val="5132B8E8"/>
    <w:rsid w:val="51783B4B"/>
    <w:rsid w:val="51B4CFFB"/>
    <w:rsid w:val="51C90A79"/>
    <w:rsid w:val="51EF3AAF"/>
    <w:rsid w:val="51FC4468"/>
    <w:rsid w:val="51FD8B87"/>
    <w:rsid w:val="5241BB8E"/>
    <w:rsid w:val="5260B1B0"/>
    <w:rsid w:val="526FD595"/>
    <w:rsid w:val="52AAB1A2"/>
    <w:rsid w:val="52CE8949"/>
    <w:rsid w:val="5303C0B2"/>
    <w:rsid w:val="535367C2"/>
    <w:rsid w:val="5356E790"/>
    <w:rsid w:val="537BE079"/>
    <w:rsid w:val="538A9EF7"/>
    <w:rsid w:val="5414581D"/>
    <w:rsid w:val="542E56D4"/>
    <w:rsid w:val="546A59AA"/>
    <w:rsid w:val="548E52B9"/>
    <w:rsid w:val="54D11ED0"/>
    <w:rsid w:val="54DC7FE2"/>
    <w:rsid w:val="54E4A668"/>
    <w:rsid w:val="54FF0305"/>
    <w:rsid w:val="5529BA2C"/>
    <w:rsid w:val="552EAC35"/>
    <w:rsid w:val="553F8804"/>
    <w:rsid w:val="557E06B5"/>
    <w:rsid w:val="55EC590D"/>
    <w:rsid w:val="560AA5D0"/>
    <w:rsid w:val="56416F16"/>
    <w:rsid w:val="5647D889"/>
    <w:rsid w:val="567B28BC"/>
    <w:rsid w:val="568D05E6"/>
    <w:rsid w:val="5693AD0D"/>
    <w:rsid w:val="569B2511"/>
    <w:rsid w:val="569D1E30"/>
    <w:rsid w:val="56A50770"/>
    <w:rsid w:val="56C605FC"/>
    <w:rsid w:val="573505F5"/>
    <w:rsid w:val="57CC0F38"/>
    <w:rsid w:val="5853FA30"/>
    <w:rsid w:val="592E16CE"/>
    <w:rsid w:val="59549FCF"/>
    <w:rsid w:val="5957AB4F"/>
    <w:rsid w:val="59D3B513"/>
    <w:rsid w:val="59E6CD5A"/>
    <w:rsid w:val="5A6DD97F"/>
    <w:rsid w:val="5A741974"/>
    <w:rsid w:val="5ABCBCAB"/>
    <w:rsid w:val="5AE70144"/>
    <w:rsid w:val="5B04D819"/>
    <w:rsid w:val="5B1117AB"/>
    <w:rsid w:val="5B27EE8A"/>
    <w:rsid w:val="5B3A46EB"/>
    <w:rsid w:val="5B581E7F"/>
    <w:rsid w:val="5B8CF035"/>
    <w:rsid w:val="5B8F9507"/>
    <w:rsid w:val="5B93FB1B"/>
    <w:rsid w:val="5BC135D4"/>
    <w:rsid w:val="5BE18D57"/>
    <w:rsid w:val="5BEA8529"/>
    <w:rsid w:val="5C1A8EB6"/>
    <w:rsid w:val="5C86798A"/>
    <w:rsid w:val="5CE5F17E"/>
    <w:rsid w:val="5CEBCC63"/>
    <w:rsid w:val="5D083986"/>
    <w:rsid w:val="5D41758F"/>
    <w:rsid w:val="5D45C033"/>
    <w:rsid w:val="5D4E4721"/>
    <w:rsid w:val="5D51B354"/>
    <w:rsid w:val="5D692E82"/>
    <w:rsid w:val="5DAC8647"/>
    <w:rsid w:val="5DBAE075"/>
    <w:rsid w:val="5DF3394F"/>
    <w:rsid w:val="5E2215FA"/>
    <w:rsid w:val="5E453F98"/>
    <w:rsid w:val="5E78913F"/>
    <w:rsid w:val="5EC514A2"/>
    <w:rsid w:val="5EDD45F0"/>
    <w:rsid w:val="5F691872"/>
    <w:rsid w:val="5F90C479"/>
    <w:rsid w:val="5FA777E4"/>
    <w:rsid w:val="5FAEC00A"/>
    <w:rsid w:val="5FAF9061"/>
    <w:rsid w:val="5FB74F15"/>
    <w:rsid w:val="5FEC38D5"/>
    <w:rsid w:val="5FF53063"/>
    <w:rsid w:val="6014F61E"/>
    <w:rsid w:val="60316812"/>
    <w:rsid w:val="60DAAFD8"/>
    <w:rsid w:val="60E02148"/>
    <w:rsid w:val="611FCE11"/>
    <w:rsid w:val="61372B08"/>
    <w:rsid w:val="616CF99D"/>
    <w:rsid w:val="6204D464"/>
    <w:rsid w:val="6286B062"/>
    <w:rsid w:val="62E5D6B1"/>
    <w:rsid w:val="6379BE34"/>
    <w:rsid w:val="638F6DA8"/>
    <w:rsid w:val="6398C2B4"/>
    <w:rsid w:val="63A58211"/>
    <w:rsid w:val="63CC0692"/>
    <w:rsid w:val="63D87006"/>
    <w:rsid w:val="63E9341F"/>
    <w:rsid w:val="6442735A"/>
    <w:rsid w:val="64D44CE8"/>
    <w:rsid w:val="652BF3B4"/>
    <w:rsid w:val="65624AC5"/>
    <w:rsid w:val="6570B595"/>
    <w:rsid w:val="658406BF"/>
    <w:rsid w:val="65AB7F1A"/>
    <w:rsid w:val="65DC7652"/>
    <w:rsid w:val="65F0373F"/>
    <w:rsid w:val="65FBB2B3"/>
    <w:rsid w:val="660B9A40"/>
    <w:rsid w:val="6717DB00"/>
    <w:rsid w:val="673E6B4F"/>
    <w:rsid w:val="674060AA"/>
    <w:rsid w:val="677959D4"/>
    <w:rsid w:val="686ADBCB"/>
    <w:rsid w:val="689A0B8C"/>
    <w:rsid w:val="69027D8B"/>
    <w:rsid w:val="69334440"/>
    <w:rsid w:val="694CBD87"/>
    <w:rsid w:val="6967130B"/>
    <w:rsid w:val="69E63187"/>
    <w:rsid w:val="6A0E612D"/>
    <w:rsid w:val="6A153420"/>
    <w:rsid w:val="6A5F70CC"/>
    <w:rsid w:val="6A631B32"/>
    <w:rsid w:val="6A786060"/>
    <w:rsid w:val="6A9ADA44"/>
    <w:rsid w:val="6ADBE8D8"/>
    <w:rsid w:val="6AF2990D"/>
    <w:rsid w:val="6B05F33D"/>
    <w:rsid w:val="6B861CB2"/>
    <w:rsid w:val="6BA5DA76"/>
    <w:rsid w:val="6BA72523"/>
    <w:rsid w:val="6BD4DF40"/>
    <w:rsid w:val="6BDB3D96"/>
    <w:rsid w:val="6C848636"/>
    <w:rsid w:val="6CA143C0"/>
    <w:rsid w:val="6CF6BCFC"/>
    <w:rsid w:val="6D1B3DA4"/>
    <w:rsid w:val="6DE653EF"/>
    <w:rsid w:val="6E042911"/>
    <w:rsid w:val="6E092F8C"/>
    <w:rsid w:val="6E41B490"/>
    <w:rsid w:val="6E7D7D75"/>
    <w:rsid w:val="6EA78B91"/>
    <w:rsid w:val="6EB5ECC3"/>
    <w:rsid w:val="6ED73B3B"/>
    <w:rsid w:val="6EE2ABEE"/>
    <w:rsid w:val="6F47ACA6"/>
    <w:rsid w:val="6F5F83F6"/>
    <w:rsid w:val="6F7BD432"/>
    <w:rsid w:val="6F9E3B48"/>
    <w:rsid w:val="6FC51D47"/>
    <w:rsid w:val="6FC829C3"/>
    <w:rsid w:val="6FD484E7"/>
    <w:rsid w:val="6FD8B146"/>
    <w:rsid w:val="6FD9E01B"/>
    <w:rsid w:val="700EB9B9"/>
    <w:rsid w:val="7011F08B"/>
    <w:rsid w:val="70141C9F"/>
    <w:rsid w:val="7029323F"/>
    <w:rsid w:val="703F491B"/>
    <w:rsid w:val="704DC20F"/>
    <w:rsid w:val="705FF9D7"/>
    <w:rsid w:val="709DCAB1"/>
    <w:rsid w:val="70A269DF"/>
    <w:rsid w:val="70B6B3F0"/>
    <w:rsid w:val="7151A363"/>
    <w:rsid w:val="718A84F5"/>
    <w:rsid w:val="71EE6DCA"/>
    <w:rsid w:val="722EF188"/>
    <w:rsid w:val="723D10E4"/>
    <w:rsid w:val="72B54248"/>
    <w:rsid w:val="7309960D"/>
    <w:rsid w:val="73435226"/>
    <w:rsid w:val="7365E8A8"/>
    <w:rsid w:val="737D971B"/>
    <w:rsid w:val="73919DE9"/>
    <w:rsid w:val="73C10252"/>
    <w:rsid w:val="73D62398"/>
    <w:rsid w:val="7406C508"/>
    <w:rsid w:val="7443498B"/>
    <w:rsid w:val="74894425"/>
    <w:rsid w:val="74AD9FAF"/>
    <w:rsid w:val="753DA155"/>
    <w:rsid w:val="7548DECF"/>
    <w:rsid w:val="759233CF"/>
    <w:rsid w:val="7597CF39"/>
    <w:rsid w:val="75A575D8"/>
    <w:rsid w:val="75DA1B1E"/>
    <w:rsid w:val="764BFA06"/>
    <w:rsid w:val="7654DE62"/>
    <w:rsid w:val="765C3170"/>
    <w:rsid w:val="76940D9F"/>
    <w:rsid w:val="76A52535"/>
    <w:rsid w:val="772CFF72"/>
    <w:rsid w:val="773D6299"/>
    <w:rsid w:val="77875C00"/>
    <w:rsid w:val="7799F465"/>
    <w:rsid w:val="77C635F9"/>
    <w:rsid w:val="77C9BC05"/>
    <w:rsid w:val="77E75E09"/>
    <w:rsid w:val="77F17CB8"/>
    <w:rsid w:val="780CA0F9"/>
    <w:rsid w:val="782DDBBC"/>
    <w:rsid w:val="785DE2DC"/>
    <w:rsid w:val="7872B363"/>
    <w:rsid w:val="7884D91C"/>
    <w:rsid w:val="78A8DC96"/>
    <w:rsid w:val="78A994BB"/>
    <w:rsid w:val="78D53808"/>
    <w:rsid w:val="78F7ADCF"/>
    <w:rsid w:val="7963BB90"/>
    <w:rsid w:val="79724DDB"/>
    <w:rsid w:val="79976E68"/>
    <w:rsid w:val="79D4B6B9"/>
    <w:rsid w:val="7A457650"/>
    <w:rsid w:val="7A6E7EA8"/>
    <w:rsid w:val="7AF607F1"/>
    <w:rsid w:val="7B23D7C1"/>
    <w:rsid w:val="7BAA5362"/>
    <w:rsid w:val="7C2C180F"/>
    <w:rsid w:val="7CCBB310"/>
    <w:rsid w:val="7D485BD1"/>
    <w:rsid w:val="7D6105AC"/>
    <w:rsid w:val="7D815DAC"/>
    <w:rsid w:val="7DCBB6DE"/>
    <w:rsid w:val="7E8D515B"/>
    <w:rsid w:val="7EADA613"/>
    <w:rsid w:val="7EB89E08"/>
    <w:rsid w:val="7ED12210"/>
    <w:rsid w:val="7EE06395"/>
    <w:rsid w:val="7F0590F2"/>
    <w:rsid w:val="7F246326"/>
    <w:rsid w:val="7F24F8D8"/>
    <w:rsid w:val="7F58960B"/>
    <w:rsid w:val="7F7845B6"/>
    <w:rsid w:val="7F963DB2"/>
    <w:rsid w:val="7FE4281A"/>
    <w:rsid w:val="7FED9DFB"/>
    <w:rsid w:val="7F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48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770"/>
    <w:rPr>
      <w:rFonts w:ascii="Comic Sans MS" w:hAnsi="Comic Sans MS"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8">
    <w:name w:val="heading 8"/>
    <w:basedOn w:val="Normal"/>
    <w:next w:val="Normal"/>
    <w:link w:val="Heading8Char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3770"/>
    <w:rPr>
      <w:color w:val="0000FF"/>
      <w:u w:val="single"/>
    </w:rPr>
  </w:style>
  <w:style w:type="paragraph" w:styleId="BalloonText">
    <w:name w:val="Balloon Text"/>
    <w:basedOn w:val="Normal"/>
    <w:semiHidden/>
    <w:rsid w:val="00724EA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6755"/>
    <w:rPr>
      <w:color w:val="800080"/>
      <w:u w:val="single"/>
    </w:rPr>
  </w:style>
  <w:style w:type="table" w:styleId="TableGrid">
    <w:name w:val="Table Grid"/>
    <w:basedOn w:val="TableNormal"/>
    <w:uiPriority w:val="5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6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8Char">
    <w:name w:val="Heading 8 Char"/>
    <w:link w:val="Heading8"/>
    <w:rsid w:val="002A2FEB"/>
    <w:rPr>
      <w:b/>
      <w:sz w:val="24"/>
      <w:lang w:val="en-GB" w:eastAsia="en-US"/>
    </w:rPr>
  </w:style>
  <w:style w:type="character" w:customStyle="1" w:styleId="Heading6Char">
    <w:name w:val="Heading 6 Char"/>
    <w:link w:val="Heading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CommentReference">
    <w:name w:val="annotation reference"/>
    <w:rsid w:val="00625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5A1"/>
    <w:rPr>
      <w:sz w:val="20"/>
      <w:szCs w:val="20"/>
    </w:rPr>
  </w:style>
  <w:style w:type="character" w:customStyle="1" w:styleId="CommentTextChar">
    <w:name w:val="Comment Text Char"/>
    <w:link w:val="CommentText"/>
    <w:rsid w:val="006255A1"/>
    <w:rPr>
      <w:rFonts w:ascii="Comic Sans MS" w:hAnsi="Comic Sans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55A1"/>
    <w:rPr>
      <w:b/>
      <w:bCs/>
    </w:rPr>
  </w:style>
  <w:style w:type="character" w:customStyle="1" w:styleId="CommentSubjectChar">
    <w:name w:val="Comment Subject Char"/>
    <w:link w:val="CommentSubject"/>
    <w:rsid w:val="006255A1"/>
    <w:rPr>
      <w:rFonts w:ascii="Comic Sans MS" w:hAnsi="Comic Sans MS"/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05D9D"/>
    <w:rPr>
      <w:rFonts w:eastAsia="Calibri"/>
      <w:sz w:val="28"/>
      <w:szCs w:val="21"/>
    </w:rPr>
  </w:style>
  <w:style w:type="paragraph" w:styleId="ListParagraph">
    <w:name w:val="List Paragraph"/>
    <w:basedOn w:val="Normal"/>
    <w:uiPriority w:val="34"/>
    <w:qFormat/>
    <w:rsid w:val="00834DF5"/>
    <w:pPr>
      <w:ind w:left="720"/>
    </w:pPr>
  </w:style>
  <w:style w:type="character" w:customStyle="1" w:styleId="FooterChar">
    <w:name w:val="Footer Char"/>
    <w:link w:val="Footer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Heading4Char">
    <w:name w:val="Heading 4 Char"/>
    <w:link w:val="Heading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1D68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8BB"/>
    <w:rPr>
      <w:rFonts w:ascii="Comic Sans MS" w:hAnsi="Comic Sans MS"/>
      <w:lang w:val="en-US" w:eastAsia="en-US"/>
    </w:rPr>
  </w:style>
  <w:style w:type="character" w:styleId="FootnoteReference">
    <w:name w:val="footnote reference"/>
    <w:basedOn w:val="DefaultParagraphFont"/>
    <w:rsid w:val="001D68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3A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drf.org/meetings/berlin-germany-hosted-european-commission-behalf-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mdrf.org/meetings/berlin-germany-hosted-european-commission-behalf-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drf.org/imdrf-trainin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AF80269BD9C4DB8E73E2F46C69880" ma:contentTypeVersion="15" ma:contentTypeDescription="Create a new document." ma:contentTypeScope="" ma:versionID="180cab1cd38981a9bbae7f82e320eade">
  <xsd:schema xmlns:xsd="http://www.w3.org/2001/XMLSchema" xmlns:xs="http://www.w3.org/2001/XMLSchema" xmlns:p="http://schemas.microsoft.com/office/2006/metadata/properties" xmlns:ns2="aa60239c-d8ec-4988-a710-3ef7270f1a8e" xmlns:ns3="2c0b4a26-a0a6-442a-a800-f5fe1d9f3f5b" targetNamespace="http://schemas.microsoft.com/office/2006/metadata/properties" ma:root="true" ma:fieldsID="8b364b404f7c78a572ffed343e6cb5b6" ns2:_="" ns3:_="">
    <xsd:import namespace="aa60239c-d8ec-4988-a710-3ef7270f1a8e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239c-d8ec-4988-a710-3ef7270f1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MediaLengthInSeconds xmlns="aa60239c-d8ec-4988-a710-3ef7270f1a8e" xsi:nil="true"/>
    <lcf76f155ced4ddcb4097134ff3c332f xmlns="aa60239c-d8ec-4988-a710-3ef7270f1a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90A2B-8024-436C-BF7B-45F712B1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0239c-d8ec-4988-a710-3ef7270f1a8e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3672B-2DC0-4C3A-A78A-1F32C0B6B448}">
  <ds:schemaRefs>
    <ds:schemaRef ds:uri="http://schemas.microsoft.com/office/2006/metadata/properties"/>
    <ds:schemaRef ds:uri="http://schemas.microsoft.com/office/infopath/2007/PartnerControls"/>
    <ds:schemaRef ds:uri="2c0b4a26-a0a6-442a-a800-f5fe1d9f3f5b"/>
    <ds:schemaRef ds:uri="aa60239c-d8ec-4988-a710-3ef7270f1a8e"/>
  </ds:schemaRefs>
</ds:datastoreItem>
</file>

<file path=customXml/itemProps4.xml><?xml version="1.0" encoding="utf-8"?>
<ds:datastoreItem xmlns:ds="http://schemas.openxmlformats.org/officeDocument/2006/customXml" ds:itemID="{83BC7B43-80C0-4BCF-B1DD-EC742BF3D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5144</Characters>
  <Application>Microsoft Office Word</Application>
  <DocSecurity>0</DocSecurity>
  <Lines>122</Lines>
  <Paragraphs>71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16</cp:revision>
  <dcterms:created xsi:type="dcterms:W3CDTF">2023-09-04T18:03:00Z</dcterms:created>
  <dcterms:modified xsi:type="dcterms:W3CDTF">2023-10-16T11:40:00Z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2023-03-17T08:25:31Z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a70c6b47-7f11-42f9-9d1e-a92b7e30d47c</vt:lpwstr>
  </property>
  <property fmtid="{D5CDD505-2E9C-101B-9397-08002B2CF9AE}" pid="8" name="MSIP_Label_6bd9ddd1-4d20-43f6-abfa-fc3c07406f94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ContentTypeId">
    <vt:lpwstr>0x01010041FAF80269BD9C4DB8E73E2F46C69880</vt:lpwstr>
  </property>
</Properties>
</file>