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D63D4D" w:rsidRDefault="005C182D">
      <w:pPr>
        <w:rPr>
          <w:noProof/>
          <w:lang w:val="en-IE"/>
        </w:rPr>
      </w:pPr>
    </w:p>
    <w:p w14:paraId="0F4E23AC" w14:textId="37E83342" w:rsidR="00EA646C" w:rsidRPr="00D63D4D" w:rsidRDefault="00EA646C">
      <w:pPr>
        <w:rPr>
          <w:noProof/>
          <w:lang w:val="en-IE"/>
        </w:rPr>
      </w:pPr>
    </w:p>
    <w:p w14:paraId="620345DD" w14:textId="329C15CA" w:rsidR="00EA646C" w:rsidRPr="00D63D4D" w:rsidRDefault="00EA646C">
      <w:pPr>
        <w:rPr>
          <w:noProof/>
          <w:lang w:val="en-IE"/>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A656AA" w:rsidRPr="00D63D4D" w14:paraId="4D91CF2F" w14:textId="77777777" w:rsidTr="0017418F">
        <w:trPr>
          <w:trHeight w:val="1354"/>
        </w:trPr>
        <w:tc>
          <w:tcPr>
            <w:tcW w:w="10916" w:type="dxa"/>
            <w:shd w:val="clear" w:color="auto" w:fill="1369EA" w:themeFill="accent1"/>
            <w:vAlign w:val="center"/>
          </w:tcPr>
          <w:p w14:paraId="6D1B5B7E" w14:textId="47DA46C2" w:rsidR="00EA646C" w:rsidRPr="00D63D4D" w:rsidRDefault="009A5C61" w:rsidP="008B3115">
            <w:pPr>
              <w:pStyle w:val="CoverDocumentType"/>
              <w:rPr>
                <w:noProof/>
                <w:lang w:val="en-IE"/>
              </w:rPr>
            </w:pPr>
            <w:r w:rsidRPr="00D63D4D">
              <w:rPr>
                <w:noProof/>
                <w:lang w:val="en-IE"/>
              </w:rPr>
              <w:t>Final</w:t>
            </w:r>
            <w:r w:rsidR="003669AD" w:rsidRPr="00D63D4D">
              <w:rPr>
                <w:noProof/>
                <w:lang w:val="en-IE"/>
              </w:rPr>
              <w:t xml:space="preserve"> Document</w:t>
            </w:r>
          </w:p>
        </w:tc>
      </w:tr>
      <w:tr w:rsidR="00A656AA" w:rsidRPr="00D63D4D" w14:paraId="6487728E" w14:textId="77777777" w:rsidTr="0017418F">
        <w:trPr>
          <w:trHeight w:val="1247"/>
        </w:trPr>
        <w:tc>
          <w:tcPr>
            <w:tcW w:w="10916" w:type="dxa"/>
            <w:shd w:val="clear" w:color="auto" w:fill="FFFFFF" w:themeFill="background1"/>
            <w:vAlign w:val="bottom"/>
          </w:tcPr>
          <w:p w14:paraId="6DC61E5B" w14:textId="6E8EA0F1" w:rsidR="00EA646C" w:rsidRPr="00D63D4D" w:rsidRDefault="003669AD" w:rsidP="008B3115">
            <w:pPr>
              <w:pStyle w:val="CoverDocumentCode"/>
              <w:rPr>
                <w:noProof/>
                <w:lang w:val="en-IE"/>
              </w:rPr>
            </w:pPr>
            <w:bookmarkStart w:id="0" w:name="_Hlk126247284"/>
            <w:r w:rsidRPr="00D63D4D">
              <w:rPr>
                <w:noProof/>
                <w:lang w:val="en-IE"/>
              </w:rPr>
              <w:t>IMDRF/MC/N2</w:t>
            </w:r>
            <w:r w:rsidR="00A613C8" w:rsidRPr="00D63D4D">
              <w:rPr>
                <w:noProof/>
                <w:lang w:val="en-IE"/>
              </w:rPr>
              <w:t>FINAL</w:t>
            </w:r>
            <w:r w:rsidRPr="00D63D4D">
              <w:rPr>
                <w:noProof/>
                <w:lang w:val="en-IE"/>
              </w:rPr>
              <w:t>:202</w:t>
            </w:r>
            <w:r w:rsidR="001F3C4C" w:rsidRPr="00D63D4D">
              <w:rPr>
                <w:noProof/>
                <w:lang w:val="en-IE"/>
              </w:rPr>
              <w:t>3</w:t>
            </w:r>
            <w:r w:rsidRPr="00D63D4D">
              <w:rPr>
                <w:noProof/>
                <w:lang w:val="en-IE"/>
              </w:rPr>
              <w:t xml:space="preserve"> (Edition </w:t>
            </w:r>
            <w:r w:rsidR="00EA1A7F" w:rsidRPr="00D63D4D">
              <w:rPr>
                <w:noProof/>
                <w:lang w:val="en-IE"/>
              </w:rPr>
              <w:t>10</w:t>
            </w:r>
            <w:r w:rsidRPr="00D63D4D">
              <w:rPr>
                <w:noProof/>
                <w:lang w:val="en-IE"/>
              </w:rPr>
              <w:t>)</w:t>
            </w:r>
            <w:bookmarkEnd w:id="0"/>
          </w:p>
        </w:tc>
      </w:tr>
      <w:tr w:rsidR="00A656AA" w:rsidRPr="00D63D4D" w14:paraId="073B749D" w14:textId="77777777" w:rsidTr="0017418F">
        <w:trPr>
          <w:trHeight w:val="5813"/>
        </w:trPr>
        <w:tc>
          <w:tcPr>
            <w:tcW w:w="10916" w:type="dxa"/>
            <w:shd w:val="clear" w:color="auto" w:fill="FFFFFF" w:themeFill="background1"/>
          </w:tcPr>
          <w:p w14:paraId="3B42A833" w14:textId="10F5681B" w:rsidR="00EA646C" w:rsidRPr="00D63D4D" w:rsidRDefault="003669AD" w:rsidP="008B3115">
            <w:pPr>
              <w:pStyle w:val="CoverDocumentTitle"/>
              <w:rPr>
                <w:noProof/>
                <w:lang w:val="en-IE"/>
              </w:rPr>
            </w:pPr>
            <w:r w:rsidRPr="00D63D4D">
              <w:rPr>
                <w:noProof/>
                <w:lang w:val="en-IE"/>
              </w:rPr>
              <w:t>IMDRF Standard Operating Procedures</w:t>
            </w:r>
          </w:p>
        </w:tc>
      </w:tr>
      <w:tr w:rsidR="00A656AA" w:rsidRPr="00D63D4D" w14:paraId="446B1D29" w14:textId="77777777" w:rsidTr="0017418F">
        <w:trPr>
          <w:trHeight w:val="411"/>
        </w:trPr>
        <w:tc>
          <w:tcPr>
            <w:tcW w:w="10916" w:type="dxa"/>
            <w:shd w:val="clear" w:color="auto" w:fill="FFFFFF" w:themeFill="background1"/>
            <w:vAlign w:val="center"/>
          </w:tcPr>
          <w:p w14:paraId="263B1A42" w14:textId="4BEAEDB1" w:rsidR="00EA646C" w:rsidRPr="00D63D4D" w:rsidRDefault="00EA646C" w:rsidP="008B3115">
            <w:pPr>
              <w:pStyle w:val="CoverAuthoringGroup1"/>
              <w:rPr>
                <w:noProof/>
                <w:lang w:val="en-IE"/>
              </w:rPr>
            </w:pPr>
            <w:r w:rsidRPr="00D63D4D">
              <w:rPr>
                <w:noProof/>
                <w:lang w:val="en-IE"/>
              </w:rPr>
              <w:t>Authoring Group</w:t>
            </w:r>
          </w:p>
        </w:tc>
      </w:tr>
      <w:tr w:rsidR="00A656AA" w:rsidRPr="00D63D4D" w14:paraId="5EFA2DDB" w14:textId="77777777" w:rsidTr="0017418F">
        <w:trPr>
          <w:trHeight w:val="2438"/>
        </w:trPr>
        <w:tc>
          <w:tcPr>
            <w:tcW w:w="10916" w:type="dxa"/>
            <w:shd w:val="clear" w:color="auto" w:fill="FFFFFF" w:themeFill="background1"/>
          </w:tcPr>
          <w:p w14:paraId="2FAB7026" w14:textId="30EFBA5F" w:rsidR="00EA646C" w:rsidRPr="00D63D4D" w:rsidRDefault="003669AD" w:rsidP="008E5652">
            <w:pPr>
              <w:pStyle w:val="CoverAuthoringGroup2"/>
              <w:rPr>
                <w:noProof/>
                <w:lang w:val="en-IE"/>
              </w:rPr>
            </w:pPr>
            <w:r w:rsidRPr="00D63D4D">
              <w:rPr>
                <w:noProof/>
                <w:lang w:val="en-IE"/>
              </w:rPr>
              <w:t>IMDRF Management Committee</w:t>
            </w:r>
          </w:p>
        </w:tc>
      </w:tr>
    </w:tbl>
    <w:p w14:paraId="78375A7C" w14:textId="7E973B7B" w:rsidR="00EA646C" w:rsidRPr="00D63D4D" w:rsidRDefault="00EA646C">
      <w:pPr>
        <w:rPr>
          <w:noProof/>
          <w:lang w:val="en-IE"/>
        </w:rPr>
      </w:pPr>
    </w:p>
    <w:p w14:paraId="0AD1E861" w14:textId="4475C423" w:rsidR="00EA646C" w:rsidRPr="00D63D4D" w:rsidRDefault="00EA646C">
      <w:pPr>
        <w:rPr>
          <w:noProof/>
          <w:lang w:val="en-IE"/>
        </w:rPr>
      </w:pPr>
    </w:p>
    <w:p w14:paraId="384F816A" w14:textId="77777777" w:rsidR="00BB1FD0" w:rsidRPr="00D63D4D" w:rsidRDefault="00BB1FD0" w:rsidP="001D4467">
      <w:pPr>
        <w:pStyle w:val="Heading1NoTOC"/>
        <w:rPr>
          <w:lang w:val="en-IE"/>
        </w:rPr>
        <w:sectPr w:rsidR="00BB1FD0" w:rsidRPr="00D63D4D" w:rsidSect="00B0568B">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D63D4D" w:rsidRDefault="00195045" w:rsidP="001D4467">
      <w:pPr>
        <w:pStyle w:val="Heading1NoTOC"/>
        <w:rPr>
          <w:lang w:val="en-IE"/>
        </w:rPr>
      </w:pPr>
      <w:r w:rsidRPr="00D63D4D">
        <w:rPr>
          <w:lang w:val="en-IE"/>
        </w:rPr>
        <w:lastRenderedPageBreak/>
        <w:t>Prefac</w:t>
      </w:r>
      <w:r w:rsidR="00BB1FD0" w:rsidRPr="00D63D4D">
        <w:rPr>
          <w:lang w:val="en-IE"/>
        </w:rPr>
        <w:t>e</w:t>
      </w:r>
    </w:p>
    <w:p w14:paraId="1456D4C9" w14:textId="77777777" w:rsidR="00DB13DA" w:rsidRPr="00D63D4D" w:rsidRDefault="00DB13DA" w:rsidP="00DB13DA">
      <w:pPr>
        <w:jc w:val="both"/>
        <w:rPr>
          <w:noProof/>
          <w:lang w:val="en-IE"/>
        </w:rPr>
      </w:pPr>
      <w:r w:rsidRPr="00D63D4D">
        <w:rPr>
          <w:noProof/>
          <w:lang w:val="en-IE"/>
        </w:rPr>
        <w:t xml:space="preserve">© Copyright 2023 by the International Medical Device Regulators Forum. </w:t>
      </w:r>
    </w:p>
    <w:p w14:paraId="622DCE54" w14:textId="77777777" w:rsidR="00DB13DA" w:rsidRPr="00D63D4D" w:rsidRDefault="00DB13DA" w:rsidP="00DB13DA">
      <w:pPr>
        <w:jc w:val="both"/>
        <w:rPr>
          <w:noProof/>
          <w:lang w:val="en-IE"/>
        </w:rPr>
      </w:pPr>
      <w:r w:rsidRPr="00D63D4D">
        <w:rPr>
          <w:noProof/>
          <w:lang w:val="en-IE"/>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125145E8" w14:textId="77777777" w:rsidR="00DB13DA" w:rsidRPr="00D63D4D" w:rsidRDefault="00DB13DA" w:rsidP="00DB13DA">
      <w:pPr>
        <w:jc w:val="both"/>
        <w:rPr>
          <w:noProof/>
          <w:lang w:val="en-IE"/>
        </w:rPr>
      </w:pPr>
      <w:r w:rsidRPr="00D63D4D">
        <w:rPr>
          <w:noProof/>
          <w:lang w:val="en-IE"/>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52F3A381" w14:textId="77777777" w:rsidR="00DB13DA" w:rsidRPr="00D63D4D" w:rsidRDefault="00DB13DA" w:rsidP="00DB13DA">
      <w:pPr>
        <w:jc w:val="both"/>
        <w:rPr>
          <w:noProof/>
          <w:lang w:val="en-IE"/>
        </w:rPr>
      </w:pPr>
      <w:r w:rsidRPr="00D63D4D">
        <w:rPr>
          <w:noProof/>
          <w:lang w:val="en-IE"/>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7D47DFA" w14:textId="77777777" w:rsidR="00DB13DA" w:rsidRPr="00D63D4D" w:rsidRDefault="00DB13DA" w:rsidP="00DB13DA">
      <w:pPr>
        <w:jc w:val="both"/>
        <w:rPr>
          <w:noProof/>
          <w:lang w:val="en-IE"/>
        </w:rPr>
      </w:pPr>
      <w:r w:rsidRPr="00D63D4D">
        <w:rPr>
          <w:noProof/>
          <w:lang w:val="en-IE"/>
        </w:rPr>
        <w:t xml:space="preserve">Incorporation of this document, in part or in whole, into another document, or its translation into languages other than English, does not convey or represent an endorsement of any kind by the IMDRF. </w:t>
      </w:r>
    </w:p>
    <w:p w14:paraId="6B5BFD34" w14:textId="77777777" w:rsidR="007024B0" w:rsidRPr="00D63D4D" w:rsidRDefault="007024B0" w:rsidP="00195045">
      <w:pPr>
        <w:rPr>
          <w:b/>
          <w:bCs/>
          <w:noProof/>
          <w:lang w:val="en-IE"/>
        </w:rPr>
      </w:pPr>
    </w:p>
    <w:p w14:paraId="7FB46F2F" w14:textId="219E47E6" w:rsidR="007024B0" w:rsidRPr="00D63D4D" w:rsidRDefault="00C6096F" w:rsidP="00195045">
      <w:pPr>
        <w:rPr>
          <w:b/>
          <w:bCs/>
          <w:noProof/>
          <w:lang w:val="en-IE"/>
        </w:rPr>
      </w:pPr>
      <w:r w:rsidRPr="00D63D4D">
        <w:rPr>
          <w:noProof/>
          <w:lang w:val="en-IE"/>
        </w:rPr>
        <w:drawing>
          <wp:anchor distT="0" distB="0" distL="114300" distR="114300" simplePos="0" relativeHeight="251658242" behindDoc="1" locked="0" layoutInCell="1" allowOverlap="1" wp14:anchorId="39C44C30" wp14:editId="50390551">
            <wp:simplePos x="0" y="0"/>
            <wp:positionH relativeFrom="margin">
              <wp:align>left</wp:align>
            </wp:positionH>
            <wp:positionV relativeFrom="paragraph">
              <wp:posOffset>4417</wp:posOffset>
            </wp:positionV>
            <wp:extent cx="1555750" cy="20853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35FBC2FD" w14:textId="401C84B4" w:rsidR="007024B0" w:rsidRPr="00D63D4D" w:rsidRDefault="007024B0" w:rsidP="00195045">
      <w:pPr>
        <w:rPr>
          <w:b/>
          <w:bCs/>
          <w:noProof/>
          <w:lang w:val="en-IE"/>
        </w:rPr>
      </w:pPr>
    </w:p>
    <w:p w14:paraId="57245E87" w14:textId="17C5FD97" w:rsidR="007024B0" w:rsidRPr="00D63D4D" w:rsidRDefault="007024B0" w:rsidP="00195045">
      <w:pPr>
        <w:rPr>
          <w:b/>
          <w:bCs/>
          <w:noProof/>
          <w:lang w:val="en-IE"/>
        </w:rPr>
      </w:pPr>
    </w:p>
    <w:p w14:paraId="7F40FDC5" w14:textId="68F74FA0" w:rsidR="00DC2DD3" w:rsidRPr="00D63D4D" w:rsidRDefault="00DC2DD3" w:rsidP="00195045">
      <w:pPr>
        <w:rPr>
          <w:b/>
          <w:bCs/>
          <w:noProof/>
          <w:lang w:val="en-IE"/>
        </w:rPr>
      </w:pPr>
    </w:p>
    <w:p w14:paraId="0ADF3C99" w14:textId="3799C94B" w:rsidR="00DC2DD3" w:rsidRPr="00D63D4D" w:rsidRDefault="00DC2DD3" w:rsidP="00195045">
      <w:pPr>
        <w:rPr>
          <w:b/>
          <w:bCs/>
          <w:noProof/>
          <w:lang w:val="en-IE"/>
        </w:rPr>
      </w:pPr>
    </w:p>
    <w:p w14:paraId="5C78D5A1" w14:textId="7C135739" w:rsidR="00DC2DD3" w:rsidRPr="00D63D4D" w:rsidRDefault="00DC2DD3" w:rsidP="00195045">
      <w:pPr>
        <w:rPr>
          <w:b/>
          <w:bCs/>
          <w:noProof/>
          <w:lang w:val="en-IE"/>
        </w:rPr>
      </w:pPr>
    </w:p>
    <w:p w14:paraId="32EC32D9" w14:textId="36C3120B" w:rsidR="00DC2DD3" w:rsidRPr="00D63D4D" w:rsidRDefault="00DC2DD3" w:rsidP="00195045">
      <w:pPr>
        <w:rPr>
          <w:b/>
          <w:bCs/>
          <w:noProof/>
          <w:lang w:val="en-IE"/>
        </w:rPr>
      </w:pPr>
    </w:p>
    <w:p w14:paraId="7E6B2A21" w14:textId="703C2EA5" w:rsidR="00DC2DD3" w:rsidRPr="00D63D4D" w:rsidRDefault="00DC2DD3" w:rsidP="00195045">
      <w:pPr>
        <w:rPr>
          <w:noProof/>
          <w:lang w:val="en-IE"/>
        </w:rPr>
      </w:pPr>
    </w:p>
    <w:p w14:paraId="4FD6571E" w14:textId="6CD8F861" w:rsidR="00DC2DD3" w:rsidRPr="00D63D4D" w:rsidRDefault="00DC2DD3" w:rsidP="00195045">
      <w:pPr>
        <w:rPr>
          <w:noProof/>
          <w:lang w:val="en-IE"/>
        </w:rPr>
      </w:pPr>
    </w:p>
    <w:p w14:paraId="6CC5F13A" w14:textId="77777777" w:rsidR="00DC2DD3" w:rsidRPr="00D63D4D" w:rsidRDefault="00DC2DD3" w:rsidP="00195045">
      <w:pPr>
        <w:rPr>
          <w:b/>
          <w:bCs/>
          <w:noProof/>
          <w:lang w:val="en-IE"/>
        </w:rPr>
      </w:pPr>
    </w:p>
    <w:p w14:paraId="7548F540" w14:textId="049F427A" w:rsidR="00195045" w:rsidRPr="00D63D4D" w:rsidRDefault="00D43812" w:rsidP="00195045">
      <w:pPr>
        <w:rPr>
          <w:b/>
          <w:bCs/>
          <w:noProof/>
          <w:lang w:val="en-IE"/>
        </w:rPr>
      </w:pPr>
      <w:r w:rsidRPr="00D63D4D">
        <w:rPr>
          <w:b/>
          <w:bCs/>
          <w:noProof/>
          <w:lang w:val="en-IE"/>
        </w:rPr>
        <w:t>Andrzej Rys</w:t>
      </w:r>
      <w:r w:rsidR="00195045" w:rsidRPr="00D63D4D">
        <w:rPr>
          <w:b/>
          <w:bCs/>
          <w:noProof/>
          <w:lang w:val="en-IE"/>
        </w:rPr>
        <w:t xml:space="preserve">, </w:t>
      </w:r>
      <w:r w:rsidR="004D718A" w:rsidRPr="00D63D4D">
        <w:rPr>
          <w:b/>
          <w:bCs/>
          <w:noProof/>
          <w:lang w:val="en-IE"/>
        </w:rPr>
        <w:t>IMDRF Chair</w:t>
      </w:r>
    </w:p>
    <w:p w14:paraId="5C2C17E6" w14:textId="216AA68F" w:rsidR="00195045" w:rsidRPr="00D63D4D" w:rsidRDefault="00195045">
      <w:pPr>
        <w:keepLines w:val="0"/>
        <w:spacing w:before="0" w:after="0" w:line="240" w:lineRule="auto"/>
        <w:rPr>
          <w:b/>
          <w:bCs/>
          <w:noProof/>
          <w:lang w:val="en-IE"/>
        </w:rPr>
      </w:pPr>
      <w:r w:rsidRPr="00D63D4D">
        <w:rPr>
          <w:b/>
          <w:bCs/>
          <w:noProof/>
          <w:lang w:val="en-IE"/>
        </w:rPr>
        <w:br w:type="page"/>
      </w:r>
    </w:p>
    <w:p w14:paraId="1C974861" w14:textId="13204BFE" w:rsidR="00195045" w:rsidRPr="00D63D4D" w:rsidRDefault="00195045" w:rsidP="00032FDB">
      <w:pPr>
        <w:pStyle w:val="Heading1NoTOC"/>
        <w:spacing w:after="360"/>
        <w:rPr>
          <w:lang w:val="en-IE"/>
        </w:rPr>
      </w:pPr>
      <w:r w:rsidRPr="00D63D4D">
        <w:rPr>
          <w:lang w:val="en-IE"/>
        </w:rPr>
        <w:lastRenderedPageBreak/>
        <w:t>Contents</w:t>
      </w:r>
    </w:p>
    <w:p w14:paraId="0150E122" w14:textId="5F4E95D1" w:rsidR="00B95CE6" w:rsidRPr="00D63D4D" w:rsidRDefault="00195045">
      <w:pPr>
        <w:pStyle w:val="TOC1"/>
        <w:rPr>
          <w:rFonts w:cstheme="minorBidi"/>
          <w:b w:val="0"/>
          <w:bCs w:val="0"/>
          <w:lang w:val="en-IE" w:eastAsia="en-IE"/>
        </w:rPr>
      </w:pPr>
      <w:r w:rsidRPr="00D63D4D">
        <w:rPr>
          <w:lang w:val="en-IE"/>
        </w:rPr>
        <w:fldChar w:fldCharType="begin"/>
      </w:r>
      <w:r w:rsidRPr="00D63D4D">
        <w:rPr>
          <w:lang w:val="en-IE"/>
        </w:rPr>
        <w:instrText xml:space="preserve"> TOC \o "2-2" \h \z \t "Heading 1,1" </w:instrText>
      </w:r>
      <w:r w:rsidRPr="00D63D4D">
        <w:rPr>
          <w:lang w:val="en-IE"/>
        </w:rPr>
        <w:fldChar w:fldCharType="separate"/>
      </w:r>
      <w:hyperlink w:anchor="_Toc144826342" w:history="1">
        <w:r w:rsidR="00B95CE6" w:rsidRPr="00D63D4D">
          <w:rPr>
            <w:rStyle w:val="Hyperlink"/>
            <w:rFonts w:ascii="Arial" w:hAnsi="Arial"/>
            <w:sz w:val="18"/>
            <w:szCs w:val="18"/>
            <w:lang w:val="en-IE"/>
          </w:rPr>
          <w:t>1.</w:t>
        </w:r>
        <w:r w:rsidR="00B95CE6" w:rsidRPr="00D63D4D">
          <w:rPr>
            <w:rFonts w:cstheme="minorBidi"/>
            <w:b w:val="0"/>
            <w:bCs w:val="0"/>
            <w:lang w:val="en-IE" w:eastAsia="en-IE"/>
          </w:rPr>
          <w:tab/>
        </w:r>
        <w:r w:rsidR="00B95CE6" w:rsidRPr="00D63D4D">
          <w:rPr>
            <w:rStyle w:val="Hyperlink"/>
            <w:sz w:val="18"/>
            <w:szCs w:val="18"/>
            <w:lang w:val="en-IE"/>
          </w:rPr>
          <w:t>Introduction</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_Toc144826342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4</w:t>
        </w:r>
        <w:r w:rsidR="00B95CE6" w:rsidRPr="00D63D4D">
          <w:rPr>
            <w:webHidden/>
            <w:sz w:val="18"/>
            <w:szCs w:val="18"/>
            <w:lang w:val="en-IE"/>
          </w:rPr>
          <w:fldChar w:fldCharType="end"/>
        </w:r>
      </w:hyperlink>
    </w:p>
    <w:p w14:paraId="16D97BF1" w14:textId="37BA5F17" w:rsidR="00B95CE6" w:rsidRPr="00D63D4D" w:rsidRDefault="00396FED">
      <w:pPr>
        <w:pStyle w:val="TOC1"/>
        <w:rPr>
          <w:rFonts w:cstheme="minorBidi"/>
          <w:b w:val="0"/>
          <w:bCs w:val="0"/>
          <w:lang w:val="en-IE" w:eastAsia="en-IE"/>
        </w:rPr>
      </w:pPr>
      <w:hyperlink w:anchor="_Toc144826343" w:history="1">
        <w:r w:rsidR="00B95CE6" w:rsidRPr="00D63D4D">
          <w:rPr>
            <w:rStyle w:val="Hyperlink"/>
            <w:rFonts w:ascii="Arial" w:hAnsi="Arial"/>
            <w:sz w:val="18"/>
            <w:szCs w:val="18"/>
            <w:lang w:val="en-IE"/>
          </w:rPr>
          <w:t>2.</w:t>
        </w:r>
        <w:r w:rsidR="00B95CE6" w:rsidRPr="00D63D4D">
          <w:rPr>
            <w:rFonts w:cstheme="minorBidi"/>
            <w:b w:val="0"/>
            <w:bCs w:val="0"/>
            <w:lang w:val="en-IE" w:eastAsia="en-IE"/>
          </w:rPr>
          <w:tab/>
        </w:r>
        <w:r w:rsidR="00B95CE6" w:rsidRPr="00D63D4D">
          <w:rPr>
            <w:rStyle w:val="Hyperlink"/>
            <w:sz w:val="18"/>
            <w:szCs w:val="18"/>
            <w:lang w:val="en-IE"/>
          </w:rPr>
          <w:t>IMDRF Sessions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_Toc144826343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5</w:t>
        </w:r>
        <w:r w:rsidR="00B95CE6" w:rsidRPr="00D63D4D">
          <w:rPr>
            <w:webHidden/>
            <w:sz w:val="18"/>
            <w:szCs w:val="18"/>
            <w:lang w:val="en-IE"/>
          </w:rPr>
          <w:fldChar w:fldCharType="end"/>
        </w:r>
      </w:hyperlink>
    </w:p>
    <w:p w14:paraId="307494EF" w14:textId="156F0676" w:rsidR="00B95CE6" w:rsidRPr="00D63D4D" w:rsidRDefault="00396FED">
      <w:pPr>
        <w:pStyle w:val="TOC1"/>
        <w:rPr>
          <w:rFonts w:cstheme="minorBidi"/>
          <w:b w:val="0"/>
          <w:bCs w:val="0"/>
          <w:lang w:val="en-IE" w:eastAsia="en-IE"/>
        </w:rPr>
      </w:pPr>
      <w:hyperlink w:anchor="_Toc144826344" w:history="1">
        <w:r w:rsidR="00B95CE6" w:rsidRPr="00D63D4D">
          <w:rPr>
            <w:rStyle w:val="Hyperlink"/>
            <w:rFonts w:ascii="Arial" w:hAnsi="Arial"/>
            <w:sz w:val="18"/>
            <w:szCs w:val="18"/>
            <w:lang w:val="en-IE"/>
          </w:rPr>
          <w:t>3.</w:t>
        </w:r>
        <w:r w:rsidR="00B95CE6" w:rsidRPr="00D63D4D">
          <w:rPr>
            <w:rFonts w:cstheme="minorBidi"/>
            <w:b w:val="0"/>
            <w:bCs w:val="0"/>
            <w:lang w:val="en-IE" w:eastAsia="en-IE"/>
          </w:rPr>
          <w:tab/>
        </w:r>
        <w:r w:rsidR="00B95CE6" w:rsidRPr="00D63D4D">
          <w:rPr>
            <w:rStyle w:val="Hyperlink"/>
            <w:sz w:val="18"/>
            <w:szCs w:val="18"/>
            <w:lang w:val="en-IE"/>
          </w:rPr>
          <w:t>IMDRF Membership</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_Toc144826344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6</w:t>
        </w:r>
        <w:r w:rsidR="00B95CE6" w:rsidRPr="00D63D4D">
          <w:rPr>
            <w:webHidden/>
            <w:sz w:val="18"/>
            <w:szCs w:val="18"/>
            <w:lang w:val="en-IE"/>
          </w:rPr>
          <w:fldChar w:fldCharType="end"/>
        </w:r>
      </w:hyperlink>
    </w:p>
    <w:p w14:paraId="038265A3" w14:textId="3D4391E6" w:rsidR="00B95CE6" w:rsidRPr="00D63D4D" w:rsidRDefault="00396FED">
      <w:pPr>
        <w:pStyle w:val="TOC2"/>
        <w:rPr>
          <w:rFonts w:asciiTheme="minorHAnsi" w:hAnsiTheme="minorHAnsi" w:cstheme="minorBidi"/>
          <w:iCs w:val="0"/>
          <w:lang w:val="en-IE" w:eastAsia="en-IE"/>
        </w:rPr>
      </w:pPr>
      <w:hyperlink w:anchor="_Toc144826345" w:history="1">
        <w:r w:rsidR="00B95CE6" w:rsidRPr="00D63D4D">
          <w:rPr>
            <w:rStyle w:val="Hyperlink"/>
            <w:sz w:val="18"/>
            <w:szCs w:val="18"/>
            <w:lang w:val="en-IE"/>
          </w:rPr>
          <w:t>3.1.</w:t>
        </w:r>
        <w:r w:rsidR="00B95CE6" w:rsidRPr="00D63D4D">
          <w:rPr>
            <w:rFonts w:asciiTheme="minorHAnsi" w:hAnsiTheme="minorHAnsi" w:cstheme="minorBidi"/>
            <w:iCs w:val="0"/>
            <w:lang w:val="en-IE" w:eastAsia="en-IE"/>
          </w:rPr>
          <w:tab/>
        </w:r>
        <w:r w:rsidR="00B95CE6" w:rsidRPr="00D63D4D">
          <w:rPr>
            <w:rStyle w:val="Hyperlink"/>
            <w:sz w:val="18"/>
            <w:szCs w:val="18"/>
            <w:lang w:val="en-IE"/>
          </w:rPr>
          <w:t>Management Committee Members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_Toc144826345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6</w:t>
        </w:r>
        <w:r w:rsidR="00B95CE6" w:rsidRPr="00D63D4D">
          <w:rPr>
            <w:webHidden/>
            <w:sz w:val="18"/>
            <w:szCs w:val="18"/>
            <w:lang w:val="en-IE"/>
          </w:rPr>
          <w:fldChar w:fldCharType="end"/>
        </w:r>
      </w:hyperlink>
    </w:p>
    <w:p w14:paraId="3C81E104" w14:textId="2D972CEA" w:rsidR="00B95CE6" w:rsidRPr="00D63D4D" w:rsidRDefault="00396FED">
      <w:pPr>
        <w:pStyle w:val="TOC2"/>
        <w:rPr>
          <w:rFonts w:asciiTheme="minorHAnsi" w:hAnsiTheme="minorHAnsi" w:cstheme="minorBidi"/>
          <w:iCs w:val="0"/>
          <w:lang w:val="en-IE" w:eastAsia="en-IE"/>
        </w:rPr>
      </w:pPr>
      <w:hyperlink w:anchor="_Toc144826346" w:history="1">
        <w:r w:rsidR="00B95CE6" w:rsidRPr="00D63D4D">
          <w:rPr>
            <w:rStyle w:val="Hyperlink"/>
            <w:sz w:val="18"/>
            <w:szCs w:val="18"/>
            <w:lang w:val="en-IE"/>
          </w:rPr>
          <w:t>3.2.</w:t>
        </w:r>
        <w:r w:rsidR="00B95CE6" w:rsidRPr="00D63D4D">
          <w:rPr>
            <w:rFonts w:asciiTheme="minorHAnsi" w:hAnsiTheme="minorHAnsi" w:cstheme="minorBidi"/>
            <w:iCs w:val="0"/>
            <w:lang w:val="en-IE" w:eastAsia="en-IE"/>
          </w:rPr>
          <w:tab/>
        </w:r>
        <w:r w:rsidR="00B95CE6" w:rsidRPr="00D63D4D">
          <w:rPr>
            <w:rStyle w:val="Hyperlink"/>
            <w:sz w:val="18"/>
            <w:szCs w:val="18"/>
            <w:lang w:val="en-IE"/>
          </w:rPr>
          <w:t>Official Observers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_Toc144826346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8</w:t>
        </w:r>
        <w:r w:rsidR="00B95CE6" w:rsidRPr="00D63D4D">
          <w:rPr>
            <w:webHidden/>
            <w:sz w:val="18"/>
            <w:szCs w:val="18"/>
            <w:lang w:val="en-IE"/>
          </w:rPr>
          <w:fldChar w:fldCharType="end"/>
        </w:r>
      </w:hyperlink>
    </w:p>
    <w:p w14:paraId="5DA21A86" w14:textId="5270B0A9" w:rsidR="00B95CE6" w:rsidRPr="00D63D4D" w:rsidRDefault="00396FED">
      <w:pPr>
        <w:pStyle w:val="TOC2"/>
        <w:rPr>
          <w:rFonts w:asciiTheme="minorHAnsi" w:hAnsiTheme="minorHAnsi" w:cstheme="minorBidi"/>
          <w:iCs w:val="0"/>
          <w:lang w:val="en-IE" w:eastAsia="en-IE"/>
        </w:rPr>
      </w:pPr>
      <w:hyperlink w:anchor="_Toc144826347" w:history="1">
        <w:r w:rsidR="00B95CE6" w:rsidRPr="00D63D4D">
          <w:rPr>
            <w:rStyle w:val="Hyperlink"/>
            <w:sz w:val="18"/>
            <w:szCs w:val="18"/>
            <w:lang w:val="en-IE"/>
          </w:rPr>
          <w:t>3.3.</w:t>
        </w:r>
        <w:r w:rsidR="00B95CE6" w:rsidRPr="00D63D4D">
          <w:rPr>
            <w:rFonts w:asciiTheme="minorHAnsi" w:hAnsiTheme="minorHAnsi" w:cstheme="minorBidi"/>
            <w:iCs w:val="0"/>
            <w:lang w:val="en-IE" w:eastAsia="en-IE"/>
          </w:rPr>
          <w:tab/>
        </w:r>
        <w:r w:rsidR="00B95CE6" w:rsidRPr="00D63D4D">
          <w:rPr>
            <w:rStyle w:val="Hyperlink"/>
            <w:sz w:val="18"/>
            <w:szCs w:val="18"/>
            <w:lang w:val="en-IE"/>
          </w:rPr>
          <w:t>Affiliates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_Toc144826347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9</w:t>
        </w:r>
        <w:r w:rsidR="00B95CE6" w:rsidRPr="00D63D4D">
          <w:rPr>
            <w:webHidden/>
            <w:sz w:val="18"/>
            <w:szCs w:val="18"/>
            <w:lang w:val="en-IE"/>
          </w:rPr>
          <w:fldChar w:fldCharType="end"/>
        </w:r>
      </w:hyperlink>
    </w:p>
    <w:p w14:paraId="2EE07487" w14:textId="5F8AD2C7" w:rsidR="00B95CE6" w:rsidRPr="00D63D4D" w:rsidRDefault="00396FED">
      <w:pPr>
        <w:pStyle w:val="TOC2"/>
        <w:rPr>
          <w:rFonts w:asciiTheme="minorHAnsi" w:hAnsiTheme="minorHAnsi" w:cstheme="minorBidi"/>
          <w:iCs w:val="0"/>
          <w:lang w:val="en-IE" w:eastAsia="en-IE"/>
        </w:rPr>
      </w:pPr>
      <w:hyperlink w:anchor="_Toc144826348" w:history="1">
        <w:r w:rsidR="00B95CE6" w:rsidRPr="00D63D4D">
          <w:rPr>
            <w:rStyle w:val="Hyperlink"/>
            <w:sz w:val="18"/>
            <w:szCs w:val="18"/>
            <w:lang w:val="en-IE"/>
          </w:rPr>
          <w:t>3.4.</w:t>
        </w:r>
        <w:r w:rsidR="00B95CE6" w:rsidRPr="00D63D4D">
          <w:rPr>
            <w:rFonts w:asciiTheme="minorHAnsi" w:hAnsiTheme="minorHAnsi" w:cstheme="minorBidi"/>
            <w:iCs w:val="0"/>
            <w:lang w:val="en-IE" w:eastAsia="en-IE"/>
          </w:rPr>
          <w:tab/>
        </w:r>
        <w:r w:rsidR="00B95CE6" w:rsidRPr="00D63D4D">
          <w:rPr>
            <w:rStyle w:val="Hyperlink"/>
            <w:sz w:val="18"/>
            <w:szCs w:val="18"/>
            <w:lang w:val="en-IE"/>
          </w:rPr>
          <w:t>IMDRF Membership Status Change</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_Toc144826348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10</w:t>
        </w:r>
        <w:r w:rsidR="00B95CE6" w:rsidRPr="00D63D4D">
          <w:rPr>
            <w:webHidden/>
            <w:sz w:val="18"/>
            <w:szCs w:val="18"/>
            <w:lang w:val="en-IE"/>
          </w:rPr>
          <w:fldChar w:fldCharType="end"/>
        </w:r>
      </w:hyperlink>
    </w:p>
    <w:p w14:paraId="73E31D75" w14:textId="7FA476B1" w:rsidR="00B95CE6" w:rsidRPr="00D63D4D" w:rsidRDefault="00396FED">
      <w:pPr>
        <w:pStyle w:val="TOC1"/>
        <w:rPr>
          <w:rFonts w:cstheme="minorBidi"/>
          <w:b w:val="0"/>
          <w:bCs w:val="0"/>
          <w:lang w:val="en-IE" w:eastAsia="en-IE"/>
        </w:rPr>
      </w:pPr>
      <w:hyperlink w:anchor="_Toc144826349" w:history="1">
        <w:r w:rsidR="00B95CE6" w:rsidRPr="00D63D4D">
          <w:rPr>
            <w:rStyle w:val="Hyperlink"/>
            <w:rFonts w:ascii="Arial" w:hAnsi="Arial"/>
            <w:sz w:val="18"/>
            <w:szCs w:val="18"/>
            <w:lang w:val="en-IE"/>
          </w:rPr>
          <w:t>4.</w:t>
        </w:r>
        <w:r w:rsidR="00B95CE6" w:rsidRPr="00D63D4D">
          <w:rPr>
            <w:rFonts w:cstheme="minorBidi"/>
            <w:b w:val="0"/>
            <w:bCs w:val="0"/>
            <w:lang w:val="en-IE" w:eastAsia="en-IE"/>
          </w:rPr>
          <w:tab/>
        </w:r>
        <w:r w:rsidR="00B95CE6" w:rsidRPr="00D63D4D">
          <w:rPr>
            <w:rStyle w:val="Hyperlink"/>
            <w:sz w:val="18"/>
            <w:szCs w:val="18"/>
            <w:lang w:val="en-IE"/>
          </w:rPr>
          <w:t>Engagement with IMDRF</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_Toc144826349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16</w:t>
        </w:r>
        <w:r w:rsidR="00B95CE6" w:rsidRPr="00D63D4D">
          <w:rPr>
            <w:webHidden/>
            <w:sz w:val="18"/>
            <w:szCs w:val="18"/>
            <w:lang w:val="en-IE"/>
          </w:rPr>
          <w:fldChar w:fldCharType="end"/>
        </w:r>
      </w:hyperlink>
    </w:p>
    <w:p w14:paraId="6AEDF71B" w14:textId="01489584" w:rsidR="00B95CE6" w:rsidRPr="00D63D4D" w:rsidRDefault="00396FED">
      <w:pPr>
        <w:pStyle w:val="TOC1"/>
        <w:rPr>
          <w:rFonts w:cstheme="minorBidi"/>
          <w:b w:val="0"/>
          <w:bCs w:val="0"/>
          <w:lang w:val="en-IE" w:eastAsia="en-IE"/>
        </w:rPr>
      </w:pPr>
      <w:hyperlink w:anchor="_Toc144826350" w:history="1">
        <w:r w:rsidR="00B95CE6" w:rsidRPr="00D63D4D">
          <w:rPr>
            <w:rStyle w:val="Hyperlink"/>
            <w:rFonts w:ascii="Arial" w:hAnsi="Arial"/>
            <w:sz w:val="18"/>
            <w:szCs w:val="18"/>
            <w:lang w:val="en-IE"/>
          </w:rPr>
          <w:t>5.</w:t>
        </w:r>
        <w:r w:rsidR="00B95CE6" w:rsidRPr="00D63D4D">
          <w:rPr>
            <w:rFonts w:cstheme="minorBidi"/>
            <w:b w:val="0"/>
            <w:bCs w:val="0"/>
            <w:lang w:val="en-IE" w:eastAsia="en-IE"/>
          </w:rPr>
          <w:tab/>
        </w:r>
        <w:r w:rsidR="00B95CE6" w:rsidRPr="00D63D4D">
          <w:rPr>
            <w:rStyle w:val="Hyperlink"/>
            <w:sz w:val="18"/>
            <w:szCs w:val="18"/>
            <w:lang w:val="en-IE"/>
          </w:rPr>
          <w:t>Sub-Committees and Working Groups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_Toc144826350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17</w:t>
        </w:r>
        <w:r w:rsidR="00B95CE6" w:rsidRPr="00D63D4D">
          <w:rPr>
            <w:webHidden/>
            <w:sz w:val="18"/>
            <w:szCs w:val="18"/>
            <w:lang w:val="en-IE"/>
          </w:rPr>
          <w:fldChar w:fldCharType="end"/>
        </w:r>
      </w:hyperlink>
    </w:p>
    <w:p w14:paraId="462DAC56" w14:textId="085E39D7" w:rsidR="00B95CE6" w:rsidRPr="00D63D4D" w:rsidRDefault="00396FED">
      <w:pPr>
        <w:pStyle w:val="TOC2"/>
        <w:rPr>
          <w:rFonts w:asciiTheme="minorHAnsi" w:hAnsiTheme="minorHAnsi" w:cstheme="minorBidi"/>
          <w:iCs w:val="0"/>
          <w:lang w:val="en-IE" w:eastAsia="en-IE"/>
        </w:rPr>
      </w:pPr>
      <w:hyperlink w:anchor="_Toc144826351" w:history="1">
        <w:r w:rsidR="00B95CE6" w:rsidRPr="00D63D4D">
          <w:rPr>
            <w:rStyle w:val="Hyperlink"/>
            <w:sz w:val="18"/>
            <w:szCs w:val="18"/>
            <w:lang w:val="en-IE"/>
          </w:rPr>
          <w:t>5.1.</w:t>
        </w:r>
        <w:r w:rsidR="00B95CE6" w:rsidRPr="00D63D4D">
          <w:rPr>
            <w:rFonts w:asciiTheme="minorHAnsi" w:hAnsiTheme="minorHAnsi" w:cstheme="minorBidi"/>
            <w:iCs w:val="0"/>
            <w:lang w:val="en-IE" w:eastAsia="en-IE"/>
          </w:rPr>
          <w:tab/>
        </w:r>
        <w:r w:rsidR="00B95CE6" w:rsidRPr="00D63D4D">
          <w:rPr>
            <w:rStyle w:val="Hyperlink"/>
            <w:sz w:val="18"/>
            <w:szCs w:val="18"/>
            <w:lang w:val="en-IE"/>
          </w:rPr>
          <w:t>IMDRF MC Subcommittees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_Toc144826351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17</w:t>
        </w:r>
        <w:r w:rsidR="00B95CE6" w:rsidRPr="00D63D4D">
          <w:rPr>
            <w:webHidden/>
            <w:sz w:val="18"/>
            <w:szCs w:val="18"/>
            <w:lang w:val="en-IE"/>
          </w:rPr>
          <w:fldChar w:fldCharType="end"/>
        </w:r>
      </w:hyperlink>
    </w:p>
    <w:p w14:paraId="61393DE0" w14:textId="4E9A0379" w:rsidR="00B95CE6" w:rsidRPr="00D63D4D" w:rsidRDefault="00396FED">
      <w:pPr>
        <w:pStyle w:val="TOC2"/>
        <w:rPr>
          <w:rFonts w:asciiTheme="minorHAnsi" w:hAnsiTheme="minorHAnsi" w:cstheme="minorBidi"/>
          <w:iCs w:val="0"/>
          <w:lang w:val="en-IE" w:eastAsia="en-IE"/>
        </w:rPr>
      </w:pPr>
      <w:hyperlink w:anchor="_Toc144826352" w:history="1">
        <w:r w:rsidR="00B95CE6" w:rsidRPr="00D63D4D">
          <w:rPr>
            <w:rStyle w:val="Hyperlink"/>
            <w:sz w:val="18"/>
            <w:szCs w:val="18"/>
            <w:lang w:val="en-IE"/>
          </w:rPr>
          <w:t>5.2.</w:t>
        </w:r>
        <w:r w:rsidR="00B95CE6" w:rsidRPr="00D63D4D">
          <w:rPr>
            <w:rFonts w:asciiTheme="minorHAnsi" w:hAnsiTheme="minorHAnsi" w:cstheme="minorBidi"/>
            <w:iCs w:val="0"/>
            <w:lang w:val="en-IE" w:eastAsia="en-IE"/>
          </w:rPr>
          <w:tab/>
        </w:r>
        <w:r w:rsidR="00B95CE6" w:rsidRPr="00D63D4D">
          <w:rPr>
            <w:rStyle w:val="Hyperlink"/>
            <w:sz w:val="18"/>
            <w:szCs w:val="18"/>
            <w:lang w:val="en-IE"/>
          </w:rPr>
          <w:t>IMDRF Working Groups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_Toc144826352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17</w:t>
        </w:r>
        <w:r w:rsidR="00B95CE6" w:rsidRPr="00D63D4D">
          <w:rPr>
            <w:webHidden/>
            <w:sz w:val="18"/>
            <w:szCs w:val="18"/>
            <w:lang w:val="en-IE"/>
          </w:rPr>
          <w:fldChar w:fldCharType="end"/>
        </w:r>
      </w:hyperlink>
    </w:p>
    <w:p w14:paraId="6C07A406" w14:textId="37226A29" w:rsidR="00B95CE6" w:rsidRPr="00D63D4D" w:rsidRDefault="00396FED">
      <w:pPr>
        <w:pStyle w:val="TOC1"/>
        <w:rPr>
          <w:rFonts w:cstheme="minorBidi"/>
          <w:b w:val="0"/>
          <w:bCs w:val="0"/>
          <w:lang w:val="en-IE" w:eastAsia="en-IE"/>
        </w:rPr>
      </w:pPr>
      <w:hyperlink w:anchor="_Toc144826353" w:history="1">
        <w:r w:rsidR="00B95CE6" w:rsidRPr="00D63D4D">
          <w:rPr>
            <w:rStyle w:val="Hyperlink"/>
            <w:rFonts w:ascii="Arial" w:hAnsi="Arial"/>
            <w:sz w:val="18"/>
            <w:szCs w:val="18"/>
            <w:lang w:val="en-IE"/>
          </w:rPr>
          <w:t>6.</w:t>
        </w:r>
        <w:r w:rsidR="00B95CE6" w:rsidRPr="00D63D4D">
          <w:rPr>
            <w:rFonts w:cstheme="minorBidi"/>
            <w:b w:val="0"/>
            <w:bCs w:val="0"/>
            <w:lang w:val="en-IE" w:eastAsia="en-IE"/>
          </w:rPr>
          <w:tab/>
        </w:r>
        <w:r w:rsidR="00B95CE6" w:rsidRPr="00D63D4D">
          <w:rPr>
            <w:rStyle w:val="Hyperlink"/>
            <w:sz w:val="18"/>
            <w:szCs w:val="18"/>
            <w:lang w:val="en-IE"/>
          </w:rPr>
          <w:t>Development of Technical Documents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_Toc144826353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20</w:t>
        </w:r>
        <w:r w:rsidR="00B95CE6" w:rsidRPr="00D63D4D">
          <w:rPr>
            <w:webHidden/>
            <w:sz w:val="18"/>
            <w:szCs w:val="18"/>
            <w:lang w:val="en-IE"/>
          </w:rPr>
          <w:fldChar w:fldCharType="end"/>
        </w:r>
      </w:hyperlink>
    </w:p>
    <w:p w14:paraId="7C2C585C" w14:textId="0AEDBF44" w:rsidR="00B95CE6" w:rsidRPr="00D63D4D" w:rsidRDefault="00396FED">
      <w:pPr>
        <w:pStyle w:val="TOC2"/>
        <w:rPr>
          <w:rFonts w:asciiTheme="minorHAnsi" w:hAnsiTheme="minorHAnsi" w:cstheme="minorBidi"/>
          <w:iCs w:val="0"/>
          <w:lang w:val="en-IE" w:eastAsia="en-IE"/>
        </w:rPr>
      </w:pPr>
      <w:hyperlink w:anchor="_Toc144826354" w:history="1">
        <w:r w:rsidR="00B95CE6" w:rsidRPr="00D63D4D">
          <w:rPr>
            <w:rStyle w:val="Hyperlink"/>
            <w:sz w:val="18"/>
            <w:szCs w:val="18"/>
            <w:lang w:val="en-IE"/>
          </w:rPr>
          <w:t>6.1.</w:t>
        </w:r>
        <w:r w:rsidR="00B95CE6" w:rsidRPr="00D63D4D">
          <w:rPr>
            <w:rFonts w:asciiTheme="minorHAnsi" w:hAnsiTheme="minorHAnsi" w:cstheme="minorBidi"/>
            <w:iCs w:val="0"/>
            <w:lang w:val="en-IE" w:eastAsia="en-IE"/>
          </w:rPr>
          <w:tab/>
        </w:r>
        <w:r w:rsidR="00B95CE6" w:rsidRPr="00D63D4D">
          <w:rPr>
            <w:rStyle w:val="Hyperlink"/>
            <w:sz w:val="18"/>
            <w:szCs w:val="18"/>
            <w:lang w:val="en-IE"/>
          </w:rPr>
          <w:t>General Principles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_Toc144826354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20</w:t>
        </w:r>
        <w:r w:rsidR="00B95CE6" w:rsidRPr="00D63D4D">
          <w:rPr>
            <w:webHidden/>
            <w:sz w:val="18"/>
            <w:szCs w:val="18"/>
            <w:lang w:val="en-IE"/>
          </w:rPr>
          <w:fldChar w:fldCharType="end"/>
        </w:r>
      </w:hyperlink>
    </w:p>
    <w:p w14:paraId="4C46CE10" w14:textId="74467D3E" w:rsidR="00B95CE6" w:rsidRPr="00D63D4D" w:rsidRDefault="00396FED">
      <w:pPr>
        <w:pStyle w:val="TOC2"/>
        <w:rPr>
          <w:rFonts w:asciiTheme="minorHAnsi" w:hAnsiTheme="minorHAnsi" w:cstheme="minorBidi"/>
          <w:iCs w:val="0"/>
          <w:lang w:val="en-IE" w:eastAsia="en-IE"/>
        </w:rPr>
      </w:pPr>
      <w:hyperlink w:anchor="_Toc144826355" w:history="1">
        <w:r w:rsidR="00B95CE6" w:rsidRPr="00D63D4D">
          <w:rPr>
            <w:rStyle w:val="Hyperlink"/>
            <w:sz w:val="18"/>
            <w:szCs w:val="18"/>
            <w:lang w:val="en-IE"/>
          </w:rPr>
          <w:t>6.2.</w:t>
        </w:r>
        <w:r w:rsidR="00B95CE6" w:rsidRPr="00D63D4D">
          <w:rPr>
            <w:rFonts w:asciiTheme="minorHAnsi" w:hAnsiTheme="minorHAnsi" w:cstheme="minorBidi"/>
            <w:iCs w:val="0"/>
            <w:lang w:val="en-IE" w:eastAsia="en-IE"/>
          </w:rPr>
          <w:tab/>
        </w:r>
        <w:r w:rsidR="00B95CE6" w:rsidRPr="00D63D4D">
          <w:rPr>
            <w:rStyle w:val="Hyperlink"/>
            <w:sz w:val="18"/>
            <w:szCs w:val="18"/>
            <w:lang w:val="en-IE"/>
          </w:rPr>
          <w:t>Stage 1 – Assignment of Work Items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_Toc144826355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20</w:t>
        </w:r>
        <w:r w:rsidR="00B95CE6" w:rsidRPr="00D63D4D">
          <w:rPr>
            <w:webHidden/>
            <w:sz w:val="18"/>
            <w:szCs w:val="18"/>
            <w:lang w:val="en-IE"/>
          </w:rPr>
          <w:fldChar w:fldCharType="end"/>
        </w:r>
      </w:hyperlink>
    </w:p>
    <w:p w14:paraId="535C1367" w14:textId="57499610" w:rsidR="00B95CE6" w:rsidRPr="00D63D4D" w:rsidRDefault="00396FED">
      <w:pPr>
        <w:pStyle w:val="TOC2"/>
        <w:rPr>
          <w:rFonts w:asciiTheme="minorHAnsi" w:hAnsiTheme="minorHAnsi" w:cstheme="minorBidi"/>
          <w:iCs w:val="0"/>
          <w:lang w:val="en-IE" w:eastAsia="en-IE"/>
        </w:rPr>
      </w:pPr>
      <w:hyperlink w:anchor="_Toc144826356" w:history="1">
        <w:r w:rsidR="00B95CE6" w:rsidRPr="00D63D4D">
          <w:rPr>
            <w:rStyle w:val="Hyperlink"/>
            <w:sz w:val="18"/>
            <w:szCs w:val="18"/>
            <w:lang w:val="en-IE"/>
          </w:rPr>
          <w:t>6.3.</w:t>
        </w:r>
        <w:r w:rsidR="00B95CE6" w:rsidRPr="00D63D4D">
          <w:rPr>
            <w:rFonts w:asciiTheme="minorHAnsi" w:hAnsiTheme="minorHAnsi" w:cstheme="minorBidi"/>
            <w:iCs w:val="0"/>
            <w:lang w:val="en-IE" w:eastAsia="en-IE"/>
          </w:rPr>
          <w:tab/>
        </w:r>
        <w:r w:rsidR="00B95CE6" w:rsidRPr="00D63D4D">
          <w:rPr>
            <w:rStyle w:val="Hyperlink"/>
            <w:sz w:val="18"/>
            <w:szCs w:val="18"/>
            <w:lang w:val="en-IE"/>
          </w:rPr>
          <w:t>Stage 2 – Document Development</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_Toc144826356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21</w:t>
        </w:r>
        <w:r w:rsidR="00B95CE6" w:rsidRPr="00D63D4D">
          <w:rPr>
            <w:webHidden/>
            <w:sz w:val="18"/>
            <w:szCs w:val="18"/>
            <w:lang w:val="en-IE"/>
          </w:rPr>
          <w:fldChar w:fldCharType="end"/>
        </w:r>
      </w:hyperlink>
    </w:p>
    <w:p w14:paraId="0E613D39" w14:textId="78D9697C" w:rsidR="00B95CE6" w:rsidRPr="00D63D4D" w:rsidRDefault="00396FED">
      <w:pPr>
        <w:pStyle w:val="TOC2"/>
        <w:rPr>
          <w:rFonts w:asciiTheme="minorHAnsi" w:hAnsiTheme="minorHAnsi" w:cstheme="minorBidi"/>
          <w:iCs w:val="0"/>
          <w:lang w:val="en-IE" w:eastAsia="en-IE"/>
        </w:rPr>
      </w:pPr>
      <w:hyperlink w:anchor="_Toc144826357" w:history="1">
        <w:r w:rsidR="00B95CE6" w:rsidRPr="00D63D4D">
          <w:rPr>
            <w:rStyle w:val="Hyperlink"/>
            <w:sz w:val="18"/>
            <w:szCs w:val="18"/>
            <w:lang w:val="en-IE"/>
          </w:rPr>
          <w:t>6.4.</w:t>
        </w:r>
        <w:r w:rsidR="00B95CE6" w:rsidRPr="00D63D4D">
          <w:rPr>
            <w:rFonts w:asciiTheme="minorHAnsi" w:hAnsiTheme="minorHAnsi" w:cstheme="minorBidi"/>
            <w:iCs w:val="0"/>
            <w:lang w:val="en-IE" w:eastAsia="en-IE"/>
          </w:rPr>
          <w:tab/>
        </w:r>
        <w:r w:rsidR="00B95CE6" w:rsidRPr="00D63D4D">
          <w:rPr>
            <w:rStyle w:val="Hyperlink"/>
            <w:sz w:val="18"/>
            <w:szCs w:val="18"/>
            <w:lang w:val="en-IE"/>
          </w:rPr>
          <w:t>Stage 3 – Advancement from Working Draft to Proposed Document</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_Toc144826357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21</w:t>
        </w:r>
        <w:r w:rsidR="00B95CE6" w:rsidRPr="00D63D4D">
          <w:rPr>
            <w:webHidden/>
            <w:sz w:val="18"/>
            <w:szCs w:val="18"/>
            <w:lang w:val="en-IE"/>
          </w:rPr>
          <w:fldChar w:fldCharType="end"/>
        </w:r>
      </w:hyperlink>
    </w:p>
    <w:p w14:paraId="43766F46" w14:textId="607EAB3C" w:rsidR="00B95CE6" w:rsidRPr="00D63D4D" w:rsidRDefault="00396FED">
      <w:pPr>
        <w:pStyle w:val="TOC2"/>
        <w:rPr>
          <w:rFonts w:asciiTheme="minorHAnsi" w:hAnsiTheme="minorHAnsi" w:cstheme="minorBidi"/>
          <w:iCs w:val="0"/>
          <w:lang w:val="en-IE" w:eastAsia="en-IE"/>
        </w:rPr>
      </w:pPr>
      <w:hyperlink w:anchor="_Toc144826358" w:history="1">
        <w:r w:rsidR="00B95CE6" w:rsidRPr="00D63D4D">
          <w:rPr>
            <w:rStyle w:val="Hyperlink"/>
            <w:sz w:val="18"/>
            <w:szCs w:val="18"/>
            <w:lang w:val="en-IE"/>
          </w:rPr>
          <w:t>6.5.</w:t>
        </w:r>
        <w:r w:rsidR="00B95CE6" w:rsidRPr="00D63D4D">
          <w:rPr>
            <w:rFonts w:asciiTheme="minorHAnsi" w:hAnsiTheme="minorHAnsi" w:cstheme="minorBidi"/>
            <w:iCs w:val="0"/>
            <w:lang w:val="en-IE" w:eastAsia="en-IE"/>
          </w:rPr>
          <w:tab/>
        </w:r>
        <w:r w:rsidR="00B95CE6" w:rsidRPr="00D63D4D">
          <w:rPr>
            <w:rStyle w:val="Hyperlink"/>
            <w:sz w:val="18"/>
            <w:szCs w:val="18"/>
            <w:lang w:val="en-IE"/>
          </w:rPr>
          <w:t>Stage 4 – Consultation on Proposed Documents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_Toc144826358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22</w:t>
        </w:r>
        <w:r w:rsidR="00B95CE6" w:rsidRPr="00D63D4D">
          <w:rPr>
            <w:webHidden/>
            <w:sz w:val="18"/>
            <w:szCs w:val="18"/>
            <w:lang w:val="en-IE"/>
          </w:rPr>
          <w:fldChar w:fldCharType="end"/>
        </w:r>
      </w:hyperlink>
    </w:p>
    <w:p w14:paraId="3197B9C8" w14:textId="112C894A" w:rsidR="00B95CE6" w:rsidRPr="00D63D4D" w:rsidRDefault="00396FED">
      <w:pPr>
        <w:pStyle w:val="TOC2"/>
        <w:rPr>
          <w:rFonts w:asciiTheme="minorHAnsi" w:hAnsiTheme="minorHAnsi" w:cstheme="minorBidi"/>
          <w:iCs w:val="0"/>
          <w:lang w:val="en-IE" w:eastAsia="en-IE"/>
        </w:rPr>
      </w:pPr>
      <w:hyperlink w:anchor="_Toc144826359" w:history="1">
        <w:r w:rsidR="00B95CE6" w:rsidRPr="00D63D4D">
          <w:rPr>
            <w:rStyle w:val="Hyperlink"/>
            <w:sz w:val="18"/>
            <w:szCs w:val="18"/>
            <w:lang w:val="en-IE"/>
          </w:rPr>
          <w:t>6.6.</w:t>
        </w:r>
        <w:r w:rsidR="00B95CE6" w:rsidRPr="00D63D4D">
          <w:rPr>
            <w:rFonts w:asciiTheme="minorHAnsi" w:hAnsiTheme="minorHAnsi" w:cstheme="minorBidi"/>
            <w:iCs w:val="0"/>
            <w:lang w:val="en-IE" w:eastAsia="en-IE"/>
          </w:rPr>
          <w:tab/>
        </w:r>
        <w:r w:rsidR="00B95CE6" w:rsidRPr="00D63D4D">
          <w:rPr>
            <w:rStyle w:val="Hyperlink"/>
            <w:sz w:val="18"/>
            <w:szCs w:val="18"/>
            <w:lang w:val="en-IE"/>
          </w:rPr>
          <w:t>Stage 5 – Advancement from Proposed to Final Document</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_Toc144826359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22</w:t>
        </w:r>
        <w:r w:rsidR="00B95CE6" w:rsidRPr="00D63D4D">
          <w:rPr>
            <w:webHidden/>
            <w:sz w:val="18"/>
            <w:szCs w:val="18"/>
            <w:lang w:val="en-IE"/>
          </w:rPr>
          <w:fldChar w:fldCharType="end"/>
        </w:r>
      </w:hyperlink>
    </w:p>
    <w:p w14:paraId="24BEEFF8" w14:textId="0F954590" w:rsidR="00B95CE6" w:rsidRPr="00D63D4D" w:rsidRDefault="00396FED">
      <w:pPr>
        <w:pStyle w:val="TOC2"/>
        <w:rPr>
          <w:rFonts w:asciiTheme="minorHAnsi" w:hAnsiTheme="minorHAnsi" w:cstheme="minorBidi"/>
          <w:iCs w:val="0"/>
          <w:lang w:val="en-IE" w:eastAsia="en-IE"/>
        </w:rPr>
      </w:pPr>
      <w:hyperlink w:anchor="_Toc144826360" w:history="1">
        <w:r w:rsidR="00B95CE6" w:rsidRPr="00D63D4D">
          <w:rPr>
            <w:rStyle w:val="Hyperlink"/>
            <w:sz w:val="18"/>
            <w:szCs w:val="18"/>
            <w:lang w:val="en-IE"/>
          </w:rPr>
          <w:t>6.7.</w:t>
        </w:r>
        <w:r w:rsidR="00B95CE6" w:rsidRPr="00D63D4D">
          <w:rPr>
            <w:rFonts w:asciiTheme="minorHAnsi" w:hAnsiTheme="minorHAnsi" w:cstheme="minorBidi"/>
            <w:iCs w:val="0"/>
            <w:lang w:val="en-IE" w:eastAsia="en-IE"/>
          </w:rPr>
          <w:tab/>
        </w:r>
        <w:r w:rsidR="00B95CE6" w:rsidRPr="00D63D4D">
          <w:rPr>
            <w:rStyle w:val="Hyperlink"/>
            <w:sz w:val="18"/>
            <w:szCs w:val="18"/>
            <w:lang w:val="en-IE"/>
          </w:rPr>
          <w:t>Stage 6 – Publication</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_Toc144826360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22</w:t>
        </w:r>
        <w:r w:rsidR="00B95CE6" w:rsidRPr="00D63D4D">
          <w:rPr>
            <w:webHidden/>
            <w:sz w:val="18"/>
            <w:szCs w:val="18"/>
            <w:lang w:val="en-IE"/>
          </w:rPr>
          <w:fldChar w:fldCharType="end"/>
        </w:r>
      </w:hyperlink>
    </w:p>
    <w:p w14:paraId="4C08CD6B" w14:textId="77B795C7" w:rsidR="00B95CE6" w:rsidRPr="00D63D4D" w:rsidRDefault="00396FED">
      <w:pPr>
        <w:pStyle w:val="TOC2"/>
        <w:rPr>
          <w:rFonts w:asciiTheme="minorHAnsi" w:hAnsiTheme="minorHAnsi" w:cstheme="minorBidi"/>
          <w:iCs w:val="0"/>
          <w:lang w:val="en-IE" w:eastAsia="en-IE"/>
        </w:rPr>
      </w:pPr>
      <w:hyperlink w:anchor="_Toc144826361" w:history="1">
        <w:r w:rsidR="00B95CE6" w:rsidRPr="00D63D4D">
          <w:rPr>
            <w:rStyle w:val="Hyperlink"/>
            <w:sz w:val="18"/>
            <w:szCs w:val="18"/>
            <w:lang w:val="en-IE"/>
          </w:rPr>
          <w:t>6.8.</w:t>
        </w:r>
        <w:r w:rsidR="00B95CE6" w:rsidRPr="00D63D4D">
          <w:rPr>
            <w:rFonts w:asciiTheme="minorHAnsi" w:hAnsiTheme="minorHAnsi" w:cstheme="minorBidi"/>
            <w:iCs w:val="0"/>
            <w:lang w:val="en-IE" w:eastAsia="en-IE"/>
          </w:rPr>
          <w:tab/>
        </w:r>
        <w:r w:rsidR="00B95CE6" w:rsidRPr="00D63D4D">
          <w:rPr>
            <w:rStyle w:val="Hyperlink"/>
            <w:sz w:val="18"/>
            <w:szCs w:val="18"/>
            <w:lang w:val="en-IE"/>
          </w:rPr>
          <w:t>Stage 7 – Implementation</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_Toc144826361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23</w:t>
        </w:r>
        <w:r w:rsidR="00B95CE6" w:rsidRPr="00D63D4D">
          <w:rPr>
            <w:webHidden/>
            <w:sz w:val="18"/>
            <w:szCs w:val="18"/>
            <w:lang w:val="en-IE"/>
          </w:rPr>
          <w:fldChar w:fldCharType="end"/>
        </w:r>
      </w:hyperlink>
    </w:p>
    <w:p w14:paraId="08BD50ED" w14:textId="05923CD2" w:rsidR="00B95CE6" w:rsidRPr="00D63D4D" w:rsidRDefault="00396FED">
      <w:pPr>
        <w:pStyle w:val="TOC1"/>
        <w:rPr>
          <w:rFonts w:cstheme="minorBidi"/>
          <w:b w:val="0"/>
          <w:bCs w:val="0"/>
          <w:lang w:val="en-IE" w:eastAsia="en-IE"/>
        </w:rPr>
      </w:pPr>
      <w:hyperlink w:anchor="_Toc144826362" w:history="1">
        <w:r w:rsidR="00B95CE6" w:rsidRPr="00D63D4D">
          <w:rPr>
            <w:rStyle w:val="Hyperlink"/>
            <w:rFonts w:ascii="Arial" w:hAnsi="Arial"/>
            <w:sz w:val="18"/>
            <w:szCs w:val="18"/>
            <w:lang w:val="en-IE"/>
          </w:rPr>
          <w:t>7.</w:t>
        </w:r>
        <w:r w:rsidR="00B95CE6" w:rsidRPr="00D63D4D">
          <w:rPr>
            <w:rFonts w:cstheme="minorBidi"/>
            <w:b w:val="0"/>
            <w:bCs w:val="0"/>
            <w:lang w:val="en-IE" w:eastAsia="en-IE"/>
          </w:rPr>
          <w:tab/>
        </w:r>
        <w:r w:rsidR="00B95CE6" w:rsidRPr="00D63D4D">
          <w:rPr>
            <w:rStyle w:val="Hyperlink"/>
            <w:sz w:val="18"/>
            <w:szCs w:val="18"/>
            <w:lang w:val="en-IE"/>
          </w:rPr>
          <w:t>Development of Information Documents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_Toc144826362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24</w:t>
        </w:r>
        <w:r w:rsidR="00B95CE6" w:rsidRPr="00D63D4D">
          <w:rPr>
            <w:webHidden/>
            <w:sz w:val="18"/>
            <w:szCs w:val="18"/>
            <w:lang w:val="en-IE"/>
          </w:rPr>
          <w:fldChar w:fldCharType="end"/>
        </w:r>
      </w:hyperlink>
    </w:p>
    <w:p w14:paraId="61D63969" w14:textId="24D9F32D" w:rsidR="00B95CE6" w:rsidRPr="00D63D4D" w:rsidRDefault="00396FED">
      <w:pPr>
        <w:pStyle w:val="TOC1"/>
        <w:rPr>
          <w:rFonts w:cstheme="minorBidi"/>
          <w:b w:val="0"/>
          <w:bCs w:val="0"/>
          <w:lang w:val="en-IE" w:eastAsia="en-IE"/>
        </w:rPr>
      </w:pPr>
      <w:hyperlink w:anchor="_Toc144826363" w:history="1">
        <w:r w:rsidR="00B95CE6" w:rsidRPr="00D63D4D">
          <w:rPr>
            <w:rStyle w:val="Hyperlink"/>
            <w:rFonts w:ascii="Arial" w:hAnsi="Arial"/>
            <w:sz w:val="18"/>
            <w:szCs w:val="18"/>
            <w:lang w:val="en-IE"/>
          </w:rPr>
          <w:t>8.</w:t>
        </w:r>
        <w:r w:rsidR="00B95CE6" w:rsidRPr="00D63D4D">
          <w:rPr>
            <w:rFonts w:cstheme="minorBidi"/>
            <w:b w:val="0"/>
            <w:bCs w:val="0"/>
            <w:lang w:val="en-IE" w:eastAsia="en-IE"/>
          </w:rPr>
          <w:tab/>
        </w:r>
        <w:r w:rsidR="00B95CE6" w:rsidRPr="00D63D4D">
          <w:rPr>
            <w:rStyle w:val="Hyperlink"/>
            <w:sz w:val="18"/>
            <w:szCs w:val="18"/>
            <w:lang w:val="en-IE"/>
          </w:rPr>
          <w:t>Document Status Designation</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_Toc144826363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25</w:t>
        </w:r>
        <w:r w:rsidR="00B95CE6" w:rsidRPr="00D63D4D">
          <w:rPr>
            <w:webHidden/>
            <w:sz w:val="18"/>
            <w:szCs w:val="18"/>
            <w:lang w:val="en-IE"/>
          </w:rPr>
          <w:fldChar w:fldCharType="end"/>
        </w:r>
      </w:hyperlink>
    </w:p>
    <w:p w14:paraId="72655C84" w14:textId="7B3E0927" w:rsidR="00B95CE6" w:rsidRPr="00D63D4D" w:rsidRDefault="00396FED">
      <w:pPr>
        <w:pStyle w:val="TOC2"/>
        <w:rPr>
          <w:rFonts w:asciiTheme="minorHAnsi" w:hAnsiTheme="minorHAnsi" w:cstheme="minorBidi"/>
          <w:iCs w:val="0"/>
          <w:lang w:val="en-IE" w:eastAsia="en-IE"/>
        </w:rPr>
      </w:pPr>
      <w:hyperlink w:anchor="_Toc144826364" w:history="1">
        <w:r w:rsidR="00B95CE6" w:rsidRPr="00D63D4D">
          <w:rPr>
            <w:rStyle w:val="Hyperlink"/>
            <w:sz w:val="18"/>
            <w:szCs w:val="18"/>
            <w:lang w:val="en-IE"/>
          </w:rPr>
          <w:t>8.1.</w:t>
        </w:r>
        <w:r w:rsidR="00B95CE6" w:rsidRPr="00D63D4D">
          <w:rPr>
            <w:rFonts w:asciiTheme="minorHAnsi" w:hAnsiTheme="minorHAnsi" w:cstheme="minorBidi"/>
            <w:iCs w:val="0"/>
            <w:lang w:val="en-IE" w:eastAsia="en-IE"/>
          </w:rPr>
          <w:tab/>
        </w:r>
        <w:r w:rsidR="00B95CE6" w:rsidRPr="00D63D4D">
          <w:rPr>
            <w:rStyle w:val="Hyperlink"/>
            <w:sz w:val="18"/>
            <w:szCs w:val="18"/>
            <w:lang w:val="en-IE"/>
          </w:rPr>
          <w:t>Location of Designation Code</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_Toc144826364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25</w:t>
        </w:r>
        <w:r w:rsidR="00B95CE6" w:rsidRPr="00D63D4D">
          <w:rPr>
            <w:webHidden/>
            <w:sz w:val="18"/>
            <w:szCs w:val="18"/>
            <w:lang w:val="en-IE"/>
          </w:rPr>
          <w:fldChar w:fldCharType="end"/>
        </w:r>
      </w:hyperlink>
    </w:p>
    <w:p w14:paraId="359B18F5" w14:textId="04F030BE" w:rsidR="00B95CE6" w:rsidRPr="00D63D4D" w:rsidRDefault="00396FED">
      <w:pPr>
        <w:pStyle w:val="TOC2"/>
        <w:rPr>
          <w:rFonts w:asciiTheme="minorHAnsi" w:hAnsiTheme="minorHAnsi" w:cstheme="minorBidi"/>
          <w:iCs w:val="0"/>
          <w:lang w:val="en-IE" w:eastAsia="en-IE"/>
        </w:rPr>
      </w:pPr>
      <w:hyperlink w:anchor="_Toc144826365" w:history="1">
        <w:r w:rsidR="00B95CE6" w:rsidRPr="00D63D4D">
          <w:rPr>
            <w:rStyle w:val="Hyperlink"/>
            <w:sz w:val="18"/>
            <w:szCs w:val="18"/>
            <w:lang w:val="en-IE"/>
          </w:rPr>
          <w:t>8.2.</w:t>
        </w:r>
        <w:r w:rsidR="00B95CE6" w:rsidRPr="00D63D4D">
          <w:rPr>
            <w:rFonts w:asciiTheme="minorHAnsi" w:hAnsiTheme="minorHAnsi" w:cstheme="minorBidi"/>
            <w:iCs w:val="0"/>
            <w:lang w:val="en-IE" w:eastAsia="en-IE"/>
          </w:rPr>
          <w:tab/>
        </w:r>
        <w:r w:rsidR="00B95CE6" w:rsidRPr="00D63D4D">
          <w:rPr>
            <w:rStyle w:val="Hyperlink"/>
            <w:sz w:val="18"/>
            <w:szCs w:val="18"/>
            <w:lang w:val="en-IE"/>
          </w:rPr>
          <w:t>Working Drafts (WD)</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_Toc144826365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25</w:t>
        </w:r>
        <w:r w:rsidR="00B95CE6" w:rsidRPr="00D63D4D">
          <w:rPr>
            <w:webHidden/>
            <w:sz w:val="18"/>
            <w:szCs w:val="18"/>
            <w:lang w:val="en-IE"/>
          </w:rPr>
          <w:fldChar w:fldCharType="end"/>
        </w:r>
      </w:hyperlink>
    </w:p>
    <w:p w14:paraId="1A194327" w14:textId="18E7D495" w:rsidR="00B95CE6" w:rsidRPr="00D63D4D" w:rsidRDefault="00396FED">
      <w:pPr>
        <w:pStyle w:val="TOC2"/>
        <w:rPr>
          <w:rFonts w:asciiTheme="minorHAnsi" w:hAnsiTheme="minorHAnsi" w:cstheme="minorBidi"/>
          <w:iCs w:val="0"/>
          <w:lang w:val="en-IE" w:eastAsia="en-IE"/>
        </w:rPr>
      </w:pPr>
      <w:hyperlink w:anchor="_Toc144826366" w:history="1">
        <w:r w:rsidR="00B95CE6" w:rsidRPr="00D63D4D">
          <w:rPr>
            <w:rStyle w:val="Hyperlink"/>
            <w:sz w:val="18"/>
            <w:szCs w:val="18"/>
            <w:lang w:val="en-IE"/>
          </w:rPr>
          <w:t>8.3.</w:t>
        </w:r>
        <w:r w:rsidR="00B95CE6" w:rsidRPr="00D63D4D">
          <w:rPr>
            <w:rFonts w:asciiTheme="minorHAnsi" w:hAnsiTheme="minorHAnsi" w:cstheme="minorBidi"/>
            <w:iCs w:val="0"/>
            <w:lang w:val="en-IE" w:eastAsia="en-IE"/>
          </w:rPr>
          <w:tab/>
        </w:r>
        <w:r w:rsidR="00B95CE6" w:rsidRPr="00D63D4D">
          <w:rPr>
            <w:rStyle w:val="Hyperlink"/>
            <w:sz w:val="18"/>
            <w:szCs w:val="18"/>
            <w:lang w:val="en-IE"/>
          </w:rPr>
          <w:t>Proposed Documents (PD)</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_Toc144826366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25</w:t>
        </w:r>
        <w:r w:rsidR="00B95CE6" w:rsidRPr="00D63D4D">
          <w:rPr>
            <w:webHidden/>
            <w:sz w:val="18"/>
            <w:szCs w:val="18"/>
            <w:lang w:val="en-IE"/>
          </w:rPr>
          <w:fldChar w:fldCharType="end"/>
        </w:r>
      </w:hyperlink>
    </w:p>
    <w:p w14:paraId="5631E1F8" w14:textId="0B45ECED" w:rsidR="00B95CE6" w:rsidRPr="00D63D4D" w:rsidRDefault="00396FED">
      <w:pPr>
        <w:pStyle w:val="TOC2"/>
        <w:rPr>
          <w:rFonts w:asciiTheme="minorHAnsi" w:hAnsiTheme="minorHAnsi" w:cstheme="minorBidi"/>
          <w:iCs w:val="0"/>
          <w:lang w:val="en-IE" w:eastAsia="en-IE"/>
        </w:rPr>
      </w:pPr>
      <w:hyperlink w:anchor="_Toc144826367" w:history="1">
        <w:r w:rsidR="00B95CE6" w:rsidRPr="00D63D4D">
          <w:rPr>
            <w:rStyle w:val="Hyperlink"/>
            <w:sz w:val="18"/>
            <w:szCs w:val="18"/>
            <w:lang w:val="en-IE"/>
          </w:rPr>
          <w:t>8.4.</w:t>
        </w:r>
        <w:r w:rsidR="00B95CE6" w:rsidRPr="00D63D4D">
          <w:rPr>
            <w:rFonts w:asciiTheme="minorHAnsi" w:hAnsiTheme="minorHAnsi" w:cstheme="minorBidi"/>
            <w:iCs w:val="0"/>
            <w:lang w:val="en-IE" w:eastAsia="en-IE"/>
          </w:rPr>
          <w:tab/>
        </w:r>
        <w:r w:rsidR="00B95CE6" w:rsidRPr="00D63D4D">
          <w:rPr>
            <w:rStyle w:val="Hyperlink"/>
            <w:sz w:val="18"/>
            <w:szCs w:val="18"/>
            <w:lang w:val="en-IE"/>
          </w:rPr>
          <w:t>Final Document</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_Toc144826367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25</w:t>
        </w:r>
        <w:r w:rsidR="00B95CE6" w:rsidRPr="00D63D4D">
          <w:rPr>
            <w:webHidden/>
            <w:sz w:val="18"/>
            <w:szCs w:val="18"/>
            <w:lang w:val="en-IE"/>
          </w:rPr>
          <w:fldChar w:fldCharType="end"/>
        </w:r>
      </w:hyperlink>
    </w:p>
    <w:p w14:paraId="52B6C6C7" w14:textId="2EA5DA96" w:rsidR="00B95CE6" w:rsidRPr="00D63D4D" w:rsidRDefault="00396FED">
      <w:pPr>
        <w:pStyle w:val="TOC1"/>
        <w:rPr>
          <w:rFonts w:cstheme="minorBidi"/>
          <w:b w:val="0"/>
          <w:bCs w:val="0"/>
          <w:lang w:val="en-IE" w:eastAsia="en-IE"/>
        </w:rPr>
      </w:pPr>
      <w:hyperlink w:anchor="_Toc144826368" w:history="1">
        <w:r w:rsidR="00B95CE6" w:rsidRPr="00D63D4D">
          <w:rPr>
            <w:rStyle w:val="Hyperlink"/>
            <w:rFonts w:ascii="Arial" w:hAnsi="Arial"/>
            <w:sz w:val="18"/>
            <w:szCs w:val="18"/>
            <w:lang w:val="en-IE"/>
          </w:rPr>
          <w:t>9.</w:t>
        </w:r>
        <w:r w:rsidR="00B95CE6" w:rsidRPr="00D63D4D">
          <w:rPr>
            <w:rFonts w:cstheme="minorBidi"/>
            <w:b w:val="0"/>
            <w:bCs w:val="0"/>
            <w:lang w:val="en-IE" w:eastAsia="en-IE"/>
          </w:rPr>
          <w:tab/>
        </w:r>
        <w:r w:rsidR="00B95CE6" w:rsidRPr="00D63D4D">
          <w:rPr>
            <w:rStyle w:val="Hyperlink"/>
            <w:sz w:val="18"/>
            <w:szCs w:val="18"/>
            <w:lang w:val="en-IE"/>
          </w:rPr>
          <w:t>Review and Revision of IMDRF Documents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_Toc144826368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27</w:t>
        </w:r>
        <w:r w:rsidR="00B95CE6" w:rsidRPr="00D63D4D">
          <w:rPr>
            <w:webHidden/>
            <w:sz w:val="18"/>
            <w:szCs w:val="18"/>
            <w:lang w:val="en-IE"/>
          </w:rPr>
          <w:fldChar w:fldCharType="end"/>
        </w:r>
      </w:hyperlink>
    </w:p>
    <w:p w14:paraId="48F49869" w14:textId="6D9F9BE7" w:rsidR="00B95CE6" w:rsidRPr="00D63D4D" w:rsidRDefault="00396FED">
      <w:pPr>
        <w:pStyle w:val="TOC2"/>
        <w:rPr>
          <w:rFonts w:asciiTheme="minorHAnsi" w:hAnsiTheme="minorHAnsi" w:cstheme="minorBidi"/>
          <w:iCs w:val="0"/>
          <w:lang w:val="en-IE" w:eastAsia="en-IE"/>
        </w:rPr>
      </w:pPr>
      <w:hyperlink w:anchor="_Toc144826369" w:history="1">
        <w:r w:rsidR="00B95CE6" w:rsidRPr="00D63D4D">
          <w:rPr>
            <w:rStyle w:val="Hyperlink"/>
            <w:sz w:val="18"/>
            <w:szCs w:val="18"/>
            <w:lang w:val="en-IE"/>
          </w:rPr>
          <w:t>9.1.</w:t>
        </w:r>
        <w:r w:rsidR="00B95CE6" w:rsidRPr="00D63D4D">
          <w:rPr>
            <w:rFonts w:asciiTheme="minorHAnsi" w:hAnsiTheme="minorHAnsi" w:cstheme="minorBidi"/>
            <w:iCs w:val="0"/>
            <w:lang w:val="en-IE" w:eastAsia="en-IE"/>
          </w:rPr>
          <w:tab/>
        </w:r>
        <w:r w:rsidR="00B95CE6" w:rsidRPr="00D63D4D">
          <w:rPr>
            <w:rStyle w:val="Hyperlink"/>
            <w:sz w:val="18"/>
            <w:szCs w:val="18"/>
            <w:lang w:val="en-IE"/>
          </w:rPr>
          <w:t>Maintenance of IMDRF Documents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_Toc144826369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28</w:t>
        </w:r>
        <w:r w:rsidR="00B95CE6" w:rsidRPr="00D63D4D">
          <w:rPr>
            <w:webHidden/>
            <w:sz w:val="18"/>
            <w:szCs w:val="18"/>
            <w:lang w:val="en-IE"/>
          </w:rPr>
          <w:fldChar w:fldCharType="end"/>
        </w:r>
      </w:hyperlink>
    </w:p>
    <w:p w14:paraId="6A87BEFF" w14:textId="1669D46D" w:rsidR="00B95CE6" w:rsidRPr="00D63D4D" w:rsidRDefault="00396FED">
      <w:pPr>
        <w:pStyle w:val="TOC1"/>
        <w:rPr>
          <w:rFonts w:cstheme="minorBidi"/>
          <w:b w:val="0"/>
          <w:bCs w:val="0"/>
          <w:lang w:val="en-IE" w:eastAsia="en-IE"/>
        </w:rPr>
      </w:pPr>
      <w:hyperlink w:anchor="_Toc144826370" w:history="1">
        <w:r w:rsidR="00B95CE6" w:rsidRPr="00D63D4D">
          <w:rPr>
            <w:rStyle w:val="Hyperlink"/>
            <w:rFonts w:ascii="Arial" w:hAnsi="Arial"/>
            <w:sz w:val="18"/>
            <w:szCs w:val="18"/>
            <w:lang w:val="en-IE"/>
          </w:rPr>
          <w:t>10.</w:t>
        </w:r>
        <w:r w:rsidR="00B95CE6" w:rsidRPr="00D63D4D">
          <w:rPr>
            <w:rFonts w:cstheme="minorBidi"/>
            <w:b w:val="0"/>
            <w:bCs w:val="0"/>
            <w:lang w:val="en-IE" w:eastAsia="en-IE"/>
          </w:rPr>
          <w:tab/>
        </w:r>
        <w:r w:rsidR="00B95CE6" w:rsidRPr="00D63D4D">
          <w:rPr>
            <w:rStyle w:val="Hyperlink"/>
            <w:sz w:val="18"/>
            <w:szCs w:val="18"/>
            <w:lang w:val="en-IE"/>
          </w:rPr>
          <w:t>Management and Maintenance of GHTF Documents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_Toc144826370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29</w:t>
        </w:r>
        <w:r w:rsidR="00B95CE6" w:rsidRPr="00D63D4D">
          <w:rPr>
            <w:webHidden/>
            <w:sz w:val="18"/>
            <w:szCs w:val="18"/>
            <w:lang w:val="en-IE"/>
          </w:rPr>
          <w:fldChar w:fldCharType="end"/>
        </w:r>
      </w:hyperlink>
    </w:p>
    <w:p w14:paraId="74B72815" w14:textId="2DA3E003" w:rsidR="00B95CE6" w:rsidRPr="00D63D4D" w:rsidRDefault="00396FED">
      <w:pPr>
        <w:pStyle w:val="TOC1"/>
        <w:rPr>
          <w:rFonts w:cstheme="minorBidi"/>
          <w:b w:val="0"/>
          <w:bCs w:val="0"/>
          <w:lang w:val="en-IE" w:eastAsia="en-IE"/>
        </w:rPr>
      </w:pPr>
      <w:hyperlink w:anchor="_Toc144826371" w:history="1">
        <w:r w:rsidR="00B95CE6" w:rsidRPr="00D63D4D">
          <w:rPr>
            <w:rStyle w:val="Hyperlink"/>
            <w:rFonts w:ascii="Arial" w:hAnsi="Arial"/>
            <w:sz w:val="18"/>
            <w:szCs w:val="18"/>
            <w:lang w:val="en-IE"/>
          </w:rPr>
          <w:t>11.</w:t>
        </w:r>
        <w:r w:rsidR="00B95CE6" w:rsidRPr="00D63D4D">
          <w:rPr>
            <w:rFonts w:cstheme="minorBidi"/>
            <w:b w:val="0"/>
            <w:bCs w:val="0"/>
            <w:lang w:val="en-IE" w:eastAsia="en-IE"/>
          </w:rPr>
          <w:tab/>
        </w:r>
        <w:r w:rsidR="00B95CE6" w:rsidRPr="00D63D4D">
          <w:rPr>
            <w:rStyle w:val="Hyperlink"/>
            <w:sz w:val="18"/>
            <w:szCs w:val="18"/>
            <w:lang w:val="en-IE"/>
          </w:rPr>
          <w:t>Translation of IMDRF guidance documents</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_Toc144826371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30</w:t>
        </w:r>
        <w:r w:rsidR="00B95CE6" w:rsidRPr="00D63D4D">
          <w:rPr>
            <w:webHidden/>
            <w:sz w:val="18"/>
            <w:szCs w:val="18"/>
            <w:lang w:val="en-IE"/>
          </w:rPr>
          <w:fldChar w:fldCharType="end"/>
        </w:r>
      </w:hyperlink>
    </w:p>
    <w:p w14:paraId="3189999A" w14:textId="572D5C9A" w:rsidR="00B95CE6" w:rsidRPr="00D63D4D" w:rsidRDefault="00396FED">
      <w:pPr>
        <w:pStyle w:val="TOC1"/>
        <w:rPr>
          <w:rFonts w:cstheme="minorBidi"/>
          <w:b w:val="0"/>
          <w:bCs w:val="0"/>
          <w:lang w:val="en-IE" w:eastAsia="en-IE"/>
        </w:rPr>
      </w:pPr>
      <w:hyperlink w:anchor="_Toc144826372" w:history="1">
        <w:r w:rsidR="00B95CE6" w:rsidRPr="00D63D4D">
          <w:rPr>
            <w:rStyle w:val="Hyperlink"/>
            <w:rFonts w:ascii="Arial" w:hAnsi="Arial"/>
            <w:sz w:val="18"/>
            <w:szCs w:val="18"/>
            <w:lang w:val="en-IE"/>
          </w:rPr>
          <w:t>12.</w:t>
        </w:r>
        <w:r w:rsidR="00B95CE6" w:rsidRPr="00D63D4D">
          <w:rPr>
            <w:rFonts w:cstheme="minorBidi"/>
            <w:b w:val="0"/>
            <w:bCs w:val="0"/>
            <w:lang w:val="en-IE" w:eastAsia="en-IE"/>
          </w:rPr>
          <w:tab/>
        </w:r>
        <w:r w:rsidR="00B95CE6" w:rsidRPr="00D63D4D">
          <w:rPr>
            <w:rStyle w:val="Hyperlink"/>
            <w:sz w:val="18"/>
            <w:szCs w:val="18"/>
            <w:lang w:val="en-IE"/>
          </w:rPr>
          <w:t>IMDRF-Related Presentations and Training</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_Toc144826372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31</w:t>
        </w:r>
        <w:r w:rsidR="00B95CE6" w:rsidRPr="00D63D4D">
          <w:rPr>
            <w:webHidden/>
            <w:sz w:val="18"/>
            <w:szCs w:val="18"/>
            <w:lang w:val="en-IE"/>
          </w:rPr>
          <w:fldChar w:fldCharType="end"/>
        </w:r>
      </w:hyperlink>
    </w:p>
    <w:p w14:paraId="06D6790C" w14:textId="618D4A12" w:rsidR="00B95CE6" w:rsidRPr="00D63D4D" w:rsidRDefault="00396FED">
      <w:pPr>
        <w:pStyle w:val="TOC1"/>
        <w:rPr>
          <w:rFonts w:cstheme="minorBidi"/>
          <w:b w:val="0"/>
          <w:bCs w:val="0"/>
          <w:lang w:val="en-IE" w:eastAsia="en-IE"/>
        </w:rPr>
      </w:pPr>
      <w:hyperlink w:anchor="_Toc144826373" w:history="1">
        <w:r w:rsidR="00B95CE6" w:rsidRPr="00D63D4D">
          <w:rPr>
            <w:rStyle w:val="Hyperlink"/>
            <w:rFonts w:ascii="Arial" w:hAnsi="Arial"/>
            <w:sz w:val="18"/>
            <w:szCs w:val="18"/>
            <w:lang w:val="en-IE"/>
          </w:rPr>
          <w:t>13.</w:t>
        </w:r>
        <w:r w:rsidR="00B95CE6" w:rsidRPr="00D63D4D">
          <w:rPr>
            <w:rFonts w:cstheme="minorBidi"/>
            <w:b w:val="0"/>
            <w:bCs w:val="0"/>
            <w:lang w:val="en-IE" w:eastAsia="en-IE"/>
          </w:rPr>
          <w:tab/>
        </w:r>
        <w:r w:rsidR="00B95CE6" w:rsidRPr="00D63D4D">
          <w:rPr>
            <w:rStyle w:val="Hyperlink"/>
            <w:sz w:val="18"/>
            <w:szCs w:val="18"/>
            <w:lang w:val="en-IE"/>
          </w:rPr>
          <w:t>IMDRF Logo</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_Toc144826373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32</w:t>
        </w:r>
        <w:r w:rsidR="00B95CE6" w:rsidRPr="00D63D4D">
          <w:rPr>
            <w:webHidden/>
            <w:sz w:val="18"/>
            <w:szCs w:val="18"/>
            <w:lang w:val="en-IE"/>
          </w:rPr>
          <w:fldChar w:fldCharType="end"/>
        </w:r>
      </w:hyperlink>
    </w:p>
    <w:p w14:paraId="6CEE7B80" w14:textId="5DBB3529" w:rsidR="00B95CE6" w:rsidRPr="00D63D4D" w:rsidRDefault="00396FED">
      <w:pPr>
        <w:pStyle w:val="TOC1"/>
        <w:rPr>
          <w:rFonts w:cstheme="minorBidi"/>
          <w:b w:val="0"/>
          <w:bCs w:val="0"/>
          <w:lang w:val="en-IE" w:eastAsia="en-IE"/>
        </w:rPr>
      </w:pPr>
      <w:hyperlink w:anchor="_Toc144826374" w:history="1">
        <w:r w:rsidR="00B95CE6" w:rsidRPr="00D63D4D">
          <w:rPr>
            <w:rStyle w:val="Hyperlink"/>
            <w:rFonts w:ascii="Arial" w:hAnsi="Arial"/>
            <w:sz w:val="18"/>
            <w:szCs w:val="18"/>
            <w:lang w:val="en-IE"/>
          </w:rPr>
          <w:t>14.</w:t>
        </w:r>
        <w:r w:rsidR="00B95CE6" w:rsidRPr="00D63D4D">
          <w:rPr>
            <w:rFonts w:cstheme="minorBidi"/>
            <w:b w:val="0"/>
            <w:bCs w:val="0"/>
            <w:lang w:val="en-IE" w:eastAsia="en-IE"/>
          </w:rPr>
          <w:tab/>
        </w:r>
        <w:r w:rsidR="00B95CE6" w:rsidRPr="00D63D4D">
          <w:rPr>
            <w:rStyle w:val="Hyperlink"/>
            <w:sz w:val="18"/>
            <w:szCs w:val="18"/>
            <w:lang w:val="en-IE"/>
          </w:rPr>
          <w:t>Annex A – IMDRF Organisational Structure</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_Toc144826374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33</w:t>
        </w:r>
        <w:r w:rsidR="00B95CE6" w:rsidRPr="00D63D4D">
          <w:rPr>
            <w:webHidden/>
            <w:sz w:val="18"/>
            <w:szCs w:val="18"/>
            <w:lang w:val="en-IE"/>
          </w:rPr>
          <w:fldChar w:fldCharType="end"/>
        </w:r>
      </w:hyperlink>
    </w:p>
    <w:p w14:paraId="1404DBE8" w14:textId="1CE39555" w:rsidR="00B95CE6" w:rsidRPr="00D63D4D" w:rsidRDefault="00396FED">
      <w:pPr>
        <w:pStyle w:val="TOC1"/>
        <w:rPr>
          <w:rFonts w:cstheme="minorBidi"/>
          <w:b w:val="0"/>
          <w:bCs w:val="0"/>
          <w:lang w:val="en-IE" w:eastAsia="en-IE"/>
        </w:rPr>
      </w:pPr>
      <w:hyperlink w:anchor="_Toc144826375" w:history="1">
        <w:r w:rsidR="00B95CE6" w:rsidRPr="00D63D4D">
          <w:rPr>
            <w:rStyle w:val="Hyperlink"/>
            <w:rFonts w:ascii="Arial" w:hAnsi="Arial"/>
            <w:sz w:val="18"/>
            <w:szCs w:val="18"/>
            <w:lang w:val="en-IE"/>
          </w:rPr>
          <w:t>15.</w:t>
        </w:r>
        <w:r w:rsidR="00B95CE6" w:rsidRPr="00D63D4D">
          <w:rPr>
            <w:rFonts w:cstheme="minorBidi"/>
            <w:b w:val="0"/>
            <w:bCs w:val="0"/>
            <w:lang w:val="en-IE" w:eastAsia="en-IE"/>
          </w:rPr>
          <w:tab/>
        </w:r>
        <w:r w:rsidR="00B95CE6" w:rsidRPr="00D63D4D">
          <w:rPr>
            <w:rStyle w:val="Hyperlink"/>
            <w:sz w:val="18"/>
            <w:szCs w:val="18"/>
            <w:lang w:val="en-IE"/>
          </w:rPr>
          <w:t>Annex B - IMDRF Membership Roles and Criteria</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_Toc144826375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34</w:t>
        </w:r>
        <w:r w:rsidR="00B95CE6" w:rsidRPr="00D63D4D">
          <w:rPr>
            <w:webHidden/>
            <w:sz w:val="18"/>
            <w:szCs w:val="18"/>
            <w:lang w:val="en-IE"/>
          </w:rPr>
          <w:fldChar w:fldCharType="end"/>
        </w:r>
      </w:hyperlink>
    </w:p>
    <w:p w14:paraId="1975173E" w14:textId="1A808C86" w:rsidR="00B95CE6" w:rsidRPr="00D63D4D" w:rsidRDefault="00396FED">
      <w:pPr>
        <w:pStyle w:val="TOC1"/>
        <w:rPr>
          <w:rFonts w:cstheme="minorBidi"/>
          <w:b w:val="0"/>
          <w:bCs w:val="0"/>
          <w:lang w:val="en-IE" w:eastAsia="en-IE"/>
        </w:rPr>
      </w:pPr>
      <w:hyperlink w:anchor="_Toc144826376" w:history="1">
        <w:r w:rsidR="00B95CE6" w:rsidRPr="00D63D4D">
          <w:rPr>
            <w:rStyle w:val="Hyperlink"/>
            <w:rFonts w:ascii="Arial" w:hAnsi="Arial"/>
            <w:sz w:val="18"/>
            <w:szCs w:val="18"/>
            <w:lang w:val="en-IE"/>
          </w:rPr>
          <w:t>16.</w:t>
        </w:r>
        <w:r w:rsidR="00B95CE6" w:rsidRPr="00D63D4D">
          <w:rPr>
            <w:rFonts w:cstheme="minorBidi"/>
            <w:b w:val="0"/>
            <w:bCs w:val="0"/>
            <w:lang w:val="en-IE" w:eastAsia="en-IE"/>
          </w:rPr>
          <w:tab/>
        </w:r>
        <w:r w:rsidR="00B95CE6" w:rsidRPr="00D63D4D">
          <w:rPr>
            <w:rStyle w:val="Hyperlink"/>
            <w:sz w:val="18"/>
            <w:szCs w:val="18"/>
            <w:lang w:val="en-IE"/>
          </w:rPr>
          <w:t>Annex C -  Suspension and Termination of Membership</w:t>
        </w:r>
        <w:r w:rsidR="00B95CE6" w:rsidRPr="00D63D4D">
          <w:rPr>
            <w:webHidden/>
            <w:sz w:val="18"/>
            <w:szCs w:val="18"/>
            <w:lang w:val="en-IE"/>
          </w:rPr>
          <w:tab/>
        </w:r>
        <w:r w:rsidR="00B95CE6" w:rsidRPr="00D63D4D">
          <w:rPr>
            <w:webHidden/>
            <w:sz w:val="18"/>
            <w:szCs w:val="18"/>
            <w:lang w:val="en-IE"/>
          </w:rPr>
          <w:fldChar w:fldCharType="begin"/>
        </w:r>
        <w:r w:rsidR="00B95CE6" w:rsidRPr="00D63D4D">
          <w:rPr>
            <w:webHidden/>
            <w:sz w:val="18"/>
            <w:szCs w:val="18"/>
            <w:lang w:val="en-IE"/>
          </w:rPr>
          <w:instrText xml:space="preserve"> PAGEREF _Toc144826376 \h </w:instrText>
        </w:r>
        <w:r w:rsidR="00B95CE6" w:rsidRPr="00D63D4D">
          <w:rPr>
            <w:webHidden/>
            <w:sz w:val="18"/>
            <w:szCs w:val="18"/>
            <w:lang w:val="en-IE"/>
          </w:rPr>
        </w:r>
        <w:r w:rsidR="00B95CE6" w:rsidRPr="00D63D4D">
          <w:rPr>
            <w:webHidden/>
            <w:sz w:val="18"/>
            <w:szCs w:val="18"/>
            <w:lang w:val="en-IE"/>
          </w:rPr>
          <w:fldChar w:fldCharType="separate"/>
        </w:r>
        <w:r w:rsidR="001C5183" w:rsidRPr="00D63D4D">
          <w:rPr>
            <w:webHidden/>
            <w:sz w:val="18"/>
            <w:szCs w:val="18"/>
            <w:lang w:val="en-IE"/>
          </w:rPr>
          <w:t>37</w:t>
        </w:r>
        <w:r w:rsidR="00B95CE6" w:rsidRPr="00D63D4D">
          <w:rPr>
            <w:webHidden/>
            <w:sz w:val="18"/>
            <w:szCs w:val="18"/>
            <w:lang w:val="en-IE"/>
          </w:rPr>
          <w:fldChar w:fldCharType="end"/>
        </w:r>
      </w:hyperlink>
    </w:p>
    <w:p w14:paraId="13193115" w14:textId="3C0975B3" w:rsidR="00956276" w:rsidRPr="00D63D4D" w:rsidRDefault="00195045" w:rsidP="00BF0270">
      <w:pPr>
        <w:rPr>
          <w:noProof/>
          <w:lang w:val="en-IE"/>
        </w:rPr>
      </w:pPr>
      <w:r w:rsidRPr="00D63D4D">
        <w:rPr>
          <w:noProof/>
          <w:szCs w:val="20"/>
          <w:lang w:val="en-IE"/>
        </w:rPr>
        <w:fldChar w:fldCharType="end"/>
      </w:r>
    </w:p>
    <w:p w14:paraId="52EBC00B" w14:textId="7A6A9628" w:rsidR="0080451D" w:rsidRPr="00D63D4D" w:rsidRDefault="004D718A" w:rsidP="001D4467">
      <w:pPr>
        <w:pStyle w:val="Heading1"/>
        <w:rPr>
          <w:lang w:val="en-IE"/>
        </w:rPr>
      </w:pPr>
      <w:bookmarkStart w:id="1" w:name="_Toc144826342"/>
      <w:r w:rsidRPr="00D63D4D">
        <w:rPr>
          <w:lang w:val="en-IE"/>
        </w:rPr>
        <w:lastRenderedPageBreak/>
        <w:t>Introduction</w:t>
      </w:r>
      <w:bookmarkEnd w:id="1"/>
    </w:p>
    <w:p w14:paraId="6AD3B560" w14:textId="15683641" w:rsidR="002B7DB9" w:rsidRPr="00D63D4D" w:rsidRDefault="002B7DB9" w:rsidP="006341E5">
      <w:pPr>
        <w:jc w:val="both"/>
        <w:rPr>
          <w:rFonts w:cstheme="minorHAnsi"/>
          <w:color w:val="000000"/>
          <w:shd w:val="clear" w:color="auto" w:fill="FFFFFF"/>
          <w:lang w:val="en-IE"/>
        </w:rPr>
      </w:pPr>
      <w:r w:rsidRPr="00D63D4D">
        <w:rPr>
          <w:rFonts w:cstheme="minorHAnsi"/>
          <w:color w:val="000000"/>
          <w:shd w:val="clear" w:color="auto" w:fill="FFFFFF"/>
          <w:lang w:val="en-IE"/>
        </w:rPr>
        <w:t xml:space="preserve">The International Medical Device Regulators Forum (IMDRF) is a voluntary group of medical device regulators from around the world who have come together to build on the strong foundational work of the Global Harmonization Task Force on Medical Devices (GHTF) and aims to </w:t>
      </w:r>
      <w:r w:rsidR="00FA46C3" w:rsidRPr="00D63D4D">
        <w:rPr>
          <w:rFonts w:cstheme="minorHAnsi"/>
          <w:color w:val="000000"/>
          <w:shd w:val="clear" w:color="auto" w:fill="FFFFFF"/>
          <w:lang w:val="en-IE"/>
        </w:rPr>
        <w:t xml:space="preserve">strategically </w:t>
      </w:r>
      <w:r w:rsidRPr="00D63D4D">
        <w:rPr>
          <w:rFonts w:cstheme="minorHAnsi"/>
          <w:color w:val="000000"/>
          <w:shd w:val="clear" w:color="auto" w:fill="FFFFFF"/>
          <w:lang w:val="en-IE"/>
        </w:rPr>
        <w:t>accelerate international medical device regulatory convergence.</w:t>
      </w:r>
    </w:p>
    <w:p w14:paraId="739E8C00" w14:textId="3C3AD115" w:rsidR="00F93EB3" w:rsidRPr="00D63D4D" w:rsidRDefault="00F93EB3" w:rsidP="006341E5">
      <w:pPr>
        <w:jc w:val="both"/>
        <w:rPr>
          <w:lang w:val="en-IE"/>
        </w:rPr>
      </w:pPr>
      <w:r w:rsidRPr="00D63D4D">
        <w:rPr>
          <w:lang w:val="en-IE"/>
        </w:rPr>
        <w:t xml:space="preserve">This document </w:t>
      </w:r>
      <w:r w:rsidR="00FA46C3" w:rsidRPr="00D63D4D">
        <w:rPr>
          <w:lang w:val="en-IE"/>
        </w:rPr>
        <w:t>complements and is intended to be read in conjunction with the</w:t>
      </w:r>
      <w:r w:rsidR="00D00488" w:rsidRPr="00D63D4D">
        <w:rPr>
          <w:lang w:val="en-IE"/>
        </w:rPr>
        <w:t xml:space="preserve"> </w:t>
      </w:r>
      <w:hyperlink r:id="rId18" w:history="1">
        <w:r w:rsidR="007B7FAD" w:rsidRPr="00D63D4D">
          <w:rPr>
            <w:color w:val="0000FF"/>
            <w:u w:val="single"/>
            <w:lang w:val="en-IE"/>
          </w:rPr>
          <w:t>IMDRF Terms of Reference</w:t>
        </w:r>
      </w:hyperlink>
      <w:r w:rsidR="007B7FAD" w:rsidRPr="00D63D4D">
        <w:rPr>
          <w:color w:val="0000FF"/>
          <w:u w:val="single"/>
          <w:lang w:val="en-IE"/>
        </w:rPr>
        <w:t xml:space="preserve"> </w:t>
      </w:r>
      <w:r w:rsidR="00EA1260" w:rsidRPr="00D63D4D">
        <w:rPr>
          <w:lang w:val="en-IE"/>
        </w:rPr>
        <w:t>(</w:t>
      </w:r>
      <w:proofErr w:type="spellStart"/>
      <w:r w:rsidR="00EA1260" w:rsidRPr="00D63D4D">
        <w:rPr>
          <w:lang w:val="en-IE"/>
        </w:rPr>
        <w:t>ToR</w:t>
      </w:r>
      <w:proofErr w:type="spellEnd"/>
      <w:r w:rsidR="00EA1260" w:rsidRPr="00D63D4D">
        <w:rPr>
          <w:lang w:val="en-IE"/>
        </w:rPr>
        <w:t>)</w:t>
      </w:r>
      <w:r w:rsidR="00FA46C3" w:rsidRPr="00D63D4D">
        <w:rPr>
          <w:lang w:val="en-IE"/>
        </w:rPr>
        <w:t xml:space="preserve">. It </w:t>
      </w:r>
      <w:r w:rsidRPr="00D63D4D">
        <w:rPr>
          <w:lang w:val="en-IE"/>
        </w:rPr>
        <w:t>describe</w:t>
      </w:r>
      <w:r w:rsidR="00D00488" w:rsidRPr="00D63D4D">
        <w:rPr>
          <w:lang w:val="en-IE"/>
        </w:rPr>
        <w:t>s</w:t>
      </w:r>
      <w:r w:rsidRPr="00D63D4D">
        <w:rPr>
          <w:lang w:val="en-IE"/>
        </w:rPr>
        <w:t xml:space="preserve"> the procedures</w:t>
      </w:r>
      <w:r w:rsidR="00032E86" w:rsidRPr="00D63D4D">
        <w:rPr>
          <w:lang w:val="en-IE"/>
        </w:rPr>
        <w:t xml:space="preserve"> </w:t>
      </w:r>
      <w:r w:rsidRPr="00D63D4D">
        <w:rPr>
          <w:lang w:val="en-IE"/>
        </w:rPr>
        <w:t xml:space="preserve">that the IMDRF follows when revising the membership of the </w:t>
      </w:r>
      <w:r w:rsidR="003F3BA9" w:rsidRPr="00D63D4D">
        <w:rPr>
          <w:lang w:val="en-IE"/>
        </w:rPr>
        <w:t xml:space="preserve">IMDRF </w:t>
      </w:r>
      <w:r w:rsidRPr="00D63D4D">
        <w:rPr>
          <w:lang w:val="en-IE"/>
        </w:rPr>
        <w:t>Management Committee</w:t>
      </w:r>
      <w:r w:rsidR="00EA1260" w:rsidRPr="00D63D4D">
        <w:rPr>
          <w:lang w:val="en-IE"/>
        </w:rPr>
        <w:t xml:space="preserve"> </w:t>
      </w:r>
      <w:r w:rsidR="00040042" w:rsidRPr="00D63D4D">
        <w:rPr>
          <w:lang w:val="en-IE"/>
        </w:rPr>
        <w:t>(</w:t>
      </w:r>
      <w:r w:rsidR="00EA1260" w:rsidRPr="00D63D4D">
        <w:rPr>
          <w:lang w:val="en-IE"/>
        </w:rPr>
        <w:t>MC</w:t>
      </w:r>
      <w:r w:rsidR="00040042" w:rsidRPr="00D63D4D">
        <w:rPr>
          <w:lang w:val="en-IE"/>
        </w:rPr>
        <w:t>)</w:t>
      </w:r>
      <w:r w:rsidR="00C873F5" w:rsidRPr="00D63D4D">
        <w:rPr>
          <w:lang w:val="en-IE"/>
        </w:rPr>
        <w:t>, Official Observers</w:t>
      </w:r>
      <w:r w:rsidR="0013539F" w:rsidRPr="00D63D4D">
        <w:rPr>
          <w:lang w:val="en-IE"/>
        </w:rPr>
        <w:t xml:space="preserve"> and Affiliates</w:t>
      </w:r>
      <w:r w:rsidR="0072402B" w:rsidRPr="00D63D4D">
        <w:rPr>
          <w:lang w:val="en-IE"/>
        </w:rPr>
        <w:t>,</w:t>
      </w:r>
      <w:r w:rsidR="00B6666B" w:rsidRPr="00D63D4D">
        <w:rPr>
          <w:lang w:val="en-IE"/>
        </w:rPr>
        <w:t xml:space="preserve"> </w:t>
      </w:r>
      <w:r w:rsidRPr="00D63D4D">
        <w:rPr>
          <w:lang w:val="en-IE"/>
        </w:rPr>
        <w:t xml:space="preserve">establishing Subcommittees or Working Groups, developing IMDRF </w:t>
      </w:r>
      <w:r w:rsidR="00EA1260" w:rsidRPr="00D63D4D">
        <w:rPr>
          <w:lang w:val="en-IE"/>
        </w:rPr>
        <w:t>d</w:t>
      </w:r>
      <w:r w:rsidRPr="00D63D4D">
        <w:rPr>
          <w:lang w:val="en-IE"/>
        </w:rPr>
        <w:t xml:space="preserve">ocuments or managing documents </w:t>
      </w:r>
      <w:r w:rsidR="00874071" w:rsidRPr="00D63D4D">
        <w:rPr>
          <w:lang w:val="en-IE"/>
        </w:rPr>
        <w:t xml:space="preserve">previously </w:t>
      </w:r>
      <w:r w:rsidRPr="00D63D4D">
        <w:rPr>
          <w:lang w:val="en-IE"/>
        </w:rPr>
        <w:t xml:space="preserve">developed under the GHTF. </w:t>
      </w:r>
    </w:p>
    <w:p w14:paraId="470FCE61" w14:textId="6DFCBE58" w:rsidR="00C42E36" w:rsidRPr="00D63D4D" w:rsidRDefault="00F93EB3" w:rsidP="006341E5">
      <w:pPr>
        <w:jc w:val="both"/>
        <w:rPr>
          <w:lang w:val="en-IE"/>
        </w:rPr>
      </w:pPr>
      <w:r w:rsidRPr="00D63D4D">
        <w:rPr>
          <w:lang w:val="en-IE"/>
        </w:rPr>
        <w:t xml:space="preserve">The </w:t>
      </w:r>
      <w:r w:rsidR="00B6666B" w:rsidRPr="00D63D4D">
        <w:rPr>
          <w:lang w:val="en-IE"/>
        </w:rPr>
        <w:t>o</w:t>
      </w:r>
      <w:r w:rsidRPr="00D63D4D">
        <w:rPr>
          <w:lang w:val="en-IE"/>
        </w:rPr>
        <w:t xml:space="preserve">perating </w:t>
      </w:r>
      <w:r w:rsidR="00B6666B" w:rsidRPr="00D63D4D">
        <w:rPr>
          <w:lang w:val="en-IE"/>
        </w:rPr>
        <w:t>p</w:t>
      </w:r>
      <w:r w:rsidRPr="00D63D4D">
        <w:rPr>
          <w:lang w:val="en-IE"/>
        </w:rPr>
        <w:t>rocedures outlined in this document, in conjunction with the</w:t>
      </w:r>
      <w:r w:rsidR="007B7FAD" w:rsidRPr="00D63D4D">
        <w:rPr>
          <w:lang w:val="en-IE"/>
        </w:rPr>
        <w:t xml:space="preserve"> IMDRF </w:t>
      </w:r>
      <w:proofErr w:type="spellStart"/>
      <w:r w:rsidR="007B7FAD" w:rsidRPr="00D63D4D">
        <w:rPr>
          <w:lang w:val="en-IE"/>
        </w:rPr>
        <w:t>To</w:t>
      </w:r>
      <w:r w:rsidR="003D7999" w:rsidRPr="00D63D4D">
        <w:rPr>
          <w:lang w:val="en-IE"/>
        </w:rPr>
        <w:t>R</w:t>
      </w:r>
      <w:proofErr w:type="spellEnd"/>
      <w:r w:rsidRPr="00D63D4D">
        <w:rPr>
          <w:lang w:val="en-IE"/>
        </w:rPr>
        <w:t>, are designed to be flexible so that should the need arise, the IMDRF can respond to challenges with respect to its objectives in a timely manner.</w:t>
      </w:r>
    </w:p>
    <w:p w14:paraId="17F53190" w14:textId="65A343B9" w:rsidR="00930FD1" w:rsidRPr="00D63D4D" w:rsidRDefault="00930FD1" w:rsidP="001D4467">
      <w:pPr>
        <w:pStyle w:val="Heading1"/>
        <w:rPr>
          <w:lang w:val="en-IE"/>
        </w:rPr>
      </w:pPr>
      <w:bookmarkStart w:id="2" w:name="_Toc144826343"/>
      <w:r w:rsidRPr="00D63D4D">
        <w:rPr>
          <w:lang w:val="en-IE"/>
        </w:rPr>
        <w:lastRenderedPageBreak/>
        <w:t xml:space="preserve">IMDRF </w:t>
      </w:r>
      <w:r w:rsidR="008511FC" w:rsidRPr="00D63D4D">
        <w:rPr>
          <w:lang w:val="en-IE"/>
        </w:rPr>
        <w:t>Sessions</w:t>
      </w:r>
      <w:bookmarkEnd w:id="2"/>
    </w:p>
    <w:p w14:paraId="13FD872D" w14:textId="61EBD208" w:rsidR="00320CC9" w:rsidRPr="00D63D4D" w:rsidRDefault="00320CC9" w:rsidP="006341E5">
      <w:pPr>
        <w:jc w:val="both"/>
        <w:rPr>
          <w:lang w:val="en-IE"/>
        </w:rPr>
      </w:pPr>
      <w:r w:rsidRPr="00D63D4D">
        <w:rPr>
          <w:lang w:val="en-IE"/>
        </w:rPr>
        <w:t xml:space="preserve">The IMDRF MC holds three successive </w:t>
      </w:r>
      <w:r w:rsidR="0064627E" w:rsidRPr="00D63D4D">
        <w:rPr>
          <w:lang w:val="en-IE"/>
        </w:rPr>
        <w:t>S</w:t>
      </w:r>
      <w:r w:rsidRPr="00D63D4D">
        <w:rPr>
          <w:lang w:val="en-IE"/>
        </w:rPr>
        <w:t xml:space="preserve">essions in March and September </w:t>
      </w:r>
      <w:r w:rsidR="001C77A5" w:rsidRPr="00D63D4D">
        <w:rPr>
          <w:lang w:val="en-IE"/>
        </w:rPr>
        <w:t xml:space="preserve">of </w:t>
      </w:r>
      <w:r w:rsidRPr="00D63D4D">
        <w:rPr>
          <w:lang w:val="en-IE"/>
        </w:rPr>
        <w:t xml:space="preserve">each year corresponding with the IMDRF MC </w:t>
      </w:r>
      <w:r w:rsidR="00CB655A" w:rsidRPr="00D63D4D">
        <w:rPr>
          <w:lang w:val="en-IE"/>
        </w:rPr>
        <w:t>Closed</w:t>
      </w:r>
      <w:r w:rsidRPr="00D63D4D">
        <w:rPr>
          <w:lang w:val="en-IE"/>
        </w:rPr>
        <w:t xml:space="preserve"> Sessions. The IMDRF MC Members are expected to attend </w:t>
      </w:r>
      <w:r w:rsidR="001455FA" w:rsidRPr="00D63D4D">
        <w:rPr>
          <w:lang w:val="en-IE"/>
        </w:rPr>
        <w:t xml:space="preserve">the </w:t>
      </w:r>
      <w:r w:rsidR="008511FC" w:rsidRPr="00D63D4D">
        <w:rPr>
          <w:lang w:val="en-IE"/>
        </w:rPr>
        <w:t>Sessions held during the calendar year physically (face-to-face)</w:t>
      </w:r>
      <w:r w:rsidRPr="00D63D4D">
        <w:rPr>
          <w:lang w:val="en-IE"/>
        </w:rPr>
        <w:t xml:space="preserve">. </w:t>
      </w:r>
      <w:r w:rsidR="00281D8D" w:rsidRPr="00D63D4D">
        <w:rPr>
          <w:lang w:val="en-IE"/>
        </w:rPr>
        <w:t xml:space="preserve">Hybrid </w:t>
      </w:r>
      <w:r w:rsidR="0064627E" w:rsidRPr="00D63D4D">
        <w:rPr>
          <w:lang w:val="en-IE"/>
        </w:rPr>
        <w:t>S</w:t>
      </w:r>
      <w:r w:rsidR="008511FC" w:rsidRPr="00D63D4D">
        <w:rPr>
          <w:lang w:val="en-IE"/>
        </w:rPr>
        <w:t>ession</w:t>
      </w:r>
      <w:r w:rsidR="00281D8D" w:rsidRPr="00D63D4D">
        <w:rPr>
          <w:lang w:val="en-IE"/>
        </w:rPr>
        <w:t>s (in person and virtual attendance) may be facilitated, should situations arise that prevent IMDRF MC Members from attending physically.</w:t>
      </w:r>
    </w:p>
    <w:p w14:paraId="5BEB84EC" w14:textId="6654DF70" w:rsidR="00930FD1" w:rsidRPr="00D63D4D" w:rsidRDefault="00930FD1" w:rsidP="006341E5">
      <w:pPr>
        <w:jc w:val="both"/>
        <w:rPr>
          <w:szCs w:val="20"/>
          <w:lang w:val="en-IE"/>
        </w:rPr>
      </w:pPr>
      <w:r w:rsidRPr="00D63D4D">
        <w:rPr>
          <w:szCs w:val="20"/>
          <w:lang w:val="en-IE"/>
        </w:rPr>
        <w:t xml:space="preserve">The IMDRF </w:t>
      </w:r>
      <w:r w:rsidR="005F1944" w:rsidRPr="00D63D4D">
        <w:rPr>
          <w:szCs w:val="20"/>
          <w:lang w:val="en-IE"/>
        </w:rPr>
        <w:t>MC</w:t>
      </w:r>
      <w:r w:rsidRPr="00D63D4D">
        <w:rPr>
          <w:szCs w:val="20"/>
          <w:lang w:val="en-IE"/>
        </w:rPr>
        <w:t xml:space="preserve"> </w:t>
      </w:r>
      <w:r w:rsidR="00B22088" w:rsidRPr="00D63D4D">
        <w:rPr>
          <w:szCs w:val="20"/>
          <w:lang w:val="en-IE"/>
        </w:rPr>
        <w:t xml:space="preserve">also </w:t>
      </w:r>
      <w:r w:rsidR="00584835" w:rsidRPr="00D63D4D">
        <w:rPr>
          <w:szCs w:val="20"/>
          <w:lang w:val="en-IE"/>
        </w:rPr>
        <w:t xml:space="preserve">meets virtually via </w:t>
      </w:r>
      <w:r w:rsidR="00357111" w:rsidRPr="00D63D4D">
        <w:rPr>
          <w:szCs w:val="20"/>
          <w:lang w:val="en-IE"/>
        </w:rPr>
        <w:t>web/</w:t>
      </w:r>
      <w:r w:rsidR="005B3D61" w:rsidRPr="00D63D4D">
        <w:rPr>
          <w:szCs w:val="20"/>
          <w:lang w:val="en-IE"/>
        </w:rPr>
        <w:t xml:space="preserve">teleconferences </w:t>
      </w:r>
      <w:r w:rsidR="00584835" w:rsidRPr="00D63D4D">
        <w:rPr>
          <w:szCs w:val="20"/>
          <w:lang w:val="en-IE"/>
        </w:rPr>
        <w:t xml:space="preserve">twice </w:t>
      </w:r>
      <w:r w:rsidR="006154AA" w:rsidRPr="00D63D4D">
        <w:rPr>
          <w:szCs w:val="20"/>
          <w:lang w:val="en-IE"/>
        </w:rPr>
        <w:t>a year, in January and June</w:t>
      </w:r>
      <w:r w:rsidR="00881D3F" w:rsidRPr="00D63D4D">
        <w:rPr>
          <w:szCs w:val="20"/>
          <w:lang w:val="en-IE"/>
        </w:rPr>
        <w:t xml:space="preserve"> of each year</w:t>
      </w:r>
      <w:r w:rsidR="006154AA" w:rsidRPr="00D63D4D">
        <w:rPr>
          <w:szCs w:val="20"/>
          <w:lang w:val="en-IE"/>
        </w:rPr>
        <w:t xml:space="preserve">. </w:t>
      </w:r>
      <w:r w:rsidR="00584835" w:rsidRPr="00D63D4D" w:rsidDel="00AF2062">
        <w:rPr>
          <w:szCs w:val="20"/>
          <w:lang w:val="en-IE"/>
        </w:rPr>
        <w:t xml:space="preserve">At the discretion of the </w:t>
      </w:r>
      <w:r w:rsidR="007B7FAD" w:rsidRPr="00D63D4D" w:rsidDel="00AF2062">
        <w:rPr>
          <w:szCs w:val="20"/>
          <w:lang w:val="en-IE"/>
        </w:rPr>
        <w:t xml:space="preserve">IMDRF </w:t>
      </w:r>
      <w:r w:rsidR="00320CC9" w:rsidRPr="00D63D4D" w:rsidDel="00AF2062">
        <w:rPr>
          <w:szCs w:val="20"/>
          <w:lang w:val="en-IE"/>
        </w:rPr>
        <w:t>Chair</w:t>
      </w:r>
      <w:r w:rsidR="00584835" w:rsidRPr="00D63D4D" w:rsidDel="00AF2062">
        <w:rPr>
          <w:szCs w:val="20"/>
          <w:lang w:val="en-IE"/>
        </w:rPr>
        <w:t xml:space="preserve">, the </w:t>
      </w:r>
      <w:r w:rsidR="00EA5D28" w:rsidRPr="00D63D4D" w:rsidDel="00AF2062">
        <w:rPr>
          <w:szCs w:val="20"/>
          <w:lang w:val="en-IE"/>
        </w:rPr>
        <w:t xml:space="preserve">IMDRF </w:t>
      </w:r>
      <w:r w:rsidR="00584835" w:rsidRPr="00D63D4D" w:rsidDel="00AF2062">
        <w:rPr>
          <w:szCs w:val="20"/>
          <w:lang w:val="en-IE"/>
        </w:rPr>
        <w:t>MC</w:t>
      </w:r>
      <w:r w:rsidR="006154AA" w:rsidRPr="00D63D4D" w:rsidDel="00AF2062">
        <w:rPr>
          <w:szCs w:val="20"/>
          <w:lang w:val="en-IE"/>
        </w:rPr>
        <w:t xml:space="preserve"> </w:t>
      </w:r>
      <w:r w:rsidRPr="00D63D4D" w:rsidDel="00AF2062">
        <w:rPr>
          <w:szCs w:val="20"/>
          <w:lang w:val="en-IE"/>
        </w:rPr>
        <w:t xml:space="preserve">may also meet </w:t>
      </w:r>
      <w:r w:rsidR="00584835" w:rsidRPr="00D63D4D" w:rsidDel="00AF2062">
        <w:rPr>
          <w:szCs w:val="20"/>
          <w:lang w:val="en-IE"/>
        </w:rPr>
        <w:t xml:space="preserve">when </w:t>
      </w:r>
      <w:r w:rsidRPr="00D63D4D" w:rsidDel="00AF2062">
        <w:rPr>
          <w:szCs w:val="20"/>
          <w:lang w:val="en-IE"/>
        </w:rPr>
        <w:t>required</w:t>
      </w:r>
      <w:r w:rsidR="00584835" w:rsidRPr="00D63D4D" w:rsidDel="00AF2062">
        <w:rPr>
          <w:szCs w:val="20"/>
          <w:lang w:val="en-IE"/>
        </w:rPr>
        <w:t xml:space="preserve"> or</w:t>
      </w:r>
      <w:r w:rsidRPr="00D63D4D" w:rsidDel="00AF2062">
        <w:rPr>
          <w:szCs w:val="20"/>
          <w:lang w:val="en-IE"/>
        </w:rPr>
        <w:t xml:space="preserve"> </w:t>
      </w:r>
      <w:proofErr w:type="gramStart"/>
      <w:r w:rsidR="00584835" w:rsidRPr="00D63D4D" w:rsidDel="00AF2062">
        <w:rPr>
          <w:szCs w:val="20"/>
          <w:lang w:val="en-IE"/>
        </w:rPr>
        <w:t>as a result of</w:t>
      </w:r>
      <w:proofErr w:type="gramEnd"/>
      <w:r w:rsidR="00584835" w:rsidRPr="00D63D4D" w:rsidDel="00AF2062">
        <w:rPr>
          <w:szCs w:val="20"/>
          <w:lang w:val="en-IE"/>
        </w:rPr>
        <w:t xml:space="preserve"> extraordinary circumstances</w:t>
      </w:r>
      <w:r w:rsidRPr="00D63D4D" w:rsidDel="00AF2062">
        <w:rPr>
          <w:szCs w:val="20"/>
          <w:lang w:val="en-IE"/>
        </w:rPr>
        <w:t xml:space="preserve">. </w:t>
      </w:r>
    </w:p>
    <w:p w14:paraId="755739F5" w14:textId="24AB6139" w:rsidR="00930FD1" w:rsidRPr="00D63D4D" w:rsidRDefault="00930FD1" w:rsidP="006341E5">
      <w:pPr>
        <w:jc w:val="both"/>
        <w:rPr>
          <w:szCs w:val="20"/>
          <w:lang w:val="en-IE"/>
        </w:rPr>
      </w:pPr>
      <w:r w:rsidRPr="00D63D4D">
        <w:rPr>
          <w:szCs w:val="20"/>
          <w:lang w:val="en-IE"/>
        </w:rPr>
        <w:t xml:space="preserve">Information on </w:t>
      </w:r>
      <w:r w:rsidR="0064627E" w:rsidRPr="00D63D4D">
        <w:rPr>
          <w:szCs w:val="20"/>
          <w:lang w:val="en-IE"/>
        </w:rPr>
        <w:t>S</w:t>
      </w:r>
      <w:r w:rsidR="00DD512D" w:rsidRPr="00D63D4D">
        <w:rPr>
          <w:szCs w:val="20"/>
          <w:lang w:val="en-IE"/>
        </w:rPr>
        <w:t xml:space="preserve">essions </w:t>
      </w:r>
      <w:r w:rsidR="002A05B9" w:rsidRPr="00D63D4D">
        <w:rPr>
          <w:szCs w:val="20"/>
          <w:lang w:val="en-IE"/>
        </w:rPr>
        <w:t xml:space="preserve">and how </w:t>
      </w:r>
      <w:r w:rsidRPr="00D63D4D">
        <w:rPr>
          <w:szCs w:val="20"/>
          <w:lang w:val="en-IE"/>
        </w:rPr>
        <w:t xml:space="preserve">decisions are made by the IMDRF </w:t>
      </w:r>
      <w:r w:rsidR="005F1944" w:rsidRPr="00D63D4D">
        <w:rPr>
          <w:szCs w:val="20"/>
          <w:lang w:val="en-IE"/>
        </w:rPr>
        <w:t>MC</w:t>
      </w:r>
      <w:r w:rsidRPr="00D63D4D">
        <w:rPr>
          <w:szCs w:val="20"/>
          <w:lang w:val="en-IE"/>
        </w:rPr>
        <w:t xml:space="preserve"> are covered in the </w:t>
      </w:r>
      <w:r w:rsidRPr="00D63D4D">
        <w:rPr>
          <w:lang w:val="en-IE"/>
        </w:rPr>
        <w:t xml:space="preserve">IMDRF </w:t>
      </w:r>
      <w:proofErr w:type="spellStart"/>
      <w:r w:rsidR="007B7FAD" w:rsidRPr="00D63D4D">
        <w:rPr>
          <w:lang w:val="en-IE"/>
        </w:rPr>
        <w:t>ToR</w:t>
      </w:r>
      <w:proofErr w:type="spellEnd"/>
      <w:r w:rsidRPr="00D63D4D">
        <w:rPr>
          <w:lang w:val="en-IE"/>
        </w:rPr>
        <w:t>.</w:t>
      </w:r>
    </w:p>
    <w:p w14:paraId="02C04063" w14:textId="36AD9274" w:rsidR="006972B8" w:rsidRPr="00D63D4D" w:rsidRDefault="006972B8" w:rsidP="006341E5">
      <w:pPr>
        <w:jc w:val="both"/>
        <w:rPr>
          <w:lang w:val="en-IE"/>
        </w:rPr>
      </w:pPr>
    </w:p>
    <w:p w14:paraId="2344D144" w14:textId="77777777" w:rsidR="00930FD1" w:rsidRPr="00D63D4D" w:rsidRDefault="00930FD1" w:rsidP="00E018C2">
      <w:pPr>
        <w:rPr>
          <w:lang w:val="en-IE"/>
        </w:rPr>
      </w:pPr>
    </w:p>
    <w:p w14:paraId="1D6AAF29" w14:textId="2915F66A" w:rsidR="002759C6" w:rsidRPr="00D63D4D" w:rsidRDefault="004D718A" w:rsidP="001D4467">
      <w:pPr>
        <w:pStyle w:val="Heading1"/>
        <w:rPr>
          <w:lang w:val="en-IE"/>
        </w:rPr>
      </w:pPr>
      <w:bookmarkStart w:id="3" w:name="_Toc144826344"/>
      <w:r w:rsidRPr="00D63D4D">
        <w:rPr>
          <w:lang w:val="en-IE"/>
        </w:rPr>
        <w:lastRenderedPageBreak/>
        <w:t>IMDRF Membership</w:t>
      </w:r>
      <w:bookmarkEnd w:id="3"/>
    </w:p>
    <w:p w14:paraId="3D88F3AB" w14:textId="57BF2BBB" w:rsidR="00930FD1" w:rsidRPr="00D63D4D" w:rsidRDefault="00930FD1" w:rsidP="006341E5">
      <w:pPr>
        <w:jc w:val="both"/>
        <w:rPr>
          <w:lang w:val="en-IE"/>
        </w:rPr>
      </w:pPr>
      <w:r w:rsidRPr="00D63D4D">
        <w:rPr>
          <w:lang w:val="en-IE"/>
        </w:rPr>
        <w:t xml:space="preserve">IMDRF membership criteria, roles, and responsibilities are listed in the Sections below and are also outlined in Annex </w:t>
      </w:r>
      <w:r w:rsidR="00513444" w:rsidRPr="00D63D4D">
        <w:rPr>
          <w:lang w:val="en-IE"/>
        </w:rPr>
        <w:t>B</w:t>
      </w:r>
      <w:r w:rsidRPr="00D63D4D">
        <w:rPr>
          <w:lang w:val="en-IE"/>
        </w:rPr>
        <w:t>.</w:t>
      </w:r>
      <w:r w:rsidR="002778A4" w:rsidRPr="00D63D4D">
        <w:rPr>
          <w:lang w:val="en-IE"/>
        </w:rPr>
        <w:t xml:space="preserve"> A visual representation of the IMDRF organisational structure can be found in Annex A.</w:t>
      </w:r>
      <w:r w:rsidRPr="00D63D4D">
        <w:rPr>
          <w:lang w:val="en-IE"/>
        </w:rPr>
        <w:t xml:space="preserve"> In summary, the IMDRF </w:t>
      </w:r>
      <w:r w:rsidR="005F1944" w:rsidRPr="00D63D4D">
        <w:rPr>
          <w:lang w:val="en-IE"/>
        </w:rPr>
        <w:t>MC</w:t>
      </w:r>
      <w:r w:rsidR="00B255D1" w:rsidRPr="00D63D4D">
        <w:rPr>
          <w:lang w:val="en-IE"/>
        </w:rPr>
        <w:t xml:space="preserve"> </w:t>
      </w:r>
      <w:r w:rsidRPr="00D63D4D">
        <w:rPr>
          <w:lang w:val="en-IE"/>
        </w:rPr>
        <w:t>take</w:t>
      </w:r>
      <w:r w:rsidR="00ED2339" w:rsidRPr="00D63D4D">
        <w:rPr>
          <w:lang w:val="en-IE"/>
        </w:rPr>
        <w:t>s</w:t>
      </w:r>
      <w:r w:rsidRPr="00D63D4D">
        <w:rPr>
          <w:lang w:val="en-IE"/>
        </w:rPr>
        <w:t xml:space="preserve"> part in decision making concerning membership and engagement, set</w:t>
      </w:r>
      <w:r w:rsidR="00B6666B" w:rsidRPr="00D63D4D">
        <w:rPr>
          <w:lang w:val="en-IE"/>
        </w:rPr>
        <w:t>s</w:t>
      </w:r>
      <w:r w:rsidRPr="00D63D4D">
        <w:rPr>
          <w:lang w:val="en-IE"/>
        </w:rPr>
        <w:t xml:space="preserve"> the direction of IMDRF work, contribute</w:t>
      </w:r>
      <w:r w:rsidR="00B6666B" w:rsidRPr="00D63D4D">
        <w:rPr>
          <w:lang w:val="en-IE"/>
        </w:rPr>
        <w:t>s</w:t>
      </w:r>
      <w:r w:rsidRPr="00D63D4D">
        <w:rPr>
          <w:lang w:val="en-IE"/>
        </w:rPr>
        <w:t xml:space="preserve"> to work outputs and implementation activities. </w:t>
      </w:r>
    </w:p>
    <w:p w14:paraId="107DA313" w14:textId="7CF1BE9B" w:rsidR="002759C6" w:rsidRPr="00D63D4D" w:rsidRDefault="002902F6" w:rsidP="0064627E">
      <w:pPr>
        <w:pStyle w:val="Heading2"/>
        <w:rPr>
          <w:noProof/>
          <w:lang w:val="en-IE"/>
        </w:rPr>
      </w:pPr>
      <w:r w:rsidRPr="00D63D4D">
        <w:rPr>
          <w:lang w:val="en-IE"/>
        </w:rPr>
        <w:t xml:space="preserve"> </w:t>
      </w:r>
      <w:bookmarkStart w:id="4" w:name="_Toc112840341"/>
      <w:bookmarkStart w:id="5" w:name="_Toc144826345"/>
      <w:bookmarkEnd w:id="4"/>
      <w:r w:rsidR="004D718A" w:rsidRPr="00D63D4D">
        <w:rPr>
          <w:noProof/>
          <w:lang w:val="en-IE"/>
        </w:rPr>
        <w:t>Management Committee</w:t>
      </w:r>
      <w:r w:rsidR="00336035" w:rsidRPr="00D63D4D">
        <w:rPr>
          <w:noProof/>
          <w:lang w:val="en-IE"/>
        </w:rPr>
        <w:t xml:space="preserve"> Member</w:t>
      </w:r>
      <w:r w:rsidR="00A21204" w:rsidRPr="00D63D4D">
        <w:rPr>
          <w:noProof/>
          <w:lang w:val="en-IE"/>
        </w:rPr>
        <w:t>s</w:t>
      </w:r>
      <w:bookmarkEnd w:id="5"/>
    </w:p>
    <w:p w14:paraId="0F7FBBF7" w14:textId="1BF1F170" w:rsidR="00EB7684" w:rsidRPr="00D63D4D" w:rsidRDefault="00222883" w:rsidP="00EB7684">
      <w:pPr>
        <w:jc w:val="both"/>
        <w:rPr>
          <w:lang w:val="en-IE"/>
        </w:rPr>
      </w:pPr>
      <w:r w:rsidRPr="00D63D4D">
        <w:rPr>
          <w:lang w:val="en-IE"/>
        </w:rPr>
        <w:t xml:space="preserve">The </w:t>
      </w:r>
      <w:r w:rsidR="005F1944" w:rsidRPr="00D63D4D">
        <w:rPr>
          <w:lang w:val="en-IE"/>
        </w:rPr>
        <w:t xml:space="preserve">IMDRF </w:t>
      </w:r>
      <w:r w:rsidR="0015349D" w:rsidRPr="00D63D4D">
        <w:rPr>
          <w:lang w:val="en-IE"/>
        </w:rPr>
        <w:t>M</w:t>
      </w:r>
      <w:r w:rsidR="00F43795" w:rsidRPr="00D63D4D">
        <w:rPr>
          <w:lang w:val="en-IE"/>
        </w:rPr>
        <w:t>C</w:t>
      </w:r>
      <w:r w:rsidR="002778A4" w:rsidRPr="00D63D4D">
        <w:rPr>
          <w:lang w:val="en-IE"/>
        </w:rPr>
        <w:t xml:space="preserve"> </w:t>
      </w:r>
      <w:r w:rsidRPr="00D63D4D">
        <w:rPr>
          <w:lang w:val="en-IE"/>
        </w:rPr>
        <w:t>consists of regulatory authorities</w:t>
      </w:r>
      <w:r w:rsidR="00C55448" w:rsidRPr="00D63D4D">
        <w:rPr>
          <w:rStyle w:val="FootnoteReference"/>
          <w:lang w:val="en-IE"/>
        </w:rPr>
        <w:footnoteReference w:id="2"/>
      </w:r>
      <w:r w:rsidR="005E392B" w:rsidRPr="00D63D4D">
        <w:rPr>
          <w:lang w:val="en-IE"/>
        </w:rPr>
        <w:t xml:space="preserve">. </w:t>
      </w:r>
      <w:r w:rsidR="00EB7684" w:rsidRPr="00D63D4D">
        <w:rPr>
          <w:lang w:val="en-IE"/>
        </w:rPr>
        <w:t>All IMDRF MC Members, except for the European Union, may appoint two (2) representatives. The European Union may appoint four (4)</w:t>
      </w:r>
      <w:r w:rsidR="002F102A" w:rsidRPr="00D63D4D">
        <w:rPr>
          <w:lang w:val="en-IE"/>
        </w:rPr>
        <w:t xml:space="preserve"> representatives</w:t>
      </w:r>
      <w:r w:rsidR="00EB7684" w:rsidRPr="00D63D4D">
        <w:rPr>
          <w:lang w:val="en-IE"/>
        </w:rPr>
        <w:t xml:space="preserve">. Regional unions and cooperatives composed of several countries with their own regulatory authorities will be allowed to appoint up to four (4) representatives. The appointed representatives need to be knowledgeable on IMDRF matters. It is expected that these representatives would consistently attend subsequent IMDRF </w:t>
      </w:r>
      <w:r w:rsidR="0064627E" w:rsidRPr="00D63D4D">
        <w:rPr>
          <w:lang w:val="en-IE"/>
        </w:rPr>
        <w:t>S</w:t>
      </w:r>
      <w:r w:rsidR="002E2639" w:rsidRPr="00D63D4D">
        <w:rPr>
          <w:lang w:val="en-IE"/>
        </w:rPr>
        <w:t>essions</w:t>
      </w:r>
      <w:r w:rsidR="00EB7684" w:rsidRPr="00D63D4D">
        <w:rPr>
          <w:lang w:val="en-IE"/>
        </w:rPr>
        <w:t xml:space="preserve"> and that any changes to representation would require notification to the IMDRF Chair and Secretariat.  </w:t>
      </w:r>
    </w:p>
    <w:p w14:paraId="1CCEE168" w14:textId="24D93C1B" w:rsidR="00240D3C" w:rsidRPr="00D63D4D" w:rsidRDefault="005E392B" w:rsidP="006341E5">
      <w:pPr>
        <w:jc w:val="both"/>
        <w:rPr>
          <w:lang w:val="en-IE"/>
        </w:rPr>
      </w:pPr>
      <w:r w:rsidRPr="00D63D4D">
        <w:rPr>
          <w:lang w:val="en-IE"/>
        </w:rPr>
        <w:t>The IMD</w:t>
      </w:r>
      <w:r w:rsidR="00BD13DC" w:rsidRPr="00D63D4D">
        <w:rPr>
          <w:lang w:val="en-IE"/>
        </w:rPr>
        <w:t>R</w:t>
      </w:r>
      <w:r w:rsidRPr="00D63D4D">
        <w:rPr>
          <w:lang w:val="en-IE"/>
        </w:rPr>
        <w:t>F MC Members are</w:t>
      </w:r>
      <w:r w:rsidR="00222883" w:rsidRPr="00D63D4D">
        <w:rPr>
          <w:lang w:val="en-IE"/>
        </w:rPr>
        <w:t xml:space="preserve"> responsible for the oversight and decision making for all IMDRF activities. </w:t>
      </w:r>
      <w:r w:rsidR="005F1944" w:rsidRPr="00D63D4D">
        <w:rPr>
          <w:lang w:val="en-IE"/>
        </w:rPr>
        <w:t xml:space="preserve">The IMDRF MC </w:t>
      </w:r>
      <w:r w:rsidR="00CD3932" w:rsidRPr="00D63D4D">
        <w:rPr>
          <w:lang w:val="en-IE"/>
        </w:rPr>
        <w:t>M</w:t>
      </w:r>
      <w:r w:rsidR="00222883" w:rsidRPr="00D63D4D">
        <w:rPr>
          <w:lang w:val="en-IE"/>
        </w:rPr>
        <w:t xml:space="preserve">embers are voting members and are expected to attend all </w:t>
      </w:r>
      <w:r w:rsidR="00B37638" w:rsidRPr="00D63D4D">
        <w:rPr>
          <w:lang w:val="en-IE"/>
        </w:rPr>
        <w:t xml:space="preserve">face-to-face </w:t>
      </w:r>
      <w:r w:rsidR="00222883" w:rsidRPr="00D63D4D">
        <w:rPr>
          <w:lang w:val="en-IE"/>
        </w:rPr>
        <w:t xml:space="preserve">IMDRF </w:t>
      </w:r>
      <w:r w:rsidR="005F1944" w:rsidRPr="00D63D4D">
        <w:rPr>
          <w:lang w:val="en-IE"/>
        </w:rPr>
        <w:t>MC</w:t>
      </w:r>
      <w:r w:rsidR="00222883" w:rsidRPr="00D63D4D">
        <w:rPr>
          <w:lang w:val="en-IE"/>
        </w:rPr>
        <w:t xml:space="preserve"> </w:t>
      </w:r>
      <w:r w:rsidR="0064627E" w:rsidRPr="00D63D4D">
        <w:rPr>
          <w:lang w:val="en-IE"/>
        </w:rPr>
        <w:t>S</w:t>
      </w:r>
      <w:r w:rsidR="00FF31DD" w:rsidRPr="00D63D4D">
        <w:rPr>
          <w:lang w:val="en-IE"/>
        </w:rPr>
        <w:t xml:space="preserve">essions </w:t>
      </w:r>
      <w:r w:rsidR="1C35E5AA" w:rsidRPr="00D63D4D">
        <w:rPr>
          <w:lang w:val="en-IE"/>
        </w:rPr>
        <w:t xml:space="preserve">and </w:t>
      </w:r>
      <w:r w:rsidR="52E3736B" w:rsidRPr="00D63D4D">
        <w:rPr>
          <w:lang w:val="en-IE"/>
        </w:rPr>
        <w:t>teleconference</w:t>
      </w:r>
      <w:r w:rsidR="13B976CC" w:rsidRPr="00D63D4D">
        <w:rPr>
          <w:lang w:val="en-IE"/>
        </w:rPr>
        <w:t>s</w:t>
      </w:r>
      <w:r w:rsidR="00222883" w:rsidRPr="00D63D4D">
        <w:rPr>
          <w:lang w:val="en-IE"/>
        </w:rPr>
        <w:t xml:space="preserve"> as well as to ensure regular contribution to IMDRF activities and participate in at least 2/3 of the IMDRF Working Groups.  </w:t>
      </w:r>
      <w:bookmarkStart w:id="6" w:name="_Hlk115966423"/>
      <w:r w:rsidR="00B37638" w:rsidRPr="00D63D4D">
        <w:rPr>
          <w:lang w:val="en-IE"/>
        </w:rPr>
        <w:t>In exceptional circumstance</w:t>
      </w:r>
      <w:r w:rsidR="00240D3C" w:rsidRPr="00D63D4D">
        <w:rPr>
          <w:lang w:val="en-IE"/>
        </w:rPr>
        <w:t>s</w:t>
      </w:r>
      <w:r w:rsidR="00B37638" w:rsidRPr="00D63D4D">
        <w:rPr>
          <w:lang w:val="en-IE"/>
        </w:rPr>
        <w:t xml:space="preserve">, the IMDRF MC may choose to hold hybrid </w:t>
      </w:r>
      <w:r w:rsidR="0064627E" w:rsidRPr="00D63D4D">
        <w:rPr>
          <w:lang w:val="en-IE"/>
        </w:rPr>
        <w:t>S</w:t>
      </w:r>
      <w:r w:rsidR="00DD512D" w:rsidRPr="00D63D4D">
        <w:rPr>
          <w:lang w:val="en-IE"/>
        </w:rPr>
        <w:t xml:space="preserve">essions </w:t>
      </w:r>
      <w:r w:rsidR="00240D3C" w:rsidRPr="00D63D4D">
        <w:rPr>
          <w:lang w:val="en-IE"/>
        </w:rPr>
        <w:t xml:space="preserve">(in person and virtual attendance) should </w:t>
      </w:r>
      <w:r w:rsidR="00AB4287" w:rsidRPr="00D63D4D">
        <w:rPr>
          <w:lang w:val="en-IE"/>
        </w:rPr>
        <w:t xml:space="preserve">a </w:t>
      </w:r>
      <w:r w:rsidR="00240D3C" w:rsidRPr="00D63D4D">
        <w:rPr>
          <w:lang w:val="en-IE"/>
        </w:rPr>
        <w:t xml:space="preserve">situation arise that prevent IMDRF MC </w:t>
      </w:r>
      <w:r w:rsidR="00CD3932" w:rsidRPr="00D63D4D">
        <w:rPr>
          <w:lang w:val="en-IE"/>
        </w:rPr>
        <w:t>M</w:t>
      </w:r>
      <w:r w:rsidR="00240D3C" w:rsidRPr="00D63D4D">
        <w:rPr>
          <w:lang w:val="en-IE"/>
        </w:rPr>
        <w:t xml:space="preserve">embers </w:t>
      </w:r>
      <w:bookmarkEnd w:id="6"/>
      <w:r w:rsidR="00AB4287" w:rsidRPr="00D63D4D">
        <w:rPr>
          <w:lang w:val="en-IE"/>
        </w:rPr>
        <w:t xml:space="preserve">from attending the face-to-face </w:t>
      </w:r>
      <w:r w:rsidR="0064627E" w:rsidRPr="00D63D4D">
        <w:rPr>
          <w:lang w:val="en-IE"/>
        </w:rPr>
        <w:t>S</w:t>
      </w:r>
      <w:r w:rsidR="00E353F8" w:rsidRPr="00D63D4D">
        <w:rPr>
          <w:lang w:val="en-IE"/>
        </w:rPr>
        <w:t>essions</w:t>
      </w:r>
      <w:r w:rsidR="00AB4287" w:rsidRPr="00D63D4D">
        <w:rPr>
          <w:lang w:val="en-IE"/>
        </w:rPr>
        <w:t>.</w:t>
      </w:r>
    </w:p>
    <w:p w14:paraId="264B505A" w14:textId="34DC52A4" w:rsidR="00222883" w:rsidRPr="00D63D4D" w:rsidRDefault="00222883" w:rsidP="006341E5">
      <w:pPr>
        <w:jc w:val="both"/>
        <w:rPr>
          <w:lang w:val="en-IE"/>
        </w:rPr>
      </w:pPr>
      <w:r w:rsidRPr="00D63D4D">
        <w:rPr>
          <w:lang w:val="en-IE"/>
        </w:rPr>
        <w:t>In reviewing</w:t>
      </w:r>
      <w:r w:rsidR="004460E4" w:rsidRPr="00D63D4D">
        <w:rPr>
          <w:lang w:val="en-IE"/>
        </w:rPr>
        <w:t xml:space="preserve"> </w:t>
      </w:r>
      <w:r w:rsidR="00216640" w:rsidRPr="00D63D4D">
        <w:rPr>
          <w:lang w:val="en-IE"/>
        </w:rPr>
        <w:t>MC</w:t>
      </w:r>
      <w:r w:rsidR="004460E4" w:rsidRPr="00D63D4D">
        <w:rPr>
          <w:lang w:val="en-IE"/>
        </w:rPr>
        <w:t xml:space="preserve"> Member</w:t>
      </w:r>
      <w:r w:rsidR="00216640" w:rsidRPr="00D63D4D">
        <w:rPr>
          <w:lang w:val="en-IE"/>
        </w:rPr>
        <w:t xml:space="preserve"> </w:t>
      </w:r>
      <w:r w:rsidR="00200405" w:rsidRPr="00D63D4D">
        <w:rPr>
          <w:lang w:val="en-IE"/>
        </w:rPr>
        <w:t>a</w:t>
      </w:r>
      <w:r w:rsidRPr="00D63D4D">
        <w:rPr>
          <w:lang w:val="en-IE"/>
        </w:rPr>
        <w:t xml:space="preserve">pplication </w:t>
      </w:r>
      <w:r w:rsidR="0064627E" w:rsidRPr="00D63D4D">
        <w:rPr>
          <w:lang w:val="en-IE"/>
        </w:rPr>
        <w:t>requests,</w:t>
      </w:r>
      <w:r w:rsidRPr="00D63D4D">
        <w:rPr>
          <w:lang w:val="en-IE"/>
        </w:rPr>
        <w:t xml:space="preserve"> the </w:t>
      </w:r>
      <w:r w:rsidR="005F1944" w:rsidRPr="00D63D4D">
        <w:rPr>
          <w:lang w:val="en-IE"/>
        </w:rPr>
        <w:t>IMDRF MC</w:t>
      </w:r>
      <w:r w:rsidRPr="00D63D4D">
        <w:rPr>
          <w:lang w:val="en-IE"/>
        </w:rPr>
        <w:t xml:space="preserve"> will consider whether the regulatory authority has met each of the following requirements, including having:</w:t>
      </w:r>
    </w:p>
    <w:p w14:paraId="32565959" w14:textId="1BA80DC8" w:rsidR="00222883" w:rsidRPr="00D63D4D" w:rsidRDefault="00222883" w:rsidP="00C914B4">
      <w:pPr>
        <w:pStyle w:val="ListParagraph"/>
        <w:numPr>
          <w:ilvl w:val="0"/>
          <w:numId w:val="5"/>
        </w:numPr>
        <w:jc w:val="both"/>
        <w:rPr>
          <w:noProof/>
          <w:lang w:val="en-IE"/>
        </w:rPr>
      </w:pPr>
      <w:r w:rsidRPr="00D63D4D">
        <w:rPr>
          <w:noProof/>
          <w:lang w:val="en-IE"/>
        </w:rPr>
        <w:t>a regional influence;</w:t>
      </w:r>
    </w:p>
    <w:p w14:paraId="35AE7E34" w14:textId="7B77403A" w:rsidR="00222883" w:rsidRPr="00D63D4D" w:rsidRDefault="00222883" w:rsidP="00C914B4">
      <w:pPr>
        <w:pStyle w:val="ListParagraph"/>
        <w:numPr>
          <w:ilvl w:val="0"/>
          <w:numId w:val="5"/>
        </w:numPr>
        <w:jc w:val="both"/>
        <w:rPr>
          <w:noProof/>
          <w:lang w:val="en-IE"/>
        </w:rPr>
      </w:pPr>
      <w:r w:rsidRPr="00D63D4D">
        <w:rPr>
          <w:noProof/>
          <w:lang w:val="en-IE"/>
        </w:rPr>
        <w:t xml:space="preserve">participated in all IMDRF MC </w:t>
      </w:r>
      <w:r w:rsidR="0064627E" w:rsidRPr="00D63D4D">
        <w:rPr>
          <w:noProof/>
          <w:lang w:val="en-IE"/>
        </w:rPr>
        <w:t>S</w:t>
      </w:r>
      <w:r w:rsidR="005D1EFF" w:rsidRPr="00D63D4D">
        <w:rPr>
          <w:noProof/>
          <w:lang w:val="en-IE"/>
        </w:rPr>
        <w:t>ession</w:t>
      </w:r>
      <w:r w:rsidR="002D5252" w:rsidRPr="00D63D4D">
        <w:rPr>
          <w:noProof/>
          <w:lang w:val="en-IE"/>
        </w:rPr>
        <w:t>s</w:t>
      </w:r>
      <w:r w:rsidRPr="00D63D4D">
        <w:rPr>
          <w:noProof/>
          <w:lang w:val="en-IE"/>
        </w:rPr>
        <w:t xml:space="preserve"> (including teleconferences) for the last </w:t>
      </w:r>
      <w:r w:rsidR="00480B38" w:rsidRPr="00D63D4D">
        <w:rPr>
          <w:noProof/>
          <w:lang w:val="en-IE"/>
        </w:rPr>
        <w:t xml:space="preserve">three </w:t>
      </w:r>
      <w:r w:rsidRPr="00D63D4D">
        <w:rPr>
          <w:noProof/>
          <w:lang w:val="en-IE"/>
        </w:rPr>
        <w:t>(</w:t>
      </w:r>
      <w:r w:rsidR="00480B38" w:rsidRPr="00D63D4D">
        <w:rPr>
          <w:noProof/>
          <w:lang w:val="en-IE"/>
        </w:rPr>
        <w:t>3</w:t>
      </w:r>
      <w:r w:rsidRPr="00D63D4D">
        <w:rPr>
          <w:noProof/>
          <w:lang w:val="en-IE"/>
        </w:rPr>
        <w:t>) consecutive years;</w:t>
      </w:r>
    </w:p>
    <w:p w14:paraId="022C66B0" w14:textId="1084D955" w:rsidR="00222883" w:rsidRPr="00D63D4D" w:rsidRDefault="00222883" w:rsidP="00C914B4">
      <w:pPr>
        <w:pStyle w:val="ListParagraph"/>
        <w:numPr>
          <w:ilvl w:val="0"/>
          <w:numId w:val="5"/>
        </w:numPr>
        <w:jc w:val="both"/>
        <w:rPr>
          <w:noProof/>
          <w:lang w:val="en-IE"/>
        </w:rPr>
      </w:pPr>
      <w:r w:rsidRPr="00D63D4D">
        <w:rPr>
          <w:noProof/>
          <w:lang w:val="en-IE"/>
        </w:rPr>
        <w:t>participated in a</w:t>
      </w:r>
      <w:r w:rsidR="003E35AF" w:rsidRPr="00D63D4D">
        <w:rPr>
          <w:noProof/>
          <w:lang w:val="en-IE"/>
        </w:rPr>
        <w:t xml:space="preserve">t least half of </w:t>
      </w:r>
      <w:r w:rsidR="00881BBB" w:rsidRPr="00D63D4D">
        <w:rPr>
          <w:noProof/>
          <w:lang w:val="en-IE"/>
        </w:rPr>
        <w:t xml:space="preserve">the </w:t>
      </w:r>
      <w:r w:rsidR="003E35AF" w:rsidRPr="00D63D4D">
        <w:rPr>
          <w:noProof/>
          <w:lang w:val="en-IE"/>
        </w:rPr>
        <w:t>IMDRF</w:t>
      </w:r>
      <w:r w:rsidRPr="00D63D4D">
        <w:rPr>
          <w:noProof/>
          <w:lang w:val="en-IE"/>
        </w:rPr>
        <w:t xml:space="preserve"> Working Groups as an Official Observer for the last </w:t>
      </w:r>
      <w:r w:rsidR="003E35AF" w:rsidRPr="00D63D4D">
        <w:rPr>
          <w:noProof/>
          <w:lang w:val="en-IE"/>
        </w:rPr>
        <w:t xml:space="preserve">three </w:t>
      </w:r>
      <w:r w:rsidRPr="00D63D4D">
        <w:rPr>
          <w:noProof/>
          <w:lang w:val="en-IE"/>
        </w:rPr>
        <w:t>(</w:t>
      </w:r>
      <w:r w:rsidR="003E35AF" w:rsidRPr="00D63D4D">
        <w:rPr>
          <w:noProof/>
          <w:lang w:val="en-IE"/>
        </w:rPr>
        <w:t>3</w:t>
      </w:r>
      <w:r w:rsidRPr="00D63D4D">
        <w:rPr>
          <w:noProof/>
          <w:lang w:val="en-IE"/>
        </w:rPr>
        <w:t>) consecutive years, providing active contribution;</w:t>
      </w:r>
    </w:p>
    <w:p w14:paraId="7C6C2096" w14:textId="5AE9DAC3" w:rsidR="00222883" w:rsidRPr="00D63D4D" w:rsidRDefault="00222883" w:rsidP="00C914B4">
      <w:pPr>
        <w:pStyle w:val="ListParagraph"/>
        <w:numPr>
          <w:ilvl w:val="0"/>
          <w:numId w:val="5"/>
        </w:numPr>
        <w:jc w:val="both"/>
        <w:rPr>
          <w:noProof/>
          <w:lang w:val="en-IE"/>
        </w:rPr>
      </w:pPr>
      <w:r w:rsidRPr="00D63D4D">
        <w:rPr>
          <w:noProof/>
          <w:lang w:val="en-IE"/>
        </w:rPr>
        <w:t>been an</w:t>
      </w:r>
      <w:r w:rsidR="00E27119" w:rsidRPr="00D63D4D">
        <w:rPr>
          <w:noProof/>
          <w:lang w:val="en-IE"/>
        </w:rPr>
        <w:t xml:space="preserve"> </w:t>
      </w:r>
      <w:r w:rsidRPr="00D63D4D">
        <w:rPr>
          <w:noProof/>
          <w:lang w:val="en-IE"/>
        </w:rPr>
        <w:t xml:space="preserve">Official Observer for at least the last </w:t>
      </w:r>
      <w:r w:rsidR="004F5F99" w:rsidRPr="00D63D4D">
        <w:rPr>
          <w:noProof/>
          <w:lang w:val="en-IE"/>
        </w:rPr>
        <w:t xml:space="preserve">three </w:t>
      </w:r>
      <w:r w:rsidRPr="00D63D4D">
        <w:rPr>
          <w:noProof/>
          <w:lang w:val="en-IE"/>
        </w:rPr>
        <w:t>(</w:t>
      </w:r>
      <w:r w:rsidR="004F5F99" w:rsidRPr="00D63D4D">
        <w:rPr>
          <w:noProof/>
          <w:lang w:val="en-IE"/>
        </w:rPr>
        <w:t>3</w:t>
      </w:r>
      <w:r w:rsidRPr="00D63D4D">
        <w:rPr>
          <w:noProof/>
          <w:lang w:val="en-IE"/>
        </w:rPr>
        <w:t>) consecutive years prior to the application for membership; and</w:t>
      </w:r>
    </w:p>
    <w:p w14:paraId="5B2B129A" w14:textId="3610FEF0" w:rsidR="00222883" w:rsidRPr="00D63D4D" w:rsidRDefault="00222883" w:rsidP="00C914B4">
      <w:pPr>
        <w:pStyle w:val="ListParagraph"/>
        <w:numPr>
          <w:ilvl w:val="0"/>
          <w:numId w:val="5"/>
        </w:numPr>
        <w:jc w:val="both"/>
        <w:rPr>
          <w:noProof/>
          <w:lang w:val="en-IE"/>
        </w:rPr>
      </w:pPr>
      <w:r w:rsidRPr="00D63D4D">
        <w:rPr>
          <w:noProof/>
          <w:lang w:val="en-IE"/>
        </w:rPr>
        <w:t xml:space="preserve">sufficient capacity to chair the </w:t>
      </w:r>
      <w:r w:rsidR="005F1944" w:rsidRPr="00D63D4D">
        <w:rPr>
          <w:noProof/>
          <w:lang w:val="en-IE"/>
        </w:rPr>
        <w:t xml:space="preserve">IMDRF </w:t>
      </w:r>
      <w:r w:rsidRPr="00D63D4D">
        <w:rPr>
          <w:noProof/>
          <w:lang w:val="en-IE"/>
        </w:rPr>
        <w:t xml:space="preserve">MC and provide the </w:t>
      </w:r>
      <w:r w:rsidR="00BC1D3B" w:rsidRPr="00D63D4D">
        <w:rPr>
          <w:noProof/>
          <w:lang w:val="en-IE"/>
        </w:rPr>
        <w:t xml:space="preserve">IMDRF </w:t>
      </w:r>
      <w:r w:rsidRPr="00D63D4D">
        <w:rPr>
          <w:noProof/>
          <w:lang w:val="en-IE"/>
        </w:rPr>
        <w:t xml:space="preserve">Secretariat for a year, including hosting two (2) </w:t>
      </w:r>
      <w:r w:rsidR="00240D3C" w:rsidRPr="00D63D4D">
        <w:rPr>
          <w:lang w:val="en-IE"/>
        </w:rPr>
        <w:t xml:space="preserve">face-to-face </w:t>
      </w:r>
      <w:r w:rsidR="00324A4F" w:rsidRPr="00D63D4D">
        <w:rPr>
          <w:noProof/>
          <w:lang w:val="en-IE"/>
        </w:rPr>
        <w:t>S</w:t>
      </w:r>
      <w:r w:rsidR="00FB0B4A" w:rsidRPr="00D63D4D">
        <w:rPr>
          <w:noProof/>
          <w:lang w:val="en-IE"/>
        </w:rPr>
        <w:t xml:space="preserve">essions </w:t>
      </w:r>
      <w:r w:rsidRPr="00D63D4D">
        <w:rPr>
          <w:noProof/>
          <w:lang w:val="en-IE"/>
        </w:rPr>
        <w:t xml:space="preserve">and two (2) scheduled teleconferences. </w:t>
      </w:r>
    </w:p>
    <w:p w14:paraId="1FEDB8BD" w14:textId="7622B771" w:rsidR="00222883" w:rsidRPr="00D63D4D" w:rsidRDefault="00222883" w:rsidP="006341E5">
      <w:pPr>
        <w:jc w:val="both"/>
        <w:rPr>
          <w:lang w:val="en-IE"/>
        </w:rPr>
      </w:pPr>
      <w:r w:rsidRPr="00D63D4D">
        <w:rPr>
          <w:lang w:val="en-IE"/>
        </w:rPr>
        <w:t xml:space="preserve">Having been an Official Observer for the last </w:t>
      </w:r>
      <w:r w:rsidR="0015349D" w:rsidRPr="00D63D4D">
        <w:rPr>
          <w:lang w:val="en-IE"/>
        </w:rPr>
        <w:t xml:space="preserve">three </w:t>
      </w:r>
      <w:r w:rsidRPr="00D63D4D">
        <w:rPr>
          <w:lang w:val="en-IE"/>
        </w:rPr>
        <w:t>(</w:t>
      </w:r>
      <w:r w:rsidR="0015349D" w:rsidRPr="00D63D4D">
        <w:rPr>
          <w:lang w:val="en-IE"/>
        </w:rPr>
        <w:t>3</w:t>
      </w:r>
      <w:r w:rsidRPr="00D63D4D">
        <w:rPr>
          <w:lang w:val="en-IE"/>
        </w:rPr>
        <w:t>) consecutive years prior to the application for membership, while being an essential precondition for</w:t>
      </w:r>
      <w:r w:rsidR="003B178D" w:rsidRPr="00D63D4D">
        <w:rPr>
          <w:lang w:val="en-IE"/>
        </w:rPr>
        <w:t xml:space="preserve"> </w:t>
      </w:r>
      <w:r w:rsidR="00661887" w:rsidRPr="00D63D4D">
        <w:rPr>
          <w:lang w:val="en-IE"/>
        </w:rPr>
        <w:t>becoming</w:t>
      </w:r>
      <w:r w:rsidR="003B178D" w:rsidRPr="00D63D4D">
        <w:rPr>
          <w:lang w:val="en-IE"/>
        </w:rPr>
        <w:t xml:space="preserve"> an</w:t>
      </w:r>
      <w:r w:rsidRPr="00D63D4D">
        <w:rPr>
          <w:lang w:val="en-IE"/>
        </w:rPr>
        <w:t xml:space="preserve"> </w:t>
      </w:r>
      <w:r w:rsidR="58AC36EC" w:rsidRPr="00D63D4D">
        <w:rPr>
          <w:lang w:val="en-IE"/>
        </w:rPr>
        <w:t>M</w:t>
      </w:r>
      <w:r w:rsidR="5E7645C9" w:rsidRPr="00D63D4D">
        <w:rPr>
          <w:lang w:val="en-IE"/>
        </w:rPr>
        <w:t>C</w:t>
      </w:r>
      <w:r w:rsidRPr="00D63D4D">
        <w:rPr>
          <w:lang w:val="en-IE"/>
        </w:rPr>
        <w:t xml:space="preserve"> </w:t>
      </w:r>
      <w:r w:rsidR="003B178D" w:rsidRPr="00D63D4D">
        <w:rPr>
          <w:lang w:val="en-IE"/>
        </w:rPr>
        <w:t>Member</w:t>
      </w:r>
      <w:r w:rsidRPr="00D63D4D">
        <w:rPr>
          <w:lang w:val="en-IE"/>
        </w:rPr>
        <w:t>, does not give the applicant any automatic presumption of conformity with the other criteria listed above.</w:t>
      </w:r>
    </w:p>
    <w:p w14:paraId="6E2C0A6A" w14:textId="0FEEC7E5" w:rsidR="00222883" w:rsidRPr="00D63D4D" w:rsidRDefault="00222883" w:rsidP="006341E5">
      <w:pPr>
        <w:jc w:val="both"/>
        <w:rPr>
          <w:lang w:val="en-IE"/>
        </w:rPr>
      </w:pPr>
      <w:r w:rsidRPr="00D63D4D">
        <w:rPr>
          <w:lang w:val="en-IE"/>
        </w:rPr>
        <w:lastRenderedPageBreak/>
        <w:t>Applications to become a</w:t>
      </w:r>
      <w:r w:rsidR="6ECDC052" w:rsidRPr="00D63D4D">
        <w:rPr>
          <w:lang w:val="en-IE"/>
        </w:rPr>
        <w:t>n</w:t>
      </w:r>
      <w:r w:rsidRPr="00D63D4D">
        <w:rPr>
          <w:lang w:val="en-IE"/>
        </w:rPr>
        <w:t xml:space="preserve"> </w:t>
      </w:r>
      <w:r w:rsidR="005F1944" w:rsidRPr="00D63D4D">
        <w:rPr>
          <w:lang w:val="en-IE"/>
        </w:rPr>
        <w:t>IMDRF MC</w:t>
      </w:r>
      <w:r w:rsidRPr="00D63D4D">
        <w:rPr>
          <w:lang w:val="en-IE"/>
        </w:rPr>
        <w:t xml:space="preserve"> </w:t>
      </w:r>
      <w:r w:rsidR="000D21DD" w:rsidRPr="00D63D4D">
        <w:rPr>
          <w:lang w:val="en-IE"/>
        </w:rPr>
        <w:t>M</w:t>
      </w:r>
      <w:r w:rsidRPr="00D63D4D">
        <w:rPr>
          <w:lang w:val="en-IE"/>
        </w:rPr>
        <w:t xml:space="preserve">ember are to be made in writing by completing the application form (located on the </w:t>
      </w:r>
      <w:hyperlink r:id="rId19" w:history="1">
        <w:r w:rsidRPr="00D63D4D">
          <w:rPr>
            <w:rStyle w:val="Hyperlink"/>
            <w:lang w:val="en-IE"/>
          </w:rPr>
          <w:t>IMDRF website</w:t>
        </w:r>
      </w:hyperlink>
      <w:r w:rsidRPr="00D63D4D">
        <w:rPr>
          <w:lang w:val="en-IE"/>
        </w:rPr>
        <w:t>) and sending it to the IMDRF Chair</w:t>
      </w:r>
      <w:r w:rsidR="00840CCB" w:rsidRPr="00D63D4D">
        <w:rPr>
          <w:lang w:val="en-IE"/>
        </w:rPr>
        <w:t xml:space="preserve"> and Secretariat</w:t>
      </w:r>
      <w:r w:rsidRPr="00D63D4D">
        <w:rPr>
          <w:lang w:val="en-IE"/>
        </w:rPr>
        <w:t>. All applications must be submitted at</w:t>
      </w:r>
      <w:r w:rsidR="00A3099B" w:rsidRPr="00D63D4D">
        <w:rPr>
          <w:lang w:val="en-IE"/>
        </w:rPr>
        <w:t xml:space="preserve"> the latest</w:t>
      </w:r>
      <w:r w:rsidRPr="00D63D4D">
        <w:rPr>
          <w:lang w:val="en-IE"/>
        </w:rPr>
        <w:t xml:space="preserve"> two (2) months before the next </w:t>
      </w:r>
      <w:r w:rsidR="00066C90" w:rsidRPr="00D63D4D">
        <w:rPr>
          <w:lang w:val="en-IE"/>
        </w:rPr>
        <w:t xml:space="preserve">MC </w:t>
      </w:r>
      <w:r w:rsidR="00CB655A" w:rsidRPr="00D63D4D">
        <w:rPr>
          <w:lang w:val="en-IE"/>
        </w:rPr>
        <w:t>Closed</w:t>
      </w:r>
      <w:r w:rsidR="00066C90" w:rsidRPr="00D63D4D">
        <w:rPr>
          <w:lang w:val="en-IE"/>
        </w:rPr>
        <w:t xml:space="preserve"> </w:t>
      </w:r>
      <w:r w:rsidR="0085346B" w:rsidRPr="00D63D4D">
        <w:rPr>
          <w:lang w:val="en-IE"/>
        </w:rPr>
        <w:t xml:space="preserve">face-to-face </w:t>
      </w:r>
      <w:bookmarkStart w:id="7" w:name="_Hlk144826074"/>
      <w:r w:rsidR="00066C90" w:rsidRPr="00D63D4D">
        <w:rPr>
          <w:lang w:val="en-IE"/>
        </w:rPr>
        <w:t>Session</w:t>
      </w:r>
      <w:bookmarkEnd w:id="7"/>
      <w:r w:rsidR="00066C90" w:rsidRPr="00D63D4D">
        <w:rPr>
          <w:lang w:val="en-IE"/>
        </w:rPr>
        <w:t xml:space="preserve"> </w:t>
      </w:r>
      <w:r w:rsidRPr="00D63D4D">
        <w:rPr>
          <w:lang w:val="en-IE"/>
        </w:rPr>
        <w:t xml:space="preserve">for consideration.  </w:t>
      </w:r>
      <w:r w:rsidR="00EC7CE1" w:rsidRPr="00D63D4D">
        <w:rPr>
          <w:lang w:val="en-IE"/>
        </w:rPr>
        <w:t xml:space="preserve">The IMDRF MC will ask the applicant to provide a presentation at the IMDRF MC </w:t>
      </w:r>
      <w:r w:rsidR="0085346B"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r w:rsidRPr="00D63D4D">
        <w:rPr>
          <w:lang w:val="en-IE"/>
        </w:rPr>
        <w:t xml:space="preserve">Any new </w:t>
      </w:r>
      <w:r w:rsidR="00BC1D3B" w:rsidRPr="00D63D4D">
        <w:rPr>
          <w:lang w:val="en-IE"/>
        </w:rPr>
        <w:t xml:space="preserve">IMDRF </w:t>
      </w:r>
      <w:r w:rsidR="69C0C22D" w:rsidRPr="00D63D4D">
        <w:rPr>
          <w:lang w:val="en-IE"/>
        </w:rPr>
        <w:t>M</w:t>
      </w:r>
      <w:r w:rsidR="468B162E" w:rsidRPr="00D63D4D">
        <w:rPr>
          <w:lang w:val="en-IE"/>
        </w:rPr>
        <w:t>C</w:t>
      </w:r>
      <w:r w:rsidRPr="00D63D4D">
        <w:rPr>
          <w:lang w:val="en-IE"/>
        </w:rPr>
        <w:t xml:space="preserve"> </w:t>
      </w:r>
      <w:r w:rsidR="007A6DCC" w:rsidRPr="00D63D4D">
        <w:rPr>
          <w:lang w:val="en-IE"/>
        </w:rPr>
        <w:t>M</w:t>
      </w:r>
      <w:r w:rsidRPr="00D63D4D">
        <w:rPr>
          <w:lang w:val="en-IE"/>
        </w:rPr>
        <w:t xml:space="preserve">ember will be approved with the unanimous agreement of existing </w:t>
      </w:r>
      <w:r w:rsidR="00105BA1" w:rsidRPr="00D63D4D">
        <w:rPr>
          <w:lang w:val="en-IE"/>
        </w:rPr>
        <w:t xml:space="preserve">IMDRF </w:t>
      </w:r>
      <w:r w:rsidRPr="00D63D4D">
        <w:rPr>
          <w:lang w:val="en-IE"/>
        </w:rPr>
        <w:t>M</w:t>
      </w:r>
      <w:r w:rsidR="17B73DBF" w:rsidRPr="00D63D4D">
        <w:rPr>
          <w:lang w:val="en-IE"/>
        </w:rPr>
        <w:t>C</w:t>
      </w:r>
      <w:r w:rsidRPr="00D63D4D">
        <w:rPr>
          <w:lang w:val="en-IE"/>
        </w:rPr>
        <w:t xml:space="preserve"> </w:t>
      </w:r>
      <w:r w:rsidR="00105BA1" w:rsidRPr="00D63D4D">
        <w:rPr>
          <w:lang w:val="en-IE"/>
        </w:rPr>
        <w:t>M</w:t>
      </w:r>
      <w:r w:rsidRPr="00D63D4D">
        <w:rPr>
          <w:lang w:val="en-IE"/>
        </w:rPr>
        <w:t xml:space="preserve">embers. </w:t>
      </w:r>
      <w:r w:rsidR="007459D3" w:rsidRPr="00D63D4D">
        <w:rPr>
          <w:lang w:val="en-IE"/>
        </w:rPr>
        <w:t xml:space="preserve"> </w:t>
      </w:r>
    </w:p>
    <w:p w14:paraId="351A2F0B" w14:textId="32FAB9EE" w:rsidR="00222883" w:rsidRPr="00D63D4D" w:rsidRDefault="00222883" w:rsidP="006341E5">
      <w:pPr>
        <w:jc w:val="both"/>
        <w:rPr>
          <w:lang w:val="en-IE"/>
        </w:rPr>
      </w:pPr>
      <w:r w:rsidRPr="00D63D4D">
        <w:rPr>
          <w:lang w:val="en-IE"/>
        </w:rPr>
        <w:t xml:space="preserve">The membership of the </w:t>
      </w:r>
      <w:r w:rsidR="005F1944" w:rsidRPr="00D63D4D">
        <w:rPr>
          <w:lang w:val="en-IE"/>
        </w:rPr>
        <w:t>IMDRF MC</w:t>
      </w:r>
      <w:r w:rsidRPr="00D63D4D">
        <w:rPr>
          <w:lang w:val="en-IE"/>
        </w:rPr>
        <w:t xml:space="preserve"> will be published on the IMDRF website</w:t>
      </w:r>
      <w:r w:rsidR="005F1944" w:rsidRPr="00D63D4D">
        <w:rPr>
          <w:lang w:val="en-IE"/>
        </w:rPr>
        <w:t xml:space="preserve"> </w:t>
      </w:r>
      <w:hyperlink r:id="rId20" w:history="1">
        <w:r w:rsidR="005F1944" w:rsidRPr="00D63D4D">
          <w:rPr>
            <w:color w:val="0000FF"/>
            <w:u w:val="single"/>
            <w:lang w:val="en-IE"/>
          </w:rPr>
          <w:t>here</w:t>
        </w:r>
      </w:hyperlink>
      <w:r w:rsidRPr="00D63D4D">
        <w:rPr>
          <w:lang w:val="en-IE"/>
        </w:rPr>
        <w:t>.</w:t>
      </w:r>
    </w:p>
    <w:p w14:paraId="29897E43" w14:textId="4C3D4806" w:rsidR="00043E41" w:rsidRPr="00D63D4D" w:rsidRDefault="00D06E3F" w:rsidP="00764873">
      <w:pPr>
        <w:pStyle w:val="Heading3"/>
        <w:numPr>
          <w:ilvl w:val="0"/>
          <w:numId w:val="0"/>
        </w:numPr>
        <w:ind w:left="680" w:hanging="680"/>
        <w:rPr>
          <w:noProof/>
          <w:sz w:val="22"/>
          <w:szCs w:val="22"/>
          <w:lang w:val="en-IE"/>
        </w:rPr>
      </w:pPr>
      <w:r w:rsidRPr="00D63D4D">
        <w:rPr>
          <w:noProof/>
          <w:sz w:val="22"/>
          <w:szCs w:val="22"/>
          <w:lang w:val="en-IE"/>
        </w:rPr>
        <w:t>Expedited Procedure</w:t>
      </w:r>
    </w:p>
    <w:p w14:paraId="42DC81BE" w14:textId="37472A1B" w:rsidR="00C67B2E" w:rsidRPr="00D63D4D" w:rsidRDefault="00C67B2E" w:rsidP="00C67B2E">
      <w:pPr>
        <w:rPr>
          <w:noProof/>
          <w:lang w:val="en-IE"/>
        </w:rPr>
      </w:pPr>
      <w:r w:rsidRPr="00D63D4D">
        <w:rPr>
          <w:noProof/>
          <w:lang w:val="en-IE"/>
        </w:rPr>
        <w:t xml:space="preserve">In exceptional circumstances,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who is an Official Observer may apply for </w:t>
      </w:r>
      <w:r w:rsidR="00AA40CF" w:rsidRPr="00D63D4D">
        <w:rPr>
          <w:noProof/>
          <w:lang w:val="en-IE"/>
        </w:rPr>
        <w:t xml:space="preserve">IMDRF </w:t>
      </w:r>
      <w:r w:rsidRPr="00D63D4D">
        <w:rPr>
          <w:noProof/>
          <w:lang w:val="en-IE"/>
        </w:rPr>
        <w:t xml:space="preserve">membership under </w:t>
      </w:r>
      <w:r w:rsidR="00443910" w:rsidRPr="00D63D4D">
        <w:rPr>
          <w:noProof/>
          <w:lang w:val="en-IE"/>
        </w:rPr>
        <w:t>an</w:t>
      </w:r>
      <w:r w:rsidRPr="00D63D4D">
        <w:rPr>
          <w:noProof/>
          <w:lang w:val="en-IE"/>
        </w:rPr>
        <w:t xml:space="preserve"> expedited procedure</w:t>
      </w:r>
      <w:r w:rsidR="006300FC" w:rsidRPr="00D63D4D">
        <w:rPr>
          <w:noProof/>
          <w:lang w:val="en-IE"/>
        </w:rPr>
        <w:t>,</w:t>
      </w:r>
      <w:r w:rsidRPr="00D63D4D">
        <w:rPr>
          <w:noProof/>
          <w:lang w:val="en-IE"/>
        </w:rPr>
        <w:t xml:space="preserve"> to become an IMDRF </w:t>
      </w:r>
      <w:r w:rsidR="005F1944" w:rsidRPr="00D63D4D">
        <w:rPr>
          <w:noProof/>
          <w:lang w:val="en-IE"/>
        </w:rPr>
        <w:t>MC</w:t>
      </w:r>
      <w:r w:rsidRPr="00D63D4D">
        <w:rPr>
          <w:noProof/>
          <w:lang w:val="en-IE"/>
        </w:rPr>
        <w:t xml:space="preserve"> Member. To apply the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uthority must:</w:t>
      </w:r>
    </w:p>
    <w:p w14:paraId="2A34F4D6" w14:textId="7E301FF9" w:rsidR="004B50D4" w:rsidRPr="00D63D4D" w:rsidRDefault="004B50D4" w:rsidP="00C914B4">
      <w:pPr>
        <w:pStyle w:val="ListParagraph"/>
        <w:numPr>
          <w:ilvl w:val="0"/>
          <w:numId w:val="5"/>
        </w:numPr>
        <w:rPr>
          <w:noProof/>
          <w:lang w:val="en-IE"/>
        </w:rPr>
      </w:pPr>
      <w:bookmarkStart w:id="8" w:name="_Hlk98933153"/>
      <w:r w:rsidRPr="00D63D4D">
        <w:rPr>
          <w:noProof/>
          <w:lang w:val="en-IE"/>
        </w:rPr>
        <w:t xml:space="preserve">provide </w:t>
      </w:r>
      <w:r w:rsidR="00880E4A" w:rsidRPr="00D63D4D">
        <w:rPr>
          <w:noProof/>
          <w:lang w:val="en-IE"/>
        </w:rPr>
        <w:t xml:space="preserve">a clear, justified and comprehensive motivation as regards the exceptional circumstance which </w:t>
      </w:r>
      <w:r w:rsidR="002931E2" w:rsidRPr="00D63D4D">
        <w:rPr>
          <w:noProof/>
          <w:lang w:val="en-IE"/>
        </w:rPr>
        <w:t>qualifies the</w:t>
      </w:r>
      <w:r w:rsidR="00AA1F51" w:rsidRPr="00D63D4D">
        <w:rPr>
          <w:noProof/>
          <w:lang w:val="en-IE"/>
        </w:rPr>
        <w:t xml:space="preserve"> review</w:t>
      </w:r>
      <w:r w:rsidR="002931E2" w:rsidRPr="00D63D4D">
        <w:rPr>
          <w:noProof/>
          <w:lang w:val="en-IE"/>
        </w:rPr>
        <w:t xml:space="preserve"> of the</w:t>
      </w:r>
      <w:r w:rsidR="00F923CB" w:rsidRPr="00D63D4D">
        <w:rPr>
          <w:noProof/>
          <w:lang w:val="en-IE"/>
        </w:rPr>
        <w:t>ir</w:t>
      </w:r>
      <w:r w:rsidR="002931E2" w:rsidRPr="00D63D4D">
        <w:rPr>
          <w:noProof/>
          <w:lang w:val="en-IE"/>
        </w:rPr>
        <w:t xml:space="preserve"> application</w:t>
      </w:r>
      <w:r w:rsidR="00AA1F51" w:rsidRPr="00D63D4D">
        <w:rPr>
          <w:noProof/>
          <w:lang w:val="en-IE"/>
        </w:rPr>
        <w:t xml:space="preserve"> under the expedited procedure;</w:t>
      </w:r>
    </w:p>
    <w:p w14:paraId="04F065DF" w14:textId="5F7FD9F1" w:rsidR="008C1A73" w:rsidRPr="00D63D4D" w:rsidRDefault="007F78B3" w:rsidP="00C914B4">
      <w:pPr>
        <w:pStyle w:val="ListParagraph"/>
        <w:numPr>
          <w:ilvl w:val="0"/>
          <w:numId w:val="5"/>
        </w:numPr>
        <w:rPr>
          <w:noProof/>
          <w:lang w:val="en-IE"/>
        </w:rPr>
      </w:pPr>
      <w:r w:rsidRPr="00D63D4D">
        <w:rPr>
          <w:noProof/>
          <w:lang w:val="en-IE"/>
        </w:rPr>
        <w:t xml:space="preserve">have </w:t>
      </w:r>
      <w:r w:rsidR="008C1A73" w:rsidRPr="00D63D4D">
        <w:rPr>
          <w:noProof/>
          <w:lang w:val="en-IE"/>
        </w:rPr>
        <w:t>a regional influence;</w:t>
      </w:r>
    </w:p>
    <w:p w14:paraId="4DF566C7" w14:textId="0FB3EF4F" w:rsidR="002022B8" w:rsidRPr="00D63D4D" w:rsidRDefault="002022B8" w:rsidP="00C914B4">
      <w:pPr>
        <w:pStyle w:val="ListParagraph"/>
        <w:numPr>
          <w:ilvl w:val="0"/>
          <w:numId w:val="5"/>
        </w:numPr>
        <w:rPr>
          <w:noProof/>
          <w:lang w:val="en-IE"/>
        </w:rPr>
      </w:pPr>
      <w:r w:rsidRPr="00D63D4D">
        <w:rPr>
          <w:noProof/>
          <w:lang w:val="en-IE"/>
        </w:rPr>
        <w:t>demonstrate their regulatory framework includes principles outlined in the IMDRF and GHTF guidance documents;</w:t>
      </w:r>
    </w:p>
    <w:p w14:paraId="5A74BA48" w14:textId="2B73E6A2" w:rsidR="002022B8" w:rsidRPr="00D63D4D" w:rsidRDefault="002022B8" w:rsidP="00C914B4">
      <w:pPr>
        <w:pStyle w:val="ListParagraph"/>
        <w:numPr>
          <w:ilvl w:val="0"/>
          <w:numId w:val="5"/>
        </w:numPr>
        <w:rPr>
          <w:noProof/>
          <w:lang w:val="en-IE"/>
        </w:rPr>
      </w:pPr>
      <w:r w:rsidRPr="00D63D4D">
        <w:rPr>
          <w:noProof/>
          <w:lang w:val="en-IE"/>
        </w:rPr>
        <w:t xml:space="preserve">be an Official Observer for at least </w:t>
      </w:r>
      <w:r w:rsidR="009E72DD" w:rsidRPr="00D63D4D">
        <w:rPr>
          <w:noProof/>
          <w:lang w:val="en-IE"/>
        </w:rPr>
        <w:t>one</w:t>
      </w:r>
      <w:r w:rsidRPr="00D63D4D">
        <w:rPr>
          <w:noProof/>
          <w:lang w:val="en-IE"/>
        </w:rPr>
        <w:t xml:space="preserve"> (</w:t>
      </w:r>
      <w:r w:rsidR="009E72DD" w:rsidRPr="00D63D4D">
        <w:rPr>
          <w:noProof/>
          <w:lang w:val="en-IE"/>
        </w:rPr>
        <w:t>1</w:t>
      </w:r>
      <w:r w:rsidRPr="00D63D4D">
        <w:rPr>
          <w:noProof/>
          <w:lang w:val="en-IE"/>
        </w:rPr>
        <w:t xml:space="preserve">) </w:t>
      </w:r>
      <w:r w:rsidR="009E72DD" w:rsidRPr="00D63D4D">
        <w:rPr>
          <w:noProof/>
          <w:lang w:val="en-IE"/>
        </w:rPr>
        <w:t xml:space="preserve">year </w:t>
      </w:r>
      <w:r w:rsidRPr="00D63D4D">
        <w:rPr>
          <w:noProof/>
          <w:lang w:val="en-IE"/>
        </w:rPr>
        <w:t xml:space="preserve">and have attended at least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teleconference</w:t>
      </w:r>
      <w:r w:rsidR="009E72DD" w:rsidRPr="00D63D4D">
        <w:rPr>
          <w:noProof/>
          <w:lang w:val="en-IE"/>
        </w:rPr>
        <w:t>s</w:t>
      </w:r>
      <w:r w:rsidRPr="00D63D4D">
        <w:rPr>
          <w:noProof/>
          <w:lang w:val="en-IE"/>
        </w:rPr>
        <w:t xml:space="preserve"> and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w:t>
      </w:r>
      <w:r w:rsidR="00CB655A" w:rsidRPr="00D63D4D">
        <w:rPr>
          <w:noProof/>
          <w:lang w:val="en-IE"/>
        </w:rPr>
        <w:t>Closed</w:t>
      </w:r>
      <w:r w:rsidR="000E38FA" w:rsidRPr="00D63D4D">
        <w:rPr>
          <w:noProof/>
          <w:lang w:val="en-IE"/>
        </w:rPr>
        <w:t xml:space="preserve"> </w:t>
      </w:r>
      <w:r w:rsidR="00324A4F" w:rsidRPr="00D63D4D">
        <w:rPr>
          <w:lang w:val="en-IE"/>
        </w:rPr>
        <w:t>Session</w:t>
      </w:r>
      <w:r w:rsidR="00B03943" w:rsidRPr="00D63D4D">
        <w:rPr>
          <w:noProof/>
          <w:lang w:val="en-IE"/>
        </w:rPr>
        <w:t xml:space="preserve">s </w:t>
      </w:r>
      <w:r w:rsidR="00CD5764" w:rsidRPr="00D63D4D">
        <w:rPr>
          <w:noProof/>
          <w:lang w:val="en-IE"/>
        </w:rPr>
        <w:t>as an Official Observer</w:t>
      </w:r>
      <w:r w:rsidRPr="00D63D4D">
        <w:rPr>
          <w:noProof/>
          <w:lang w:val="en-IE"/>
        </w:rPr>
        <w:t xml:space="preserve">; </w:t>
      </w:r>
    </w:p>
    <w:p w14:paraId="4B1B3BC4" w14:textId="5CE7E462" w:rsidR="002022B8" w:rsidRPr="00D63D4D" w:rsidRDefault="002022B8" w:rsidP="00C914B4">
      <w:pPr>
        <w:pStyle w:val="ListParagraph"/>
        <w:numPr>
          <w:ilvl w:val="0"/>
          <w:numId w:val="5"/>
        </w:numPr>
        <w:rPr>
          <w:noProof/>
          <w:lang w:val="en-IE"/>
        </w:rPr>
      </w:pPr>
      <w:r w:rsidRPr="00D63D4D">
        <w:rPr>
          <w:noProof/>
          <w:lang w:val="en-IE"/>
        </w:rPr>
        <w:t>have previously contributed to IMDRF activities including having</w:t>
      </w:r>
      <w:r w:rsidR="00455D90" w:rsidRPr="00D63D4D">
        <w:rPr>
          <w:noProof/>
          <w:lang w:val="en-IE"/>
        </w:rPr>
        <w:t xml:space="preserve"> actively</w:t>
      </w:r>
      <w:r w:rsidRPr="00D63D4D">
        <w:rPr>
          <w:noProof/>
          <w:lang w:val="en-IE"/>
        </w:rPr>
        <w:t xml:space="preserve"> contributed to </w:t>
      </w:r>
      <w:r w:rsidR="00D076AA" w:rsidRPr="00D63D4D">
        <w:rPr>
          <w:noProof/>
          <w:lang w:val="en-IE"/>
        </w:rPr>
        <w:t xml:space="preserve">2/3 of IMDRF Working Groups </w:t>
      </w:r>
      <w:r w:rsidRPr="00D63D4D">
        <w:rPr>
          <w:noProof/>
          <w:lang w:val="en-IE"/>
        </w:rPr>
        <w:t xml:space="preserve">for </w:t>
      </w:r>
      <w:r w:rsidR="00E022F1" w:rsidRPr="00D63D4D">
        <w:rPr>
          <w:noProof/>
          <w:lang w:val="en-IE"/>
        </w:rPr>
        <w:t xml:space="preserve">the last </w:t>
      </w:r>
      <w:r w:rsidRPr="00D63D4D">
        <w:rPr>
          <w:noProof/>
          <w:lang w:val="en-IE"/>
        </w:rPr>
        <w:t xml:space="preserve">four (4) years.  Note that this contribution could have been on behalf of another jurisdiction or a </w:t>
      </w:r>
      <w:r w:rsidR="0005505A" w:rsidRPr="00D63D4D">
        <w:rPr>
          <w:noProof/>
          <w:lang w:val="en-IE"/>
        </w:rPr>
        <w:t xml:space="preserve">Regional </w:t>
      </w:r>
      <w:r w:rsidRPr="00D63D4D">
        <w:rPr>
          <w:noProof/>
          <w:lang w:val="en-IE"/>
        </w:rPr>
        <w:t>Harmonization Initiative (</w:t>
      </w:r>
      <w:r w:rsidR="00EB7F12" w:rsidRPr="00D63D4D">
        <w:rPr>
          <w:noProof/>
          <w:lang w:val="en-IE"/>
        </w:rPr>
        <w:t>R</w:t>
      </w:r>
      <w:r w:rsidRPr="00D63D4D">
        <w:rPr>
          <w:noProof/>
          <w:lang w:val="en-IE"/>
        </w:rPr>
        <w:t>HI)</w:t>
      </w:r>
      <w:r w:rsidR="00451232" w:rsidRPr="00D63D4D">
        <w:rPr>
          <w:noProof/>
          <w:lang w:val="en-IE"/>
        </w:rPr>
        <w:t xml:space="preserve"> or as an Affiliate Member</w:t>
      </w:r>
      <w:r w:rsidRPr="00D63D4D">
        <w:rPr>
          <w:noProof/>
          <w:lang w:val="en-IE"/>
        </w:rPr>
        <w:t xml:space="preserve">; </w:t>
      </w:r>
    </w:p>
    <w:p w14:paraId="6ED09F59" w14:textId="5D169AA1" w:rsidR="002022B8" w:rsidRPr="00D63D4D" w:rsidRDefault="002022B8" w:rsidP="00C914B4">
      <w:pPr>
        <w:pStyle w:val="ListParagraph"/>
        <w:numPr>
          <w:ilvl w:val="0"/>
          <w:numId w:val="5"/>
        </w:numPr>
        <w:rPr>
          <w:noProof/>
          <w:lang w:val="en-IE"/>
        </w:rPr>
      </w:pPr>
      <w:r w:rsidRPr="00D63D4D">
        <w:rPr>
          <w:noProof/>
          <w:lang w:val="en-IE"/>
        </w:rPr>
        <w:t xml:space="preserve">have demonstrated that they have </w:t>
      </w:r>
      <w:r w:rsidR="196424B7" w:rsidRPr="00D63D4D">
        <w:rPr>
          <w:noProof/>
          <w:lang w:val="en-IE"/>
        </w:rPr>
        <w:t xml:space="preserve">sufficient capacity </w:t>
      </w:r>
      <w:r w:rsidRPr="00D63D4D">
        <w:rPr>
          <w:noProof/>
          <w:lang w:val="en-IE"/>
        </w:rPr>
        <w:t xml:space="preserve">to host IMDRF </w:t>
      </w:r>
      <w:r w:rsidR="00240D3C" w:rsidRPr="00D63D4D">
        <w:rPr>
          <w:lang w:val="en-IE"/>
        </w:rPr>
        <w:t xml:space="preserve">face-to-face </w:t>
      </w:r>
      <w:r w:rsidR="00CC0F37" w:rsidRPr="00D63D4D">
        <w:rPr>
          <w:noProof/>
          <w:lang w:val="en-IE"/>
        </w:rPr>
        <w:t>W</w:t>
      </w:r>
      <w:r w:rsidRPr="00D63D4D">
        <w:rPr>
          <w:noProof/>
          <w:lang w:val="en-IE"/>
        </w:rPr>
        <w:t xml:space="preserve">orking </w:t>
      </w:r>
      <w:r w:rsidR="00105BA1" w:rsidRPr="00D63D4D">
        <w:rPr>
          <w:noProof/>
          <w:lang w:val="en-IE"/>
        </w:rPr>
        <w:t>G</w:t>
      </w:r>
      <w:r w:rsidRPr="00D63D4D">
        <w:rPr>
          <w:noProof/>
          <w:lang w:val="en-IE"/>
        </w:rPr>
        <w:t>roup meetings; and</w:t>
      </w:r>
    </w:p>
    <w:p w14:paraId="547E0EAB" w14:textId="0BA14764" w:rsidR="002022B8" w:rsidRPr="00D63D4D" w:rsidRDefault="002022B8" w:rsidP="00C914B4">
      <w:pPr>
        <w:pStyle w:val="ListParagraph"/>
        <w:numPr>
          <w:ilvl w:val="0"/>
          <w:numId w:val="5"/>
        </w:numPr>
        <w:rPr>
          <w:noProof/>
          <w:lang w:val="en-IE"/>
        </w:rPr>
      </w:pPr>
      <w:r w:rsidRPr="00D63D4D">
        <w:rPr>
          <w:noProof/>
          <w:lang w:val="en-IE"/>
        </w:rPr>
        <w:t xml:space="preserve">have demonstrated that they have sufficient capacity to Chair the </w:t>
      </w:r>
      <w:r w:rsidR="005F1944" w:rsidRPr="00D63D4D">
        <w:rPr>
          <w:noProof/>
          <w:lang w:val="en-IE"/>
        </w:rPr>
        <w:t xml:space="preserve">IMDRF </w:t>
      </w:r>
      <w:r w:rsidRPr="00D63D4D">
        <w:rPr>
          <w:noProof/>
          <w:lang w:val="en-IE"/>
        </w:rPr>
        <w:t xml:space="preserve">MC and provide the Secretariat for a year, </w:t>
      </w:r>
      <w:bookmarkStart w:id="9" w:name="_Hlk112064378"/>
      <w:r w:rsidRPr="00D63D4D">
        <w:rPr>
          <w:noProof/>
          <w:lang w:val="en-IE"/>
        </w:rPr>
        <w:t xml:space="preserve">including hosting two (2) </w:t>
      </w:r>
      <w:r w:rsidR="00240D3C" w:rsidRPr="00D63D4D">
        <w:rPr>
          <w:lang w:val="en-IE"/>
        </w:rPr>
        <w:t xml:space="preserve">face-to-face </w:t>
      </w:r>
      <w:r w:rsidR="00324A4F" w:rsidRPr="00D63D4D">
        <w:rPr>
          <w:lang w:val="en-IE"/>
        </w:rPr>
        <w:t>Session</w:t>
      </w:r>
      <w:r w:rsidR="00FB0B4A" w:rsidRPr="00D63D4D">
        <w:rPr>
          <w:noProof/>
          <w:lang w:val="en-IE"/>
        </w:rPr>
        <w:t xml:space="preserve">s </w:t>
      </w:r>
      <w:r w:rsidRPr="00D63D4D">
        <w:rPr>
          <w:noProof/>
          <w:lang w:val="en-IE"/>
        </w:rPr>
        <w:t>and two (2) scheduled teleconferences.</w:t>
      </w:r>
      <w:bookmarkEnd w:id="9"/>
    </w:p>
    <w:p w14:paraId="7CA27C73" w14:textId="51F4C7EB" w:rsidR="006341E5" w:rsidRPr="00D63D4D" w:rsidRDefault="002E7817" w:rsidP="006341E5">
      <w:pPr>
        <w:jc w:val="both"/>
        <w:rPr>
          <w:noProof/>
          <w:lang w:val="en-IE"/>
        </w:rPr>
      </w:pPr>
      <w:r w:rsidRPr="00D63D4D">
        <w:rPr>
          <w:noProof/>
          <w:lang w:val="en-IE"/>
        </w:rPr>
        <w:t xml:space="preserve">Applications to become a IMDRF MC Member are to be made in writing by completing the application form (located on the </w:t>
      </w:r>
      <w:hyperlink r:id="rId21" w:history="1">
        <w:r w:rsidRPr="00D63D4D">
          <w:rPr>
            <w:rStyle w:val="Hyperlink"/>
            <w:noProof/>
            <w:lang w:val="en-IE"/>
          </w:rPr>
          <w:t>IMDRF website</w:t>
        </w:r>
      </w:hyperlink>
      <w:r w:rsidRPr="00D63D4D">
        <w:rPr>
          <w:noProof/>
          <w:lang w:val="en-IE"/>
        </w:rPr>
        <w:t xml:space="preserve">) and sending it to the IMDRF Chair and Secretariat. All applications must be submitted at the latest two (2) months before the next </w:t>
      </w:r>
      <w:r w:rsidR="00C804E0" w:rsidRPr="00D63D4D">
        <w:rPr>
          <w:noProof/>
          <w:lang w:val="en-IE"/>
        </w:rPr>
        <w:t xml:space="preserve">IMDRF </w:t>
      </w:r>
      <w:r w:rsidRPr="00D63D4D">
        <w:rPr>
          <w:noProof/>
          <w:lang w:val="en-IE"/>
        </w:rPr>
        <w:t xml:space="preserve">MC </w:t>
      </w:r>
      <w:r w:rsidR="00CB655A" w:rsidRPr="00D63D4D">
        <w:rPr>
          <w:noProof/>
          <w:lang w:val="en-IE"/>
        </w:rPr>
        <w:t>Closed</w:t>
      </w:r>
      <w:r w:rsidRPr="00D63D4D">
        <w:rPr>
          <w:noProof/>
          <w:lang w:val="en-IE"/>
        </w:rPr>
        <w:t xml:space="preserve"> </w:t>
      </w:r>
      <w:r w:rsidR="00C804E0" w:rsidRPr="00D63D4D">
        <w:rPr>
          <w:noProof/>
          <w:lang w:val="en-IE"/>
        </w:rPr>
        <w:t xml:space="preserve">face-to-face </w:t>
      </w:r>
      <w:r w:rsidRPr="00D63D4D">
        <w:rPr>
          <w:noProof/>
          <w:lang w:val="en-IE"/>
        </w:rPr>
        <w:t xml:space="preserve">Session for consideration.  </w:t>
      </w:r>
      <w:r w:rsidR="00EC7CE1" w:rsidRPr="00D63D4D">
        <w:rPr>
          <w:lang w:val="en-IE"/>
        </w:rPr>
        <w:t xml:space="preserve">The IMDRF MC will ask the applicant to provide a presentation at the IMDRF MC </w:t>
      </w:r>
      <w:r w:rsidR="0045494F" w:rsidRPr="00D63D4D">
        <w:rPr>
          <w:lang w:val="en-IE"/>
        </w:rPr>
        <w:t xml:space="preserve">face-to-face </w:t>
      </w:r>
      <w:r w:rsidR="00867241" w:rsidRPr="00D63D4D">
        <w:rPr>
          <w:lang w:val="en-IE"/>
        </w:rPr>
        <w:t>S</w:t>
      </w:r>
      <w:r w:rsidR="0045494F" w:rsidRPr="00D63D4D">
        <w:rPr>
          <w:lang w:val="en-IE"/>
        </w:rPr>
        <w:t>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w:t>
      </w:r>
      <w:r w:rsidR="0064627E" w:rsidRPr="00D63D4D">
        <w:rPr>
          <w:lang w:val="en-IE"/>
        </w:rPr>
        <w:t>.</w:t>
      </w:r>
      <w:r w:rsidRPr="00D63D4D">
        <w:rPr>
          <w:noProof/>
          <w:lang w:val="en-IE"/>
        </w:rPr>
        <w:t xml:space="preserve"> Any new </w:t>
      </w:r>
      <w:r w:rsidR="00B16D39" w:rsidRPr="00D63D4D">
        <w:rPr>
          <w:noProof/>
          <w:lang w:val="en-IE"/>
        </w:rPr>
        <w:t xml:space="preserve">IMDRF </w:t>
      </w:r>
      <w:r w:rsidRPr="00D63D4D">
        <w:rPr>
          <w:noProof/>
          <w:lang w:val="en-IE"/>
        </w:rPr>
        <w:t xml:space="preserve">MC </w:t>
      </w:r>
      <w:r w:rsidR="007A6DCC" w:rsidRPr="00D63D4D">
        <w:rPr>
          <w:noProof/>
          <w:lang w:val="en-IE"/>
        </w:rPr>
        <w:t>M</w:t>
      </w:r>
      <w:r w:rsidRPr="00D63D4D">
        <w:rPr>
          <w:noProof/>
          <w:lang w:val="en-IE"/>
        </w:rPr>
        <w:t>ember will be approved with the unanimous agreement of existing IMDRF MC Members.</w:t>
      </w:r>
    </w:p>
    <w:p w14:paraId="37003E11" w14:textId="2A0D7C68" w:rsidR="001A5CBB" w:rsidRPr="00D63D4D" w:rsidRDefault="00784306" w:rsidP="0064627E">
      <w:pPr>
        <w:pStyle w:val="Heading2"/>
        <w:rPr>
          <w:noProof/>
          <w:lang w:val="en-IE"/>
        </w:rPr>
      </w:pPr>
      <w:bookmarkStart w:id="10" w:name="_Toc144826346"/>
      <w:r w:rsidRPr="00D63D4D">
        <w:rPr>
          <w:noProof/>
          <w:lang w:val="en-IE"/>
        </w:rPr>
        <w:lastRenderedPageBreak/>
        <w:t>Official Observers</w:t>
      </w:r>
      <w:bookmarkEnd w:id="10"/>
      <w:r w:rsidRPr="00D63D4D">
        <w:rPr>
          <w:noProof/>
          <w:lang w:val="en-IE"/>
        </w:rPr>
        <w:t xml:space="preserve"> </w:t>
      </w:r>
    </w:p>
    <w:bookmarkEnd w:id="8"/>
    <w:p w14:paraId="490C92DF" w14:textId="3A57EE82" w:rsidR="003970EF" w:rsidRPr="00D63D4D" w:rsidRDefault="003970EF" w:rsidP="006341E5">
      <w:pPr>
        <w:jc w:val="both"/>
        <w:rPr>
          <w:noProof/>
          <w:lang w:val="en-IE"/>
        </w:rPr>
      </w:pPr>
      <w:r w:rsidRPr="00D63D4D">
        <w:rPr>
          <w:noProof/>
          <w:lang w:val="en-IE"/>
        </w:rPr>
        <w:t xml:space="preserve">Official Observers consist of </w:t>
      </w:r>
      <w:r w:rsidR="00105BA1" w:rsidRPr="00D63D4D">
        <w:rPr>
          <w:noProof/>
          <w:lang w:val="en-IE"/>
        </w:rPr>
        <w:t>r</w:t>
      </w:r>
      <w:r w:rsidRPr="00D63D4D">
        <w:rPr>
          <w:noProof/>
          <w:lang w:val="en-IE"/>
        </w:rPr>
        <w:t xml:space="preserve">egulatory </w:t>
      </w:r>
      <w:r w:rsidR="00105BA1" w:rsidRPr="00D63D4D">
        <w:rPr>
          <w:noProof/>
          <w:lang w:val="en-IE"/>
        </w:rPr>
        <w:t>a</w:t>
      </w:r>
      <w:r w:rsidRPr="00D63D4D">
        <w:rPr>
          <w:noProof/>
          <w:lang w:val="en-IE"/>
        </w:rPr>
        <w:t>uthorities and the World Health Organization (WHO)</w:t>
      </w:r>
      <w:r w:rsidR="00A50644" w:rsidRPr="00D63D4D">
        <w:rPr>
          <w:noProof/>
          <w:lang w:val="en-IE"/>
        </w:rPr>
        <w:t>. Official Observers</w:t>
      </w:r>
      <w:r w:rsidRPr="00D63D4D">
        <w:rPr>
          <w:noProof/>
          <w:lang w:val="en-IE"/>
        </w:rPr>
        <w:t xml:space="preserve"> participate in the oversight of all IMDRF activities, but do not participate in the decision making process. Official Observers </w:t>
      </w:r>
      <w:r w:rsidR="007A6DCC" w:rsidRPr="00D63D4D">
        <w:rPr>
          <w:noProof/>
          <w:lang w:val="en-IE"/>
        </w:rPr>
        <w:t xml:space="preserve">are </w:t>
      </w:r>
      <w:r w:rsidR="00B8400C" w:rsidRPr="00D63D4D">
        <w:rPr>
          <w:lang w:val="en-IE"/>
        </w:rPr>
        <w:t xml:space="preserve">expected to attend all face-to-face IMDRF MC </w:t>
      </w:r>
      <w:r w:rsidR="00324A4F" w:rsidRPr="00D63D4D">
        <w:rPr>
          <w:lang w:val="en-IE"/>
        </w:rPr>
        <w:t>Session</w:t>
      </w:r>
      <w:r w:rsidR="00B8400C" w:rsidRPr="00D63D4D">
        <w:rPr>
          <w:lang w:val="en-IE"/>
        </w:rPr>
        <w:t>s and teleconferences</w:t>
      </w:r>
      <w:r w:rsidR="00B8400C" w:rsidRPr="00D63D4D">
        <w:rPr>
          <w:noProof/>
          <w:lang w:val="en-IE"/>
        </w:rPr>
        <w:t xml:space="preserve"> </w:t>
      </w:r>
      <w:r w:rsidRPr="00D63D4D">
        <w:rPr>
          <w:noProof/>
          <w:lang w:val="en-IE"/>
        </w:rPr>
        <w:t xml:space="preserve">as well as </w:t>
      </w:r>
      <w:r w:rsidR="00105BA1" w:rsidRPr="00D63D4D">
        <w:rPr>
          <w:noProof/>
          <w:lang w:val="en-IE"/>
        </w:rPr>
        <w:t>participating</w:t>
      </w:r>
      <w:r w:rsidRPr="00D63D4D">
        <w:rPr>
          <w:noProof/>
          <w:lang w:val="en-IE"/>
        </w:rPr>
        <w:t xml:space="preserve"> in </w:t>
      </w:r>
      <w:r w:rsidR="003C6C26" w:rsidRPr="00D63D4D">
        <w:rPr>
          <w:noProof/>
          <w:lang w:val="en-IE"/>
        </w:rPr>
        <w:t xml:space="preserve">at least </w:t>
      </w:r>
      <w:r w:rsidR="002E2381" w:rsidRPr="00D63D4D">
        <w:rPr>
          <w:noProof/>
          <w:lang w:val="en-IE"/>
        </w:rPr>
        <w:t>half of the</w:t>
      </w:r>
      <w:r w:rsidR="003C6C26" w:rsidRPr="00D63D4D">
        <w:rPr>
          <w:noProof/>
          <w:lang w:val="en-IE"/>
        </w:rPr>
        <w:t xml:space="preserve"> </w:t>
      </w:r>
      <w:r w:rsidRPr="00D63D4D">
        <w:rPr>
          <w:noProof/>
          <w:lang w:val="en-IE"/>
        </w:rPr>
        <w:t>IMDRF Workin</w:t>
      </w:r>
      <w:r w:rsidR="00CC0F37" w:rsidRPr="00D63D4D">
        <w:rPr>
          <w:noProof/>
          <w:lang w:val="en-IE"/>
        </w:rPr>
        <w:t>g Groups</w:t>
      </w:r>
      <w:r w:rsidRPr="00D63D4D">
        <w:rPr>
          <w:noProof/>
          <w:lang w:val="en-IE"/>
        </w:rPr>
        <w:t xml:space="preserve">. Official Observers will be expected to maintain the confidentiality of the </w:t>
      </w:r>
      <w:r w:rsidR="00CB655A" w:rsidRPr="00D63D4D">
        <w:rPr>
          <w:noProof/>
          <w:lang w:val="en-IE"/>
        </w:rPr>
        <w:t>Closed</w:t>
      </w:r>
      <w:r w:rsidRPr="00D63D4D">
        <w:rPr>
          <w:noProof/>
          <w:lang w:val="en-IE"/>
        </w:rPr>
        <w:t xml:space="preserve"> </w:t>
      </w:r>
      <w:r w:rsidR="005F1944" w:rsidRPr="00D63D4D">
        <w:rPr>
          <w:noProof/>
          <w:lang w:val="en-IE"/>
        </w:rPr>
        <w:t>IMDRF MC</w:t>
      </w:r>
      <w:r w:rsidRPr="00D63D4D">
        <w:rPr>
          <w:noProof/>
          <w:lang w:val="en-IE"/>
        </w:rPr>
        <w:t xml:space="preserve"> </w:t>
      </w:r>
      <w:r w:rsidR="00324A4F" w:rsidRPr="00D63D4D">
        <w:rPr>
          <w:lang w:val="en-IE"/>
        </w:rPr>
        <w:t>Session</w:t>
      </w:r>
      <w:r w:rsidR="003C6C26" w:rsidRPr="00D63D4D">
        <w:rPr>
          <w:noProof/>
          <w:lang w:val="en-IE"/>
        </w:rPr>
        <w:t xml:space="preserve">s </w:t>
      </w:r>
      <w:r w:rsidRPr="00D63D4D">
        <w:rPr>
          <w:noProof/>
          <w:lang w:val="en-IE"/>
        </w:rPr>
        <w:t xml:space="preserve">per the </w:t>
      </w:r>
      <w:r w:rsidR="004B6733" w:rsidRPr="00D63D4D">
        <w:rPr>
          <w:noProof/>
          <w:lang w:val="en-IE"/>
        </w:rPr>
        <w:t>IMDRF ToR</w:t>
      </w:r>
      <w:r w:rsidRPr="00D63D4D">
        <w:rPr>
          <w:noProof/>
          <w:lang w:val="en-IE"/>
        </w:rPr>
        <w:t>. When a discussion or portion of a</w:t>
      </w:r>
      <w:r w:rsidR="005F1944" w:rsidRPr="00D63D4D">
        <w:rPr>
          <w:noProof/>
          <w:lang w:val="en-IE"/>
        </w:rPr>
        <w:t xml:space="preserve">n IMDRF MC </w:t>
      </w:r>
      <w:r w:rsidR="00324A4F" w:rsidRPr="00D63D4D">
        <w:rPr>
          <w:lang w:val="en-IE"/>
        </w:rPr>
        <w:t>Session</w:t>
      </w:r>
      <w:r w:rsidR="003C6C26" w:rsidRPr="00D63D4D">
        <w:rPr>
          <w:noProof/>
          <w:lang w:val="en-IE"/>
        </w:rPr>
        <w:t xml:space="preserve"> </w:t>
      </w:r>
      <w:r w:rsidRPr="00D63D4D">
        <w:rPr>
          <w:noProof/>
          <w:lang w:val="en-IE"/>
        </w:rPr>
        <w:t xml:space="preserve">is designated as </w:t>
      </w:r>
      <w:r w:rsidR="00CB655A" w:rsidRPr="00D63D4D">
        <w:rPr>
          <w:noProof/>
          <w:lang w:val="en-IE"/>
        </w:rPr>
        <w:t>Closed</w:t>
      </w:r>
      <w:r w:rsidR="00105BA1" w:rsidRPr="00D63D4D">
        <w:rPr>
          <w:noProof/>
          <w:lang w:val="en-IE"/>
        </w:rPr>
        <w:t>,</w:t>
      </w:r>
      <w:r w:rsidRPr="00D63D4D">
        <w:rPr>
          <w:noProof/>
          <w:lang w:val="en-IE"/>
        </w:rPr>
        <w:t xml:space="preserve"> Official Observers may attend. As with </w:t>
      </w:r>
      <w:r w:rsidR="004B6733" w:rsidRPr="00D63D4D">
        <w:rPr>
          <w:noProof/>
          <w:lang w:val="en-IE"/>
        </w:rPr>
        <w:t>IMDRF MC</w:t>
      </w:r>
      <w:r w:rsidRPr="00D63D4D">
        <w:rPr>
          <w:noProof/>
          <w:lang w:val="en-IE"/>
        </w:rPr>
        <w:t xml:space="preserve"> </w:t>
      </w:r>
      <w:r w:rsidR="004B6733" w:rsidRPr="00D63D4D">
        <w:rPr>
          <w:noProof/>
          <w:lang w:val="en-IE"/>
        </w:rPr>
        <w:t>M</w:t>
      </w:r>
      <w:r w:rsidRPr="00D63D4D">
        <w:rPr>
          <w:noProof/>
          <w:lang w:val="en-IE"/>
        </w:rPr>
        <w:t xml:space="preserve">embers, Official Observers may have two (2) </w:t>
      </w:r>
      <w:r w:rsidR="003B60FA" w:rsidRPr="00D63D4D">
        <w:rPr>
          <w:noProof/>
          <w:lang w:val="en-IE"/>
        </w:rPr>
        <w:t xml:space="preserve">representatives </w:t>
      </w:r>
      <w:r w:rsidRPr="00D63D4D">
        <w:rPr>
          <w:noProof/>
          <w:lang w:val="en-IE"/>
        </w:rPr>
        <w:t xml:space="preserve">and these representatives need to be knowledgeable on IMDRF matters. </w:t>
      </w:r>
    </w:p>
    <w:p w14:paraId="0D2EE476" w14:textId="0CD31B71" w:rsidR="003970EF" w:rsidRPr="00D63D4D" w:rsidRDefault="003970EF" w:rsidP="006341E5">
      <w:pPr>
        <w:jc w:val="both"/>
        <w:rPr>
          <w:noProof/>
          <w:lang w:val="en-IE"/>
        </w:rPr>
      </w:pPr>
      <w:r w:rsidRPr="00D63D4D">
        <w:rPr>
          <w:noProof/>
          <w:lang w:val="en-IE"/>
        </w:rPr>
        <w:t>In reviewing application requests</w:t>
      </w:r>
      <w:r w:rsidRPr="00D63D4D" w:rsidDel="00BC7B2E">
        <w:rPr>
          <w:noProof/>
          <w:lang w:val="en-IE"/>
        </w:rPr>
        <w:t xml:space="preserve"> </w:t>
      </w:r>
      <w:r w:rsidRPr="00D63D4D">
        <w:rPr>
          <w:noProof/>
          <w:lang w:val="en-IE"/>
        </w:rPr>
        <w:t xml:space="preserve">to become an Official Observer, the </w:t>
      </w:r>
      <w:r w:rsidR="005F1944" w:rsidRPr="00D63D4D">
        <w:rPr>
          <w:noProof/>
          <w:lang w:val="en-IE"/>
        </w:rPr>
        <w:t>IMDRF MC</w:t>
      </w:r>
      <w:r w:rsidRPr="00D63D4D">
        <w:rPr>
          <w:noProof/>
          <w:lang w:val="en-IE"/>
        </w:rPr>
        <w:t xml:space="preserve"> will consider whether the applicant has met each of the following requirements:</w:t>
      </w:r>
    </w:p>
    <w:p w14:paraId="38C680B6" w14:textId="5DBC4CCC" w:rsidR="003970EF" w:rsidRPr="00D63D4D" w:rsidRDefault="00310CE1" w:rsidP="00C914B4">
      <w:pPr>
        <w:pStyle w:val="ListParagraph"/>
        <w:numPr>
          <w:ilvl w:val="0"/>
          <w:numId w:val="5"/>
        </w:numPr>
        <w:jc w:val="both"/>
        <w:rPr>
          <w:noProof/>
          <w:lang w:val="en-IE"/>
        </w:rPr>
      </w:pPr>
      <w:r w:rsidRPr="00D63D4D">
        <w:rPr>
          <w:noProof/>
          <w:lang w:val="en-IE"/>
        </w:rPr>
        <w:t>is</w:t>
      </w:r>
      <w:r w:rsidR="00C67B2E" w:rsidRPr="00D63D4D">
        <w:rPr>
          <w:noProof/>
          <w:lang w:val="en-IE"/>
        </w:rPr>
        <w:t xml:space="preserve"> a </w:t>
      </w:r>
      <w:r w:rsidR="000D21DD" w:rsidRPr="00D63D4D">
        <w:rPr>
          <w:noProof/>
          <w:lang w:val="en-IE"/>
        </w:rPr>
        <w:t>r</w:t>
      </w:r>
      <w:r w:rsidR="00C67B2E" w:rsidRPr="00D63D4D">
        <w:rPr>
          <w:noProof/>
          <w:lang w:val="en-IE"/>
        </w:rPr>
        <w:t xml:space="preserve">egulatory </w:t>
      </w:r>
      <w:r w:rsidR="000D21DD" w:rsidRPr="00D63D4D">
        <w:rPr>
          <w:noProof/>
          <w:lang w:val="en-IE"/>
        </w:rPr>
        <w:t>a</w:t>
      </w:r>
      <w:r w:rsidR="00C67B2E" w:rsidRPr="00D63D4D">
        <w:rPr>
          <w:noProof/>
          <w:lang w:val="en-IE"/>
        </w:rPr>
        <w:t>uthority</w:t>
      </w:r>
      <w:r w:rsidR="00D66096" w:rsidRPr="00D63D4D">
        <w:rPr>
          <w:noProof/>
          <w:lang w:val="en-IE"/>
        </w:rPr>
        <w:t>;</w:t>
      </w:r>
      <w:r w:rsidR="003B3509" w:rsidRPr="00D63D4D">
        <w:rPr>
          <w:noProof/>
          <w:lang w:val="en-IE"/>
        </w:rPr>
        <w:t xml:space="preserve"> </w:t>
      </w:r>
    </w:p>
    <w:p w14:paraId="463BAA8B" w14:textId="2E716AC3" w:rsidR="003163BA" w:rsidRPr="00D63D4D" w:rsidRDefault="003163BA" w:rsidP="00C914B4">
      <w:pPr>
        <w:pStyle w:val="ListParagraph"/>
        <w:numPr>
          <w:ilvl w:val="0"/>
          <w:numId w:val="5"/>
        </w:numPr>
        <w:jc w:val="both"/>
        <w:rPr>
          <w:noProof/>
          <w:lang w:val="en-IE"/>
        </w:rPr>
      </w:pPr>
      <w:r w:rsidRPr="00D63D4D">
        <w:rPr>
          <w:noProof/>
          <w:lang w:val="en-IE"/>
        </w:rPr>
        <w:t>is a regional influence;</w:t>
      </w:r>
      <w:r w:rsidR="00343CA8" w:rsidRPr="00D63D4D">
        <w:rPr>
          <w:noProof/>
          <w:lang w:val="en-IE"/>
        </w:rPr>
        <w:t xml:space="preserve"> </w:t>
      </w:r>
    </w:p>
    <w:p w14:paraId="6E9907E0" w14:textId="07330BF6" w:rsidR="003970EF" w:rsidRPr="00D63D4D" w:rsidRDefault="003163BA" w:rsidP="00C914B4">
      <w:pPr>
        <w:pStyle w:val="ListParagraph"/>
        <w:numPr>
          <w:ilvl w:val="0"/>
          <w:numId w:val="5"/>
        </w:numPr>
        <w:jc w:val="both"/>
        <w:rPr>
          <w:noProof/>
          <w:lang w:val="en-IE"/>
        </w:rPr>
      </w:pPr>
      <w:r w:rsidRPr="00D63D4D">
        <w:rPr>
          <w:noProof/>
          <w:lang w:val="en-IE"/>
        </w:rPr>
        <w:t xml:space="preserve">operates </w:t>
      </w:r>
      <w:r w:rsidR="003970EF" w:rsidRPr="00D63D4D">
        <w:rPr>
          <w:noProof/>
          <w:lang w:val="en-IE"/>
        </w:rPr>
        <w:t xml:space="preserve">a mature or maturing system for medical device regulation which should include: </w:t>
      </w:r>
    </w:p>
    <w:p w14:paraId="04719873" w14:textId="21DE7CED" w:rsidR="00C67B2E" w:rsidRPr="00D63D4D" w:rsidRDefault="00C67B2E" w:rsidP="00C914B4">
      <w:pPr>
        <w:pStyle w:val="ListParagraph"/>
        <w:numPr>
          <w:ilvl w:val="1"/>
          <w:numId w:val="5"/>
        </w:numPr>
        <w:jc w:val="both"/>
        <w:rPr>
          <w:noProof/>
          <w:lang w:val="en-IE"/>
        </w:rPr>
      </w:pPr>
      <w:r w:rsidRPr="00D63D4D">
        <w:rPr>
          <w:noProof/>
          <w:lang w:val="en-IE"/>
        </w:rPr>
        <w:t>established laws and regulations for medical devices building substantially on GHTF and IMDRF foundations and principles</w:t>
      </w:r>
      <w:r w:rsidR="003970EF" w:rsidRPr="00D63D4D">
        <w:rPr>
          <w:noProof/>
          <w:lang w:val="en-IE"/>
        </w:rPr>
        <w:t>;</w:t>
      </w:r>
      <w:r w:rsidRPr="00D63D4D">
        <w:rPr>
          <w:noProof/>
          <w:lang w:val="en-IE"/>
        </w:rPr>
        <w:t xml:space="preserve"> </w:t>
      </w:r>
    </w:p>
    <w:p w14:paraId="14F23784" w14:textId="3C49737E" w:rsidR="00C67B2E" w:rsidRPr="00D63D4D" w:rsidRDefault="00C67B2E" w:rsidP="00C914B4">
      <w:pPr>
        <w:pStyle w:val="ListParagraph"/>
        <w:numPr>
          <w:ilvl w:val="1"/>
          <w:numId w:val="5"/>
        </w:numPr>
        <w:jc w:val="both"/>
        <w:rPr>
          <w:noProof/>
          <w:lang w:val="en-IE"/>
        </w:rPr>
      </w:pPr>
      <w:r w:rsidRPr="00D63D4D">
        <w:rPr>
          <w:noProof/>
          <w:lang w:val="en-IE"/>
        </w:rPr>
        <w:t>proper competencies for effective implementation and enforcement of the established laws and regulation</w:t>
      </w:r>
      <w:r w:rsidR="009D2EE0" w:rsidRPr="00D63D4D">
        <w:rPr>
          <w:noProof/>
          <w:lang w:val="en-IE"/>
        </w:rPr>
        <w:t>s</w:t>
      </w:r>
      <w:r w:rsidR="003970EF" w:rsidRPr="00D63D4D">
        <w:rPr>
          <w:noProof/>
          <w:lang w:val="en-IE"/>
        </w:rPr>
        <w:t>;</w:t>
      </w:r>
      <w:r w:rsidR="00343CA8" w:rsidRPr="00D63D4D">
        <w:rPr>
          <w:noProof/>
          <w:lang w:val="en-IE"/>
        </w:rPr>
        <w:t xml:space="preserve"> </w:t>
      </w:r>
    </w:p>
    <w:p w14:paraId="2B487E39" w14:textId="7A4DDB1B" w:rsidR="00C67B2E" w:rsidRPr="00D63D4D" w:rsidRDefault="00C67B2E" w:rsidP="00C914B4">
      <w:pPr>
        <w:pStyle w:val="ListParagraph"/>
        <w:numPr>
          <w:ilvl w:val="1"/>
          <w:numId w:val="5"/>
        </w:numPr>
        <w:jc w:val="both"/>
        <w:rPr>
          <w:noProof/>
          <w:lang w:val="en-IE"/>
        </w:rPr>
      </w:pPr>
      <w:r w:rsidRPr="00D63D4D">
        <w:rPr>
          <w:noProof/>
          <w:lang w:val="en-IE"/>
        </w:rPr>
        <w:t>a system for conformity assessment of devices building on GHTF and IMDRF guidance documents</w:t>
      </w:r>
      <w:r w:rsidR="003970EF" w:rsidRPr="00D63D4D">
        <w:rPr>
          <w:noProof/>
          <w:lang w:val="en-IE"/>
        </w:rPr>
        <w:t>;</w:t>
      </w:r>
      <w:r w:rsidRPr="00D63D4D">
        <w:rPr>
          <w:noProof/>
          <w:lang w:val="en-IE"/>
        </w:rPr>
        <w:t xml:space="preserve"> and</w:t>
      </w:r>
      <w:r w:rsidR="00343CA8" w:rsidRPr="00D63D4D">
        <w:rPr>
          <w:noProof/>
          <w:lang w:val="en-IE"/>
        </w:rPr>
        <w:t xml:space="preserve"> </w:t>
      </w:r>
    </w:p>
    <w:p w14:paraId="171F1E30" w14:textId="2FB5B5C9" w:rsidR="00C67B2E" w:rsidRPr="00D63D4D" w:rsidRDefault="00C67B2E" w:rsidP="00C914B4">
      <w:pPr>
        <w:pStyle w:val="ListParagraph"/>
        <w:numPr>
          <w:ilvl w:val="1"/>
          <w:numId w:val="5"/>
        </w:numPr>
        <w:jc w:val="both"/>
        <w:rPr>
          <w:noProof/>
          <w:lang w:val="en-IE"/>
        </w:rPr>
      </w:pPr>
      <w:r w:rsidRPr="00D63D4D">
        <w:rPr>
          <w:noProof/>
          <w:lang w:val="en-IE"/>
        </w:rPr>
        <w:t>sufficient resources and regulatory expertise to perform its duties</w:t>
      </w:r>
      <w:r w:rsidR="003970EF" w:rsidRPr="00D63D4D">
        <w:rPr>
          <w:noProof/>
          <w:lang w:val="en-IE"/>
        </w:rPr>
        <w:t>.</w:t>
      </w:r>
      <w:r w:rsidR="003B3509" w:rsidRPr="00D63D4D">
        <w:rPr>
          <w:noProof/>
          <w:lang w:val="en-IE"/>
        </w:rPr>
        <w:t xml:space="preserve"> </w:t>
      </w:r>
    </w:p>
    <w:p w14:paraId="69D5A95A" w14:textId="4FF64A94" w:rsidR="003970EF" w:rsidRPr="00D63D4D" w:rsidRDefault="00DC2574" w:rsidP="00C914B4">
      <w:pPr>
        <w:pStyle w:val="ListParagraph"/>
        <w:numPr>
          <w:ilvl w:val="0"/>
          <w:numId w:val="5"/>
        </w:numPr>
        <w:rPr>
          <w:noProof/>
          <w:lang w:val="en-IE"/>
        </w:rPr>
      </w:pPr>
      <w:r w:rsidRPr="00D63D4D">
        <w:rPr>
          <w:noProof/>
          <w:lang w:val="en-IE"/>
        </w:rPr>
        <w:t xml:space="preserve">Demonstrated contribution </w:t>
      </w:r>
      <w:r w:rsidR="003970EF" w:rsidRPr="00D63D4D">
        <w:rPr>
          <w:noProof/>
          <w:lang w:val="en-IE"/>
        </w:rPr>
        <w:t xml:space="preserve"> to scientific or regulatory innovation in the field of medical devices as demonstrated by development of guidance(s) in emerging technical and regulatory issues;  </w:t>
      </w:r>
    </w:p>
    <w:p w14:paraId="44CEC4D3" w14:textId="46728C96" w:rsidR="003970EF" w:rsidRPr="00D63D4D" w:rsidRDefault="003970EF" w:rsidP="00C914B4">
      <w:pPr>
        <w:pStyle w:val="ListParagraph"/>
        <w:numPr>
          <w:ilvl w:val="0"/>
          <w:numId w:val="5"/>
        </w:numPr>
        <w:jc w:val="both"/>
        <w:rPr>
          <w:noProof/>
          <w:lang w:val="en-IE"/>
        </w:rPr>
      </w:pPr>
      <w:r w:rsidRPr="00D63D4D">
        <w:rPr>
          <w:noProof/>
          <w:lang w:val="en-IE"/>
        </w:rPr>
        <w:t>having a</w:t>
      </w:r>
      <w:r w:rsidR="001D0559" w:rsidRPr="00D63D4D">
        <w:rPr>
          <w:noProof/>
          <w:lang w:val="en-IE"/>
        </w:rPr>
        <w:t xml:space="preserve"> demonstrated</w:t>
      </w:r>
      <w:r w:rsidRPr="00D63D4D">
        <w:rPr>
          <w:noProof/>
          <w:lang w:val="en-IE"/>
        </w:rPr>
        <w:t xml:space="preserve"> capacity to contribute</w:t>
      </w:r>
      <w:r w:rsidR="00343CA8" w:rsidRPr="00D63D4D">
        <w:rPr>
          <w:noProof/>
          <w:lang w:val="en-IE"/>
        </w:rPr>
        <w:t xml:space="preserve"> </w:t>
      </w:r>
      <w:r w:rsidRPr="00D63D4D">
        <w:rPr>
          <w:noProof/>
          <w:lang w:val="en-IE"/>
        </w:rPr>
        <w:t xml:space="preserve">resources and expertise to the objectives of IMDRF by participation in </w:t>
      </w:r>
      <w:r w:rsidR="00CB655A" w:rsidRPr="00D63D4D">
        <w:rPr>
          <w:lang w:val="en-IE"/>
        </w:rPr>
        <w:t>Open</w:t>
      </w:r>
      <w:r w:rsidRPr="00D63D4D">
        <w:rPr>
          <w:noProof/>
          <w:lang w:val="en-IE"/>
        </w:rPr>
        <w:t xml:space="preserve"> IMDRF </w:t>
      </w:r>
      <w:r w:rsidR="005F1944" w:rsidRPr="00D63D4D">
        <w:rPr>
          <w:noProof/>
          <w:lang w:val="en-IE"/>
        </w:rPr>
        <w:t xml:space="preserve">MC </w:t>
      </w:r>
      <w:r w:rsidR="00324A4F" w:rsidRPr="00D63D4D">
        <w:rPr>
          <w:lang w:val="en-IE"/>
        </w:rPr>
        <w:t>Session</w:t>
      </w:r>
      <w:r w:rsidR="00040602" w:rsidRPr="00D63D4D">
        <w:rPr>
          <w:noProof/>
          <w:lang w:val="en-IE"/>
        </w:rPr>
        <w:t>s</w:t>
      </w:r>
      <w:r w:rsidRPr="00D63D4D">
        <w:rPr>
          <w:noProof/>
          <w:lang w:val="en-IE"/>
        </w:rPr>
        <w:t xml:space="preserve"> for the last two (2) consecutive years, participation in at least two Working Groups </w:t>
      </w:r>
      <w:r w:rsidR="002C1B51" w:rsidRPr="00D63D4D">
        <w:rPr>
          <w:noProof/>
          <w:lang w:val="en-IE"/>
        </w:rPr>
        <w:t xml:space="preserve">for </w:t>
      </w:r>
      <w:r w:rsidRPr="00D63D4D">
        <w:rPr>
          <w:noProof/>
          <w:lang w:val="en-IE"/>
        </w:rPr>
        <w:t>the last two (2) consecutive years</w:t>
      </w:r>
      <w:r w:rsidR="00343CA8" w:rsidRPr="00D63D4D">
        <w:rPr>
          <w:noProof/>
          <w:lang w:val="en-IE"/>
        </w:rPr>
        <w:t xml:space="preserve"> </w:t>
      </w:r>
      <w:r w:rsidRPr="00D63D4D">
        <w:rPr>
          <w:noProof/>
          <w:lang w:val="en-IE"/>
        </w:rPr>
        <w:t xml:space="preserve">as </w:t>
      </w:r>
      <w:r w:rsidR="00241E5C" w:rsidRPr="00D63D4D">
        <w:rPr>
          <w:noProof/>
          <w:lang w:val="en-IE"/>
        </w:rPr>
        <w:t>an Affiliate Member</w:t>
      </w:r>
      <w:r w:rsidR="00241E5C" w:rsidRPr="00D63D4D">
        <w:rPr>
          <w:rStyle w:val="FootnoteReference"/>
          <w:noProof/>
          <w:lang w:val="en-IE"/>
        </w:rPr>
        <w:footnoteReference w:id="3"/>
      </w:r>
      <w:r w:rsidR="00241E5C" w:rsidRPr="00D63D4D">
        <w:rPr>
          <w:noProof/>
          <w:lang w:val="en-IE"/>
        </w:rPr>
        <w:t xml:space="preserve"> or invited expert</w:t>
      </w:r>
      <w:r w:rsidRPr="00D63D4D">
        <w:rPr>
          <w:noProof/>
          <w:lang w:val="en-IE"/>
        </w:rPr>
        <w:t xml:space="preserve">, and providing input to document consultations; and  </w:t>
      </w:r>
    </w:p>
    <w:p w14:paraId="4B61B868" w14:textId="0EE01933" w:rsidR="003970EF" w:rsidRPr="00D63D4D" w:rsidRDefault="003970EF" w:rsidP="00C914B4">
      <w:pPr>
        <w:pStyle w:val="ListParagraph"/>
        <w:numPr>
          <w:ilvl w:val="0"/>
          <w:numId w:val="5"/>
        </w:numPr>
        <w:jc w:val="both"/>
        <w:rPr>
          <w:noProof/>
          <w:lang w:val="en-IE"/>
        </w:rPr>
      </w:pPr>
      <w:r w:rsidRPr="00D63D4D">
        <w:rPr>
          <w:noProof/>
          <w:lang w:val="en-IE"/>
        </w:rPr>
        <w:t xml:space="preserve">having a recognized commitment to the objectives of IMDRF demonstrated by implementation of IMDRF documents (work items). </w:t>
      </w:r>
    </w:p>
    <w:p w14:paraId="393DA488" w14:textId="38DC1AF7" w:rsidR="003970EF" w:rsidRPr="00D63D4D" w:rsidRDefault="003970EF" w:rsidP="006341E5">
      <w:pPr>
        <w:jc w:val="both"/>
        <w:rPr>
          <w:noProof/>
          <w:lang w:val="en-IE"/>
        </w:rPr>
      </w:pPr>
      <w:r w:rsidRPr="00D63D4D">
        <w:rPr>
          <w:noProof/>
          <w:lang w:val="en-IE"/>
        </w:rPr>
        <w:t xml:space="preserve">Applications to become an Official Observer are to be made in writing by completing the application form (located on the </w:t>
      </w:r>
      <w:hyperlink r:id="rId22">
        <w:r w:rsidRPr="00D63D4D">
          <w:rPr>
            <w:rStyle w:val="Hyperlink"/>
            <w:noProof/>
            <w:lang w:val="en-IE"/>
          </w:rPr>
          <w:t>IMDRF website</w:t>
        </w:r>
      </w:hyperlink>
      <w:r w:rsidRPr="00D63D4D">
        <w:rPr>
          <w:noProof/>
          <w:lang w:val="en-IE"/>
        </w:rPr>
        <w:t xml:space="preserve">) and sending it to the </w:t>
      </w:r>
      <w:r w:rsidR="005F1944" w:rsidRPr="00D63D4D">
        <w:rPr>
          <w:noProof/>
          <w:lang w:val="en-IE"/>
        </w:rPr>
        <w:t>IMDRF</w:t>
      </w:r>
      <w:r w:rsidRPr="00D63D4D">
        <w:rPr>
          <w:noProof/>
          <w:lang w:val="en-IE"/>
        </w:rPr>
        <w:t xml:space="preserve"> Chair</w:t>
      </w:r>
      <w:r w:rsidR="00CA7F7C" w:rsidRPr="00D63D4D">
        <w:rPr>
          <w:noProof/>
          <w:lang w:val="en-IE"/>
        </w:rPr>
        <w:t xml:space="preserve"> and Secretariat</w:t>
      </w:r>
      <w:r w:rsidRPr="00D63D4D">
        <w:rPr>
          <w:noProof/>
          <w:lang w:val="en-IE"/>
        </w:rPr>
        <w:t xml:space="preserve">.  Applications must be submitted at </w:t>
      </w:r>
      <w:r w:rsidR="002E7817" w:rsidRPr="00D63D4D">
        <w:rPr>
          <w:noProof/>
          <w:lang w:val="en-IE"/>
        </w:rPr>
        <w:t xml:space="preserve">the latest </w:t>
      </w:r>
      <w:r w:rsidRPr="00D63D4D">
        <w:rPr>
          <w:noProof/>
          <w:lang w:val="en-IE"/>
        </w:rPr>
        <w:t xml:space="preserve">two (2) months before the next </w:t>
      </w:r>
      <w:r w:rsidR="002E7817" w:rsidRPr="00D63D4D">
        <w:rPr>
          <w:lang w:val="en-IE"/>
        </w:rPr>
        <w:t xml:space="preserve">MC </w:t>
      </w:r>
      <w:r w:rsidR="00CB655A" w:rsidRPr="00D63D4D">
        <w:rPr>
          <w:lang w:val="en-IE"/>
        </w:rPr>
        <w:t>Closed</w:t>
      </w:r>
      <w:r w:rsidR="002E7817" w:rsidRPr="00D63D4D">
        <w:rPr>
          <w:lang w:val="en-IE"/>
        </w:rPr>
        <w:t xml:space="preserve"> </w:t>
      </w:r>
      <w:r w:rsidR="00F6089E" w:rsidRPr="00D63D4D">
        <w:rPr>
          <w:lang w:val="en-IE"/>
        </w:rPr>
        <w:t xml:space="preserve">face-to-face </w:t>
      </w:r>
      <w:r w:rsidR="002E7817" w:rsidRPr="00D63D4D">
        <w:rPr>
          <w:lang w:val="en-IE"/>
        </w:rPr>
        <w:t xml:space="preserve">Session </w:t>
      </w:r>
      <w:r w:rsidRPr="00D63D4D">
        <w:rPr>
          <w:noProof/>
          <w:lang w:val="en-IE"/>
        </w:rPr>
        <w:t xml:space="preserve">for consideration. </w:t>
      </w:r>
      <w:r w:rsidR="00EC7CE1" w:rsidRPr="00D63D4D">
        <w:rPr>
          <w:lang w:val="en-IE"/>
        </w:rPr>
        <w:t xml:space="preserve">The IMDRF MC will ask the applicant to provide a presentation at the IMDRF MC </w:t>
      </w:r>
      <w:r w:rsidR="00F6089E"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p>
    <w:p w14:paraId="200BAAE3" w14:textId="19432034" w:rsidR="0046731E" w:rsidRPr="00D63D4D" w:rsidRDefault="000F1F8F" w:rsidP="006341E5">
      <w:pPr>
        <w:jc w:val="both"/>
        <w:rPr>
          <w:noProof/>
          <w:lang w:val="en-IE"/>
        </w:rPr>
      </w:pPr>
      <w:r w:rsidRPr="00D63D4D">
        <w:rPr>
          <w:lang w:val="en-IE"/>
        </w:rPr>
        <w:t xml:space="preserve">IMDRF </w:t>
      </w:r>
      <w:r w:rsidR="0046731E" w:rsidRPr="00D63D4D">
        <w:rPr>
          <w:lang w:val="en-IE"/>
        </w:rPr>
        <w:t>MC</w:t>
      </w:r>
      <w:r w:rsidR="005207BA" w:rsidRPr="00D63D4D">
        <w:rPr>
          <w:lang w:val="en-IE"/>
        </w:rPr>
        <w:t xml:space="preserve"> </w:t>
      </w:r>
      <w:r w:rsidR="0019293C" w:rsidRPr="00D63D4D">
        <w:rPr>
          <w:lang w:val="en-IE"/>
        </w:rPr>
        <w:t>M</w:t>
      </w:r>
      <w:r w:rsidR="0046731E" w:rsidRPr="00D63D4D">
        <w:rPr>
          <w:lang w:val="en-IE"/>
        </w:rPr>
        <w:t>embers</w:t>
      </w:r>
      <w:r w:rsidR="0046731E" w:rsidRPr="00D63D4D">
        <w:rPr>
          <w:noProof/>
          <w:lang w:val="en-IE"/>
        </w:rPr>
        <w:t xml:space="preserve"> will aim to reach agreements on Official Observer applications unanimously. Should unanimity not be achieved, the </w:t>
      </w:r>
      <w:r w:rsidR="00C00C9E" w:rsidRPr="00D63D4D">
        <w:rPr>
          <w:noProof/>
          <w:lang w:val="en-IE"/>
        </w:rPr>
        <w:t>Chair may recommend adv</w:t>
      </w:r>
      <w:r w:rsidR="006C2516" w:rsidRPr="00D63D4D">
        <w:rPr>
          <w:noProof/>
          <w:lang w:val="en-IE"/>
        </w:rPr>
        <w:t>an</w:t>
      </w:r>
      <w:r w:rsidR="00C00C9E" w:rsidRPr="00D63D4D">
        <w:rPr>
          <w:noProof/>
          <w:lang w:val="en-IE"/>
        </w:rPr>
        <w:t xml:space="preserve">cing with a </w:t>
      </w:r>
      <w:r w:rsidR="0046731E" w:rsidRPr="00D63D4D">
        <w:rPr>
          <w:noProof/>
          <w:lang w:val="en-IE"/>
        </w:rPr>
        <w:t xml:space="preserve">majority agreement (75%) of existing </w:t>
      </w:r>
      <w:r w:rsidRPr="00D63D4D">
        <w:rPr>
          <w:noProof/>
          <w:lang w:val="en-IE"/>
        </w:rPr>
        <w:t xml:space="preserve">IMDRF </w:t>
      </w:r>
      <w:r w:rsidR="0046731E" w:rsidRPr="00D63D4D">
        <w:rPr>
          <w:noProof/>
          <w:lang w:val="en-IE"/>
        </w:rPr>
        <w:t xml:space="preserve">MC </w:t>
      </w:r>
      <w:r w:rsidR="0013558C" w:rsidRPr="00D63D4D">
        <w:rPr>
          <w:noProof/>
          <w:lang w:val="en-IE"/>
        </w:rPr>
        <w:t>M</w:t>
      </w:r>
      <w:r w:rsidR="0046731E" w:rsidRPr="00D63D4D">
        <w:rPr>
          <w:noProof/>
          <w:lang w:val="en-IE"/>
        </w:rPr>
        <w:t>embers</w:t>
      </w:r>
      <w:r w:rsidR="008F4DEC" w:rsidRPr="00D63D4D">
        <w:rPr>
          <w:noProof/>
          <w:lang w:val="en-IE"/>
        </w:rPr>
        <w:t>.</w:t>
      </w:r>
    </w:p>
    <w:p w14:paraId="3D9FD397" w14:textId="10174C97" w:rsidR="00C67B2E" w:rsidRPr="00D63D4D" w:rsidRDefault="00C67B2E" w:rsidP="006341E5">
      <w:pPr>
        <w:jc w:val="both"/>
        <w:rPr>
          <w:noProof/>
          <w:lang w:val="en-IE"/>
        </w:rPr>
      </w:pPr>
      <w:r w:rsidRPr="00D63D4D">
        <w:rPr>
          <w:noProof/>
          <w:lang w:val="en-IE"/>
        </w:rPr>
        <w:t>The list of</w:t>
      </w:r>
      <w:r w:rsidR="00931009" w:rsidRPr="00D63D4D">
        <w:rPr>
          <w:noProof/>
          <w:lang w:val="en-IE"/>
        </w:rPr>
        <w:t xml:space="preserve"> </w:t>
      </w:r>
      <w:r w:rsidRPr="00D63D4D">
        <w:rPr>
          <w:noProof/>
          <w:lang w:val="en-IE"/>
        </w:rPr>
        <w:t>Official Observers</w:t>
      </w:r>
      <w:r w:rsidR="0006380F" w:rsidRPr="00D63D4D">
        <w:rPr>
          <w:noProof/>
          <w:lang w:val="en-IE"/>
        </w:rPr>
        <w:t xml:space="preserve"> are</w:t>
      </w:r>
      <w:r w:rsidRPr="00D63D4D">
        <w:rPr>
          <w:noProof/>
          <w:lang w:val="en-IE"/>
        </w:rPr>
        <w:t xml:space="preserve"> published on the</w:t>
      </w:r>
      <w:r w:rsidR="00CE4828" w:rsidRPr="00D63D4D">
        <w:rPr>
          <w:noProof/>
          <w:lang w:val="en-IE"/>
        </w:rPr>
        <w:t xml:space="preserve"> </w:t>
      </w:r>
      <w:r w:rsidR="222E8647" w:rsidRPr="00D63D4D">
        <w:rPr>
          <w:noProof/>
          <w:lang w:val="en-IE"/>
        </w:rPr>
        <w:t xml:space="preserve">IMDRF website </w:t>
      </w:r>
      <w:hyperlink r:id="rId23">
        <w:r w:rsidR="005F1944" w:rsidRPr="00D63D4D">
          <w:rPr>
            <w:color w:val="0000FF"/>
            <w:u w:val="single"/>
            <w:lang w:val="en-IE"/>
          </w:rPr>
          <w:t>here</w:t>
        </w:r>
      </w:hyperlink>
      <w:r w:rsidRPr="00D63D4D">
        <w:rPr>
          <w:noProof/>
          <w:lang w:val="en-IE"/>
        </w:rPr>
        <w:t>.</w:t>
      </w:r>
    </w:p>
    <w:p w14:paraId="7CF23109" w14:textId="3970E18B" w:rsidR="00144E9A" w:rsidRPr="00D63D4D" w:rsidRDefault="00144E9A" w:rsidP="0064627E">
      <w:pPr>
        <w:pStyle w:val="Heading2"/>
        <w:rPr>
          <w:noProof/>
          <w:lang w:val="en-IE"/>
        </w:rPr>
      </w:pPr>
      <w:bookmarkStart w:id="11" w:name="_Toc144826347"/>
      <w:r w:rsidRPr="00D63D4D">
        <w:rPr>
          <w:noProof/>
          <w:lang w:val="en-IE"/>
        </w:rPr>
        <w:lastRenderedPageBreak/>
        <w:t>Affiliates</w:t>
      </w:r>
      <w:bookmarkEnd w:id="11"/>
      <w:r w:rsidRPr="00D63D4D">
        <w:rPr>
          <w:noProof/>
          <w:lang w:val="en-IE"/>
        </w:rPr>
        <w:t xml:space="preserve"> </w:t>
      </w:r>
    </w:p>
    <w:p w14:paraId="5E7401E7" w14:textId="55D7F42D" w:rsidR="00241E5C" w:rsidRPr="00D63D4D" w:rsidRDefault="00241E5C" w:rsidP="0064627E">
      <w:pPr>
        <w:pStyle w:val="Heading3"/>
        <w:rPr>
          <w:lang w:val="en-IE"/>
        </w:rPr>
      </w:pPr>
      <w:r w:rsidRPr="00D63D4D">
        <w:rPr>
          <w:lang w:val="en-IE"/>
        </w:rPr>
        <w:t>Affiliate Members</w:t>
      </w:r>
    </w:p>
    <w:p w14:paraId="0F0F47B0" w14:textId="791B1CCE" w:rsidR="00882773" w:rsidRPr="00D63D4D" w:rsidRDefault="009414A5" w:rsidP="006341E5">
      <w:pPr>
        <w:tabs>
          <w:tab w:val="num" w:pos="567"/>
        </w:tabs>
        <w:jc w:val="both"/>
        <w:rPr>
          <w:lang w:val="en-IE"/>
        </w:rPr>
      </w:pPr>
      <w:bookmarkStart w:id="12" w:name="_Hlk112070134"/>
      <w:r w:rsidRPr="00D63D4D">
        <w:rPr>
          <w:lang w:val="en-IE"/>
        </w:rPr>
        <w:t xml:space="preserve">Regulatory Authorities who </w:t>
      </w:r>
      <w:r w:rsidR="006044EE" w:rsidRPr="00D63D4D">
        <w:rPr>
          <w:color w:val="000000"/>
          <w:lang w:val="en-IE"/>
        </w:rPr>
        <w:t xml:space="preserve">would like to engage with IMDRF, but </w:t>
      </w:r>
      <w:r w:rsidR="00341587" w:rsidRPr="00D63D4D">
        <w:rPr>
          <w:lang w:val="en-IE"/>
        </w:rPr>
        <w:t>do not wish to be</w:t>
      </w:r>
      <w:r w:rsidR="00153570" w:rsidRPr="00D63D4D">
        <w:rPr>
          <w:lang w:val="en-IE"/>
        </w:rPr>
        <w:t>come</w:t>
      </w:r>
      <w:r w:rsidR="00341587" w:rsidRPr="00D63D4D">
        <w:rPr>
          <w:lang w:val="en-IE"/>
        </w:rPr>
        <w:t xml:space="preserve"> or</w:t>
      </w:r>
      <w:r w:rsidRPr="00D63D4D">
        <w:rPr>
          <w:lang w:val="en-IE"/>
        </w:rPr>
        <w:t xml:space="preserve"> </w:t>
      </w:r>
      <w:r w:rsidR="008241D4" w:rsidRPr="00D63D4D">
        <w:rPr>
          <w:lang w:val="en-IE"/>
        </w:rPr>
        <w:t>are</w:t>
      </w:r>
      <w:r w:rsidRPr="00D63D4D">
        <w:rPr>
          <w:lang w:val="en-IE"/>
        </w:rPr>
        <w:t xml:space="preserve"> not Official Observers</w:t>
      </w:r>
      <w:r w:rsidR="006044EE" w:rsidRPr="00D63D4D">
        <w:rPr>
          <w:color w:val="000000"/>
          <w:lang w:val="en-IE"/>
        </w:rPr>
        <w:t>,</w:t>
      </w:r>
      <w:r w:rsidR="00241E5C" w:rsidRPr="00D63D4D">
        <w:rPr>
          <w:color w:val="000000"/>
          <w:lang w:val="en-IE"/>
        </w:rPr>
        <w:t xml:space="preserve"> may apply to become Affiliate Members. As an Affiliate Member, </w:t>
      </w:r>
      <w:r w:rsidR="00AB4287" w:rsidRPr="00D63D4D">
        <w:rPr>
          <w:color w:val="000000"/>
          <w:lang w:val="en-IE"/>
        </w:rPr>
        <w:t>the</w:t>
      </w:r>
      <w:r w:rsidR="00241E5C" w:rsidRPr="00D63D4D">
        <w:rPr>
          <w:color w:val="000000"/>
          <w:lang w:val="en-IE"/>
        </w:rPr>
        <w:t xml:space="preserve"> regulatory authority </w:t>
      </w:r>
      <w:r w:rsidR="00AB4287" w:rsidRPr="00D63D4D">
        <w:rPr>
          <w:color w:val="000000"/>
          <w:lang w:val="en-IE"/>
        </w:rPr>
        <w:t xml:space="preserve">will </w:t>
      </w:r>
      <w:r w:rsidR="00241E5C" w:rsidRPr="00D63D4D">
        <w:rPr>
          <w:color w:val="000000"/>
          <w:lang w:val="en-IE"/>
        </w:rPr>
        <w:t xml:space="preserve">participate in IMDRF by attending </w:t>
      </w:r>
      <w:r w:rsidR="00CA3210" w:rsidRPr="00D63D4D">
        <w:rPr>
          <w:color w:val="000000"/>
          <w:lang w:val="en-IE"/>
        </w:rPr>
        <w:t>IMDRF</w:t>
      </w:r>
      <w:r w:rsidR="00241E5C" w:rsidRPr="00D63D4D">
        <w:rPr>
          <w:color w:val="000000"/>
          <w:lang w:val="en-IE"/>
        </w:rPr>
        <w:t xml:space="preserve"> </w:t>
      </w:r>
      <w:r w:rsidR="00223788" w:rsidRPr="00D63D4D">
        <w:rPr>
          <w:color w:val="000000"/>
          <w:lang w:val="en-IE"/>
        </w:rPr>
        <w:t xml:space="preserve">MC </w:t>
      </w:r>
      <w:r w:rsidR="00CB655A" w:rsidRPr="00D63D4D">
        <w:rPr>
          <w:color w:val="000000"/>
          <w:lang w:val="en-IE"/>
        </w:rPr>
        <w:t>Open</w:t>
      </w:r>
      <w:r w:rsidR="00241E5C" w:rsidRPr="00D63D4D">
        <w:rPr>
          <w:color w:val="000000"/>
          <w:lang w:val="en-IE"/>
        </w:rPr>
        <w:t xml:space="preserve"> </w:t>
      </w:r>
      <w:r w:rsidR="00651EFD" w:rsidRPr="00D63D4D">
        <w:rPr>
          <w:lang w:val="en-IE"/>
        </w:rPr>
        <w:t>Session</w:t>
      </w:r>
      <w:r w:rsidR="00651EFD" w:rsidRPr="00D63D4D">
        <w:rPr>
          <w:color w:val="000000"/>
          <w:lang w:val="en-IE"/>
        </w:rPr>
        <w:t>s and</w:t>
      </w:r>
      <w:r w:rsidR="00241E5C" w:rsidRPr="00D63D4D">
        <w:rPr>
          <w:color w:val="000000"/>
          <w:lang w:val="en-IE"/>
        </w:rPr>
        <w:t xml:space="preserve"> using IMDRF documents in part or in whole as the basis for their own regulatory framework.  Affiliate Members may </w:t>
      </w:r>
      <w:r w:rsidR="00AB4287" w:rsidRPr="00D63D4D">
        <w:rPr>
          <w:color w:val="000000"/>
          <w:lang w:val="en-IE"/>
        </w:rPr>
        <w:t xml:space="preserve">also </w:t>
      </w:r>
      <w:r w:rsidR="00241E5C" w:rsidRPr="00D63D4D">
        <w:rPr>
          <w:color w:val="000000"/>
          <w:lang w:val="en-IE"/>
        </w:rPr>
        <w:t xml:space="preserve">participate in </w:t>
      </w:r>
      <w:r w:rsidR="00CB655A" w:rsidRPr="00D63D4D">
        <w:rPr>
          <w:color w:val="000000"/>
          <w:lang w:val="en-IE"/>
        </w:rPr>
        <w:t>Open</w:t>
      </w:r>
      <w:r w:rsidR="00241E5C" w:rsidRPr="00D63D4D">
        <w:rPr>
          <w:color w:val="000000"/>
          <w:lang w:val="en-IE"/>
        </w:rPr>
        <w:t xml:space="preserve"> </w:t>
      </w:r>
      <w:r w:rsidR="00CC0F37" w:rsidRPr="00D63D4D">
        <w:rPr>
          <w:color w:val="000000"/>
          <w:lang w:val="en-IE"/>
        </w:rPr>
        <w:t>W</w:t>
      </w:r>
      <w:r w:rsidR="00241E5C" w:rsidRPr="00D63D4D">
        <w:rPr>
          <w:color w:val="000000"/>
          <w:lang w:val="en-IE"/>
        </w:rPr>
        <w:t xml:space="preserve">orking </w:t>
      </w:r>
      <w:r w:rsidR="00CC0F37" w:rsidRPr="00D63D4D">
        <w:rPr>
          <w:color w:val="000000"/>
          <w:lang w:val="en-IE"/>
        </w:rPr>
        <w:t>G</w:t>
      </w:r>
      <w:r w:rsidR="00241E5C" w:rsidRPr="00D63D4D">
        <w:rPr>
          <w:color w:val="000000"/>
          <w:lang w:val="en-IE"/>
        </w:rPr>
        <w:t>roups. Affiliate Members do not participate in the decision-making process of IMDRF.</w:t>
      </w:r>
      <w:r w:rsidR="00882773" w:rsidRPr="00D63D4D">
        <w:rPr>
          <w:lang w:val="en-IE"/>
        </w:rPr>
        <w:t xml:space="preserve"> </w:t>
      </w:r>
    </w:p>
    <w:bookmarkEnd w:id="12"/>
    <w:p w14:paraId="091F0400" w14:textId="736938AB" w:rsidR="004156B9" w:rsidRPr="00D63D4D" w:rsidRDefault="00241E5C" w:rsidP="00037AAF">
      <w:pPr>
        <w:jc w:val="both"/>
        <w:rPr>
          <w:noProof/>
          <w:sz w:val="22"/>
          <w:szCs w:val="22"/>
          <w:lang w:val="en-IE"/>
        </w:rPr>
      </w:pPr>
      <w:r w:rsidRPr="00D63D4D">
        <w:rPr>
          <w:color w:val="000000" w:themeColor="text1"/>
          <w:lang w:val="en-IE"/>
        </w:rPr>
        <w:t xml:space="preserve">As with </w:t>
      </w:r>
      <w:r w:rsidR="00882773" w:rsidRPr="00D63D4D">
        <w:rPr>
          <w:color w:val="000000" w:themeColor="text1"/>
          <w:lang w:val="en-IE"/>
        </w:rPr>
        <w:t>IMDRF MC</w:t>
      </w:r>
      <w:r w:rsidRPr="00D63D4D">
        <w:rPr>
          <w:color w:val="000000" w:themeColor="text1"/>
          <w:lang w:val="en-IE"/>
        </w:rPr>
        <w:t xml:space="preserve"> </w:t>
      </w:r>
      <w:r w:rsidR="00CD3932" w:rsidRPr="00D63D4D">
        <w:rPr>
          <w:color w:val="000000" w:themeColor="text1"/>
          <w:lang w:val="en-IE"/>
        </w:rPr>
        <w:t>M</w:t>
      </w:r>
      <w:r w:rsidRPr="00D63D4D">
        <w:rPr>
          <w:color w:val="000000" w:themeColor="text1"/>
          <w:lang w:val="en-IE"/>
        </w:rPr>
        <w:t>embers</w:t>
      </w:r>
      <w:r w:rsidR="00415313" w:rsidRPr="00D63D4D">
        <w:rPr>
          <w:color w:val="000000" w:themeColor="text1"/>
          <w:lang w:val="en-IE"/>
        </w:rPr>
        <w:t xml:space="preserve"> and </w:t>
      </w:r>
      <w:r w:rsidRPr="00D63D4D">
        <w:rPr>
          <w:color w:val="000000" w:themeColor="text1"/>
          <w:lang w:val="en-IE"/>
        </w:rPr>
        <w:t>Official Observers, Affiliate Members may have two (2) consistent representatives per delegation</w:t>
      </w:r>
      <w:r w:rsidR="00882773" w:rsidRPr="00D63D4D">
        <w:rPr>
          <w:color w:val="000000" w:themeColor="text1"/>
          <w:lang w:val="en-IE"/>
        </w:rPr>
        <w:t xml:space="preserve"> at </w:t>
      </w:r>
      <w:r w:rsidR="0096414E" w:rsidRPr="00D63D4D">
        <w:rPr>
          <w:color w:val="000000" w:themeColor="text1"/>
          <w:lang w:val="en-IE"/>
        </w:rPr>
        <w:t xml:space="preserve">face-to-face </w:t>
      </w:r>
      <w:r w:rsidR="00324A4F" w:rsidRPr="00D63D4D">
        <w:rPr>
          <w:lang w:val="en-IE"/>
        </w:rPr>
        <w:t>Session</w:t>
      </w:r>
      <w:r w:rsidR="0096414E" w:rsidRPr="00D63D4D">
        <w:rPr>
          <w:color w:val="000000" w:themeColor="text1"/>
          <w:lang w:val="en-IE"/>
        </w:rPr>
        <w:t>s</w:t>
      </w:r>
      <w:r w:rsidRPr="00D63D4D">
        <w:rPr>
          <w:color w:val="000000" w:themeColor="text1"/>
          <w:lang w:val="en-IE"/>
        </w:rPr>
        <w:t xml:space="preserve"> and these representatives need to be knowledgeable on IMDRF matters. </w:t>
      </w:r>
      <w:r w:rsidR="00037AAF" w:rsidRPr="00D63D4D">
        <w:rPr>
          <w:noProof/>
          <w:sz w:val="22"/>
          <w:szCs w:val="22"/>
          <w:lang w:val="en-IE"/>
        </w:rPr>
        <w:t xml:space="preserve"> </w:t>
      </w:r>
    </w:p>
    <w:p w14:paraId="515C29BE" w14:textId="28F93ED4" w:rsidR="00241E5C" w:rsidRPr="00D63D4D" w:rsidRDefault="00241E5C" w:rsidP="006341E5">
      <w:pPr>
        <w:jc w:val="both"/>
        <w:rPr>
          <w:color w:val="000000"/>
          <w:lang w:val="en-IE"/>
        </w:rPr>
      </w:pPr>
      <w:r w:rsidRPr="00D63D4D">
        <w:rPr>
          <w:color w:val="000000"/>
          <w:lang w:val="en-IE"/>
        </w:rPr>
        <w:t xml:space="preserve">In reviewing application requests to become an Affiliate Member, the </w:t>
      </w:r>
      <w:r w:rsidR="00882773" w:rsidRPr="00D63D4D">
        <w:rPr>
          <w:color w:val="000000"/>
          <w:lang w:val="en-IE"/>
        </w:rPr>
        <w:t>IMDRF MC</w:t>
      </w:r>
      <w:r w:rsidRPr="00D63D4D">
        <w:rPr>
          <w:color w:val="000000"/>
          <w:lang w:val="en-IE"/>
        </w:rPr>
        <w:t xml:space="preserve"> will consider whether the applicant has met each of the following requirements:</w:t>
      </w:r>
    </w:p>
    <w:p w14:paraId="57BA3085" w14:textId="76AC7D97" w:rsidR="00241E5C" w:rsidRPr="00D63D4D" w:rsidRDefault="00241E5C" w:rsidP="00C914B4">
      <w:pPr>
        <w:pStyle w:val="ListParagraph"/>
        <w:numPr>
          <w:ilvl w:val="0"/>
          <w:numId w:val="5"/>
        </w:numPr>
        <w:jc w:val="both"/>
        <w:rPr>
          <w:noProof/>
          <w:lang w:val="en-IE"/>
        </w:rPr>
      </w:pPr>
      <w:r w:rsidRPr="00D63D4D">
        <w:rPr>
          <w:noProof/>
          <w:lang w:val="en-IE"/>
        </w:rPr>
        <w:t xml:space="preserve">being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t>
      </w:r>
    </w:p>
    <w:p w14:paraId="1CE437A2" w14:textId="59061CF7" w:rsidR="00241E5C" w:rsidRPr="00D63D4D" w:rsidRDefault="00241E5C" w:rsidP="00C914B4">
      <w:pPr>
        <w:pStyle w:val="ListParagraph"/>
        <w:numPr>
          <w:ilvl w:val="0"/>
          <w:numId w:val="5"/>
        </w:numPr>
        <w:jc w:val="both"/>
        <w:rPr>
          <w:noProof/>
          <w:lang w:val="en-IE"/>
        </w:rPr>
      </w:pPr>
      <w:r w:rsidRPr="00D63D4D">
        <w:rPr>
          <w:noProof/>
          <w:lang w:val="en-IE"/>
        </w:rPr>
        <w:t xml:space="preserve">having a recognized commitment to the objectives of IMDRF demonstrated by implementation </w:t>
      </w:r>
      <w:r w:rsidR="006A0199" w:rsidRPr="00D63D4D">
        <w:rPr>
          <w:noProof/>
          <w:lang w:val="en-IE"/>
        </w:rPr>
        <w:t xml:space="preserve">of IMDRF documents </w:t>
      </w:r>
      <w:r w:rsidRPr="00D63D4D">
        <w:rPr>
          <w:noProof/>
          <w:lang w:val="en-IE"/>
        </w:rPr>
        <w:t xml:space="preserve">or a </w:t>
      </w:r>
      <w:r w:rsidR="00BD61AB" w:rsidRPr="00D63D4D">
        <w:rPr>
          <w:noProof/>
          <w:lang w:val="en-IE"/>
        </w:rPr>
        <w:t xml:space="preserve">detailed </w:t>
      </w:r>
      <w:r w:rsidRPr="00D63D4D">
        <w:rPr>
          <w:noProof/>
          <w:lang w:val="en-IE"/>
        </w:rPr>
        <w:t>plan for implementation of IMDRF documents</w:t>
      </w:r>
      <w:r w:rsidR="00AB4287" w:rsidRPr="00D63D4D">
        <w:rPr>
          <w:noProof/>
          <w:lang w:val="en-IE"/>
        </w:rPr>
        <w:t xml:space="preserve"> as part of their regulatory framework</w:t>
      </w:r>
      <w:r w:rsidRPr="00D63D4D">
        <w:rPr>
          <w:noProof/>
          <w:lang w:val="en-IE"/>
        </w:rPr>
        <w:t xml:space="preserve">; and </w:t>
      </w:r>
    </w:p>
    <w:p w14:paraId="7A37091B" w14:textId="4FE32B9E" w:rsidR="00241E5C" w:rsidRPr="00D63D4D" w:rsidRDefault="00241E5C" w:rsidP="00C914B4">
      <w:pPr>
        <w:pStyle w:val="ListParagraph"/>
        <w:numPr>
          <w:ilvl w:val="0"/>
          <w:numId w:val="5"/>
        </w:numPr>
        <w:jc w:val="both"/>
        <w:rPr>
          <w:noProof/>
          <w:lang w:val="en-IE"/>
        </w:rPr>
      </w:pPr>
      <w:r w:rsidRPr="00D63D4D">
        <w:rPr>
          <w:noProof/>
          <w:lang w:val="en-IE"/>
        </w:rPr>
        <w:t xml:space="preserve">commit to providing annual updates on the implementation of IMDRF documents at </w:t>
      </w:r>
      <w:r w:rsidR="00882773" w:rsidRPr="00D63D4D">
        <w:rPr>
          <w:noProof/>
          <w:lang w:val="en-IE"/>
        </w:rPr>
        <w:t>IMDRF MC</w:t>
      </w:r>
      <w:r w:rsidRPr="00D63D4D">
        <w:rPr>
          <w:noProof/>
          <w:lang w:val="en-IE"/>
        </w:rPr>
        <w:t xml:space="preserve"> </w:t>
      </w:r>
      <w:r w:rsidR="00CB655A" w:rsidRPr="00D63D4D">
        <w:rPr>
          <w:noProof/>
          <w:lang w:val="en-IE"/>
        </w:rPr>
        <w:t>Open</w:t>
      </w:r>
      <w:r w:rsidR="00AB4287" w:rsidRPr="00D63D4D">
        <w:rPr>
          <w:noProof/>
          <w:lang w:val="en-IE"/>
        </w:rPr>
        <w:t xml:space="preserve"> </w:t>
      </w:r>
      <w:r w:rsidR="00324A4F" w:rsidRPr="00D63D4D">
        <w:rPr>
          <w:lang w:val="en-IE"/>
        </w:rPr>
        <w:t>Session</w:t>
      </w:r>
      <w:r w:rsidR="00AE23EA" w:rsidRPr="00D63D4D">
        <w:rPr>
          <w:noProof/>
          <w:lang w:val="en-IE"/>
        </w:rPr>
        <w:t>s</w:t>
      </w:r>
      <w:r w:rsidRPr="00D63D4D">
        <w:rPr>
          <w:noProof/>
          <w:lang w:val="en-IE"/>
        </w:rPr>
        <w:t>.</w:t>
      </w:r>
    </w:p>
    <w:p w14:paraId="44E2CE6F" w14:textId="002BA2FE" w:rsidR="00744FEC" w:rsidRPr="00D63D4D" w:rsidRDefault="00744FEC" w:rsidP="006341E5">
      <w:pPr>
        <w:jc w:val="both"/>
        <w:rPr>
          <w:lang w:val="en-IE"/>
        </w:rPr>
      </w:pPr>
      <w:r w:rsidRPr="00D63D4D">
        <w:rPr>
          <w:lang w:val="en-IE"/>
        </w:rPr>
        <w:t xml:space="preserve">Applications to become an Affiliate Member are to be made in writing by completing the application form (located on the </w:t>
      </w:r>
      <w:hyperlink r:id="rId24" w:history="1">
        <w:r w:rsidRPr="00D63D4D">
          <w:rPr>
            <w:rStyle w:val="Hyperlink"/>
            <w:lang w:val="en-IE"/>
          </w:rPr>
          <w:t>IMDRF website</w:t>
        </w:r>
      </w:hyperlink>
      <w:r w:rsidRPr="00D63D4D">
        <w:rPr>
          <w:lang w:val="en-IE"/>
        </w:rPr>
        <w:t xml:space="preserve">) and sending it to the IMDRF Chair and Secretariat.  Applications must be submitted at the latest two (2) months before the next IMDRF MC </w:t>
      </w:r>
      <w:r w:rsidR="003F72CB" w:rsidRPr="00D63D4D">
        <w:rPr>
          <w:lang w:val="en-IE"/>
        </w:rPr>
        <w:t xml:space="preserve">face-to-face </w:t>
      </w:r>
      <w:r w:rsidR="00324A4F" w:rsidRPr="00D63D4D">
        <w:rPr>
          <w:lang w:val="en-IE"/>
        </w:rPr>
        <w:t>Session</w:t>
      </w:r>
      <w:r w:rsidRPr="00D63D4D">
        <w:rPr>
          <w:lang w:val="en-IE"/>
        </w:rPr>
        <w:t xml:space="preserve"> for consideration.  </w:t>
      </w:r>
    </w:p>
    <w:p w14:paraId="50D70A3C" w14:textId="78C92681" w:rsidR="0088452C" w:rsidRPr="00D63D4D" w:rsidRDefault="00882773" w:rsidP="006341E5">
      <w:pPr>
        <w:jc w:val="both"/>
        <w:rPr>
          <w:color w:val="000000"/>
          <w:highlight w:val="yellow"/>
          <w:lang w:val="en-IE"/>
        </w:rPr>
      </w:pPr>
      <w:r w:rsidRPr="00D63D4D">
        <w:rPr>
          <w:lang w:val="en-IE"/>
        </w:rPr>
        <w:t xml:space="preserve">The IMDRF MC will ask the applicant to provide a presentation </w:t>
      </w:r>
      <w:r w:rsidR="00621A25" w:rsidRPr="00D63D4D">
        <w:rPr>
          <w:lang w:val="en-IE"/>
        </w:rPr>
        <w:t xml:space="preserve">at </w:t>
      </w:r>
      <w:r w:rsidR="00AB4287" w:rsidRPr="00D63D4D">
        <w:rPr>
          <w:lang w:val="en-IE"/>
        </w:rPr>
        <w:t>the</w:t>
      </w:r>
      <w:r w:rsidRPr="00D63D4D">
        <w:rPr>
          <w:lang w:val="en-IE"/>
        </w:rPr>
        <w:t xml:space="preserve"> </w:t>
      </w:r>
      <w:r w:rsidR="00621A25" w:rsidRPr="00D63D4D">
        <w:rPr>
          <w:lang w:val="en-IE"/>
        </w:rPr>
        <w:t>IMDRF MC</w:t>
      </w:r>
      <w:r w:rsidRPr="00D63D4D">
        <w:rPr>
          <w:lang w:val="en-IE"/>
        </w:rPr>
        <w:t xml:space="preserve"> </w:t>
      </w:r>
      <w:r w:rsidR="004C7E8A" w:rsidRPr="00D63D4D">
        <w:rPr>
          <w:lang w:val="en-IE"/>
        </w:rPr>
        <w:t xml:space="preserve">face-to-face </w:t>
      </w:r>
      <w:r w:rsidR="00324A4F" w:rsidRPr="00D63D4D">
        <w:rPr>
          <w:lang w:val="en-IE"/>
        </w:rPr>
        <w:t>Session</w:t>
      </w:r>
      <w:r w:rsidR="00AB4287" w:rsidRPr="00D63D4D">
        <w:rPr>
          <w:lang w:val="en-IE"/>
        </w:rPr>
        <w:t xml:space="preserve"> </w:t>
      </w:r>
      <w:r w:rsidR="00621A25" w:rsidRPr="00D63D4D">
        <w:rPr>
          <w:lang w:val="en-IE"/>
        </w:rPr>
        <w:t>where</w:t>
      </w:r>
      <w:r w:rsidR="00AB4287" w:rsidRPr="00D63D4D">
        <w:rPr>
          <w:lang w:val="en-IE"/>
        </w:rPr>
        <w:t xml:space="preserve"> the application will be considered</w:t>
      </w:r>
      <w:r w:rsidRPr="00D63D4D">
        <w:rPr>
          <w:lang w:val="en-IE"/>
        </w:rPr>
        <w:t>. The presentation should provide an overview of the applicant’s existing regulatory framework including the extent to which IMDRF documents are currently or are planned to be implemented.</w:t>
      </w:r>
      <w:r w:rsidR="00621A25" w:rsidRPr="00D63D4D">
        <w:rPr>
          <w:lang w:val="en-IE"/>
        </w:rPr>
        <w:t xml:space="preserve"> In particular, the presentation should </w:t>
      </w:r>
      <w:r w:rsidR="00874734" w:rsidRPr="00D63D4D">
        <w:rPr>
          <w:lang w:val="en-IE"/>
        </w:rPr>
        <w:t xml:space="preserve">outline how the applicant </w:t>
      </w:r>
      <w:r w:rsidR="00577354" w:rsidRPr="00D63D4D">
        <w:rPr>
          <w:lang w:val="en-IE"/>
        </w:rPr>
        <w:t xml:space="preserve">meets the </w:t>
      </w:r>
      <w:r w:rsidR="00AA6687" w:rsidRPr="00D63D4D">
        <w:rPr>
          <w:lang w:val="en-IE"/>
        </w:rPr>
        <w:t xml:space="preserve">above set </w:t>
      </w:r>
      <w:r w:rsidR="00874734" w:rsidRPr="00D63D4D">
        <w:rPr>
          <w:lang w:val="en-IE"/>
        </w:rPr>
        <w:t xml:space="preserve">requirements. </w:t>
      </w:r>
      <w:r w:rsidR="00AA7384" w:rsidRPr="00D63D4D">
        <w:rPr>
          <w:noProof/>
          <w:lang w:val="en-IE"/>
        </w:rPr>
        <w:t xml:space="preserve"> </w:t>
      </w:r>
    </w:p>
    <w:p w14:paraId="0ECEC9A4" w14:textId="65F59852" w:rsidR="00021882" w:rsidRPr="00D63D4D" w:rsidRDefault="0013558C" w:rsidP="00021882">
      <w:pPr>
        <w:jc w:val="both"/>
        <w:rPr>
          <w:noProof/>
          <w:lang w:val="en-IE"/>
        </w:rPr>
      </w:pPr>
      <w:r w:rsidRPr="00D63D4D">
        <w:rPr>
          <w:noProof/>
          <w:lang w:val="en-IE"/>
        </w:rPr>
        <w:t xml:space="preserve">IMDRF </w:t>
      </w:r>
      <w:r w:rsidR="00415313" w:rsidRPr="00D63D4D">
        <w:rPr>
          <w:noProof/>
          <w:lang w:val="en-IE"/>
        </w:rPr>
        <w:t xml:space="preserve">MC </w:t>
      </w:r>
      <w:r w:rsidR="00021882" w:rsidRPr="00D63D4D">
        <w:rPr>
          <w:lang w:val="en-IE"/>
        </w:rPr>
        <w:t>Members</w:t>
      </w:r>
      <w:r w:rsidR="00415313" w:rsidRPr="00D63D4D">
        <w:rPr>
          <w:noProof/>
          <w:lang w:val="en-IE"/>
        </w:rPr>
        <w:t xml:space="preserve"> will aim to reach agreements on </w:t>
      </w:r>
      <w:r w:rsidR="003C67A9" w:rsidRPr="00D63D4D">
        <w:rPr>
          <w:noProof/>
          <w:lang w:val="en-IE"/>
        </w:rPr>
        <w:t>Affiliate Member</w:t>
      </w:r>
      <w:r w:rsidR="00415313"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415313" w:rsidRPr="00D63D4D">
        <w:rPr>
          <w:noProof/>
          <w:lang w:val="en-IE"/>
        </w:rPr>
        <w:t xml:space="preserve">MC </w:t>
      </w:r>
      <w:r w:rsidRPr="00D63D4D">
        <w:rPr>
          <w:noProof/>
          <w:lang w:val="en-IE"/>
        </w:rPr>
        <w:t>M</w:t>
      </w:r>
      <w:r w:rsidR="00415313" w:rsidRPr="00D63D4D">
        <w:rPr>
          <w:noProof/>
          <w:lang w:val="en-IE"/>
        </w:rPr>
        <w:t>embers.</w:t>
      </w:r>
    </w:p>
    <w:p w14:paraId="087DDD60" w14:textId="4C93A5A9" w:rsidR="00882773" w:rsidRPr="00D63D4D" w:rsidRDefault="00882773" w:rsidP="006341E5">
      <w:pPr>
        <w:jc w:val="both"/>
        <w:rPr>
          <w:color w:val="000000"/>
          <w:lang w:val="en-IE"/>
        </w:rPr>
      </w:pPr>
      <w:bookmarkStart w:id="13" w:name="_Hlk116024345"/>
      <w:r w:rsidRPr="00D63D4D">
        <w:rPr>
          <w:color w:val="000000"/>
          <w:lang w:val="en-IE"/>
        </w:rPr>
        <w:t xml:space="preserve">Affiliate Members will be asked to report on a yearly basis, via presentation at an </w:t>
      </w:r>
      <w:r w:rsidR="00625676" w:rsidRPr="00D63D4D">
        <w:rPr>
          <w:color w:val="000000"/>
          <w:lang w:val="en-IE"/>
        </w:rPr>
        <w:t xml:space="preserve">IMDRF MC </w:t>
      </w:r>
      <w:r w:rsidR="00CB655A" w:rsidRPr="00D63D4D">
        <w:rPr>
          <w:color w:val="000000"/>
          <w:lang w:val="en-IE"/>
        </w:rPr>
        <w:t>Open</w:t>
      </w:r>
      <w:r w:rsidRPr="00D63D4D">
        <w:rPr>
          <w:color w:val="000000"/>
          <w:lang w:val="en-IE"/>
        </w:rPr>
        <w:t xml:space="preserve"> </w:t>
      </w:r>
      <w:r w:rsidR="00324A4F" w:rsidRPr="00D63D4D">
        <w:rPr>
          <w:lang w:val="en-IE"/>
        </w:rPr>
        <w:t>Session</w:t>
      </w:r>
      <w:r w:rsidRPr="00D63D4D">
        <w:rPr>
          <w:color w:val="000000"/>
          <w:lang w:val="en-IE"/>
        </w:rPr>
        <w:t xml:space="preserve">, on </w:t>
      </w:r>
      <w:r w:rsidR="00947F7E" w:rsidRPr="00D63D4D">
        <w:rPr>
          <w:color w:val="000000"/>
          <w:lang w:val="en-IE"/>
        </w:rPr>
        <w:t xml:space="preserve">their progress regarding </w:t>
      </w:r>
      <w:r w:rsidRPr="00D63D4D">
        <w:rPr>
          <w:color w:val="000000"/>
          <w:lang w:val="en-IE"/>
        </w:rPr>
        <w:t>how they have implemented IMDRF documents</w:t>
      </w:r>
      <w:r w:rsidR="00AB4287" w:rsidRPr="00D63D4D">
        <w:rPr>
          <w:color w:val="000000"/>
          <w:lang w:val="en-IE"/>
        </w:rPr>
        <w:t xml:space="preserve"> or plan to implement IMDRF</w:t>
      </w:r>
      <w:r w:rsidR="006A0199" w:rsidRPr="00D63D4D">
        <w:rPr>
          <w:color w:val="000000"/>
          <w:lang w:val="en-IE"/>
        </w:rPr>
        <w:t xml:space="preserve"> documents</w:t>
      </w:r>
      <w:r w:rsidR="00005A15" w:rsidRPr="00D63D4D">
        <w:rPr>
          <w:color w:val="000000"/>
          <w:lang w:val="en-IE"/>
        </w:rPr>
        <w:t xml:space="preserve"> </w:t>
      </w:r>
      <w:r w:rsidR="00AB4287" w:rsidRPr="00D63D4D">
        <w:rPr>
          <w:color w:val="000000"/>
          <w:lang w:val="en-IE"/>
        </w:rPr>
        <w:t>in their regulatory framework</w:t>
      </w:r>
      <w:r w:rsidRPr="00D63D4D">
        <w:rPr>
          <w:color w:val="000000"/>
          <w:lang w:val="en-IE"/>
        </w:rPr>
        <w:t>.</w:t>
      </w:r>
    </w:p>
    <w:bookmarkEnd w:id="13"/>
    <w:p w14:paraId="53968427" w14:textId="5A8F70F4" w:rsidR="00241E5C" w:rsidRPr="00D63D4D" w:rsidRDefault="00241E5C" w:rsidP="006341E5">
      <w:pPr>
        <w:jc w:val="both"/>
        <w:rPr>
          <w:color w:val="000000"/>
          <w:lang w:val="en-IE"/>
        </w:rPr>
      </w:pPr>
      <w:r w:rsidRPr="00D63D4D">
        <w:rPr>
          <w:color w:val="000000"/>
          <w:lang w:val="en-IE"/>
        </w:rPr>
        <w:t xml:space="preserve">The list of Affiliate Members will be published on the </w:t>
      </w:r>
      <w:hyperlink r:id="rId25" w:history="1">
        <w:r w:rsidRPr="00D63D4D">
          <w:rPr>
            <w:color w:val="0000FF"/>
            <w:u w:val="single"/>
            <w:lang w:val="en-IE"/>
          </w:rPr>
          <w:t>IMDRF Website</w:t>
        </w:r>
      </w:hyperlink>
      <w:r w:rsidRPr="00D63D4D">
        <w:rPr>
          <w:color w:val="000000"/>
          <w:lang w:val="en-IE"/>
        </w:rPr>
        <w:t>.</w:t>
      </w:r>
    </w:p>
    <w:p w14:paraId="5DA0DD1C" w14:textId="5DD41420" w:rsidR="00C67B2E" w:rsidRPr="00D63D4D" w:rsidRDefault="0005505A" w:rsidP="0064627E">
      <w:pPr>
        <w:pStyle w:val="Heading3"/>
        <w:rPr>
          <w:b w:val="0"/>
          <w:bCs/>
          <w:noProof/>
          <w:lang w:val="en-IE"/>
        </w:rPr>
      </w:pPr>
      <w:r w:rsidRPr="00D63D4D">
        <w:rPr>
          <w:lang w:val="en-IE"/>
        </w:rPr>
        <w:t xml:space="preserve">Regional </w:t>
      </w:r>
      <w:r w:rsidR="00C67B2E" w:rsidRPr="00D63D4D">
        <w:rPr>
          <w:lang w:val="en-IE"/>
        </w:rPr>
        <w:t>Harmonization Initiatives</w:t>
      </w:r>
    </w:p>
    <w:p w14:paraId="4AF85F24" w14:textId="4B82DA84" w:rsidR="007C422E" w:rsidRPr="00D63D4D" w:rsidRDefault="0005505A" w:rsidP="006341E5">
      <w:pPr>
        <w:jc w:val="both"/>
        <w:rPr>
          <w:noProof/>
          <w:lang w:val="en-IE"/>
        </w:rPr>
      </w:pPr>
      <w:r w:rsidRPr="00D63D4D">
        <w:rPr>
          <w:noProof/>
          <w:lang w:val="en-IE"/>
        </w:rPr>
        <w:t xml:space="preserve">Regional </w:t>
      </w:r>
      <w:r w:rsidR="00406709" w:rsidRPr="00D63D4D">
        <w:rPr>
          <w:noProof/>
          <w:lang w:val="en-IE"/>
        </w:rPr>
        <w:t>Harmonization Initiatives (</w:t>
      </w:r>
      <w:r w:rsidRPr="00D63D4D">
        <w:rPr>
          <w:noProof/>
          <w:lang w:val="en-IE"/>
        </w:rPr>
        <w:t>R</w:t>
      </w:r>
      <w:r w:rsidR="00406709" w:rsidRPr="00D63D4D">
        <w:rPr>
          <w:noProof/>
          <w:lang w:val="en-IE"/>
        </w:rPr>
        <w:t xml:space="preserve">HIs) </w:t>
      </w:r>
      <w:r w:rsidR="007C422E" w:rsidRPr="00D63D4D">
        <w:rPr>
          <w:noProof/>
          <w:lang w:val="en-IE"/>
        </w:rPr>
        <w:t xml:space="preserve">are comprised of legislative or administrative authorities of any jurisdiction with responsibility for the regulation of medical devices. </w:t>
      </w:r>
      <w:r w:rsidRPr="00D63D4D">
        <w:rPr>
          <w:noProof/>
          <w:lang w:val="en-IE"/>
        </w:rPr>
        <w:t>R</w:t>
      </w:r>
      <w:r w:rsidR="007C422E" w:rsidRPr="00D63D4D">
        <w:rPr>
          <w:noProof/>
          <w:lang w:val="en-IE"/>
        </w:rPr>
        <w:t xml:space="preserve">HIs participate in </w:t>
      </w:r>
      <w:r w:rsidR="00CB655A" w:rsidRPr="00D63D4D">
        <w:rPr>
          <w:noProof/>
          <w:lang w:val="en-IE"/>
        </w:rPr>
        <w:t>Open</w:t>
      </w:r>
      <w:r w:rsidR="007C422E" w:rsidRPr="00D63D4D">
        <w:rPr>
          <w:noProof/>
          <w:lang w:val="en-IE"/>
        </w:rPr>
        <w:t xml:space="preserve"> </w:t>
      </w:r>
      <w:r w:rsidR="00324A4F" w:rsidRPr="00D63D4D">
        <w:rPr>
          <w:lang w:val="en-IE"/>
        </w:rPr>
        <w:t>Session</w:t>
      </w:r>
      <w:r w:rsidR="007C422E" w:rsidRPr="00D63D4D">
        <w:rPr>
          <w:noProof/>
          <w:lang w:val="en-IE"/>
        </w:rPr>
        <w:t>s of</w:t>
      </w:r>
      <w:r w:rsidR="00E9778A" w:rsidRPr="00D63D4D">
        <w:rPr>
          <w:noProof/>
          <w:lang w:val="en-IE"/>
        </w:rPr>
        <w:t xml:space="preserve"> the</w:t>
      </w:r>
      <w:r w:rsidR="007C422E" w:rsidRPr="00D63D4D">
        <w:rPr>
          <w:noProof/>
          <w:lang w:val="en-IE"/>
        </w:rPr>
        <w:t xml:space="preserve"> </w:t>
      </w:r>
      <w:r w:rsidR="004A03DC" w:rsidRPr="00D63D4D">
        <w:rPr>
          <w:noProof/>
          <w:lang w:val="en-IE"/>
        </w:rPr>
        <w:t>IMDRF MC</w:t>
      </w:r>
      <w:r w:rsidR="007C422E" w:rsidRPr="00D63D4D">
        <w:rPr>
          <w:noProof/>
          <w:lang w:val="en-IE"/>
        </w:rPr>
        <w:t xml:space="preserve"> or portions of  </w:t>
      </w:r>
      <w:r w:rsidR="004A03DC" w:rsidRPr="00D63D4D">
        <w:rPr>
          <w:noProof/>
          <w:lang w:val="en-IE"/>
        </w:rPr>
        <w:t>IMDRF MC</w:t>
      </w:r>
      <w:r w:rsidR="007C422E" w:rsidRPr="00D63D4D">
        <w:rPr>
          <w:noProof/>
          <w:lang w:val="en-IE"/>
        </w:rPr>
        <w:t xml:space="preserve"> </w:t>
      </w:r>
      <w:r w:rsidR="00CB655A" w:rsidRPr="00D63D4D">
        <w:rPr>
          <w:noProof/>
          <w:lang w:val="en-IE"/>
        </w:rPr>
        <w:t>Closed</w:t>
      </w:r>
      <w:r w:rsidR="002A351D" w:rsidRPr="00D63D4D">
        <w:rPr>
          <w:noProof/>
          <w:lang w:val="en-IE"/>
        </w:rPr>
        <w:t xml:space="preserve"> </w:t>
      </w:r>
      <w:r w:rsidR="00324A4F" w:rsidRPr="00D63D4D">
        <w:rPr>
          <w:lang w:val="en-IE"/>
        </w:rPr>
        <w:t>Session</w:t>
      </w:r>
      <w:r w:rsidR="009D05D2" w:rsidRPr="00D63D4D">
        <w:rPr>
          <w:noProof/>
          <w:lang w:val="en-IE"/>
        </w:rPr>
        <w:t>s</w:t>
      </w:r>
      <w:r w:rsidR="009D05D2" w:rsidRPr="00D63D4D" w:rsidDel="00E9778A">
        <w:rPr>
          <w:noProof/>
          <w:lang w:val="en-IE"/>
        </w:rPr>
        <w:t xml:space="preserve"> </w:t>
      </w:r>
      <w:r w:rsidR="007C422E" w:rsidRPr="00D63D4D">
        <w:rPr>
          <w:noProof/>
          <w:lang w:val="en-IE"/>
        </w:rPr>
        <w:t xml:space="preserve">by invitation of the </w:t>
      </w:r>
      <w:r w:rsidR="004A03DC" w:rsidRPr="00D63D4D">
        <w:rPr>
          <w:noProof/>
          <w:lang w:val="en-IE"/>
        </w:rPr>
        <w:t>IMDRF</w:t>
      </w:r>
      <w:r w:rsidR="007C422E" w:rsidRPr="00D63D4D">
        <w:rPr>
          <w:noProof/>
          <w:lang w:val="en-IE"/>
        </w:rPr>
        <w:t xml:space="preserve"> Chair. </w:t>
      </w:r>
      <w:r w:rsidRPr="00D63D4D">
        <w:rPr>
          <w:noProof/>
          <w:lang w:val="en-IE"/>
        </w:rPr>
        <w:t>R</w:t>
      </w:r>
      <w:r w:rsidR="007C422E" w:rsidRPr="00D63D4D">
        <w:rPr>
          <w:noProof/>
          <w:lang w:val="en-IE"/>
        </w:rPr>
        <w:t xml:space="preserve">HIs do not participate in the decision-making process. </w:t>
      </w:r>
      <w:r w:rsidRPr="00D63D4D">
        <w:rPr>
          <w:noProof/>
          <w:lang w:val="en-IE"/>
        </w:rPr>
        <w:t>R</w:t>
      </w:r>
      <w:r w:rsidR="007C422E" w:rsidRPr="00D63D4D">
        <w:rPr>
          <w:noProof/>
          <w:lang w:val="en-IE"/>
        </w:rPr>
        <w:t>HIs may nominate up to two (2) representatives.</w:t>
      </w:r>
    </w:p>
    <w:p w14:paraId="76BDE639" w14:textId="6806831C" w:rsidR="00C67B2E" w:rsidRPr="00D63D4D" w:rsidRDefault="00C67B2E" w:rsidP="006341E5">
      <w:pPr>
        <w:jc w:val="both"/>
        <w:rPr>
          <w:noProof/>
          <w:lang w:val="en-IE"/>
        </w:rPr>
      </w:pPr>
      <w:r w:rsidRPr="00D63D4D">
        <w:rPr>
          <w:noProof/>
          <w:lang w:val="en-IE"/>
        </w:rPr>
        <w:t xml:space="preserve">In reviewing application requests to participate in IMDRF as an </w:t>
      </w:r>
      <w:r w:rsidR="0005505A" w:rsidRPr="00D63D4D">
        <w:rPr>
          <w:noProof/>
          <w:lang w:val="en-IE"/>
        </w:rPr>
        <w:t>R</w:t>
      </w:r>
      <w:r w:rsidRPr="00D63D4D">
        <w:rPr>
          <w:noProof/>
          <w:lang w:val="en-IE"/>
        </w:rPr>
        <w:t xml:space="preserve">HI, the </w:t>
      </w:r>
      <w:r w:rsidR="00747269" w:rsidRPr="00D63D4D">
        <w:rPr>
          <w:noProof/>
          <w:lang w:val="en-IE"/>
        </w:rPr>
        <w:t xml:space="preserve">IMDRF </w:t>
      </w:r>
      <w:r w:rsidR="004A03DC" w:rsidRPr="00D63D4D">
        <w:rPr>
          <w:noProof/>
          <w:lang w:val="en-IE"/>
        </w:rPr>
        <w:t>MC</w:t>
      </w:r>
      <w:r w:rsidRPr="00D63D4D">
        <w:rPr>
          <w:noProof/>
          <w:lang w:val="en-IE"/>
        </w:rPr>
        <w:t xml:space="preserve"> will consider whether the </w:t>
      </w:r>
      <w:r w:rsidR="009A0E55" w:rsidRPr="00D63D4D">
        <w:rPr>
          <w:noProof/>
          <w:lang w:val="en-IE"/>
        </w:rPr>
        <w:t xml:space="preserve">applicant </w:t>
      </w:r>
      <w:r w:rsidRPr="00D63D4D">
        <w:rPr>
          <w:noProof/>
          <w:lang w:val="en-IE"/>
        </w:rPr>
        <w:t>has:</w:t>
      </w:r>
    </w:p>
    <w:p w14:paraId="247B0590" w14:textId="1438B515" w:rsidR="007C422E" w:rsidRPr="00D63D4D" w:rsidRDefault="007C422E" w:rsidP="00C914B4">
      <w:pPr>
        <w:pStyle w:val="ListParagraph"/>
        <w:numPr>
          <w:ilvl w:val="0"/>
          <w:numId w:val="5"/>
        </w:numPr>
        <w:jc w:val="both"/>
        <w:rPr>
          <w:noProof/>
          <w:lang w:val="en-IE"/>
        </w:rPr>
      </w:pPr>
      <w:r w:rsidRPr="00D63D4D">
        <w:rPr>
          <w:noProof/>
          <w:lang w:val="en-IE"/>
        </w:rPr>
        <w:t xml:space="preserve">a mandate </w:t>
      </w:r>
      <w:r w:rsidR="00F14B50" w:rsidRPr="00D63D4D">
        <w:rPr>
          <w:noProof/>
          <w:lang w:val="en-IE"/>
        </w:rPr>
        <w:t>f</w:t>
      </w:r>
      <w:r w:rsidRPr="00D63D4D">
        <w:rPr>
          <w:noProof/>
          <w:lang w:val="en-IE"/>
        </w:rPr>
        <w:t>o</w:t>
      </w:r>
      <w:r w:rsidR="00F14B50" w:rsidRPr="00D63D4D">
        <w:rPr>
          <w:noProof/>
          <w:lang w:val="en-IE"/>
        </w:rPr>
        <w:t xml:space="preserve">r </w:t>
      </w:r>
      <w:r w:rsidRPr="00D63D4D">
        <w:rPr>
          <w:noProof/>
          <w:lang w:val="en-IE"/>
        </w:rPr>
        <w:t xml:space="preserve">regional harmonization amongst its members; </w:t>
      </w:r>
    </w:p>
    <w:p w14:paraId="1E912AC6" w14:textId="139EEF28" w:rsidR="007C422E" w:rsidRPr="00D63D4D" w:rsidRDefault="007C422E" w:rsidP="00C914B4">
      <w:pPr>
        <w:pStyle w:val="ListParagraph"/>
        <w:numPr>
          <w:ilvl w:val="0"/>
          <w:numId w:val="5"/>
        </w:numPr>
        <w:jc w:val="both"/>
        <w:rPr>
          <w:noProof/>
          <w:lang w:val="en-IE"/>
        </w:rPr>
      </w:pPr>
      <w:r w:rsidRPr="00D63D4D">
        <w:rPr>
          <w:noProof/>
          <w:lang w:val="en-IE"/>
        </w:rPr>
        <w:t xml:space="preserve">associations/initiatives comprising medical device regulatory authorities representing the majority of countries in a certain region/area of the world; and    </w:t>
      </w:r>
    </w:p>
    <w:p w14:paraId="40B6BE30" w14:textId="1B3F6C34" w:rsidR="00F14B50" w:rsidRPr="00D63D4D" w:rsidRDefault="007C422E" w:rsidP="00C914B4">
      <w:pPr>
        <w:pStyle w:val="ListParagraph"/>
        <w:numPr>
          <w:ilvl w:val="0"/>
          <w:numId w:val="5"/>
        </w:numPr>
        <w:jc w:val="both"/>
        <w:rPr>
          <w:noProof/>
          <w:lang w:val="en-IE"/>
        </w:rPr>
      </w:pPr>
      <w:r w:rsidRPr="00D63D4D">
        <w:rPr>
          <w:noProof/>
          <w:lang w:val="en-IE"/>
        </w:rPr>
        <w:lastRenderedPageBreak/>
        <w:t>a demonstrated interest in medical device regulatory activities that are directly related to the common goals of fostering global regulatory convergence, leveraging resources and making available safe and effective medical devices globally</w:t>
      </w:r>
      <w:r w:rsidR="003C040A" w:rsidRPr="00D63D4D">
        <w:rPr>
          <w:noProof/>
          <w:lang w:val="en-IE"/>
        </w:rPr>
        <w:t>;</w:t>
      </w:r>
    </w:p>
    <w:p w14:paraId="4222B004" w14:textId="7B0FE7A4" w:rsidR="007C422E" w:rsidRPr="00D63D4D" w:rsidRDefault="002B397E" w:rsidP="00C914B4">
      <w:pPr>
        <w:pStyle w:val="ListParagraph"/>
        <w:numPr>
          <w:ilvl w:val="0"/>
          <w:numId w:val="5"/>
        </w:numPr>
        <w:jc w:val="both"/>
        <w:rPr>
          <w:noProof/>
          <w:lang w:val="en-IE"/>
        </w:rPr>
      </w:pPr>
      <w:r w:rsidRPr="00D63D4D">
        <w:rPr>
          <w:noProof/>
          <w:lang w:val="en-IE"/>
        </w:rPr>
        <w:t>a recognized commitment to the objectives of IMDRF demonstrated by recognition of  IMDRF documents</w:t>
      </w:r>
      <w:r w:rsidR="00807A82" w:rsidRPr="00D63D4D">
        <w:rPr>
          <w:noProof/>
          <w:lang w:val="en-IE"/>
        </w:rPr>
        <w:t xml:space="preserve"> or p</w:t>
      </w:r>
      <w:r w:rsidR="00A72675" w:rsidRPr="00D63D4D">
        <w:rPr>
          <w:noProof/>
          <w:lang w:val="en-IE"/>
        </w:rPr>
        <w:t xml:space="preserve">lan for gathering feedback from membership regarding implementation of </w:t>
      </w:r>
      <w:r w:rsidR="003C040A" w:rsidRPr="00D63D4D">
        <w:rPr>
          <w:noProof/>
          <w:lang w:val="en-IE"/>
        </w:rPr>
        <w:t>IMDRF documents.</w:t>
      </w:r>
      <w:r w:rsidR="00F14B50" w:rsidRPr="00D63D4D">
        <w:rPr>
          <w:noProof/>
          <w:lang w:val="en-IE"/>
        </w:rPr>
        <w:t xml:space="preserve"> </w:t>
      </w:r>
      <w:r w:rsidR="007C422E" w:rsidRPr="00D63D4D">
        <w:rPr>
          <w:noProof/>
          <w:lang w:val="en-IE"/>
        </w:rPr>
        <w:t xml:space="preserve">  </w:t>
      </w:r>
    </w:p>
    <w:p w14:paraId="4ECF2CF6" w14:textId="4F9FE562" w:rsidR="004B48D5" w:rsidRPr="00D63D4D" w:rsidRDefault="004B48D5" w:rsidP="006341E5">
      <w:pPr>
        <w:jc w:val="both"/>
        <w:rPr>
          <w:noProof/>
          <w:lang w:val="en-IE"/>
        </w:rPr>
      </w:pPr>
      <w:r w:rsidRPr="00D63D4D">
        <w:rPr>
          <w:noProof/>
          <w:lang w:val="en-IE"/>
        </w:rPr>
        <w:t xml:space="preserve">Applications to participate in IMDRF as an </w:t>
      </w:r>
      <w:r w:rsidR="0005505A" w:rsidRPr="00D63D4D">
        <w:rPr>
          <w:noProof/>
          <w:lang w:val="en-IE"/>
        </w:rPr>
        <w:t>R</w:t>
      </w:r>
      <w:r w:rsidRPr="00D63D4D">
        <w:rPr>
          <w:noProof/>
          <w:lang w:val="en-IE"/>
        </w:rPr>
        <w:t xml:space="preserve">HI are to be made in writing by completing the application form (located on the </w:t>
      </w:r>
      <w:hyperlink r:id="rId26">
        <w:r w:rsidR="09A7B19F" w:rsidRPr="00D63D4D">
          <w:rPr>
            <w:rStyle w:val="Hyperlink"/>
            <w:noProof/>
            <w:lang w:val="en-IE"/>
          </w:rPr>
          <w:t>IMDRF website</w:t>
        </w:r>
      </w:hyperlink>
      <w:r w:rsidRPr="00D63D4D">
        <w:rPr>
          <w:noProof/>
          <w:lang w:val="en-IE"/>
        </w:rPr>
        <w:t xml:space="preserve">) and sending it to the </w:t>
      </w:r>
      <w:r w:rsidR="004A03DC" w:rsidRPr="00D63D4D">
        <w:rPr>
          <w:noProof/>
          <w:lang w:val="en-IE"/>
        </w:rPr>
        <w:t>IMDRF</w:t>
      </w:r>
      <w:r w:rsidRPr="00D63D4D">
        <w:rPr>
          <w:noProof/>
          <w:lang w:val="en-IE"/>
        </w:rPr>
        <w:t xml:space="preserve"> Chair</w:t>
      </w:r>
      <w:r w:rsidR="00C72A92" w:rsidRPr="00D63D4D">
        <w:rPr>
          <w:noProof/>
          <w:lang w:val="en-IE"/>
        </w:rPr>
        <w:t xml:space="preserve"> and Secretariat</w:t>
      </w:r>
      <w:r w:rsidRPr="00D63D4D">
        <w:rPr>
          <w:noProof/>
          <w:lang w:val="en-IE"/>
        </w:rPr>
        <w:t>.</w:t>
      </w:r>
      <w:r w:rsidR="00EF3711" w:rsidRPr="00D63D4D">
        <w:rPr>
          <w:noProof/>
          <w:lang w:val="en-IE"/>
        </w:rPr>
        <w:t xml:space="preserve"> </w:t>
      </w:r>
      <w:r w:rsidRPr="00D63D4D">
        <w:rPr>
          <w:noProof/>
          <w:lang w:val="en-IE"/>
        </w:rPr>
        <w:t xml:space="preserve">Applications must be submitted at </w:t>
      </w:r>
      <w:r w:rsidR="00C72A92" w:rsidRPr="00D63D4D">
        <w:rPr>
          <w:noProof/>
          <w:lang w:val="en-IE"/>
        </w:rPr>
        <w:t>the latest</w:t>
      </w:r>
      <w:r w:rsidRPr="00D63D4D">
        <w:rPr>
          <w:noProof/>
          <w:lang w:val="en-IE"/>
        </w:rPr>
        <w:t xml:space="preserve"> two (2) months before the next </w:t>
      </w:r>
      <w:r w:rsidR="5E7BB3B9" w:rsidRPr="00D63D4D">
        <w:rPr>
          <w:noProof/>
          <w:lang w:val="en-IE"/>
        </w:rPr>
        <w:t>MC</w:t>
      </w:r>
      <w:r w:rsidR="00C72A92" w:rsidRPr="00D63D4D">
        <w:rPr>
          <w:noProof/>
          <w:lang w:val="en-IE"/>
        </w:rPr>
        <w:t xml:space="preserve"> </w:t>
      </w:r>
      <w:r w:rsidR="00E337B4" w:rsidRPr="00D63D4D">
        <w:rPr>
          <w:noProof/>
          <w:lang w:val="en-IE"/>
        </w:rPr>
        <w:t xml:space="preserve">face-to-face </w:t>
      </w:r>
      <w:r w:rsidR="00324A4F" w:rsidRPr="00D63D4D">
        <w:rPr>
          <w:lang w:val="en-IE"/>
        </w:rPr>
        <w:t>Session</w:t>
      </w:r>
      <w:r w:rsidRPr="00D63D4D">
        <w:rPr>
          <w:noProof/>
          <w:lang w:val="en-IE"/>
        </w:rPr>
        <w:t xml:space="preserve"> for consideration and must be submitted by the Chair of the </w:t>
      </w:r>
      <w:r w:rsidR="0005505A" w:rsidRPr="00D63D4D">
        <w:rPr>
          <w:noProof/>
          <w:lang w:val="en-IE"/>
        </w:rPr>
        <w:t>R</w:t>
      </w:r>
      <w:r w:rsidRPr="00D63D4D">
        <w:rPr>
          <w:noProof/>
          <w:lang w:val="en-IE"/>
        </w:rPr>
        <w:t xml:space="preserve">HI. The application(s) will then be reviewed by the </w:t>
      </w:r>
      <w:r w:rsidR="000D4BEB" w:rsidRPr="00D63D4D">
        <w:rPr>
          <w:noProof/>
          <w:lang w:val="en-IE"/>
        </w:rPr>
        <w:t xml:space="preserve">IMDRF </w:t>
      </w:r>
      <w:r w:rsidRPr="00D63D4D">
        <w:rPr>
          <w:noProof/>
          <w:lang w:val="en-IE"/>
        </w:rPr>
        <w:t>M</w:t>
      </w:r>
      <w:r w:rsidR="0E839959" w:rsidRPr="00D63D4D">
        <w:rPr>
          <w:noProof/>
          <w:lang w:val="en-IE"/>
        </w:rPr>
        <w:t>C</w:t>
      </w:r>
      <w:r w:rsidRPr="00D63D4D">
        <w:rPr>
          <w:noProof/>
          <w:lang w:val="en-IE"/>
        </w:rPr>
        <w:t xml:space="preserve"> at the</w:t>
      </w:r>
      <w:r w:rsidR="2F4361F1" w:rsidRPr="00D63D4D">
        <w:rPr>
          <w:noProof/>
          <w:lang w:val="en-IE"/>
        </w:rPr>
        <w:t>ir</w:t>
      </w:r>
      <w:r w:rsidRPr="00D63D4D">
        <w:rPr>
          <w:noProof/>
          <w:lang w:val="en-IE"/>
        </w:rPr>
        <w:t xml:space="preserve"> next </w:t>
      </w:r>
      <w:r w:rsidR="002D1B39" w:rsidRPr="00D63D4D">
        <w:rPr>
          <w:noProof/>
          <w:lang w:val="en-IE"/>
        </w:rPr>
        <w:t xml:space="preserve">face-to-face </w:t>
      </w:r>
      <w:r w:rsidR="00324A4F" w:rsidRPr="00D63D4D">
        <w:rPr>
          <w:lang w:val="en-IE"/>
        </w:rPr>
        <w:t>Session</w:t>
      </w:r>
      <w:r w:rsidR="004B74C1" w:rsidRPr="00D63D4D">
        <w:rPr>
          <w:noProof/>
          <w:lang w:val="en-IE"/>
        </w:rPr>
        <w:t xml:space="preserve"> </w:t>
      </w:r>
      <w:r w:rsidR="009A0749" w:rsidRPr="00D63D4D">
        <w:rPr>
          <w:noProof/>
          <w:lang w:val="en-IE"/>
        </w:rPr>
        <w:t xml:space="preserve">where </w:t>
      </w:r>
      <w:r w:rsidR="48B9A984" w:rsidRPr="00D63D4D">
        <w:rPr>
          <w:noProof/>
          <w:lang w:val="en-IE"/>
        </w:rPr>
        <w:t>t</w:t>
      </w:r>
      <w:r w:rsidR="71110D16" w:rsidRPr="00D63D4D">
        <w:rPr>
          <w:noProof/>
          <w:lang w:val="en-IE"/>
        </w:rPr>
        <w:t>h</w:t>
      </w:r>
      <w:r w:rsidR="48B9A984" w:rsidRPr="00D63D4D">
        <w:rPr>
          <w:noProof/>
          <w:lang w:val="en-IE"/>
        </w:rPr>
        <w:t>e</w:t>
      </w:r>
      <w:r w:rsidR="009A0749" w:rsidRPr="00D63D4D">
        <w:rPr>
          <w:noProof/>
          <w:lang w:val="en-IE"/>
        </w:rPr>
        <w:t xml:space="preserve"> applicant(s) will provide a presentation</w:t>
      </w:r>
      <w:r w:rsidRPr="00D63D4D">
        <w:rPr>
          <w:noProof/>
          <w:lang w:val="en-IE"/>
        </w:rPr>
        <w:t xml:space="preserve">. </w:t>
      </w:r>
    </w:p>
    <w:p w14:paraId="5A235EFC" w14:textId="63E81780" w:rsidR="0019293C" w:rsidRPr="00D63D4D" w:rsidRDefault="008E7FC4" w:rsidP="006341E5">
      <w:pPr>
        <w:jc w:val="both"/>
        <w:rPr>
          <w:noProof/>
          <w:lang w:val="en-IE"/>
        </w:rPr>
      </w:pPr>
      <w:r w:rsidRPr="00D63D4D">
        <w:rPr>
          <w:lang w:val="en-IE"/>
        </w:rPr>
        <w:t xml:space="preserve">IMDRF </w:t>
      </w:r>
      <w:r w:rsidR="0019293C" w:rsidRPr="00D63D4D">
        <w:rPr>
          <w:lang w:val="en-IE"/>
        </w:rPr>
        <w:t>MC Members</w:t>
      </w:r>
      <w:r w:rsidR="0019293C" w:rsidRPr="00D63D4D">
        <w:rPr>
          <w:noProof/>
          <w:lang w:val="en-IE"/>
        </w:rPr>
        <w:t xml:space="preserve"> will aim to reach agreements on </w:t>
      </w:r>
      <w:r w:rsidR="0005505A" w:rsidRPr="00D63D4D">
        <w:rPr>
          <w:noProof/>
          <w:lang w:val="en-IE"/>
        </w:rPr>
        <w:t xml:space="preserve">Regional </w:t>
      </w:r>
      <w:r w:rsidR="00B56D6E" w:rsidRPr="00D63D4D">
        <w:rPr>
          <w:noProof/>
          <w:lang w:val="en-IE"/>
        </w:rPr>
        <w:t>Harmon</w:t>
      </w:r>
      <w:r w:rsidR="00EB7F12" w:rsidRPr="00D63D4D">
        <w:rPr>
          <w:noProof/>
          <w:lang w:val="en-IE"/>
        </w:rPr>
        <w:t>iz</w:t>
      </w:r>
      <w:r w:rsidR="00B56D6E" w:rsidRPr="00D63D4D">
        <w:rPr>
          <w:noProof/>
          <w:lang w:val="en-IE"/>
        </w:rPr>
        <w:t>ation Initiatives</w:t>
      </w:r>
      <w:r w:rsidR="0019293C"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19293C" w:rsidRPr="00D63D4D">
        <w:rPr>
          <w:noProof/>
          <w:lang w:val="en-IE"/>
        </w:rPr>
        <w:t xml:space="preserve">MC </w:t>
      </w:r>
      <w:r w:rsidRPr="00D63D4D">
        <w:rPr>
          <w:noProof/>
          <w:lang w:val="en-IE"/>
        </w:rPr>
        <w:t>M</w:t>
      </w:r>
      <w:r w:rsidR="0019293C" w:rsidRPr="00D63D4D">
        <w:rPr>
          <w:noProof/>
          <w:lang w:val="en-IE"/>
        </w:rPr>
        <w:t>embers.</w:t>
      </w:r>
    </w:p>
    <w:p w14:paraId="6C30103A" w14:textId="02E0F74A" w:rsidR="000D3A12" w:rsidRPr="00D63D4D" w:rsidRDefault="633E99F4" w:rsidP="006341E5">
      <w:pPr>
        <w:jc w:val="both"/>
        <w:rPr>
          <w:color w:val="000000" w:themeColor="text1"/>
          <w:lang w:val="en-IE"/>
        </w:rPr>
      </w:pPr>
      <w:r w:rsidRPr="00D63D4D">
        <w:rPr>
          <w:color w:val="000000" w:themeColor="text1"/>
          <w:lang w:val="en-IE"/>
        </w:rPr>
        <w:t>Th</w:t>
      </w:r>
      <w:r w:rsidR="004A03DC" w:rsidRPr="00D63D4D">
        <w:rPr>
          <w:color w:val="000000" w:themeColor="text1"/>
          <w:lang w:val="en-IE"/>
        </w:rPr>
        <w:t xml:space="preserve">e </w:t>
      </w:r>
      <w:r w:rsidR="0005505A" w:rsidRPr="00D63D4D">
        <w:rPr>
          <w:color w:val="000000" w:themeColor="text1"/>
          <w:lang w:val="en-IE"/>
        </w:rPr>
        <w:t>R</w:t>
      </w:r>
      <w:r w:rsidR="004A03DC" w:rsidRPr="00D63D4D">
        <w:rPr>
          <w:color w:val="000000" w:themeColor="text1"/>
          <w:lang w:val="en-IE"/>
        </w:rPr>
        <w:t>HI</w:t>
      </w:r>
      <w:r w:rsidR="00415313" w:rsidRPr="00D63D4D">
        <w:rPr>
          <w:color w:val="000000" w:themeColor="text1"/>
          <w:lang w:val="en-IE"/>
        </w:rPr>
        <w:t>s</w:t>
      </w:r>
      <w:r w:rsidR="004A03DC" w:rsidRPr="00D63D4D">
        <w:rPr>
          <w:color w:val="000000" w:themeColor="text1"/>
          <w:lang w:val="en-IE"/>
        </w:rPr>
        <w:t xml:space="preserve"> will be asked to report on a yearly basis, via presentation at </w:t>
      </w:r>
      <w:r w:rsidR="00C35649" w:rsidRPr="00D63D4D">
        <w:rPr>
          <w:color w:val="000000" w:themeColor="text1"/>
          <w:lang w:val="en-IE"/>
        </w:rPr>
        <w:t xml:space="preserve">a face-to-face </w:t>
      </w:r>
      <w:r w:rsidR="005916EA" w:rsidRPr="00D63D4D">
        <w:rPr>
          <w:color w:val="000000" w:themeColor="text1"/>
          <w:lang w:val="en-IE"/>
        </w:rPr>
        <w:t xml:space="preserve">Open </w:t>
      </w:r>
      <w:r w:rsidR="00324A4F" w:rsidRPr="00D63D4D">
        <w:rPr>
          <w:lang w:val="en-IE"/>
        </w:rPr>
        <w:t>Session</w:t>
      </w:r>
      <w:r w:rsidR="004A03DC" w:rsidRPr="00D63D4D">
        <w:rPr>
          <w:color w:val="000000" w:themeColor="text1"/>
          <w:lang w:val="en-IE"/>
        </w:rPr>
        <w:t xml:space="preserve">, on </w:t>
      </w:r>
    </w:p>
    <w:p w14:paraId="3BA0601A" w14:textId="77777777" w:rsidR="000D3A12" w:rsidRPr="00D63D4D" w:rsidRDefault="004A03DC" w:rsidP="00C914B4">
      <w:pPr>
        <w:pStyle w:val="ListParagraph"/>
        <w:numPr>
          <w:ilvl w:val="0"/>
          <w:numId w:val="13"/>
        </w:numPr>
        <w:jc w:val="both"/>
        <w:rPr>
          <w:color w:val="000000"/>
          <w:lang w:val="en-IE"/>
        </w:rPr>
      </w:pPr>
      <w:r w:rsidRPr="00D63D4D">
        <w:rPr>
          <w:color w:val="000000" w:themeColor="text1"/>
          <w:lang w:val="en-IE"/>
        </w:rPr>
        <w:t xml:space="preserve">how they have fostered regulatory convergence, </w:t>
      </w:r>
    </w:p>
    <w:p w14:paraId="70CA9913" w14:textId="64515EE8" w:rsidR="000D3A12" w:rsidRPr="00D63D4D" w:rsidRDefault="007F7E0E" w:rsidP="00C914B4">
      <w:pPr>
        <w:pStyle w:val="ListParagraph"/>
        <w:numPr>
          <w:ilvl w:val="0"/>
          <w:numId w:val="13"/>
        </w:numPr>
        <w:jc w:val="both"/>
        <w:rPr>
          <w:color w:val="000000"/>
          <w:lang w:val="en-IE"/>
        </w:rPr>
      </w:pPr>
      <w:r w:rsidRPr="00D63D4D">
        <w:rPr>
          <w:color w:val="000000" w:themeColor="text1"/>
          <w:lang w:val="en-IE"/>
        </w:rPr>
        <w:t xml:space="preserve">how they have </w:t>
      </w:r>
      <w:r w:rsidR="004A03DC" w:rsidRPr="00D63D4D">
        <w:rPr>
          <w:color w:val="000000" w:themeColor="text1"/>
          <w:lang w:val="en-IE"/>
        </w:rPr>
        <w:t>leveraged resources and made available safe and effective medical devices globally.</w:t>
      </w:r>
      <w:r w:rsidR="00D520F1" w:rsidRPr="00D63D4D">
        <w:rPr>
          <w:color w:val="000000" w:themeColor="text1"/>
          <w:lang w:val="en-IE"/>
        </w:rPr>
        <w:t xml:space="preserve"> </w:t>
      </w:r>
    </w:p>
    <w:p w14:paraId="4FC7C872" w14:textId="11787C7E" w:rsidR="004A03DC" w:rsidRPr="00D63D4D" w:rsidRDefault="002C2168" w:rsidP="00C914B4">
      <w:pPr>
        <w:pStyle w:val="ListParagraph"/>
        <w:numPr>
          <w:ilvl w:val="0"/>
          <w:numId w:val="13"/>
        </w:numPr>
        <w:jc w:val="both"/>
        <w:rPr>
          <w:color w:val="000000"/>
          <w:lang w:val="en-IE"/>
        </w:rPr>
      </w:pPr>
      <w:r w:rsidRPr="00D63D4D">
        <w:rPr>
          <w:color w:val="000000" w:themeColor="text1"/>
          <w:lang w:val="en-IE"/>
        </w:rPr>
        <w:t>t</w:t>
      </w:r>
      <w:r w:rsidR="007F7E0E" w:rsidRPr="00D63D4D">
        <w:rPr>
          <w:color w:val="000000" w:themeColor="text1"/>
          <w:lang w:val="en-IE"/>
        </w:rPr>
        <w:t xml:space="preserve">heir </w:t>
      </w:r>
      <w:r w:rsidR="00AF0FD2" w:rsidRPr="00D63D4D">
        <w:rPr>
          <w:color w:val="000000" w:themeColor="text1"/>
          <w:lang w:val="en-IE"/>
        </w:rPr>
        <w:t>organisation’s strategic plans, work programs an</w:t>
      </w:r>
      <w:r w:rsidR="00CA0381" w:rsidRPr="00D63D4D">
        <w:rPr>
          <w:color w:val="000000" w:themeColor="text1"/>
          <w:lang w:val="en-IE"/>
        </w:rPr>
        <w:t>d</w:t>
      </w:r>
      <w:r w:rsidRPr="00D63D4D">
        <w:rPr>
          <w:color w:val="000000" w:themeColor="text1"/>
          <w:lang w:val="en-IE"/>
        </w:rPr>
        <w:t xml:space="preserve"> any</w:t>
      </w:r>
      <w:r w:rsidR="00CA0381" w:rsidRPr="00D63D4D">
        <w:rPr>
          <w:color w:val="000000" w:themeColor="text1"/>
          <w:lang w:val="en-IE"/>
        </w:rPr>
        <w:t xml:space="preserve"> feedback from </w:t>
      </w:r>
      <w:r w:rsidRPr="00D63D4D">
        <w:rPr>
          <w:color w:val="000000" w:themeColor="text1"/>
          <w:lang w:val="en-IE"/>
        </w:rPr>
        <w:t xml:space="preserve">their </w:t>
      </w:r>
      <w:r w:rsidR="00CA0381" w:rsidRPr="00D63D4D">
        <w:rPr>
          <w:color w:val="000000" w:themeColor="text1"/>
          <w:lang w:val="en-IE"/>
        </w:rPr>
        <w:t xml:space="preserve">members on implementation of IMDRF guidance. Should the </w:t>
      </w:r>
      <w:r w:rsidR="0005505A" w:rsidRPr="00D63D4D">
        <w:rPr>
          <w:color w:val="000000" w:themeColor="text1"/>
          <w:lang w:val="en-IE"/>
        </w:rPr>
        <w:t>R</w:t>
      </w:r>
      <w:r w:rsidR="00CA0381" w:rsidRPr="00D63D4D">
        <w:rPr>
          <w:color w:val="000000" w:themeColor="text1"/>
          <w:lang w:val="en-IE"/>
        </w:rPr>
        <w:t xml:space="preserve">HIs be making use of IMDRF documents, a report on </w:t>
      </w:r>
      <w:r w:rsidR="003B0205" w:rsidRPr="00D63D4D">
        <w:rPr>
          <w:color w:val="000000" w:themeColor="text1"/>
          <w:lang w:val="en-IE"/>
        </w:rPr>
        <w:t xml:space="preserve">implementation, potential overlap in activities and opportunities for convergence </w:t>
      </w:r>
      <w:r w:rsidR="005D4CD8" w:rsidRPr="00D63D4D">
        <w:rPr>
          <w:color w:val="000000" w:themeColor="text1"/>
          <w:lang w:val="en-IE"/>
        </w:rPr>
        <w:t>is also requested.</w:t>
      </w:r>
    </w:p>
    <w:p w14:paraId="0AC3490C" w14:textId="62EA3F1F" w:rsidR="00C67B2E" w:rsidRPr="00D63D4D" w:rsidRDefault="7B94F4CE" w:rsidP="006341E5">
      <w:pPr>
        <w:jc w:val="both"/>
        <w:rPr>
          <w:noProof/>
          <w:lang w:val="en-IE"/>
        </w:rPr>
      </w:pPr>
      <w:r w:rsidRPr="00D63D4D">
        <w:rPr>
          <w:noProof/>
          <w:lang w:val="en-IE"/>
        </w:rPr>
        <w:t xml:space="preserve">The list of </w:t>
      </w:r>
      <w:r w:rsidR="0005505A" w:rsidRPr="00D63D4D">
        <w:rPr>
          <w:noProof/>
          <w:lang w:val="en-IE"/>
        </w:rPr>
        <w:t>R</w:t>
      </w:r>
      <w:r w:rsidRPr="00D63D4D">
        <w:rPr>
          <w:noProof/>
          <w:lang w:val="en-IE"/>
        </w:rPr>
        <w:t xml:space="preserve">HIs </w:t>
      </w:r>
      <w:r w:rsidR="7AE298E9" w:rsidRPr="00D63D4D">
        <w:rPr>
          <w:noProof/>
          <w:lang w:val="en-IE"/>
        </w:rPr>
        <w:t>is</w:t>
      </w:r>
      <w:r w:rsidRPr="00D63D4D">
        <w:rPr>
          <w:noProof/>
          <w:lang w:val="en-IE"/>
        </w:rPr>
        <w:t xml:space="preserve"> published on the </w:t>
      </w:r>
      <w:hyperlink r:id="rId27">
        <w:r w:rsidR="22342AEF" w:rsidRPr="00D63D4D">
          <w:rPr>
            <w:color w:val="0000FF"/>
            <w:u w:val="single"/>
            <w:lang w:val="en-IE"/>
          </w:rPr>
          <w:t>IMDRF Website</w:t>
        </w:r>
      </w:hyperlink>
      <w:r w:rsidRPr="00D63D4D">
        <w:rPr>
          <w:noProof/>
          <w:lang w:val="en-IE"/>
        </w:rPr>
        <w:t>.</w:t>
      </w:r>
    </w:p>
    <w:p w14:paraId="10264878" w14:textId="76DABA92" w:rsidR="00420FE2" w:rsidRPr="00D63D4D" w:rsidRDefault="00420FE2" w:rsidP="0064627E">
      <w:pPr>
        <w:pStyle w:val="Heading2"/>
        <w:rPr>
          <w:noProof/>
          <w:lang w:val="en-IE"/>
        </w:rPr>
      </w:pPr>
      <w:bookmarkStart w:id="14" w:name="_Toc144826348"/>
      <w:r w:rsidRPr="00D63D4D">
        <w:rPr>
          <w:noProof/>
          <w:lang w:val="en-IE"/>
        </w:rPr>
        <w:t>IMDRF Membership Status Change</w:t>
      </w:r>
      <w:bookmarkEnd w:id="14"/>
    </w:p>
    <w:p w14:paraId="27B6D054" w14:textId="0CE67520" w:rsidR="00420FE2" w:rsidRPr="00D63D4D" w:rsidRDefault="00420FE2" w:rsidP="00420FE2">
      <w:pPr>
        <w:jc w:val="both"/>
        <w:rPr>
          <w:color w:val="000000"/>
          <w:lang w:val="en-IE"/>
        </w:rPr>
      </w:pPr>
      <w:r w:rsidRPr="00D63D4D">
        <w:rPr>
          <w:color w:val="000000" w:themeColor="text1"/>
          <w:lang w:val="en-IE"/>
        </w:rPr>
        <w:t xml:space="preserve">IMDRF MC Members, Official Observers and </w:t>
      </w:r>
      <w:r w:rsidR="0064627E" w:rsidRPr="00D63D4D">
        <w:rPr>
          <w:color w:val="000000" w:themeColor="text1"/>
          <w:lang w:val="en-IE"/>
        </w:rPr>
        <w:t>Affiliates (</w:t>
      </w:r>
      <w:r w:rsidRPr="00D63D4D">
        <w:rPr>
          <w:color w:val="000000" w:themeColor="text1"/>
          <w:lang w:val="en-IE"/>
        </w:rPr>
        <w:t xml:space="preserve">collectively referred to as “IMDRF Members” hereafter) may have their IMDRF Membership suspended or terminated by the IMDRF MC or individual IMDRF Members may voluntarily withdrawal from the IMDRF at any time. </w:t>
      </w:r>
    </w:p>
    <w:p w14:paraId="2B62EADA" w14:textId="77777777" w:rsidR="00420FE2" w:rsidRPr="00D63D4D" w:rsidRDefault="00420FE2" w:rsidP="0064627E">
      <w:pPr>
        <w:pStyle w:val="Heading3"/>
        <w:rPr>
          <w:noProof/>
          <w:lang w:val="en-IE"/>
        </w:rPr>
      </w:pPr>
      <w:r w:rsidRPr="00D63D4D">
        <w:rPr>
          <w:noProof/>
          <w:lang w:val="en-IE"/>
        </w:rPr>
        <w:t>Membership Status Change via Suspension, Termination, and Withdrawal</w:t>
      </w:r>
    </w:p>
    <w:p w14:paraId="0CD879DA" w14:textId="77777777" w:rsidR="00420FE2" w:rsidRPr="00D63D4D" w:rsidRDefault="00420FE2" w:rsidP="00420FE2">
      <w:pPr>
        <w:jc w:val="both"/>
        <w:rPr>
          <w:b/>
          <w:bCs/>
          <w:color w:val="1369EA"/>
          <w:lang w:val="en-IE"/>
        </w:rPr>
      </w:pPr>
      <w:r w:rsidRPr="00D63D4D">
        <w:rPr>
          <w:b/>
          <w:bCs/>
          <w:color w:val="1369EA"/>
          <w:lang w:val="en-IE"/>
        </w:rPr>
        <w:t>Suspension</w:t>
      </w:r>
    </w:p>
    <w:p w14:paraId="67C74CB3" w14:textId="40D5655F" w:rsidR="00420FE2" w:rsidRPr="00D63D4D" w:rsidDel="00236E4D" w:rsidRDefault="00420FE2" w:rsidP="00420FE2">
      <w:pPr>
        <w:jc w:val="both"/>
        <w:rPr>
          <w:lang w:val="en-IE"/>
        </w:rPr>
      </w:pPr>
      <w:r w:rsidRPr="00D63D4D">
        <w:rPr>
          <w:color w:val="000000" w:themeColor="text1"/>
          <w:lang w:val="en-IE"/>
        </w:rPr>
        <w:t xml:space="preserve">Suspension is a decision made by the IMDRF MC and must follow the process described below. When IMDRF Membership is suspended, the IMDRF Member is no longer allowed to attend </w:t>
      </w:r>
      <w:r w:rsidR="00CB655A" w:rsidRPr="00D63D4D">
        <w:rPr>
          <w:color w:val="000000" w:themeColor="text1"/>
          <w:lang w:val="en-IE"/>
        </w:rPr>
        <w:t>Open</w:t>
      </w:r>
      <w:r w:rsidRPr="00D63D4D">
        <w:rPr>
          <w:color w:val="000000" w:themeColor="text1"/>
          <w:lang w:val="en-IE"/>
        </w:rPr>
        <w:t xml:space="preserve"> or </w:t>
      </w:r>
      <w:r w:rsidR="00CB655A" w:rsidRPr="00D63D4D">
        <w:rPr>
          <w:color w:val="000000" w:themeColor="text1"/>
          <w:lang w:val="en-IE"/>
        </w:rPr>
        <w:t>Closed</w:t>
      </w:r>
      <w:r w:rsidRPr="00D63D4D">
        <w:rPr>
          <w:color w:val="000000" w:themeColor="text1"/>
          <w:lang w:val="en-IE"/>
        </w:rPr>
        <w:t xml:space="preserve"> </w:t>
      </w:r>
      <w:r w:rsidR="00324A4F" w:rsidRPr="00D63D4D">
        <w:rPr>
          <w:lang w:val="en-IE"/>
        </w:rPr>
        <w:t>Session</w:t>
      </w:r>
      <w:r w:rsidRPr="00D63D4D">
        <w:rPr>
          <w:color w:val="000000" w:themeColor="text1"/>
          <w:lang w:val="en-IE"/>
        </w:rPr>
        <w:t xml:space="preserve">s, participate in Working Groups, or participate in the decision-making process </w:t>
      </w:r>
      <w:r w:rsidRPr="00D63D4D">
        <w:rPr>
          <w:lang w:val="en-IE"/>
        </w:rPr>
        <w:t>(where applicable).</w:t>
      </w:r>
    </w:p>
    <w:p w14:paraId="63D66B2F" w14:textId="1646C630" w:rsidR="00420FE2" w:rsidRPr="00D63D4D" w:rsidRDefault="00420FE2" w:rsidP="00420FE2">
      <w:pPr>
        <w:jc w:val="both"/>
        <w:rPr>
          <w:color w:val="000000"/>
          <w:lang w:val="en-IE"/>
        </w:rPr>
      </w:pPr>
      <w:r w:rsidRPr="00D63D4D">
        <w:rPr>
          <w:color w:val="000000"/>
          <w:lang w:val="en-IE"/>
        </w:rPr>
        <w:t xml:space="preserve">All privileges of IMDRF Membership (whether it be IMDRF MC Member, Official Observer, or </w:t>
      </w:r>
      <w:r w:rsidR="0064627E" w:rsidRPr="00D63D4D">
        <w:rPr>
          <w:color w:val="000000"/>
          <w:lang w:val="en-IE"/>
        </w:rPr>
        <w:t>Affiliates)</w:t>
      </w:r>
      <w:r w:rsidRPr="00D63D4D">
        <w:rPr>
          <w:color w:val="000000"/>
          <w:lang w:val="en-IE"/>
        </w:rPr>
        <w:t xml:space="preserve"> are on hold while IMDRF Membership is suspended. </w:t>
      </w:r>
    </w:p>
    <w:p w14:paraId="33DAC317" w14:textId="393AD55D" w:rsidR="00420FE2" w:rsidRPr="00D63D4D" w:rsidRDefault="00420FE2" w:rsidP="00420FE2">
      <w:pPr>
        <w:jc w:val="both"/>
        <w:rPr>
          <w:color w:val="000000" w:themeColor="text1"/>
          <w:lang w:val="en-IE"/>
        </w:rPr>
      </w:pPr>
      <w:r w:rsidRPr="00D63D4D">
        <w:rPr>
          <w:color w:val="000000" w:themeColor="text1"/>
          <w:lang w:val="en-IE"/>
        </w:rPr>
        <w:t>Suspension of an IMDRF Membership is time</w:t>
      </w:r>
      <w:r w:rsidR="294C7357" w:rsidRPr="00D63D4D">
        <w:rPr>
          <w:color w:val="000000" w:themeColor="text1"/>
          <w:lang w:val="en-IE"/>
        </w:rPr>
        <w:t>-</w:t>
      </w:r>
      <w:r w:rsidRPr="00D63D4D">
        <w:rPr>
          <w:color w:val="000000" w:themeColor="text1"/>
          <w:lang w:val="en-IE"/>
        </w:rPr>
        <w:t xml:space="preserve">limited </w:t>
      </w:r>
      <w:proofErr w:type="gramStart"/>
      <w:r w:rsidRPr="00D63D4D">
        <w:rPr>
          <w:color w:val="000000" w:themeColor="text1"/>
          <w:lang w:val="en-IE"/>
        </w:rPr>
        <w:t>in order to</w:t>
      </w:r>
      <w:proofErr w:type="gramEnd"/>
      <w:r w:rsidRPr="00D63D4D">
        <w:rPr>
          <w:color w:val="000000" w:themeColor="text1"/>
          <w:lang w:val="en-IE"/>
        </w:rPr>
        <w:t xml:space="preserve"> encourage prompt resolution of the issue(s) resulting in suspension.  A Suspension Notice, issued to the IMDRF Member, will include the issues resulting in suspension and the date by which the relevant IMDRF Member may request reinstatement of their IMDRF Membership. This date is typically six months after the issuance of the Suspension Letter but may be a different duration as determined appropriate by the IMDRF MC. The six-month timeline is aligned with the frequency of IMDRF MC face-to-face </w:t>
      </w:r>
      <w:r w:rsidR="00324A4F" w:rsidRPr="00D63D4D">
        <w:rPr>
          <w:lang w:val="en-IE"/>
        </w:rPr>
        <w:t>Session</w:t>
      </w:r>
      <w:r w:rsidRPr="00D63D4D">
        <w:rPr>
          <w:color w:val="000000" w:themeColor="text1"/>
          <w:lang w:val="en-IE"/>
        </w:rPr>
        <w:t xml:space="preserve">s.  </w:t>
      </w:r>
    </w:p>
    <w:p w14:paraId="6A7B1B1A" w14:textId="77777777" w:rsidR="00420FE2" w:rsidRPr="00D63D4D" w:rsidRDefault="00420FE2" w:rsidP="00420FE2">
      <w:pPr>
        <w:jc w:val="both"/>
        <w:rPr>
          <w:color w:val="000000" w:themeColor="text1"/>
          <w:lang w:val="en-IE"/>
        </w:rPr>
      </w:pPr>
      <w:r w:rsidRPr="00D63D4D">
        <w:rPr>
          <w:color w:val="000000" w:themeColor="text1"/>
          <w:lang w:val="en-IE"/>
        </w:rPr>
        <w:t xml:space="preserve">During the period of suspension, it is expected that the relevant IMDRF Member is actively working to address the issues that resulted in the suspension.  </w:t>
      </w:r>
    </w:p>
    <w:p w14:paraId="0FCB94CE" w14:textId="77777777" w:rsidR="00420FE2" w:rsidRPr="00D63D4D" w:rsidRDefault="00420FE2" w:rsidP="00420FE2">
      <w:pPr>
        <w:jc w:val="both"/>
        <w:rPr>
          <w:color w:val="000000"/>
          <w:lang w:val="en-IE"/>
        </w:rPr>
      </w:pPr>
      <w:r w:rsidRPr="00D63D4D">
        <w:rPr>
          <w:color w:val="000000" w:themeColor="text1"/>
          <w:lang w:val="en-IE"/>
        </w:rPr>
        <w:lastRenderedPageBreak/>
        <w:t>All requests to reinstate IMDRF Membership should provide evidence demonstrating that all concerns identified in the Suspension Letter have been addressed. If the relevant IMDRF Member is unable to address all concerns, but has made significant progress, they may request a one-time extension. The one-time extension request should include a detailed plan on how and when the remaining concerns will be addressed.</w:t>
      </w:r>
    </w:p>
    <w:p w14:paraId="10186CF1" w14:textId="77777777" w:rsidR="00420FE2" w:rsidRPr="00D63D4D" w:rsidRDefault="00420FE2" w:rsidP="00420FE2">
      <w:pPr>
        <w:jc w:val="both"/>
        <w:rPr>
          <w:color w:val="000000" w:themeColor="text1"/>
          <w:lang w:val="en-IE"/>
        </w:rPr>
      </w:pPr>
      <w:r w:rsidRPr="00D63D4D">
        <w:rPr>
          <w:color w:val="000000" w:themeColor="text1"/>
          <w:lang w:val="en-IE"/>
        </w:rPr>
        <w:t xml:space="preserve">Suspended IMDRF Members will no longer be listed on the IMDRF website. </w:t>
      </w:r>
    </w:p>
    <w:p w14:paraId="141825AE" w14:textId="77777777" w:rsidR="00420FE2" w:rsidRPr="00D63D4D" w:rsidRDefault="00420FE2" w:rsidP="00420FE2">
      <w:pPr>
        <w:jc w:val="both"/>
        <w:rPr>
          <w:b/>
          <w:bCs/>
          <w:color w:val="1369EA"/>
          <w:lang w:val="en-IE"/>
        </w:rPr>
      </w:pPr>
      <w:r w:rsidRPr="00D63D4D">
        <w:rPr>
          <w:b/>
          <w:bCs/>
          <w:color w:val="1369EA"/>
          <w:lang w:val="en-IE"/>
        </w:rPr>
        <w:t>Termination</w:t>
      </w:r>
    </w:p>
    <w:p w14:paraId="7D6A4CAA" w14:textId="77777777" w:rsidR="00420FE2" w:rsidRPr="00D63D4D" w:rsidRDefault="00420FE2" w:rsidP="00420FE2">
      <w:pPr>
        <w:jc w:val="both"/>
        <w:rPr>
          <w:color w:val="000000"/>
          <w:lang w:val="en-IE"/>
        </w:rPr>
      </w:pPr>
      <w:r w:rsidRPr="00D63D4D">
        <w:rPr>
          <w:color w:val="000000"/>
          <w:lang w:val="en-IE"/>
        </w:rPr>
        <w:t>Termination is a decision made by the IMDRF MC to end an IMDRF Membership</w:t>
      </w:r>
      <w:r w:rsidRPr="00D63D4D">
        <w:rPr>
          <w:color w:val="000000" w:themeColor="text1"/>
          <w:lang w:val="en-IE"/>
        </w:rPr>
        <w:t xml:space="preserve"> and must follow the process described below</w:t>
      </w:r>
      <w:r w:rsidRPr="00D63D4D">
        <w:rPr>
          <w:color w:val="000000"/>
          <w:lang w:val="en-IE"/>
        </w:rPr>
        <w:t xml:space="preserve">. When IMDRF Membership is terminated, the IMDRF Member is no longer a member of the IMDRF. </w:t>
      </w:r>
    </w:p>
    <w:p w14:paraId="720C0865" w14:textId="77777777" w:rsidR="00420FE2" w:rsidRPr="00D63D4D" w:rsidRDefault="00420FE2" w:rsidP="00420FE2">
      <w:pPr>
        <w:jc w:val="both"/>
        <w:rPr>
          <w:color w:val="000000"/>
          <w:lang w:val="en-IE"/>
        </w:rPr>
      </w:pPr>
      <w:r w:rsidRPr="00D63D4D">
        <w:rPr>
          <w:color w:val="000000" w:themeColor="text1"/>
          <w:lang w:val="en-IE"/>
        </w:rPr>
        <w:t xml:space="preserve">Terminated IMDRF Members will no longer be listed on the IMDRF website. A record of the termination will be included in the Outcome Statement published on the IMDRF website. </w:t>
      </w:r>
    </w:p>
    <w:p w14:paraId="52AB0799"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p>
    <w:p w14:paraId="064F4AA2" w14:textId="77777777" w:rsidR="00420FE2" w:rsidRPr="00D63D4D" w:rsidRDefault="00420FE2" w:rsidP="00420FE2">
      <w:pPr>
        <w:jc w:val="both"/>
        <w:rPr>
          <w:b/>
          <w:bCs/>
          <w:color w:val="1369EA"/>
          <w:lang w:val="en-IE"/>
        </w:rPr>
      </w:pPr>
      <w:r w:rsidRPr="00D63D4D">
        <w:rPr>
          <w:b/>
          <w:bCs/>
          <w:color w:val="1369EA"/>
          <w:lang w:val="en-IE"/>
        </w:rPr>
        <w:t>Withdrawal</w:t>
      </w:r>
    </w:p>
    <w:p w14:paraId="2AEED85C" w14:textId="77777777" w:rsidR="00420FE2" w:rsidRPr="00D63D4D" w:rsidRDefault="00420FE2" w:rsidP="00420FE2">
      <w:pPr>
        <w:jc w:val="both"/>
        <w:rPr>
          <w:color w:val="000000" w:themeColor="text1"/>
          <w:lang w:val="en-IE"/>
        </w:rPr>
      </w:pPr>
      <w:r w:rsidRPr="00D63D4D">
        <w:rPr>
          <w:color w:val="000000" w:themeColor="text1"/>
          <w:lang w:val="en-IE"/>
        </w:rPr>
        <w:t xml:space="preserve">Withdrawal is a voluntary request by the IMDRF Member to no longer be a member of the IMDRF and must follow the process described below. IMDRF Members who voluntary withdrawal will no longer be listed on the IMDRF website. </w:t>
      </w:r>
    </w:p>
    <w:p w14:paraId="27EEFB0B"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r w:rsidRPr="00D63D4D">
        <w:rPr>
          <w:color w:val="000000" w:themeColor="text1"/>
          <w:lang w:val="en-IE"/>
        </w:rPr>
        <w:t xml:space="preserve">The “News and Events” section of the IMDRF website will be updated to indicate that the IMDRF Member voluntarily withdrew their membership as of the applicable date. </w:t>
      </w:r>
    </w:p>
    <w:p w14:paraId="1621A2A0" w14:textId="77777777" w:rsidR="00420FE2" w:rsidRPr="00D63D4D" w:rsidRDefault="00420FE2" w:rsidP="0064627E">
      <w:pPr>
        <w:pStyle w:val="Heading3"/>
        <w:rPr>
          <w:noProof/>
          <w:lang w:val="en-IE"/>
        </w:rPr>
      </w:pPr>
      <w:r w:rsidRPr="00D63D4D">
        <w:rPr>
          <w:noProof/>
          <w:lang w:val="en-IE"/>
        </w:rPr>
        <w:t>Considerations for Suspension, Termination, and Withdrawal of IMDRF Membership</w:t>
      </w:r>
    </w:p>
    <w:p w14:paraId="23688E7F" w14:textId="77777777" w:rsidR="00420FE2" w:rsidRPr="00D63D4D" w:rsidRDefault="00420FE2" w:rsidP="00420FE2">
      <w:pPr>
        <w:jc w:val="both"/>
        <w:rPr>
          <w:b/>
          <w:bCs/>
          <w:color w:val="1369EA"/>
          <w:lang w:val="en-IE"/>
        </w:rPr>
      </w:pPr>
      <w:r w:rsidRPr="00D63D4D">
        <w:rPr>
          <w:b/>
          <w:bCs/>
          <w:color w:val="1369EA"/>
          <w:lang w:val="en-IE"/>
        </w:rPr>
        <w:t>Suspension</w:t>
      </w:r>
    </w:p>
    <w:p w14:paraId="7D2F64B7" w14:textId="13FE4294" w:rsidR="00420FE2" w:rsidRPr="00D63D4D" w:rsidRDefault="00420FE2" w:rsidP="00420FE2">
      <w:pPr>
        <w:jc w:val="both"/>
        <w:rPr>
          <w:noProof/>
          <w:lang w:val="en-IE"/>
        </w:rPr>
      </w:pPr>
      <w:r w:rsidRPr="00D63D4D">
        <w:rPr>
          <w:color w:val="000000" w:themeColor="text1"/>
          <w:lang w:val="en-IE"/>
        </w:rPr>
        <w:t xml:space="preserve">IMDRF Membership suspension </w:t>
      </w:r>
      <w:r w:rsidRPr="00D63D4D">
        <w:rPr>
          <w:lang w:val="en-IE"/>
        </w:rPr>
        <w:t>may be appropriate i</w:t>
      </w:r>
      <w:r w:rsidRPr="00D63D4D">
        <w:rPr>
          <w:noProof/>
          <w:lang w:val="en-IE"/>
        </w:rPr>
        <w:t xml:space="preserve">f the IMDRF Member is unable to meet its roles and responsibilities outlined in Section 3.1 to 3.5 of this document. Suspension may also be appropriate if an IMDRF Member, through their </w:t>
      </w:r>
      <w:r w:rsidR="77817C8F" w:rsidRPr="00D63D4D">
        <w:rPr>
          <w:noProof/>
          <w:lang w:val="en-IE"/>
        </w:rPr>
        <w:t>behavior</w:t>
      </w:r>
      <w:r w:rsidRPr="00D63D4D">
        <w:rPr>
          <w:noProof/>
          <w:lang w:val="en-IE"/>
        </w:rPr>
        <w:t xml:space="preserve">, seriously impairs the proper functioning or reputation of the IMDRF. </w:t>
      </w:r>
    </w:p>
    <w:p w14:paraId="1E37C4BB" w14:textId="77777777" w:rsidR="00420FE2" w:rsidRPr="00D63D4D" w:rsidRDefault="00420FE2" w:rsidP="00420FE2">
      <w:pPr>
        <w:jc w:val="both"/>
        <w:rPr>
          <w:noProof/>
          <w:lang w:val="en-IE"/>
        </w:rPr>
      </w:pPr>
      <w:r w:rsidRPr="00D63D4D">
        <w:rPr>
          <w:noProof/>
          <w:lang w:val="en-IE"/>
        </w:rPr>
        <w:t>Note that an IMDRF Member may not voluntarily request suspension.</w:t>
      </w:r>
    </w:p>
    <w:p w14:paraId="5C830456" w14:textId="77777777" w:rsidR="00420FE2" w:rsidRPr="00D63D4D" w:rsidRDefault="00420FE2" w:rsidP="00420FE2">
      <w:pPr>
        <w:jc w:val="both"/>
        <w:rPr>
          <w:b/>
          <w:bCs/>
          <w:color w:val="1369EA"/>
          <w:lang w:val="en-IE"/>
        </w:rPr>
      </w:pPr>
      <w:r w:rsidRPr="00D63D4D">
        <w:rPr>
          <w:b/>
          <w:bCs/>
          <w:color w:val="1369EA"/>
          <w:lang w:val="en-IE"/>
        </w:rPr>
        <w:t>Termination</w:t>
      </w:r>
    </w:p>
    <w:p w14:paraId="294A3F3F" w14:textId="1ED13FEC" w:rsidR="00420FE2" w:rsidRPr="00D63D4D" w:rsidRDefault="00420FE2" w:rsidP="00420FE2">
      <w:pPr>
        <w:jc w:val="both"/>
        <w:rPr>
          <w:color w:val="000000"/>
          <w:lang w:val="en-IE"/>
        </w:rPr>
      </w:pPr>
      <w:r w:rsidRPr="00D63D4D">
        <w:rPr>
          <w:color w:val="000000"/>
          <w:lang w:val="en-IE"/>
        </w:rPr>
        <w:t xml:space="preserve">IMDRF Membership termination may be appropriate if an IMDRF Member is unable to adequately address the issues identified in a Suspension Notice. 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 </w:t>
      </w:r>
    </w:p>
    <w:p w14:paraId="20690BDC" w14:textId="77777777" w:rsidR="00420FE2" w:rsidRPr="00D63D4D" w:rsidRDefault="00420FE2" w:rsidP="00420FE2">
      <w:pPr>
        <w:jc w:val="both"/>
        <w:rPr>
          <w:b/>
          <w:bCs/>
          <w:color w:val="1369EA"/>
          <w:lang w:val="en-IE"/>
        </w:rPr>
      </w:pPr>
      <w:r w:rsidRPr="00D63D4D">
        <w:rPr>
          <w:b/>
          <w:bCs/>
          <w:color w:val="1369EA"/>
          <w:lang w:val="en-IE"/>
        </w:rPr>
        <w:t>Withdrawal</w:t>
      </w:r>
    </w:p>
    <w:p w14:paraId="78F8C4B2" w14:textId="2FD44561" w:rsidR="00420FE2" w:rsidRPr="00D63D4D" w:rsidRDefault="03AF7244" w:rsidP="00420FE2">
      <w:pPr>
        <w:jc w:val="both"/>
        <w:rPr>
          <w:noProof/>
          <w:lang w:val="en-IE"/>
        </w:rPr>
      </w:pPr>
      <w:r w:rsidRPr="00D63D4D">
        <w:rPr>
          <w:noProof/>
          <w:lang w:val="en-IE"/>
        </w:rPr>
        <w:t xml:space="preserve">An IMDRF Member may </w:t>
      </w:r>
      <w:r w:rsidR="23ED7684" w:rsidRPr="00D63D4D">
        <w:rPr>
          <w:noProof/>
          <w:lang w:val="en-IE"/>
        </w:rPr>
        <w:t>voluntarily</w:t>
      </w:r>
      <w:r w:rsidRPr="00D63D4D">
        <w:rPr>
          <w:noProof/>
          <w:lang w:val="en-IE"/>
        </w:rPr>
        <w:t xml:space="preserve"> request to withdraw their membership at any time and for any reason.</w:t>
      </w:r>
    </w:p>
    <w:p w14:paraId="7A9ECF54" w14:textId="77777777" w:rsidR="00420FE2" w:rsidRPr="00D63D4D" w:rsidRDefault="00420FE2" w:rsidP="0064627E">
      <w:pPr>
        <w:pStyle w:val="Heading3"/>
        <w:rPr>
          <w:noProof/>
          <w:lang w:val="en-IE"/>
        </w:rPr>
      </w:pPr>
      <w:r w:rsidRPr="00D63D4D">
        <w:rPr>
          <w:noProof/>
          <w:lang w:val="en-IE"/>
        </w:rPr>
        <w:t>Process for Suspension, Termination, and Withdrawal</w:t>
      </w:r>
    </w:p>
    <w:p w14:paraId="3984D4A8" w14:textId="77777777" w:rsidR="00420FE2" w:rsidRPr="00D63D4D" w:rsidRDefault="00420FE2" w:rsidP="00420FE2">
      <w:pPr>
        <w:jc w:val="both"/>
        <w:rPr>
          <w:b/>
          <w:bCs/>
          <w:color w:val="1369EA"/>
          <w:lang w:val="en-IE"/>
        </w:rPr>
      </w:pPr>
      <w:r w:rsidRPr="00D63D4D">
        <w:rPr>
          <w:b/>
          <w:bCs/>
          <w:color w:val="1369EA"/>
          <w:lang w:val="en-IE"/>
        </w:rPr>
        <w:t>Suspension</w:t>
      </w:r>
    </w:p>
    <w:p w14:paraId="37DF16B6" w14:textId="77777777" w:rsidR="00420FE2" w:rsidRPr="00D63D4D" w:rsidRDefault="00420FE2" w:rsidP="00C914B4">
      <w:pPr>
        <w:pStyle w:val="ListParagraph"/>
        <w:numPr>
          <w:ilvl w:val="1"/>
          <w:numId w:val="9"/>
        </w:numPr>
        <w:ind w:left="720"/>
        <w:jc w:val="both"/>
        <w:rPr>
          <w:b/>
          <w:color w:val="1369EA" w:themeColor="accent1"/>
          <w:lang w:val="en-IE"/>
        </w:rPr>
      </w:pPr>
      <w:r w:rsidRPr="00D63D4D">
        <w:rPr>
          <w:b/>
          <w:color w:val="1369EA" w:themeColor="accent1"/>
          <w:lang w:val="en-IE"/>
        </w:rPr>
        <w:t>Identification of Concerns</w:t>
      </w:r>
    </w:p>
    <w:p w14:paraId="148414AD" w14:textId="47C4B2F0" w:rsidR="00420FE2" w:rsidRPr="00D63D4D" w:rsidRDefault="03AF7244" w:rsidP="00420FE2">
      <w:pPr>
        <w:ind w:left="720"/>
        <w:jc w:val="both"/>
        <w:rPr>
          <w:color w:val="000000" w:themeColor="text1"/>
          <w:lang w:val="en-IE"/>
        </w:rPr>
      </w:pPr>
      <w:r w:rsidRPr="00D63D4D">
        <w:rPr>
          <w:color w:val="000000" w:themeColor="text1"/>
          <w:lang w:val="en-IE"/>
        </w:rPr>
        <w:lastRenderedPageBreak/>
        <w:t xml:space="preserve">It may come to the attention of the IMDRF Chair that suspension of an IMDRF Member may warrant consideration by the IMDRF MC. In such a case, the IMDRF Chair shall bring the topic to the IMDRF MC for discussion and decision on how to proceed.   If the IMDRF MC determines that suspension is warranted based on the criteria outlined in this SOP, the IMDRF Chair </w:t>
      </w:r>
      <w:r w:rsidR="0064627E" w:rsidRPr="00D63D4D">
        <w:rPr>
          <w:color w:val="000000" w:themeColor="text1"/>
          <w:lang w:val="en-IE"/>
        </w:rPr>
        <w:t>drafts a</w:t>
      </w:r>
      <w:r w:rsidRPr="00D63D4D">
        <w:rPr>
          <w:color w:val="000000" w:themeColor="text1"/>
          <w:lang w:val="en-IE"/>
        </w:rPr>
        <w:t xml:space="preserve"> Letter of Concern</w:t>
      </w:r>
      <w:r w:rsidR="00420FE2" w:rsidRPr="00D63D4D">
        <w:rPr>
          <w:color w:val="000000" w:themeColor="text1"/>
          <w:lang w:val="en-IE"/>
        </w:rPr>
        <w:t xml:space="preserve"> </w:t>
      </w:r>
      <w:r w:rsidR="0016210D" w:rsidRPr="00D63D4D">
        <w:rPr>
          <w:color w:val="000000" w:themeColor="text1"/>
          <w:lang w:val="en-IE"/>
        </w:rPr>
        <w:t>a</w:t>
      </w:r>
      <w:r w:rsidR="00420FE2" w:rsidRPr="00D63D4D">
        <w:rPr>
          <w:color w:val="000000" w:themeColor="text1"/>
          <w:lang w:val="en-IE"/>
        </w:rPr>
        <w:t xml:space="preserve">dvising the IMDRF Member that their membership may be </w:t>
      </w:r>
      <w:r w:rsidR="0064627E" w:rsidRPr="00D63D4D">
        <w:rPr>
          <w:color w:val="000000" w:themeColor="text1"/>
          <w:lang w:val="en-IE"/>
        </w:rPr>
        <w:t>suspended.</w:t>
      </w:r>
    </w:p>
    <w:p w14:paraId="2A19E06E" w14:textId="17DDD8F8" w:rsidR="00420FE2" w:rsidRPr="00D63D4D" w:rsidRDefault="00420FE2" w:rsidP="00420FE2">
      <w:pPr>
        <w:pStyle w:val="ListParagraph"/>
        <w:ind w:left="720"/>
        <w:jc w:val="both"/>
        <w:rPr>
          <w:lang w:val="en-IE"/>
        </w:rPr>
      </w:pPr>
      <w:r w:rsidRPr="00D63D4D">
        <w:rPr>
          <w:lang w:val="en-IE"/>
        </w:rPr>
        <w:t xml:space="preserve">Voting may occur out of </w:t>
      </w:r>
      <w:r w:rsidR="00324A4F" w:rsidRPr="00D63D4D">
        <w:rPr>
          <w:lang w:val="en-IE"/>
        </w:rPr>
        <w:t>Session</w:t>
      </w:r>
      <w:r w:rsidRPr="00D63D4D">
        <w:rPr>
          <w:lang w:val="en-IE"/>
        </w:rPr>
        <w:t xml:space="preserve"> and, at the discretion of the IMDRF Chair, may be conducted over email. If the IMDRF Member being considered for suspension is a member of the IMDRF MC, that IMDRF Member does not participate in any voting related to their membership status. A majority vote (75%) is required for the IMDRF MC</w:t>
      </w:r>
      <w:r w:rsidR="00125A98" w:rsidRPr="00D63D4D">
        <w:rPr>
          <w:lang w:val="en-IE"/>
        </w:rPr>
        <w:t xml:space="preserve"> Members</w:t>
      </w:r>
      <w:r w:rsidRPr="00D63D4D">
        <w:rPr>
          <w:lang w:val="en-IE"/>
        </w:rPr>
        <w:t xml:space="preserve"> to issue the Letter of Concern.</w:t>
      </w:r>
    </w:p>
    <w:p w14:paraId="3DC39C8D"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Issuing a Letter of Concern</w:t>
      </w:r>
    </w:p>
    <w:p w14:paraId="145996BB" w14:textId="60AC211C" w:rsidR="00420FE2" w:rsidRPr="00D63D4D" w:rsidRDefault="00420FE2" w:rsidP="00420FE2">
      <w:pPr>
        <w:pStyle w:val="ListParagraph"/>
        <w:ind w:left="720"/>
        <w:jc w:val="both"/>
        <w:rPr>
          <w:color w:val="000000"/>
          <w:lang w:val="en-IE"/>
        </w:rPr>
      </w:pPr>
      <w:r w:rsidRPr="00D63D4D">
        <w:rPr>
          <w:color w:val="000000" w:themeColor="text1"/>
          <w:lang w:val="en-IE"/>
        </w:rPr>
        <w:t xml:space="preserve">If the IMDRF MC </w:t>
      </w:r>
      <w:r w:rsidR="009D103D" w:rsidRPr="00D63D4D">
        <w:rPr>
          <w:color w:val="000000" w:themeColor="text1"/>
          <w:lang w:val="en-IE"/>
        </w:rPr>
        <w:t>Members</w:t>
      </w:r>
      <w:r w:rsidR="00125A98" w:rsidRPr="00D63D4D">
        <w:rPr>
          <w:color w:val="000000" w:themeColor="text1"/>
          <w:lang w:val="en-IE"/>
        </w:rPr>
        <w:t xml:space="preserve"> </w:t>
      </w:r>
      <w:r w:rsidRPr="00D63D4D">
        <w:rPr>
          <w:color w:val="000000" w:themeColor="text1"/>
          <w:lang w:val="en-IE"/>
        </w:rPr>
        <w:t xml:space="preserve">vote to send a letter of concern to the relevant IMDRF Member, the IMDRF Chair, on behalf of the IMDRF MC, issues the letter to the appropriate IMDRF contacts. The IMDRF Chair ensures that the language included in the letter is reflective of the IMDRF MC’s concerns and it includes a response timeline for the IMDRF Member. </w:t>
      </w:r>
    </w:p>
    <w:p w14:paraId="4BF83EAD"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Responding to a Letter of Concern</w:t>
      </w:r>
    </w:p>
    <w:p w14:paraId="0D895C46" w14:textId="64F5E0B2" w:rsidR="00420FE2" w:rsidRPr="00D63D4D" w:rsidRDefault="00420FE2" w:rsidP="00420FE2">
      <w:pPr>
        <w:pStyle w:val="ListParagraph"/>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9A5B2B5"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 xml:space="preserve">Voting on Suspension </w:t>
      </w:r>
    </w:p>
    <w:p w14:paraId="14C5BC52" w14:textId="576134D6" w:rsidR="00420FE2" w:rsidRPr="00D63D4D" w:rsidRDefault="00420FE2" w:rsidP="00420FE2">
      <w:pPr>
        <w:pStyle w:val="ListParagraph"/>
        <w:ind w:left="720"/>
        <w:jc w:val="both"/>
        <w:rPr>
          <w:b/>
          <w:bCs/>
          <w:color w:val="000000"/>
          <w:lang w:val="en-IE"/>
        </w:rPr>
      </w:pPr>
      <w:r w:rsidRPr="00D63D4D">
        <w:rPr>
          <w:color w:val="000000" w:themeColor="text1"/>
          <w:lang w:val="en-IE"/>
        </w:rPr>
        <w:t xml:space="preserve">After the relevant IMDRF Member has responded to the letter or three weeks have passed without response, the IMDRF MC </w:t>
      </w:r>
      <w:r w:rsidR="7606D7C5" w:rsidRPr="00D63D4D">
        <w:rPr>
          <w:color w:val="000000" w:themeColor="text1"/>
          <w:lang w:val="en-IE"/>
        </w:rPr>
        <w:t xml:space="preserve">Members </w:t>
      </w:r>
      <w:r w:rsidRPr="00D63D4D">
        <w:rPr>
          <w:color w:val="000000" w:themeColor="text1"/>
          <w:lang w:val="en-IE"/>
        </w:rPr>
        <w:t xml:space="preserve">vote on whether to suspend the IMDRF Member’s membership. In extraordinary circumstances, voting may occur out of </w:t>
      </w:r>
      <w:r w:rsidR="00324A4F" w:rsidRPr="00D63D4D">
        <w:rPr>
          <w:lang w:val="en-IE"/>
        </w:rPr>
        <w:t>Session</w:t>
      </w:r>
      <w:r w:rsidRPr="00D63D4D">
        <w:rPr>
          <w:color w:val="000000" w:themeColor="text1"/>
          <w:lang w:val="en-IE"/>
        </w:rPr>
        <w:t xml:space="preserve"> in a virtual or face-to-face </w:t>
      </w:r>
      <w:r w:rsidR="005916EA" w:rsidRPr="00D63D4D">
        <w:rPr>
          <w:lang w:val="en-IE"/>
        </w:rPr>
        <w:t>Session</w:t>
      </w:r>
      <w:r w:rsidR="005916EA" w:rsidRPr="00D63D4D">
        <w:rPr>
          <w:color w:val="000000" w:themeColor="text1"/>
          <w:lang w:val="en-IE"/>
        </w:rPr>
        <w:t>,</w:t>
      </w:r>
      <w:r w:rsidRPr="00D63D4D">
        <w:rPr>
          <w:color w:val="000000" w:themeColor="text1"/>
          <w:lang w:val="en-IE"/>
        </w:rPr>
        <w:t xml:space="preserve"> or at the discretion of the IMDRF Chair, may be completed over email. If the IMDRF Member being considered for suspension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w:t>
      </w:r>
    </w:p>
    <w:p w14:paraId="00D66538" w14:textId="68A4BD4A" w:rsidR="00420FE2" w:rsidRPr="00D63D4D" w:rsidRDefault="00420FE2" w:rsidP="00420FE2">
      <w:pPr>
        <w:pStyle w:val="ListParagraph"/>
        <w:ind w:left="720"/>
        <w:jc w:val="both"/>
        <w:rPr>
          <w:lang w:val="en-IE"/>
        </w:rPr>
      </w:pPr>
      <w:r w:rsidRPr="00D63D4D">
        <w:rPr>
          <w:lang w:val="en-IE"/>
        </w:rPr>
        <w:t xml:space="preserve">The decision to suspend an IMDRF Membership will be decided by a three quarters (75%) majority of all other IMDRF MC Members. </w:t>
      </w:r>
    </w:p>
    <w:p w14:paraId="3BF5B723"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After the Vote</w:t>
      </w:r>
    </w:p>
    <w:p w14:paraId="5C7F907B" w14:textId="77777777" w:rsidR="00420FE2" w:rsidRPr="00D63D4D" w:rsidRDefault="00420FE2" w:rsidP="00420FE2">
      <w:pPr>
        <w:pStyle w:val="ListParagraph"/>
        <w:ind w:left="720"/>
        <w:jc w:val="both"/>
        <w:rPr>
          <w:color w:val="000000"/>
          <w:lang w:val="en-IE"/>
        </w:rPr>
      </w:pPr>
      <w:r w:rsidRPr="00D63D4D">
        <w:rPr>
          <w:color w:val="000000"/>
          <w:lang w:val="en-IE"/>
        </w:rPr>
        <w:t>After a decision is made, the IMDRF Chair notifies the relevant IMDRF Member.</w:t>
      </w:r>
    </w:p>
    <w:p w14:paraId="24D6B107" w14:textId="5D47473A" w:rsidR="00420FE2" w:rsidRPr="00D63D4D" w:rsidRDefault="00420FE2" w:rsidP="00420FE2">
      <w:pPr>
        <w:pStyle w:val="ListParagraph"/>
        <w:ind w:left="720"/>
        <w:jc w:val="both"/>
        <w:rPr>
          <w:color w:val="000000"/>
          <w:lang w:val="en-IE"/>
        </w:rPr>
      </w:pPr>
      <w:r w:rsidRPr="00D63D4D">
        <w:rPr>
          <w:color w:val="000000" w:themeColor="text1"/>
          <w:lang w:val="en-IE"/>
        </w:rPr>
        <w:t xml:space="preserve">If the IMDRF MC voted to suspend IMDRF Membership, the IMDRF Chair sends an official Suspension Notice to the relevant IMDRF Member, with </w:t>
      </w:r>
      <w:r w:rsidR="002F7288" w:rsidRPr="00D63D4D">
        <w:rPr>
          <w:color w:val="000000" w:themeColor="text1"/>
          <w:lang w:val="en-IE"/>
        </w:rPr>
        <w:t>the</w:t>
      </w:r>
      <w:r w:rsidRPr="00D63D4D">
        <w:rPr>
          <w:color w:val="000000" w:themeColor="text1"/>
          <w:lang w:val="en-IE"/>
        </w:rPr>
        <w:t xml:space="preserve"> effect</w:t>
      </w:r>
      <w:r w:rsidR="002F7288" w:rsidRPr="00D63D4D">
        <w:rPr>
          <w:color w:val="000000" w:themeColor="text1"/>
          <w:lang w:val="en-IE"/>
        </w:rPr>
        <w:t>ive</w:t>
      </w:r>
      <w:r w:rsidRPr="00D63D4D">
        <w:rPr>
          <w:color w:val="000000" w:themeColor="text1"/>
          <w:lang w:val="en-IE"/>
        </w:rPr>
        <w:t xml:space="preserve"> date being the date of the Notice. The Suspension Notice lists the specific concerns that resulted in the suspension and provides a date (e.g., six months from the issuance of the Suspension Notice) by which a response may be provided by the suspended IMDRF Member before their membership is terminated. The IMDRF Chair requests that the IMDRF website be updated to remove the suspended IMDRF Member. </w:t>
      </w:r>
    </w:p>
    <w:p w14:paraId="5B521410"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 xml:space="preserve">Responding to Suspension Notice </w:t>
      </w:r>
    </w:p>
    <w:p w14:paraId="76D87E54" w14:textId="3E07DD4C" w:rsidR="00420FE2" w:rsidRPr="00D63D4D" w:rsidRDefault="03AF7244" w:rsidP="00420FE2">
      <w:pPr>
        <w:ind w:left="680"/>
        <w:jc w:val="both"/>
        <w:rPr>
          <w:noProof/>
          <w:lang w:val="en-IE"/>
        </w:rPr>
      </w:pPr>
      <w:r w:rsidRPr="00D63D4D">
        <w:rPr>
          <w:noProof/>
          <w:lang w:val="en-IE"/>
        </w:rPr>
        <w:t xml:space="preserve">A response from the suspended IMDRF Member must be provided within a prespecified period of time (e.g., six months) to the IMDRF MC. This response should include evidence demonstrating that the concerns outlined in the Suspension Notice have been </w:t>
      </w:r>
      <w:r w:rsidR="15DA10AF" w:rsidRPr="00D63D4D">
        <w:rPr>
          <w:noProof/>
          <w:lang w:val="en-IE"/>
        </w:rPr>
        <w:t>rectified</w:t>
      </w:r>
      <w:r w:rsidRPr="00D63D4D">
        <w:rPr>
          <w:noProof/>
          <w:lang w:val="en-IE"/>
        </w:rPr>
        <w:t xml:space="preserve">.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A735885" w14:textId="6CE13C5E" w:rsidR="00420FE2" w:rsidRPr="00D63D4D" w:rsidRDefault="03AF7244" w:rsidP="00420FE2">
      <w:pPr>
        <w:ind w:left="680"/>
        <w:jc w:val="both"/>
        <w:rPr>
          <w:noProof/>
          <w:lang w:val="en-IE"/>
        </w:rPr>
      </w:pPr>
      <w:r w:rsidRPr="00D63D4D">
        <w:rPr>
          <w:noProof/>
          <w:lang w:val="en-IE"/>
        </w:rPr>
        <w:t xml:space="preserve">In </w:t>
      </w:r>
      <w:r w:rsidR="1E2344F4" w:rsidRPr="00D63D4D">
        <w:rPr>
          <w:noProof/>
          <w:lang w:val="en-IE"/>
        </w:rPr>
        <w:t>extraordinary</w:t>
      </w:r>
      <w:r w:rsidRPr="00D63D4D">
        <w:rPr>
          <w:noProof/>
          <w:lang w:val="en-IE"/>
        </w:rPr>
        <w:t xml:space="preserve"> circumstances, a suspended IMDRF Member may request a single extension if necessary to fully address all of the issues that resulted in suspension. A request for extension needs to include a detailed plan and timeline of activities the IMDRF Member proposes to take in order to </w:t>
      </w:r>
      <w:r w:rsidR="1055A0D2" w:rsidRPr="00D63D4D">
        <w:rPr>
          <w:noProof/>
          <w:lang w:val="en-IE"/>
        </w:rPr>
        <w:t xml:space="preserve">rectify </w:t>
      </w:r>
      <w:r w:rsidRPr="00D63D4D">
        <w:rPr>
          <w:noProof/>
          <w:lang w:val="en-IE"/>
        </w:rPr>
        <w:t>all remaining is</w:t>
      </w:r>
      <w:r w:rsidR="28A93039" w:rsidRPr="00D63D4D">
        <w:rPr>
          <w:noProof/>
          <w:lang w:val="en-IE"/>
        </w:rPr>
        <w:t>s</w:t>
      </w:r>
      <w:r w:rsidRPr="00D63D4D">
        <w:rPr>
          <w:noProof/>
          <w:lang w:val="en-IE"/>
        </w:rPr>
        <w:t xml:space="preserve">ues. This request may be made in person or via teleconference at an IMDRF MC </w:t>
      </w:r>
      <w:r w:rsidR="00CB655A" w:rsidRPr="00D63D4D">
        <w:rPr>
          <w:noProof/>
          <w:lang w:val="en-IE"/>
        </w:rPr>
        <w:t>Closed</w:t>
      </w:r>
      <w:r w:rsidRPr="00D63D4D">
        <w:rPr>
          <w:noProof/>
          <w:lang w:val="en-IE"/>
        </w:rPr>
        <w:t xml:space="preserve"> Session or via written correspondence to the IMDRF MC.   </w:t>
      </w:r>
    </w:p>
    <w:p w14:paraId="6617D7D5"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 xml:space="preserve">Voting on an Extension to the Suspension  </w:t>
      </w:r>
    </w:p>
    <w:p w14:paraId="3BBFE756" w14:textId="60903641" w:rsidR="00420FE2" w:rsidRPr="00D63D4D" w:rsidRDefault="00420FE2" w:rsidP="00420FE2">
      <w:pPr>
        <w:pStyle w:val="ListParagraph"/>
        <w:ind w:left="720"/>
        <w:jc w:val="both"/>
        <w:rPr>
          <w:color w:val="000000"/>
          <w:lang w:val="en-IE"/>
        </w:rPr>
      </w:pPr>
      <w:r w:rsidRPr="00D63D4D">
        <w:rPr>
          <w:color w:val="000000" w:themeColor="text1"/>
          <w:lang w:val="en-IE"/>
        </w:rPr>
        <w:lastRenderedPageBreak/>
        <w:t xml:space="preserve">After the relevant IMDRF Member has responded to the Suspension Notice (either by providing evidence to demonstrate all issues have been resolved or by requesting an extension) or the timeframe specified on the Suspension Notice (e.g., six months) has passed without response, the IMDRF MC </w:t>
      </w:r>
      <w:r w:rsidR="009D103D" w:rsidRPr="00D63D4D">
        <w:rPr>
          <w:color w:val="000000" w:themeColor="text1"/>
          <w:lang w:val="en-IE"/>
        </w:rPr>
        <w:t>M</w:t>
      </w:r>
      <w:r w:rsidR="15E42528" w:rsidRPr="00D63D4D">
        <w:rPr>
          <w:color w:val="000000" w:themeColor="text1"/>
          <w:lang w:val="en-IE"/>
        </w:rPr>
        <w:t xml:space="preserve">embers </w:t>
      </w:r>
      <w:r w:rsidRPr="00D63D4D">
        <w:rPr>
          <w:color w:val="000000" w:themeColor="text1"/>
          <w:lang w:val="en-IE"/>
        </w:rPr>
        <w:t xml:space="preserve">will vote on whether to extend the suspension of IMDRF Membership. </w:t>
      </w:r>
    </w:p>
    <w:p w14:paraId="4C1AA9BB" w14:textId="77777777" w:rsidR="00420FE2" w:rsidRPr="00D63D4D" w:rsidRDefault="00420FE2" w:rsidP="00420FE2">
      <w:pPr>
        <w:pStyle w:val="ListParagraph"/>
        <w:ind w:left="720"/>
        <w:jc w:val="both"/>
        <w:rPr>
          <w:color w:val="000000"/>
          <w:lang w:val="en-IE"/>
        </w:rPr>
      </w:pPr>
      <w:r w:rsidRPr="00D63D4D">
        <w:rPr>
          <w:color w:val="000000"/>
          <w:lang w:val="en-IE"/>
        </w:rPr>
        <w:t xml:space="preserve">An extension to the suspension may only be granted once and is intended for circumstances in which a suspended IMDRF Member has made significant, but incomplete progress towards addressing the issues identified in Suspension Notice. As with the initial suspension, an extension is for a limited </w:t>
      </w:r>
      <w:proofErr w:type="gramStart"/>
      <w:r w:rsidRPr="00D63D4D">
        <w:rPr>
          <w:color w:val="000000"/>
          <w:lang w:val="en-IE"/>
        </w:rPr>
        <w:t>period of time</w:t>
      </w:r>
      <w:proofErr w:type="gramEnd"/>
      <w:r w:rsidRPr="00D63D4D">
        <w:rPr>
          <w:color w:val="000000"/>
          <w:lang w:val="en-IE"/>
        </w:rPr>
        <w:t xml:space="preserve">. </w:t>
      </w:r>
    </w:p>
    <w:p w14:paraId="35EE3C75" w14:textId="6E1C653E" w:rsidR="00420FE2" w:rsidRPr="00D63D4D" w:rsidRDefault="00420FE2" w:rsidP="00420FE2">
      <w:pPr>
        <w:pStyle w:val="ListParagraph"/>
        <w:ind w:left="720"/>
        <w:jc w:val="both"/>
        <w:rPr>
          <w:color w:val="000000" w:themeColor="text1"/>
          <w:lang w:val="en-IE"/>
        </w:rPr>
      </w:pPr>
      <w:r w:rsidRPr="00D63D4D">
        <w:rPr>
          <w:color w:val="000000" w:themeColor="text1"/>
          <w:lang w:val="en-IE"/>
        </w:rPr>
        <w:t xml:space="preserve">Voting on whether to extend the suspension may, in extraordinary circumstances,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extension of IMDRF Membership is a member of the IMDRF MC, that IMDRF Member does </w:t>
      </w:r>
      <w:r w:rsidRPr="00D63D4D">
        <w:rPr>
          <w:bCs/>
          <w:color w:val="000000" w:themeColor="text1"/>
          <w:lang w:val="en-IE"/>
        </w:rPr>
        <w:t>not</w:t>
      </w:r>
      <w:r w:rsidRPr="00D63D4D">
        <w:rPr>
          <w:b/>
          <w:color w:val="000000" w:themeColor="text1"/>
          <w:lang w:val="en-IE"/>
        </w:rPr>
        <w:t xml:space="preserve"> </w:t>
      </w:r>
      <w:r w:rsidRPr="00D63D4D">
        <w:rPr>
          <w:color w:val="000000" w:themeColor="text1"/>
          <w:lang w:val="en-IE"/>
        </w:rPr>
        <w:t xml:space="preserve">participate in any voting related to their membership status. </w:t>
      </w:r>
    </w:p>
    <w:p w14:paraId="7127C763" w14:textId="0A508358" w:rsidR="00CE5BCB" w:rsidRPr="00D63D4D" w:rsidRDefault="00420FE2" w:rsidP="00420FE2">
      <w:pPr>
        <w:pStyle w:val="ListParagraph"/>
        <w:ind w:left="720"/>
        <w:jc w:val="both"/>
        <w:rPr>
          <w:lang w:val="en-IE"/>
        </w:rPr>
      </w:pPr>
      <w:r w:rsidRPr="00D63D4D">
        <w:rPr>
          <w:lang w:val="en-IE"/>
        </w:rPr>
        <w:t>The decision to extend the suspension of an IMDRF Membership will be decided by a three quarters (75%) majority of IMDRF MC Members. If three quarters (75%) majority is not reached for extension of suspension (including if an extension has been granted previously), the IMDRF MC will vote on terminating the Membership.</w:t>
      </w:r>
    </w:p>
    <w:p w14:paraId="1BDBAAFA" w14:textId="77777777" w:rsidR="00CE5BCB" w:rsidRPr="00D63D4D" w:rsidRDefault="00CE5BCB" w:rsidP="006E6D04">
      <w:pPr>
        <w:pStyle w:val="ListParagraph"/>
        <w:jc w:val="both"/>
        <w:rPr>
          <w:b/>
          <w:bCs/>
          <w:color w:val="000000"/>
          <w:lang w:val="en-IE"/>
        </w:rPr>
      </w:pPr>
      <w:r w:rsidRPr="00D63D4D">
        <w:rPr>
          <w:b/>
          <w:bCs/>
          <w:color w:val="000000"/>
          <w:lang w:val="en-IE"/>
        </w:rPr>
        <w:t>Refer to Annex B - Figure 1 for the process flow for suspension of IMDRF Membership.</w:t>
      </w:r>
    </w:p>
    <w:p w14:paraId="1B1DB854" w14:textId="77777777" w:rsidR="00420FE2" w:rsidRPr="00D63D4D" w:rsidRDefault="00420FE2" w:rsidP="00CE5BCB">
      <w:pPr>
        <w:jc w:val="both"/>
        <w:rPr>
          <w:lang w:val="en-IE"/>
        </w:rPr>
      </w:pPr>
      <w:r w:rsidRPr="00D63D4D">
        <w:rPr>
          <w:lang w:val="en-IE"/>
        </w:rPr>
        <w:br w:type="page"/>
      </w:r>
      <w:r w:rsidRPr="00D63D4D">
        <w:rPr>
          <w:b/>
          <w:color w:val="1369EA" w:themeColor="accent1"/>
          <w:lang w:val="en-IE"/>
        </w:rPr>
        <w:lastRenderedPageBreak/>
        <w:t>Termination</w:t>
      </w:r>
      <w:r w:rsidRPr="00D63D4D">
        <w:rPr>
          <w:b/>
          <w:color w:val="000000" w:themeColor="text1"/>
          <w:lang w:val="en-IE"/>
        </w:rPr>
        <w:t xml:space="preserve"> </w:t>
      </w:r>
    </w:p>
    <w:p w14:paraId="5E354163" w14:textId="77777777" w:rsidR="00420FE2" w:rsidRPr="00D63D4D" w:rsidRDefault="00420FE2" w:rsidP="00C914B4">
      <w:pPr>
        <w:pStyle w:val="ListParagraph"/>
        <w:numPr>
          <w:ilvl w:val="0"/>
          <w:numId w:val="9"/>
        </w:numPr>
        <w:ind w:left="720"/>
        <w:jc w:val="both"/>
        <w:rPr>
          <w:b/>
          <w:bCs/>
          <w:color w:val="1369EA"/>
          <w:lang w:val="en-IE"/>
        </w:rPr>
      </w:pPr>
      <w:r w:rsidRPr="00D63D4D">
        <w:rPr>
          <w:b/>
          <w:color w:val="1369EA" w:themeColor="accent1"/>
          <w:lang w:val="en-IE"/>
        </w:rPr>
        <w:t>Identification of Concerns</w:t>
      </w:r>
    </w:p>
    <w:p w14:paraId="3C1A48C2" w14:textId="3F721714" w:rsidR="00420FE2" w:rsidRPr="00D63D4D" w:rsidRDefault="00420FE2" w:rsidP="00420FE2">
      <w:pPr>
        <w:ind w:left="720"/>
        <w:jc w:val="both"/>
        <w:rPr>
          <w:color w:val="000000" w:themeColor="text1"/>
          <w:lang w:val="en-IE"/>
        </w:rPr>
      </w:pPr>
      <w:r w:rsidRPr="00D63D4D">
        <w:rPr>
          <w:color w:val="000000" w:themeColor="text1"/>
          <w:lang w:val="en-IE"/>
        </w:rPr>
        <w:t>It may come to the attention of the IMDRF Chair that termination of an IMDRF Member may warrant consideration by the IMDRF MC. In such a case, the IMDRF Chair shall bring the topic to the IMDRF MC for discussion and decision on how to proceed. If the IMDRF MC determines that termination is warranted based on the criteria outlined in this SOP, the IMDRF Chair drafts a Letter of Concern advising the IMDRF Member that their membership may be terminated.</w:t>
      </w:r>
    </w:p>
    <w:p w14:paraId="0E8E51C6" w14:textId="3443F986" w:rsidR="00420FE2" w:rsidRPr="00D63D4D" w:rsidRDefault="00420FE2" w:rsidP="00420FE2">
      <w:pPr>
        <w:pStyle w:val="ListParagraph"/>
        <w:ind w:left="720"/>
        <w:jc w:val="both"/>
        <w:rPr>
          <w:b/>
          <w:bCs/>
          <w:color w:val="000000"/>
          <w:lang w:val="en-IE"/>
        </w:rPr>
      </w:pPr>
      <w:r w:rsidRPr="00D63D4D">
        <w:rPr>
          <w:color w:val="000000" w:themeColor="text1"/>
          <w:lang w:val="en-IE"/>
        </w:rPr>
        <w:t xml:space="preserve">The IMDRF MC then discusses and votes on whether to send a Letter of Concern. In extraordinary circumstances, voting may occur out of </w:t>
      </w:r>
      <w:r w:rsidR="00324A4F" w:rsidRPr="00D63D4D">
        <w:rPr>
          <w:lang w:val="en-IE"/>
        </w:rPr>
        <w:t>Session</w:t>
      </w:r>
      <w:r w:rsidRPr="00D63D4D">
        <w:rPr>
          <w:color w:val="000000" w:themeColor="text1"/>
          <w:lang w:val="en-IE"/>
        </w:rPr>
        <w:t xml:space="preserve"> and, at the discretion of the IMDRF Chair, may be conducted over email. If the IMDRF Member being considered for termination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A majority vote (75%) </w:t>
      </w:r>
      <w:r w:rsidR="00475242" w:rsidRPr="00D63D4D">
        <w:rPr>
          <w:color w:val="000000" w:themeColor="text1"/>
          <w:lang w:val="en-IE"/>
        </w:rPr>
        <w:t xml:space="preserve">by the MC Members </w:t>
      </w:r>
      <w:r w:rsidRPr="00D63D4D">
        <w:rPr>
          <w:color w:val="000000" w:themeColor="text1"/>
          <w:lang w:val="en-IE"/>
        </w:rPr>
        <w:t>is needed for the IMDRF MC to send a letter.</w:t>
      </w:r>
    </w:p>
    <w:p w14:paraId="04E3D853" w14:textId="17A922AC"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t>Issuing a Letter of Concern</w:t>
      </w:r>
    </w:p>
    <w:p w14:paraId="33EE8EE4" w14:textId="6082FE06" w:rsidR="00420FE2" w:rsidRPr="00D63D4D" w:rsidRDefault="00420FE2" w:rsidP="00420FE2">
      <w:pPr>
        <w:pStyle w:val="ListParagraph"/>
        <w:ind w:left="720"/>
        <w:jc w:val="both"/>
        <w:rPr>
          <w:color w:val="000000"/>
          <w:lang w:val="en-IE"/>
        </w:rPr>
      </w:pPr>
      <w:r w:rsidRPr="00D63D4D">
        <w:rPr>
          <w:color w:val="000000"/>
          <w:lang w:val="en-IE"/>
        </w:rPr>
        <w:t>If the IMDRF MC votes to send a Letter of Concern to the relevant IMDRF Member, the IMDRF Chair, on behalf of the IMDRF MC, drafts and sends the letter to the appropriate IMDRF contacts. The IMDRF Chair ensures that the language included in the letter is reflective of the IMDRF MC’s concerns and it includes a response timeline for the IMDRF Member.</w:t>
      </w:r>
    </w:p>
    <w:p w14:paraId="61EC9725" w14:textId="77777777"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t xml:space="preserve">Responding to a Letter of Concern </w:t>
      </w:r>
    </w:p>
    <w:p w14:paraId="4C6F49DF" w14:textId="36FEE0E3" w:rsidR="00420FE2" w:rsidRPr="00D63D4D" w:rsidRDefault="00420FE2" w:rsidP="00420FE2">
      <w:pPr>
        <w:pStyle w:val="ListParagraph"/>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471CB46" w14:textId="77777777" w:rsidR="00420FE2" w:rsidRPr="00D63D4D" w:rsidRDefault="00420FE2" w:rsidP="00C914B4">
      <w:pPr>
        <w:pStyle w:val="ListParagraph"/>
        <w:numPr>
          <w:ilvl w:val="0"/>
          <w:numId w:val="9"/>
        </w:numPr>
        <w:ind w:left="720"/>
        <w:jc w:val="both"/>
        <w:rPr>
          <w:b/>
          <w:bCs/>
          <w:color w:val="1369EA"/>
          <w:lang w:val="en-IE"/>
        </w:rPr>
      </w:pPr>
      <w:r w:rsidRPr="00D63D4D">
        <w:rPr>
          <w:b/>
          <w:color w:val="1369EA" w:themeColor="accent1"/>
          <w:lang w:val="en-IE"/>
        </w:rPr>
        <w:t>Voting on Termination</w:t>
      </w:r>
    </w:p>
    <w:p w14:paraId="7C901F68" w14:textId="691EAE1B" w:rsidR="00420FE2" w:rsidRPr="00D63D4D" w:rsidRDefault="00420FE2" w:rsidP="00420FE2">
      <w:pPr>
        <w:pStyle w:val="ListParagraph"/>
        <w:ind w:left="720"/>
        <w:jc w:val="both"/>
        <w:rPr>
          <w:lang w:val="en-IE"/>
        </w:rPr>
      </w:pPr>
      <w:r w:rsidRPr="00D63D4D">
        <w:rPr>
          <w:color w:val="000000"/>
          <w:lang w:val="en-IE"/>
        </w:rPr>
        <w:t>After the relevant IMDRF Member has responded to the letter or three weeks have passed without response, the IMDRF MC votes on whether to terminate the IMDRF Member’s membership. In extraordinary circumstances, v</w:t>
      </w:r>
      <w:r w:rsidRPr="00D63D4D">
        <w:rPr>
          <w:color w:val="000000" w:themeColor="text1"/>
          <w:lang w:val="en-IE"/>
        </w:rPr>
        <w:t xml:space="preserve">oting may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termination is a member of the IMDRF MC, that IMDRF Member does </w:t>
      </w:r>
      <w:r w:rsidRPr="00D63D4D">
        <w:rPr>
          <w:b/>
          <w:color w:val="000000" w:themeColor="text1"/>
          <w:lang w:val="en-IE"/>
        </w:rPr>
        <w:t xml:space="preserve">not </w:t>
      </w:r>
      <w:r w:rsidRPr="00D63D4D">
        <w:rPr>
          <w:color w:val="000000" w:themeColor="text1"/>
          <w:lang w:val="en-IE"/>
        </w:rPr>
        <w:t xml:space="preserve">participate in any voting related to their membership status. </w:t>
      </w:r>
      <w:r w:rsidRPr="00D63D4D">
        <w:rPr>
          <w:lang w:val="en-IE"/>
        </w:rPr>
        <w:t xml:space="preserve">The decision to terminate an IMDRF Membership will be decided by a three quarters (75%) majority of IMDRF MC members. </w:t>
      </w:r>
    </w:p>
    <w:p w14:paraId="27BD218C" w14:textId="79EBE5C0" w:rsidR="00420FE2" w:rsidRPr="00D63D4D" w:rsidRDefault="00420FE2" w:rsidP="00C914B4">
      <w:pPr>
        <w:pStyle w:val="ListParagraph"/>
        <w:numPr>
          <w:ilvl w:val="0"/>
          <w:numId w:val="9"/>
        </w:numPr>
        <w:ind w:left="720"/>
        <w:jc w:val="both"/>
        <w:rPr>
          <w:b/>
          <w:bCs/>
          <w:color w:val="1369EA"/>
          <w:lang w:val="en-IE"/>
        </w:rPr>
      </w:pPr>
      <w:r w:rsidRPr="00D63D4D">
        <w:rPr>
          <w:b/>
          <w:color w:val="1369EA" w:themeColor="accent1"/>
          <w:lang w:val="en-IE"/>
        </w:rPr>
        <w:t>After the Vote</w:t>
      </w:r>
    </w:p>
    <w:p w14:paraId="1DBCB7B3" w14:textId="77777777" w:rsidR="00420FE2" w:rsidRPr="00D63D4D" w:rsidRDefault="00420FE2" w:rsidP="00420FE2">
      <w:pPr>
        <w:pStyle w:val="ListParagraph"/>
        <w:ind w:left="720"/>
        <w:jc w:val="both"/>
        <w:rPr>
          <w:color w:val="000000"/>
          <w:lang w:val="en-IE"/>
        </w:rPr>
      </w:pPr>
      <w:r w:rsidRPr="00D63D4D">
        <w:rPr>
          <w:color w:val="000000"/>
          <w:lang w:val="en-IE"/>
        </w:rPr>
        <w:t>After a decision is made, the IMDRF Chair notifies the relevant IMDRF Member of the decision.</w:t>
      </w:r>
    </w:p>
    <w:p w14:paraId="6BE01E93" w14:textId="5F46A780" w:rsidR="00420FE2" w:rsidRPr="00D63D4D" w:rsidRDefault="00420FE2" w:rsidP="00420FE2">
      <w:pPr>
        <w:pStyle w:val="ListParagraph"/>
        <w:ind w:left="720"/>
        <w:jc w:val="both"/>
        <w:rPr>
          <w:color w:val="000000"/>
          <w:lang w:val="en-IE"/>
        </w:rPr>
      </w:pPr>
      <w:r w:rsidRPr="00D63D4D">
        <w:rPr>
          <w:color w:val="000000"/>
          <w:lang w:val="en-IE"/>
        </w:rPr>
        <w:t xml:space="preserve">If the IMDRF MC voted to terminate IMDRF Membership, the IMDRF Chair sends a Termination Notice to the relevant IMDRF Member, with </w:t>
      </w:r>
      <w:r w:rsidR="002F7288" w:rsidRPr="00D63D4D">
        <w:rPr>
          <w:color w:val="000000"/>
          <w:lang w:val="en-IE"/>
        </w:rPr>
        <w:t>the</w:t>
      </w:r>
      <w:r w:rsidRPr="00D63D4D">
        <w:rPr>
          <w:color w:val="000000"/>
          <w:lang w:val="en-IE"/>
        </w:rPr>
        <w:t xml:space="preserve"> effect</w:t>
      </w:r>
      <w:r w:rsidR="002F7288" w:rsidRPr="00D63D4D">
        <w:rPr>
          <w:color w:val="000000"/>
          <w:lang w:val="en-IE"/>
        </w:rPr>
        <w:t>ive</w:t>
      </w:r>
      <w:r w:rsidRPr="00D63D4D">
        <w:rPr>
          <w:color w:val="000000"/>
          <w:lang w:val="en-IE"/>
        </w:rPr>
        <w:t xml:space="preserve"> date being the date of the Notice. The Termination Notice lists the specific concerns that resulted in the termination and reminds the recipient that they may reapply for IMDRF Membership at any time in the future. The IMDRF Chair requests that the IMDRF website be updated to remove the terminated IMDRF Member. </w:t>
      </w:r>
    </w:p>
    <w:p w14:paraId="2176E471" w14:textId="77777777" w:rsidR="00CD66FB" w:rsidRPr="00D63D4D" w:rsidRDefault="00CD66FB" w:rsidP="00420FE2">
      <w:pPr>
        <w:pStyle w:val="ListParagraph"/>
        <w:ind w:left="720"/>
        <w:jc w:val="both"/>
        <w:rPr>
          <w:color w:val="000000"/>
          <w:lang w:val="en-IE"/>
        </w:rPr>
      </w:pPr>
    </w:p>
    <w:p w14:paraId="451C1D89" w14:textId="211236E9" w:rsidR="00420FE2" w:rsidRPr="00D63D4D" w:rsidRDefault="00CE5BCB" w:rsidP="006E6D04">
      <w:pPr>
        <w:pStyle w:val="ListParagraph"/>
        <w:jc w:val="both"/>
        <w:rPr>
          <w:b/>
          <w:bCs/>
          <w:color w:val="000000"/>
          <w:lang w:val="en-IE"/>
        </w:rPr>
      </w:pPr>
      <w:r w:rsidRPr="00D63D4D">
        <w:rPr>
          <w:b/>
          <w:bCs/>
          <w:color w:val="000000"/>
          <w:lang w:val="en-IE"/>
        </w:rPr>
        <w:t xml:space="preserve">Refer to Annex B - 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1</w:t>
      </w:r>
      <w:r w:rsidRPr="00D63D4D">
        <w:rPr>
          <w:b/>
          <w:bCs/>
          <w:color w:val="000000"/>
          <w:lang w:val="en-IE"/>
        </w:rPr>
        <w:fldChar w:fldCharType="end"/>
      </w:r>
      <w:r w:rsidRPr="00D63D4D">
        <w:rPr>
          <w:b/>
          <w:bCs/>
          <w:color w:val="000000"/>
          <w:lang w:val="en-IE"/>
        </w:rPr>
        <w:t xml:space="preserve"> for the process flow for termination of IMDRF Membership.</w:t>
      </w:r>
    </w:p>
    <w:p w14:paraId="62A5E882" w14:textId="77777777" w:rsidR="00420FE2" w:rsidRPr="00D63D4D" w:rsidRDefault="00420FE2" w:rsidP="00420FE2">
      <w:pPr>
        <w:jc w:val="both"/>
        <w:rPr>
          <w:b/>
          <w:bCs/>
          <w:color w:val="1369EA"/>
          <w:lang w:val="en-IE"/>
        </w:rPr>
      </w:pPr>
    </w:p>
    <w:p w14:paraId="11D5B7F8" w14:textId="77777777" w:rsidR="00420FE2" w:rsidRPr="00D63D4D" w:rsidRDefault="00420FE2" w:rsidP="00420FE2">
      <w:pPr>
        <w:jc w:val="both"/>
        <w:rPr>
          <w:b/>
          <w:bCs/>
          <w:color w:val="1369EA"/>
          <w:lang w:val="en-IE"/>
        </w:rPr>
      </w:pPr>
      <w:r w:rsidRPr="00D63D4D">
        <w:rPr>
          <w:b/>
          <w:bCs/>
          <w:color w:val="1369EA"/>
          <w:lang w:val="en-IE"/>
        </w:rPr>
        <w:t>Withdrawal</w:t>
      </w:r>
    </w:p>
    <w:p w14:paraId="4EFF586B" w14:textId="77777777"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t>Voluntary Request</w:t>
      </w:r>
    </w:p>
    <w:p w14:paraId="34EFEAF8" w14:textId="77777777" w:rsidR="00420FE2" w:rsidRPr="00D63D4D" w:rsidRDefault="00420FE2" w:rsidP="00420FE2">
      <w:pPr>
        <w:pStyle w:val="ListParagraph"/>
        <w:ind w:left="720"/>
        <w:jc w:val="both"/>
        <w:rPr>
          <w:color w:val="000000"/>
          <w:lang w:val="en-IE"/>
        </w:rPr>
      </w:pPr>
      <w:r w:rsidRPr="00D63D4D">
        <w:rPr>
          <w:color w:val="000000"/>
          <w:lang w:val="en-IE"/>
        </w:rPr>
        <w:t xml:space="preserve">Any IMDRF Member may request to withdraw their membership at any time by written notification to the IMDRF Chair. The IMDRF Chair will notify the IMDRF MC of the voluntary request for withdrawal. No vote or review by the IMDRF MC is needed given that the request is voluntary. </w:t>
      </w:r>
    </w:p>
    <w:p w14:paraId="73160DB9" w14:textId="77777777"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lastRenderedPageBreak/>
        <w:t>Communication of Withdrawal</w:t>
      </w:r>
    </w:p>
    <w:p w14:paraId="3019660C" w14:textId="77777777" w:rsidR="00420FE2" w:rsidRPr="00D63D4D" w:rsidRDefault="00420FE2" w:rsidP="00420FE2">
      <w:pPr>
        <w:pStyle w:val="ListParagraph"/>
        <w:ind w:left="720"/>
        <w:jc w:val="both"/>
        <w:rPr>
          <w:color w:val="000000"/>
          <w:lang w:val="en-IE"/>
        </w:rPr>
      </w:pPr>
      <w:r w:rsidRPr="00D63D4D">
        <w:rPr>
          <w:color w:val="000000"/>
          <w:lang w:val="en-IE"/>
        </w:rPr>
        <w:t>A communication statement will be placed on the “News and Events” section of the IMDRF website stating that the IMDRF Member has voluntarily withdrawn their IMDRF Membership and is, therefore, no longer a member of the IMDRF. As with any termination of IMDRF Membership, the former IMDRF Member will no longer be listed as an IMDRF Member on the IMDRF website, and they may reapply at any time in the future for IMDRF Membership.</w:t>
      </w:r>
    </w:p>
    <w:p w14:paraId="6E274333" w14:textId="7D8EB7F8" w:rsidR="00906F44" w:rsidRPr="00D63D4D" w:rsidRDefault="006E6D04" w:rsidP="00086B6D">
      <w:pPr>
        <w:pStyle w:val="ListParagraph"/>
        <w:jc w:val="both"/>
        <w:rPr>
          <w:b/>
          <w:bCs/>
          <w:color w:val="000000"/>
          <w:lang w:val="en-IE"/>
        </w:rPr>
      </w:pPr>
      <w:r w:rsidRPr="00D63D4D">
        <w:rPr>
          <w:b/>
          <w:bCs/>
          <w:color w:val="000000"/>
          <w:lang w:val="en-IE"/>
        </w:rPr>
        <w:t>Refer to Annex B - Figure 3 for the process flow for withdrawal of IMDRF Membership.</w:t>
      </w:r>
    </w:p>
    <w:p w14:paraId="71858DD5" w14:textId="72258E3D" w:rsidR="002C65A7" w:rsidRPr="00D63D4D" w:rsidRDefault="002C65A7" w:rsidP="00C914B4">
      <w:pPr>
        <w:pStyle w:val="Heading1"/>
        <w:rPr>
          <w:lang w:val="en-IE"/>
        </w:rPr>
      </w:pPr>
      <w:bookmarkStart w:id="15" w:name="_Toc144826349"/>
      <w:r w:rsidRPr="00D63D4D">
        <w:rPr>
          <w:lang w:val="en-IE"/>
        </w:rPr>
        <w:lastRenderedPageBreak/>
        <w:t>Engagement with IMDRF</w:t>
      </w:r>
      <w:bookmarkEnd w:id="15"/>
      <w:r w:rsidRPr="00D63D4D">
        <w:rPr>
          <w:lang w:val="en-IE"/>
        </w:rPr>
        <w:t xml:space="preserve"> </w:t>
      </w:r>
    </w:p>
    <w:p w14:paraId="1D711083" w14:textId="065A96D4" w:rsidR="00874C27" w:rsidRPr="00D63D4D" w:rsidRDefault="006E67FC" w:rsidP="005D1068">
      <w:pPr>
        <w:jc w:val="both"/>
        <w:rPr>
          <w:noProof/>
          <w:lang w:val="en-IE"/>
        </w:rPr>
      </w:pPr>
      <w:r w:rsidRPr="00D63D4D">
        <w:rPr>
          <w:noProof/>
          <w:lang w:val="en-IE"/>
        </w:rPr>
        <w:t>A</w:t>
      </w:r>
      <w:r w:rsidR="005D1068" w:rsidRPr="00D63D4D">
        <w:rPr>
          <w:noProof/>
          <w:lang w:val="en-IE"/>
        </w:rPr>
        <w:t xml:space="preserve"> regulatory authority, global industry association, or stakeholder association</w:t>
      </w:r>
      <w:r w:rsidRPr="00D63D4D">
        <w:rPr>
          <w:noProof/>
          <w:lang w:val="en-IE"/>
        </w:rPr>
        <w:t xml:space="preserve"> may request to</w:t>
      </w:r>
      <w:r w:rsidR="0073702A" w:rsidRPr="00D63D4D">
        <w:rPr>
          <w:noProof/>
          <w:lang w:val="en-IE"/>
        </w:rPr>
        <w:t xml:space="preserve"> attend </w:t>
      </w:r>
      <w:r w:rsidR="00F96B75" w:rsidRPr="00D63D4D">
        <w:rPr>
          <w:noProof/>
          <w:lang w:val="en-IE"/>
        </w:rPr>
        <w:t xml:space="preserve">IMDRF </w:t>
      </w:r>
      <w:r w:rsidR="00CB655A" w:rsidRPr="00D63D4D">
        <w:rPr>
          <w:noProof/>
          <w:lang w:val="en-IE"/>
        </w:rPr>
        <w:t>Open</w:t>
      </w:r>
      <w:r w:rsidR="00F96B75" w:rsidRPr="00D63D4D">
        <w:rPr>
          <w:noProof/>
          <w:lang w:val="en-IE"/>
        </w:rPr>
        <w:t xml:space="preserve"> </w:t>
      </w:r>
      <w:r w:rsidR="00324A4F" w:rsidRPr="00D63D4D">
        <w:rPr>
          <w:lang w:val="en-IE"/>
        </w:rPr>
        <w:t>Session</w:t>
      </w:r>
      <w:r w:rsidR="00F96B75" w:rsidRPr="00D63D4D">
        <w:rPr>
          <w:noProof/>
          <w:lang w:val="en-IE"/>
        </w:rPr>
        <w:t xml:space="preserve">s as </w:t>
      </w:r>
      <w:r w:rsidRPr="00D63D4D">
        <w:rPr>
          <w:noProof/>
          <w:lang w:val="en-IE"/>
        </w:rPr>
        <w:t>an Invited Observer(s)</w:t>
      </w:r>
      <w:r w:rsidR="005D1068" w:rsidRPr="00D63D4D">
        <w:rPr>
          <w:noProof/>
          <w:lang w:val="en-IE"/>
        </w:rPr>
        <w:t xml:space="preserve">. </w:t>
      </w:r>
    </w:p>
    <w:p w14:paraId="3D183C48" w14:textId="75D29EEA" w:rsidR="005D1068" w:rsidRPr="00D63D4D" w:rsidRDefault="005D1068" w:rsidP="005D1068">
      <w:pPr>
        <w:jc w:val="both"/>
        <w:rPr>
          <w:noProof/>
          <w:lang w:val="en-IE"/>
        </w:rPr>
      </w:pPr>
      <w:r w:rsidRPr="00D63D4D">
        <w:rPr>
          <w:noProof/>
          <w:lang w:val="en-IE"/>
        </w:rPr>
        <w:t xml:space="preserve">Invited Observers </w:t>
      </w:r>
      <w:r w:rsidR="006E67FC" w:rsidRPr="00D63D4D">
        <w:rPr>
          <w:noProof/>
          <w:lang w:val="en-IE"/>
        </w:rPr>
        <w:t xml:space="preserve">can </w:t>
      </w:r>
      <w:r w:rsidRPr="00D63D4D">
        <w:rPr>
          <w:noProof/>
          <w:lang w:val="en-IE"/>
        </w:rPr>
        <w:t xml:space="preserve">be invited by the IMDRF MC on </w:t>
      </w:r>
      <w:r w:rsidR="002F7288" w:rsidRPr="00D63D4D">
        <w:rPr>
          <w:noProof/>
          <w:lang w:val="en-IE"/>
        </w:rPr>
        <w:t xml:space="preserve">an </w:t>
      </w:r>
      <w:r w:rsidRPr="00D63D4D">
        <w:rPr>
          <w:noProof/>
          <w:lang w:val="en-IE"/>
        </w:rPr>
        <w:t>a</w:t>
      </w:r>
      <w:r w:rsidR="008D4490" w:rsidRPr="00D63D4D">
        <w:rPr>
          <w:noProof/>
          <w:lang w:val="en-IE"/>
        </w:rPr>
        <w:t>d hoc basis</w:t>
      </w:r>
      <w:r w:rsidR="00842BF8" w:rsidRPr="00D63D4D">
        <w:rPr>
          <w:noProof/>
          <w:lang w:val="en-IE"/>
        </w:rPr>
        <w:t>.</w:t>
      </w:r>
      <w:r w:rsidRPr="00D63D4D">
        <w:rPr>
          <w:noProof/>
          <w:lang w:val="en-IE"/>
        </w:rPr>
        <w:t xml:space="preserve"> Invited Observers may only attend the </w:t>
      </w:r>
      <w:r w:rsidR="00253F0F" w:rsidRPr="00D63D4D">
        <w:rPr>
          <w:noProof/>
          <w:lang w:val="en-IE"/>
        </w:rPr>
        <w:t>o</w:t>
      </w:r>
      <w:r w:rsidR="00CB655A" w:rsidRPr="00D63D4D">
        <w:rPr>
          <w:noProof/>
          <w:lang w:val="en-IE"/>
        </w:rPr>
        <w:t>pen</w:t>
      </w:r>
      <w:r w:rsidRPr="00D63D4D">
        <w:rPr>
          <w:noProof/>
          <w:lang w:val="en-IE"/>
        </w:rPr>
        <w:t xml:space="preserve"> portions of IMDRF MC </w:t>
      </w:r>
      <w:r w:rsidR="00324A4F" w:rsidRPr="00D63D4D">
        <w:rPr>
          <w:lang w:val="en-IE"/>
        </w:rPr>
        <w:t>Session</w:t>
      </w:r>
      <w:r w:rsidR="00D4484E" w:rsidRPr="00D63D4D">
        <w:rPr>
          <w:noProof/>
          <w:lang w:val="en-IE"/>
        </w:rPr>
        <w:t xml:space="preserve">s. </w:t>
      </w:r>
      <w:r w:rsidR="00053D48" w:rsidRPr="00D63D4D">
        <w:rPr>
          <w:noProof/>
          <w:lang w:val="en-IE"/>
        </w:rPr>
        <w:t xml:space="preserve"> Being an Invited Observer does not </w:t>
      </w:r>
      <w:r w:rsidR="697EAF93" w:rsidRPr="00D63D4D">
        <w:rPr>
          <w:noProof/>
          <w:lang w:val="en-IE"/>
        </w:rPr>
        <w:t>constitute</w:t>
      </w:r>
      <w:r w:rsidR="00053D48" w:rsidRPr="00D63D4D">
        <w:rPr>
          <w:noProof/>
          <w:lang w:val="en-IE"/>
        </w:rPr>
        <w:t xml:space="preserve"> be</w:t>
      </w:r>
      <w:r w:rsidR="009E21AE" w:rsidRPr="00D63D4D">
        <w:rPr>
          <w:noProof/>
          <w:lang w:val="en-IE"/>
        </w:rPr>
        <w:t>ing</w:t>
      </w:r>
      <w:r w:rsidR="00053D48" w:rsidRPr="00D63D4D">
        <w:rPr>
          <w:noProof/>
          <w:lang w:val="en-IE"/>
        </w:rPr>
        <w:t xml:space="preserve"> a member of IMDRF (see </w:t>
      </w:r>
      <w:r w:rsidR="00253F0F" w:rsidRPr="00D63D4D">
        <w:rPr>
          <w:noProof/>
          <w:lang w:val="en-IE"/>
        </w:rPr>
        <w:t>S</w:t>
      </w:r>
      <w:r w:rsidR="00053D48" w:rsidRPr="00D63D4D">
        <w:rPr>
          <w:noProof/>
          <w:lang w:val="en-IE"/>
        </w:rPr>
        <w:t>ection 3 for IMDRF membership categories).</w:t>
      </w:r>
      <w:r w:rsidR="00334B0B" w:rsidRPr="00D63D4D">
        <w:rPr>
          <w:noProof/>
          <w:lang w:val="en-IE"/>
        </w:rPr>
        <w:t xml:space="preserve"> </w:t>
      </w:r>
      <w:r w:rsidRPr="00D63D4D" w:rsidDel="00F54BB9">
        <w:rPr>
          <w:noProof/>
          <w:lang w:val="en-IE"/>
        </w:rPr>
        <w:t xml:space="preserve">Invited Observers may nominate up to two (2) representatives to attend </w:t>
      </w:r>
      <w:r w:rsidR="00CB655A" w:rsidRPr="00D63D4D">
        <w:rPr>
          <w:noProof/>
          <w:lang w:val="en-IE"/>
        </w:rPr>
        <w:t>Open</w:t>
      </w:r>
      <w:r w:rsidRPr="00D63D4D" w:rsidDel="00F54BB9">
        <w:rPr>
          <w:noProof/>
          <w:lang w:val="en-IE"/>
        </w:rPr>
        <w:t xml:space="preserve"> IMDRF MC </w:t>
      </w:r>
      <w:r w:rsidR="00324A4F" w:rsidRPr="00D63D4D">
        <w:rPr>
          <w:lang w:val="en-IE"/>
        </w:rPr>
        <w:t>Session</w:t>
      </w:r>
      <w:r w:rsidR="00FB4AEE" w:rsidRPr="00D63D4D">
        <w:rPr>
          <w:noProof/>
          <w:lang w:val="en-IE"/>
        </w:rPr>
        <w:t>s</w:t>
      </w:r>
      <w:r w:rsidRPr="00D63D4D" w:rsidDel="00F54BB9">
        <w:rPr>
          <w:noProof/>
          <w:lang w:val="en-IE"/>
        </w:rPr>
        <w:t xml:space="preserve">.  </w:t>
      </w:r>
    </w:p>
    <w:p w14:paraId="65CD582B" w14:textId="2D6E0895" w:rsidR="005D1068" w:rsidRPr="00D63D4D" w:rsidRDefault="005D1068" w:rsidP="005D1068">
      <w:pPr>
        <w:jc w:val="both"/>
        <w:rPr>
          <w:noProof/>
          <w:lang w:val="en-IE"/>
        </w:rPr>
      </w:pPr>
      <w:r w:rsidRPr="00D63D4D">
        <w:rPr>
          <w:noProof/>
          <w:lang w:val="en-IE"/>
        </w:rPr>
        <w:t>Medical device manufacturers are critical stakeholders to IMDRF. Therefore, the medical device industry will be represented as Invited Observers. The representatives from the medical device industry, by accepting the Invited Observer status on behalf of industry, agree to solicit input for the IMDRF MC upon request and to take IMDRF outputs back to industry organizations or companies for review and comment during consultation stages.</w:t>
      </w:r>
    </w:p>
    <w:p w14:paraId="11BC4470" w14:textId="6B0CCEA3" w:rsidR="005D1068" w:rsidRPr="00D63D4D" w:rsidRDefault="005D1068" w:rsidP="005D1068">
      <w:pPr>
        <w:jc w:val="both"/>
        <w:rPr>
          <w:noProof/>
          <w:lang w:val="en-IE"/>
        </w:rPr>
      </w:pPr>
      <w:r w:rsidRPr="00D63D4D">
        <w:rPr>
          <w:noProof/>
          <w:lang w:val="en-IE"/>
        </w:rPr>
        <w:t>In reviewing requests to be an Invited Observer, the IMDRF Chair will consider whether the applicant has a perceived contribution or value to IMDRF.</w:t>
      </w:r>
    </w:p>
    <w:p w14:paraId="630236AF" w14:textId="13727A5E" w:rsidR="00A5502F" w:rsidRPr="00D63D4D" w:rsidRDefault="005D1068" w:rsidP="006341E5">
      <w:pPr>
        <w:jc w:val="both"/>
        <w:rPr>
          <w:noProof/>
          <w:lang w:val="en-IE"/>
        </w:rPr>
      </w:pPr>
      <w:r w:rsidRPr="00D63D4D">
        <w:rPr>
          <w:noProof/>
          <w:lang w:val="en-IE"/>
        </w:rPr>
        <w:t xml:space="preserve">Requests to become an Invited Observer are to be made in writing to the IMDRF Chair and Secretariat.  All requests must be submitted at least two (2) months before the next MC </w:t>
      </w:r>
      <w:r w:rsidR="00CB655A" w:rsidRPr="00D63D4D">
        <w:rPr>
          <w:szCs w:val="20"/>
          <w:lang w:val="en-IE"/>
        </w:rPr>
        <w:t>Closed</w:t>
      </w:r>
      <w:r w:rsidR="00253F0F" w:rsidRPr="00D63D4D">
        <w:rPr>
          <w:szCs w:val="20"/>
          <w:lang w:val="en-IE"/>
        </w:rPr>
        <w:t xml:space="preserve"> </w:t>
      </w:r>
      <w:r w:rsidR="005B2DAC" w:rsidRPr="00D63D4D">
        <w:rPr>
          <w:szCs w:val="20"/>
          <w:lang w:val="en-IE"/>
        </w:rPr>
        <w:t>S</w:t>
      </w:r>
      <w:r w:rsidR="00916702" w:rsidRPr="00D63D4D">
        <w:rPr>
          <w:szCs w:val="20"/>
          <w:lang w:val="en-IE"/>
        </w:rPr>
        <w:t>ession</w:t>
      </w:r>
      <w:r w:rsidRPr="00D63D4D">
        <w:rPr>
          <w:noProof/>
          <w:lang w:val="en-IE"/>
        </w:rPr>
        <w:t xml:space="preserve"> for consideration. The request will then be reviewed and approved/denied by the IMDRF Chair.</w:t>
      </w:r>
    </w:p>
    <w:p w14:paraId="71291D01" w14:textId="77777777" w:rsidR="00A5502F" w:rsidRPr="00D63D4D" w:rsidRDefault="00A5502F">
      <w:pPr>
        <w:keepLines w:val="0"/>
        <w:spacing w:before="0" w:after="0" w:line="240" w:lineRule="auto"/>
        <w:rPr>
          <w:noProof/>
          <w:lang w:val="en-IE"/>
        </w:rPr>
      </w:pPr>
      <w:r w:rsidRPr="00D63D4D">
        <w:rPr>
          <w:noProof/>
          <w:lang w:val="en-IE"/>
        </w:rPr>
        <w:br w:type="page"/>
      </w:r>
    </w:p>
    <w:p w14:paraId="607906DD" w14:textId="030F1758" w:rsidR="00C35CF1" w:rsidRPr="00D63D4D" w:rsidRDefault="00650E6A" w:rsidP="006141B1">
      <w:pPr>
        <w:pStyle w:val="Heading1"/>
        <w:rPr>
          <w:lang w:val="en-IE"/>
        </w:rPr>
      </w:pPr>
      <w:bookmarkStart w:id="16" w:name="_Toc144826350"/>
      <w:r w:rsidRPr="00D63D4D">
        <w:rPr>
          <w:lang w:val="en-IE"/>
        </w:rPr>
        <w:lastRenderedPageBreak/>
        <w:t>Sub-Committees and Working Groups</w:t>
      </w:r>
      <w:bookmarkEnd w:id="16"/>
      <w:r w:rsidRPr="00D63D4D">
        <w:rPr>
          <w:lang w:val="en-IE"/>
        </w:rPr>
        <w:t xml:space="preserve"> </w:t>
      </w:r>
    </w:p>
    <w:p w14:paraId="00D5FDCC" w14:textId="2E643E37" w:rsidR="00C67B2E" w:rsidRPr="00D63D4D" w:rsidRDefault="00A5502F" w:rsidP="0064627E">
      <w:pPr>
        <w:pStyle w:val="Heading2"/>
        <w:rPr>
          <w:noProof/>
          <w:lang w:val="en-IE"/>
        </w:rPr>
      </w:pPr>
      <w:bookmarkStart w:id="17" w:name="_Toc144826351"/>
      <w:r w:rsidRPr="00D63D4D">
        <w:rPr>
          <w:noProof/>
          <w:lang w:val="en-IE"/>
        </w:rPr>
        <w:t xml:space="preserve">IMDRF MC </w:t>
      </w:r>
      <w:r w:rsidR="00C67B2E" w:rsidRPr="00D63D4D">
        <w:rPr>
          <w:lang w:val="en-IE"/>
        </w:rPr>
        <w:t>Subcommittee</w:t>
      </w:r>
      <w:r w:rsidRPr="00D63D4D">
        <w:rPr>
          <w:lang w:val="en-IE"/>
        </w:rPr>
        <w:t>s</w:t>
      </w:r>
      <w:bookmarkEnd w:id="17"/>
      <w:r w:rsidR="00C67B2E" w:rsidRPr="00D63D4D">
        <w:rPr>
          <w:noProof/>
          <w:lang w:val="en-IE"/>
        </w:rPr>
        <w:tab/>
      </w:r>
    </w:p>
    <w:p w14:paraId="2C49B043" w14:textId="3B174EB4" w:rsidR="0086740C" w:rsidRPr="00D63D4D" w:rsidRDefault="0086740C" w:rsidP="006341E5">
      <w:pPr>
        <w:jc w:val="both"/>
        <w:rPr>
          <w:color w:val="000000"/>
          <w:lang w:val="en-IE"/>
        </w:rPr>
      </w:pPr>
      <w:r w:rsidRPr="00D63D4D">
        <w:rPr>
          <w:color w:val="000000"/>
          <w:lang w:val="en-IE"/>
        </w:rPr>
        <w:t xml:space="preserve">IMDRF </w:t>
      </w:r>
      <w:r w:rsidR="002A1DEA" w:rsidRPr="00D63D4D">
        <w:rPr>
          <w:color w:val="000000"/>
          <w:lang w:val="en-IE"/>
        </w:rPr>
        <w:t xml:space="preserve">MC </w:t>
      </w:r>
      <w:r w:rsidRPr="00D63D4D">
        <w:rPr>
          <w:color w:val="000000"/>
          <w:lang w:val="en-IE"/>
        </w:rPr>
        <w:t xml:space="preserve">Subcommittees are groups established by the </w:t>
      </w:r>
      <w:r w:rsidR="000D4BEB" w:rsidRPr="00D63D4D">
        <w:rPr>
          <w:color w:val="000000"/>
          <w:lang w:val="en-IE"/>
        </w:rPr>
        <w:t>IMDRF MC</w:t>
      </w:r>
      <w:r w:rsidRPr="00D63D4D">
        <w:rPr>
          <w:color w:val="000000"/>
          <w:lang w:val="en-IE"/>
        </w:rPr>
        <w:t xml:space="preserve"> to draft policy documents that are created to address governance, procedural and </w:t>
      </w:r>
      <w:r w:rsidR="00EF3711" w:rsidRPr="00D63D4D">
        <w:rPr>
          <w:color w:val="000000"/>
          <w:lang w:val="en-IE"/>
        </w:rPr>
        <w:t>decision-making</w:t>
      </w:r>
      <w:r w:rsidRPr="00D63D4D">
        <w:rPr>
          <w:color w:val="000000"/>
          <w:lang w:val="en-IE"/>
        </w:rPr>
        <w:t xml:space="preserve"> matters of the IMDRF, or other matters that are not appropriate for a Working Group.  </w:t>
      </w:r>
    </w:p>
    <w:p w14:paraId="50A6ACD2" w14:textId="57B36E00" w:rsidR="0086740C" w:rsidRPr="00D63D4D" w:rsidRDefault="0086740C" w:rsidP="006341E5">
      <w:pPr>
        <w:jc w:val="both"/>
        <w:rPr>
          <w:color w:val="000000"/>
          <w:lang w:val="en-IE"/>
        </w:rPr>
      </w:pPr>
      <w:r w:rsidRPr="00D63D4D">
        <w:rPr>
          <w:color w:val="000000" w:themeColor="text1"/>
          <w:lang w:val="en-IE"/>
        </w:rPr>
        <w:t xml:space="preserve">Subcommittee members should be from the </w:t>
      </w:r>
      <w:r w:rsidR="000D4BEB" w:rsidRPr="00D63D4D">
        <w:rPr>
          <w:color w:val="000000" w:themeColor="text1"/>
          <w:lang w:val="en-IE"/>
        </w:rPr>
        <w:t xml:space="preserve">IMDRF </w:t>
      </w:r>
      <w:r w:rsidRPr="00D63D4D">
        <w:rPr>
          <w:color w:val="000000" w:themeColor="text1"/>
          <w:lang w:val="en-IE"/>
        </w:rPr>
        <w:t>M</w:t>
      </w:r>
      <w:r w:rsidR="34FBAC99" w:rsidRPr="00D63D4D">
        <w:rPr>
          <w:color w:val="000000" w:themeColor="text1"/>
          <w:lang w:val="en-IE"/>
        </w:rPr>
        <w:t>C</w:t>
      </w:r>
      <w:r w:rsidR="00786461" w:rsidRPr="00D63D4D">
        <w:rPr>
          <w:color w:val="000000" w:themeColor="text1"/>
          <w:lang w:val="en-IE"/>
        </w:rPr>
        <w:t xml:space="preserve"> </w:t>
      </w:r>
      <w:r w:rsidR="00C534F1" w:rsidRPr="00D63D4D">
        <w:rPr>
          <w:color w:val="000000" w:themeColor="text1"/>
          <w:lang w:val="en-IE"/>
        </w:rPr>
        <w:t>Members</w:t>
      </w:r>
      <w:r w:rsidRPr="00D63D4D">
        <w:rPr>
          <w:color w:val="000000" w:themeColor="text1"/>
          <w:lang w:val="en-IE"/>
        </w:rPr>
        <w:t xml:space="preserve">. In exceptional cases, the </w:t>
      </w:r>
      <w:r w:rsidR="000D4BEB" w:rsidRPr="00D63D4D">
        <w:rPr>
          <w:color w:val="000000" w:themeColor="text1"/>
          <w:lang w:val="en-IE"/>
        </w:rPr>
        <w:t xml:space="preserve">IMDRF </w:t>
      </w:r>
      <w:r w:rsidRPr="00D63D4D">
        <w:rPr>
          <w:color w:val="000000" w:themeColor="text1"/>
          <w:lang w:val="en-IE"/>
        </w:rPr>
        <w:t>M</w:t>
      </w:r>
      <w:r w:rsidR="173B0662" w:rsidRPr="00D63D4D">
        <w:rPr>
          <w:color w:val="000000" w:themeColor="text1"/>
          <w:lang w:val="en-IE"/>
        </w:rPr>
        <w:t>C</w:t>
      </w:r>
      <w:r w:rsidRPr="00D63D4D">
        <w:rPr>
          <w:color w:val="000000" w:themeColor="text1"/>
          <w:lang w:val="en-IE"/>
        </w:rPr>
        <w:t xml:space="preserve"> </w:t>
      </w:r>
      <w:r w:rsidR="00196CAD" w:rsidRPr="00D63D4D">
        <w:rPr>
          <w:color w:val="000000" w:themeColor="text1"/>
          <w:lang w:val="en-IE"/>
        </w:rPr>
        <w:t>Members</w:t>
      </w:r>
      <w:r w:rsidRPr="00D63D4D">
        <w:rPr>
          <w:color w:val="000000" w:themeColor="text1"/>
          <w:lang w:val="en-IE"/>
        </w:rPr>
        <w:t xml:space="preserve"> may invite other participants to contribute to the work of </w:t>
      </w:r>
      <w:r w:rsidR="002F7288" w:rsidRPr="00D63D4D">
        <w:rPr>
          <w:color w:val="000000" w:themeColor="text1"/>
          <w:lang w:val="en-IE"/>
        </w:rPr>
        <w:t>a</w:t>
      </w:r>
      <w:r w:rsidRPr="00D63D4D">
        <w:rPr>
          <w:color w:val="000000" w:themeColor="text1"/>
          <w:lang w:val="en-IE"/>
        </w:rPr>
        <w:t xml:space="preserve"> Subcommittee on a short or long-term basis.</w:t>
      </w:r>
    </w:p>
    <w:p w14:paraId="4184216B" w14:textId="5329A036" w:rsidR="0086740C" w:rsidRPr="00D63D4D" w:rsidRDefault="0086740C" w:rsidP="006341E5">
      <w:pPr>
        <w:jc w:val="both"/>
        <w:rPr>
          <w:color w:val="000000"/>
          <w:lang w:val="en-IE"/>
        </w:rPr>
      </w:pPr>
      <w:r w:rsidRPr="00D63D4D">
        <w:rPr>
          <w:color w:val="000000" w:themeColor="text1"/>
          <w:lang w:val="en-IE"/>
        </w:rPr>
        <w:t>The Chair of a Subcommittee must be a</w:t>
      </w:r>
      <w:r w:rsidR="00A35FDC" w:rsidRPr="00D63D4D">
        <w:rPr>
          <w:color w:val="000000" w:themeColor="text1"/>
          <w:lang w:val="en-IE"/>
        </w:rPr>
        <w:t xml:space="preserve">n IMDRF MC </w:t>
      </w:r>
      <w:r w:rsidR="00C67E19" w:rsidRPr="00D63D4D">
        <w:rPr>
          <w:color w:val="000000" w:themeColor="text1"/>
          <w:lang w:val="en-IE"/>
        </w:rPr>
        <w:t>M</w:t>
      </w:r>
      <w:r w:rsidR="00513050" w:rsidRPr="00D63D4D">
        <w:rPr>
          <w:color w:val="000000" w:themeColor="text1"/>
          <w:lang w:val="en-IE"/>
        </w:rPr>
        <w:t>ember</w:t>
      </w:r>
      <w:r w:rsidRPr="00D63D4D">
        <w:rPr>
          <w:color w:val="000000" w:themeColor="text1"/>
          <w:lang w:val="en-IE"/>
        </w:rPr>
        <w:t xml:space="preserve"> </w:t>
      </w:r>
      <w:r w:rsidR="00A35FDC" w:rsidRPr="00D63D4D">
        <w:rPr>
          <w:color w:val="000000" w:themeColor="text1"/>
          <w:lang w:val="en-IE"/>
        </w:rPr>
        <w:t xml:space="preserve">or </w:t>
      </w:r>
      <w:r w:rsidR="00513050" w:rsidRPr="00D63D4D">
        <w:rPr>
          <w:color w:val="000000" w:themeColor="text1"/>
          <w:lang w:val="en-IE"/>
        </w:rPr>
        <w:t>the IMDRF Secretariat.</w:t>
      </w:r>
      <w:r w:rsidRPr="00D63D4D">
        <w:rPr>
          <w:color w:val="000000" w:themeColor="text1"/>
          <w:lang w:val="en-IE"/>
        </w:rPr>
        <w:t xml:space="preserve">  </w:t>
      </w:r>
    </w:p>
    <w:p w14:paraId="5CCB3E14" w14:textId="2462F137" w:rsidR="0086740C" w:rsidRPr="00D63D4D" w:rsidRDefault="0086740C" w:rsidP="006341E5">
      <w:pPr>
        <w:jc w:val="both"/>
        <w:rPr>
          <w:color w:val="000000"/>
          <w:lang w:val="en-IE"/>
        </w:rPr>
      </w:pPr>
      <w:r w:rsidRPr="00D63D4D">
        <w:rPr>
          <w:color w:val="000000" w:themeColor="text1"/>
          <w:lang w:val="en-IE"/>
        </w:rPr>
        <w:t>Calls for representatives to participate in a Subcommittee will be made by the IMDRF Chair</w:t>
      </w:r>
      <w:r w:rsidR="0071296F" w:rsidRPr="00D63D4D">
        <w:rPr>
          <w:color w:val="000000" w:themeColor="text1"/>
          <w:lang w:val="en-IE"/>
        </w:rPr>
        <w:t xml:space="preserve"> and </w:t>
      </w:r>
      <w:r w:rsidR="004B0A5A" w:rsidRPr="00D63D4D">
        <w:rPr>
          <w:color w:val="000000" w:themeColor="text1"/>
          <w:lang w:val="en-IE"/>
        </w:rPr>
        <w:t>Secretariat</w:t>
      </w:r>
      <w:r w:rsidRPr="00D63D4D">
        <w:rPr>
          <w:color w:val="000000" w:themeColor="text1"/>
          <w:lang w:val="en-IE"/>
        </w:rPr>
        <w:t xml:space="preserve">. It is not a requirement that all </w:t>
      </w:r>
      <w:r w:rsidR="000D4BEB" w:rsidRPr="00D63D4D">
        <w:rPr>
          <w:color w:val="000000" w:themeColor="text1"/>
          <w:lang w:val="en-IE"/>
        </w:rPr>
        <w:t>IMDRF MC</w:t>
      </w:r>
      <w:r w:rsidRPr="00D63D4D">
        <w:rPr>
          <w:color w:val="000000" w:themeColor="text1"/>
          <w:lang w:val="en-IE"/>
        </w:rPr>
        <w:t xml:space="preserve"> jurisdictions be represented on a Subcommittee.</w:t>
      </w:r>
    </w:p>
    <w:p w14:paraId="7FC5A1FA" w14:textId="227A0ACE" w:rsidR="00C67B2E" w:rsidRPr="00D63D4D" w:rsidRDefault="00922322" w:rsidP="0064627E">
      <w:pPr>
        <w:pStyle w:val="Heading2"/>
        <w:rPr>
          <w:b w:val="0"/>
          <w:lang w:val="en-IE"/>
        </w:rPr>
      </w:pPr>
      <w:bookmarkStart w:id="18" w:name="_Toc144826352"/>
      <w:r w:rsidRPr="00D63D4D">
        <w:rPr>
          <w:noProof/>
          <w:lang w:val="en-IE"/>
        </w:rPr>
        <w:t xml:space="preserve">IMDRF </w:t>
      </w:r>
      <w:r w:rsidR="00C67B2E" w:rsidRPr="00D63D4D">
        <w:rPr>
          <w:lang w:val="en-IE"/>
        </w:rPr>
        <w:t>Working Group</w:t>
      </w:r>
      <w:r w:rsidRPr="00D63D4D">
        <w:rPr>
          <w:lang w:val="en-IE"/>
        </w:rPr>
        <w:t>s</w:t>
      </w:r>
      <w:bookmarkEnd w:id="18"/>
      <w:r w:rsidR="00C67B2E" w:rsidRPr="00D63D4D">
        <w:rPr>
          <w:lang w:val="en-IE"/>
        </w:rPr>
        <w:t xml:space="preserve"> </w:t>
      </w:r>
    </w:p>
    <w:p w14:paraId="55E75D82" w14:textId="33D09B52" w:rsidR="007E1A90" w:rsidRPr="00D63D4D" w:rsidRDefault="007E1A90" w:rsidP="006341E5">
      <w:pPr>
        <w:jc w:val="both"/>
        <w:rPr>
          <w:color w:val="000000" w:themeColor="text1"/>
          <w:lang w:val="en-IE"/>
        </w:rPr>
      </w:pPr>
      <w:r w:rsidRPr="00D63D4D">
        <w:rPr>
          <w:color w:val="000000" w:themeColor="text1"/>
          <w:lang w:val="en-IE"/>
        </w:rPr>
        <w:t xml:space="preserve">IMDRF Working Groups are groups that are established by the </w:t>
      </w:r>
      <w:r w:rsidR="000D4BEB" w:rsidRPr="00D63D4D">
        <w:rPr>
          <w:color w:val="000000" w:themeColor="text1"/>
          <w:lang w:val="en-IE"/>
        </w:rPr>
        <w:t xml:space="preserve">IMDRF </w:t>
      </w:r>
      <w:r w:rsidRPr="00D63D4D">
        <w:rPr>
          <w:color w:val="000000" w:themeColor="text1"/>
          <w:lang w:val="en-IE"/>
        </w:rPr>
        <w:t>M</w:t>
      </w:r>
      <w:r w:rsidR="3C8F73BA" w:rsidRPr="00D63D4D">
        <w:rPr>
          <w:color w:val="000000" w:themeColor="text1"/>
          <w:lang w:val="en-IE"/>
        </w:rPr>
        <w:t>C</w:t>
      </w:r>
      <w:r w:rsidRPr="00D63D4D">
        <w:rPr>
          <w:color w:val="000000" w:themeColor="text1"/>
          <w:lang w:val="en-IE"/>
        </w:rPr>
        <w:t xml:space="preserve"> to undertake defined work tasks</w:t>
      </w:r>
      <w:r w:rsidR="00AA68F6" w:rsidRPr="00D63D4D">
        <w:rPr>
          <w:color w:val="000000" w:themeColor="text1"/>
          <w:lang w:val="en-IE"/>
        </w:rPr>
        <w:t xml:space="preserve"> (</w:t>
      </w:r>
      <w:proofErr w:type="gramStart"/>
      <w:r w:rsidR="00AA68F6" w:rsidRPr="00D63D4D">
        <w:rPr>
          <w:color w:val="000000" w:themeColor="text1"/>
          <w:lang w:val="en-IE"/>
        </w:rPr>
        <w:t>e.g.</w:t>
      </w:r>
      <w:proofErr w:type="gramEnd"/>
      <w:r w:rsidR="00AA68F6" w:rsidRPr="00D63D4D">
        <w:rPr>
          <w:color w:val="000000" w:themeColor="text1"/>
          <w:lang w:val="en-IE"/>
        </w:rPr>
        <w:t xml:space="preserve"> development of technical documents,</w:t>
      </w:r>
      <w:r w:rsidR="004B2884" w:rsidRPr="00D63D4D">
        <w:rPr>
          <w:color w:val="000000" w:themeColor="text1"/>
          <w:lang w:val="en-IE"/>
        </w:rPr>
        <w:t xml:space="preserve"> training </w:t>
      </w:r>
      <w:r w:rsidR="00AA68F6" w:rsidRPr="00D63D4D">
        <w:rPr>
          <w:color w:val="000000" w:themeColor="text1"/>
          <w:lang w:val="en-IE"/>
        </w:rPr>
        <w:t>material)</w:t>
      </w:r>
      <w:r w:rsidR="004B2884" w:rsidRPr="00D63D4D">
        <w:rPr>
          <w:color w:val="000000" w:themeColor="text1"/>
          <w:lang w:val="en-IE"/>
        </w:rPr>
        <w:t>,</w:t>
      </w:r>
      <w:r w:rsidRPr="00D63D4D">
        <w:rPr>
          <w:color w:val="000000" w:themeColor="text1"/>
          <w:lang w:val="en-IE"/>
        </w:rPr>
        <w:t xml:space="preserve"> as identified in the work plan. When the </w:t>
      </w:r>
      <w:r w:rsidR="000D4BEB" w:rsidRPr="00D63D4D">
        <w:rPr>
          <w:color w:val="000000" w:themeColor="text1"/>
          <w:lang w:val="en-IE"/>
        </w:rPr>
        <w:t xml:space="preserve">IMDRF </w:t>
      </w:r>
      <w:r w:rsidRPr="00D63D4D">
        <w:rPr>
          <w:color w:val="000000" w:themeColor="text1"/>
          <w:lang w:val="en-IE"/>
        </w:rPr>
        <w:t>M</w:t>
      </w:r>
      <w:r w:rsidR="32E5DFB5" w:rsidRPr="00D63D4D">
        <w:rPr>
          <w:color w:val="000000" w:themeColor="text1"/>
          <w:lang w:val="en-IE"/>
        </w:rPr>
        <w:t>C</w:t>
      </w:r>
      <w:r w:rsidRPr="00D63D4D">
        <w:rPr>
          <w:color w:val="000000" w:themeColor="text1"/>
          <w:lang w:val="en-IE"/>
        </w:rPr>
        <w:t xml:space="preserve"> decides to establish a Working Group, it will call for nominations for the role of Working Group </w:t>
      </w:r>
      <w:r w:rsidRPr="00D63D4D">
        <w:rPr>
          <w:color w:val="000000" w:themeColor="text1"/>
          <w:lang w:val="en-IE" w:eastAsia="ja-JP"/>
        </w:rPr>
        <w:t>Chair</w:t>
      </w:r>
      <w:r w:rsidRPr="00D63D4D">
        <w:rPr>
          <w:color w:val="000000" w:themeColor="text1"/>
          <w:lang w:val="en-IE"/>
        </w:rPr>
        <w:t xml:space="preserve">. They will also indicate whether the Working Group is to have </w:t>
      </w:r>
      <w:r w:rsidR="00CB655A" w:rsidRPr="00D63D4D">
        <w:rPr>
          <w:color w:val="000000" w:themeColor="text1"/>
          <w:lang w:val="en-IE"/>
        </w:rPr>
        <w:t>Closed</w:t>
      </w:r>
      <w:r w:rsidRPr="00D63D4D">
        <w:rPr>
          <w:color w:val="000000" w:themeColor="text1"/>
          <w:lang w:val="en-IE"/>
        </w:rPr>
        <w:t xml:space="preserve"> or </w:t>
      </w:r>
      <w:r w:rsidR="00CB655A" w:rsidRPr="00D63D4D">
        <w:rPr>
          <w:color w:val="000000" w:themeColor="text1"/>
          <w:lang w:val="en-IE"/>
        </w:rPr>
        <w:t>Open</w:t>
      </w:r>
      <w:r w:rsidRPr="00D63D4D">
        <w:rPr>
          <w:color w:val="000000" w:themeColor="text1"/>
          <w:lang w:val="en-IE"/>
        </w:rPr>
        <w:t xml:space="preserve"> membership.</w:t>
      </w:r>
    </w:p>
    <w:p w14:paraId="79318B8B" w14:textId="1704CB0C" w:rsidR="00E04F95" w:rsidRPr="00D63D4D" w:rsidRDefault="00E04F95" w:rsidP="006341E5">
      <w:pPr>
        <w:jc w:val="both"/>
        <w:rPr>
          <w:color w:val="000000" w:themeColor="text1"/>
          <w:lang w:val="en-IE"/>
        </w:rPr>
      </w:pPr>
      <w:r w:rsidRPr="00D63D4D">
        <w:rPr>
          <w:color w:val="000000" w:themeColor="text1"/>
          <w:lang w:val="en-IE"/>
        </w:rPr>
        <w:t>The IMDRF MC has authority over the scope of work undertaken by the Working Group. The Working Group cannot change the scope of work without IMDRF MC approval. If the agreed scope of work requires changes, the Working Group must take their request to the next IMDRF MC</w:t>
      </w:r>
      <w:r w:rsidR="005704B8" w:rsidRPr="00D63D4D">
        <w:rPr>
          <w:color w:val="000000" w:themeColor="text1"/>
          <w:lang w:val="en-IE"/>
        </w:rPr>
        <w:t xml:space="preserve"> Session</w:t>
      </w:r>
      <w:r w:rsidRPr="00D63D4D">
        <w:rPr>
          <w:color w:val="000000" w:themeColor="text1"/>
          <w:lang w:val="en-IE"/>
        </w:rPr>
        <w:t xml:space="preserve"> for endorsement. The Working Group must </w:t>
      </w:r>
      <w:proofErr w:type="gramStart"/>
      <w:r w:rsidRPr="00D63D4D">
        <w:rPr>
          <w:color w:val="000000" w:themeColor="text1"/>
          <w:lang w:val="en-IE"/>
        </w:rPr>
        <w:t>take into account</w:t>
      </w:r>
      <w:proofErr w:type="gramEnd"/>
      <w:r w:rsidRPr="00D63D4D">
        <w:rPr>
          <w:color w:val="000000" w:themeColor="text1"/>
          <w:lang w:val="en-IE"/>
        </w:rPr>
        <w:t xml:space="preserve"> IMDRF MC feedback at all times.</w:t>
      </w:r>
    </w:p>
    <w:p w14:paraId="75204F95" w14:textId="3005531A" w:rsidR="002F7328" w:rsidRPr="00D63D4D" w:rsidRDefault="00C67B2E" w:rsidP="006341E5">
      <w:pPr>
        <w:jc w:val="both"/>
        <w:rPr>
          <w:noProof/>
          <w:lang w:val="en-IE"/>
        </w:rPr>
      </w:pPr>
      <w:r w:rsidRPr="00D63D4D">
        <w:rPr>
          <w:noProof/>
          <w:lang w:val="en-IE"/>
        </w:rPr>
        <w:t xml:space="preserve">The membership of Working Groups </w:t>
      </w:r>
      <w:r w:rsidR="0075031C" w:rsidRPr="00D63D4D">
        <w:rPr>
          <w:noProof/>
          <w:lang w:val="en-IE"/>
        </w:rPr>
        <w:t>is</w:t>
      </w:r>
      <w:r w:rsidRPr="00D63D4D">
        <w:rPr>
          <w:noProof/>
          <w:lang w:val="en-IE"/>
        </w:rPr>
        <w:t xml:space="preserve"> published on the </w:t>
      </w:r>
      <w:hyperlink r:id="rId28" w:history="1">
        <w:r w:rsidR="00422390" w:rsidRPr="00D63D4D">
          <w:rPr>
            <w:color w:val="0000FF"/>
            <w:u w:val="single"/>
            <w:lang w:val="en-IE"/>
          </w:rPr>
          <w:t>IMDRF website</w:t>
        </w:r>
      </w:hyperlink>
      <w:r w:rsidRPr="00D63D4D">
        <w:rPr>
          <w:noProof/>
          <w:lang w:val="en-IE"/>
        </w:rPr>
        <w:t>.</w:t>
      </w:r>
      <w:bookmarkStart w:id="19" w:name="_Hlk119409472"/>
    </w:p>
    <w:bookmarkEnd w:id="19"/>
    <w:p w14:paraId="3A827EDF" w14:textId="3B4D5844" w:rsidR="00C67B2E" w:rsidRPr="00D63D4D" w:rsidRDefault="00CB655A" w:rsidP="0064627E">
      <w:pPr>
        <w:pStyle w:val="Heading3"/>
        <w:rPr>
          <w:noProof/>
          <w:lang w:val="en-IE"/>
        </w:rPr>
      </w:pPr>
      <w:r w:rsidRPr="00D63D4D">
        <w:rPr>
          <w:noProof/>
          <w:lang w:val="en-IE"/>
        </w:rPr>
        <w:t>Closed</w:t>
      </w:r>
      <w:r w:rsidR="00C67B2E" w:rsidRPr="00D63D4D">
        <w:rPr>
          <w:noProof/>
          <w:lang w:val="en-IE"/>
        </w:rPr>
        <w:t xml:space="preserve"> or </w:t>
      </w:r>
      <w:r w:rsidRPr="00D63D4D">
        <w:rPr>
          <w:noProof/>
          <w:lang w:val="en-IE"/>
        </w:rPr>
        <w:t>Open</w:t>
      </w:r>
      <w:r w:rsidR="00C67B2E" w:rsidRPr="00D63D4D">
        <w:rPr>
          <w:noProof/>
          <w:lang w:val="en-IE"/>
        </w:rPr>
        <w:t xml:space="preserve"> </w:t>
      </w:r>
      <w:r w:rsidR="00C21539" w:rsidRPr="00D63D4D">
        <w:rPr>
          <w:noProof/>
          <w:lang w:val="en-IE"/>
        </w:rPr>
        <w:t>M</w:t>
      </w:r>
      <w:r w:rsidR="00C67B2E" w:rsidRPr="00D63D4D">
        <w:rPr>
          <w:noProof/>
          <w:lang w:val="en-IE"/>
        </w:rPr>
        <w:t>embership</w:t>
      </w:r>
    </w:p>
    <w:p w14:paraId="68199958" w14:textId="4DA2B9BF" w:rsidR="00E651DE" w:rsidRPr="00D63D4D" w:rsidRDefault="00CB655A" w:rsidP="006341E5">
      <w:pPr>
        <w:jc w:val="both"/>
        <w:rPr>
          <w:color w:val="000000"/>
          <w:lang w:val="en-IE"/>
        </w:rPr>
      </w:pPr>
      <w:bookmarkStart w:id="20" w:name="_Hlk98927708"/>
      <w:r w:rsidRPr="00D63D4D">
        <w:rPr>
          <w:color w:val="000000" w:themeColor="text1"/>
          <w:lang w:val="en-IE"/>
        </w:rPr>
        <w:t>Closed</w:t>
      </w:r>
      <w:r w:rsidR="00E651DE" w:rsidRPr="00D63D4D">
        <w:rPr>
          <w:color w:val="000000" w:themeColor="text1"/>
          <w:lang w:val="en-IE"/>
        </w:rPr>
        <w:t xml:space="preserve"> Working Groups are responsible for developing technical documents or undertaking activities that involve the exchange of sensitive or confidential information or involve the specific practices or procedures of the regulatory authorities and will </w:t>
      </w:r>
      <w:r w:rsidR="1CA47647" w:rsidRPr="00D63D4D">
        <w:rPr>
          <w:color w:val="000000" w:themeColor="text1"/>
          <w:lang w:val="en-IE"/>
        </w:rPr>
        <w:t>typically</w:t>
      </w:r>
      <w:r w:rsidR="00E651DE" w:rsidRPr="00D63D4D">
        <w:rPr>
          <w:color w:val="000000" w:themeColor="text1"/>
          <w:lang w:val="en-IE"/>
        </w:rPr>
        <w:t xml:space="preserve"> be composed exclusively of representatives from the </w:t>
      </w:r>
      <w:r w:rsidR="00FE363E" w:rsidRPr="00D63D4D">
        <w:rPr>
          <w:color w:val="000000" w:themeColor="text1"/>
          <w:lang w:val="en-IE"/>
        </w:rPr>
        <w:t xml:space="preserve">IMDRF </w:t>
      </w:r>
      <w:r w:rsidR="00E651DE" w:rsidRPr="00D63D4D">
        <w:rPr>
          <w:color w:val="000000" w:themeColor="text1"/>
          <w:lang w:val="en-IE"/>
        </w:rPr>
        <w:t>M</w:t>
      </w:r>
      <w:r w:rsidR="568ADA93" w:rsidRPr="00D63D4D">
        <w:rPr>
          <w:color w:val="000000" w:themeColor="text1"/>
          <w:lang w:val="en-IE"/>
        </w:rPr>
        <w:t>C</w:t>
      </w:r>
      <w:r w:rsidR="00FE363E" w:rsidRPr="00D63D4D">
        <w:rPr>
          <w:color w:val="000000" w:themeColor="text1"/>
          <w:lang w:val="en-IE"/>
        </w:rPr>
        <w:t xml:space="preserve"> and</w:t>
      </w:r>
      <w:r w:rsidR="00243033" w:rsidRPr="00D63D4D">
        <w:rPr>
          <w:color w:val="000000" w:themeColor="text1"/>
          <w:lang w:val="en-IE"/>
        </w:rPr>
        <w:t xml:space="preserve"> </w:t>
      </w:r>
      <w:r w:rsidR="00E651DE" w:rsidRPr="00D63D4D">
        <w:rPr>
          <w:color w:val="000000" w:themeColor="text1"/>
          <w:lang w:val="en-IE"/>
        </w:rPr>
        <w:t xml:space="preserve">Official Observers. </w:t>
      </w:r>
      <w:r w:rsidR="001825C0" w:rsidRPr="00D63D4D">
        <w:rPr>
          <w:color w:val="000000" w:themeColor="text1"/>
          <w:lang w:val="en-IE"/>
        </w:rPr>
        <w:t xml:space="preserve">At the discretion of the IMDRF MC, Affiliate Members may be invited to join a </w:t>
      </w:r>
      <w:r w:rsidR="00056546" w:rsidRPr="00D63D4D">
        <w:rPr>
          <w:color w:val="000000" w:themeColor="text1"/>
          <w:lang w:val="en-IE"/>
        </w:rPr>
        <w:t>c</w:t>
      </w:r>
      <w:r w:rsidRPr="00D63D4D">
        <w:rPr>
          <w:color w:val="000000" w:themeColor="text1"/>
          <w:lang w:val="en-IE"/>
        </w:rPr>
        <w:t>losed</w:t>
      </w:r>
      <w:r w:rsidR="00A93006" w:rsidRPr="00D63D4D">
        <w:rPr>
          <w:color w:val="000000" w:themeColor="text1"/>
          <w:lang w:val="en-IE"/>
        </w:rPr>
        <w:t xml:space="preserve"> Working Group.</w:t>
      </w:r>
    </w:p>
    <w:p w14:paraId="1AE852A8" w14:textId="0BAA8082" w:rsidR="00E651DE" w:rsidRPr="00D63D4D" w:rsidRDefault="00E651DE" w:rsidP="006341E5">
      <w:pPr>
        <w:jc w:val="both"/>
        <w:rPr>
          <w:color w:val="000000"/>
          <w:lang w:val="en-IE"/>
        </w:rPr>
      </w:pPr>
      <w:r w:rsidRPr="00D63D4D">
        <w:rPr>
          <w:color w:val="000000" w:themeColor="text1"/>
          <w:lang w:val="en-IE"/>
        </w:rPr>
        <w:t xml:space="preserve">Membership of </w:t>
      </w:r>
      <w:r w:rsidR="000A133E" w:rsidRPr="00D63D4D">
        <w:rPr>
          <w:color w:val="000000" w:themeColor="text1"/>
          <w:lang w:val="en-IE"/>
        </w:rPr>
        <w:t>o</w:t>
      </w:r>
      <w:r w:rsidRPr="00D63D4D">
        <w:rPr>
          <w:color w:val="000000" w:themeColor="text1"/>
          <w:lang w:val="en-IE"/>
        </w:rPr>
        <w:t xml:space="preserve">pen Working Groups include </w:t>
      </w:r>
      <w:r w:rsidR="0064627E" w:rsidRPr="00D63D4D">
        <w:rPr>
          <w:color w:val="000000" w:themeColor="text1"/>
          <w:lang w:val="en-IE"/>
        </w:rPr>
        <w:t>representatives IMDRF</w:t>
      </w:r>
      <w:r w:rsidR="00FE363E" w:rsidRPr="00D63D4D">
        <w:rPr>
          <w:color w:val="000000" w:themeColor="text1"/>
          <w:lang w:val="en-IE"/>
        </w:rPr>
        <w:t xml:space="preserve"> MC</w:t>
      </w:r>
      <w:r w:rsidR="00160754" w:rsidRPr="00D63D4D">
        <w:rPr>
          <w:color w:val="000000" w:themeColor="text1"/>
          <w:lang w:val="en-IE"/>
        </w:rPr>
        <w:t xml:space="preserve"> Members</w:t>
      </w:r>
      <w:r w:rsidRPr="00D63D4D">
        <w:rPr>
          <w:color w:val="000000" w:themeColor="text1"/>
          <w:lang w:val="en-IE"/>
        </w:rPr>
        <w:t xml:space="preserve">, Official Observers, </w:t>
      </w:r>
      <w:r w:rsidR="00FE363E" w:rsidRPr="00D63D4D">
        <w:rPr>
          <w:color w:val="000000" w:themeColor="text1"/>
          <w:lang w:val="en-IE"/>
        </w:rPr>
        <w:t xml:space="preserve">Affiliate Members, </w:t>
      </w:r>
      <w:r w:rsidR="0005505A" w:rsidRPr="00D63D4D">
        <w:rPr>
          <w:color w:val="000000" w:themeColor="text1"/>
          <w:lang w:val="en-IE"/>
        </w:rPr>
        <w:t>R</w:t>
      </w:r>
      <w:r w:rsidRPr="00D63D4D">
        <w:rPr>
          <w:color w:val="000000" w:themeColor="text1"/>
          <w:lang w:val="en-IE"/>
        </w:rPr>
        <w:t xml:space="preserve">HIs, stakeholders other than regulatory </w:t>
      </w:r>
      <w:r w:rsidRPr="00D63D4D">
        <w:rPr>
          <w:color w:val="000000" w:themeColor="text1"/>
          <w:lang w:val="en-IE" w:eastAsia="ja-JP"/>
        </w:rPr>
        <w:t xml:space="preserve">authority </w:t>
      </w:r>
      <w:r w:rsidRPr="00D63D4D">
        <w:rPr>
          <w:color w:val="000000" w:themeColor="text1"/>
          <w:lang w:val="en-IE"/>
        </w:rPr>
        <w:t xml:space="preserve">members or invited experts from other regulatory authorities.  These stakeholders should be nominated/selected based on their technical capacity or expertise in the specific matter and their ability to actively contribute to the activities of the Working Group. Where appropriate for the nature of the issue, membership may be selected based on geographical or regional considerations. </w:t>
      </w:r>
    </w:p>
    <w:p w14:paraId="15729668" w14:textId="0B2F89D4" w:rsidR="00C67B2E" w:rsidRPr="00D63D4D" w:rsidRDefault="00C67B2E" w:rsidP="0064627E">
      <w:pPr>
        <w:pStyle w:val="Heading3"/>
        <w:rPr>
          <w:noProof/>
          <w:lang w:val="en-IE"/>
        </w:rPr>
      </w:pPr>
      <w:bookmarkStart w:id="21" w:name="_Hlk112063418"/>
      <w:r w:rsidRPr="00D63D4D">
        <w:rPr>
          <w:noProof/>
          <w:lang w:val="en-IE"/>
        </w:rPr>
        <w:lastRenderedPageBreak/>
        <w:t>Working Group Chair and Rapporteur</w:t>
      </w:r>
    </w:p>
    <w:bookmarkEnd w:id="20"/>
    <w:bookmarkEnd w:id="21"/>
    <w:p w14:paraId="4BC03D5F" w14:textId="5B4DC593" w:rsidR="00212CFD" w:rsidRPr="00D63D4D" w:rsidRDefault="00212CFD" w:rsidP="006341E5">
      <w:pPr>
        <w:jc w:val="both"/>
        <w:rPr>
          <w:color w:val="000000"/>
          <w:lang w:val="en-IE"/>
        </w:rPr>
      </w:pPr>
      <w:r w:rsidRPr="00D63D4D">
        <w:rPr>
          <w:color w:val="000000"/>
          <w:lang w:val="en-IE"/>
        </w:rPr>
        <w:t>The Chair</w:t>
      </w:r>
      <w:r w:rsidR="007D35F6" w:rsidRPr="00D63D4D">
        <w:rPr>
          <w:color w:val="000000"/>
          <w:lang w:val="en-IE"/>
        </w:rPr>
        <w:t>(s)</w:t>
      </w:r>
      <w:r w:rsidRPr="00D63D4D">
        <w:rPr>
          <w:color w:val="000000"/>
          <w:lang w:val="en-IE"/>
        </w:rPr>
        <w:t xml:space="preserve"> of a Working Group should be a</w:t>
      </w:r>
      <w:r w:rsidR="00F04D5D" w:rsidRPr="00D63D4D">
        <w:rPr>
          <w:color w:val="000000"/>
          <w:lang w:val="en-IE"/>
        </w:rPr>
        <w:t>n</w:t>
      </w:r>
      <w:r w:rsidR="002C5CBB" w:rsidRPr="00D63D4D">
        <w:rPr>
          <w:color w:val="000000"/>
          <w:lang w:val="en-IE"/>
        </w:rPr>
        <w:t xml:space="preserve"> individual from an</w:t>
      </w:r>
      <w:r w:rsidR="00F04D5D" w:rsidRPr="00D63D4D">
        <w:rPr>
          <w:color w:val="000000"/>
          <w:lang w:val="en-IE"/>
        </w:rPr>
        <w:t xml:space="preserve"> </w:t>
      </w:r>
      <w:r w:rsidR="002A57B4" w:rsidRPr="00D63D4D">
        <w:rPr>
          <w:color w:val="000000"/>
          <w:lang w:val="en-IE"/>
        </w:rPr>
        <w:t xml:space="preserve">IMDRF MC </w:t>
      </w:r>
      <w:r w:rsidR="00651EFD" w:rsidRPr="00D63D4D">
        <w:rPr>
          <w:color w:val="000000"/>
          <w:lang w:val="en-IE"/>
        </w:rPr>
        <w:t>Member,</w:t>
      </w:r>
      <w:r w:rsidR="00F04D5D" w:rsidRPr="00D63D4D">
        <w:rPr>
          <w:color w:val="000000"/>
          <w:lang w:val="en-IE"/>
        </w:rPr>
        <w:t xml:space="preserve"> </w:t>
      </w:r>
      <w:r w:rsidRPr="00D63D4D">
        <w:rPr>
          <w:color w:val="000000"/>
          <w:lang w:val="en-IE"/>
        </w:rPr>
        <w:t xml:space="preserve">or a technical expert designated </w:t>
      </w:r>
      <w:r w:rsidR="00F04D5D" w:rsidRPr="00D63D4D">
        <w:rPr>
          <w:color w:val="000000"/>
          <w:lang w:val="en-IE"/>
        </w:rPr>
        <w:t xml:space="preserve">by </w:t>
      </w:r>
      <w:r w:rsidR="004D2D59" w:rsidRPr="00D63D4D">
        <w:rPr>
          <w:color w:val="000000"/>
          <w:lang w:val="en-IE"/>
        </w:rPr>
        <w:t>an</w:t>
      </w:r>
      <w:r w:rsidRPr="00D63D4D">
        <w:rPr>
          <w:color w:val="000000"/>
          <w:lang w:val="en-IE"/>
        </w:rPr>
        <w:t xml:space="preserve">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If the Working Group is chaired by a designated technical expert, </w:t>
      </w:r>
      <w:r w:rsidR="00081A31" w:rsidRPr="00D63D4D">
        <w:rPr>
          <w:color w:val="000000"/>
          <w:lang w:val="en-IE"/>
        </w:rPr>
        <w:t xml:space="preserve">the </w:t>
      </w:r>
      <w:r w:rsidR="0035691F" w:rsidRPr="00D63D4D">
        <w:rPr>
          <w:color w:val="000000"/>
          <w:lang w:val="en-IE"/>
        </w:rPr>
        <w:t>designated</w:t>
      </w:r>
      <w:r w:rsidR="00081A31" w:rsidRPr="00D63D4D">
        <w:rPr>
          <w:color w:val="000000"/>
          <w:lang w:val="en-IE"/>
        </w:rPr>
        <w:t xml:space="preserve"> technical expert shall keep </w:t>
      </w:r>
      <w:r w:rsidRPr="00D63D4D">
        <w:rPr>
          <w:color w:val="000000"/>
          <w:lang w:val="en-IE"/>
        </w:rPr>
        <w:t>the</w:t>
      </w:r>
      <w:r w:rsidR="0027385F" w:rsidRPr="00D63D4D">
        <w:rPr>
          <w:color w:val="000000"/>
          <w:lang w:val="en-IE"/>
        </w:rPr>
        <w:t xml:space="preserve"> designating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w:t>
      </w:r>
      <w:r w:rsidR="00081A31" w:rsidRPr="00D63D4D">
        <w:rPr>
          <w:color w:val="000000"/>
          <w:lang w:val="en-IE"/>
        </w:rPr>
        <w:t>continuously appraised regarding developments</w:t>
      </w:r>
      <w:r w:rsidR="0035691F" w:rsidRPr="00D63D4D">
        <w:rPr>
          <w:color w:val="000000"/>
          <w:lang w:val="en-IE"/>
        </w:rPr>
        <w:t xml:space="preserve"> within the Working Group through established regular report</w:t>
      </w:r>
      <w:r w:rsidR="003E4306" w:rsidRPr="00D63D4D">
        <w:rPr>
          <w:color w:val="000000"/>
          <w:lang w:val="en-IE"/>
        </w:rPr>
        <w:t>ing</w:t>
      </w:r>
      <w:r w:rsidR="0035691F" w:rsidRPr="00D63D4D">
        <w:rPr>
          <w:color w:val="000000"/>
          <w:lang w:val="en-IE"/>
        </w:rPr>
        <w:t xml:space="preserve">. The IMDRF MC </w:t>
      </w:r>
      <w:r w:rsidR="00CD3932" w:rsidRPr="00D63D4D">
        <w:rPr>
          <w:color w:val="000000"/>
          <w:lang w:val="en-IE"/>
        </w:rPr>
        <w:t>M</w:t>
      </w:r>
      <w:r w:rsidR="0035691F" w:rsidRPr="00D63D4D">
        <w:rPr>
          <w:color w:val="000000"/>
          <w:lang w:val="en-IE"/>
        </w:rPr>
        <w:t xml:space="preserve">ember </w:t>
      </w:r>
      <w:r w:rsidRPr="00D63D4D">
        <w:rPr>
          <w:color w:val="000000"/>
          <w:lang w:val="en-IE"/>
        </w:rPr>
        <w:t>will</w:t>
      </w:r>
      <w:r w:rsidR="0035691F" w:rsidRPr="00D63D4D">
        <w:rPr>
          <w:color w:val="000000"/>
          <w:lang w:val="en-IE"/>
        </w:rPr>
        <w:t xml:space="preserve"> serve as</w:t>
      </w:r>
      <w:r w:rsidRPr="00D63D4D">
        <w:rPr>
          <w:color w:val="000000"/>
          <w:lang w:val="en-IE" w:eastAsia="ja-JP"/>
        </w:rPr>
        <w:t xml:space="preserve"> Rapporteur for the Working Group </w:t>
      </w:r>
      <w:r w:rsidRPr="00D63D4D">
        <w:rPr>
          <w:color w:val="000000"/>
          <w:lang w:val="en-IE"/>
        </w:rPr>
        <w:t xml:space="preserve">and will make the presentations to the </w:t>
      </w:r>
      <w:r w:rsidR="003E4306" w:rsidRPr="00D63D4D">
        <w:rPr>
          <w:color w:val="000000"/>
          <w:lang w:val="en-IE"/>
        </w:rPr>
        <w:t>IMDRF MC</w:t>
      </w:r>
      <w:r w:rsidRPr="00D63D4D">
        <w:rPr>
          <w:color w:val="000000"/>
          <w:lang w:val="en-IE"/>
        </w:rPr>
        <w:t xml:space="preserve"> on behalf of the designated technical expert </w:t>
      </w:r>
      <w:r w:rsidR="00BD1250" w:rsidRPr="00D63D4D">
        <w:rPr>
          <w:color w:val="000000"/>
          <w:lang w:val="en-IE"/>
        </w:rPr>
        <w:t>C</w:t>
      </w:r>
      <w:r w:rsidRPr="00D63D4D">
        <w:rPr>
          <w:color w:val="000000"/>
          <w:lang w:val="en-IE"/>
        </w:rPr>
        <w:t xml:space="preserve">hair and the Working Group. </w:t>
      </w:r>
    </w:p>
    <w:p w14:paraId="62E93478" w14:textId="35CBE7EA" w:rsidR="00212CFD" w:rsidRPr="00D63D4D" w:rsidRDefault="00212CFD" w:rsidP="006341E5">
      <w:pPr>
        <w:jc w:val="both"/>
        <w:rPr>
          <w:color w:val="000000"/>
          <w:lang w:val="en-IE"/>
        </w:rPr>
      </w:pPr>
      <w:r w:rsidRPr="00D63D4D">
        <w:rPr>
          <w:color w:val="000000"/>
          <w:lang w:val="en-IE"/>
        </w:rPr>
        <w:t xml:space="preserve">The Working Group Chair or </w:t>
      </w:r>
      <w:r w:rsidRPr="00D63D4D">
        <w:rPr>
          <w:color w:val="000000"/>
          <w:lang w:val="en-IE" w:eastAsia="ja-JP"/>
        </w:rPr>
        <w:t xml:space="preserve">the </w:t>
      </w:r>
      <w:r w:rsidRPr="00D63D4D">
        <w:rPr>
          <w:rStyle w:val="st"/>
          <w:lang w:val="en-IE" w:eastAsia="ja-JP"/>
        </w:rPr>
        <w:t>R</w:t>
      </w:r>
      <w:r w:rsidRPr="00D63D4D">
        <w:rPr>
          <w:rStyle w:val="st"/>
          <w:lang w:val="en-IE"/>
        </w:rPr>
        <w:t>apporteur</w:t>
      </w:r>
      <w:r w:rsidRPr="00D63D4D">
        <w:rPr>
          <w:color w:val="000000"/>
          <w:lang w:val="en-IE"/>
        </w:rPr>
        <w:t xml:space="preserve"> is responsible for identifying potential members, extending invitations, considering all nominations received, and </w:t>
      </w:r>
      <w:r w:rsidR="00CB4F32" w:rsidRPr="00D63D4D">
        <w:rPr>
          <w:color w:val="000000"/>
          <w:lang w:val="en-IE"/>
        </w:rPr>
        <w:t xml:space="preserve">providing </w:t>
      </w:r>
      <w:r w:rsidRPr="00D63D4D">
        <w:rPr>
          <w:color w:val="000000"/>
          <w:lang w:val="en-IE"/>
        </w:rPr>
        <w:t xml:space="preserve">a membership list to the </w:t>
      </w:r>
      <w:r w:rsidR="00D406D7" w:rsidRPr="00D63D4D">
        <w:rPr>
          <w:color w:val="000000"/>
          <w:lang w:val="en-IE"/>
        </w:rPr>
        <w:t>IMDRF MC</w:t>
      </w:r>
      <w:r w:rsidRPr="00D63D4D">
        <w:rPr>
          <w:color w:val="000000"/>
          <w:lang w:val="en-IE"/>
        </w:rPr>
        <w:t>.</w:t>
      </w:r>
      <w:r w:rsidR="004B3C58" w:rsidRPr="00D63D4D">
        <w:rPr>
          <w:color w:val="000000"/>
          <w:lang w:val="en-IE"/>
        </w:rPr>
        <w:t xml:space="preserve"> Invitations may be sent by the IMDRF Secretariat</w:t>
      </w:r>
      <w:r w:rsidR="00681BBC" w:rsidRPr="00D63D4D">
        <w:rPr>
          <w:color w:val="000000"/>
          <w:lang w:val="en-IE"/>
        </w:rPr>
        <w:t xml:space="preserve"> on behalf of the Working Group Chair or Rapporteur</w:t>
      </w:r>
      <w:r w:rsidR="004B3C58" w:rsidRPr="00D63D4D">
        <w:rPr>
          <w:color w:val="000000"/>
          <w:lang w:val="en-IE"/>
        </w:rPr>
        <w:t xml:space="preserve">. In this case, the Working Group Chair or Rapporteur provides a draft invitation </w:t>
      </w:r>
      <w:r w:rsidR="007F107E" w:rsidRPr="00D63D4D">
        <w:rPr>
          <w:color w:val="000000"/>
          <w:lang w:val="en-IE"/>
        </w:rPr>
        <w:t>to the IMDRF Secretariat</w:t>
      </w:r>
      <w:r w:rsidR="000562D3" w:rsidRPr="00D63D4D">
        <w:rPr>
          <w:color w:val="000000"/>
          <w:lang w:val="en-IE"/>
        </w:rPr>
        <w:t xml:space="preserve">. </w:t>
      </w:r>
      <w:r w:rsidRPr="00D63D4D">
        <w:rPr>
          <w:color w:val="000000"/>
          <w:lang w:val="en-IE"/>
        </w:rPr>
        <w:t xml:space="preserve"> </w:t>
      </w:r>
    </w:p>
    <w:p w14:paraId="7B680C6A" w14:textId="2A6AB7A1" w:rsidR="00EE1B14" w:rsidRPr="00D63D4D" w:rsidRDefault="00EE1B14" w:rsidP="006341E5">
      <w:pPr>
        <w:jc w:val="both"/>
        <w:rPr>
          <w:color w:val="000000"/>
          <w:lang w:val="en-IE"/>
        </w:rPr>
      </w:pPr>
      <w:r w:rsidRPr="00D63D4D">
        <w:rPr>
          <w:color w:val="000000"/>
          <w:lang w:val="en-IE"/>
        </w:rPr>
        <w:t>The Working Group Chair is responsible for</w:t>
      </w:r>
      <w:r w:rsidR="00441C7C" w:rsidRPr="00D63D4D">
        <w:rPr>
          <w:color w:val="000000"/>
          <w:lang w:val="en-IE"/>
        </w:rPr>
        <w:t xml:space="preserve"> overseeing the development of documents </w:t>
      </w:r>
      <w:r w:rsidR="0084491A" w:rsidRPr="00D63D4D">
        <w:rPr>
          <w:color w:val="000000"/>
          <w:lang w:val="en-IE"/>
        </w:rPr>
        <w:t xml:space="preserve">and trainings </w:t>
      </w:r>
      <w:r w:rsidR="00441C7C" w:rsidRPr="00D63D4D">
        <w:rPr>
          <w:color w:val="000000"/>
          <w:lang w:val="en-IE"/>
        </w:rPr>
        <w:t xml:space="preserve">according to the approved </w:t>
      </w:r>
      <w:r w:rsidR="00363CBB" w:rsidRPr="00D63D4D">
        <w:rPr>
          <w:color w:val="000000"/>
          <w:lang w:val="en-IE"/>
        </w:rPr>
        <w:t>New Work Item Proposal (</w:t>
      </w:r>
      <w:r w:rsidR="00441C7C" w:rsidRPr="00D63D4D">
        <w:rPr>
          <w:color w:val="000000"/>
          <w:lang w:val="en-IE"/>
        </w:rPr>
        <w:t>NWIP</w:t>
      </w:r>
      <w:r w:rsidR="00363CBB" w:rsidRPr="00D63D4D">
        <w:rPr>
          <w:color w:val="000000"/>
          <w:lang w:val="en-IE"/>
        </w:rPr>
        <w:t>)</w:t>
      </w:r>
      <w:r w:rsidR="009B63D6" w:rsidRPr="00D63D4D">
        <w:rPr>
          <w:color w:val="000000"/>
          <w:lang w:val="en-IE"/>
        </w:rPr>
        <w:t>, hosting and managing Working Group</w:t>
      </w:r>
      <w:r w:rsidR="00A22453" w:rsidRPr="00D63D4D">
        <w:rPr>
          <w:color w:val="000000"/>
          <w:lang w:val="en-IE"/>
        </w:rPr>
        <w:t xml:space="preserve"> meetings</w:t>
      </w:r>
      <w:r w:rsidR="008D395A" w:rsidRPr="00D63D4D">
        <w:rPr>
          <w:color w:val="000000"/>
          <w:lang w:val="en-IE"/>
        </w:rPr>
        <w:t xml:space="preserve"> and </w:t>
      </w:r>
      <w:r w:rsidR="00870B31" w:rsidRPr="00D63D4D">
        <w:rPr>
          <w:color w:val="000000"/>
          <w:lang w:val="en-IE"/>
        </w:rPr>
        <w:t>reaching consensus among Working Group members</w:t>
      </w:r>
      <w:r w:rsidR="003E7B01" w:rsidRPr="00D63D4D">
        <w:rPr>
          <w:color w:val="000000"/>
          <w:lang w:val="en-IE"/>
        </w:rPr>
        <w:t xml:space="preserve">. </w:t>
      </w:r>
      <w:r w:rsidR="00BF1751" w:rsidRPr="00D63D4D">
        <w:rPr>
          <w:color w:val="000000"/>
          <w:lang w:val="en-IE"/>
        </w:rPr>
        <w:t>In addition, the Working Group Chair is responsible for</w:t>
      </w:r>
      <w:r w:rsidRPr="00D63D4D">
        <w:rPr>
          <w:color w:val="000000"/>
          <w:lang w:val="en-IE"/>
        </w:rPr>
        <w:t xml:space="preserve"> responding to inquiries from the public </w:t>
      </w:r>
      <w:r w:rsidR="0007109F" w:rsidRPr="00D63D4D">
        <w:rPr>
          <w:color w:val="000000"/>
          <w:lang w:val="en-IE"/>
        </w:rPr>
        <w:t>regarding matters related</w:t>
      </w:r>
      <w:r w:rsidRPr="00D63D4D">
        <w:rPr>
          <w:color w:val="000000"/>
          <w:lang w:val="en-IE"/>
        </w:rPr>
        <w:t xml:space="preserve"> to the Working Group.</w:t>
      </w:r>
    </w:p>
    <w:p w14:paraId="2CAE437E" w14:textId="5E9A2218" w:rsidR="00212CFD" w:rsidRPr="00D63D4D" w:rsidRDefault="00BD1250" w:rsidP="006341E5">
      <w:pPr>
        <w:jc w:val="both"/>
        <w:rPr>
          <w:lang w:val="en-IE"/>
        </w:rPr>
      </w:pPr>
      <w:r w:rsidRPr="00D63D4D">
        <w:rPr>
          <w:lang w:val="en-IE"/>
        </w:rPr>
        <w:t>If a</w:t>
      </w:r>
      <w:r w:rsidR="00212CFD" w:rsidRPr="00D63D4D">
        <w:rPr>
          <w:lang w:val="en-IE"/>
        </w:rPr>
        <w:t xml:space="preserve"> Working Group Chair is unable to continue in the role, </w:t>
      </w:r>
      <w:r w:rsidR="00363CBB" w:rsidRPr="00D63D4D">
        <w:rPr>
          <w:lang w:val="en-IE"/>
        </w:rPr>
        <w:t>they</w:t>
      </w:r>
      <w:r w:rsidR="00212CFD" w:rsidRPr="00D63D4D">
        <w:rPr>
          <w:lang w:val="en-IE"/>
        </w:rPr>
        <w:t xml:space="preserve"> shall identify a volunteer among the Working Group Members to be appointed as the Interim Working Group Chair. If a volunteer could not be identified, the Rapporteur or a</w:t>
      </w:r>
      <w:r w:rsidR="002C5CBB" w:rsidRPr="00D63D4D">
        <w:rPr>
          <w:lang w:val="en-IE"/>
        </w:rPr>
        <w:t>nother individual from the same</w:t>
      </w:r>
      <w:r w:rsidR="00212CFD" w:rsidRPr="00D63D4D">
        <w:rPr>
          <w:lang w:val="en-IE"/>
        </w:rPr>
        <w:t xml:space="preserve"> </w:t>
      </w:r>
      <w:r w:rsidR="00FE363E" w:rsidRPr="00D63D4D">
        <w:rPr>
          <w:lang w:val="en-IE"/>
        </w:rPr>
        <w:t>IMDRF MC</w:t>
      </w:r>
      <w:r w:rsidR="00715E23" w:rsidRPr="00D63D4D">
        <w:rPr>
          <w:lang w:val="en-IE"/>
        </w:rPr>
        <w:t xml:space="preserve"> </w:t>
      </w:r>
      <w:r w:rsidR="00FE363E" w:rsidRPr="00D63D4D">
        <w:rPr>
          <w:lang w:val="en-IE"/>
        </w:rPr>
        <w:t>M</w:t>
      </w:r>
      <w:r w:rsidR="00212CFD" w:rsidRPr="00D63D4D">
        <w:rPr>
          <w:lang w:val="en-IE"/>
        </w:rPr>
        <w:t xml:space="preserve">ember will be appointed as the Interim Working Group Chair. The Interim Working Group Chair is responsible to call for nominations for the role of a new Chair and to coordinate any outstanding issues within the Working Group. The new candidate will be submitted for approval at the next </w:t>
      </w:r>
      <w:r w:rsidR="00143205" w:rsidRPr="00D63D4D">
        <w:rPr>
          <w:lang w:val="en-IE"/>
        </w:rPr>
        <w:t>IMDRF MC</w:t>
      </w:r>
      <w:r w:rsidR="00212CFD" w:rsidRPr="00D63D4D">
        <w:rPr>
          <w:lang w:val="en-IE"/>
        </w:rPr>
        <w:t xml:space="preserve"> teleconference or face-to-face </w:t>
      </w:r>
      <w:r w:rsidR="00324A4F" w:rsidRPr="00D63D4D">
        <w:rPr>
          <w:lang w:val="en-IE"/>
        </w:rPr>
        <w:t>Session</w:t>
      </w:r>
      <w:r w:rsidR="00212CFD" w:rsidRPr="00D63D4D">
        <w:rPr>
          <w:lang w:val="en-IE"/>
        </w:rPr>
        <w:t>.</w:t>
      </w:r>
    </w:p>
    <w:p w14:paraId="77650EB4" w14:textId="1CAE31A5" w:rsidR="00E32A26" w:rsidRPr="00D63D4D" w:rsidRDefault="00E32A26" w:rsidP="006341E5">
      <w:pPr>
        <w:jc w:val="both"/>
        <w:rPr>
          <w:lang w:val="en-IE"/>
        </w:rPr>
      </w:pPr>
      <w:r w:rsidRPr="00D63D4D">
        <w:rPr>
          <w:lang w:val="en-IE"/>
        </w:rPr>
        <w:t xml:space="preserve">In </w:t>
      </w:r>
      <w:r w:rsidR="008703EF" w:rsidRPr="00D63D4D">
        <w:rPr>
          <w:lang w:val="en-IE"/>
        </w:rPr>
        <w:t>extraordinary</w:t>
      </w:r>
      <w:r w:rsidRPr="00D63D4D">
        <w:rPr>
          <w:lang w:val="en-IE"/>
        </w:rPr>
        <w:t xml:space="preserve"> circumstances, </w:t>
      </w:r>
      <w:r w:rsidR="00D406D7" w:rsidRPr="00D63D4D">
        <w:rPr>
          <w:lang w:val="en-IE"/>
        </w:rPr>
        <w:t xml:space="preserve">IMDRF </w:t>
      </w:r>
      <w:r w:rsidRPr="00D63D4D">
        <w:rPr>
          <w:lang w:val="en-IE"/>
        </w:rPr>
        <w:t xml:space="preserve">MC may </w:t>
      </w:r>
      <w:r w:rsidR="008703EF" w:rsidRPr="00D63D4D">
        <w:rPr>
          <w:lang w:val="en-IE"/>
        </w:rPr>
        <w:t xml:space="preserve">appoint a new </w:t>
      </w:r>
      <w:r w:rsidR="00D406D7" w:rsidRPr="00D63D4D">
        <w:rPr>
          <w:lang w:val="en-IE"/>
        </w:rPr>
        <w:t>Working Group</w:t>
      </w:r>
      <w:r w:rsidR="008703EF" w:rsidRPr="00D63D4D">
        <w:rPr>
          <w:lang w:val="en-IE"/>
        </w:rPr>
        <w:t xml:space="preserve"> </w:t>
      </w:r>
      <w:r w:rsidR="00D406D7" w:rsidRPr="00D63D4D">
        <w:rPr>
          <w:lang w:val="en-IE"/>
        </w:rPr>
        <w:t>C</w:t>
      </w:r>
      <w:r w:rsidR="008703EF" w:rsidRPr="00D63D4D">
        <w:rPr>
          <w:lang w:val="en-IE"/>
        </w:rPr>
        <w:t xml:space="preserve">hair if the current </w:t>
      </w:r>
      <w:r w:rsidR="00D406D7" w:rsidRPr="00D63D4D">
        <w:rPr>
          <w:lang w:val="en-IE"/>
        </w:rPr>
        <w:t>Chair</w:t>
      </w:r>
      <w:r w:rsidR="008703EF" w:rsidRPr="00D63D4D">
        <w:rPr>
          <w:lang w:val="en-IE"/>
        </w:rPr>
        <w:t xml:space="preserve"> is </w:t>
      </w:r>
      <w:r w:rsidR="00D406D7" w:rsidRPr="00D63D4D">
        <w:rPr>
          <w:lang w:val="en-IE"/>
        </w:rPr>
        <w:t>unable</w:t>
      </w:r>
      <w:r w:rsidR="008703EF" w:rsidRPr="00D63D4D">
        <w:rPr>
          <w:lang w:val="en-IE"/>
        </w:rPr>
        <w:t xml:space="preserve"> to </w:t>
      </w:r>
      <w:r w:rsidR="00D63D4D" w:rsidRPr="00D63D4D">
        <w:rPr>
          <w:lang w:val="en-IE"/>
        </w:rPr>
        <w:t>fulfil</w:t>
      </w:r>
      <w:r w:rsidR="008703EF" w:rsidRPr="00D63D4D">
        <w:rPr>
          <w:lang w:val="en-IE"/>
        </w:rPr>
        <w:t xml:space="preserve"> their duties or </w:t>
      </w:r>
      <w:r w:rsidR="00F011AD" w:rsidRPr="00D63D4D">
        <w:rPr>
          <w:lang w:val="en-IE"/>
        </w:rPr>
        <w:t xml:space="preserve">is moving in a direction not </w:t>
      </w:r>
      <w:r w:rsidR="00D406D7" w:rsidRPr="00D63D4D">
        <w:rPr>
          <w:lang w:val="en-IE"/>
        </w:rPr>
        <w:t>endorsed</w:t>
      </w:r>
      <w:r w:rsidR="00F011AD" w:rsidRPr="00D63D4D">
        <w:rPr>
          <w:lang w:val="en-IE"/>
        </w:rPr>
        <w:t xml:space="preserve"> by the </w:t>
      </w:r>
      <w:r w:rsidR="00D406D7" w:rsidRPr="00D63D4D">
        <w:rPr>
          <w:lang w:val="en-IE"/>
        </w:rPr>
        <w:t xml:space="preserve">IMDRF </w:t>
      </w:r>
      <w:r w:rsidR="00F011AD" w:rsidRPr="00D63D4D">
        <w:rPr>
          <w:lang w:val="en-IE"/>
        </w:rPr>
        <w:t>MC</w:t>
      </w:r>
      <w:r w:rsidR="008703EF" w:rsidRPr="00D63D4D">
        <w:rPr>
          <w:lang w:val="en-IE"/>
        </w:rPr>
        <w:t xml:space="preserve">. </w:t>
      </w:r>
    </w:p>
    <w:p w14:paraId="61F0BCBF" w14:textId="607146CC" w:rsidR="0019419A" w:rsidRPr="00D63D4D" w:rsidRDefault="0019419A" w:rsidP="0064627E">
      <w:pPr>
        <w:pStyle w:val="Heading3"/>
        <w:rPr>
          <w:noProof/>
          <w:lang w:val="en-IE"/>
        </w:rPr>
      </w:pPr>
      <w:r w:rsidRPr="00D63D4D">
        <w:rPr>
          <w:noProof/>
          <w:lang w:val="en-IE"/>
        </w:rPr>
        <w:t xml:space="preserve">Working Group </w:t>
      </w:r>
      <w:r w:rsidR="0038414F" w:rsidRPr="00D63D4D">
        <w:rPr>
          <w:noProof/>
          <w:lang w:val="en-IE"/>
        </w:rPr>
        <w:t>Co-</w:t>
      </w:r>
      <w:r w:rsidR="00153714" w:rsidRPr="00D63D4D">
        <w:rPr>
          <w:noProof/>
          <w:lang w:val="en-IE"/>
        </w:rPr>
        <w:t>C</w:t>
      </w:r>
      <w:r w:rsidR="0038414F" w:rsidRPr="00D63D4D">
        <w:rPr>
          <w:noProof/>
          <w:lang w:val="en-IE"/>
        </w:rPr>
        <w:t>hair</w:t>
      </w:r>
    </w:p>
    <w:p w14:paraId="77C8401F" w14:textId="563B7482" w:rsidR="0019419A" w:rsidRPr="00D63D4D" w:rsidRDefault="6ACF89C7" w:rsidP="006341E5">
      <w:pPr>
        <w:jc w:val="both"/>
        <w:rPr>
          <w:lang w:val="en-IE"/>
        </w:rPr>
      </w:pPr>
      <w:r w:rsidRPr="00D63D4D">
        <w:rPr>
          <w:lang w:val="en-IE"/>
        </w:rPr>
        <w:t xml:space="preserve">If not already included as part of the </w:t>
      </w:r>
      <w:r w:rsidR="176981DE" w:rsidRPr="00D63D4D">
        <w:rPr>
          <w:lang w:val="en-IE"/>
        </w:rPr>
        <w:t>NWIP</w:t>
      </w:r>
      <w:r w:rsidRPr="00D63D4D">
        <w:rPr>
          <w:lang w:val="en-IE"/>
        </w:rPr>
        <w:t>, t</w:t>
      </w:r>
      <w:r w:rsidR="5C6D7687" w:rsidRPr="00D63D4D">
        <w:rPr>
          <w:lang w:val="en-IE"/>
        </w:rPr>
        <w:t xml:space="preserve">he Working Group Chair or Rapporteur </w:t>
      </w:r>
      <w:r w:rsidR="7AC4C6E4" w:rsidRPr="00D63D4D">
        <w:rPr>
          <w:lang w:val="en-IE"/>
        </w:rPr>
        <w:t xml:space="preserve">with approval from the </w:t>
      </w:r>
      <w:r w:rsidR="42B54209" w:rsidRPr="00D63D4D">
        <w:rPr>
          <w:lang w:val="en-IE"/>
        </w:rPr>
        <w:t xml:space="preserve">IMDRF </w:t>
      </w:r>
      <w:r w:rsidR="7AC4C6E4" w:rsidRPr="00D63D4D">
        <w:rPr>
          <w:lang w:val="en-IE"/>
        </w:rPr>
        <w:t>M</w:t>
      </w:r>
      <w:r w:rsidR="7E1AC60E" w:rsidRPr="00D63D4D">
        <w:rPr>
          <w:lang w:val="en-IE"/>
        </w:rPr>
        <w:t>C may</w:t>
      </w:r>
      <w:r w:rsidR="5C6D7687" w:rsidRPr="00D63D4D">
        <w:rPr>
          <w:lang w:val="en-IE"/>
        </w:rPr>
        <w:t xml:space="preserve"> issue an invitation to Working Group </w:t>
      </w:r>
      <w:r w:rsidR="42B54209" w:rsidRPr="00D63D4D">
        <w:rPr>
          <w:lang w:val="en-IE"/>
        </w:rPr>
        <w:t>M</w:t>
      </w:r>
      <w:r w:rsidR="5C6D7687" w:rsidRPr="00D63D4D">
        <w:rPr>
          <w:lang w:val="en-IE"/>
        </w:rPr>
        <w:t xml:space="preserve">embers requesting nominations for a Working Group </w:t>
      </w:r>
      <w:r w:rsidR="42B54209" w:rsidRPr="00D63D4D">
        <w:rPr>
          <w:lang w:val="en-IE"/>
        </w:rPr>
        <w:t xml:space="preserve">Co-Chair </w:t>
      </w:r>
      <w:r w:rsidR="5C6D7687" w:rsidRPr="00D63D4D">
        <w:rPr>
          <w:lang w:val="en-IE"/>
        </w:rPr>
        <w:t xml:space="preserve">at the first Working Group </w:t>
      </w:r>
      <w:r w:rsidR="42B54209" w:rsidRPr="00D63D4D">
        <w:rPr>
          <w:lang w:val="en-IE"/>
        </w:rPr>
        <w:t>M</w:t>
      </w:r>
      <w:r w:rsidR="5C6D7687" w:rsidRPr="00D63D4D">
        <w:rPr>
          <w:lang w:val="en-IE"/>
        </w:rPr>
        <w:t xml:space="preserve">eeting. </w:t>
      </w:r>
      <w:r w:rsidR="2BA9A22A" w:rsidRPr="00D63D4D">
        <w:rPr>
          <w:lang w:val="en-IE"/>
        </w:rPr>
        <w:t xml:space="preserve">The </w:t>
      </w:r>
      <w:r w:rsidR="7AC4C6E4" w:rsidRPr="00D63D4D">
        <w:rPr>
          <w:lang w:val="en-IE"/>
        </w:rPr>
        <w:t>Co</w:t>
      </w:r>
      <w:r w:rsidR="2BA9A22A" w:rsidRPr="00D63D4D">
        <w:rPr>
          <w:lang w:val="en-IE"/>
        </w:rPr>
        <w:t>-</w:t>
      </w:r>
      <w:r w:rsidR="42B54209" w:rsidRPr="00D63D4D">
        <w:rPr>
          <w:lang w:val="en-IE"/>
        </w:rPr>
        <w:t>C</w:t>
      </w:r>
      <w:r w:rsidR="2BA9A22A" w:rsidRPr="00D63D4D">
        <w:rPr>
          <w:lang w:val="en-IE"/>
        </w:rPr>
        <w:t xml:space="preserve">hair position needs to be agreed by </w:t>
      </w:r>
      <w:r w:rsidR="0064627E" w:rsidRPr="00D63D4D">
        <w:rPr>
          <w:lang w:val="en-IE"/>
        </w:rPr>
        <w:t>the IMDRF</w:t>
      </w:r>
      <w:r w:rsidR="42B54209" w:rsidRPr="00D63D4D">
        <w:rPr>
          <w:lang w:val="en-IE"/>
        </w:rPr>
        <w:t xml:space="preserve"> </w:t>
      </w:r>
      <w:r w:rsidR="2BA9A22A" w:rsidRPr="00D63D4D">
        <w:rPr>
          <w:lang w:val="en-IE"/>
        </w:rPr>
        <w:t>W</w:t>
      </w:r>
      <w:r w:rsidR="42B54209" w:rsidRPr="00D63D4D">
        <w:rPr>
          <w:lang w:val="en-IE"/>
        </w:rPr>
        <w:t xml:space="preserve">orking </w:t>
      </w:r>
      <w:r w:rsidR="2BA9A22A" w:rsidRPr="00D63D4D">
        <w:rPr>
          <w:lang w:val="en-IE"/>
        </w:rPr>
        <w:t>G</w:t>
      </w:r>
      <w:r w:rsidR="42B54209" w:rsidRPr="00D63D4D">
        <w:rPr>
          <w:lang w:val="en-IE"/>
        </w:rPr>
        <w:t>roup</w:t>
      </w:r>
      <w:r w:rsidR="2BA9A22A" w:rsidRPr="00D63D4D">
        <w:rPr>
          <w:lang w:val="en-IE"/>
        </w:rPr>
        <w:t xml:space="preserve">. </w:t>
      </w:r>
      <w:r w:rsidR="5C6D7687" w:rsidRPr="00D63D4D">
        <w:rPr>
          <w:lang w:val="en-IE"/>
        </w:rPr>
        <w:t xml:space="preserve">The proposed </w:t>
      </w:r>
      <w:r w:rsidR="7AC4C6E4" w:rsidRPr="00D63D4D">
        <w:rPr>
          <w:lang w:val="en-IE"/>
        </w:rPr>
        <w:t>Co</w:t>
      </w:r>
      <w:r w:rsidR="5C6D7687" w:rsidRPr="00D63D4D">
        <w:rPr>
          <w:lang w:val="en-IE"/>
        </w:rPr>
        <w:t>-</w:t>
      </w:r>
      <w:r w:rsidR="7AC4C6E4" w:rsidRPr="00D63D4D">
        <w:rPr>
          <w:lang w:val="en-IE"/>
        </w:rPr>
        <w:t>c</w:t>
      </w:r>
      <w:r w:rsidR="5C6D7687" w:rsidRPr="00D63D4D">
        <w:rPr>
          <w:lang w:val="en-IE"/>
        </w:rPr>
        <w:t xml:space="preserve">hair </w:t>
      </w:r>
      <w:r w:rsidR="2BA9A22A" w:rsidRPr="00D63D4D">
        <w:rPr>
          <w:lang w:val="en-IE"/>
        </w:rPr>
        <w:t xml:space="preserve">appointment </w:t>
      </w:r>
      <w:r w:rsidR="5C6D7687" w:rsidRPr="00D63D4D">
        <w:rPr>
          <w:lang w:val="en-IE"/>
        </w:rPr>
        <w:t xml:space="preserve">will </w:t>
      </w:r>
      <w:r w:rsidR="2BA9A22A" w:rsidRPr="00D63D4D">
        <w:rPr>
          <w:lang w:val="en-IE"/>
        </w:rPr>
        <w:t xml:space="preserve">then </w:t>
      </w:r>
      <w:r w:rsidR="5C6D7687" w:rsidRPr="00D63D4D">
        <w:rPr>
          <w:lang w:val="en-IE"/>
        </w:rPr>
        <w:t xml:space="preserve">be provided </w:t>
      </w:r>
      <w:r w:rsidR="2BA9A22A" w:rsidRPr="00D63D4D">
        <w:rPr>
          <w:lang w:val="en-IE"/>
        </w:rPr>
        <w:t xml:space="preserve">at the next </w:t>
      </w:r>
      <w:r w:rsidR="5C6D7687" w:rsidRPr="00D63D4D">
        <w:rPr>
          <w:lang w:val="en-IE"/>
        </w:rPr>
        <w:t xml:space="preserve">IMDRF </w:t>
      </w:r>
      <w:r w:rsidR="2BA9A22A" w:rsidRPr="00D63D4D">
        <w:rPr>
          <w:lang w:val="en-IE"/>
        </w:rPr>
        <w:t xml:space="preserve">MC </w:t>
      </w:r>
      <w:r w:rsidR="00324A4F" w:rsidRPr="00D63D4D">
        <w:rPr>
          <w:lang w:val="en-IE"/>
        </w:rPr>
        <w:t>Session</w:t>
      </w:r>
      <w:r w:rsidR="003019C0" w:rsidRPr="00D63D4D">
        <w:rPr>
          <w:lang w:val="en-IE"/>
        </w:rPr>
        <w:t xml:space="preserve"> </w:t>
      </w:r>
      <w:r w:rsidR="2BA9A22A" w:rsidRPr="00D63D4D">
        <w:rPr>
          <w:lang w:val="en-IE"/>
        </w:rPr>
        <w:t>for noting.</w:t>
      </w:r>
    </w:p>
    <w:p w14:paraId="1C1353CB" w14:textId="68553BF0" w:rsidR="00C67B2E" w:rsidRPr="00D63D4D" w:rsidRDefault="00C67B2E" w:rsidP="0064627E">
      <w:pPr>
        <w:pStyle w:val="Heading3"/>
        <w:rPr>
          <w:noProof/>
          <w:lang w:val="en-IE"/>
        </w:rPr>
      </w:pPr>
      <w:r w:rsidRPr="00D63D4D">
        <w:rPr>
          <w:noProof/>
          <w:lang w:val="en-IE"/>
        </w:rPr>
        <w:t>Working Group Members</w:t>
      </w:r>
    </w:p>
    <w:p w14:paraId="0451BB95" w14:textId="2BCAD189" w:rsidR="009B2E69" w:rsidRPr="00D63D4D" w:rsidRDefault="00483A33" w:rsidP="006341E5">
      <w:pPr>
        <w:jc w:val="both"/>
        <w:rPr>
          <w:color w:val="000000"/>
          <w:lang w:val="en-IE"/>
        </w:rPr>
      </w:pPr>
      <w:r w:rsidRPr="00D63D4D">
        <w:rPr>
          <w:color w:val="000000"/>
          <w:lang w:val="en-IE"/>
        </w:rPr>
        <w:t xml:space="preserve">Once the IMDRF MC agrees to establish a new Working Group, </w:t>
      </w:r>
      <w:r w:rsidR="001B7407" w:rsidRPr="00D63D4D">
        <w:rPr>
          <w:color w:val="000000"/>
          <w:lang w:val="en-IE"/>
        </w:rPr>
        <w:t>an</w:t>
      </w:r>
      <w:r w:rsidRPr="00D63D4D">
        <w:rPr>
          <w:color w:val="000000"/>
          <w:lang w:val="en-IE"/>
        </w:rPr>
        <w:t xml:space="preserve"> invitation</w:t>
      </w:r>
      <w:r w:rsidR="00212CFD" w:rsidRPr="00D63D4D">
        <w:rPr>
          <w:color w:val="000000"/>
          <w:lang w:val="en-IE"/>
        </w:rPr>
        <w:t xml:space="preserve"> will be issued by the Working Group Chair</w:t>
      </w:r>
      <w:r w:rsidR="00E74FBD" w:rsidRPr="00D63D4D">
        <w:rPr>
          <w:color w:val="000000"/>
          <w:lang w:val="en-IE"/>
        </w:rPr>
        <w:t>, Co-Chair</w:t>
      </w:r>
      <w:r w:rsidR="001B7407" w:rsidRPr="00D63D4D">
        <w:rPr>
          <w:color w:val="000000"/>
          <w:lang w:val="en-IE"/>
        </w:rPr>
        <w:t xml:space="preserve">, </w:t>
      </w:r>
      <w:r w:rsidR="00212CFD" w:rsidRPr="00D63D4D">
        <w:rPr>
          <w:rStyle w:val="st"/>
          <w:lang w:val="en-IE" w:eastAsia="ja-JP"/>
        </w:rPr>
        <w:t>R</w:t>
      </w:r>
      <w:r w:rsidR="00212CFD" w:rsidRPr="00D63D4D">
        <w:rPr>
          <w:rStyle w:val="st"/>
          <w:lang w:val="en-IE"/>
        </w:rPr>
        <w:t>apporteur</w:t>
      </w:r>
      <w:r w:rsidR="001B7407" w:rsidRPr="00D63D4D">
        <w:rPr>
          <w:rStyle w:val="st"/>
          <w:lang w:val="en-IE"/>
        </w:rPr>
        <w:t>, or the IMDRF Secretariat</w:t>
      </w:r>
      <w:r w:rsidRPr="00D63D4D">
        <w:rPr>
          <w:color w:val="000000"/>
          <w:lang w:val="en-IE"/>
        </w:rPr>
        <w:t xml:space="preserve"> </w:t>
      </w:r>
      <w:r w:rsidR="00B4496A" w:rsidRPr="00D63D4D">
        <w:rPr>
          <w:color w:val="000000"/>
          <w:lang w:val="en-IE"/>
        </w:rPr>
        <w:t xml:space="preserve">to the appropriate entities. </w:t>
      </w:r>
    </w:p>
    <w:p w14:paraId="16963134" w14:textId="39245DCE" w:rsidR="009B2E69" w:rsidRPr="00D63D4D" w:rsidRDefault="00946913" w:rsidP="006341E5">
      <w:pPr>
        <w:jc w:val="both"/>
        <w:rPr>
          <w:color w:val="000000"/>
          <w:lang w:val="en-IE"/>
        </w:rPr>
      </w:pPr>
      <w:r w:rsidRPr="00D63D4D">
        <w:rPr>
          <w:color w:val="000000" w:themeColor="text1"/>
          <w:lang w:val="en-IE"/>
        </w:rPr>
        <w:t>I</w:t>
      </w:r>
      <w:r w:rsidR="00B4496A" w:rsidRPr="00D63D4D">
        <w:rPr>
          <w:color w:val="000000" w:themeColor="text1"/>
          <w:lang w:val="en-IE"/>
        </w:rPr>
        <w:t xml:space="preserve">f a </w:t>
      </w:r>
      <w:r w:rsidR="00AF7F03" w:rsidRPr="00D63D4D">
        <w:rPr>
          <w:color w:val="000000" w:themeColor="text1"/>
          <w:lang w:val="en-IE"/>
        </w:rPr>
        <w:t>W</w:t>
      </w:r>
      <w:r w:rsidR="00B4496A" w:rsidRPr="00D63D4D">
        <w:rPr>
          <w:color w:val="000000" w:themeColor="text1"/>
          <w:lang w:val="en-IE"/>
        </w:rPr>
        <w:t xml:space="preserve">orking </w:t>
      </w:r>
      <w:r w:rsidR="00AF7F03" w:rsidRPr="00D63D4D">
        <w:rPr>
          <w:color w:val="000000" w:themeColor="text1"/>
          <w:lang w:val="en-IE"/>
        </w:rPr>
        <w:t>G</w:t>
      </w:r>
      <w:r w:rsidR="00B4496A" w:rsidRPr="00D63D4D">
        <w:rPr>
          <w:color w:val="000000" w:themeColor="text1"/>
          <w:lang w:val="en-IE"/>
        </w:rPr>
        <w:t>roup is</w:t>
      </w:r>
      <w:r w:rsidRPr="00D63D4D">
        <w:rPr>
          <w:color w:val="000000" w:themeColor="text1"/>
          <w:lang w:val="en-IE"/>
        </w:rPr>
        <w:t xml:space="preserve"> </w:t>
      </w:r>
      <w:r w:rsidR="00E91490" w:rsidRPr="00D63D4D">
        <w:rPr>
          <w:color w:val="000000" w:themeColor="text1"/>
          <w:lang w:val="en-IE"/>
        </w:rPr>
        <w:t>c</w:t>
      </w:r>
      <w:r w:rsidRPr="00D63D4D">
        <w:rPr>
          <w:color w:val="000000" w:themeColor="text1"/>
          <w:lang w:val="en-IE"/>
        </w:rPr>
        <w:t>losed</w:t>
      </w:r>
      <w:r w:rsidR="00B4496A" w:rsidRPr="00D63D4D">
        <w:rPr>
          <w:color w:val="000000" w:themeColor="text1"/>
          <w:lang w:val="en-IE"/>
        </w:rPr>
        <w:t xml:space="preserve">, </w:t>
      </w:r>
      <w:r w:rsidR="00BF4E52" w:rsidRPr="00D63D4D">
        <w:rPr>
          <w:color w:val="000000" w:themeColor="text1"/>
          <w:lang w:val="en-IE"/>
        </w:rPr>
        <w:t>MC Members</w:t>
      </w:r>
      <w:r w:rsidR="00EC2520" w:rsidRPr="00D63D4D">
        <w:rPr>
          <w:color w:val="000000" w:themeColor="text1"/>
          <w:lang w:val="en-IE"/>
        </w:rPr>
        <w:t xml:space="preserve"> and</w:t>
      </w:r>
      <w:r w:rsidR="00BF4E52" w:rsidRPr="00D63D4D">
        <w:rPr>
          <w:color w:val="000000" w:themeColor="text1"/>
          <w:lang w:val="en-IE"/>
        </w:rPr>
        <w:t xml:space="preserve"> Official Observers</w:t>
      </w:r>
      <w:r w:rsidR="00EC2520" w:rsidRPr="00D63D4D">
        <w:rPr>
          <w:color w:val="000000" w:themeColor="text1"/>
          <w:lang w:val="en-IE"/>
        </w:rPr>
        <w:t xml:space="preserve"> will be invited to nominate up to two</w:t>
      </w:r>
      <w:r w:rsidR="00EA5A4E" w:rsidRPr="00D63D4D">
        <w:rPr>
          <w:color w:val="000000" w:themeColor="text1"/>
          <w:lang w:val="en-IE"/>
        </w:rPr>
        <w:t xml:space="preserve"> (2)</w:t>
      </w:r>
      <w:r w:rsidR="00EC2520" w:rsidRPr="00D63D4D">
        <w:rPr>
          <w:color w:val="000000" w:themeColor="text1"/>
          <w:lang w:val="en-IE"/>
        </w:rPr>
        <w:t xml:space="preserve"> representatives</w:t>
      </w:r>
      <w:r w:rsidR="003516E8" w:rsidRPr="00D63D4D">
        <w:rPr>
          <w:color w:val="000000" w:themeColor="text1"/>
          <w:lang w:val="en-IE"/>
        </w:rPr>
        <w:t xml:space="preserve">. </w:t>
      </w:r>
      <w:r w:rsidR="00AF7F03" w:rsidRPr="00D63D4D">
        <w:rPr>
          <w:lang w:val="en-IE"/>
        </w:rPr>
        <w:t>R</w:t>
      </w:r>
      <w:r w:rsidR="003516E8" w:rsidRPr="00D63D4D">
        <w:rPr>
          <w:lang w:val="en-IE"/>
        </w:rPr>
        <w:t>egional unions and cooperatives composed of several countries with their own regulatory authority as well as a regional regulatory authority</w:t>
      </w:r>
      <w:r w:rsidR="00EC2520" w:rsidRPr="00D63D4D">
        <w:rPr>
          <w:color w:val="000000" w:themeColor="text1"/>
          <w:lang w:val="en-IE"/>
        </w:rPr>
        <w:t xml:space="preserve"> </w:t>
      </w:r>
      <w:r w:rsidR="003516E8" w:rsidRPr="00D63D4D">
        <w:rPr>
          <w:color w:val="000000" w:themeColor="text1"/>
          <w:lang w:val="en-IE"/>
        </w:rPr>
        <w:t xml:space="preserve">may nominate </w:t>
      </w:r>
      <w:r w:rsidR="00196EEF" w:rsidRPr="00D63D4D">
        <w:rPr>
          <w:color w:val="000000" w:themeColor="text1"/>
          <w:lang w:val="en-IE"/>
        </w:rPr>
        <w:t>up to four</w:t>
      </w:r>
      <w:r w:rsidR="00AF7F03" w:rsidRPr="00D63D4D">
        <w:rPr>
          <w:color w:val="000000" w:themeColor="text1"/>
          <w:lang w:val="en-IE"/>
        </w:rPr>
        <w:t xml:space="preserve"> (4)</w:t>
      </w:r>
      <w:r w:rsidR="00196EEF" w:rsidRPr="00D63D4D">
        <w:rPr>
          <w:color w:val="000000" w:themeColor="text1"/>
          <w:lang w:val="en-IE"/>
        </w:rPr>
        <w:t xml:space="preserve"> representatives</w:t>
      </w:r>
      <w:r w:rsidR="00EA5A4E" w:rsidRPr="00D63D4D">
        <w:rPr>
          <w:color w:val="000000" w:themeColor="text1"/>
          <w:lang w:val="en-IE"/>
        </w:rPr>
        <w:t xml:space="preserve"> in total</w:t>
      </w:r>
      <w:r w:rsidR="00EC2520" w:rsidRPr="00D63D4D">
        <w:rPr>
          <w:color w:val="000000" w:themeColor="text1"/>
          <w:lang w:val="en-IE"/>
        </w:rPr>
        <w:t>.</w:t>
      </w:r>
      <w:r w:rsidR="009B2E69" w:rsidRPr="00D63D4D">
        <w:rPr>
          <w:color w:val="000000" w:themeColor="text1"/>
          <w:lang w:val="en-IE"/>
        </w:rPr>
        <w:t xml:space="preserve"> </w:t>
      </w:r>
    </w:p>
    <w:p w14:paraId="01FDCDFC" w14:textId="3EFBD5CE" w:rsidR="00B15C9E" w:rsidRPr="00D63D4D" w:rsidRDefault="00EC2520" w:rsidP="008F1771">
      <w:pPr>
        <w:jc w:val="both"/>
        <w:rPr>
          <w:color w:val="000000"/>
          <w:lang w:val="en-IE"/>
        </w:rPr>
      </w:pPr>
      <w:r w:rsidRPr="00D63D4D">
        <w:rPr>
          <w:color w:val="000000"/>
          <w:lang w:val="en-IE"/>
        </w:rPr>
        <w:t xml:space="preserve">If the </w:t>
      </w:r>
      <w:r w:rsidR="00AF7F03" w:rsidRPr="00D63D4D">
        <w:rPr>
          <w:color w:val="000000"/>
          <w:lang w:val="en-IE"/>
        </w:rPr>
        <w:t>W</w:t>
      </w:r>
      <w:r w:rsidRPr="00D63D4D">
        <w:rPr>
          <w:color w:val="000000"/>
          <w:lang w:val="en-IE"/>
        </w:rPr>
        <w:t xml:space="preserve">orking </w:t>
      </w:r>
      <w:r w:rsidR="00AF7F03" w:rsidRPr="00D63D4D">
        <w:rPr>
          <w:color w:val="000000"/>
          <w:lang w:val="en-IE"/>
        </w:rPr>
        <w:t>G</w:t>
      </w:r>
      <w:r w:rsidRPr="00D63D4D">
        <w:rPr>
          <w:color w:val="000000"/>
          <w:lang w:val="en-IE"/>
        </w:rPr>
        <w:t xml:space="preserve">roup is </w:t>
      </w:r>
      <w:r w:rsidR="000A133E" w:rsidRPr="00D63D4D">
        <w:rPr>
          <w:color w:val="000000"/>
          <w:lang w:val="en-IE"/>
        </w:rPr>
        <w:t>o</w:t>
      </w:r>
      <w:r w:rsidRPr="00D63D4D">
        <w:rPr>
          <w:color w:val="000000"/>
          <w:lang w:val="en-IE"/>
        </w:rPr>
        <w:t xml:space="preserve">pen, </w:t>
      </w:r>
      <w:r w:rsidR="009B2E69" w:rsidRPr="00D63D4D">
        <w:rPr>
          <w:color w:val="000000"/>
          <w:lang w:val="en-IE"/>
        </w:rPr>
        <w:t>MC</w:t>
      </w:r>
      <w:r w:rsidR="008A084A" w:rsidRPr="00D63D4D">
        <w:rPr>
          <w:color w:val="000000"/>
          <w:lang w:val="en-IE"/>
        </w:rPr>
        <w:t xml:space="preserve"> </w:t>
      </w:r>
      <w:r w:rsidR="009B2E69" w:rsidRPr="00D63D4D">
        <w:rPr>
          <w:color w:val="000000"/>
          <w:lang w:val="en-IE"/>
        </w:rPr>
        <w:t>Members</w:t>
      </w:r>
      <w:r w:rsidR="00C6671C" w:rsidRPr="00D63D4D">
        <w:rPr>
          <w:color w:val="000000"/>
          <w:lang w:val="en-IE"/>
        </w:rPr>
        <w:t xml:space="preserve"> and</w:t>
      </w:r>
      <w:r w:rsidR="008F1771" w:rsidRPr="00D63D4D">
        <w:rPr>
          <w:color w:val="000000"/>
          <w:lang w:val="en-IE"/>
        </w:rPr>
        <w:t xml:space="preserve"> </w:t>
      </w:r>
      <w:r w:rsidR="009B2E69" w:rsidRPr="00D63D4D">
        <w:rPr>
          <w:color w:val="000000"/>
          <w:lang w:val="en-IE"/>
        </w:rPr>
        <w:t>Official Observers</w:t>
      </w:r>
      <w:r w:rsidR="008F1771" w:rsidRPr="00D63D4D">
        <w:rPr>
          <w:color w:val="000000"/>
          <w:lang w:val="en-IE"/>
        </w:rPr>
        <w:t xml:space="preserve">, Affiliate Members, and </w:t>
      </w:r>
      <w:r w:rsidR="0005505A" w:rsidRPr="00D63D4D">
        <w:rPr>
          <w:color w:val="000000"/>
          <w:lang w:val="en-IE"/>
        </w:rPr>
        <w:t>R</w:t>
      </w:r>
      <w:r w:rsidR="008F1771" w:rsidRPr="00D63D4D">
        <w:rPr>
          <w:color w:val="000000"/>
          <w:lang w:val="en-IE"/>
        </w:rPr>
        <w:t>HIs</w:t>
      </w:r>
      <w:r w:rsidR="009B2E69" w:rsidRPr="00D63D4D">
        <w:rPr>
          <w:color w:val="000000"/>
          <w:lang w:val="en-IE"/>
        </w:rPr>
        <w:t xml:space="preserve"> will be invited to nominate up to two representatives</w:t>
      </w:r>
      <w:r w:rsidR="00196EEF" w:rsidRPr="00D63D4D">
        <w:rPr>
          <w:color w:val="000000"/>
          <w:lang w:val="en-IE"/>
        </w:rPr>
        <w:t xml:space="preserve">. </w:t>
      </w:r>
      <w:r w:rsidR="00AF7F03" w:rsidRPr="00D63D4D">
        <w:rPr>
          <w:lang w:val="en-IE"/>
        </w:rPr>
        <w:t>R</w:t>
      </w:r>
      <w:r w:rsidR="00196EEF" w:rsidRPr="00D63D4D">
        <w:rPr>
          <w:lang w:val="en-IE"/>
        </w:rPr>
        <w:t>egional unions and cooperatives composed of several countries with their own regulatory authority as well as a regional regulatory authority</w:t>
      </w:r>
      <w:r w:rsidR="00196EEF" w:rsidRPr="00D63D4D">
        <w:rPr>
          <w:color w:val="000000"/>
          <w:lang w:val="en-IE"/>
        </w:rPr>
        <w:t xml:space="preserve"> may nominate up to four </w:t>
      </w:r>
      <w:r w:rsidR="0092656B" w:rsidRPr="00D63D4D">
        <w:rPr>
          <w:color w:val="000000"/>
          <w:lang w:val="en-IE"/>
        </w:rPr>
        <w:t xml:space="preserve">(4) </w:t>
      </w:r>
      <w:r w:rsidR="00196EEF" w:rsidRPr="00D63D4D">
        <w:rPr>
          <w:color w:val="000000"/>
          <w:lang w:val="en-IE"/>
        </w:rPr>
        <w:t>representatives</w:t>
      </w:r>
      <w:r w:rsidR="00E633D1" w:rsidRPr="00D63D4D">
        <w:rPr>
          <w:color w:val="000000"/>
          <w:lang w:val="en-IE"/>
        </w:rPr>
        <w:t>.</w:t>
      </w:r>
      <w:r w:rsidR="00196EEF" w:rsidRPr="00D63D4D">
        <w:rPr>
          <w:color w:val="000000"/>
          <w:lang w:val="en-IE"/>
        </w:rPr>
        <w:t xml:space="preserve"> </w:t>
      </w:r>
      <w:r w:rsidR="00D17F22" w:rsidRPr="00D63D4D">
        <w:rPr>
          <w:color w:val="000000"/>
          <w:lang w:val="en-IE"/>
        </w:rPr>
        <w:t xml:space="preserve">Industry and other representatives may also be invited to participate in </w:t>
      </w:r>
      <w:r w:rsidR="000A133E" w:rsidRPr="00D63D4D">
        <w:rPr>
          <w:color w:val="000000"/>
          <w:lang w:val="en-IE"/>
        </w:rPr>
        <w:t>o</w:t>
      </w:r>
      <w:r w:rsidR="00D17F22" w:rsidRPr="00D63D4D">
        <w:rPr>
          <w:color w:val="000000"/>
          <w:lang w:val="en-IE"/>
        </w:rPr>
        <w:t>pen Working Groups</w:t>
      </w:r>
      <w:r w:rsidR="007C5F36" w:rsidRPr="00D63D4D">
        <w:rPr>
          <w:color w:val="000000"/>
          <w:lang w:val="en-IE"/>
        </w:rPr>
        <w:t xml:space="preserve"> (up to </w:t>
      </w:r>
      <w:r w:rsidR="00A53FB8" w:rsidRPr="00D63D4D">
        <w:rPr>
          <w:color w:val="000000"/>
          <w:lang w:val="en-IE"/>
        </w:rPr>
        <w:t>two (2) representatives)</w:t>
      </w:r>
      <w:r w:rsidR="00D17F22" w:rsidRPr="00D63D4D">
        <w:rPr>
          <w:color w:val="000000"/>
          <w:lang w:val="en-IE"/>
        </w:rPr>
        <w:t xml:space="preserve">. </w:t>
      </w:r>
    </w:p>
    <w:p w14:paraId="745F7C16" w14:textId="7C53BFB5" w:rsidR="00145BF0" w:rsidRPr="00D63D4D" w:rsidRDefault="00B15C9E" w:rsidP="008F1771">
      <w:pPr>
        <w:jc w:val="both"/>
        <w:rPr>
          <w:color w:val="000000"/>
          <w:lang w:val="en-IE"/>
        </w:rPr>
      </w:pPr>
      <w:r w:rsidRPr="00D63D4D">
        <w:rPr>
          <w:color w:val="000000"/>
          <w:lang w:val="en-IE"/>
        </w:rPr>
        <w:t>Nominations should be sent directly to the Working Group Chair, Co-Chair, Rapporteur or IMDRF Secretariat for consideration and decision</w:t>
      </w:r>
      <w:r w:rsidR="00D17F22" w:rsidRPr="00D63D4D">
        <w:rPr>
          <w:color w:val="000000"/>
          <w:lang w:val="en-IE"/>
        </w:rPr>
        <w:t>.</w:t>
      </w:r>
      <w:r w:rsidR="00887156" w:rsidRPr="00D63D4D">
        <w:rPr>
          <w:color w:val="000000"/>
          <w:lang w:val="en-IE"/>
        </w:rPr>
        <w:t xml:space="preserve"> </w:t>
      </w:r>
      <w:r w:rsidR="008754D1" w:rsidRPr="00D63D4D">
        <w:rPr>
          <w:color w:val="000000"/>
          <w:lang w:val="en-IE"/>
        </w:rPr>
        <w:t>Decisions on Working Group membership are made by the Working Group Chair and notified to the IMDRF MC.</w:t>
      </w:r>
    </w:p>
    <w:p w14:paraId="530AD29B" w14:textId="2E276B68" w:rsidR="008E0A62" w:rsidRPr="00D63D4D" w:rsidRDefault="008E0A62" w:rsidP="008F1771">
      <w:pPr>
        <w:jc w:val="both"/>
        <w:rPr>
          <w:color w:val="000000"/>
          <w:lang w:val="en-IE"/>
        </w:rPr>
      </w:pPr>
      <w:r w:rsidRPr="00D63D4D">
        <w:rPr>
          <w:color w:val="000000"/>
          <w:lang w:val="en-IE"/>
        </w:rPr>
        <w:lastRenderedPageBreak/>
        <w:t xml:space="preserve">Should the identification of additional sources of expertise be identified at a later stage, the WG Chair or Rapporteur shall inform the IMDRF MC that the proposed sources will be invited to the next Working Group meetings. </w:t>
      </w:r>
    </w:p>
    <w:p w14:paraId="0595375F" w14:textId="4408E6BC" w:rsidR="00F74419" w:rsidRPr="00D63D4D" w:rsidRDefault="009B2E69" w:rsidP="008F1771">
      <w:pPr>
        <w:jc w:val="both"/>
        <w:rPr>
          <w:color w:val="000000"/>
          <w:lang w:val="en-IE"/>
        </w:rPr>
      </w:pPr>
      <w:r w:rsidRPr="00D63D4D">
        <w:rPr>
          <w:color w:val="000000"/>
          <w:lang w:val="en-IE"/>
        </w:rPr>
        <w:t>In addition,</w:t>
      </w:r>
      <w:bookmarkStart w:id="22" w:name="_Hlk112074916"/>
      <w:r w:rsidR="0004226C" w:rsidRPr="00D63D4D">
        <w:rPr>
          <w:color w:val="000000" w:themeColor="text1"/>
          <w:lang w:val="en-IE"/>
        </w:rPr>
        <w:t xml:space="preserve"> </w:t>
      </w:r>
      <w:r w:rsidR="0081496A" w:rsidRPr="00D63D4D">
        <w:rPr>
          <w:color w:val="000000" w:themeColor="text1"/>
          <w:lang w:val="en-IE"/>
        </w:rPr>
        <w:t>w</w:t>
      </w:r>
      <w:r w:rsidR="009A2D33" w:rsidRPr="00D63D4D">
        <w:rPr>
          <w:color w:val="000000" w:themeColor="text1"/>
          <w:lang w:val="en-IE"/>
        </w:rPr>
        <w:t xml:space="preserve">hen the Working Group is made public on the IMDRF website, </w:t>
      </w:r>
      <w:r w:rsidR="0004226C" w:rsidRPr="00D63D4D">
        <w:rPr>
          <w:color w:val="000000" w:themeColor="text1"/>
          <w:lang w:val="en-IE"/>
        </w:rPr>
        <w:t xml:space="preserve">experts </w:t>
      </w:r>
      <w:r w:rsidR="00B17F93" w:rsidRPr="00D63D4D">
        <w:rPr>
          <w:color w:val="000000" w:themeColor="text1"/>
          <w:lang w:val="en-IE"/>
        </w:rPr>
        <w:t>that are not IMDRF MC</w:t>
      </w:r>
      <w:r w:rsidR="00483A33" w:rsidRPr="00D63D4D">
        <w:rPr>
          <w:color w:val="000000" w:themeColor="text1"/>
          <w:lang w:val="en-IE"/>
        </w:rPr>
        <w:t xml:space="preserve"> </w:t>
      </w:r>
      <w:r w:rsidR="0081496A" w:rsidRPr="00D63D4D">
        <w:rPr>
          <w:color w:val="000000" w:themeColor="text1"/>
          <w:lang w:val="en-IE"/>
        </w:rPr>
        <w:t>Members</w:t>
      </w:r>
      <w:r w:rsidR="00EA5A4E" w:rsidRPr="00D63D4D">
        <w:rPr>
          <w:color w:val="000000" w:themeColor="text1"/>
          <w:lang w:val="en-IE"/>
        </w:rPr>
        <w:t>, Official Observers</w:t>
      </w:r>
      <w:r w:rsidR="0081496A" w:rsidRPr="00D63D4D">
        <w:rPr>
          <w:color w:val="000000" w:themeColor="text1"/>
          <w:lang w:val="en-IE"/>
        </w:rPr>
        <w:t xml:space="preserve"> </w:t>
      </w:r>
      <w:r w:rsidR="00B80E9C" w:rsidRPr="00D63D4D">
        <w:rPr>
          <w:color w:val="000000" w:themeColor="text1"/>
          <w:lang w:val="en-IE"/>
        </w:rPr>
        <w:t xml:space="preserve">or Affiliates </w:t>
      </w:r>
      <w:r w:rsidR="0081496A" w:rsidRPr="00D63D4D">
        <w:rPr>
          <w:color w:val="000000" w:themeColor="text1"/>
          <w:lang w:val="en-IE"/>
        </w:rPr>
        <w:t xml:space="preserve">(see </w:t>
      </w:r>
      <w:r w:rsidR="008A2ECD" w:rsidRPr="00D63D4D">
        <w:rPr>
          <w:color w:val="000000" w:themeColor="text1"/>
          <w:lang w:val="en-IE"/>
        </w:rPr>
        <w:t>S</w:t>
      </w:r>
      <w:r w:rsidR="0081496A" w:rsidRPr="00D63D4D">
        <w:rPr>
          <w:color w:val="000000" w:themeColor="text1"/>
          <w:lang w:val="en-IE"/>
        </w:rPr>
        <w:t>ection 3)</w:t>
      </w:r>
      <w:r w:rsidR="00876343" w:rsidRPr="00D63D4D">
        <w:rPr>
          <w:color w:val="000000" w:themeColor="text1"/>
          <w:lang w:val="en-IE"/>
        </w:rPr>
        <w:t xml:space="preserve"> </w:t>
      </w:r>
      <w:r w:rsidR="0092656B" w:rsidRPr="00D63D4D">
        <w:rPr>
          <w:color w:val="000000" w:themeColor="text1"/>
          <w:lang w:val="en-IE"/>
        </w:rPr>
        <w:t>can</w:t>
      </w:r>
      <w:r w:rsidR="00A73849" w:rsidRPr="00D63D4D">
        <w:rPr>
          <w:color w:val="000000" w:themeColor="text1"/>
          <w:lang w:val="en-IE"/>
        </w:rPr>
        <w:t xml:space="preserve"> </w:t>
      </w:r>
      <w:r w:rsidR="00483A33" w:rsidRPr="00D63D4D">
        <w:rPr>
          <w:color w:val="000000" w:themeColor="text1"/>
          <w:lang w:val="en-IE"/>
        </w:rPr>
        <w:t xml:space="preserve">submit an application </w:t>
      </w:r>
      <w:hyperlink r:id="rId29" w:history="1">
        <w:r w:rsidR="00483A33" w:rsidRPr="00D63D4D">
          <w:rPr>
            <w:rStyle w:val="Hyperlink"/>
            <w:lang w:val="en-IE"/>
          </w:rPr>
          <w:t>form</w:t>
        </w:r>
      </w:hyperlink>
      <w:r w:rsidR="00483A33" w:rsidRPr="00D63D4D">
        <w:rPr>
          <w:color w:val="000000" w:themeColor="text1"/>
          <w:lang w:val="en-IE"/>
        </w:rPr>
        <w:t xml:space="preserve"> to the IMDRF </w:t>
      </w:r>
      <w:r w:rsidR="008F1771" w:rsidRPr="00D63D4D">
        <w:rPr>
          <w:color w:val="000000" w:themeColor="text1"/>
          <w:lang w:val="en-IE"/>
        </w:rPr>
        <w:t>Secretariat</w:t>
      </w:r>
      <w:r w:rsidR="00483A33" w:rsidRPr="00D63D4D">
        <w:rPr>
          <w:color w:val="000000" w:themeColor="text1"/>
          <w:lang w:val="en-IE"/>
        </w:rPr>
        <w:t xml:space="preserve"> </w:t>
      </w:r>
      <w:r w:rsidR="008F1771" w:rsidRPr="00D63D4D">
        <w:rPr>
          <w:color w:val="000000" w:themeColor="text1"/>
          <w:lang w:val="en-IE"/>
        </w:rPr>
        <w:t xml:space="preserve">and the WG Chair </w:t>
      </w:r>
      <w:r w:rsidR="00483A33" w:rsidRPr="00D63D4D">
        <w:rPr>
          <w:color w:val="000000" w:themeColor="text1"/>
          <w:lang w:val="en-IE"/>
        </w:rPr>
        <w:t xml:space="preserve">to participate in </w:t>
      </w:r>
      <w:r w:rsidR="000A133E" w:rsidRPr="00D63D4D">
        <w:rPr>
          <w:color w:val="000000" w:themeColor="text1"/>
          <w:lang w:val="en-IE"/>
        </w:rPr>
        <w:t>o</w:t>
      </w:r>
      <w:r w:rsidR="003C0B43" w:rsidRPr="00D63D4D">
        <w:rPr>
          <w:color w:val="000000" w:themeColor="text1"/>
          <w:lang w:val="en-IE"/>
        </w:rPr>
        <w:t xml:space="preserve">pen </w:t>
      </w:r>
      <w:r w:rsidR="00483A33" w:rsidRPr="00D63D4D">
        <w:rPr>
          <w:color w:val="000000" w:themeColor="text1"/>
          <w:lang w:val="en-IE"/>
        </w:rPr>
        <w:t>Working Group</w:t>
      </w:r>
      <w:r w:rsidR="003C0B43" w:rsidRPr="00D63D4D">
        <w:rPr>
          <w:color w:val="000000" w:themeColor="text1"/>
          <w:lang w:val="en-IE"/>
        </w:rPr>
        <w:t>s</w:t>
      </w:r>
      <w:r w:rsidR="00483A33" w:rsidRPr="00D63D4D">
        <w:rPr>
          <w:color w:val="000000" w:themeColor="text1"/>
          <w:lang w:val="en-IE"/>
        </w:rPr>
        <w:t xml:space="preserve">. </w:t>
      </w:r>
      <w:bookmarkStart w:id="23" w:name="_Hlk112062587"/>
      <w:bookmarkEnd w:id="22"/>
      <w:r w:rsidR="00F74419" w:rsidRPr="00D63D4D">
        <w:rPr>
          <w:color w:val="000000" w:themeColor="text1"/>
          <w:lang w:val="en-IE"/>
        </w:rPr>
        <w:t>The application form will include:</w:t>
      </w:r>
    </w:p>
    <w:p w14:paraId="199B1C6F" w14:textId="695C9607" w:rsidR="00F74419" w:rsidRPr="00D63D4D" w:rsidRDefault="00212CFD" w:rsidP="00C914B4">
      <w:pPr>
        <w:pStyle w:val="ListParagraph"/>
        <w:numPr>
          <w:ilvl w:val="0"/>
          <w:numId w:val="7"/>
        </w:numPr>
        <w:jc w:val="both"/>
        <w:rPr>
          <w:color w:val="000000"/>
          <w:lang w:val="en-IE"/>
        </w:rPr>
      </w:pPr>
      <w:r w:rsidRPr="00D63D4D">
        <w:rPr>
          <w:color w:val="000000"/>
          <w:lang w:val="en-IE"/>
        </w:rPr>
        <w:t xml:space="preserve">justification for their </w:t>
      </w:r>
      <w:proofErr w:type="gramStart"/>
      <w:r w:rsidRPr="00D63D4D">
        <w:rPr>
          <w:color w:val="000000"/>
          <w:lang w:val="en-IE"/>
        </w:rPr>
        <w:t>participation</w:t>
      </w:r>
      <w:r w:rsidR="00F74419" w:rsidRPr="00D63D4D">
        <w:rPr>
          <w:color w:val="000000"/>
          <w:lang w:val="en-IE"/>
        </w:rPr>
        <w:t>;</w:t>
      </w:r>
      <w:proofErr w:type="gramEnd"/>
    </w:p>
    <w:p w14:paraId="3E3863F4" w14:textId="2E153772" w:rsidR="000F495B" w:rsidRPr="00D63D4D" w:rsidRDefault="00993EEA" w:rsidP="00C914B4">
      <w:pPr>
        <w:pStyle w:val="ListParagraph"/>
        <w:numPr>
          <w:ilvl w:val="0"/>
          <w:numId w:val="7"/>
        </w:numPr>
        <w:jc w:val="both"/>
        <w:rPr>
          <w:color w:val="000000"/>
          <w:lang w:val="en-IE"/>
        </w:rPr>
      </w:pPr>
      <w:r w:rsidRPr="00D63D4D">
        <w:rPr>
          <w:color w:val="000000"/>
          <w:lang w:val="en-IE"/>
        </w:rPr>
        <w:t>nominating authority or organisation</w:t>
      </w:r>
      <w:r w:rsidR="00773BEB" w:rsidRPr="00D63D4D">
        <w:rPr>
          <w:color w:val="000000"/>
          <w:lang w:val="en-IE"/>
        </w:rPr>
        <w:t xml:space="preserve"> (</w:t>
      </w:r>
      <w:proofErr w:type="gramStart"/>
      <w:r w:rsidR="00773BEB" w:rsidRPr="00D63D4D">
        <w:rPr>
          <w:color w:val="000000"/>
          <w:lang w:val="en-IE"/>
        </w:rPr>
        <w:t>e.g.</w:t>
      </w:r>
      <w:proofErr w:type="gramEnd"/>
      <w:r w:rsidR="00773BEB" w:rsidRPr="00D63D4D">
        <w:rPr>
          <w:color w:val="000000"/>
          <w:lang w:val="en-IE"/>
        </w:rPr>
        <w:t xml:space="preserve"> regulatory authority or stakeholder association)</w:t>
      </w:r>
      <w:r w:rsidRPr="00D63D4D">
        <w:rPr>
          <w:color w:val="000000"/>
          <w:lang w:val="en-IE"/>
        </w:rPr>
        <w:t>;</w:t>
      </w:r>
    </w:p>
    <w:p w14:paraId="1CE4087E" w14:textId="7FCF9D58" w:rsidR="00BA5FA8" w:rsidRPr="00D63D4D" w:rsidRDefault="00212CFD" w:rsidP="00C914B4">
      <w:pPr>
        <w:pStyle w:val="ListParagraph"/>
        <w:numPr>
          <w:ilvl w:val="0"/>
          <w:numId w:val="7"/>
        </w:numPr>
        <w:jc w:val="both"/>
        <w:rPr>
          <w:color w:val="000000"/>
          <w:lang w:val="en-IE"/>
        </w:rPr>
      </w:pPr>
      <w:r w:rsidRPr="00D63D4D">
        <w:rPr>
          <w:color w:val="000000"/>
          <w:lang w:val="en-IE"/>
        </w:rPr>
        <w:t>a description of the</w:t>
      </w:r>
      <w:r w:rsidR="00AA262A" w:rsidRPr="00D63D4D">
        <w:rPr>
          <w:color w:val="000000"/>
          <w:lang w:val="en-IE"/>
        </w:rPr>
        <w:t>ir nominated</w:t>
      </w:r>
      <w:r w:rsidRPr="00D63D4D">
        <w:rPr>
          <w:color w:val="000000"/>
          <w:lang w:val="en-IE"/>
        </w:rPr>
        <w:t xml:space="preserve"> individual’s technical capacity or expertise in the specific </w:t>
      </w:r>
      <w:proofErr w:type="gramStart"/>
      <w:r w:rsidRPr="00D63D4D">
        <w:rPr>
          <w:color w:val="000000"/>
          <w:lang w:val="en-IE"/>
        </w:rPr>
        <w:t>matter</w:t>
      </w:r>
      <w:r w:rsidR="0048096E" w:rsidRPr="00D63D4D">
        <w:rPr>
          <w:color w:val="000000"/>
          <w:lang w:val="en-IE"/>
        </w:rPr>
        <w:t>;</w:t>
      </w:r>
      <w:proofErr w:type="gramEnd"/>
    </w:p>
    <w:p w14:paraId="48BE896D" w14:textId="5AD43D97" w:rsidR="0089666C" w:rsidRPr="00D63D4D" w:rsidRDefault="0089666C" w:rsidP="00C914B4">
      <w:pPr>
        <w:pStyle w:val="ListParagraph"/>
        <w:numPr>
          <w:ilvl w:val="0"/>
          <w:numId w:val="7"/>
        </w:numPr>
        <w:jc w:val="both"/>
        <w:rPr>
          <w:color w:val="000000"/>
          <w:lang w:val="en-IE"/>
        </w:rPr>
      </w:pPr>
      <w:r w:rsidRPr="00D63D4D">
        <w:rPr>
          <w:color w:val="000000"/>
          <w:lang w:val="en-IE"/>
        </w:rPr>
        <w:t>a</w:t>
      </w:r>
      <w:r w:rsidR="00BA5FA8" w:rsidRPr="00D63D4D">
        <w:rPr>
          <w:color w:val="000000"/>
          <w:lang w:val="en-IE"/>
        </w:rPr>
        <w:t>bility to attend face</w:t>
      </w:r>
      <w:r w:rsidR="002F112A" w:rsidRPr="00D63D4D">
        <w:rPr>
          <w:color w:val="000000"/>
          <w:lang w:val="en-IE"/>
        </w:rPr>
        <w:t>-</w:t>
      </w:r>
      <w:r w:rsidR="00BA5FA8" w:rsidRPr="00D63D4D">
        <w:rPr>
          <w:color w:val="000000"/>
          <w:lang w:val="en-IE"/>
        </w:rPr>
        <w:t>to</w:t>
      </w:r>
      <w:r w:rsidR="002F112A" w:rsidRPr="00D63D4D">
        <w:rPr>
          <w:color w:val="000000"/>
          <w:lang w:val="en-IE"/>
        </w:rPr>
        <w:t>-</w:t>
      </w:r>
      <w:r w:rsidR="00BA5FA8" w:rsidRPr="00D63D4D">
        <w:rPr>
          <w:color w:val="000000"/>
          <w:lang w:val="en-IE"/>
        </w:rPr>
        <w:t>face meetings and teleconferences for the Working Group;</w:t>
      </w:r>
      <w:r w:rsidRPr="00D63D4D">
        <w:rPr>
          <w:color w:val="000000"/>
          <w:lang w:val="en-IE"/>
        </w:rPr>
        <w:t xml:space="preserve"> </w:t>
      </w:r>
      <w:r w:rsidR="00212CFD" w:rsidRPr="00D63D4D">
        <w:rPr>
          <w:color w:val="000000"/>
          <w:lang w:val="en-IE"/>
        </w:rPr>
        <w:t xml:space="preserve">and </w:t>
      </w:r>
    </w:p>
    <w:p w14:paraId="3ECA7033" w14:textId="1B4BB72E" w:rsidR="00B61E97" w:rsidRPr="00D63D4D" w:rsidRDefault="00212CFD" w:rsidP="00C914B4">
      <w:pPr>
        <w:pStyle w:val="ListParagraph"/>
        <w:numPr>
          <w:ilvl w:val="0"/>
          <w:numId w:val="7"/>
        </w:numPr>
        <w:jc w:val="both"/>
        <w:rPr>
          <w:color w:val="000000"/>
          <w:lang w:val="en-IE"/>
        </w:rPr>
      </w:pPr>
      <w:r w:rsidRPr="00D63D4D">
        <w:rPr>
          <w:color w:val="000000"/>
          <w:lang w:val="en-IE"/>
        </w:rPr>
        <w:t xml:space="preserve">the ability </w:t>
      </w:r>
      <w:r w:rsidR="0089666C" w:rsidRPr="00D63D4D">
        <w:rPr>
          <w:color w:val="000000"/>
          <w:lang w:val="en-IE"/>
        </w:rPr>
        <w:t xml:space="preserve">of their nominated individual </w:t>
      </w:r>
      <w:r w:rsidRPr="00D63D4D">
        <w:rPr>
          <w:color w:val="000000"/>
          <w:lang w:val="en-IE"/>
        </w:rPr>
        <w:t xml:space="preserve">to actively contribute to the activities of the Working Group. </w:t>
      </w:r>
    </w:p>
    <w:bookmarkEnd w:id="23"/>
    <w:p w14:paraId="0E73CB8E" w14:textId="7DDF3697" w:rsidR="00212CFD" w:rsidRPr="00D63D4D" w:rsidRDefault="00093C81" w:rsidP="006341E5">
      <w:pPr>
        <w:jc w:val="both"/>
        <w:rPr>
          <w:color w:val="000000"/>
          <w:lang w:val="en-IE"/>
        </w:rPr>
      </w:pPr>
      <w:r w:rsidRPr="00D63D4D">
        <w:rPr>
          <w:color w:val="000000"/>
          <w:lang w:val="en-IE"/>
        </w:rPr>
        <w:t>As with decisions on other Working Group membership, t</w:t>
      </w:r>
      <w:r w:rsidR="00212CFD" w:rsidRPr="00D63D4D">
        <w:rPr>
          <w:color w:val="000000"/>
          <w:lang w:val="en-IE"/>
        </w:rPr>
        <w:t xml:space="preserve">he decision </w:t>
      </w:r>
      <w:r w:rsidR="002F112A" w:rsidRPr="00D63D4D">
        <w:rPr>
          <w:color w:val="000000"/>
          <w:lang w:val="en-IE"/>
        </w:rPr>
        <w:t xml:space="preserve">to include </w:t>
      </w:r>
      <w:r w:rsidR="00483A33" w:rsidRPr="00D63D4D">
        <w:rPr>
          <w:color w:val="000000"/>
          <w:lang w:val="en-IE"/>
        </w:rPr>
        <w:t xml:space="preserve">non-IMDRF applicants </w:t>
      </w:r>
      <w:r w:rsidR="00212CFD" w:rsidRPr="00D63D4D">
        <w:rPr>
          <w:color w:val="000000"/>
          <w:lang w:val="en-IE"/>
        </w:rPr>
        <w:t xml:space="preserve">in a Working Group will be made by the </w:t>
      </w:r>
      <w:r w:rsidR="008F1771" w:rsidRPr="00D63D4D">
        <w:rPr>
          <w:color w:val="000000"/>
          <w:lang w:val="en-IE"/>
        </w:rPr>
        <w:t>W</w:t>
      </w:r>
      <w:r w:rsidR="00F854D8" w:rsidRPr="00D63D4D">
        <w:rPr>
          <w:color w:val="000000"/>
          <w:lang w:val="en-IE"/>
        </w:rPr>
        <w:t>G Chair</w:t>
      </w:r>
      <w:r w:rsidR="00212CFD" w:rsidRPr="00D63D4D">
        <w:rPr>
          <w:color w:val="000000"/>
          <w:lang w:val="en-IE"/>
        </w:rPr>
        <w:t>.</w:t>
      </w:r>
      <w:r w:rsidR="00CD63CD" w:rsidRPr="00D63D4D">
        <w:rPr>
          <w:color w:val="000000"/>
          <w:lang w:val="en-IE"/>
        </w:rPr>
        <w:t xml:space="preserve"> It is expected that the </w:t>
      </w:r>
      <w:r w:rsidR="00E633D1" w:rsidRPr="00D63D4D">
        <w:rPr>
          <w:color w:val="000000"/>
          <w:lang w:val="en-IE"/>
        </w:rPr>
        <w:t>rationale</w:t>
      </w:r>
      <w:r w:rsidR="00CD63CD" w:rsidRPr="00D63D4D">
        <w:rPr>
          <w:color w:val="000000"/>
          <w:lang w:val="en-IE"/>
        </w:rPr>
        <w:t xml:space="preserve"> for this inclusion be </w:t>
      </w:r>
      <w:r w:rsidR="00D94E76" w:rsidRPr="00D63D4D">
        <w:rPr>
          <w:color w:val="000000"/>
          <w:lang w:val="en-IE"/>
        </w:rPr>
        <w:t xml:space="preserve">communicated to </w:t>
      </w:r>
      <w:r w:rsidR="00C63D2B" w:rsidRPr="00D63D4D">
        <w:rPr>
          <w:color w:val="000000"/>
          <w:lang w:val="en-IE"/>
        </w:rPr>
        <w:t xml:space="preserve">the </w:t>
      </w:r>
      <w:r w:rsidR="00D94E76" w:rsidRPr="00D63D4D">
        <w:rPr>
          <w:color w:val="000000"/>
          <w:lang w:val="en-IE"/>
        </w:rPr>
        <w:t>IMDRF MC.</w:t>
      </w:r>
      <w:r w:rsidR="00212CFD" w:rsidRPr="00D63D4D">
        <w:rPr>
          <w:color w:val="000000"/>
          <w:lang w:val="en-IE"/>
        </w:rPr>
        <w:t xml:space="preserve">  </w:t>
      </w:r>
    </w:p>
    <w:p w14:paraId="58526501" w14:textId="77777777" w:rsidR="00C174AD" w:rsidRPr="00D63D4D" w:rsidRDefault="00C174AD" w:rsidP="006341E5">
      <w:pPr>
        <w:jc w:val="both"/>
        <w:rPr>
          <w:lang w:val="en-IE"/>
        </w:rPr>
      </w:pPr>
    </w:p>
    <w:p w14:paraId="7A308FCE" w14:textId="77777777" w:rsidR="00C174AD" w:rsidRPr="00D63D4D" w:rsidRDefault="00C174AD" w:rsidP="006341E5">
      <w:pPr>
        <w:jc w:val="both"/>
        <w:rPr>
          <w:lang w:val="en-IE"/>
        </w:rPr>
      </w:pPr>
    </w:p>
    <w:p w14:paraId="753C516B" w14:textId="521FFDF9" w:rsidR="00C67B2E" w:rsidRPr="00D63D4D" w:rsidRDefault="00C67B2E" w:rsidP="00417655">
      <w:pPr>
        <w:pStyle w:val="Heading1"/>
        <w:rPr>
          <w:lang w:val="en-IE"/>
        </w:rPr>
      </w:pPr>
      <w:bookmarkStart w:id="24" w:name="_Toc144826353"/>
      <w:r w:rsidRPr="00D63D4D">
        <w:rPr>
          <w:lang w:val="en-IE"/>
        </w:rPr>
        <w:lastRenderedPageBreak/>
        <w:t>Development of Technical Documents</w:t>
      </w:r>
      <w:bookmarkEnd w:id="24"/>
    </w:p>
    <w:p w14:paraId="67472B15" w14:textId="5F1A9521" w:rsidR="00212CFD" w:rsidRPr="00D63D4D" w:rsidRDefault="00212CFD" w:rsidP="006341E5">
      <w:pPr>
        <w:jc w:val="both"/>
        <w:rPr>
          <w:color w:val="000000"/>
          <w:lang w:val="en-IE"/>
        </w:rPr>
      </w:pPr>
      <w:r w:rsidRPr="00D63D4D">
        <w:rPr>
          <w:color w:val="000000"/>
          <w:lang w:val="en-IE"/>
        </w:rPr>
        <w:t>The rotating IMDRF Secretariat is the</w:t>
      </w:r>
      <w:r w:rsidR="008B0F8F" w:rsidRPr="00D63D4D">
        <w:rPr>
          <w:color w:val="000000"/>
          <w:lang w:val="en-IE"/>
        </w:rPr>
        <w:t xml:space="preserve"> </w:t>
      </w:r>
      <w:r w:rsidRPr="00D63D4D">
        <w:rPr>
          <w:color w:val="000000"/>
          <w:lang w:val="en-IE"/>
        </w:rPr>
        <w:t xml:space="preserve">point </w:t>
      </w:r>
      <w:r w:rsidR="000F19D7" w:rsidRPr="00D63D4D">
        <w:rPr>
          <w:color w:val="000000"/>
          <w:lang w:val="en-IE"/>
        </w:rPr>
        <w:t xml:space="preserve">of contact </w:t>
      </w:r>
      <w:r w:rsidR="00CA7E54" w:rsidRPr="00D63D4D">
        <w:rPr>
          <w:color w:val="000000"/>
          <w:lang w:val="en-IE"/>
        </w:rPr>
        <w:t xml:space="preserve">on behalf of </w:t>
      </w:r>
      <w:r w:rsidR="00F56781" w:rsidRPr="00D63D4D">
        <w:rPr>
          <w:color w:val="000000"/>
          <w:lang w:val="en-IE"/>
        </w:rPr>
        <w:t>the</w:t>
      </w:r>
      <w:r w:rsidRPr="00D63D4D">
        <w:rPr>
          <w:color w:val="000000"/>
          <w:lang w:val="en-IE"/>
        </w:rPr>
        <w:t xml:space="preserve"> </w:t>
      </w:r>
      <w:r w:rsidR="00F21835" w:rsidRPr="00D63D4D">
        <w:rPr>
          <w:color w:val="000000"/>
          <w:lang w:val="en-IE"/>
        </w:rPr>
        <w:t xml:space="preserve">IMDRF </w:t>
      </w:r>
      <w:r w:rsidRPr="00D63D4D">
        <w:rPr>
          <w:color w:val="000000"/>
          <w:lang w:val="en-IE"/>
        </w:rPr>
        <w:t xml:space="preserve">Chair. The IMDRF </w:t>
      </w:r>
      <w:r w:rsidR="00F56781" w:rsidRPr="00D63D4D">
        <w:rPr>
          <w:color w:val="000000"/>
          <w:lang w:val="en-IE"/>
        </w:rPr>
        <w:t>S</w:t>
      </w:r>
      <w:r w:rsidRPr="00D63D4D">
        <w:rPr>
          <w:color w:val="000000"/>
          <w:lang w:val="en-IE"/>
        </w:rPr>
        <w:t xml:space="preserve">ecretariat </w:t>
      </w:r>
      <w:r w:rsidR="00DD7982" w:rsidRPr="00D63D4D">
        <w:rPr>
          <w:color w:val="000000"/>
          <w:lang w:val="en-IE"/>
        </w:rPr>
        <w:t xml:space="preserve">also </w:t>
      </w:r>
      <w:r w:rsidRPr="00D63D4D">
        <w:rPr>
          <w:color w:val="000000"/>
          <w:lang w:val="en-IE"/>
        </w:rPr>
        <w:t xml:space="preserve">ensures that the IMDRF </w:t>
      </w:r>
      <w:r w:rsidR="005172D1" w:rsidRPr="00D63D4D">
        <w:rPr>
          <w:color w:val="000000"/>
          <w:lang w:val="en-IE"/>
        </w:rPr>
        <w:t>Webmaster</w:t>
      </w:r>
      <w:r w:rsidRPr="00D63D4D">
        <w:rPr>
          <w:color w:val="000000"/>
          <w:lang w:val="en-IE"/>
        </w:rPr>
        <w:t xml:space="preserve"> maintains the integrity of the information displayed</w:t>
      </w:r>
      <w:r w:rsidR="005172D1" w:rsidRPr="00D63D4D">
        <w:rPr>
          <w:color w:val="000000"/>
          <w:lang w:val="en-IE"/>
        </w:rPr>
        <w:t xml:space="preserve"> on the IMDRF website</w:t>
      </w:r>
      <w:r w:rsidRPr="00D63D4D">
        <w:rPr>
          <w:color w:val="000000"/>
          <w:lang w:val="en-IE"/>
        </w:rPr>
        <w:t xml:space="preserve">.   </w:t>
      </w:r>
    </w:p>
    <w:p w14:paraId="09BB0CFD" w14:textId="1BEF0260" w:rsidR="00212CFD" w:rsidRPr="00D63D4D" w:rsidRDefault="00212CFD" w:rsidP="006341E5">
      <w:pPr>
        <w:jc w:val="both"/>
        <w:rPr>
          <w:bCs/>
          <w:color w:val="000000"/>
          <w:lang w:val="en-IE"/>
        </w:rPr>
      </w:pPr>
      <w:r w:rsidRPr="00D63D4D">
        <w:rPr>
          <w:color w:val="000000"/>
          <w:lang w:val="en-IE"/>
        </w:rPr>
        <w:t xml:space="preserve">The procedures set forth in this section apply to all IMDRF technical documents that are intended to be </w:t>
      </w:r>
      <w:r w:rsidRPr="00D63D4D">
        <w:rPr>
          <w:bCs/>
          <w:color w:val="000000"/>
          <w:lang w:val="en-IE"/>
        </w:rPr>
        <w:t xml:space="preserve">published on the </w:t>
      </w:r>
      <w:r w:rsidR="00020323" w:rsidRPr="00D63D4D">
        <w:rPr>
          <w:bCs/>
          <w:color w:val="000000"/>
          <w:lang w:val="en-IE"/>
        </w:rPr>
        <w:t xml:space="preserve">IMDRF </w:t>
      </w:r>
      <w:r w:rsidRPr="00D63D4D">
        <w:rPr>
          <w:bCs/>
          <w:color w:val="000000"/>
          <w:lang w:val="en-IE"/>
        </w:rPr>
        <w:t xml:space="preserve">website as Final Documents. </w:t>
      </w:r>
    </w:p>
    <w:p w14:paraId="309ECFF7" w14:textId="6CA87E03" w:rsidR="00212CFD" w:rsidRPr="00D63D4D" w:rsidRDefault="00212CFD" w:rsidP="006341E5">
      <w:pPr>
        <w:jc w:val="both"/>
        <w:rPr>
          <w:color w:val="000000"/>
          <w:lang w:val="en-IE"/>
        </w:rPr>
      </w:pPr>
      <w:r w:rsidRPr="00D63D4D">
        <w:rPr>
          <w:color w:val="000000"/>
          <w:lang w:val="en-IE"/>
        </w:rPr>
        <w:t>To assist in effective processing</w:t>
      </w:r>
      <w:r w:rsidR="00020323" w:rsidRPr="00D63D4D">
        <w:rPr>
          <w:color w:val="000000"/>
          <w:lang w:val="en-IE"/>
        </w:rPr>
        <w:t>,</w:t>
      </w:r>
      <w:r w:rsidRPr="00D63D4D">
        <w:rPr>
          <w:color w:val="000000"/>
          <w:lang w:val="en-IE"/>
        </w:rPr>
        <w:t xml:space="preserve"> a Document Transmittal Record is to accompany IMDRF documents whenever submitted to the </w:t>
      </w:r>
      <w:r w:rsidR="00020323" w:rsidRPr="00D63D4D">
        <w:rPr>
          <w:color w:val="000000"/>
          <w:lang w:val="en-IE"/>
        </w:rPr>
        <w:t xml:space="preserve">IMDRF MC </w:t>
      </w:r>
      <w:r w:rsidRPr="00D63D4D">
        <w:rPr>
          <w:color w:val="000000"/>
          <w:lang w:val="en-IE"/>
        </w:rPr>
        <w:t>for consideration</w:t>
      </w:r>
      <w:r w:rsidR="00020323" w:rsidRPr="00D63D4D">
        <w:rPr>
          <w:color w:val="000000"/>
          <w:lang w:val="en-IE"/>
        </w:rPr>
        <w:t xml:space="preserve"> and approval</w:t>
      </w:r>
      <w:r w:rsidRPr="00D63D4D">
        <w:rPr>
          <w:color w:val="000000"/>
          <w:lang w:val="en-IE"/>
        </w:rPr>
        <w:t xml:space="preserve">. </w:t>
      </w:r>
    </w:p>
    <w:p w14:paraId="6C91AEF9" w14:textId="1BED8162" w:rsidR="00C67B2E" w:rsidRPr="00D63D4D" w:rsidRDefault="00C67B2E" w:rsidP="0064627E">
      <w:pPr>
        <w:pStyle w:val="Heading2"/>
        <w:rPr>
          <w:noProof/>
          <w:lang w:val="en-IE"/>
        </w:rPr>
      </w:pPr>
      <w:bookmarkStart w:id="25" w:name="_Toc144826354"/>
      <w:r w:rsidRPr="00D63D4D">
        <w:rPr>
          <w:noProof/>
          <w:lang w:val="en-IE"/>
        </w:rPr>
        <w:t>General Principles</w:t>
      </w:r>
      <w:bookmarkEnd w:id="25"/>
    </w:p>
    <w:p w14:paraId="2BF2749A" w14:textId="7356BFA6" w:rsidR="00C67B2E" w:rsidRPr="00D63D4D" w:rsidRDefault="00C67B2E" w:rsidP="006341E5">
      <w:pPr>
        <w:jc w:val="both"/>
        <w:rPr>
          <w:noProof/>
          <w:lang w:val="en-IE"/>
        </w:rPr>
      </w:pPr>
      <w:r w:rsidRPr="00D63D4D">
        <w:rPr>
          <w:noProof/>
          <w:lang w:val="en-IE"/>
        </w:rPr>
        <w:t xml:space="preserve">A </w:t>
      </w:r>
      <w:r w:rsidR="00593769" w:rsidRPr="00D63D4D">
        <w:rPr>
          <w:noProof/>
          <w:lang w:val="en-IE"/>
        </w:rPr>
        <w:t>NWIP</w:t>
      </w:r>
      <w:r w:rsidRPr="00D63D4D">
        <w:rPr>
          <w:noProof/>
          <w:lang w:val="en-IE"/>
        </w:rPr>
        <w:t xml:space="preserve"> can be submitted by a</w:t>
      </w:r>
      <w:r w:rsidR="00593769" w:rsidRPr="00D63D4D">
        <w:rPr>
          <w:noProof/>
          <w:lang w:val="en-IE"/>
        </w:rPr>
        <w:t>ny</w:t>
      </w:r>
      <w:r w:rsidRPr="00D63D4D">
        <w:rPr>
          <w:noProof/>
          <w:lang w:val="en-IE"/>
        </w:rPr>
        <w:t xml:space="preserve"> </w:t>
      </w:r>
      <w:r w:rsidR="00BF3CA9" w:rsidRPr="00D63D4D">
        <w:rPr>
          <w:noProof/>
          <w:lang w:val="en-IE"/>
        </w:rPr>
        <w:t xml:space="preserve">IMDRF </w:t>
      </w:r>
      <w:r w:rsidR="00F21835" w:rsidRPr="00D63D4D">
        <w:rPr>
          <w:noProof/>
          <w:lang w:val="en-IE"/>
        </w:rPr>
        <w:t>MC</w:t>
      </w:r>
      <w:r w:rsidRPr="00D63D4D">
        <w:rPr>
          <w:noProof/>
          <w:lang w:val="en-IE"/>
        </w:rPr>
        <w:t xml:space="preserve"> </w:t>
      </w:r>
      <w:r w:rsidR="00043BE2" w:rsidRPr="00D63D4D">
        <w:rPr>
          <w:noProof/>
          <w:lang w:val="en-IE"/>
        </w:rPr>
        <w:t>M</w:t>
      </w:r>
      <w:r w:rsidRPr="00D63D4D">
        <w:rPr>
          <w:noProof/>
          <w:lang w:val="en-IE"/>
        </w:rPr>
        <w:t>ember. Any new work item must have a clearly articulated scope and a timeline for key milestones and delivery.</w:t>
      </w:r>
      <w:r w:rsidR="003B3509" w:rsidRPr="00D63D4D">
        <w:rPr>
          <w:noProof/>
          <w:lang w:val="en-IE"/>
        </w:rPr>
        <w:t xml:space="preserve"> </w:t>
      </w:r>
    </w:p>
    <w:p w14:paraId="0FE9E11D" w14:textId="73F33869" w:rsidR="007D757D" w:rsidRPr="00D63D4D" w:rsidRDefault="007D757D" w:rsidP="006341E5">
      <w:pPr>
        <w:jc w:val="both"/>
        <w:rPr>
          <w:noProof/>
          <w:lang w:val="en-IE"/>
        </w:rPr>
      </w:pPr>
      <w:r w:rsidRPr="00D63D4D">
        <w:rPr>
          <w:noProof/>
          <w:lang w:val="en-IE"/>
        </w:rPr>
        <w:t>Working Groups should liaise and/or meet as often as required to meet the agreed timelines. It is the responsibility of each Working Group Chair to ensure that work is allocated equitably among group members.</w:t>
      </w:r>
    </w:p>
    <w:p w14:paraId="60501E25" w14:textId="7CF93012" w:rsidR="00C67B2E" w:rsidRPr="00D63D4D" w:rsidRDefault="00C67B2E" w:rsidP="006341E5">
      <w:pPr>
        <w:jc w:val="both"/>
        <w:rPr>
          <w:noProof/>
          <w:lang w:val="en-IE"/>
        </w:rPr>
      </w:pPr>
      <w:r w:rsidRPr="00D63D4D">
        <w:rPr>
          <w:noProof/>
          <w:lang w:val="en-IE"/>
        </w:rPr>
        <w:t xml:space="preserve">Working Group Chairs </w:t>
      </w:r>
      <w:r w:rsidR="00043BE2" w:rsidRPr="00D63D4D">
        <w:rPr>
          <w:noProof/>
          <w:lang w:val="en-IE"/>
        </w:rPr>
        <w:t xml:space="preserve">or their Rapporteur </w:t>
      </w:r>
      <w:r w:rsidRPr="00D63D4D">
        <w:rPr>
          <w:noProof/>
          <w:lang w:val="en-IE"/>
        </w:rPr>
        <w:t>must provide a</w:t>
      </w:r>
      <w:r w:rsidR="00CA7E54" w:rsidRPr="00D63D4D">
        <w:rPr>
          <w:noProof/>
          <w:lang w:val="en-IE"/>
        </w:rPr>
        <w:t>n update at every</w:t>
      </w:r>
      <w:r w:rsidRPr="00D63D4D">
        <w:rPr>
          <w:noProof/>
          <w:lang w:val="en-IE"/>
        </w:rPr>
        <w:t xml:space="preserve"> </w:t>
      </w:r>
      <w:r w:rsidR="00BF3CA9" w:rsidRPr="00D63D4D">
        <w:rPr>
          <w:noProof/>
          <w:lang w:val="en-IE"/>
        </w:rPr>
        <w:t xml:space="preserve">IMDRF </w:t>
      </w:r>
      <w:r w:rsidR="00F21835" w:rsidRPr="00D63D4D">
        <w:rPr>
          <w:noProof/>
          <w:lang w:val="en-IE"/>
        </w:rPr>
        <w:t>MC</w:t>
      </w:r>
      <w:r w:rsidRPr="00D63D4D">
        <w:rPr>
          <w:noProof/>
          <w:lang w:val="en-IE"/>
        </w:rPr>
        <w:t xml:space="preserve"> </w:t>
      </w:r>
      <w:r w:rsidR="00324A4F" w:rsidRPr="00D63D4D">
        <w:rPr>
          <w:lang w:val="en-IE"/>
        </w:rPr>
        <w:t>Session</w:t>
      </w:r>
      <w:r w:rsidR="00CA7E54" w:rsidRPr="00D63D4D">
        <w:rPr>
          <w:noProof/>
          <w:lang w:val="en-IE"/>
        </w:rPr>
        <w:t xml:space="preserve"> </w:t>
      </w:r>
      <w:r w:rsidRPr="00D63D4D">
        <w:rPr>
          <w:noProof/>
          <w:lang w:val="en-IE"/>
        </w:rPr>
        <w:t>on progress against milestones</w:t>
      </w:r>
      <w:r w:rsidR="00390984" w:rsidRPr="00D63D4D">
        <w:rPr>
          <w:noProof/>
          <w:lang w:val="en-IE"/>
        </w:rPr>
        <w:t xml:space="preserve">. </w:t>
      </w:r>
      <w:r w:rsidRPr="00D63D4D">
        <w:rPr>
          <w:noProof/>
          <w:lang w:val="en-IE"/>
        </w:rPr>
        <w:t xml:space="preserve">Written or verbal updates shall be provided for </w:t>
      </w:r>
      <w:r w:rsidR="003E1627" w:rsidRPr="00D63D4D">
        <w:rPr>
          <w:noProof/>
          <w:lang w:val="en-IE"/>
        </w:rPr>
        <w:t xml:space="preserve">the </w:t>
      </w:r>
      <w:r w:rsidR="00842E18" w:rsidRPr="00D63D4D">
        <w:rPr>
          <w:noProof/>
          <w:lang w:val="en-IE"/>
        </w:rPr>
        <w:t xml:space="preserve">IMDRF </w:t>
      </w:r>
      <w:r w:rsidR="00F21835" w:rsidRPr="00D63D4D">
        <w:rPr>
          <w:noProof/>
          <w:lang w:val="en-IE"/>
        </w:rPr>
        <w:t>MC</w:t>
      </w:r>
      <w:r w:rsidRPr="00D63D4D">
        <w:rPr>
          <w:noProof/>
          <w:lang w:val="en-IE"/>
        </w:rPr>
        <w:t xml:space="preserve"> at the request of the IMDRF Chair or </w:t>
      </w:r>
      <w:r w:rsidR="000811AB" w:rsidRPr="00D63D4D">
        <w:rPr>
          <w:noProof/>
          <w:lang w:val="en-IE"/>
        </w:rPr>
        <w:t xml:space="preserve">IMDRF </w:t>
      </w:r>
      <w:r w:rsidRPr="00D63D4D">
        <w:rPr>
          <w:noProof/>
          <w:lang w:val="en-IE"/>
        </w:rPr>
        <w:t xml:space="preserve">Secretariat. </w:t>
      </w:r>
    </w:p>
    <w:p w14:paraId="7E4B1642" w14:textId="3E7B1978" w:rsidR="00C67B2E" w:rsidRPr="00D63D4D" w:rsidRDefault="00C67B2E" w:rsidP="006341E5">
      <w:pPr>
        <w:jc w:val="both"/>
        <w:rPr>
          <w:noProof/>
          <w:lang w:val="en-IE"/>
        </w:rPr>
      </w:pPr>
      <w:r w:rsidRPr="00D63D4D">
        <w:rPr>
          <w:noProof/>
          <w:lang w:val="en-IE"/>
        </w:rPr>
        <w:t xml:space="preserve">Where a Working Group is unable to meet the milestones and final delivery timeline, the </w:t>
      </w:r>
      <w:r w:rsidR="00BF3CA9" w:rsidRPr="00D63D4D">
        <w:rPr>
          <w:noProof/>
          <w:lang w:val="en-IE"/>
        </w:rPr>
        <w:t xml:space="preserve">IMDRF </w:t>
      </w:r>
      <w:r w:rsidR="00F21835" w:rsidRPr="00D63D4D">
        <w:rPr>
          <w:noProof/>
          <w:lang w:val="en-IE"/>
        </w:rPr>
        <w:t>MC</w:t>
      </w:r>
      <w:r w:rsidRPr="00D63D4D">
        <w:rPr>
          <w:noProof/>
          <w:lang w:val="en-IE"/>
        </w:rPr>
        <w:t xml:space="preserve"> may consider alternatives to completing the work.</w:t>
      </w:r>
    </w:p>
    <w:p w14:paraId="57DC8E26" w14:textId="0741644C" w:rsidR="00C67B2E" w:rsidRPr="00D63D4D" w:rsidRDefault="00C67B2E" w:rsidP="0064627E">
      <w:pPr>
        <w:pStyle w:val="Heading2"/>
        <w:rPr>
          <w:noProof/>
          <w:lang w:val="en-IE"/>
        </w:rPr>
      </w:pPr>
      <w:bookmarkStart w:id="26" w:name="_Toc144826355"/>
      <w:r w:rsidRPr="00D63D4D">
        <w:rPr>
          <w:noProof/>
          <w:lang w:val="en-IE"/>
        </w:rPr>
        <w:t>Stage 1 – Assignment of Work Items</w:t>
      </w:r>
      <w:bookmarkEnd w:id="26"/>
    </w:p>
    <w:p w14:paraId="43461FC5" w14:textId="0B2526F4" w:rsidR="00C67B2E" w:rsidRPr="00D63D4D" w:rsidRDefault="00C67B2E" w:rsidP="0064627E">
      <w:pPr>
        <w:pStyle w:val="Heading3"/>
        <w:rPr>
          <w:noProof/>
          <w:lang w:val="en-IE"/>
        </w:rPr>
      </w:pPr>
      <w:r w:rsidRPr="00D63D4D">
        <w:rPr>
          <w:noProof/>
          <w:lang w:val="en-IE"/>
        </w:rPr>
        <w:t xml:space="preserve">New Work Item Proposals (NWIP) and </w:t>
      </w:r>
      <w:r w:rsidR="00BC2E98" w:rsidRPr="00D63D4D">
        <w:rPr>
          <w:noProof/>
          <w:lang w:val="en-IE"/>
        </w:rPr>
        <w:t xml:space="preserve">revision of </w:t>
      </w:r>
      <w:r w:rsidR="002A2F04" w:rsidRPr="00D63D4D">
        <w:rPr>
          <w:noProof/>
          <w:lang w:val="en-IE"/>
        </w:rPr>
        <w:t>a</w:t>
      </w:r>
      <w:r w:rsidR="00BC2E98" w:rsidRPr="00D63D4D">
        <w:rPr>
          <w:noProof/>
          <w:lang w:val="en-IE"/>
        </w:rPr>
        <w:t xml:space="preserve"> work item</w:t>
      </w:r>
      <w:r w:rsidRPr="00D63D4D">
        <w:rPr>
          <w:noProof/>
          <w:lang w:val="en-IE"/>
        </w:rPr>
        <w:t xml:space="preserve"> </w:t>
      </w:r>
    </w:p>
    <w:p w14:paraId="2932D1EC" w14:textId="084CFF62" w:rsidR="00212CFD" w:rsidRPr="00D63D4D" w:rsidRDefault="00212CFD" w:rsidP="006341E5">
      <w:pPr>
        <w:widowControl w:val="0"/>
        <w:jc w:val="both"/>
        <w:rPr>
          <w:rFonts w:eastAsia="MS Mincho"/>
          <w:color w:val="000000"/>
          <w:kern w:val="2"/>
          <w:lang w:val="en-IE" w:eastAsia="ja-JP"/>
        </w:rPr>
      </w:pPr>
      <w:r w:rsidRPr="00D63D4D">
        <w:rPr>
          <w:rFonts w:eastAsia="MS Mincho"/>
          <w:color w:val="000000"/>
          <w:kern w:val="2"/>
          <w:lang w:val="en-IE" w:eastAsia="ja-JP"/>
        </w:rPr>
        <w:t xml:space="preserve">The </w:t>
      </w:r>
      <w:r w:rsidR="00F21835" w:rsidRPr="00D63D4D">
        <w:rPr>
          <w:rFonts w:eastAsia="MS Mincho"/>
          <w:color w:val="000000"/>
          <w:kern w:val="2"/>
          <w:lang w:val="en-IE" w:eastAsia="ja-JP"/>
        </w:rPr>
        <w:t>IMDRF MC</w:t>
      </w:r>
      <w:r w:rsidRPr="00D63D4D">
        <w:rPr>
          <w:rFonts w:eastAsia="MS Mincho"/>
          <w:color w:val="000000"/>
          <w:kern w:val="2"/>
          <w:lang w:val="en-IE" w:eastAsia="ja-JP"/>
        </w:rPr>
        <w:t xml:space="preserve"> will consider at each </w:t>
      </w:r>
      <w:r w:rsidR="00324A4F" w:rsidRPr="00D63D4D">
        <w:rPr>
          <w:lang w:val="en-IE"/>
        </w:rPr>
        <w:t>Session</w:t>
      </w:r>
      <w:r w:rsidR="00ED04AF" w:rsidRPr="00D63D4D">
        <w:rPr>
          <w:rFonts w:eastAsia="MS Mincho"/>
          <w:color w:val="000000"/>
          <w:kern w:val="2"/>
          <w:lang w:val="en-IE" w:eastAsia="ja-JP"/>
        </w:rPr>
        <w:t xml:space="preserve"> </w:t>
      </w:r>
      <w:r w:rsidRPr="00D63D4D">
        <w:rPr>
          <w:rFonts w:eastAsia="MS Mincho"/>
          <w:color w:val="000000"/>
          <w:kern w:val="2"/>
          <w:lang w:val="en-IE" w:eastAsia="ja-JP"/>
        </w:rPr>
        <w:t xml:space="preserve">the need for new work items to be undertaken. </w:t>
      </w:r>
      <w:r w:rsidRPr="00D63D4D">
        <w:rPr>
          <w:color w:val="000000"/>
          <w:lang w:val="en-IE"/>
        </w:rPr>
        <w:t xml:space="preserve">The IMDRF </w:t>
      </w:r>
      <w:r w:rsidR="00F21835" w:rsidRPr="00D63D4D">
        <w:rPr>
          <w:color w:val="000000"/>
          <w:lang w:val="en-IE"/>
        </w:rPr>
        <w:t>MC</w:t>
      </w:r>
      <w:r w:rsidRPr="00D63D4D">
        <w:rPr>
          <w:color w:val="000000"/>
          <w:lang w:val="en-IE"/>
        </w:rPr>
        <w:t xml:space="preserve"> may establish a </w:t>
      </w:r>
      <w:r w:rsidR="00B7354B" w:rsidRPr="00D63D4D">
        <w:rPr>
          <w:color w:val="000000"/>
          <w:lang w:val="en-IE"/>
        </w:rPr>
        <w:t xml:space="preserve">new </w:t>
      </w:r>
      <w:r w:rsidRPr="00D63D4D">
        <w:rPr>
          <w:color w:val="000000"/>
          <w:lang w:val="en-IE"/>
        </w:rPr>
        <w:t>Working Group to undertake the new work item</w:t>
      </w:r>
      <w:r w:rsidRPr="00D63D4D">
        <w:rPr>
          <w:rFonts w:eastAsia="MS Mincho"/>
          <w:color w:val="000000"/>
          <w:kern w:val="2"/>
          <w:lang w:val="en-IE" w:eastAsia="ja-JP"/>
        </w:rPr>
        <w:t xml:space="preserve">. The IMDRF </w:t>
      </w:r>
      <w:r w:rsidR="00F21835" w:rsidRPr="00D63D4D">
        <w:rPr>
          <w:rFonts w:eastAsia="MS Mincho"/>
          <w:color w:val="000000"/>
          <w:kern w:val="2"/>
          <w:lang w:val="en-IE" w:eastAsia="ja-JP"/>
        </w:rPr>
        <w:t>MC</w:t>
      </w:r>
      <w:r w:rsidRPr="00D63D4D">
        <w:rPr>
          <w:rFonts w:eastAsia="MS Mincho"/>
          <w:color w:val="000000"/>
          <w:kern w:val="2"/>
          <w:lang w:val="en-IE" w:eastAsia="ja-JP"/>
        </w:rPr>
        <w:t xml:space="preserve"> may also direct an existing Working Group to undertake the analysis of a new or related </w:t>
      </w:r>
      <w:r w:rsidR="0064627E" w:rsidRPr="00D63D4D">
        <w:rPr>
          <w:rFonts w:eastAsia="MS Mincho"/>
          <w:color w:val="000000"/>
          <w:kern w:val="2"/>
          <w:lang w:val="en-IE" w:eastAsia="ja-JP"/>
        </w:rPr>
        <w:t>issue.</w:t>
      </w:r>
      <w:r w:rsidRPr="00D63D4D">
        <w:rPr>
          <w:rFonts w:eastAsia="MS Mincho"/>
          <w:color w:val="000000"/>
          <w:kern w:val="2"/>
          <w:lang w:val="en-IE" w:eastAsia="ja-JP"/>
        </w:rPr>
        <w:t xml:space="preserve"> In each of these cases, the IMDRF </w:t>
      </w:r>
      <w:r w:rsidR="00F21835" w:rsidRPr="00D63D4D">
        <w:rPr>
          <w:rFonts w:eastAsia="MS Mincho"/>
          <w:color w:val="000000"/>
          <w:kern w:val="2"/>
          <w:lang w:val="en-IE" w:eastAsia="ja-JP"/>
        </w:rPr>
        <w:t>MC</w:t>
      </w:r>
      <w:r w:rsidRPr="00D63D4D">
        <w:rPr>
          <w:rFonts w:eastAsia="MS Mincho"/>
          <w:color w:val="000000"/>
          <w:kern w:val="2"/>
          <w:lang w:val="en-IE" w:eastAsia="ja-JP"/>
        </w:rPr>
        <w:t xml:space="preserve"> </w:t>
      </w:r>
      <w:r w:rsidR="007F5FC3" w:rsidRPr="00D63D4D">
        <w:rPr>
          <w:rFonts w:eastAsia="MS Mincho"/>
          <w:color w:val="000000"/>
          <w:kern w:val="2"/>
          <w:lang w:val="en-IE" w:eastAsia="ja-JP"/>
        </w:rPr>
        <w:t xml:space="preserve">Member bringing forward the </w:t>
      </w:r>
      <w:r w:rsidR="00F009FC" w:rsidRPr="00D63D4D">
        <w:rPr>
          <w:rFonts w:eastAsia="MS Mincho"/>
          <w:color w:val="000000"/>
          <w:kern w:val="2"/>
          <w:lang w:val="en-IE" w:eastAsia="ja-JP"/>
        </w:rPr>
        <w:t>request</w:t>
      </w:r>
      <w:r w:rsidR="007F5FC3" w:rsidRPr="00D63D4D">
        <w:rPr>
          <w:rFonts w:eastAsia="MS Mincho"/>
          <w:color w:val="000000"/>
          <w:kern w:val="2"/>
          <w:lang w:val="en-IE" w:eastAsia="ja-JP"/>
        </w:rPr>
        <w:t xml:space="preserve"> </w:t>
      </w:r>
      <w:r w:rsidR="00F009FC" w:rsidRPr="00D63D4D">
        <w:rPr>
          <w:rFonts w:eastAsia="MS Mincho"/>
          <w:color w:val="000000"/>
          <w:kern w:val="2"/>
          <w:lang w:val="en-IE" w:eastAsia="ja-JP"/>
        </w:rPr>
        <w:t xml:space="preserve">for the analysis of a </w:t>
      </w:r>
      <w:r w:rsidR="00371B20" w:rsidRPr="00D63D4D">
        <w:rPr>
          <w:rFonts w:eastAsia="MS Mincho"/>
          <w:color w:val="000000"/>
          <w:kern w:val="2"/>
          <w:lang w:val="en-IE" w:eastAsia="ja-JP"/>
        </w:rPr>
        <w:t>n</w:t>
      </w:r>
      <w:r w:rsidR="00F009FC" w:rsidRPr="00D63D4D">
        <w:rPr>
          <w:rFonts w:eastAsia="MS Mincho"/>
          <w:color w:val="000000"/>
          <w:kern w:val="2"/>
          <w:lang w:val="en-IE" w:eastAsia="ja-JP"/>
        </w:rPr>
        <w:t xml:space="preserve">ew </w:t>
      </w:r>
      <w:r w:rsidR="00053DA5" w:rsidRPr="00D63D4D">
        <w:rPr>
          <w:rFonts w:eastAsia="MS Mincho"/>
          <w:color w:val="000000"/>
          <w:kern w:val="2"/>
          <w:lang w:val="en-IE" w:eastAsia="ja-JP"/>
        </w:rPr>
        <w:t xml:space="preserve">or </w:t>
      </w:r>
      <w:r w:rsidR="00F009FC" w:rsidRPr="00D63D4D">
        <w:rPr>
          <w:rFonts w:eastAsia="MS Mincho"/>
          <w:color w:val="000000"/>
          <w:kern w:val="2"/>
          <w:lang w:val="en-IE" w:eastAsia="ja-JP"/>
        </w:rPr>
        <w:t xml:space="preserve">related issue </w:t>
      </w:r>
      <w:r w:rsidRPr="00D63D4D">
        <w:rPr>
          <w:rFonts w:eastAsia="MS Mincho"/>
          <w:color w:val="000000"/>
          <w:kern w:val="2"/>
          <w:lang w:val="en-IE" w:eastAsia="ja-JP"/>
        </w:rPr>
        <w:t>will be responsible for proposing the rationale for the work assignment.</w:t>
      </w:r>
    </w:p>
    <w:p w14:paraId="6BE21CAA" w14:textId="5B7C17EB" w:rsidR="00212CFD" w:rsidRPr="00D63D4D" w:rsidRDefault="00212CFD" w:rsidP="006341E5">
      <w:pPr>
        <w:widowControl w:val="0"/>
        <w:jc w:val="both"/>
        <w:rPr>
          <w:rFonts w:eastAsia="MS Mincho"/>
          <w:kern w:val="2"/>
          <w:lang w:val="en-IE" w:eastAsia="ja-JP"/>
        </w:rPr>
      </w:pPr>
      <w:r w:rsidRPr="00D63D4D">
        <w:rPr>
          <w:rFonts w:eastAsia="MS Mincho"/>
          <w:kern w:val="2"/>
          <w:lang w:val="en-IE" w:eastAsia="ja-JP"/>
        </w:rPr>
        <w:t xml:space="preserve">A </w:t>
      </w:r>
      <w:r w:rsidR="00992C6A" w:rsidRPr="00D63D4D">
        <w:rPr>
          <w:rFonts w:eastAsia="MS Mincho"/>
          <w:kern w:val="2"/>
          <w:lang w:val="en-IE" w:eastAsia="ja-JP"/>
        </w:rPr>
        <w:t>NWIP</w:t>
      </w:r>
      <w:r w:rsidRPr="00D63D4D">
        <w:rPr>
          <w:rFonts w:eastAsia="MS Mincho"/>
          <w:kern w:val="2"/>
          <w:lang w:val="en-IE" w:eastAsia="ja-JP"/>
        </w:rPr>
        <w:t xml:space="preserve"> should be drawn up following the </w:t>
      </w:r>
      <w:r w:rsidR="00710E72" w:rsidRPr="00D63D4D">
        <w:rPr>
          <w:rFonts w:eastAsia="MS Mincho"/>
          <w:kern w:val="2"/>
          <w:lang w:val="en-IE" w:eastAsia="ja-JP"/>
        </w:rPr>
        <w:t xml:space="preserve">relevant </w:t>
      </w:r>
      <w:r w:rsidR="00992C6A" w:rsidRPr="00D63D4D">
        <w:rPr>
          <w:rFonts w:eastAsia="MS Mincho"/>
          <w:kern w:val="2"/>
          <w:lang w:val="en-IE" w:eastAsia="ja-JP"/>
        </w:rPr>
        <w:t>template</w:t>
      </w:r>
      <w:r w:rsidRPr="00D63D4D">
        <w:rPr>
          <w:rFonts w:eastAsia="MS Mincho"/>
          <w:kern w:val="2"/>
          <w:lang w:val="en-IE" w:eastAsia="ja-JP"/>
        </w:rPr>
        <w:t>.</w:t>
      </w:r>
    </w:p>
    <w:p w14:paraId="2C15417B" w14:textId="32303027" w:rsidR="00212CFD" w:rsidRPr="00D63D4D" w:rsidRDefault="00212CFD" w:rsidP="006341E5">
      <w:pPr>
        <w:widowControl w:val="0"/>
        <w:jc w:val="both"/>
        <w:rPr>
          <w:rFonts w:eastAsia="MS Mincho"/>
          <w:color w:val="000000"/>
          <w:kern w:val="2"/>
          <w:lang w:val="en-IE" w:eastAsia="ja-JP"/>
        </w:rPr>
      </w:pPr>
      <w:r w:rsidRPr="00D63D4D">
        <w:rPr>
          <w:rFonts w:eastAsia="MS Mincho"/>
          <w:color w:val="000000"/>
          <w:kern w:val="2"/>
          <w:lang w:val="en-IE" w:eastAsia="ja-JP"/>
        </w:rPr>
        <w:t xml:space="preserve">The IMDRF </w:t>
      </w:r>
      <w:r w:rsidR="00F21835" w:rsidRPr="00D63D4D">
        <w:rPr>
          <w:rFonts w:eastAsia="MS Mincho"/>
          <w:color w:val="000000"/>
          <w:kern w:val="2"/>
          <w:lang w:val="en-IE" w:eastAsia="ja-JP"/>
        </w:rPr>
        <w:t>MC</w:t>
      </w:r>
      <w:r w:rsidRPr="00D63D4D">
        <w:rPr>
          <w:rFonts w:eastAsia="MS Mincho"/>
          <w:color w:val="000000"/>
          <w:kern w:val="2"/>
          <w:lang w:val="en-IE" w:eastAsia="ja-JP"/>
        </w:rPr>
        <w:t xml:space="preserve"> should</w:t>
      </w:r>
      <w:proofErr w:type="gramStart"/>
      <w:r w:rsidRPr="00D63D4D">
        <w:rPr>
          <w:rFonts w:eastAsia="MS Mincho"/>
          <w:color w:val="000000"/>
          <w:kern w:val="2"/>
          <w:lang w:val="en-IE" w:eastAsia="ja-JP"/>
        </w:rPr>
        <w:t>, in particular, consider</w:t>
      </w:r>
      <w:proofErr w:type="gramEnd"/>
      <w:r w:rsidRPr="00D63D4D">
        <w:rPr>
          <w:rFonts w:eastAsia="MS Mincho"/>
          <w:color w:val="000000"/>
          <w:kern w:val="2"/>
          <w:lang w:val="en-IE" w:eastAsia="ja-JP"/>
        </w:rPr>
        <w:t xml:space="preserve"> the following issues:</w:t>
      </w:r>
    </w:p>
    <w:p w14:paraId="467DDD21" w14:textId="22490FEE" w:rsidR="00212CFD" w:rsidRPr="00D63D4D" w:rsidRDefault="00212CFD" w:rsidP="00C914B4">
      <w:pPr>
        <w:pStyle w:val="ListParagraph"/>
        <w:numPr>
          <w:ilvl w:val="0"/>
          <w:numId w:val="5"/>
        </w:numPr>
        <w:jc w:val="both"/>
        <w:rPr>
          <w:noProof/>
          <w:lang w:val="en-IE"/>
        </w:rPr>
      </w:pPr>
      <w:r w:rsidRPr="00D63D4D">
        <w:rPr>
          <w:noProof/>
          <w:lang w:val="en-IE"/>
        </w:rPr>
        <w:t>scope, purpose and rationale including an outline of issues to be addressed and opportunities for regulatory convergence;</w:t>
      </w:r>
    </w:p>
    <w:p w14:paraId="659925D6" w14:textId="3A3736DF" w:rsidR="00212CFD" w:rsidRPr="00D63D4D" w:rsidRDefault="00212CFD" w:rsidP="00C914B4">
      <w:pPr>
        <w:pStyle w:val="ListParagraph"/>
        <w:numPr>
          <w:ilvl w:val="0"/>
          <w:numId w:val="5"/>
        </w:numPr>
        <w:jc w:val="both"/>
        <w:rPr>
          <w:noProof/>
          <w:lang w:val="en-IE"/>
        </w:rPr>
      </w:pPr>
      <w:r w:rsidRPr="00D63D4D">
        <w:rPr>
          <w:noProof/>
          <w:lang w:val="en-IE"/>
        </w:rPr>
        <w:t>the IMDRF objectives as set out in the Terms of Reference document;</w:t>
      </w:r>
    </w:p>
    <w:p w14:paraId="3F4D5D55" w14:textId="31D3E9F8" w:rsidR="00212CFD" w:rsidRPr="00D63D4D" w:rsidRDefault="00212CFD" w:rsidP="00C914B4">
      <w:pPr>
        <w:pStyle w:val="ListParagraph"/>
        <w:numPr>
          <w:ilvl w:val="0"/>
          <w:numId w:val="5"/>
        </w:numPr>
        <w:jc w:val="both"/>
        <w:rPr>
          <w:noProof/>
          <w:lang w:val="en-IE"/>
        </w:rPr>
      </w:pPr>
      <w:r w:rsidRPr="00D63D4D">
        <w:rPr>
          <w:noProof/>
          <w:lang w:val="en-IE"/>
        </w:rPr>
        <w:t xml:space="preserve">proposed sources of necessary expertise; </w:t>
      </w:r>
    </w:p>
    <w:p w14:paraId="16025083" w14:textId="12D0E8F2" w:rsidR="00212CFD" w:rsidRPr="00D63D4D" w:rsidRDefault="00212CFD" w:rsidP="00C914B4">
      <w:pPr>
        <w:pStyle w:val="ListParagraph"/>
        <w:numPr>
          <w:ilvl w:val="0"/>
          <w:numId w:val="5"/>
        </w:numPr>
        <w:jc w:val="both"/>
        <w:rPr>
          <w:noProof/>
          <w:lang w:val="en-IE"/>
        </w:rPr>
      </w:pPr>
      <w:r w:rsidRPr="00D63D4D">
        <w:rPr>
          <w:noProof/>
          <w:lang w:val="en-IE"/>
        </w:rPr>
        <w:t>whether an open or closed membership is preferable</w:t>
      </w:r>
      <w:r w:rsidR="000E7851" w:rsidRPr="00D63D4D">
        <w:rPr>
          <w:noProof/>
          <w:lang w:val="en-IE"/>
        </w:rPr>
        <w:t>;</w:t>
      </w:r>
    </w:p>
    <w:p w14:paraId="71D761C4" w14:textId="66BD1691" w:rsidR="00212CFD" w:rsidRPr="00D63D4D" w:rsidRDefault="00212CFD" w:rsidP="00C914B4">
      <w:pPr>
        <w:pStyle w:val="ListParagraph"/>
        <w:numPr>
          <w:ilvl w:val="0"/>
          <w:numId w:val="5"/>
        </w:numPr>
        <w:jc w:val="both"/>
        <w:rPr>
          <w:noProof/>
          <w:lang w:val="en-IE"/>
        </w:rPr>
      </w:pPr>
      <w:r w:rsidRPr="00D63D4D">
        <w:rPr>
          <w:noProof/>
          <w:lang w:val="en-IE"/>
        </w:rPr>
        <w:t>relevant existing documents at the IMDRF, GHTF and national level</w:t>
      </w:r>
      <w:r w:rsidR="000E7851" w:rsidRPr="00D63D4D">
        <w:rPr>
          <w:noProof/>
          <w:lang w:val="en-IE"/>
        </w:rPr>
        <w:t>;</w:t>
      </w:r>
      <w:r w:rsidRPr="00D63D4D">
        <w:rPr>
          <w:noProof/>
          <w:lang w:val="en-IE"/>
        </w:rPr>
        <w:t xml:space="preserve"> and</w:t>
      </w:r>
    </w:p>
    <w:p w14:paraId="6ECE9489" w14:textId="77777777" w:rsidR="00212CFD" w:rsidRPr="00D63D4D" w:rsidRDefault="00212CFD" w:rsidP="00C914B4">
      <w:pPr>
        <w:pStyle w:val="ListParagraph"/>
        <w:numPr>
          <w:ilvl w:val="0"/>
          <w:numId w:val="5"/>
        </w:numPr>
        <w:jc w:val="both"/>
        <w:rPr>
          <w:noProof/>
          <w:lang w:val="en-IE"/>
        </w:rPr>
      </w:pPr>
      <w:r w:rsidRPr="00D63D4D">
        <w:rPr>
          <w:noProof/>
          <w:lang w:val="en-IE"/>
        </w:rPr>
        <w:t>proposed timeframes and milestones.</w:t>
      </w:r>
    </w:p>
    <w:p w14:paraId="107FDB9F" w14:textId="2D6AE58B" w:rsidR="00DD303F" w:rsidRPr="00D63D4D" w:rsidRDefault="00212CFD" w:rsidP="00DD303F">
      <w:pPr>
        <w:widowControl w:val="0"/>
        <w:jc w:val="both"/>
        <w:rPr>
          <w:rFonts w:eastAsia="MS Mincho"/>
          <w:color w:val="000000"/>
          <w:kern w:val="2"/>
          <w:lang w:val="en-IE" w:eastAsia="ja-JP"/>
        </w:rPr>
      </w:pPr>
      <w:r w:rsidRPr="00D63D4D">
        <w:rPr>
          <w:rFonts w:eastAsia="MS Mincho"/>
          <w:color w:val="000000"/>
          <w:kern w:val="2"/>
          <w:lang w:val="en-IE" w:eastAsia="ja-JP"/>
        </w:rPr>
        <w:lastRenderedPageBreak/>
        <w:t xml:space="preserve">Upon approval </w:t>
      </w:r>
      <w:r w:rsidR="00055E41" w:rsidRPr="00D63D4D">
        <w:rPr>
          <w:rFonts w:eastAsia="MS Mincho"/>
          <w:color w:val="000000"/>
          <w:kern w:val="2"/>
          <w:lang w:val="en-IE" w:eastAsia="ja-JP"/>
        </w:rPr>
        <w:t>of the NWIP</w:t>
      </w:r>
      <w:r w:rsidRPr="00D63D4D">
        <w:rPr>
          <w:rFonts w:eastAsia="MS Mincho"/>
          <w:color w:val="000000"/>
          <w:kern w:val="2"/>
          <w:lang w:val="en-IE" w:eastAsia="ja-JP"/>
        </w:rPr>
        <w:t>, a finalized version of the</w:t>
      </w:r>
      <w:r w:rsidR="00055E41" w:rsidRPr="00D63D4D">
        <w:rPr>
          <w:rFonts w:eastAsia="MS Mincho"/>
          <w:color w:val="000000"/>
          <w:kern w:val="2"/>
          <w:lang w:val="en-IE" w:eastAsia="ja-JP"/>
        </w:rPr>
        <w:t xml:space="preserve"> NWIP</w:t>
      </w:r>
      <w:r w:rsidRPr="00D63D4D">
        <w:rPr>
          <w:rFonts w:eastAsia="MS Mincho"/>
          <w:color w:val="000000"/>
          <w:kern w:val="2"/>
          <w:lang w:val="en-IE" w:eastAsia="ja-JP"/>
        </w:rPr>
        <w:t xml:space="preserve"> will be circulated to </w:t>
      </w:r>
      <w:r w:rsidR="00F2174B" w:rsidRPr="00D63D4D">
        <w:rPr>
          <w:rFonts w:eastAsia="MS Mincho"/>
          <w:color w:val="000000"/>
          <w:kern w:val="2"/>
          <w:lang w:val="en-IE" w:eastAsia="ja-JP"/>
        </w:rPr>
        <w:t>IMDRF MC Members</w:t>
      </w:r>
      <w:r w:rsidRPr="00D63D4D">
        <w:rPr>
          <w:rFonts w:eastAsia="MS Mincho"/>
          <w:color w:val="000000"/>
          <w:kern w:val="2"/>
          <w:lang w:val="en-IE" w:eastAsia="ja-JP"/>
        </w:rPr>
        <w:t xml:space="preserve"> if revised during the </w:t>
      </w:r>
      <w:r w:rsidR="00324A4F" w:rsidRPr="00D63D4D">
        <w:rPr>
          <w:lang w:val="en-IE"/>
        </w:rPr>
        <w:t>Session</w:t>
      </w:r>
      <w:r w:rsidRPr="00D63D4D">
        <w:rPr>
          <w:rFonts w:eastAsia="MS Mincho"/>
          <w:color w:val="000000"/>
          <w:kern w:val="2"/>
          <w:lang w:val="en-IE" w:eastAsia="ja-JP"/>
        </w:rPr>
        <w:t xml:space="preserve">. It is expected that the assigned new work item will be completed by the Working Group within 18 – 24 months of referral. </w:t>
      </w:r>
    </w:p>
    <w:p w14:paraId="068EED9B" w14:textId="5781411C" w:rsidR="00B7354B" w:rsidRPr="00D63D4D" w:rsidRDefault="00DD303F" w:rsidP="00DD303F">
      <w:pPr>
        <w:widowControl w:val="0"/>
        <w:jc w:val="both"/>
        <w:rPr>
          <w:rFonts w:eastAsia="MS Mincho"/>
          <w:color w:val="000000"/>
          <w:kern w:val="2"/>
          <w:lang w:val="en-IE" w:eastAsia="ja-JP"/>
        </w:rPr>
      </w:pPr>
      <w:r w:rsidRPr="00D63D4D">
        <w:rPr>
          <w:rFonts w:eastAsia="MS Mincho"/>
          <w:color w:val="000000"/>
          <w:kern w:val="2"/>
          <w:lang w:val="en-IE" w:eastAsia="ja-JP"/>
        </w:rPr>
        <w:t>When a W</w:t>
      </w:r>
      <w:r w:rsidR="002E1FF0"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2E1FF0" w:rsidRPr="00D63D4D">
        <w:rPr>
          <w:rFonts w:eastAsia="MS Mincho"/>
          <w:color w:val="000000"/>
          <w:kern w:val="2"/>
          <w:lang w:val="en-IE" w:eastAsia="ja-JP"/>
        </w:rPr>
        <w:t>roup</w:t>
      </w:r>
      <w:r w:rsidRPr="00D63D4D">
        <w:rPr>
          <w:rFonts w:eastAsia="MS Mincho"/>
          <w:color w:val="000000"/>
          <w:kern w:val="2"/>
          <w:lang w:val="en-IE" w:eastAsia="ja-JP"/>
        </w:rPr>
        <w:t xml:space="preserve"> discovers that it cannot accomplish the tasks foreseen under the approved NWIP within the expected timelines, the Working Group Chair shall inform the MC accordingly when providing the W</w:t>
      </w:r>
      <w:r w:rsidR="002E1FF0"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2E1FF0" w:rsidRPr="00D63D4D">
        <w:rPr>
          <w:rFonts w:eastAsia="MS Mincho"/>
          <w:color w:val="000000"/>
          <w:kern w:val="2"/>
          <w:lang w:val="en-IE" w:eastAsia="ja-JP"/>
        </w:rPr>
        <w:t>roup</w:t>
      </w:r>
      <w:r w:rsidRPr="00D63D4D">
        <w:rPr>
          <w:rFonts w:eastAsia="MS Mincho"/>
          <w:color w:val="000000"/>
          <w:kern w:val="2"/>
          <w:lang w:val="en-IE" w:eastAsia="ja-JP"/>
        </w:rPr>
        <w:t xml:space="preserve"> update at the next </w:t>
      </w:r>
      <w:r w:rsidR="00F36402" w:rsidRPr="00D63D4D">
        <w:rPr>
          <w:rFonts w:eastAsia="MS Mincho"/>
          <w:color w:val="000000"/>
          <w:kern w:val="2"/>
          <w:lang w:val="en-IE" w:eastAsia="ja-JP"/>
        </w:rPr>
        <w:t xml:space="preserve">IMDRF </w:t>
      </w:r>
      <w:r w:rsidRPr="00D63D4D">
        <w:rPr>
          <w:rFonts w:eastAsia="MS Mincho"/>
          <w:color w:val="000000"/>
          <w:kern w:val="2"/>
          <w:lang w:val="en-IE" w:eastAsia="ja-JP"/>
        </w:rPr>
        <w:t xml:space="preserve">MC </w:t>
      </w:r>
      <w:r w:rsidR="00CB655A" w:rsidRPr="00D63D4D">
        <w:rPr>
          <w:rFonts w:eastAsia="MS Mincho"/>
          <w:color w:val="000000"/>
          <w:kern w:val="2"/>
          <w:lang w:val="en-IE" w:eastAsia="ja-JP"/>
        </w:rPr>
        <w:t>Closed</w:t>
      </w:r>
      <w:r w:rsidR="002E1FF0" w:rsidRPr="00D63D4D">
        <w:rPr>
          <w:rFonts w:eastAsia="MS Mincho"/>
          <w:color w:val="000000"/>
          <w:kern w:val="2"/>
          <w:lang w:val="en-IE" w:eastAsia="ja-JP"/>
        </w:rPr>
        <w:t xml:space="preserve"> </w:t>
      </w:r>
      <w:r w:rsidR="00324A4F" w:rsidRPr="00D63D4D">
        <w:rPr>
          <w:lang w:val="en-IE"/>
        </w:rPr>
        <w:t>Session</w:t>
      </w:r>
      <w:r w:rsidRPr="00D63D4D">
        <w:rPr>
          <w:rFonts w:eastAsia="MS Mincho"/>
          <w:color w:val="000000"/>
          <w:kern w:val="2"/>
          <w:lang w:val="en-IE" w:eastAsia="ja-JP"/>
        </w:rPr>
        <w:t xml:space="preserve">. </w:t>
      </w:r>
    </w:p>
    <w:p w14:paraId="597DA00A" w14:textId="5239C992" w:rsidR="00DD303F" w:rsidRPr="00D63D4D" w:rsidRDefault="00DD303F" w:rsidP="00DD303F">
      <w:pPr>
        <w:widowControl w:val="0"/>
        <w:jc w:val="both"/>
        <w:rPr>
          <w:rFonts w:eastAsia="MS Mincho"/>
          <w:color w:val="000000"/>
          <w:kern w:val="2"/>
          <w:lang w:val="en-IE" w:eastAsia="ja-JP"/>
        </w:rPr>
      </w:pPr>
      <w:r w:rsidRPr="00D63D4D">
        <w:rPr>
          <w:rFonts w:eastAsia="MS Mincho"/>
          <w:color w:val="000000"/>
          <w:kern w:val="2"/>
          <w:lang w:val="en-IE" w:eastAsia="ja-JP"/>
        </w:rPr>
        <w:t>When a W</w:t>
      </w:r>
      <w:r w:rsidR="002E1FF0"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2E1FF0" w:rsidRPr="00D63D4D">
        <w:rPr>
          <w:rFonts w:eastAsia="MS Mincho"/>
          <w:color w:val="000000"/>
          <w:kern w:val="2"/>
          <w:lang w:val="en-IE" w:eastAsia="ja-JP"/>
        </w:rPr>
        <w:t>roup</w:t>
      </w:r>
      <w:r w:rsidRPr="00D63D4D">
        <w:rPr>
          <w:rFonts w:eastAsia="MS Mincho"/>
          <w:color w:val="000000"/>
          <w:kern w:val="2"/>
          <w:lang w:val="en-IE" w:eastAsia="ja-JP"/>
        </w:rPr>
        <w:t xml:space="preserve"> discovers that it cannot accomplish the tasks within an approved NWIP, the W</w:t>
      </w:r>
      <w:r w:rsidR="00EF7953"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EF7953" w:rsidRPr="00D63D4D">
        <w:rPr>
          <w:rFonts w:eastAsia="MS Mincho"/>
          <w:color w:val="000000"/>
          <w:kern w:val="2"/>
          <w:lang w:val="en-IE" w:eastAsia="ja-JP"/>
        </w:rPr>
        <w:t>roup</w:t>
      </w:r>
      <w:r w:rsidRPr="00D63D4D">
        <w:rPr>
          <w:rFonts w:eastAsia="MS Mincho"/>
          <w:color w:val="000000"/>
          <w:kern w:val="2"/>
          <w:lang w:val="en-IE" w:eastAsia="ja-JP"/>
        </w:rPr>
        <w:t xml:space="preserve"> can request the </w:t>
      </w:r>
      <w:r w:rsidR="001B26C8" w:rsidRPr="00D63D4D">
        <w:rPr>
          <w:rFonts w:eastAsia="MS Mincho"/>
          <w:color w:val="000000"/>
          <w:kern w:val="2"/>
          <w:lang w:val="en-IE" w:eastAsia="ja-JP"/>
        </w:rPr>
        <w:t xml:space="preserve">IMDRF </w:t>
      </w:r>
      <w:r w:rsidRPr="00D63D4D">
        <w:rPr>
          <w:rFonts w:eastAsia="MS Mincho"/>
          <w:color w:val="000000"/>
          <w:kern w:val="2"/>
          <w:lang w:val="en-IE" w:eastAsia="ja-JP"/>
        </w:rPr>
        <w:t>MC’s approval for splitting the work item into more than one document. The WG Chair will need to provide justification and rationale as to why the work cannot be completed in one (1) document and must propose a revised timeline for the original document and the additional document(s). This justification and revised timeline should be submitted to the</w:t>
      </w:r>
      <w:r w:rsidR="003E501F" w:rsidRPr="00D63D4D">
        <w:rPr>
          <w:rFonts w:eastAsia="MS Mincho"/>
          <w:color w:val="000000"/>
          <w:kern w:val="2"/>
          <w:lang w:val="en-IE" w:eastAsia="ja-JP"/>
        </w:rPr>
        <w:t xml:space="preserve"> IMDRF</w:t>
      </w:r>
      <w:r w:rsidRPr="00D63D4D">
        <w:rPr>
          <w:rFonts w:eastAsia="MS Mincho"/>
          <w:color w:val="000000"/>
          <w:kern w:val="2"/>
          <w:lang w:val="en-IE" w:eastAsia="ja-JP"/>
        </w:rPr>
        <w:t xml:space="preserve"> MC for approval in the form of an amended NWIP.</w:t>
      </w:r>
    </w:p>
    <w:p w14:paraId="2F419D14" w14:textId="09581099" w:rsidR="00C67B2E" w:rsidRPr="00D63D4D" w:rsidRDefault="00C67B2E" w:rsidP="0064627E">
      <w:pPr>
        <w:pStyle w:val="Heading2"/>
        <w:rPr>
          <w:noProof/>
          <w:lang w:val="en-IE"/>
        </w:rPr>
      </w:pPr>
      <w:bookmarkStart w:id="27" w:name="_Toc144826356"/>
      <w:r w:rsidRPr="00D63D4D">
        <w:rPr>
          <w:noProof/>
          <w:lang w:val="en-IE"/>
        </w:rPr>
        <w:t>Stage 2 – Document Development</w:t>
      </w:r>
      <w:bookmarkEnd w:id="27"/>
      <w:r w:rsidRPr="00D63D4D">
        <w:rPr>
          <w:noProof/>
          <w:lang w:val="en-IE"/>
        </w:rPr>
        <w:t xml:space="preserve"> </w:t>
      </w:r>
    </w:p>
    <w:p w14:paraId="353DBFBB" w14:textId="6468242F" w:rsidR="00782950" w:rsidRPr="00D63D4D" w:rsidRDefault="007E46FA" w:rsidP="006341E5">
      <w:pPr>
        <w:jc w:val="both"/>
        <w:rPr>
          <w:color w:val="000000"/>
          <w:lang w:val="en-IE"/>
        </w:rPr>
      </w:pPr>
      <w:r w:rsidRPr="00D63D4D">
        <w:rPr>
          <w:color w:val="000000"/>
          <w:lang w:val="en-IE"/>
        </w:rPr>
        <w:t>T</w:t>
      </w:r>
      <w:r w:rsidR="00782950" w:rsidRPr="00D63D4D">
        <w:rPr>
          <w:color w:val="000000"/>
          <w:lang w:val="en-IE"/>
        </w:rPr>
        <w:t xml:space="preserve">he Working Group will undertake the development of a Working Draft consistent with the scope, </w:t>
      </w:r>
      <w:proofErr w:type="gramStart"/>
      <w:r w:rsidR="00782950" w:rsidRPr="00D63D4D">
        <w:rPr>
          <w:color w:val="000000"/>
          <w:lang w:val="en-IE"/>
        </w:rPr>
        <w:t>purpose</w:t>
      </w:r>
      <w:proofErr w:type="gramEnd"/>
      <w:r w:rsidR="00782950" w:rsidRPr="00D63D4D">
        <w:rPr>
          <w:color w:val="000000"/>
          <w:lang w:val="en-IE"/>
        </w:rPr>
        <w:t xml:space="preserve"> and rationale of the approved</w:t>
      </w:r>
      <w:r w:rsidRPr="00D63D4D">
        <w:rPr>
          <w:color w:val="000000"/>
          <w:lang w:val="en-IE"/>
        </w:rPr>
        <w:t xml:space="preserve"> NWIP</w:t>
      </w:r>
      <w:r w:rsidR="00782950" w:rsidRPr="00D63D4D">
        <w:rPr>
          <w:color w:val="000000"/>
          <w:lang w:val="en-IE"/>
        </w:rPr>
        <w:t>.</w:t>
      </w:r>
    </w:p>
    <w:p w14:paraId="6B1D8B52" w14:textId="77777777" w:rsidR="00782950" w:rsidRPr="00D63D4D" w:rsidRDefault="00782950" w:rsidP="006341E5">
      <w:pPr>
        <w:jc w:val="both"/>
        <w:rPr>
          <w:color w:val="000000"/>
          <w:lang w:val="en-IE"/>
        </w:rPr>
      </w:pPr>
      <w:r w:rsidRPr="00D63D4D">
        <w:rPr>
          <w:color w:val="000000"/>
          <w:lang w:val="en-IE"/>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14:paraId="51C348A9" w14:textId="764EB766" w:rsidR="00782950" w:rsidRPr="00D63D4D" w:rsidRDefault="00782950" w:rsidP="006341E5">
      <w:pPr>
        <w:jc w:val="both"/>
        <w:rPr>
          <w:color w:val="000000"/>
          <w:lang w:val="en-IE"/>
        </w:rPr>
      </w:pPr>
      <w:r w:rsidRPr="00D63D4D">
        <w:rPr>
          <w:color w:val="000000"/>
          <w:lang w:val="en-IE"/>
        </w:rPr>
        <w:t xml:space="preserve">Once a Working Group has decided that a Working Draft is suitable for circulation, the Working Group Chair should invite members to disseminate the Working Draft to relevant experts amongst </w:t>
      </w:r>
      <w:r w:rsidR="00651EFD" w:rsidRPr="00D63D4D">
        <w:rPr>
          <w:color w:val="000000"/>
          <w:lang w:val="en-IE"/>
        </w:rPr>
        <w:t>their regulatory</w:t>
      </w:r>
      <w:r w:rsidRPr="00D63D4D">
        <w:rPr>
          <w:color w:val="000000"/>
          <w:lang w:val="en-IE"/>
        </w:rPr>
        <w:t xml:space="preserve"> authority, </w:t>
      </w:r>
      <w:r w:rsidR="0005505A" w:rsidRPr="00D63D4D">
        <w:rPr>
          <w:color w:val="000000"/>
          <w:lang w:val="en-IE"/>
        </w:rPr>
        <w:t>R</w:t>
      </w:r>
      <w:r w:rsidRPr="00D63D4D">
        <w:rPr>
          <w:color w:val="000000"/>
          <w:lang w:val="en-IE"/>
        </w:rPr>
        <w:t xml:space="preserve">HI, and </w:t>
      </w:r>
      <w:r w:rsidRPr="00D63D4D">
        <w:rPr>
          <w:color w:val="000000"/>
          <w:lang w:val="en-IE" w:eastAsia="ja-JP"/>
        </w:rPr>
        <w:t>stakeholders</w:t>
      </w:r>
      <w:r w:rsidRPr="00D63D4D">
        <w:rPr>
          <w:color w:val="000000"/>
          <w:lang w:val="en-IE"/>
        </w:rPr>
        <w:t xml:space="preserve"> as appropriate.  In case of Working Groups with closed membership, drafts will only be circulated to regulatory authority members.  Any comments at this stage will be coordinated by </w:t>
      </w:r>
      <w:r w:rsidR="00DD0FA0" w:rsidRPr="00D63D4D">
        <w:rPr>
          <w:color w:val="000000"/>
          <w:lang w:val="en-IE"/>
        </w:rPr>
        <w:t>that</w:t>
      </w:r>
      <w:r w:rsidR="00E714E0" w:rsidRPr="00D63D4D">
        <w:rPr>
          <w:color w:val="000000"/>
          <w:lang w:val="en-IE"/>
        </w:rPr>
        <w:t xml:space="preserve"> </w:t>
      </w:r>
      <w:r w:rsidR="008315E7" w:rsidRPr="00D63D4D">
        <w:rPr>
          <w:color w:val="000000"/>
          <w:lang w:val="en-IE"/>
        </w:rPr>
        <w:t>regulatory authority</w:t>
      </w:r>
      <w:r w:rsidRPr="00D63D4D">
        <w:rPr>
          <w:color w:val="000000"/>
          <w:lang w:val="en-IE"/>
        </w:rPr>
        <w:t xml:space="preserve">, </w:t>
      </w:r>
      <w:r w:rsidR="0005505A" w:rsidRPr="00D63D4D">
        <w:rPr>
          <w:color w:val="000000"/>
          <w:lang w:val="en-IE"/>
        </w:rPr>
        <w:t>R</w:t>
      </w:r>
      <w:r w:rsidRPr="00D63D4D">
        <w:rPr>
          <w:color w:val="000000"/>
          <w:lang w:val="en-IE"/>
        </w:rPr>
        <w:t>HI or stakeholder representative to the Work Group, as appropriate.</w:t>
      </w:r>
    </w:p>
    <w:p w14:paraId="3AAD3E7E" w14:textId="1EA326DD" w:rsidR="00782950" w:rsidRPr="00D63D4D" w:rsidRDefault="00782950" w:rsidP="006341E5">
      <w:pPr>
        <w:jc w:val="both"/>
        <w:rPr>
          <w:color w:val="000000"/>
          <w:lang w:val="en-IE"/>
        </w:rPr>
      </w:pPr>
      <w:r w:rsidRPr="00D63D4D">
        <w:rPr>
          <w:color w:val="000000"/>
          <w:lang w:val="en-IE"/>
        </w:rPr>
        <w:t xml:space="preserve">Working Drafts will not be posted on the IMDRF Website and </w:t>
      </w:r>
      <w:r w:rsidR="00167CC4" w:rsidRPr="00D63D4D">
        <w:rPr>
          <w:color w:val="000000"/>
          <w:lang w:val="en-IE"/>
        </w:rPr>
        <w:t xml:space="preserve">will </w:t>
      </w:r>
      <w:r w:rsidRPr="00D63D4D">
        <w:rPr>
          <w:color w:val="000000"/>
          <w:lang w:val="en-IE"/>
        </w:rPr>
        <w:t xml:space="preserve">not be publicly available, as they are subject to considerable change. </w:t>
      </w:r>
    </w:p>
    <w:p w14:paraId="75EA1D19" w14:textId="45075061" w:rsidR="009C1DA5" w:rsidRPr="00D63D4D" w:rsidRDefault="00782950" w:rsidP="006341E5">
      <w:pPr>
        <w:jc w:val="both"/>
        <w:rPr>
          <w:color w:val="000000"/>
          <w:lang w:val="en-IE"/>
        </w:rPr>
      </w:pPr>
      <w:r w:rsidRPr="00D63D4D">
        <w:rPr>
          <w:color w:val="000000"/>
          <w:lang w:val="en-IE"/>
        </w:rPr>
        <w:t>Comments should be submitted to the Working Group</w:t>
      </w:r>
      <w:r w:rsidR="00F2174B" w:rsidRPr="00D63D4D">
        <w:rPr>
          <w:color w:val="000000"/>
          <w:lang w:val="en-IE"/>
        </w:rPr>
        <w:t xml:space="preserve"> Chair</w:t>
      </w:r>
      <w:r w:rsidRPr="00D63D4D">
        <w:rPr>
          <w:color w:val="000000"/>
          <w:lang w:val="en-IE"/>
        </w:rPr>
        <w:t>, either directly, or via the</w:t>
      </w:r>
      <w:r w:rsidR="00167CC4" w:rsidRPr="00D63D4D">
        <w:rPr>
          <w:color w:val="000000"/>
          <w:lang w:val="en-IE"/>
        </w:rPr>
        <w:t xml:space="preserve"> regulatory authority’s</w:t>
      </w:r>
      <w:r w:rsidRPr="00D63D4D">
        <w:rPr>
          <w:color w:val="000000"/>
          <w:lang w:val="en-IE"/>
        </w:rPr>
        <w:t xml:space="preserve"> </w:t>
      </w:r>
      <w:r w:rsidR="003726D7" w:rsidRPr="00D63D4D">
        <w:rPr>
          <w:color w:val="000000"/>
          <w:lang w:val="en-IE"/>
        </w:rPr>
        <w:t xml:space="preserve">or </w:t>
      </w:r>
      <w:r w:rsidRPr="00D63D4D">
        <w:rPr>
          <w:color w:val="000000"/>
          <w:lang w:val="en-IE"/>
        </w:rPr>
        <w:t>stakeholders' representatives to the group.</w:t>
      </w:r>
    </w:p>
    <w:p w14:paraId="749AD2FF" w14:textId="39B74950" w:rsidR="00C67B2E" w:rsidRPr="00D63D4D" w:rsidRDefault="00C67B2E" w:rsidP="0064627E">
      <w:pPr>
        <w:pStyle w:val="Heading2"/>
        <w:rPr>
          <w:noProof/>
          <w:lang w:val="en-IE"/>
        </w:rPr>
      </w:pPr>
      <w:bookmarkStart w:id="28" w:name="_Toc144826357"/>
      <w:r w:rsidRPr="00D63D4D">
        <w:rPr>
          <w:noProof/>
          <w:lang w:val="en-IE"/>
        </w:rPr>
        <w:t xml:space="preserve">Stage 3 – </w:t>
      </w:r>
      <w:bookmarkStart w:id="29" w:name="_Hlk112075193"/>
      <w:r w:rsidRPr="00D63D4D">
        <w:rPr>
          <w:noProof/>
          <w:lang w:val="en-IE"/>
        </w:rPr>
        <w:t>Advancement from Working Draft to Proposed Document</w:t>
      </w:r>
      <w:bookmarkEnd w:id="28"/>
      <w:r w:rsidRPr="00D63D4D">
        <w:rPr>
          <w:noProof/>
          <w:lang w:val="en-IE"/>
        </w:rPr>
        <w:t xml:space="preserve"> </w:t>
      </w:r>
      <w:bookmarkEnd w:id="29"/>
    </w:p>
    <w:p w14:paraId="2EFA8DCD" w14:textId="7874EEC9" w:rsidR="00782950" w:rsidRPr="00D63D4D" w:rsidRDefault="00782950" w:rsidP="006341E5">
      <w:pPr>
        <w:jc w:val="both"/>
        <w:rPr>
          <w:color w:val="000000"/>
          <w:lang w:val="en-IE"/>
        </w:rPr>
      </w:pPr>
      <w:r w:rsidRPr="00D63D4D">
        <w:rPr>
          <w:color w:val="000000"/>
          <w:lang w:val="en-IE"/>
        </w:rPr>
        <w:t xml:space="preserve">Final Working Drafts should be forwarded, in the prescribed IMDRF format, using the Document Transmittal Record (in electronic format to the IMDRF </w:t>
      </w:r>
      <w:r w:rsidR="00266A17" w:rsidRPr="00D63D4D">
        <w:rPr>
          <w:color w:val="000000"/>
          <w:lang w:val="en-IE"/>
        </w:rPr>
        <w:t>Secretariat</w:t>
      </w:r>
      <w:r w:rsidRPr="00D63D4D">
        <w:rPr>
          <w:color w:val="000000"/>
          <w:lang w:val="en-IE"/>
        </w:rPr>
        <w:t xml:space="preserve">. Working Group Chairs are to nominate the consultation period for approval by the </w:t>
      </w:r>
      <w:r w:rsidR="00F21835" w:rsidRPr="00D63D4D">
        <w:rPr>
          <w:color w:val="000000"/>
          <w:lang w:val="en-IE"/>
        </w:rPr>
        <w:t>IMDRF MC</w:t>
      </w:r>
      <w:r w:rsidRPr="00D63D4D">
        <w:rPr>
          <w:color w:val="000000"/>
          <w:lang w:val="en-IE"/>
        </w:rPr>
        <w:t xml:space="preserve">. Generally, the comment period for Proposed Documents will be no longer than three (3) months, starting from the date the document </w:t>
      </w:r>
      <w:r w:rsidR="00F2174B" w:rsidRPr="00D63D4D">
        <w:rPr>
          <w:color w:val="000000"/>
          <w:lang w:val="en-IE"/>
        </w:rPr>
        <w:t xml:space="preserve">is </w:t>
      </w:r>
      <w:r w:rsidRPr="00D63D4D">
        <w:rPr>
          <w:color w:val="000000"/>
          <w:lang w:val="en-IE"/>
        </w:rPr>
        <w:t>posted on the IMDRF website.  Under Part II of the Transmittal Record, Working Group Chairs should also indicate an appropriate contact person to contact, for when persons accessing the document via the website can address their comments, using the appropriate format.</w:t>
      </w:r>
    </w:p>
    <w:p w14:paraId="5D1EBD26" w14:textId="77777777" w:rsidR="00782950" w:rsidRPr="00D63D4D" w:rsidRDefault="00782950" w:rsidP="006341E5">
      <w:pPr>
        <w:jc w:val="both"/>
        <w:rPr>
          <w:color w:val="000000"/>
          <w:lang w:val="en-IE"/>
        </w:rPr>
      </w:pPr>
    </w:p>
    <w:p w14:paraId="7F4B462C" w14:textId="753E4F50" w:rsidR="00782950" w:rsidRPr="00D63D4D" w:rsidRDefault="00782950" w:rsidP="006341E5">
      <w:pPr>
        <w:jc w:val="both"/>
        <w:rPr>
          <w:color w:val="000000"/>
          <w:lang w:val="en-IE"/>
        </w:rPr>
      </w:pPr>
      <w:r w:rsidRPr="00D63D4D">
        <w:rPr>
          <w:color w:val="000000"/>
          <w:lang w:val="en-IE"/>
        </w:rPr>
        <w:t xml:space="preserve">The IMDRF </w:t>
      </w:r>
      <w:r w:rsidR="00DD1CA8" w:rsidRPr="00D63D4D">
        <w:rPr>
          <w:color w:val="000000"/>
          <w:lang w:val="en-IE"/>
        </w:rPr>
        <w:t xml:space="preserve">Secretariat </w:t>
      </w:r>
      <w:r w:rsidRPr="00D63D4D">
        <w:rPr>
          <w:color w:val="000000"/>
          <w:lang w:val="en-IE"/>
        </w:rPr>
        <w:t xml:space="preserve">will forward a copy of the document, with the Document Transmittal Record upon receipt to the IMDRF </w:t>
      </w:r>
      <w:r w:rsidR="00F21835" w:rsidRPr="00D63D4D">
        <w:rPr>
          <w:color w:val="000000"/>
          <w:lang w:val="en-IE"/>
        </w:rPr>
        <w:t>MC</w:t>
      </w:r>
      <w:r w:rsidRPr="00D63D4D">
        <w:rPr>
          <w:color w:val="000000"/>
          <w:lang w:val="en-IE"/>
        </w:rPr>
        <w:t>, which will review</w:t>
      </w:r>
      <w:r w:rsidRPr="00D63D4D">
        <w:rPr>
          <w:i/>
          <w:color w:val="000000"/>
          <w:lang w:val="en-IE"/>
        </w:rPr>
        <w:t xml:space="preserve"> </w:t>
      </w:r>
      <w:r w:rsidRPr="00D63D4D">
        <w:rPr>
          <w:color w:val="000000"/>
          <w:lang w:val="en-IE"/>
        </w:rPr>
        <w:t>the document against the following criteria, before proceeding with the advancement process:</w:t>
      </w:r>
    </w:p>
    <w:p w14:paraId="05D0115B" w14:textId="4B50745F" w:rsidR="00782950" w:rsidRPr="00D63D4D" w:rsidRDefault="00782950" w:rsidP="00C914B4">
      <w:pPr>
        <w:pStyle w:val="ListParagraph"/>
        <w:numPr>
          <w:ilvl w:val="0"/>
          <w:numId w:val="5"/>
        </w:numPr>
        <w:jc w:val="both"/>
        <w:rPr>
          <w:noProof/>
          <w:lang w:val="en-IE"/>
        </w:rPr>
      </w:pPr>
      <w:r w:rsidRPr="00D63D4D">
        <w:rPr>
          <w:noProof/>
          <w:lang w:val="en-IE"/>
        </w:rPr>
        <w:t xml:space="preserve">consistency with the project scope, purpose and rationale as originally approved by the </w:t>
      </w:r>
      <w:r w:rsidR="00D20C42" w:rsidRPr="00D63D4D">
        <w:rPr>
          <w:noProof/>
          <w:lang w:val="en-IE"/>
        </w:rPr>
        <w:t xml:space="preserve">IMDRF </w:t>
      </w:r>
      <w:r w:rsidRPr="00D63D4D">
        <w:rPr>
          <w:noProof/>
          <w:lang w:val="en-IE"/>
        </w:rPr>
        <w:t>M</w:t>
      </w:r>
      <w:r w:rsidR="00D20C42" w:rsidRPr="00D63D4D">
        <w:rPr>
          <w:noProof/>
          <w:lang w:val="en-IE"/>
        </w:rPr>
        <w:t xml:space="preserve">C </w:t>
      </w:r>
      <w:r w:rsidRPr="00D63D4D">
        <w:rPr>
          <w:noProof/>
          <w:lang w:val="en-IE"/>
        </w:rPr>
        <w:t>in the NWIP; and</w:t>
      </w:r>
    </w:p>
    <w:p w14:paraId="1A367DD8" w14:textId="77777777" w:rsidR="00782950" w:rsidRPr="00D63D4D" w:rsidRDefault="00782950" w:rsidP="00C914B4">
      <w:pPr>
        <w:pStyle w:val="ListParagraph"/>
        <w:numPr>
          <w:ilvl w:val="0"/>
          <w:numId w:val="5"/>
        </w:numPr>
        <w:jc w:val="both"/>
        <w:rPr>
          <w:noProof/>
          <w:lang w:val="en-IE"/>
        </w:rPr>
      </w:pPr>
      <w:r w:rsidRPr="00D63D4D">
        <w:rPr>
          <w:noProof/>
          <w:lang w:val="en-IE"/>
        </w:rPr>
        <w:t>conformity to IMDRF procedures.</w:t>
      </w:r>
    </w:p>
    <w:p w14:paraId="3D0D88C0" w14:textId="68F9D0E2" w:rsidR="00782950" w:rsidRPr="00D63D4D" w:rsidRDefault="00782950" w:rsidP="006341E5">
      <w:pPr>
        <w:jc w:val="both"/>
        <w:rPr>
          <w:color w:val="000000"/>
          <w:lang w:val="en-IE"/>
        </w:rPr>
      </w:pPr>
      <w:r w:rsidRPr="00D63D4D">
        <w:rPr>
          <w:color w:val="000000"/>
          <w:lang w:val="en-IE"/>
        </w:rPr>
        <w:lastRenderedPageBreak/>
        <w:t xml:space="preserve">Decisions regarding Working Group requests for advancement of a document to Proposed Document stage shall be authorized by the </w:t>
      </w:r>
      <w:r w:rsidR="00F2174B" w:rsidRPr="00D63D4D">
        <w:rPr>
          <w:color w:val="000000"/>
          <w:lang w:val="en-IE"/>
        </w:rPr>
        <w:t>IMDRF MC</w:t>
      </w:r>
      <w:r w:rsidRPr="00D63D4D">
        <w:rPr>
          <w:color w:val="000000"/>
          <w:lang w:val="en-IE"/>
        </w:rPr>
        <w:t xml:space="preserve">. A document may be </w:t>
      </w:r>
      <w:proofErr w:type="gramStart"/>
      <w:r w:rsidRPr="00D63D4D">
        <w:rPr>
          <w:color w:val="000000"/>
          <w:lang w:val="en-IE"/>
        </w:rPr>
        <w:t>referred back</w:t>
      </w:r>
      <w:proofErr w:type="gramEnd"/>
      <w:r w:rsidRPr="00D63D4D">
        <w:rPr>
          <w:color w:val="000000"/>
          <w:lang w:val="en-IE"/>
        </w:rPr>
        <w:t xml:space="preserve"> to a Working Group where the </w:t>
      </w:r>
      <w:r w:rsidR="00F2174B" w:rsidRPr="00D63D4D">
        <w:rPr>
          <w:color w:val="000000"/>
          <w:lang w:val="en-IE"/>
        </w:rPr>
        <w:t>IMDRF MC</w:t>
      </w:r>
      <w:r w:rsidRPr="00D63D4D">
        <w:rPr>
          <w:color w:val="000000"/>
          <w:lang w:val="en-IE"/>
        </w:rPr>
        <w:t xml:space="preserve"> requests further work. </w:t>
      </w:r>
      <w:r w:rsidRPr="00D63D4D">
        <w:rPr>
          <w:lang w:val="en-IE"/>
        </w:rPr>
        <w:t xml:space="preserve">Typically, the </w:t>
      </w:r>
      <w:r w:rsidR="00F2174B" w:rsidRPr="00D63D4D">
        <w:rPr>
          <w:lang w:val="en-IE"/>
        </w:rPr>
        <w:t>IMDRF MC</w:t>
      </w:r>
      <w:r w:rsidRPr="00D63D4D">
        <w:rPr>
          <w:lang w:val="en-IE"/>
        </w:rPr>
        <w:t xml:space="preserve"> would provide direction and not re-draft the document.</w:t>
      </w:r>
    </w:p>
    <w:p w14:paraId="0BA1E081" w14:textId="71694394" w:rsidR="00782950" w:rsidRPr="00D63D4D" w:rsidRDefault="00782950" w:rsidP="006341E5">
      <w:pPr>
        <w:jc w:val="both"/>
        <w:rPr>
          <w:color w:val="000000"/>
          <w:lang w:val="en-IE"/>
        </w:rPr>
      </w:pPr>
      <w:r w:rsidRPr="00D63D4D">
        <w:rPr>
          <w:color w:val="000000"/>
          <w:lang w:val="en-IE"/>
        </w:rPr>
        <w:t xml:space="preserve">The </w:t>
      </w:r>
      <w:r w:rsidR="00F21835" w:rsidRPr="00D63D4D">
        <w:rPr>
          <w:color w:val="000000"/>
          <w:lang w:val="en-IE"/>
        </w:rPr>
        <w:t>IMDRF MC</w:t>
      </w:r>
      <w:r w:rsidRPr="00D63D4D">
        <w:rPr>
          <w:color w:val="000000"/>
          <w:lang w:val="en-IE"/>
        </w:rPr>
        <w:t xml:space="preserve"> may also determine that the document should not be advanced further.</w:t>
      </w:r>
    </w:p>
    <w:p w14:paraId="7432B59A" w14:textId="527097EF" w:rsidR="00C67B2E" w:rsidRPr="00D63D4D" w:rsidRDefault="00782950" w:rsidP="006341E5">
      <w:pPr>
        <w:jc w:val="both"/>
        <w:rPr>
          <w:noProof/>
          <w:lang w:val="en-IE"/>
        </w:rPr>
      </w:pPr>
      <w:r w:rsidRPr="00D63D4D">
        <w:rPr>
          <w:color w:val="000000"/>
          <w:lang w:val="en-IE"/>
        </w:rPr>
        <w:t xml:space="preserve">The decision of the </w:t>
      </w:r>
      <w:r w:rsidR="00F21835" w:rsidRPr="00D63D4D">
        <w:rPr>
          <w:color w:val="000000"/>
          <w:lang w:val="en-IE"/>
        </w:rPr>
        <w:t>IMDRF MC</w:t>
      </w:r>
      <w:r w:rsidRPr="00D63D4D">
        <w:rPr>
          <w:color w:val="000000"/>
          <w:lang w:val="en-IE"/>
        </w:rPr>
        <w:t>, including document change requests</w:t>
      </w:r>
      <w:r w:rsidR="00F2174B" w:rsidRPr="00D63D4D">
        <w:rPr>
          <w:color w:val="000000"/>
          <w:lang w:val="en-IE"/>
        </w:rPr>
        <w:t>,</w:t>
      </w:r>
      <w:r w:rsidRPr="00D63D4D">
        <w:rPr>
          <w:color w:val="000000"/>
          <w:lang w:val="en-IE"/>
        </w:rPr>
        <w:t xml:space="preserve"> should be documented in the record of discussion of the </w:t>
      </w:r>
      <w:r w:rsidR="00F21835" w:rsidRPr="00D63D4D">
        <w:rPr>
          <w:color w:val="000000"/>
          <w:lang w:val="en-IE"/>
        </w:rPr>
        <w:t>IMDRF MC</w:t>
      </w:r>
      <w:r w:rsidRPr="00D63D4D">
        <w:rPr>
          <w:color w:val="000000"/>
          <w:lang w:val="en-IE"/>
        </w:rPr>
        <w:t xml:space="preserve"> </w:t>
      </w:r>
      <w:r w:rsidR="005932C1" w:rsidRPr="00D63D4D">
        <w:rPr>
          <w:color w:val="000000"/>
          <w:lang w:val="en-IE"/>
        </w:rPr>
        <w:t xml:space="preserve">face-to-face </w:t>
      </w:r>
      <w:r w:rsidR="00324A4F" w:rsidRPr="00D63D4D">
        <w:rPr>
          <w:lang w:val="en-IE"/>
        </w:rPr>
        <w:t>Session</w:t>
      </w:r>
      <w:r w:rsidR="005932C1" w:rsidRPr="00D63D4D">
        <w:rPr>
          <w:color w:val="000000"/>
          <w:lang w:val="en-IE"/>
        </w:rPr>
        <w:t xml:space="preserve"> </w:t>
      </w:r>
      <w:r w:rsidRPr="00D63D4D">
        <w:rPr>
          <w:color w:val="000000"/>
          <w:lang w:val="en-IE"/>
        </w:rPr>
        <w:t>or teleconference.</w:t>
      </w:r>
    </w:p>
    <w:p w14:paraId="586DBE38" w14:textId="2615C0A4" w:rsidR="00C67B2E" w:rsidRPr="00D63D4D" w:rsidRDefault="00C67B2E" w:rsidP="0064627E">
      <w:pPr>
        <w:pStyle w:val="Heading2"/>
        <w:rPr>
          <w:noProof/>
          <w:lang w:val="en-IE"/>
        </w:rPr>
      </w:pPr>
      <w:bookmarkStart w:id="30" w:name="_Toc144826358"/>
      <w:r w:rsidRPr="00D63D4D">
        <w:rPr>
          <w:noProof/>
          <w:lang w:val="en-IE"/>
        </w:rPr>
        <w:t>Stage 4 – Consultation on Proposed Documents</w:t>
      </w:r>
      <w:bookmarkEnd w:id="30"/>
      <w:r w:rsidRPr="00D63D4D">
        <w:rPr>
          <w:noProof/>
          <w:lang w:val="en-IE"/>
        </w:rPr>
        <w:t xml:space="preserve"> </w:t>
      </w:r>
    </w:p>
    <w:p w14:paraId="05274C21" w14:textId="2AF0ED5A" w:rsidR="00C67B2E" w:rsidRPr="00D63D4D" w:rsidRDefault="00C67B2E" w:rsidP="006341E5">
      <w:pPr>
        <w:jc w:val="both"/>
        <w:rPr>
          <w:noProof/>
          <w:lang w:val="en-IE"/>
        </w:rPr>
      </w:pPr>
      <w:r w:rsidRPr="00D63D4D">
        <w:rPr>
          <w:noProof/>
          <w:lang w:val="en-IE"/>
        </w:rPr>
        <w:t xml:space="preserve">Unless the </w:t>
      </w:r>
      <w:r w:rsidR="00842E18" w:rsidRPr="00D63D4D">
        <w:rPr>
          <w:noProof/>
          <w:lang w:val="en-IE"/>
        </w:rPr>
        <w:t xml:space="preserve">IMDRF </w:t>
      </w:r>
      <w:r w:rsidR="00F21835" w:rsidRPr="00D63D4D">
        <w:rPr>
          <w:noProof/>
          <w:lang w:val="en-IE"/>
        </w:rPr>
        <w:t>MC</w:t>
      </w:r>
      <w:r w:rsidRPr="00D63D4D">
        <w:rPr>
          <w:noProof/>
          <w:lang w:val="en-IE"/>
        </w:rPr>
        <w:t xml:space="preserve"> determines otherwise, all Proposed Documents will be posted on the IMDRF website by the IMDRF Webmaster through the </w:t>
      </w:r>
      <w:r w:rsidR="000811AB" w:rsidRPr="00D63D4D">
        <w:rPr>
          <w:noProof/>
          <w:lang w:val="en-IE"/>
        </w:rPr>
        <w:t xml:space="preserve">IMDRF </w:t>
      </w:r>
      <w:r w:rsidRPr="00D63D4D">
        <w:rPr>
          <w:noProof/>
          <w:lang w:val="en-IE"/>
        </w:rPr>
        <w:t xml:space="preserve">Secretariat immediately following approval by the IMDRF </w:t>
      </w:r>
      <w:r w:rsidR="000E3504" w:rsidRPr="00D63D4D">
        <w:rPr>
          <w:noProof/>
          <w:lang w:val="en-IE"/>
        </w:rPr>
        <w:t xml:space="preserve">MC </w:t>
      </w:r>
      <w:r w:rsidRPr="00D63D4D">
        <w:rPr>
          <w:noProof/>
          <w:lang w:val="en-IE"/>
        </w:rPr>
        <w:t xml:space="preserve">as a Proposed Document. Documents, which remain on the website, will be marked with a disclaimer once the comment period has closed. It should state that the document is under revision. </w:t>
      </w:r>
    </w:p>
    <w:p w14:paraId="5238A130" w14:textId="610B3BD1" w:rsidR="00C67B2E" w:rsidRPr="00D63D4D" w:rsidRDefault="00C67B2E" w:rsidP="006341E5">
      <w:pPr>
        <w:jc w:val="both"/>
        <w:rPr>
          <w:noProof/>
          <w:lang w:val="en-IE"/>
        </w:rPr>
      </w:pPr>
      <w:r w:rsidRPr="00D63D4D">
        <w:rPr>
          <w:noProof/>
          <w:lang w:val="en-IE"/>
        </w:rPr>
        <w:t xml:space="preserve">It is also recommended that each </w:t>
      </w:r>
      <w:r w:rsidR="00842E18" w:rsidRPr="00D63D4D">
        <w:rPr>
          <w:noProof/>
          <w:lang w:val="en-IE"/>
        </w:rPr>
        <w:t xml:space="preserve">IMDRF </w:t>
      </w:r>
      <w:r w:rsidR="00F21835" w:rsidRPr="00D63D4D">
        <w:rPr>
          <w:noProof/>
          <w:lang w:val="en-IE"/>
        </w:rPr>
        <w:t xml:space="preserve">MC </w:t>
      </w:r>
      <w:r w:rsidR="008640C7" w:rsidRPr="00D63D4D">
        <w:rPr>
          <w:noProof/>
          <w:lang w:val="en-IE"/>
        </w:rPr>
        <w:t xml:space="preserve">Member </w:t>
      </w:r>
      <w:r w:rsidRPr="00D63D4D">
        <w:rPr>
          <w:noProof/>
          <w:lang w:val="en-IE"/>
        </w:rPr>
        <w:t xml:space="preserve">establishes a process for soliciting comments from interested persons and organizations within their area and that Working Group </w:t>
      </w:r>
      <w:r w:rsidR="00F2174B" w:rsidRPr="00D63D4D">
        <w:rPr>
          <w:noProof/>
          <w:lang w:val="en-IE"/>
        </w:rPr>
        <w:t>M</w:t>
      </w:r>
      <w:r w:rsidRPr="00D63D4D">
        <w:rPr>
          <w:noProof/>
          <w:lang w:val="en-IE"/>
        </w:rPr>
        <w:t xml:space="preserve">embers then use this process to merge/facilitate responses/comments within their jurisdictions. </w:t>
      </w:r>
    </w:p>
    <w:p w14:paraId="3A124C9A" w14:textId="35BFFC0E" w:rsidR="00C67B2E" w:rsidRPr="00D63D4D" w:rsidRDefault="00C67B2E" w:rsidP="006341E5">
      <w:pPr>
        <w:jc w:val="both"/>
        <w:rPr>
          <w:noProof/>
          <w:lang w:val="en-IE"/>
        </w:rPr>
      </w:pPr>
      <w:r w:rsidRPr="00D63D4D">
        <w:rPr>
          <w:noProof/>
          <w:lang w:val="en-IE"/>
        </w:rPr>
        <w:t xml:space="preserve">All documents should be available in electronic format. </w:t>
      </w:r>
    </w:p>
    <w:p w14:paraId="6B117135" w14:textId="0B444854" w:rsidR="00C67B2E" w:rsidRPr="00D63D4D" w:rsidRDefault="00C67B2E" w:rsidP="0064627E">
      <w:pPr>
        <w:pStyle w:val="Heading2"/>
        <w:rPr>
          <w:noProof/>
          <w:lang w:val="en-IE"/>
        </w:rPr>
      </w:pPr>
      <w:bookmarkStart w:id="31" w:name="_Toc144826359"/>
      <w:r w:rsidRPr="00D63D4D">
        <w:rPr>
          <w:noProof/>
          <w:lang w:val="en-IE"/>
        </w:rPr>
        <w:t>Stage 5 – Advancement from Proposed to Final Document</w:t>
      </w:r>
      <w:bookmarkEnd w:id="31"/>
      <w:r w:rsidRPr="00D63D4D">
        <w:rPr>
          <w:noProof/>
          <w:lang w:val="en-IE"/>
        </w:rPr>
        <w:t xml:space="preserve"> </w:t>
      </w:r>
    </w:p>
    <w:p w14:paraId="2BBE9C2F" w14:textId="587BC72E" w:rsidR="00782950" w:rsidRPr="00D63D4D" w:rsidRDefault="00782950" w:rsidP="006341E5">
      <w:pPr>
        <w:jc w:val="both"/>
        <w:rPr>
          <w:color w:val="000000"/>
          <w:lang w:val="en-IE"/>
        </w:rPr>
      </w:pPr>
      <w:r w:rsidRPr="00D63D4D">
        <w:rPr>
          <w:color w:val="000000"/>
          <w:lang w:val="en-IE"/>
        </w:rPr>
        <w:t xml:space="preserve">Once consensus is reached within a Working Group that its work on a document is complete, and that all comments have been appropriately resolved, the Working Group Chair or </w:t>
      </w:r>
      <w:r w:rsidRPr="00D63D4D">
        <w:rPr>
          <w:color w:val="000000"/>
          <w:lang w:val="en-IE" w:eastAsia="ja-JP"/>
        </w:rPr>
        <w:t xml:space="preserve">the </w:t>
      </w:r>
      <w:r w:rsidRPr="00D63D4D">
        <w:rPr>
          <w:rStyle w:val="st"/>
          <w:lang w:val="en-IE" w:eastAsia="ja-JP"/>
        </w:rPr>
        <w:t>R</w:t>
      </w:r>
      <w:r w:rsidRPr="00D63D4D">
        <w:rPr>
          <w:rStyle w:val="st"/>
          <w:lang w:val="en-IE"/>
        </w:rPr>
        <w:t>apporteur</w:t>
      </w:r>
      <w:r w:rsidRPr="00D63D4D">
        <w:rPr>
          <w:color w:val="000000"/>
          <w:lang w:val="en-IE"/>
        </w:rPr>
        <w:t xml:space="preserve"> will present the document proposed as final to the IMDRF Secretariat using the Document Transmittal Record. Under Part III of the Transmittal Record, the Working Group Chair must provide the </w:t>
      </w:r>
      <w:r w:rsidR="00FA09DD" w:rsidRPr="00D63D4D">
        <w:rPr>
          <w:color w:val="000000"/>
          <w:lang w:val="en-IE"/>
        </w:rPr>
        <w:t xml:space="preserve">IMDRF </w:t>
      </w:r>
      <w:r w:rsidRPr="00D63D4D">
        <w:rPr>
          <w:color w:val="000000"/>
          <w:lang w:val="en-IE"/>
        </w:rPr>
        <w:t xml:space="preserve">Secretariat with </w:t>
      </w:r>
      <w:bookmarkStart w:id="32" w:name="_Hlk56433127"/>
      <w:r w:rsidRPr="00D63D4D">
        <w:rPr>
          <w:color w:val="000000"/>
          <w:lang w:val="en-IE"/>
        </w:rPr>
        <w:t xml:space="preserve">clarification on where to upload the document on the IMDRF </w:t>
      </w:r>
      <w:r w:rsidR="00DD7E01" w:rsidRPr="00D63D4D">
        <w:rPr>
          <w:color w:val="000000"/>
          <w:lang w:val="en-IE"/>
        </w:rPr>
        <w:t>website and</w:t>
      </w:r>
      <w:r w:rsidRPr="00D63D4D">
        <w:rPr>
          <w:color w:val="000000"/>
          <w:lang w:val="en-IE"/>
        </w:rPr>
        <w:t xml:space="preserve"> must confirm in the notification what document (both GHTF and/or previous versions of the IMDRF document) are outdated and can be archived</w:t>
      </w:r>
      <w:bookmarkEnd w:id="32"/>
      <w:r w:rsidRPr="00D63D4D">
        <w:rPr>
          <w:color w:val="000000"/>
          <w:lang w:val="en-IE"/>
        </w:rPr>
        <w:t>.</w:t>
      </w:r>
    </w:p>
    <w:p w14:paraId="591C4971" w14:textId="2ACB39F8" w:rsidR="00782950" w:rsidRPr="00D63D4D" w:rsidRDefault="00782950" w:rsidP="006341E5">
      <w:pPr>
        <w:jc w:val="both"/>
        <w:rPr>
          <w:color w:val="000000"/>
          <w:lang w:val="en-IE"/>
        </w:rPr>
      </w:pPr>
      <w:r w:rsidRPr="00D63D4D">
        <w:rPr>
          <w:color w:val="000000"/>
          <w:lang w:val="en-IE"/>
        </w:rPr>
        <w:t xml:space="preserve">Decisions regarding Working Group requests for endorsement of a Final Document should occur by authorization of the </w:t>
      </w:r>
      <w:r w:rsidR="00F21835" w:rsidRPr="00D63D4D">
        <w:rPr>
          <w:color w:val="000000"/>
          <w:lang w:val="en-IE"/>
        </w:rPr>
        <w:t>IMDRF MC</w:t>
      </w:r>
      <w:r w:rsidRPr="00D63D4D">
        <w:rPr>
          <w:color w:val="000000"/>
          <w:lang w:val="en-IE"/>
        </w:rPr>
        <w:t xml:space="preserve">.  A document may be </w:t>
      </w:r>
      <w:proofErr w:type="gramStart"/>
      <w:r w:rsidRPr="00D63D4D">
        <w:rPr>
          <w:color w:val="000000"/>
          <w:lang w:val="en-IE"/>
        </w:rPr>
        <w:t>referred back</w:t>
      </w:r>
      <w:proofErr w:type="gramEnd"/>
      <w:r w:rsidRPr="00D63D4D">
        <w:rPr>
          <w:color w:val="000000"/>
          <w:lang w:val="en-IE"/>
        </w:rPr>
        <w:t xml:space="preserve"> to a Working Group where the </w:t>
      </w:r>
      <w:r w:rsidR="00F21835" w:rsidRPr="00D63D4D">
        <w:rPr>
          <w:color w:val="000000"/>
          <w:lang w:val="en-IE"/>
        </w:rPr>
        <w:t>IMDRF MC</w:t>
      </w:r>
      <w:r w:rsidRPr="00D63D4D">
        <w:rPr>
          <w:color w:val="000000"/>
          <w:lang w:val="en-IE"/>
        </w:rPr>
        <w:t xml:space="preserve"> requests further work. </w:t>
      </w:r>
    </w:p>
    <w:p w14:paraId="302FBC7C" w14:textId="496FF330" w:rsidR="00782950" w:rsidRPr="00D63D4D" w:rsidRDefault="00782950" w:rsidP="006341E5">
      <w:pPr>
        <w:jc w:val="both"/>
        <w:rPr>
          <w:color w:val="000000"/>
          <w:lang w:val="en-IE"/>
        </w:rPr>
      </w:pPr>
      <w:r w:rsidRPr="00D63D4D">
        <w:rPr>
          <w:color w:val="000000"/>
          <w:lang w:val="en-IE"/>
        </w:rPr>
        <w:t xml:space="preserve">Note: The </w:t>
      </w:r>
      <w:r w:rsidR="00F21835" w:rsidRPr="00D63D4D">
        <w:rPr>
          <w:color w:val="000000"/>
          <w:lang w:val="en-IE"/>
        </w:rPr>
        <w:t>IMDRF MC</w:t>
      </w:r>
      <w:r w:rsidRPr="00D63D4D">
        <w:rPr>
          <w:color w:val="000000"/>
          <w:lang w:val="en-IE"/>
        </w:rPr>
        <w:t xml:space="preserve"> may also determine that the document should not be advanced further. </w:t>
      </w:r>
    </w:p>
    <w:p w14:paraId="75FDF61A" w14:textId="5BB84165" w:rsidR="00782950" w:rsidRPr="00D63D4D" w:rsidRDefault="00782950" w:rsidP="006341E5">
      <w:pPr>
        <w:jc w:val="both"/>
        <w:rPr>
          <w:color w:val="000000"/>
          <w:lang w:val="en-IE"/>
        </w:rPr>
      </w:pPr>
      <w:r w:rsidRPr="00D63D4D">
        <w:rPr>
          <w:color w:val="000000"/>
          <w:lang w:val="en-IE"/>
        </w:rPr>
        <w:t xml:space="preserve">Generally, </w:t>
      </w:r>
      <w:r w:rsidR="00D37550" w:rsidRPr="00D63D4D">
        <w:rPr>
          <w:color w:val="000000"/>
          <w:lang w:val="en-IE"/>
        </w:rPr>
        <w:t>decision</w:t>
      </w:r>
      <w:r w:rsidR="00651EFD" w:rsidRPr="00D63D4D">
        <w:rPr>
          <w:color w:val="000000"/>
          <w:lang w:val="en-IE"/>
        </w:rPr>
        <w:t>s</w:t>
      </w:r>
      <w:r w:rsidR="00D37550" w:rsidRPr="00D63D4D">
        <w:rPr>
          <w:color w:val="000000"/>
          <w:lang w:val="en-IE"/>
        </w:rPr>
        <w:t xml:space="preserve"> on final documents</w:t>
      </w:r>
      <w:r w:rsidRPr="00D63D4D">
        <w:rPr>
          <w:color w:val="000000"/>
          <w:lang w:val="en-IE"/>
        </w:rPr>
        <w:t xml:space="preserve"> </w:t>
      </w:r>
      <w:r w:rsidR="00A11DE1" w:rsidRPr="00D63D4D">
        <w:rPr>
          <w:color w:val="000000"/>
          <w:lang w:val="en-IE"/>
        </w:rPr>
        <w:t>are</w:t>
      </w:r>
      <w:r w:rsidRPr="00D63D4D">
        <w:rPr>
          <w:color w:val="000000"/>
          <w:lang w:val="en-IE"/>
        </w:rPr>
        <w:t xml:space="preserve"> undertaken at a face-to-face </w:t>
      </w:r>
      <w:r w:rsidR="00A11DE1" w:rsidRPr="00D63D4D">
        <w:rPr>
          <w:color w:val="000000"/>
          <w:lang w:val="en-IE"/>
        </w:rPr>
        <w:t xml:space="preserve">IMDRF MC </w:t>
      </w:r>
      <w:r w:rsidR="00CB655A" w:rsidRPr="00D63D4D">
        <w:rPr>
          <w:color w:val="000000"/>
          <w:lang w:val="en-IE"/>
        </w:rPr>
        <w:t>Closed</w:t>
      </w:r>
      <w:r w:rsidR="00A11DE1" w:rsidRPr="00D63D4D">
        <w:rPr>
          <w:color w:val="000000"/>
          <w:lang w:val="en-IE"/>
        </w:rPr>
        <w:t xml:space="preserve"> </w:t>
      </w:r>
      <w:r w:rsidR="00FB054B" w:rsidRPr="00D63D4D">
        <w:rPr>
          <w:lang w:val="en-IE"/>
        </w:rPr>
        <w:t>Session</w:t>
      </w:r>
      <w:r w:rsidR="00FB054B" w:rsidRPr="00D63D4D">
        <w:rPr>
          <w:color w:val="000000"/>
          <w:lang w:val="en-IE"/>
        </w:rPr>
        <w:t xml:space="preserve"> and</w:t>
      </w:r>
      <w:r w:rsidRPr="00D63D4D">
        <w:rPr>
          <w:color w:val="000000"/>
          <w:lang w:val="en-IE"/>
        </w:rPr>
        <w:t xml:space="preserve"> documented in the record of </w:t>
      </w:r>
      <w:r w:rsidR="00651EFD" w:rsidRPr="00D63D4D">
        <w:rPr>
          <w:color w:val="000000"/>
          <w:lang w:val="en-IE"/>
        </w:rPr>
        <w:t>discussion.</w:t>
      </w:r>
      <w:r w:rsidRPr="00D63D4D">
        <w:rPr>
          <w:color w:val="000000"/>
          <w:lang w:val="en-IE"/>
        </w:rPr>
        <w:t xml:space="preserve"> </w:t>
      </w:r>
      <w:r w:rsidRPr="00D63D4D">
        <w:rPr>
          <w:lang w:val="en-IE"/>
        </w:rPr>
        <w:t>Updated or revised documents may be approved at a teleconference.</w:t>
      </w:r>
    </w:p>
    <w:p w14:paraId="1CEF6436" w14:textId="36AF74C6" w:rsidR="00782950" w:rsidRPr="00D63D4D" w:rsidRDefault="00782950" w:rsidP="006341E5">
      <w:pPr>
        <w:jc w:val="both"/>
        <w:rPr>
          <w:color w:val="000000"/>
          <w:lang w:val="en-IE"/>
        </w:rPr>
      </w:pPr>
      <w:r w:rsidRPr="00D63D4D">
        <w:rPr>
          <w:color w:val="000000"/>
          <w:lang w:val="en-IE"/>
        </w:rPr>
        <w:t xml:space="preserve">Endorsement of the document will be formalized with the signature of the current IMDRF Chair on a standardized cover page, authorizing publication as an IMDRF document. The signature may be given in electronic format.  </w:t>
      </w:r>
    </w:p>
    <w:p w14:paraId="1CB9DD28" w14:textId="77777777" w:rsidR="00782950" w:rsidRPr="00D63D4D" w:rsidRDefault="00782950" w:rsidP="006341E5">
      <w:pPr>
        <w:jc w:val="both"/>
        <w:rPr>
          <w:color w:val="000000"/>
          <w:lang w:val="en-IE"/>
        </w:rPr>
      </w:pPr>
      <w:r w:rsidRPr="00D63D4D">
        <w:rPr>
          <w:color w:val="000000"/>
          <w:lang w:val="en-IE"/>
        </w:rPr>
        <w:t>Signature by the IMDRF Chair signifies acceptance of the Final Document.</w:t>
      </w:r>
    </w:p>
    <w:p w14:paraId="37B0D767" w14:textId="58073D3C" w:rsidR="00C67B2E" w:rsidRPr="00D63D4D" w:rsidRDefault="00C67B2E" w:rsidP="0064627E">
      <w:pPr>
        <w:pStyle w:val="Heading2"/>
        <w:rPr>
          <w:noProof/>
          <w:lang w:val="en-IE"/>
        </w:rPr>
      </w:pPr>
      <w:bookmarkStart w:id="33" w:name="_Toc144826360"/>
      <w:r w:rsidRPr="00D63D4D">
        <w:rPr>
          <w:noProof/>
          <w:lang w:val="en-IE"/>
        </w:rPr>
        <w:t>Stage 6 – Publication</w:t>
      </w:r>
      <w:bookmarkEnd w:id="33"/>
      <w:r w:rsidRPr="00D63D4D">
        <w:rPr>
          <w:noProof/>
          <w:lang w:val="en-IE"/>
        </w:rPr>
        <w:t xml:space="preserve"> </w:t>
      </w:r>
    </w:p>
    <w:p w14:paraId="17C2C388" w14:textId="754112B3" w:rsidR="00782950" w:rsidRPr="00D63D4D" w:rsidRDefault="00782950" w:rsidP="006341E5">
      <w:pPr>
        <w:jc w:val="both"/>
        <w:rPr>
          <w:color w:val="000000"/>
          <w:lang w:val="en-IE"/>
        </w:rPr>
      </w:pPr>
      <w:r w:rsidRPr="00D63D4D">
        <w:rPr>
          <w:color w:val="000000"/>
          <w:lang w:val="en-IE"/>
        </w:rPr>
        <w:t xml:space="preserve">Once endorsement of a Final Document is obtained from the </w:t>
      </w:r>
      <w:r w:rsidR="0067774B" w:rsidRPr="00D63D4D">
        <w:rPr>
          <w:color w:val="000000"/>
          <w:lang w:val="en-IE"/>
        </w:rPr>
        <w:t>IMDRF MC</w:t>
      </w:r>
      <w:r w:rsidRPr="00D63D4D">
        <w:rPr>
          <w:color w:val="000000"/>
          <w:lang w:val="en-IE"/>
        </w:rPr>
        <w:t>, the Working Group Chair provides the IMDRF Secretariat with the clean, final version of the document with the appropriate designation codes provided by the IMDRF Secretariat</w:t>
      </w:r>
      <w:r w:rsidR="008822FD" w:rsidRPr="00D63D4D">
        <w:rPr>
          <w:color w:val="000000"/>
          <w:lang w:val="en-IE"/>
        </w:rPr>
        <w:t>.</w:t>
      </w:r>
      <w:r w:rsidRPr="00D63D4D">
        <w:rPr>
          <w:color w:val="000000"/>
          <w:lang w:val="en-IE"/>
        </w:rPr>
        <w:t xml:space="preserve"> </w:t>
      </w:r>
    </w:p>
    <w:p w14:paraId="4DF8EFAE" w14:textId="394B7068" w:rsidR="00782950" w:rsidRPr="00D63D4D" w:rsidRDefault="00782950" w:rsidP="006341E5">
      <w:pPr>
        <w:jc w:val="both"/>
        <w:rPr>
          <w:color w:val="000000"/>
          <w:lang w:val="en-IE"/>
        </w:rPr>
      </w:pPr>
      <w:r w:rsidRPr="00D63D4D">
        <w:rPr>
          <w:color w:val="000000"/>
          <w:lang w:val="en-IE"/>
        </w:rPr>
        <w:t xml:space="preserve">Once the final document has been received by the </w:t>
      </w:r>
      <w:r w:rsidR="00F2174B" w:rsidRPr="00D63D4D">
        <w:rPr>
          <w:color w:val="000000"/>
          <w:lang w:val="en-IE"/>
        </w:rPr>
        <w:t xml:space="preserve">IMDRF </w:t>
      </w:r>
      <w:r w:rsidRPr="00D63D4D">
        <w:rPr>
          <w:color w:val="000000"/>
          <w:lang w:val="en-IE"/>
        </w:rPr>
        <w:t xml:space="preserve">Secretariat, the </w:t>
      </w:r>
      <w:r w:rsidR="00F2174B" w:rsidRPr="00D63D4D">
        <w:rPr>
          <w:color w:val="000000"/>
          <w:lang w:val="en-IE"/>
        </w:rPr>
        <w:t xml:space="preserve">IMDRF </w:t>
      </w:r>
      <w:r w:rsidRPr="00D63D4D">
        <w:rPr>
          <w:color w:val="000000"/>
          <w:lang w:val="en-IE"/>
        </w:rPr>
        <w:t>Secretariat must check that the document contains the appropriate document designation before forwarding to the IMDRF Chair for signature. The signed scanned copy (PDF) and its corresponding Word version, or other related documents, must be then sent to the IMDRF Webmaster for publication.</w:t>
      </w:r>
    </w:p>
    <w:p w14:paraId="0FC93599" w14:textId="007B8022" w:rsidR="00782950" w:rsidRPr="00D63D4D" w:rsidRDefault="00782950" w:rsidP="006341E5">
      <w:pPr>
        <w:jc w:val="both"/>
        <w:rPr>
          <w:color w:val="000000"/>
          <w:lang w:val="en-IE"/>
        </w:rPr>
      </w:pPr>
      <w:r w:rsidRPr="00D63D4D">
        <w:rPr>
          <w:color w:val="000000"/>
          <w:lang w:val="en-IE"/>
        </w:rPr>
        <w:lastRenderedPageBreak/>
        <w:t xml:space="preserve">The IMDRF Webmaster is responsible for publication of the correct information after receiving it from the IMDRF Secretariat. The IMDRF Webmaster will not place the document/s on the IMDRF Website if there are any discrepancies between the </w:t>
      </w:r>
      <w:r w:rsidR="007A4322" w:rsidRPr="00D63D4D">
        <w:rPr>
          <w:color w:val="000000"/>
          <w:lang w:val="en-IE"/>
        </w:rPr>
        <w:t>W</w:t>
      </w:r>
      <w:r w:rsidRPr="00D63D4D">
        <w:rPr>
          <w:color w:val="000000"/>
          <w:lang w:val="en-IE"/>
        </w:rPr>
        <w:t xml:space="preserve">ord and PDF version provided, and an email will be sent to the IMDRF Secretariat to provide the correct documents. </w:t>
      </w:r>
    </w:p>
    <w:p w14:paraId="3E9778E3" w14:textId="550E452E" w:rsidR="00782950" w:rsidRPr="00D63D4D" w:rsidRDefault="00782950" w:rsidP="006341E5">
      <w:pPr>
        <w:jc w:val="both"/>
        <w:rPr>
          <w:color w:val="000000"/>
          <w:lang w:val="en-IE"/>
        </w:rPr>
      </w:pPr>
      <w:r w:rsidRPr="00D63D4D">
        <w:rPr>
          <w:color w:val="000000"/>
          <w:lang w:val="en-IE"/>
        </w:rPr>
        <w:t xml:space="preserve">Once publication has occurred, the IMDRF Webmaster will notify the IMDRF Secretariat, who will then notify the relevant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roup/s that the information has been published. </w:t>
      </w:r>
    </w:p>
    <w:p w14:paraId="6FAF8A7B" w14:textId="1F80E342" w:rsidR="00782950" w:rsidRPr="00D63D4D" w:rsidRDefault="00782950" w:rsidP="006341E5">
      <w:pPr>
        <w:jc w:val="both"/>
        <w:rPr>
          <w:color w:val="000000"/>
          <w:lang w:val="en-IE" w:eastAsia="ja-JP"/>
        </w:rPr>
      </w:pPr>
      <w:r w:rsidRPr="00D63D4D">
        <w:rPr>
          <w:color w:val="000000"/>
          <w:lang w:val="en-IE"/>
        </w:rPr>
        <w:t xml:space="preserve">The IMDRF Chair may also notify the </w:t>
      </w:r>
      <w:r w:rsidR="00B81680" w:rsidRPr="00D63D4D">
        <w:rPr>
          <w:color w:val="000000"/>
          <w:lang w:val="en-IE"/>
        </w:rPr>
        <w:t>IMDRF MC</w:t>
      </w:r>
      <w:r w:rsidRPr="00D63D4D">
        <w:rPr>
          <w:color w:val="000000"/>
          <w:lang w:val="en-IE"/>
        </w:rPr>
        <w:t xml:space="preserve"> </w:t>
      </w:r>
      <w:r w:rsidR="000D21DD" w:rsidRPr="00D63D4D">
        <w:rPr>
          <w:color w:val="000000"/>
          <w:lang w:val="en-IE"/>
        </w:rPr>
        <w:t>M</w:t>
      </w:r>
      <w:r w:rsidRPr="00D63D4D">
        <w:rPr>
          <w:color w:val="000000"/>
          <w:lang w:val="en-IE"/>
        </w:rPr>
        <w:t>embers, if they believe the document should be disseminated further.</w:t>
      </w:r>
    </w:p>
    <w:p w14:paraId="0F497329" w14:textId="3CE8754E" w:rsidR="00C67B2E" w:rsidRPr="00D63D4D" w:rsidRDefault="00C67B2E" w:rsidP="0064627E">
      <w:pPr>
        <w:pStyle w:val="Heading2"/>
        <w:rPr>
          <w:noProof/>
          <w:lang w:val="en-IE"/>
        </w:rPr>
      </w:pPr>
      <w:bookmarkStart w:id="34" w:name="_Toc144826361"/>
      <w:r w:rsidRPr="00D63D4D">
        <w:rPr>
          <w:noProof/>
          <w:lang w:val="en-IE"/>
        </w:rPr>
        <w:t>Stage 7 – Implementation</w:t>
      </w:r>
      <w:bookmarkEnd w:id="34"/>
    </w:p>
    <w:p w14:paraId="307A68DE" w14:textId="77777777" w:rsidR="00782950" w:rsidRPr="00D63D4D" w:rsidRDefault="00782950" w:rsidP="006341E5">
      <w:pPr>
        <w:jc w:val="both"/>
        <w:rPr>
          <w:color w:val="000000"/>
          <w:lang w:val="en-IE"/>
        </w:rPr>
      </w:pPr>
      <w:r w:rsidRPr="00D63D4D">
        <w:rPr>
          <w:color w:val="000000"/>
          <w:lang w:val="en-IE"/>
        </w:rPr>
        <w:t>Once endorsement takes place in Stage 6, the Final Document is available for implementation in the respective jurisdictions.</w:t>
      </w:r>
    </w:p>
    <w:p w14:paraId="56559ED5" w14:textId="2C7D56F2" w:rsidR="00782950" w:rsidRPr="00D63D4D" w:rsidRDefault="00782950" w:rsidP="006341E5">
      <w:pPr>
        <w:jc w:val="both"/>
        <w:rPr>
          <w:lang w:val="en-IE"/>
        </w:rPr>
      </w:pPr>
      <w:r w:rsidRPr="00D63D4D">
        <w:rPr>
          <w:lang w:val="en-IE"/>
        </w:rPr>
        <w:t xml:space="preserve">There are 4 (four) </w:t>
      </w:r>
      <w:r w:rsidR="00F7530F" w:rsidRPr="00D63D4D">
        <w:rPr>
          <w:lang w:val="en-IE"/>
        </w:rPr>
        <w:t>levels of</w:t>
      </w:r>
      <w:r w:rsidRPr="00D63D4D">
        <w:rPr>
          <w:lang w:val="en-IE"/>
        </w:rPr>
        <w:t xml:space="preserve"> implementation:</w:t>
      </w:r>
    </w:p>
    <w:p w14:paraId="7FFFFA50" w14:textId="77777777" w:rsidR="00782950" w:rsidRPr="00D63D4D" w:rsidRDefault="00782950" w:rsidP="006341E5">
      <w:pPr>
        <w:jc w:val="both"/>
        <w:rPr>
          <w:lang w:val="en-IE"/>
        </w:rPr>
      </w:pPr>
      <w:r w:rsidRPr="00D63D4D">
        <w:rPr>
          <w:b/>
          <w:lang w:val="en-IE"/>
        </w:rPr>
        <w:t>Fully implemented:</w:t>
      </w:r>
      <w:r w:rsidRPr="00D63D4D">
        <w:rPr>
          <w:lang w:val="en-IE"/>
        </w:rPr>
        <w:t xml:space="preserve"> All relevant elements, </w:t>
      </w:r>
      <w:proofErr w:type="gramStart"/>
      <w:r w:rsidRPr="00D63D4D">
        <w:rPr>
          <w:lang w:val="en-IE"/>
        </w:rPr>
        <w:t>concepts</w:t>
      </w:r>
      <w:proofErr w:type="gramEnd"/>
      <w:r w:rsidRPr="00D63D4D">
        <w:rPr>
          <w:lang w:val="en-IE"/>
        </w:rPr>
        <w:t xml:space="preserve"> and principles of the IMDRF document are followed. </w:t>
      </w:r>
    </w:p>
    <w:p w14:paraId="2C87FB62" w14:textId="77777777" w:rsidR="00782950" w:rsidRPr="00D63D4D" w:rsidRDefault="00782950" w:rsidP="006341E5">
      <w:pPr>
        <w:jc w:val="both"/>
        <w:rPr>
          <w:lang w:val="en-IE"/>
        </w:rPr>
      </w:pPr>
      <w:r w:rsidRPr="00D63D4D">
        <w:rPr>
          <w:b/>
          <w:lang w:val="en-IE"/>
        </w:rPr>
        <w:t>Partly implemented:</w:t>
      </w:r>
      <w:r w:rsidRPr="00D63D4D">
        <w:rPr>
          <w:lang w:val="en-IE"/>
        </w:rPr>
        <w:t xml:space="preserve"> The IMDRF document has been implemented in a modified way that a) incorporates additional requirements beyond those defined in the IMDRF document, or b) does not include all relevant elements, </w:t>
      </w:r>
      <w:proofErr w:type="gramStart"/>
      <w:r w:rsidRPr="00D63D4D">
        <w:rPr>
          <w:lang w:val="en-IE"/>
        </w:rPr>
        <w:t>concepts</w:t>
      </w:r>
      <w:proofErr w:type="gramEnd"/>
      <w:r w:rsidRPr="00D63D4D">
        <w:rPr>
          <w:lang w:val="en-IE"/>
        </w:rPr>
        <w:t xml:space="preserve"> and principles of the IMDRF document, or c) requires application of the document for a smaller range of products than outlined in the IMDRF document.  </w:t>
      </w:r>
    </w:p>
    <w:p w14:paraId="270F60B0" w14:textId="77777777" w:rsidR="00782950" w:rsidRPr="00D63D4D" w:rsidRDefault="00782950" w:rsidP="006341E5">
      <w:pPr>
        <w:jc w:val="both"/>
        <w:rPr>
          <w:lang w:val="en-IE"/>
        </w:rPr>
      </w:pPr>
      <w:r w:rsidRPr="00D63D4D">
        <w:rPr>
          <w:b/>
          <w:lang w:val="en-IE"/>
        </w:rPr>
        <w:t>Not applicable:</w:t>
      </w:r>
      <w:r w:rsidRPr="00D63D4D">
        <w:rPr>
          <w:lang w:val="en-IE"/>
        </w:rPr>
        <w:t xml:space="preserve"> The implementation of a specific IMDRF document is not applicable in a country/region. </w:t>
      </w:r>
    </w:p>
    <w:p w14:paraId="6B212F05" w14:textId="77777777" w:rsidR="00782950" w:rsidRPr="00D63D4D" w:rsidRDefault="00782950" w:rsidP="006341E5">
      <w:pPr>
        <w:jc w:val="both"/>
        <w:rPr>
          <w:color w:val="000000"/>
          <w:lang w:val="en-IE"/>
        </w:rPr>
      </w:pPr>
      <w:r w:rsidRPr="00D63D4D">
        <w:rPr>
          <w:b/>
          <w:lang w:val="en-IE"/>
        </w:rPr>
        <w:t>Not implemented:</w:t>
      </w:r>
      <w:r w:rsidRPr="00D63D4D">
        <w:rPr>
          <w:lang w:val="en-IE"/>
        </w:rPr>
        <w:t xml:space="preserve"> The process for the implementation of the IMDRF document has not yet started or is not completed.</w:t>
      </w:r>
      <w:r w:rsidRPr="00D63D4D">
        <w:rPr>
          <w:color w:val="000000"/>
          <w:lang w:val="en-IE"/>
        </w:rPr>
        <w:t xml:space="preserve">  </w:t>
      </w:r>
    </w:p>
    <w:p w14:paraId="26AC3FCF" w14:textId="7E36A540" w:rsidR="00782950" w:rsidRPr="00D63D4D" w:rsidRDefault="008B1A3A" w:rsidP="006341E5">
      <w:pPr>
        <w:jc w:val="both"/>
        <w:rPr>
          <w:lang w:val="en-IE"/>
        </w:rPr>
      </w:pPr>
      <w:r w:rsidRPr="00D63D4D">
        <w:rPr>
          <w:lang w:val="en-IE"/>
        </w:rPr>
        <w:t>Implementation of IMDRF guidance is at the discretion of each regulatory authority responsible for public health in the area.</w:t>
      </w:r>
    </w:p>
    <w:p w14:paraId="433DFA39" w14:textId="77777777" w:rsidR="00C67B2E" w:rsidRPr="00D63D4D" w:rsidRDefault="00C67B2E" w:rsidP="006341E5">
      <w:pPr>
        <w:jc w:val="both"/>
        <w:rPr>
          <w:noProof/>
          <w:lang w:val="en-IE"/>
        </w:rPr>
      </w:pPr>
    </w:p>
    <w:p w14:paraId="3BB53A5E" w14:textId="3144D557" w:rsidR="00C67B2E" w:rsidRPr="00D63D4D" w:rsidRDefault="00C67B2E" w:rsidP="00417655">
      <w:pPr>
        <w:pStyle w:val="Heading1"/>
        <w:rPr>
          <w:lang w:val="en-IE"/>
        </w:rPr>
      </w:pPr>
      <w:bookmarkStart w:id="35" w:name="_Toc144826362"/>
      <w:r w:rsidRPr="00D63D4D">
        <w:rPr>
          <w:lang w:val="en-IE"/>
        </w:rPr>
        <w:lastRenderedPageBreak/>
        <w:t>Development of Information Documents</w:t>
      </w:r>
      <w:bookmarkEnd w:id="35"/>
    </w:p>
    <w:p w14:paraId="42F75178" w14:textId="0DDF16B4" w:rsidR="00233D2B" w:rsidRPr="00D63D4D" w:rsidRDefault="00233D2B" w:rsidP="006341E5">
      <w:pPr>
        <w:jc w:val="both"/>
        <w:rPr>
          <w:lang w:val="en-IE"/>
        </w:rPr>
      </w:pPr>
      <w:r w:rsidRPr="00D63D4D">
        <w:rPr>
          <w:lang w:val="en-IE"/>
        </w:rPr>
        <w:t xml:space="preserve">Information documents can be created to provide clarification, status, and/or needed information about a particular work item or issue where public consultation is not needed.  All information documents will be assigned an appropriate identification code, as described below.  All information documents must be circulated to the </w:t>
      </w:r>
      <w:r w:rsidR="00B81680" w:rsidRPr="00D63D4D">
        <w:rPr>
          <w:lang w:val="en-IE"/>
        </w:rPr>
        <w:t>IMDRF MC</w:t>
      </w:r>
      <w:r w:rsidRPr="00D63D4D">
        <w:rPr>
          <w:lang w:val="en-IE"/>
        </w:rPr>
        <w:t xml:space="preserve"> for approval prior to any posting on the IMDRF website.  </w:t>
      </w:r>
    </w:p>
    <w:p w14:paraId="21973D42" w14:textId="0E5450E1" w:rsidR="00233D2B" w:rsidRPr="00D63D4D" w:rsidRDefault="00233D2B" w:rsidP="006341E5">
      <w:pPr>
        <w:jc w:val="both"/>
        <w:rPr>
          <w:lang w:val="en-IE"/>
        </w:rPr>
      </w:pPr>
      <w:r w:rsidRPr="00D63D4D">
        <w:rPr>
          <w:lang w:val="en-IE"/>
        </w:rPr>
        <w:t xml:space="preserve">The </w:t>
      </w:r>
      <w:r w:rsidR="00B81680" w:rsidRPr="00D63D4D">
        <w:rPr>
          <w:lang w:val="en-IE"/>
        </w:rPr>
        <w:t>IMDRF MC</w:t>
      </w:r>
      <w:r w:rsidRPr="00D63D4D">
        <w:rPr>
          <w:lang w:val="en-IE"/>
        </w:rPr>
        <w:t xml:space="preserve"> will have </w:t>
      </w:r>
      <w:r w:rsidR="00FB6C98" w:rsidRPr="00D63D4D">
        <w:rPr>
          <w:lang w:val="en-IE"/>
        </w:rPr>
        <w:t xml:space="preserve">four </w:t>
      </w:r>
      <w:r w:rsidRPr="00D63D4D">
        <w:rPr>
          <w:lang w:val="en-IE"/>
        </w:rPr>
        <w:t>(</w:t>
      </w:r>
      <w:r w:rsidR="00FB6C98" w:rsidRPr="00D63D4D">
        <w:rPr>
          <w:lang w:val="en-IE"/>
        </w:rPr>
        <w:t>4</w:t>
      </w:r>
      <w:r w:rsidRPr="00D63D4D">
        <w:rPr>
          <w:lang w:val="en-IE"/>
        </w:rPr>
        <w:t>) weeks from receipt of the document to review and clear the document.  Any comments or negative opinions should be sent to the Working Group Chair</w:t>
      </w:r>
      <w:r w:rsidR="008822FD" w:rsidRPr="00D63D4D">
        <w:rPr>
          <w:lang w:val="en-IE"/>
        </w:rPr>
        <w:t xml:space="preserve"> (where applicable)</w:t>
      </w:r>
      <w:r w:rsidRPr="00D63D4D">
        <w:rPr>
          <w:lang w:val="en-IE"/>
        </w:rPr>
        <w:t xml:space="preserve"> with a copy to the </w:t>
      </w:r>
      <w:r w:rsidR="00F2174B" w:rsidRPr="00D63D4D">
        <w:rPr>
          <w:lang w:val="en-IE"/>
        </w:rPr>
        <w:t xml:space="preserve">IMDRF </w:t>
      </w:r>
      <w:r w:rsidRPr="00D63D4D">
        <w:rPr>
          <w:lang w:val="en-IE"/>
        </w:rPr>
        <w:t xml:space="preserve">Secretariat within that timeframe for further resolution. If a member does not provide a response in that timeframe, the IMDRF Secretariat will assume it is cleared for posting. </w:t>
      </w:r>
    </w:p>
    <w:p w14:paraId="51C312D0" w14:textId="77777777" w:rsidR="00C67B2E" w:rsidRPr="00D63D4D" w:rsidRDefault="00C67B2E" w:rsidP="006341E5">
      <w:pPr>
        <w:jc w:val="both"/>
        <w:rPr>
          <w:noProof/>
          <w:lang w:val="en-IE"/>
        </w:rPr>
      </w:pPr>
    </w:p>
    <w:p w14:paraId="43B598D8" w14:textId="6AE9574A" w:rsidR="00C67B2E" w:rsidRPr="00D63D4D" w:rsidRDefault="00C67B2E" w:rsidP="00695040">
      <w:pPr>
        <w:pStyle w:val="Heading1"/>
        <w:ind w:right="-150"/>
        <w:rPr>
          <w:lang w:val="en-IE"/>
        </w:rPr>
      </w:pPr>
      <w:bookmarkStart w:id="36" w:name="_Toc144826363"/>
      <w:r w:rsidRPr="00D63D4D">
        <w:rPr>
          <w:lang w:val="en-IE"/>
        </w:rPr>
        <w:lastRenderedPageBreak/>
        <w:t>Document Status Designation</w:t>
      </w:r>
      <w:bookmarkEnd w:id="36"/>
    </w:p>
    <w:p w14:paraId="689C374F" w14:textId="77777777" w:rsidR="00233D2B" w:rsidRPr="00D63D4D" w:rsidRDefault="00233D2B" w:rsidP="006341E5">
      <w:pPr>
        <w:jc w:val="both"/>
        <w:rPr>
          <w:color w:val="000000"/>
          <w:lang w:val="en-IE"/>
        </w:rPr>
      </w:pPr>
      <w:r w:rsidRPr="00D63D4D">
        <w:rPr>
          <w:color w:val="000000"/>
          <w:lang w:val="en-IE"/>
        </w:rPr>
        <w:t>Documents will bear appropriate identification codes.</w:t>
      </w:r>
    </w:p>
    <w:p w14:paraId="21A32EF5" w14:textId="2D2D8DF5" w:rsidR="00233D2B" w:rsidRPr="00D63D4D" w:rsidRDefault="00233D2B" w:rsidP="006341E5">
      <w:pPr>
        <w:jc w:val="both"/>
        <w:rPr>
          <w:color w:val="000000"/>
          <w:lang w:val="en-IE"/>
        </w:rPr>
      </w:pPr>
      <w:r w:rsidRPr="00D63D4D">
        <w:rPr>
          <w:color w:val="000000"/>
          <w:lang w:val="en-IE"/>
        </w:rPr>
        <w:t>The document identification practices described below are intended to apply to all IMDRF outputs created by any person or group involved in IMDRF activities.</w:t>
      </w:r>
    </w:p>
    <w:p w14:paraId="23184993" w14:textId="7AA281F2" w:rsidR="00C67B2E" w:rsidRPr="00D63D4D" w:rsidRDefault="00C67B2E" w:rsidP="0064627E">
      <w:pPr>
        <w:pStyle w:val="Heading2"/>
        <w:rPr>
          <w:noProof/>
          <w:lang w:val="en-IE"/>
        </w:rPr>
      </w:pPr>
      <w:bookmarkStart w:id="37" w:name="_Toc144826364"/>
      <w:r w:rsidRPr="00D63D4D">
        <w:rPr>
          <w:noProof/>
          <w:lang w:val="en-IE"/>
        </w:rPr>
        <w:t>Location of Designation Code</w:t>
      </w:r>
      <w:bookmarkEnd w:id="37"/>
      <w:r w:rsidRPr="00D63D4D">
        <w:rPr>
          <w:noProof/>
          <w:lang w:val="en-IE"/>
        </w:rPr>
        <w:t xml:space="preserve"> </w:t>
      </w:r>
    </w:p>
    <w:p w14:paraId="38DE1B84" w14:textId="06C01842" w:rsidR="00233D2B" w:rsidRPr="00D63D4D" w:rsidRDefault="00233D2B" w:rsidP="006341E5">
      <w:pPr>
        <w:jc w:val="both"/>
        <w:rPr>
          <w:color w:val="000000"/>
          <w:lang w:val="en-IE"/>
        </w:rPr>
      </w:pPr>
      <w:r w:rsidRPr="00D63D4D">
        <w:rPr>
          <w:color w:val="000000"/>
          <w:lang w:val="en-IE"/>
        </w:rPr>
        <w:t xml:space="preserve">All IMDRF documents are to have their official designation code noted in the upper </w:t>
      </w:r>
      <w:r w:rsidR="00DD7E01" w:rsidRPr="00D63D4D">
        <w:rPr>
          <w:color w:val="000000"/>
          <w:lang w:val="en-IE"/>
        </w:rPr>
        <w:t>right-hand</w:t>
      </w:r>
      <w:r w:rsidRPr="00D63D4D">
        <w:rPr>
          <w:color w:val="000000"/>
          <w:lang w:val="en-IE"/>
        </w:rPr>
        <w:t xml:space="preserve"> corner of the cover sheet.</w:t>
      </w:r>
    </w:p>
    <w:p w14:paraId="0F6F7943" w14:textId="60AB3755" w:rsidR="00233D2B" w:rsidRPr="00D63D4D" w:rsidRDefault="00233D2B" w:rsidP="006341E5">
      <w:pPr>
        <w:jc w:val="both"/>
        <w:rPr>
          <w:color w:val="000000"/>
          <w:lang w:val="en-IE"/>
        </w:rPr>
      </w:pPr>
      <w:r w:rsidRPr="00D63D4D">
        <w:rPr>
          <w:color w:val="000000"/>
          <w:lang w:val="en-IE"/>
        </w:rPr>
        <w:t xml:space="preserve">Each document is designated a document number, which remains the same throughout the development of the document. The </w:t>
      </w:r>
      <w:r w:rsidR="00F2174B" w:rsidRPr="00D63D4D">
        <w:rPr>
          <w:color w:val="000000"/>
          <w:lang w:val="en-IE"/>
        </w:rPr>
        <w:t xml:space="preserve">IMDRF </w:t>
      </w:r>
      <w:r w:rsidRPr="00D63D4D">
        <w:rPr>
          <w:color w:val="000000"/>
          <w:lang w:val="en-IE"/>
        </w:rPr>
        <w:t xml:space="preserve">Secretariat will distribute the document number and maintains a central register of document numbers and titles. </w:t>
      </w:r>
    </w:p>
    <w:p w14:paraId="673483A3" w14:textId="47C30715" w:rsidR="00C67B2E" w:rsidRPr="00D63D4D" w:rsidRDefault="00C67B2E" w:rsidP="0064627E">
      <w:pPr>
        <w:pStyle w:val="Heading2"/>
        <w:rPr>
          <w:noProof/>
          <w:lang w:val="en-IE"/>
        </w:rPr>
      </w:pPr>
      <w:bookmarkStart w:id="38" w:name="_Toc144826365"/>
      <w:r w:rsidRPr="00D63D4D">
        <w:rPr>
          <w:noProof/>
          <w:lang w:val="en-IE"/>
        </w:rPr>
        <w:t>Working Drafts (WD)</w:t>
      </w:r>
      <w:bookmarkEnd w:id="38"/>
    </w:p>
    <w:p w14:paraId="37BB3C47" w14:textId="676AA064" w:rsidR="00233D2B" w:rsidRPr="00D63D4D" w:rsidRDefault="00233D2B" w:rsidP="006341E5">
      <w:pPr>
        <w:jc w:val="both"/>
        <w:rPr>
          <w:color w:val="000000"/>
          <w:lang w:val="en-IE"/>
        </w:rPr>
      </w:pPr>
      <w:r w:rsidRPr="00D63D4D">
        <w:rPr>
          <w:color w:val="000000"/>
          <w:lang w:val="en-IE"/>
        </w:rPr>
        <w:t xml:space="preserve">All document identification codes are to include identification of the authoring group, </w:t>
      </w:r>
      <w:proofErr w:type="gramStart"/>
      <w:r w:rsidRPr="00D63D4D">
        <w:rPr>
          <w:color w:val="000000"/>
          <w:lang w:val="en-IE"/>
        </w:rPr>
        <w:t>i.e.</w:t>
      </w:r>
      <w:proofErr w:type="gramEnd"/>
      <w:r w:rsidRPr="00D63D4D">
        <w:rPr>
          <w:color w:val="000000"/>
          <w:lang w:val="en-IE"/>
        </w:rPr>
        <w:t xml:space="preserve"> “MC” for the Management Committee, “SC” for a Subcommittee, or “WG” for a Working Group plus the Working Group identifier, followed by an indication of WD for the document status, followed by an oblique and then the document number (N) and revision number (R). Document numbers will be given according to the following system: </w:t>
      </w:r>
    </w:p>
    <w:p w14:paraId="25043301" w14:textId="77777777" w:rsidR="00233D2B" w:rsidRPr="00D63D4D" w:rsidRDefault="00233D2B" w:rsidP="006341E5">
      <w:pPr>
        <w:keepNext/>
        <w:tabs>
          <w:tab w:val="left" w:pos="-1440"/>
        </w:tabs>
        <w:ind w:left="2160" w:hanging="1440"/>
        <w:jc w:val="both"/>
        <w:rPr>
          <w:color w:val="000000"/>
          <w:lang w:val="en-IE"/>
        </w:rPr>
      </w:pPr>
      <w:r w:rsidRPr="00D63D4D">
        <w:rPr>
          <w:color w:val="000000"/>
          <w:lang w:val="en-IE"/>
        </w:rPr>
        <w:t xml:space="preserve">Examples: </w:t>
      </w:r>
      <w:r w:rsidRPr="00D63D4D">
        <w:rPr>
          <w:color w:val="000000"/>
          <w:lang w:val="en-IE"/>
        </w:rPr>
        <w:tab/>
        <w:t>RPS WG (WD)/N21R5</w:t>
      </w:r>
    </w:p>
    <w:p w14:paraId="2D258495" w14:textId="77777777" w:rsidR="00233D2B" w:rsidRPr="00D63D4D" w:rsidRDefault="00233D2B" w:rsidP="006341E5">
      <w:pPr>
        <w:keepNext/>
        <w:ind w:left="2160"/>
        <w:jc w:val="both"/>
        <w:rPr>
          <w:color w:val="000000"/>
          <w:lang w:val="en-IE"/>
        </w:rPr>
      </w:pPr>
      <w:r w:rsidRPr="00D63D4D">
        <w:rPr>
          <w:color w:val="000000"/>
          <w:lang w:val="en-IE"/>
        </w:rPr>
        <w:t>UDI WG (WD)/N7R3</w:t>
      </w:r>
    </w:p>
    <w:p w14:paraId="135C0C18" w14:textId="77777777" w:rsidR="00233D2B" w:rsidRPr="00D63D4D" w:rsidRDefault="00233D2B" w:rsidP="006341E5">
      <w:pPr>
        <w:keepNext/>
        <w:ind w:left="2160"/>
        <w:jc w:val="both"/>
        <w:rPr>
          <w:color w:val="000000"/>
          <w:lang w:val="en-IE"/>
        </w:rPr>
      </w:pPr>
      <w:r w:rsidRPr="00D63D4D">
        <w:rPr>
          <w:color w:val="000000"/>
          <w:lang w:val="en-IE"/>
        </w:rPr>
        <w:t>MC (WD)/N1R2</w:t>
      </w:r>
    </w:p>
    <w:p w14:paraId="4D489E87" w14:textId="77777777" w:rsidR="00233D2B" w:rsidRPr="00D63D4D" w:rsidRDefault="00233D2B" w:rsidP="006341E5">
      <w:pPr>
        <w:keepNext/>
        <w:ind w:left="2160"/>
        <w:jc w:val="both"/>
        <w:rPr>
          <w:color w:val="000000"/>
          <w:lang w:val="en-IE"/>
        </w:rPr>
      </w:pPr>
      <w:r w:rsidRPr="00D63D4D">
        <w:rPr>
          <w:color w:val="000000"/>
          <w:lang w:val="en-IE"/>
        </w:rPr>
        <w:t>MDSAP WG (WD)/N2R5</w:t>
      </w:r>
    </w:p>
    <w:p w14:paraId="731CF4B6" w14:textId="5340CBED" w:rsidR="00C67B2E" w:rsidRPr="00D63D4D" w:rsidRDefault="00C67B2E" w:rsidP="0064627E">
      <w:pPr>
        <w:pStyle w:val="Heading2"/>
        <w:rPr>
          <w:noProof/>
          <w:lang w:val="en-IE"/>
        </w:rPr>
      </w:pPr>
      <w:bookmarkStart w:id="39" w:name="_Toc144826366"/>
      <w:r w:rsidRPr="00D63D4D">
        <w:rPr>
          <w:noProof/>
          <w:lang w:val="en-IE"/>
        </w:rPr>
        <w:t>Proposed Documents (PD)</w:t>
      </w:r>
      <w:bookmarkEnd w:id="39"/>
      <w:r w:rsidRPr="00D63D4D">
        <w:rPr>
          <w:noProof/>
          <w:lang w:val="en-IE"/>
        </w:rPr>
        <w:t xml:space="preserve"> </w:t>
      </w:r>
    </w:p>
    <w:p w14:paraId="03B34EA7" w14:textId="3AA9F0FA" w:rsidR="00233D2B" w:rsidRPr="00D63D4D" w:rsidRDefault="00233D2B" w:rsidP="006341E5">
      <w:pPr>
        <w:jc w:val="both"/>
        <w:rPr>
          <w:color w:val="000000"/>
          <w:lang w:val="en-IE"/>
        </w:rPr>
      </w:pPr>
      <w:r w:rsidRPr="00D63D4D">
        <w:rPr>
          <w:color w:val="000000"/>
          <w:lang w:val="en-IE"/>
        </w:rPr>
        <w:t>Documents at the Proposed Document Stage are being disseminated for comment. The document code described above is to be modified with the addition of the letters ‘PD’ and version of the document posted - in parentheses (i.e., PD1, PD2</w:t>
      </w:r>
      <w:r w:rsidRPr="00D63D4D">
        <w:rPr>
          <w:color w:val="000000"/>
          <w:lang w:val="en-IE" w:eastAsia="ja-JP"/>
        </w:rPr>
        <w:t>)</w:t>
      </w:r>
      <w:r w:rsidRPr="00D63D4D">
        <w:rPr>
          <w:color w:val="000000"/>
          <w:lang w:val="en-IE"/>
        </w:rPr>
        <w:t>, after the authoring group identifier.</w:t>
      </w:r>
    </w:p>
    <w:p w14:paraId="10DD1564" w14:textId="77777777" w:rsidR="00233D2B" w:rsidRPr="00D63D4D" w:rsidRDefault="00233D2B" w:rsidP="006341E5">
      <w:pPr>
        <w:tabs>
          <w:tab w:val="left" w:pos="-1440"/>
        </w:tabs>
        <w:ind w:left="2160" w:hanging="1440"/>
        <w:jc w:val="both"/>
        <w:rPr>
          <w:color w:val="000000"/>
          <w:lang w:val="en-IE"/>
        </w:rPr>
      </w:pPr>
      <w:r w:rsidRPr="00D63D4D">
        <w:rPr>
          <w:color w:val="000000"/>
          <w:lang w:val="en-IE"/>
        </w:rPr>
        <w:t>Example:</w:t>
      </w:r>
      <w:r w:rsidRPr="00D63D4D">
        <w:rPr>
          <w:color w:val="000000"/>
          <w:lang w:val="en-IE"/>
        </w:rPr>
        <w:tab/>
        <w:t>MC(PD1)/N1R3</w:t>
      </w:r>
    </w:p>
    <w:p w14:paraId="16924AE5" w14:textId="119970BA" w:rsidR="00C67B2E" w:rsidRPr="00D63D4D" w:rsidRDefault="00233D2B" w:rsidP="006341E5">
      <w:pPr>
        <w:tabs>
          <w:tab w:val="left" w:pos="-1440"/>
        </w:tabs>
        <w:ind w:left="2160" w:hanging="1440"/>
        <w:jc w:val="both"/>
        <w:rPr>
          <w:color w:val="000000"/>
          <w:lang w:val="en-IE"/>
        </w:rPr>
      </w:pPr>
      <w:r w:rsidRPr="00D63D4D">
        <w:rPr>
          <w:color w:val="000000"/>
          <w:lang w:val="en-IE"/>
        </w:rPr>
        <w:tab/>
        <w:t>SMDS WG(PD1)/N3R2</w:t>
      </w:r>
    </w:p>
    <w:p w14:paraId="054FDEE1" w14:textId="467AAD71" w:rsidR="00C67B2E" w:rsidRPr="00D63D4D" w:rsidRDefault="00C67B2E" w:rsidP="0064627E">
      <w:pPr>
        <w:pStyle w:val="Heading2"/>
        <w:rPr>
          <w:noProof/>
          <w:lang w:val="en-IE"/>
        </w:rPr>
      </w:pPr>
      <w:bookmarkStart w:id="40" w:name="_Toc144826367"/>
      <w:r w:rsidRPr="00D63D4D">
        <w:rPr>
          <w:noProof/>
          <w:lang w:val="en-IE"/>
        </w:rPr>
        <w:t>Final Document</w:t>
      </w:r>
      <w:bookmarkEnd w:id="40"/>
      <w:r w:rsidRPr="00D63D4D">
        <w:rPr>
          <w:noProof/>
          <w:lang w:val="en-IE"/>
        </w:rPr>
        <w:t xml:space="preserve"> </w:t>
      </w:r>
    </w:p>
    <w:p w14:paraId="39B14430" w14:textId="7D1723B7" w:rsidR="00F90211" w:rsidRPr="00D63D4D" w:rsidRDefault="00F90211" w:rsidP="006341E5">
      <w:pPr>
        <w:jc w:val="both"/>
        <w:rPr>
          <w:color w:val="000000"/>
          <w:lang w:val="en-IE"/>
        </w:rPr>
      </w:pPr>
      <w:r w:rsidRPr="00D63D4D">
        <w:rPr>
          <w:color w:val="000000"/>
          <w:lang w:val="en-IE"/>
        </w:rPr>
        <w:t xml:space="preserve">Once endorsed by the </w:t>
      </w:r>
      <w:r w:rsidR="00B81680" w:rsidRPr="00D63D4D">
        <w:rPr>
          <w:color w:val="000000"/>
          <w:lang w:val="en-IE"/>
        </w:rPr>
        <w:t>IMDRF MC</w:t>
      </w:r>
      <w:r w:rsidRPr="00D63D4D">
        <w:rPr>
          <w:color w:val="000000"/>
          <w:lang w:val="en-IE"/>
        </w:rPr>
        <w:t xml:space="preserve"> and signed off by the IMDRF Chair, all IMDRF documents are to be designated using the letters “IMDRF”, followed by an oblique and the authoring group identifier.  This will then be followed by an oblique, the document number (N), the word ‘FINAL’, a colon and the current calendar year.</w:t>
      </w:r>
    </w:p>
    <w:p w14:paraId="6091B7EF" w14:textId="77777777" w:rsidR="00F90211" w:rsidRPr="00D63D4D" w:rsidRDefault="00F90211" w:rsidP="006341E5">
      <w:pPr>
        <w:tabs>
          <w:tab w:val="left" w:pos="-1440"/>
        </w:tabs>
        <w:ind w:left="2160" w:hanging="1440"/>
        <w:jc w:val="both"/>
        <w:rPr>
          <w:color w:val="000000"/>
          <w:lang w:val="en-IE"/>
        </w:rPr>
      </w:pPr>
      <w:r w:rsidRPr="00D63D4D">
        <w:rPr>
          <w:color w:val="000000"/>
          <w:lang w:val="en-IE"/>
        </w:rPr>
        <w:t>Examples:</w:t>
      </w:r>
      <w:r w:rsidRPr="00D63D4D">
        <w:rPr>
          <w:color w:val="000000"/>
          <w:lang w:val="en-IE"/>
        </w:rPr>
        <w:tab/>
        <w:t>IMDRF/MDSAP WG/N21FINAL:2010 (Edition 1)</w:t>
      </w:r>
    </w:p>
    <w:p w14:paraId="514A2523" w14:textId="77777777" w:rsidR="00F90211" w:rsidRPr="00D63D4D" w:rsidRDefault="00F90211" w:rsidP="006341E5">
      <w:pPr>
        <w:ind w:left="2160"/>
        <w:jc w:val="both"/>
        <w:rPr>
          <w:color w:val="000000"/>
          <w:lang w:val="en-IE"/>
        </w:rPr>
      </w:pPr>
      <w:r w:rsidRPr="00D63D4D">
        <w:rPr>
          <w:color w:val="000000"/>
          <w:lang w:val="en-IE"/>
        </w:rPr>
        <w:t>IMDRF/RPS WG/N7FINAL:2011 (Edition 1)</w:t>
      </w:r>
    </w:p>
    <w:p w14:paraId="247F9D56" w14:textId="77777777" w:rsidR="00F90211" w:rsidRPr="00D63D4D" w:rsidRDefault="00F90211" w:rsidP="006341E5">
      <w:pPr>
        <w:jc w:val="both"/>
        <w:rPr>
          <w:color w:val="000000"/>
          <w:lang w:val="en-IE"/>
        </w:rPr>
      </w:pPr>
    </w:p>
    <w:p w14:paraId="4EC3BC1D" w14:textId="77777777" w:rsidR="00F90211" w:rsidRPr="00D63D4D" w:rsidRDefault="00F90211" w:rsidP="006341E5">
      <w:pPr>
        <w:jc w:val="both"/>
        <w:rPr>
          <w:bCs/>
          <w:color w:val="000000"/>
          <w:lang w:val="en-IE"/>
        </w:rPr>
      </w:pPr>
      <w:r w:rsidRPr="00D63D4D">
        <w:rPr>
          <w:bCs/>
          <w:color w:val="000000"/>
          <w:lang w:val="en-IE"/>
        </w:rPr>
        <w:lastRenderedPageBreak/>
        <w:t>For security and to prevent unauthorized alteration, final documents should normally be published in PDF format, unless PDF is not appropriate. Any forms and related documents intended for downloading and use of the public may be posted in another format.</w:t>
      </w:r>
    </w:p>
    <w:p w14:paraId="2BCE9E6F" w14:textId="77777777" w:rsidR="00C67B2E" w:rsidRPr="00D63D4D" w:rsidRDefault="00C67B2E" w:rsidP="006341E5">
      <w:pPr>
        <w:jc w:val="both"/>
        <w:rPr>
          <w:noProof/>
          <w:lang w:val="en-IE"/>
        </w:rPr>
      </w:pPr>
    </w:p>
    <w:p w14:paraId="30A0C2FF" w14:textId="784D981E" w:rsidR="00C67B2E" w:rsidRPr="00D63D4D" w:rsidRDefault="00C67B2E" w:rsidP="00695040">
      <w:pPr>
        <w:pStyle w:val="Heading1"/>
        <w:ind w:right="-150"/>
        <w:rPr>
          <w:lang w:val="en-IE"/>
        </w:rPr>
      </w:pPr>
      <w:bookmarkStart w:id="41" w:name="_Toc144826368"/>
      <w:r w:rsidRPr="00D63D4D">
        <w:rPr>
          <w:lang w:val="en-IE"/>
        </w:rPr>
        <w:lastRenderedPageBreak/>
        <w:t>Review and Revision of IMDRF Documents</w:t>
      </w:r>
      <w:bookmarkEnd w:id="41"/>
    </w:p>
    <w:p w14:paraId="2E02E30B" w14:textId="03E3643E"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All IMDRF documents are to be considered for review on a periodic basis, typically three (3) years after publication.  The revision procedure is to be used when the content of an IMDRF document needs to be revised or modified.</w:t>
      </w:r>
    </w:p>
    <w:p w14:paraId="31AE0960" w14:textId="750E9652"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IE"/>
        </w:rPr>
      </w:pPr>
      <w:r w:rsidRPr="00D63D4D">
        <w:rPr>
          <w:color w:val="000000"/>
          <w:lang w:val="en-IE"/>
        </w:rPr>
        <w:t xml:space="preserve">In addition, the revision procedure can be used in cases when there is new information that needs to be incorporated into an existing IMDRF guidance document </w:t>
      </w:r>
      <w:proofErr w:type="gramStart"/>
      <w:r w:rsidRPr="00D63D4D">
        <w:rPr>
          <w:color w:val="000000"/>
          <w:lang w:val="en-IE"/>
        </w:rPr>
        <w:t>in order to</w:t>
      </w:r>
      <w:proofErr w:type="gramEnd"/>
      <w:r w:rsidRPr="00D63D4D">
        <w:rPr>
          <w:color w:val="000000"/>
          <w:lang w:val="en-IE"/>
        </w:rPr>
        <w:t xml:space="preserve"> enhance the document.  The IMDRF Secretariat is responsible for maintaining a table with information that includes all current IMDRF documents and their publication date</w:t>
      </w:r>
      <w:r w:rsidRPr="00D63D4D">
        <w:rPr>
          <w:lang w:val="en-IE"/>
        </w:rPr>
        <w:t xml:space="preserve">. On an annual basis, during the January </w:t>
      </w:r>
      <w:r w:rsidR="009A4AC8" w:rsidRPr="00D63D4D">
        <w:rPr>
          <w:lang w:val="en-IE"/>
        </w:rPr>
        <w:t>IMDRF MC</w:t>
      </w:r>
      <w:r w:rsidRPr="00D63D4D">
        <w:rPr>
          <w:lang w:val="en-IE"/>
        </w:rPr>
        <w:t xml:space="preserve"> teleconference, the IMDRF Secretariat will identify the documents requiring review and include this on the </w:t>
      </w:r>
      <w:r w:rsidR="008621A9" w:rsidRPr="00D63D4D">
        <w:rPr>
          <w:lang w:val="en-IE"/>
        </w:rPr>
        <w:t xml:space="preserve">IMDRF MC Session </w:t>
      </w:r>
      <w:r w:rsidRPr="00D63D4D">
        <w:rPr>
          <w:lang w:val="en-IE"/>
        </w:rPr>
        <w:t xml:space="preserve">Agenda for discussion with the IMDRF </w:t>
      </w:r>
      <w:r w:rsidR="00B81680" w:rsidRPr="00D63D4D">
        <w:rPr>
          <w:lang w:val="en-IE"/>
        </w:rPr>
        <w:t>MC</w:t>
      </w:r>
      <w:r w:rsidRPr="00D63D4D">
        <w:rPr>
          <w:lang w:val="en-IE"/>
        </w:rPr>
        <w:t xml:space="preserve">. </w:t>
      </w:r>
    </w:p>
    <w:p w14:paraId="354A6F20" w14:textId="3B889D3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formal IMDRF process for the development of Technical Documents () should be followed for all revision activities in conjunction with the process outlined below.</w:t>
      </w:r>
    </w:p>
    <w:p w14:paraId="2B69BEE7" w14:textId="736B1C41"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revision is agreed to be undertaken, the IMDRF </w:t>
      </w:r>
      <w:r w:rsidR="00B81680" w:rsidRPr="00D63D4D">
        <w:rPr>
          <w:color w:val="000000"/>
          <w:lang w:val="en-IE"/>
        </w:rPr>
        <w:t>MC</w:t>
      </w:r>
      <w:r w:rsidRPr="00D63D4D">
        <w:rPr>
          <w:color w:val="000000"/>
          <w:lang w:val="en-IE"/>
        </w:rPr>
        <w:t xml:space="preserve"> may refer the revision to either a Subcommittee or a Working Group that is covering a related topic, if possible.</w:t>
      </w:r>
    </w:p>
    <w:p w14:paraId="704D0DEC" w14:textId="5762E4E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If the endorsed revision is not related to any active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 the IMDRF </w:t>
      </w:r>
      <w:r w:rsidR="00B81680" w:rsidRPr="00D63D4D">
        <w:rPr>
          <w:color w:val="000000"/>
          <w:lang w:val="en-IE"/>
        </w:rPr>
        <w:t xml:space="preserve">MC </w:t>
      </w:r>
      <w:r w:rsidRPr="00D63D4D">
        <w:rPr>
          <w:color w:val="000000"/>
          <w:lang w:val="en-IE"/>
        </w:rPr>
        <w:t xml:space="preserve">may consider either assigning a Subcommittee, resuming a related Working Group, or establishing a New Work Item.  </w:t>
      </w:r>
    </w:p>
    <w:p w14:paraId="698C5F3F"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The contact person for the document indicated on the website should also be re-designated if needed. </w:t>
      </w:r>
    </w:p>
    <w:p w14:paraId="25B0B20F" w14:textId="0C68878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IMDRF </w:t>
      </w:r>
      <w:r w:rsidR="00B81680" w:rsidRPr="00D63D4D">
        <w:rPr>
          <w:color w:val="000000"/>
          <w:lang w:val="en-IE" w:eastAsia="ja-JP"/>
        </w:rPr>
        <w:t>MC</w:t>
      </w:r>
      <w:r w:rsidRPr="00D63D4D">
        <w:rPr>
          <w:color w:val="000000"/>
          <w:lang w:val="en-IE" w:eastAsia="ja-JP"/>
        </w:rPr>
        <w:t xml:space="preserve"> </w:t>
      </w:r>
      <w:r w:rsidR="000D21DD" w:rsidRPr="00D63D4D">
        <w:rPr>
          <w:color w:val="000000"/>
          <w:lang w:val="en-IE"/>
        </w:rPr>
        <w:t>M</w:t>
      </w:r>
      <w:r w:rsidRPr="00D63D4D">
        <w:rPr>
          <w:color w:val="000000"/>
          <w:lang w:val="en-IE"/>
        </w:rPr>
        <w:t>embers or stakeholders become aware that an IMDRF document requires updating, they should advise the IMDRF Secretariat.</w:t>
      </w:r>
    </w:p>
    <w:p w14:paraId="05DD2627" w14:textId="313F553A"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IE"/>
        </w:rPr>
      </w:pPr>
      <w:r w:rsidRPr="00D63D4D">
        <w:rPr>
          <w:color w:val="000000"/>
          <w:lang w:val="en-IE"/>
        </w:rPr>
        <w:t xml:space="preserve">Documents undergoing revision must receive </w:t>
      </w:r>
      <w:r w:rsidR="00B81680" w:rsidRPr="00D63D4D">
        <w:rPr>
          <w:color w:val="000000"/>
          <w:lang w:val="en-IE"/>
        </w:rPr>
        <w:t>IMDRF MC</w:t>
      </w:r>
      <w:r w:rsidRPr="00D63D4D">
        <w:rPr>
          <w:color w:val="000000"/>
          <w:lang w:val="en-IE"/>
        </w:rPr>
        <w:t xml:space="preserve"> endorsement and therefore, proposed changes should be indicated, by highlighting additions and deletions, when they submit a document for re-endorsement using the Document Transmittal Record.  </w:t>
      </w:r>
    </w:p>
    <w:p w14:paraId="6DE3E1B4"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When re-published (and therefore re-posted on the IMDRF website), amended documents must be designated as described above but with the inclusion of the text “(Edition X)” (where “X” represents the number of the current revision).</w:t>
      </w:r>
    </w:p>
    <w:p w14:paraId="5A569C4B"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p>
    <w:p w14:paraId="47B6C449"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w:t>
      </w:r>
      <w:r w:rsidRPr="00D63D4D">
        <w:rPr>
          <w:color w:val="000000"/>
          <w:lang w:val="en-IE" w:eastAsia="ja-JP"/>
        </w:rPr>
        <w:t xml:space="preserve">UDI </w:t>
      </w:r>
      <w:r w:rsidRPr="00D63D4D">
        <w:rPr>
          <w:color w:val="000000"/>
          <w:lang w:val="en-IE"/>
        </w:rPr>
        <w:t>WG/N10FINAL:2000 (Edition 2)</w:t>
      </w:r>
    </w:p>
    <w:p w14:paraId="4994F298"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IMDRF/MC/N3FINAL:2000 (Edition 3)</w:t>
      </w:r>
    </w:p>
    <w:p w14:paraId="0D0F3E47" w14:textId="6B04941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r w:rsidRPr="00D63D4D">
        <w:rPr>
          <w:color w:val="000000"/>
          <w:lang w:val="en-IE"/>
        </w:rPr>
        <w:t xml:space="preserve">It should be noted that the </w:t>
      </w:r>
      <w:r w:rsidR="00D34AE5" w:rsidRPr="00D63D4D">
        <w:rPr>
          <w:color w:val="000000"/>
          <w:lang w:val="en-IE"/>
        </w:rPr>
        <w:t>endorsement</w:t>
      </w:r>
      <w:r w:rsidRPr="00D63D4D">
        <w:rPr>
          <w:color w:val="000000"/>
          <w:lang w:val="en-IE"/>
        </w:rPr>
        <w:t xml:space="preserve"> year will change in the document identification code. </w:t>
      </w:r>
    </w:p>
    <w:p w14:paraId="1CD4E391"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p>
    <w:p w14:paraId="2E2AE6E0"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IMDRF/MC/N3FINAL:2000 (Edition 3)</w:t>
      </w:r>
    </w:p>
    <w:p w14:paraId="3EE7F7DE"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IMDRF/MC/N3FINAL:2001 (Edition 4)</w:t>
      </w:r>
    </w:p>
    <w:p w14:paraId="5E06E9B8" w14:textId="77777777" w:rsidR="00C67B2E" w:rsidRPr="00D63D4D" w:rsidRDefault="00C67B2E" w:rsidP="006341E5">
      <w:pPr>
        <w:jc w:val="both"/>
        <w:rPr>
          <w:noProof/>
          <w:lang w:val="en-IE"/>
        </w:rPr>
      </w:pPr>
    </w:p>
    <w:p w14:paraId="4A41290F" w14:textId="77777777" w:rsidR="00C67B2E" w:rsidRPr="00D63D4D" w:rsidRDefault="00C67B2E" w:rsidP="006341E5">
      <w:pPr>
        <w:jc w:val="both"/>
        <w:rPr>
          <w:noProof/>
          <w:lang w:val="en-IE"/>
        </w:rPr>
      </w:pPr>
    </w:p>
    <w:p w14:paraId="40D10FE6" w14:textId="5AAE132E" w:rsidR="00C67B2E" w:rsidRPr="00D63D4D" w:rsidRDefault="00C67B2E" w:rsidP="0064627E">
      <w:pPr>
        <w:pStyle w:val="Heading2"/>
        <w:rPr>
          <w:noProof/>
          <w:lang w:val="en-IE"/>
        </w:rPr>
      </w:pPr>
      <w:bookmarkStart w:id="42" w:name="_Toc144826369"/>
      <w:bookmarkStart w:id="43" w:name="_Hlk112075716"/>
      <w:r w:rsidRPr="00D63D4D">
        <w:rPr>
          <w:noProof/>
          <w:lang w:val="en-IE"/>
        </w:rPr>
        <w:lastRenderedPageBreak/>
        <w:t>Maintenance of IMDRF Documents</w:t>
      </w:r>
      <w:bookmarkEnd w:id="42"/>
    </w:p>
    <w:bookmarkEnd w:id="43"/>
    <w:p w14:paraId="0349B802" w14:textId="4A51FC0E"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This procedure applies to IMDRF documents that establish specific terminology and codes unique to IMDRF. These types of documents require periodic review and maintenance of the terminology and codes.  Separate procedures may be established by a Working Group to address the review, maintenance, and any changes that might be required for these types of documents.  </w:t>
      </w:r>
    </w:p>
    <w:p w14:paraId="284A0447" w14:textId="5666912A"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The maintenance procedure also applies to any IMDRF document that contains out-of-date information. In cases where minor updates are necessary (e.g., out-of-date references, links, etc), the documents may be updated by the IMDRF Secretariat without the establishment of a Working Group. In cases where an entire document is out of date, the IMDRF </w:t>
      </w:r>
      <w:r w:rsidR="00B81680" w:rsidRPr="00D63D4D">
        <w:rPr>
          <w:bCs/>
          <w:color w:val="000000"/>
          <w:lang w:val="en-IE"/>
        </w:rPr>
        <w:t>MC</w:t>
      </w:r>
      <w:r w:rsidRPr="00D63D4D">
        <w:rPr>
          <w:bCs/>
          <w:color w:val="000000"/>
          <w:lang w:val="en-IE"/>
        </w:rPr>
        <w:t xml:space="preserve"> will review and determine if the document is obsolete. The documents that are being updated or determined to be obsolete must receive </w:t>
      </w:r>
      <w:r w:rsidR="00B81680" w:rsidRPr="00D63D4D">
        <w:rPr>
          <w:bCs/>
          <w:color w:val="000000"/>
          <w:lang w:val="en-IE"/>
        </w:rPr>
        <w:t>IMDRF MC</w:t>
      </w:r>
      <w:r w:rsidRPr="00D63D4D">
        <w:rPr>
          <w:bCs/>
          <w:color w:val="000000"/>
          <w:lang w:val="en-IE"/>
        </w:rPr>
        <w:t xml:space="preserve"> endorsement prior to publication or removal.   </w:t>
      </w:r>
    </w:p>
    <w:p w14:paraId="31808EB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For those minor editorial changes, not involving substantive changes, the updated version will be numbered to indicate the revision, such as “Edition X.X”.  </w:t>
      </w:r>
    </w:p>
    <w:p w14:paraId="2BEF80D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p>
    <w:p w14:paraId="1E2E455F"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t>Example:  IMDRF/MC N3FINAL:2000 (Edition 3) with a minor editorial would become,</w:t>
      </w:r>
    </w:p>
    <w:p w14:paraId="702806C1"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r>
      <w:r w:rsidRPr="00D63D4D">
        <w:rPr>
          <w:bCs/>
          <w:color w:val="000000"/>
          <w:lang w:val="en-IE"/>
        </w:rPr>
        <w:tab/>
      </w:r>
      <w:r w:rsidRPr="00D63D4D">
        <w:rPr>
          <w:bCs/>
          <w:color w:val="000000"/>
          <w:lang w:val="en-IE"/>
        </w:rPr>
        <w:tab/>
        <w:t>IMDRF/MC N3FINAL:2000 (Edition 3.1).</w:t>
      </w:r>
    </w:p>
    <w:p w14:paraId="247631B7" w14:textId="77777777" w:rsidR="005332A4" w:rsidRPr="00D63D4D" w:rsidRDefault="005332A4" w:rsidP="006341E5">
      <w:pPr>
        <w:jc w:val="both"/>
        <w:rPr>
          <w:noProof/>
          <w:lang w:val="en-IE"/>
        </w:rPr>
      </w:pPr>
    </w:p>
    <w:p w14:paraId="7BE2388F" w14:textId="3A81B395" w:rsidR="00C67B2E" w:rsidRPr="00D63D4D" w:rsidRDefault="00C67B2E" w:rsidP="00695040">
      <w:pPr>
        <w:pStyle w:val="Heading1"/>
        <w:ind w:right="-150"/>
        <w:rPr>
          <w:lang w:val="en-IE"/>
        </w:rPr>
      </w:pPr>
      <w:bookmarkStart w:id="44" w:name="_Toc144826370"/>
      <w:r w:rsidRPr="00D63D4D">
        <w:rPr>
          <w:lang w:val="en-IE"/>
        </w:rPr>
        <w:lastRenderedPageBreak/>
        <w:t>Management and Maintenance of GHTF Documents</w:t>
      </w:r>
      <w:bookmarkEnd w:id="44"/>
    </w:p>
    <w:p w14:paraId="5DA4E75B" w14:textId="35EF330C" w:rsidR="00582570" w:rsidRPr="00D63D4D" w:rsidRDefault="00582570" w:rsidP="006341E5">
      <w:pPr>
        <w:jc w:val="both"/>
        <w:rPr>
          <w:color w:val="000000"/>
          <w:lang w:val="en-IE"/>
        </w:rPr>
      </w:pPr>
      <w:r w:rsidRPr="00D63D4D">
        <w:rPr>
          <w:color w:val="000000"/>
          <w:lang w:val="en-IE"/>
        </w:rPr>
        <w:t xml:space="preserve">Documents created under GHTF will be maintained via a repository on the IMDRF website. GHTF documents will be periodically reviewed to ensure the content remains current. Should IMDRF </w:t>
      </w:r>
      <w:r w:rsidR="005532F6" w:rsidRPr="00D63D4D">
        <w:rPr>
          <w:color w:val="000000"/>
          <w:lang w:val="en-IE" w:eastAsia="ja-JP"/>
        </w:rPr>
        <w:t>MC</w:t>
      </w:r>
      <w:r w:rsidR="00F403A8" w:rsidRPr="00D63D4D">
        <w:rPr>
          <w:color w:val="000000"/>
          <w:lang w:val="en-IE" w:eastAsia="ja-JP"/>
        </w:rPr>
        <w:t xml:space="preserve"> </w:t>
      </w:r>
      <w:r w:rsidR="000D21DD" w:rsidRPr="00D63D4D">
        <w:rPr>
          <w:color w:val="000000"/>
          <w:lang w:val="en-IE"/>
        </w:rPr>
        <w:t>M</w:t>
      </w:r>
      <w:r w:rsidRPr="00D63D4D">
        <w:rPr>
          <w:color w:val="000000"/>
          <w:lang w:val="en-IE"/>
        </w:rPr>
        <w:t>embers,</w:t>
      </w:r>
      <w:r w:rsidR="00125A98" w:rsidRPr="00D63D4D">
        <w:rPr>
          <w:color w:val="000000"/>
          <w:lang w:val="en-IE"/>
        </w:rPr>
        <w:t xml:space="preserve"> </w:t>
      </w:r>
      <w:r w:rsidRPr="00D63D4D">
        <w:rPr>
          <w:color w:val="000000"/>
          <w:lang w:val="en-IE"/>
        </w:rPr>
        <w:t xml:space="preserve">Official Observers, </w:t>
      </w:r>
      <w:r w:rsidR="005532F6" w:rsidRPr="00D63D4D">
        <w:rPr>
          <w:color w:val="000000"/>
          <w:lang w:val="en-IE"/>
        </w:rPr>
        <w:t xml:space="preserve">Affiliate </w:t>
      </w:r>
      <w:proofErr w:type="gramStart"/>
      <w:r w:rsidR="005532F6" w:rsidRPr="00D63D4D">
        <w:rPr>
          <w:color w:val="000000"/>
          <w:lang w:val="en-IE"/>
        </w:rPr>
        <w:t>Members</w:t>
      </w:r>
      <w:proofErr w:type="gramEnd"/>
      <w:r w:rsidR="005532F6" w:rsidRPr="00D63D4D">
        <w:rPr>
          <w:color w:val="000000"/>
          <w:lang w:val="en-IE"/>
        </w:rPr>
        <w:t xml:space="preserve"> </w:t>
      </w:r>
      <w:r w:rsidRPr="00D63D4D">
        <w:rPr>
          <w:color w:val="000000"/>
          <w:lang w:val="en-IE"/>
        </w:rPr>
        <w:t>or stakeholders become aware that a GHTF document is out of date</w:t>
      </w:r>
      <w:r w:rsidR="009A4AC8" w:rsidRPr="00D63D4D">
        <w:rPr>
          <w:color w:val="000000"/>
          <w:lang w:val="en-IE"/>
        </w:rPr>
        <w:t>,</w:t>
      </w:r>
      <w:r w:rsidRPr="00D63D4D">
        <w:rPr>
          <w:color w:val="000000"/>
          <w:lang w:val="en-IE"/>
        </w:rPr>
        <w:t xml:space="preserve"> they are asked to notify the IMDRF Secretariat. The </w:t>
      </w:r>
      <w:r w:rsidR="009A4AC8" w:rsidRPr="00D63D4D">
        <w:rPr>
          <w:color w:val="000000"/>
          <w:lang w:val="en-IE"/>
        </w:rPr>
        <w:t xml:space="preserve">IMDRF </w:t>
      </w:r>
      <w:r w:rsidRPr="00D63D4D">
        <w:rPr>
          <w:color w:val="000000"/>
          <w:lang w:val="en-IE"/>
        </w:rPr>
        <w:t xml:space="preserve">Secretariat will bring this notification to the attention of </w:t>
      </w:r>
      <w:r w:rsidR="009A4AC8" w:rsidRPr="00D63D4D">
        <w:rPr>
          <w:color w:val="000000"/>
          <w:lang w:val="en-IE"/>
        </w:rPr>
        <w:t>IMDRF MC</w:t>
      </w:r>
      <w:r w:rsidRPr="00D63D4D">
        <w:rPr>
          <w:color w:val="000000"/>
          <w:lang w:val="en-IE"/>
        </w:rPr>
        <w:t xml:space="preserve"> </w:t>
      </w:r>
      <w:r w:rsidR="009A4AC8" w:rsidRPr="00D63D4D">
        <w:rPr>
          <w:color w:val="000000"/>
          <w:lang w:val="en-IE"/>
        </w:rPr>
        <w:t>M</w:t>
      </w:r>
      <w:r w:rsidRPr="00D63D4D">
        <w:rPr>
          <w:color w:val="000000"/>
          <w:lang w:val="en-IE"/>
        </w:rPr>
        <w:t xml:space="preserve">embers for their consideration. </w:t>
      </w:r>
    </w:p>
    <w:p w14:paraId="050BDCC0" w14:textId="67AB7DBC" w:rsidR="00582570" w:rsidRPr="00D63D4D" w:rsidRDefault="00582570" w:rsidP="006341E5">
      <w:pPr>
        <w:jc w:val="both"/>
        <w:rPr>
          <w:color w:val="000000"/>
          <w:lang w:val="en-IE"/>
        </w:rPr>
      </w:pPr>
      <w:r w:rsidRPr="00D63D4D">
        <w:rPr>
          <w:color w:val="000000"/>
          <w:lang w:val="en-IE"/>
        </w:rPr>
        <w:t xml:space="preserve">Each year, it is the responsibility of the </w:t>
      </w:r>
      <w:r w:rsidR="005532F6" w:rsidRPr="00D63D4D">
        <w:rPr>
          <w:color w:val="000000"/>
          <w:lang w:val="en-IE"/>
        </w:rPr>
        <w:t xml:space="preserve">IMDRF </w:t>
      </w:r>
      <w:r w:rsidRPr="00D63D4D">
        <w:rPr>
          <w:color w:val="000000"/>
          <w:lang w:val="en-IE"/>
        </w:rPr>
        <w:t xml:space="preserve">Chair to provide a list of GHTF documents that may need to be reviewed/updated based on current work items or feedback received from IMDRF </w:t>
      </w:r>
      <w:r w:rsidR="005532F6" w:rsidRPr="00D63D4D">
        <w:rPr>
          <w:color w:val="000000"/>
          <w:lang w:val="en-IE"/>
        </w:rPr>
        <w:t>MC</w:t>
      </w:r>
      <w:r w:rsidRPr="00D63D4D">
        <w:rPr>
          <w:color w:val="000000"/>
          <w:lang w:val="en-IE"/>
        </w:rPr>
        <w:t xml:space="preserve"> </w:t>
      </w:r>
      <w:r w:rsidR="000D21DD" w:rsidRPr="00D63D4D">
        <w:rPr>
          <w:color w:val="000000"/>
          <w:lang w:val="en-IE"/>
        </w:rPr>
        <w:t>M</w:t>
      </w:r>
      <w:r w:rsidRPr="00D63D4D">
        <w:rPr>
          <w:color w:val="000000"/>
          <w:lang w:val="en-IE"/>
        </w:rPr>
        <w:t>embers, Official Observers,</w:t>
      </w:r>
      <w:r w:rsidR="005532F6" w:rsidRPr="00D63D4D">
        <w:rPr>
          <w:color w:val="000000"/>
          <w:lang w:val="en-IE"/>
        </w:rPr>
        <w:t xml:space="preserve"> Affiliate </w:t>
      </w:r>
      <w:proofErr w:type="gramStart"/>
      <w:r w:rsidR="005532F6" w:rsidRPr="00D63D4D">
        <w:rPr>
          <w:color w:val="000000"/>
          <w:lang w:val="en-IE"/>
        </w:rPr>
        <w:t>Members</w:t>
      </w:r>
      <w:proofErr w:type="gramEnd"/>
      <w:r w:rsidRPr="00D63D4D">
        <w:rPr>
          <w:color w:val="000000"/>
          <w:lang w:val="en-IE"/>
        </w:rPr>
        <w:t xml:space="preserve"> or stakeholders.  </w:t>
      </w:r>
    </w:p>
    <w:p w14:paraId="7C4B5A13" w14:textId="119A12D0" w:rsidR="00582570" w:rsidRPr="00D63D4D" w:rsidRDefault="00582570" w:rsidP="006341E5">
      <w:pPr>
        <w:jc w:val="both"/>
        <w:rPr>
          <w:color w:val="000000"/>
          <w:lang w:val="en-IE"/>
        </w:rPr>
      </w:pPr>
      <w:r w:rsidRPr="00D63D4D">
        <w:rPr>
          <w:color w:val="000000"/>
          <w:lang w:val="en-IE"/>
        </w:rPr>
        <w:t xml:space="preserve">If a </w:t>
      </w:r>
      <w:r w:rsidR="009A4AC8" w:rsidRPr="00D63D4D">
        <w:rPr>
          <w:color w:val="000000"/>
          <w:lang w:val="en-IE"/>
        </w:rPr>
        <w:t>W</w:t>
      </w:r>
      <w:r w:rsidRPr="00D63D4D">
        <w:rPr>
          <w:color w:val="000000"/>
          <w:lang w:val="en-IE"/>
        </w:rPr>
        <w:t xml:space="preserve">orking </w:t>
      </w:r>
      <w:r w:rsidR="009A4AC8" w:rsidRPr="00D63D4D">
        <w:rPr>
          <w:color w:val="000000"/>
          <w:lang w:val="en-IE"/>
        </w:rPr>
        <w:t>G</w:t>
      </w:r>
      <w:r w:rsidRPr="00D63D4D">
        <w:rPr>
          <w:color w:val="000000"/>
          <w:lang w:val="en-IE"/>
        </w:rPr>
        <w:t xml:space="preserve">roup is tasked with a project that relates to a previously published GHTF guidance document(s), it is the responsibility of the Working Group to review and provide recommendations to the IMDRF </w:t>
      </w:r>
      <w:r w:rsidR="005532F6" w:rsidRPr="00D63D4D">
        <w:rPr>
          <w:color w:val="000000"/>
          <w:lang w:val="en-IE"/>
        </w:rPr>
        <w:t>MC</w:t>
      </w:r>
      <w:r w:rsidRPr="00D63D4D">
        <w:rPr>
          <w:color w:val="000000"/>
          <w:lang w:val="en-IE"/>
        </w:rPr>
        <w:t xml:space="preserve"> regarding the potential need for revision of GHTF documents.  </w:t>
      </w:r>
    </w:p>
    <w:p w14:paraId="2A172BCD" w14:textId="0C8C4429" w:rsidR="00582570" w:rsidRPr="00D63D4D" w:rsidRDefault="00582570" w:rsidP="006341E5">
      <w:pPr>
        <w:jc w:val="both"/>
        <w:rPr>
          <w:color w:val="000000"/>
          <w:lang w:val="en-IE"/>
        </w:rPr>
      </w:pPr>
      <w:r w:rsidRPr="00D63D4D">
        <w:rPr>
          <w:color w:val="000000"/>
          <w:lang w:val="en-IE"/>
        </w:rPr>
        <w:t xml:space="preserve">GHTF documents that undergo revision will be converted to IMDRF documents and will follow the Revision procedure.  </w:t>
      </w:r>
    </w:p>
    <w:p w14:paraId="2AABAD3C" w14:textId="23AB1B39" w:rsidR="00582570" w:rsidRPr="00D63D4D" w:rsidRDefault="00582570" w:rsidP="006341E5">
      <w:pPr>
        <w:jc w:val="both"/>
        <w:rPr>
          <w:color w:val="000000"/>
          <w:lang w:val="en-IE"/>
        </w:rPr>
      </w:pPr>
      <w:r w:rsidRPr="00D63D4D">
        <w:rPr>
          <w:color w:val="000000"/>
          <w:lang w:val="en-IE"/>
        </w:rPr>
        <w:t>The IMDRF document will clearly show what GHTF document it has been derived from.</w:t>
      </w:r>
    </w:p>
    <w:p w14:paraId="17219823" w14:textId="77777777" w:rsidR="00582570" w:rsidRPr="00D63D4D" w:rsidRDefault="00582570" w:rsidP="006341E5">
      <w:pPr>
        <w:jc w:val="both"/>
        <w:rPr>
          <w:color w:val="000000"/>
          <w:lang w:val="en-IE"/>
        </w:rPr>
      </w:pPr>
      <w:r w:rsidRPr="00D63D4D">
        <w:rPr>
          <w:color w:val="000000"/>
          <w:lang w:val="en-IE"/>
        </w:rPr>
        <w:tab/>
        <w:t>Example: IMDRF/NCAR WG/N20/R2:2012 (formerly GHTF/SG1/N15/R4:2009).</w:t>
      </w:r>
    </w:p>
    <w:p w14:paraId="7B5C519B" w14:textId="0D1E071F" w:rsidR="00582570" w:rsidRPr="00D63D4D" w:rsidRDefault="00582570" w:rsidP="006341E5">
      <w:pPr>
        <w:jc w:val="both"/>
        <w:rPr>
          <w:color w:val="000000"/>
          <w:lang w:val="en-IE"/>
        </w:rPr>
      </w:pPr>
      <w:r w:rsidRPr="00D63D4D">
        <w:rPr>
          <w:color w:val="000000"/>
          <w:lang w:val="en-IE"/>
        </w:rPr>
        <w:t xml:space="preserve">After new IMDRF documents are endorsed by the </w:t>
      </w:r>
      <w:r w:rsidR="005532F6" w:rsidRPr="00D63D4D">
        <w:rPr>
          <w:color w:val="000000"/>
          <w:lang w:val="en-IE"/>
        </w:rPr>
        <w:t>IMDRF MC</w:t>
      </w:r>
      <w:r w:rsidRPr="00D63D4D">
        <w:rPr>
          <w:color w:val="000000"/>
          <w:lang w:val="en-IE"/>
        </w:rPr>
        <w:t>, any GHTF or IMDRF documents which are superseded by these new IMDRF documents are to be moved to the GHTF or IMDRF archive on the IMDRF website. The IMDRF Secretariat is responsible for notifying the IMDRF Webmaster which documents are to be archived.</w:t>
      </w:r>
    </w:p>
    <w:p w14:paraId="78B82157" w14:textId="77777777" w:rsidR="00C67B2E" w:rsidRPr="00D63D4D" w:rsidRDefault="00C67B2E" w:rsidP="006341E5">
      <w:pPr>
        <w:jc w:val="both"/>
        <w:rPr>
          <w:noProof/>
          <w:lang w:val="en-IE"/>
        </w:rPr>
      </w:pPr>
    </w:p>
    <w:p w14:paraId="4AE3F3C7" w14:textId="700B22D3" w:rsidR="00C67B2E" w:rsidRPr="00D63D4D" w:rsidRDefault="00C67B2E" w:rsidP="00030CEC">
      <w:pPr>
        <w:pStyle w:val="Heading1"/>
        <w:ind w:right="-150"/>
        <w:rPr>
          <w:lang w:val="en-IE"/>
        </w:rPr>
      </w:pPr>
      <w:bookmarkStart w:id="45" w:name="_Toc144826371"/>
      <w:r w:rsidRPr="00D63D4D">
        <w:rPr>
          <w:lang w:val="en-IE"/>
        </w:rPr>
        <w:lastRenderedPageBreak/>
        <w:t>Translation of IMDRF guidance documents</w:t>
      </w:r>
      <w:bookmarkEnd w:id="45"/>
    </w:p>
    <w:p w14:paraId="317B880B" w14:textId="57604B73" w:rsidR="00C67B2E" w:rsidRPr="00D63D4D" w:rsidRDefault="00C67B2E" w:rsidP="006341E5">
      <w:pPr>
        <w:jc w:val="both"/>
        <w:rPr>
          <w:noProof/>
          <w:lang w:val="en-IE"/>
        </w:rPr>
      </w:pPr>
      <w:r w:rsidRPr="00D63D4D">
        <w:rPr>
          <w:noProof/>
          <w:lang w:val="en-IE"/>
        </w:rPr>
        <w:t>In general, IMDRF will:</w:t>
      </w:r>
    </w:p>
    <w:p w14:paraId="2F17374C" w14:textId="72243293" w:rsidR="00582570" w:rsidRPr="00D63D4D" w:rsidRDefault="00C67B2E" w:rsidP="006341E5">
      <w:pPr>
        <w:ind w:left="426" w:hanging="426"/>
        <w:jc w:val="both"/>
        <w:rPr>
          <w:color w:val="000000"/>
          <w:lang w:val="en-IE"/>
        </w:rPr>
      </w:pPr>
      <w:r w:rsidRPr="00D63D4D">
        <w:rPr>
          <w:noProof/>
          <w:lang w:val="en-IE"/>
        </w:rPr>
        <w:t xml:space="preserve">(1) </w:t>
      </w:r>
      <w:r w:rsidRPr="00D63D4D">
        <w:rPr>
          <w:noProof/>
          <w:lang w:val="en-IE"/>
        </w:rPr>
        <w:tab/>
      </w:r>
      <w:r w:rsidR="00582570" w:rsidRPr="00D63D4D">
        <w:rPr>
          <w:color w:val="000000"/>
          <w:lang w:val="en-IE"/>
        </w:rPr>
        <w:t>Make available on its website links to external sources of any translated versions of IMDRF documents.  Such links will be accompanied by a disclaimer stating that visitors are leaving the IMDRF website and that IMDRF is not responsible for other websites where translated documents may be available or for the quality of those documents.</w:t>
      </w:r>
    </w:p>
    <w:p w14:paraId="2EF2666E" w14:textId="715CB6BB" w:rsidR="00582570" w:rsidRPr="00D63D4D" w:rsidRDefault="00582570" w:rsidP="006341E5">
      <w:pPr>
        <w:ind w:left="426" w:hanging="426"/>
        <w:jc w:val="both"/>
        <w:rPr>
          <w:color w:val="000000"/>
          <w:lang w:val="en-IE"/>
        </w:rPr>
      </w:pPr>
      <w:r w:rsidRPr="00D63D4D">
        <w:rPr>
          <w:color w:val="000000"/>
          <w:lang w:val="en-IE"/>
        </w:rPr>
        <w:t>(2)</w:t>
      </w:r>
      <w:r w:rsidRPr="00D63D4D">
        <w:rPr>
          <w:color w:val="000000"/>
          <w:lang w:val="en-IE"/>
        </w:rPr>
        <w:tab/>
        <w:t xml:space="preserve">Where the IMDRF </w:t>
      </w:r>
      <w:r w:rsidR="005532F6" w:rsidRPr="00D63D4D">
        <w:rPr>
          <w:color w:val="000000"/>
          <w:lang w:val="en-IE"/>
        </w:rPr>
        <w:t>MC</w:t>
      </w:r>
      <w:r w:rsidRPr="00D63D4D">
        <w:rPr>
          <w:color w:val="000000"/>
          <w:lang w:val="en-IE"/>
        </w:rPr>
        <w:t xml:space="preserve"> is aware of such translated documents, it will encourage the producing party to include a statement, both on the website and in the document itself, to the effect that “This document has been translated from the original IMDRF English version &lt;IMDRF document and revision numbers&gt;, by &lt;Institution or name of translator&gt; on &lt;date&gt;.  Where discrepancies exist between this document and the original English IMDRF document they should be resolved in </w:t>
      </w:r>
      <w:r w:rsidR="00D63D4D" w:rsidRPr="00D63D4D">
        <w:rPr>
          <w:color w:val="000000"/>
          <w:lang w:val="en-IE"/>
        </w:rPr>
        <w:t>favour</w:t>
      </w:r>
      <w:r w:rsidRPr="00D63D4D">
        <w:rPr>
          <w:color w:val="000000"/>
          <w:lang w:val="en-IE"/>
        </w:rPr>
        <w:t xml:space="preserve"> of the current original English IMDRF document.”</w:t>
      </w:r>
    </w:p>
    <w:p w14:paraId="24504C0D" w14:textId="0EB93C80" w:rsidR="00582570" w:rsidRPr="00D63D4D" w:rsidRDefault="00582570" w:rsidP="006341E5">
      <w:pPr>
        <w:ind w:left="426" w:hanging="426"/>
        <w:jc w:val="both"/>
        <w:rPr>
          <w:color w:val="000000"/>
          <w:lang w:val="en-IE"/>
        </w:rPr>
      </w:pPr>
      <w:r w:rsidRPr="00D63D4D">
        <w:rPr>
          <w:color w:val="000000"/>
          <w:lang w:val="en-IE"/>
        </w:rPr>
        <w:t>(3)</w:t>
      </w:r>
      <w:r w:rsidRPr="00D63D4D">
        <w:rPr>
          <w:color w:val="000000"/>
          <w:lang w:val="en-IE"/>
        </w:rPr>
        <w:tab/>
        <w:t xml:space="preserve">As and when the </w:t>
      </w:r>
      <w:r w:rsidR="003E5938" w:rsidRPr="00D63D4D">
        <w:rPr>
          <w:color w:val="000000"/>
          <w:lang w:val="en-IE"/>
        </w:rPr>
        <w:t>IMDRF MC</w:t>
      </w:r>
      <w:r w:rsidRPr="00D63D4D">
        <w:rPr>
          <w:color w:val="000000"/>
          <w:lang w:val="en-IE"/>
        </w:rPr>
        <w:t xml:space="preserve"> becomes aware of documents translated by other parties, it may invite a</w:t>
      </w:r>
      <w:r w:rsidR="003E5938" w:rsidRPr="00D63D4D">
        <w:rPr>
          <w:color w:val="000000"/>
          <w:lang w:val="en-IE"/>
        </w:rPr>
        <w:t xml:space="preserve">n IMDRF MC </w:t>
      </w:r>
      <w:r w:rsidR="000D21DD" w:rsidRPr="00D63D4D">
        <w:rPr>
          <w:color w:val="000000"/>
          <w:lang w:val="en-IE"/>
        </w:rPr>
        <w:t>M</w:t>
      </w:r>
      <w:r w:rsidRPr="00D63D4D">
        <w:rPr>
          <w:color w:val="000000"/>
          <w:lang w:val="en-IE"/>
        </w:rPr>
        <w:t xml:space="preserve">ember, if fluent in the translated document language(s), to review them for accuracy.  Significant discrepancies should be brought to the attention of the translating party. </w:t>
      </w:r>
    </w:p>
    <w:p w14:paraId="01A5014B" w14:textId="37824A24" w:rsidR="00C67B2E" w:rsidRPr="00D63D4D" w:rsidRDefault="00C67B2E" w:rsidP="006341E5">
      <w:pPr>
        <w:jc w:val="both"/>
        <w:rPr>
          <w:noProof/>
          <w:lang w:val="en-IE"/>
        </w:rPr>
      </w:pPr>
    </w:p>
    <w:p w14:paraId="322F4388" w14:textId="4B1FEB84" w:rsidR="00C67B2E" w:rsidRPr="00D63D4D" w:rsidRDefault="00C67B2E" w:rsidP="00030CEC">
      <w:pPr>
        <w:pStyle w:val="Heading1"/>
        <w:ind w:right="-150"/>
        <w:rPr>
          <w:lang w:val="en-IE"/>
        </w:rPr>
      </w:pPr>
      <w:bookmarkStart w:id="46" w:name="_Toc144826372"/>
      <w:bookmarkStart w:id="47" w:name="_Hlk112075947"/>
      <w:r w:rsidRPr="00D63D4D">
        <w:rPr>
          <w:lang w:val="en-IE"/>
        </w:rPr>
        <w:lastRenderedPageBreak/>
        <w:t>IMDRF-Related Presentations and Training</w:t>
      </w:r>
      <w:bookmarkEnd w:id="46"/>
    </w:p>
    <w:bookmarkEnd w:id="47"/>
    <w:p w14:paraId="4FC01AD3" w14:textId="77777777" w:rsidR="00257F64" w:rsidRPr="00D63D4D" w:rsidRDefault="00257F64" w:rsidP="00FD765B">
      <w:pPr>
        <w:jc w:val="both"/>
        <w:rPr>
          <w:rStyle w:val="ui-provider"/>
          <w:lang w:val="en-IE"/>
        </w:rPr>
      </w:pPr>
      <w:r w:rsidRPr="00D63D4D">
        <w:rPr>
          <w:rStyle w:val="ui-provider"/>
          <w:lang w:val="en-IE"/>
        </w:rPr>
        <w:t>As</w:t>
      </w:r>
      <w:r w:rsidR="00FD765B" w:rsidRPr="00D63D4D">
        <w:rPr>
          <w:rStyle w:val="ui-provider"/>
          <w:lang w:val="en-IE"/>
        </w:rPr>
        <w:t xml:space="preserve"> the goal of IMDRF </w:t>
      </w:r>
      <w:r w:rsidRPr="00D63D4D">
        <w:rPr>
          <w:rStyle w:val="ui-provider"/>
          <w:lang w:val="en-IE"/>
        </w:rPr>
        <w:t xml:space="preserve">is </w:t>
      </w:r>
      <w:r w:rsidR="00FD765B" w:rsidRPr="00D63D4D">
        <w:rPr>
          <w:rStyle w:val="ui-provider"/>
          <w:lang w:val="en-IE"/>
        </w:rPr>
        <w:t>to strategically accelerate international medical device regulatory convergence and to promote an efficient and effective regulatory model for medical devices worldwide</w:t>
      </w:r>
      <w:r w:rsidRPr="00D63D4D">
        <w:rPr>
          <w:rStyle w:val="ui-provider"/>
          <w:lang w:val="en-IE"/>
        </w:rPr>
        <w:t>,</w:t>
      </w:r>
      <w:r w:rsidR="00FD765B" w:rsidRPr="00D63D4D">
        <w:rPr>
          <w:rStyle w:val="ui-provider"/>
          <w:lang w:val="en-IE"/>
        </w:rPr>
        <w:t xml:space="preserve"> </w:t>
      </w:r>
      <w:r w:rsidRPr="00D63D4D">
        <w:rPr>
          <w:rStyle w:val="ui-provider"/>
          <w:lang w:val="en-IE"/>
        </w:rPr>
        <w:t>i</w:t>
      </w:r>
      <w:r w:rsidR="00FD765B" w:rsidRPr="00D63D4D">
        <w:rPr>
          <w:rStyle w:val="ui-provider"/>
          <w:lang w:val="en-IE"/>
        </w:rPr>
        <w:t xml:space="preserve">t is considered that the development of well-designed, carefully targeted and freely and easily accessible training products on the work of the IMDRF </w:t>
      </w:r>
      <w:r w:rsidRPr="00D63D4D">
        <w:rPr>
          <w:rStyle w:val="ui-provider"/>
          <w:lang w:val="en-IE"/>
        </w:rPr>
        <w:t>W</w:t>
      </w:r>
      <w:r w:rsidR="00FD765B" w:rsidRPr="00D63D4D">
        <w:rPr>
          <w:rStyle w:val="ui-provider"/>
          <w:lang w:val="en-IE"/>
        </w:rPr>
        <w:t xml:space="preserve">orking </w:t>
      </w:r>
      <w:r w:rsidRPr="00D63D4D">
        <w:rPr>
          <w:rStyle w:val="ui-provider"/>
          <w:lang w:val="en-IE"/>
        </w:rPr>
        <w:t>G</w:t>
      </w:r>
      <w:r w:rsidR="00FD765B" w:rsidRPr="00D63D4D">
        <w:rPr>
          <w:rStyle w:val="ui-provider"/>
          <w:lang w:val="en-IE"/>
        </w:rPr>
        <w:t>roups will contribute significantly to this objective.</w:t>
      </w:r>
    </w:p>
    <w:p w14:paraId="645A2E01" w14:textId="653C901A" w:rsidR="00FD765B" w:rsidRPr="00D63D4D" w:rsidRDefault="00257F64" w:rsidP="00FD765B">
      <w:pPr>
        <w:jc w:val="both"/>
        <w:rPr>
          <w:noProof/>
          <w:lang w:val="en-IE"/>
        </w:rPr>
      </w:pPr>
      <w:r w:rsidRPr="00D63D4D">
        <w:rPr>
          <w:rStyle w:val="ui-provider"/>
          <w:lang w:val="en-IE"/>
        </w:rPr>
        <w:t>The IMDRF MC seeks opportunities to develop stronger relationships with organizations that help advance its mission, such as standards development organizations. The IMDRF MC is working towards promoting regulatory convergence by developing consistent training programs to facilitate harmonised regulatory approaches and consistent implementation among various jurisdictions.</w:t>
      </w:r>
    </w:p>
    <w:p w14:paraId="32C88C6C" w14:textId="2947E236"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It is recognized that persons involved in </w:t>
      </w:r>
      <w:r w:rsidR="00257F64" w:rsidRPr="00D63D4D">
        <w:rPr>
          <w:color w:val="000000"/>
          <w:lang w:val="en-IE"/>
        </w:rPr>
        <w:t>the</w:t>
      </w:r>
      <w:r w:rsidRPr="00D63D4D">
        <w:rPr>
          <w:color w:val="000000"/>
          <w:lang w:val="en-IE"/>
        </w:rPr>
        <w:t xml:space="preserve"> IMDRF </w:t>
      </w:r>
      <w:r w:rsidR="003E5938" w:rsidRPr="00D63D4D">
        <w:rPr>
          <w:color w:val="000000"/>
          <w:lang w:val="en-IE"/>
        </w:rPr>
        <w:t>MC</w:t>
      </w:r>
      <w:r w:rsidRPr="00D63D4D">
        <w:rPr>
          <w:color w:val="000000"/>
          <w:lang w:val="en-IE"/>
        </w:rPr>
        <w:t>, Subcommittee or Working Group work may be called upon to do presentations or provide information on a part or parts of the IMDRF’s activities to their peers, trade association groups or regulatory authorities.</w:t>
      </w:r>
    </w:p>
    <w:p w14:paraId="25624B7C"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In all cases, the member being asked to do the presentation is asked to inform the IMDRF Chair and/or IMDRF Secretariat of the request.  In the future, copies of slides used in these presentations may be made available to interested parties via the IMDRF website.</w:t>
      </w:r>
    </w:p>
    <w:p w14:paraId="7BE20407"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When persons or groups organize a training event and claim </w:t>
      </w:r>
      <w:r w:rsidRPr="00D63D4D">
        <w:rPr>
          <w:bCs/>
          <w:color w:val="000000"/>
          <w:lang w:val="en-IE"/>
        </w:rPr>
        <w:t>to represent IMDRF</w:t>
      </w:r>
      <w:r w:rsidRPr="00D63D4D">
        <w:rPr>
          <w:color w:val="000000"/>
          <w:lang w:val="en-IE"/>
        </w:rPr>
        <w:t xml:space="preserve"> they shall seek prior consent from the IMDRF Chair.</w:t>
      </w:r>
    </w:p>
    <w:p w14:paraId="1A9B50DE" w14:textId="65317322" w:rsidR="00C67B2E" w:rsidRPr="00D63D4D" w:rsidRDefault="00C67B2E" w:rsidP="00030CEC">
      <w:pPr>
        <w:pStyle w:val="Heading1"/>
        <w:ind w:right="-150"/>
        <w:rPr>
          <w:lang w:val="en-IE"/>
        </w:rPr>
      </w:pPr>
      <w:bookmarkStart w:id="48" w:name="_Toc144826373"/>
      <w:r w:rsidRPr="00D63D4D">
        <w:rPr>
          <w:lang w:val="en-IE"/>
        </w:rPr>
        <w:lastRenderedPageBreak/>
        <w:t>IMDRF Logo</w:t>
      </w:r>
      <w:bookmarkEnd w:id="48"/>
    </w:p>
    <w:p w14:paraId="70322E47" w14:textId="631F8634"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IMDRF has adopted the logo depicted on the front cover of this document.  This logo should appear on all formal IMDRF correspondence, reports, and the front cover of all IMDRF</w:t>
      </w:r>
      <w:r w:rsidRPr="00D63D4D">
        <w:rPr>
          <w:i/>
          <w:color w:val="000000"/>
          <w:lang w:val="en-IE"/>
        </w:rPr>
        <w:t xml:space="preserve"> </w:t>
      </w:r>
      <w:r w:rsidRPr="00D63D4D">
        <w:rPr>
          <w:color w:val="000000"/>
          <w:lang w:val="en-IE"/>
        </w:rPr>
        <w:t>documents, and should be displayed within the IMDRF website. If the IMDRF adopts a new logo, previously developed GHTF and IMDRF documents do not need to indicate the new logo on the front cover.  The new logo only appears on the newly developed documents since then.</w:t>
      </w:r>
    </w:p>
    <w:p w14:paraId="6AE9F6DC" w14:textId="780B0921" w:rsidR="00582570" w:rsidRPr="00D63D4D" w:rsidRDefault="00582570" w:rsidP="006341E5">
      <w:pPr>
        <w:jc w:val="both"/>
        <w:rPr>
          <w:lang w:val="en-IE"/>
        </w:rPr>
      </w:pPr>
      <w:r w:rsidRPr="00D63D4D">
        <w:rPr>
          <w:lang w:val="en-IE"/>
        </w:rPr>
        <w:t>The IMDRF logo is not registered or trademarked in any way so its use by persons outside the IMDRF is not impossible. Knowledge of such activity, however, should therefore be reported to the IMDRF Chair.</w:t>
      </w:r>
    </w:p>
    <w:p w14:paraId="4FFFC8D3" w14:textId="77777777" w:rsidR="00817DCD" w:rsidRPr="00D63D4D" w:rsidRDefault="00817DCD" w:rsidP="006341E5">
      <w:pPr>
        <w:keepLines w:val="0"/>
        <w:spacing w:before="0" w:after="0" w:line="240" w:lineRule="auto"/>
        <w:jc w:val="both"/>
        <w:rPr>
          <w:noProof/>
          <w:lang w:val="en-IE"/>
        </w:rPr>
        <w:sectPr w:rsidR="00817DCD" w:rsidRPr="00D63D4D" w:rsidSect="00C36896">
          <w:headerReference w:type="first" r:id="rId30"/>
          <w:footerReference w:type="first" r:id="rId31"/>
          <w:pgSz w:w="11900" w:h="16840"/>
          <w:pgMar w:top="1560" w:right="1418" w:bottom="1418" w:left="1418" w:header="680" w:footer="709" w:gutter="0"/>
          <w:cols w:space="708"/>
          <w:titlePg/>
          <w:docGrid w:linePitch="360"/>
        </w:sectPr>
      </w:pPr>
    </w:p>
    <w:p w14:paraId="3782DB18" w14:textId="77777777" w:rsidR="00817DCD" w:rsidRPr="00D63D4D" w:rsidRDefault="00817DCD" w:rsidP="006341E5">
      <w:pPr>
        <w:keepLines w:val="0"/>
        <w:spacing w:before="0" w:after="0" w:line="240" w:lineRule="auto"/>
        <w:jc w:val="both"/>
        <w:rPr>
          <w:noProof/>
          <w:lang w:val="en-IE"/>
        </w:rPr>
        <w:sectPr w:rsidR="00817DCD" w:rsidRPr="00D63D4D" w:rsidSect="00817DCD">
          <w:type w:val="continuous"/>
          <w:pgSz w:w="11900" w:h="16840"/>
          <w:pgMar w:top="1560" w:right="1418" w:bottom="1418" w:left="1418" w:header="680" w:footer="709" w:gutter="0"/>
          <w:cols w:space="708"/>
          <w:titlePg/>
          <w:docGrid w:linePitch="360"/>
        </w:sectPr>
      </w:pPr>
    </w:p>
    <w:p w14:paraId="526C001A" w14:textId="2ED19A1D" w:rsidR="00DE4BC0" w:rsidRPr="00D63D4D" w:rsidRDefault="00817DCD" w:rsidP="00030CEC">
      <w:pPr>
        <w:pStyle w:val="Heading1"/>
        <w:ind w:right="-150"/>
        <w:rPr>
          <w:lang w:val="en-IE"/>
        </w:rPr>
      </w:pPr>
      <w:bookmarkStart w:id="49" w:name="_Toc144826374"/>
      <w:r w:rsidRPr="00D63D4D">
        <w:rPr>
          <w:lang w:val="en-IE"/>
        </w:rPr>
        <w:lastRenderedPageBreak/>
        <w:t xml:space="preserve">Annex A </w:t>
      </w:r>
      <w:r w:rsidR="00EC6D32" w:rsidRPr="00D63D4D">
        <w:rPr>
          <w:lang w:val="en-IE"/>
        </w:rPr>
        <w:t xml:space="preserve">– </w:t>
      </w:r>
      <w:r w:rsidR="001164D7" w:rsidRPr="00D63D4D">
        <w:rPr>
          <w:lang w:val="en-IE"/>
        </w:rPr>
        <w:t>IMDRF Organisational Structure</w:t>
      </w:r>
      <w:bookmarkEnd w:id="49"/>
    </w:p>
    <w:p w14:paraId="6370E864" w14:textId="7EE4CD71" w:rsidR="006B6C25" w:rsidRPr="00D63D4D" w:rsidRDefault="006B6C25" w:rsidP="006B6C25">
      <w:pPr>
        <w:rPr>
          <w:lang w:val="en-IE"/>
        </w:rPr>
      </w:pPr>
    </w:p>
    <w:p w14:paraId="195FA240" w14:textId="51DD7ECE" w:rsidR="006B6C25" w:rsidRPr="00D63D4D" w:rsidRDefault="006B6C25" w:rsidP="006B6C25">
      <w:pPr>
        <w:rPr>
          <w:lang w:val="en-IE"/>
        </w:rPr>
      </w:pPr>
    </w:p>
    <w:p w14:paraId="7EE8575B" w14:textId="3A1226EC" w:rsidR="006B6C25" w:rsidRPr="00D63D4D" w:rsidRDefault="00EB7F12" w:rsidP="006B6C25">
      <w:pPr>
        <w:rPr>
          <w:lang w:val="en-IE"/>
        </w:rPr>
      </w:pPr>
      <w:r w:rsidRPr="00D63D4D">
        <w:rPr>
          <w:noProof/>
          <w:lang w:val="en-IE"/>
        </w:rPr>
        <w:drawing>
          <wp:anchor distT="0" distB="0" distL="114300" distR="114300" simplePos="0" relativeHeight="251659266" behindDoc="1" locked="0" layoutInCell="1" allowOverlap="1" wp14:anchorId="04E0BAC3" wp14:editId="632FC359">
            <wp:simplePos x="0" y="0"/>
            <wp:positionH relativeFrom="margin">
              <wp:align>right</wp:align>
            </wp:positionH>
            <wp:positionV relativeFrom="paragraph">
              <wp:posOffset>201930</wp:posOffset>
            </wp:positionV>
            <wp:extent cx="5755640" cy="3922395"/>
            <wp:effectExtent l="0" t="0" r="0" b="1905"/>
            <wp:wrapTight wrapText="bothSides">
              <wp:wrapPolygon edited="0">
                <wp:start x="0" y="0"/>
                <wp:lineTo x="0" y="21506"/>
                <wp:lineTo x="21519" y="21506"/>
                <wp:lineTo x="21519" y="0"/>
                <wp:lineTo x="0" y="0"/>
              </wp:wrapPolygon>
            </wp:wrapTight>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755640" cy="3922395"/>
                    </a:xfrm>
                    <a:prstGeom prst="rect">
                      <a:avLst/>
                    </a:prstGeom>
                  </pic:spPr>
                </pic:pic>
              </a:graphicData>
            </a:graphic>
          </wp:anchor>
        </w:drawing>
      </w:r>
    </w:p>
    <w:p w14:paraId="5FF913AF" w14:textId="0F5284D0" w:rsidR="006B6C25" w:rsidRPr="00D63D4D" w:rsidRDefault="006B6C25" w:rsidP="006B6C25">
      <w:pPr>
        <w:rPr>
          <w:lang w:val="en-IE"/>
        </w:rPr>
      </w:pPr>
    </w:p>
    <w:p w14:paraId="5FE534A3" w14:textId="749D3D37" w:rsidR="006B6C25" w:rsidRPr="00D63D4D" w:rsidRDefault="006B6C25" w:rsidP="006B6C25">
      <w:pPr>
        <w:rPr>
          <w:lang w:val="en-IE"/>
        </w:rPr>
      </w:pPr>
    </w:p>
    <w:p w14:paraId="54287DAC" w14:textId="664E2B6F" w:rsidR="006B6C25" w:rsidRPr="00D63D4D" w:rsidRDefault="006B6C25" w:rsidP="006B6C25">
      <w:pPr>
        <w:rPr>
          <w:lang w:val="en-IE"/>
        </w:rPr>
        <w:sectPr w:rsidR="006B6C25" w:rsidRPr="00D63D4D" w:rsidSect="00DB2AF3">
          <w:footerReference w:type="default" r:id="rId33"/>
          <w:headerReference w:type="first" r:id="rId34"/>
          <w:footerReference w:type="first" r:id="rId35"/>
          <w:pgSz w:w="11900" w:h="16840"/>
          <w:pgMar w:top="1560" w:right="1418" w:bottom="1418" w:left="1418" w:header="680" w:footer="709" w:gutter="0"/>
          <w:cols w:space="708"/>
          <w:docGrid w:linePitch="360"/>
        </w:sectPr>
      </w:pPr>
    </w:p>
    <w:p w14:paraId="49AA7096" w14:textId="233CEA45" w:rsidR="00817DCD" w:rsidRPr="00D63D4D" w:rsidRDefault="00EC6D32" w:rsidP="00030CEC">
      <w:pPr>
        <w:pStyle w:val="Heading1"/>
        <w:ind w:right="-150"/>
        <w:rPr>
          <w:lang w:val="en-IE"/>
        </w:rPr>
      </w:pPr>
      <w:bookmarkStart w:id="50" w:name="_Toc144826375"/>
      <w:r w:rsidRPr="00D63D4D">
        <w:rPr>
          <w:lang w:val="en-IE"/>
        </w:rPr>
        <w:lastRenderedPageBreak/>
        <w:t>Annex B</w:t>
      </w:r>
      <w:r w:rsidR="00817DCD" w:rsidRPr="00D63D4D">
        <w:rPr>
          <w:lang w:val="en-IE"/>
        </w:rPr>
        <w:t xml:space="preserve"> - IMDRF Membership </w:t>
      </w:r>
      <w:r w:rsidR="004E42FA" w:rsidRPr="00D63D4D">
        <w:rPr>
          <w:lang w:val="en-IE"/>
        </w:rPr>
        <w:t>Roles</w:t>
      </w:r>
      <w:r w:rsidR="00B26DD1" w:rsidRPr="00D63D4D">
        <w:rPr>
          <w:lang w:val="en-IE"/>
        </w:rPr>
        <w:t xml:space="preserve"> and </w:t>
      </w:r>
      <w:r w:rsidR="00817DCD" w:rsidRPr="00D63D4D">
        <w:rPr>
          <w:lang w:val="en-IE"/>
        </w:rPr>
        <w:t>Criteria</w:t>
      </w:r>
      <w:bookmarkEnd w:id="50"/>
      <w:r w:rsidR="00817DCD" w:rsidRPr="00D63D4D">
        <w:rPr>
          <w:lang w:val="en-IE"/>
        </w:rPr>
        <w:t xml:space="preserve"> </w:t>
      </w:r>
    </w:p>
    <w:tbl>
      <w:tblPr>
        <w:tblStyle w:val="TableGrid"/>
        <w:tblpPr w:leftFromText="180" w:rightFromText="180" w:vertAnchor="text" w:tblpX="-436" w:tblpY="1"/>
        <w:tblOverlap w:val="never"/>
        <w:tblW w:w="14710" w:type="dxa"/>
        <w:tblLook w:val="04A0" w:firstRow="1" w:lastRow="0" w:firstColumn="1" w:lastColumn="0" w:noHBand="0" w:noVBand="1"/>
      </w:tblPr>
      <w:tblGrid>
        <w:gridCol w:w="600"/>
        <w:gridCol w:w="3790"/>
        <w:gridCol w:w="3685"/>
        <w:gridCol w:w="3260"/>
        <w:gridCol w:w="3375"/>
      </w:tblGrid>
      <w:tr w:rsidR="00651EFD" w:rsidRPr="00D63D4D" w14:paraId="2186AB57" w14:textId="77777777" w:rsidTr="00651EFD">
        <w:trPr>
          <w:cantSplit/>
          <w:trHeight w:val="510"/>
          <w:tblHeader/>
        </w:trPr>
        <w:tc>
          <w:tcPr>
            <w:tcW w:w="600" w:type="dxa"/>
            <w:shd w:val="pct15" w:color="auto" w:fill="auto"/>
            <w:tcMar>
              <w:left w:w="57" w:type="dxa"/>
              <w:right w:w="57" w:type="dxa"/>
            </w:tcMar>
          </w:tcPr>
          <w:p w14:paraId="72261B34" w14:textId="77777777" w:rsidR="00651EFD" w:rsidRPr="00D63D4D" w:rsidRDefault="00651EFD" w:rsidP="00C3486F">
            <w:pPr>
              <w:keepNext/>
              <w:jc w:val="center"/>
              <w:rPr>
                <w:b/>
                <w:lang w:val="en-IE"/>
              </w:rPr>
            </w:pPr>
          </w:p>
        </w:tc>
        <w:tc>
          <w:tcPr>
            <w:tcW w:w="7475" w:type="dxa"/>
            <w:gridSpan w:val="2"/>
            <w:shd w:val="pct15" w:color="auto" w:fill="auto"/>
          </w:tcPr>
          <w:p w14:paraId="6EC57A99" w14:textId="06783736" w:rsidR="00651EFD" w:rsidRPr="00D63D4D" w:rsidRDefault="00651EFD" w:rsidP="00C3486F">
            <w:pPr>
              <w:keepNext/>
              <w:jc w:val="center"/>
              <w:rPr>
                <w:b/>
                <w:lang w:val="en-IE"/>
              </w:rPr>
            </w:pPr>
          </w:p>
        </w:tc>
        <w:tc>
          <w:tcPr>
            <w:tcW w:w="6635" w:type="dxa"/>
            <w:gridSpan w:val="2"/>
            <w:shd w:val="pct15" w:color="auto" w:fill="auto"/>
          </w:tcPr>
          <w:p w14:paraId="0DECDD5F" w14:textId="25912C06" w:rsidR="00651EFD" w:rsidRPr="00D63D4D" w:rsidRDefault="00651EFD" w:rsidP="00C3486F">
            <w:pPr>
              <w:keepNext/>
              <w:jc w:val="center"/>
              <w:rPr>
                <w:b/>
                <w:lang w:val="en-IE"/>
              </w:rPr>
            </w:pPr>
            <w:r w:rsidRPr="00D63D4D">
              <w:rPr>
                <w:b/>
                <w:lang w:val="en-IE"/>
              </w:rPr>
              <w:t>Affiliates</w:t>
            </w:r>
          </w:p>
        </w:tc>
      </w:tr>
      <w:tr w:rsidR="00651EFD" w:rsidRPr="00D63D4D" w14:paraId="4602C9B8" w14:textId="77777777" w:rsidTr="00651EFD">
        <w:trPr>
          <w:cantSplit/>
          <w:trHeight w:val="510"/>
          <w:tblHeader/>
        </w:trPr>
        <w:tc>
          <w:tcPr>
            <w:tcW w:w="600" w:type="dxa"/>
            <w:shd w:val="pct15" w:color="auto" w:fill="auto"/>
            <w:tcMar>
              <w:left w:w="57" w:type="dxa"/>
              <w:right w:w="57" w:type="dxa"/>
            </w:tcMar>
          </w:tcPr>
          <w:p w14:paraId="1BD0467F" w14:textId="0BFD5D53" w:rsidR="00651EFD" w:rsidRPr="00D63D4D" w:rsidRDefault="00651EFD" w:rsidP="00C3486F">
            <w:pPr>
              <w:keepNext/>
              <w:jc w:val="center"/>
              <w:rPr>
                <w:b/>
                <w:lang w:val="en-IE"/>
              </w:rPr>
            </w:pPr>
          </w:p>
        </w:tc>
        <w:tc>
          <w:tcPr>
            <w:tcW w:w="3790" w:type="dxa"/>
            <w:shd w:val="pct15" w:color="auto" w:fill="auto"/>
          </w:tcPr>
          <w:p w14:paraId="1219C404" w14:textId="39E158CC" w:rsidR="00651EFD" w:rsidRPr="00D63D4D" w:rsidRDefault="00651EFD" w:rsidP="00C3486F">
            <w:pPr>
              <w:keepNext/>
              <w:jc w:val="center"/>
              <w:rPr>
                <w:b/>
                <w:lang w:val="en-IE"/>
              </w:rPr>
            </w:pPr>
            <w:r w:rsidRPr="00D63D4D">
              <w:rPr>
                <w:b/>
                <w:lang w:val="en-IE"/>
              </w:rPr>
              <w:t>MC Member</w:t>
            </w:r>
          </w:p>
        </w:tc>
        <w:tc>
          <w:tcPr>
            <w:tcW w:w="3685" w:type="dxa"/>
            <w:shd w:val="pct15" w:color="auto" w:fill="auto"/>
            <w:tcMar>
              <w:left w:w="57" w:type="dxa"/>
              <w:right w:w="57" w:type="dxa"/>
            </w:tcMar>
          </w:tcPr>
          <w:p w14:paraId="01817DC9" w14:textId="77777777" w:rsidR="00651EFD" w:rsidRPr="00D63D4D" w:rsidRDefault="00651EFD" w:rsidP="00223C06">
            <w:pPr>
              <w:keepNext/>
              <w:jc w:val="center"/>
              <w:rPr>
                <w:b/>
                <w:lang w:val="en-IE"/>
              </w:rPr>
            </w:pPr>
            <w:r w:rsidRPr="00D63D4D">
              <w:rPr>
                <w:b/>
                <w:lang w:val="en-IE"/>
              </w:rPr>
              <w:t>Official Observer</w:t>
            </w:r>
          </w:p>
        </w:tc>
        <w:tc>
          <w:tcPr>
            <w:tcW w:w="3260" w:type="dxa"/>
            <w:shd w:val="pct15" w:color="auto" w:fill="auto"/>
          </w:tcPr>
          <w:p w14:paraId="7479FA0D" w14:textId="08EA7449" w:rsidR="00651EFD" w:rsidRPr="00D63D4D" w:rsidDel="00FF6928" w:rsidRDefault="00651EFD" w:rsidP="00223C06">
            <w:pPr>
              <w:keepNext/>
              <w:jc w:val="center"/>
              <w:rPr>
                <w:b/>
                <w:lang w:val="en-IE"/>
              </w:rPr>
            </w:pPr>
            <w:r w:rsidRPr="00D63D4D">
              <w:rPr>
                <w:b/>
                <w:lang w:val="en-IE"/>
              </w:rPr>
              <w:t>Affiliate Member</w:t>
            </w:r>
          </w:p>
        </w:tc>
        <w:tc>
          <w:tcPr>
            <w:tcW w:w="3375" w:type="dxa"/>
            <w:shd w:val="pct15" w:color="auto" w:fill="auto"/>
          </w:tcPr>
          <w:p w14:paraId="69AA8CB4" w14:textId="2802E2C7" w:rsidR="00651EFD" w:rsidRPr="00D63D4D" w:rsidDel="00FF6928" w:rsidRDefault="0005505A" w:rsidP="00223C06">
            <w:pPr>
              <w:keepNext/>
              <w:jc w:val="center"/>
              <w:rPr>
                <w:b/>
                <w:lang w:val="en-IE"/>
              </w:rPr>
            </w:pPr>
            <w:r w:rsidRPr="00D63D4D">
              <w:rPr>
                <w:b/>
                <w:lang w:val="en-IE"/>
              </w:rPr>
              <w:t xml:space="preserve">Regional </w:t>
            </w:r>
            <w:r w:rsidR="00651EFD" w:rsidRPr="00D63D4D">
              <w:rPr>
                <w:b/>
                <w:lang w:val="en-IE"/>
              </w:rPr>
              <w:t>Harmonization Initiatives (</w:t>
            </w:r>
            <w:r w:rsidRPr="00D63D4D">
              <w:rPr>
                <w:b/>
                <w:lang w:val="en-IE"/>
              </w:rPr>
              <w:t>R</w:t>
            </w:r>
            <w:r w:rsidR="00651EFD" w:rsidRPr="00D63D4D">
              <w:rPr>
                <w:b/>
                <w:lang w:val="en-IE"/>
              </w:rPr>
              <w:t>HIs)</w:t>
            </w:r>
          </w:p>
        </w:tc>
      </w:tr>
      <w:tr w:rsidR="00651EFD" w:rsidRPr="00D63D4D" w14:paraId="08AE098A" w14:textId="77777777" w:rsidTr="00651EFD">
        <w:trPr>
          <w:cantSplit/>
          <w:trHeight w:val="1134"/>
        </w:trPr>
        <w:tc>
          <w:tcPr>
            <w:tcW w:w="600" w:type="dxa"/>
            <w:shd w:val="pct15" w:color="auto" w:fill="auto"/>
            <w:tcMar>
              <w:left w:w="57" w:type="dxa"/>
              <w:right w:w="57" w:type="dxa"/>
            </w:tcMar>
            <w:textDirection w:val="btLr"/>
          </w:tcPr>
          <w:p w14:paraId="4C0B1439" w14:textId="3CE3C19E" w:rsidR="00651EFD" w:rsidRPr="00D63D4D" w:rsidRDefault="00651EFD" w:rsidP="00C3486F">
            <w:pPr>
              <w:keepNext/>
              <w:ind w:left="113" w:right="113"/>
              <w:jc w:val="center"/>
              <w:rPr>
                <w:b/>
                <w:lang w:val="en-IE"/>
              </w:rPr>
            </w:pPr>
            <w:r w:rsidRPr="00D63D4D">
              <w:rPr>
                <w:b/>
                <w:lang w:val="en-IE"/>
              </w:rPr>
              <w:t>Roles</w:t>
            </w:r>
          </w:p>
        </w:tc>
        <w:tc>
          <w:tcPr>
            <w:tcW w:w="3790" w:type="dxa"/>
            <w:tcMar>
              <w:left w:w="57" w:type="dxa"/>
              <w:right w:w="57" w:type="dxa"/>
            </w:tcMar>
          </w:tcPr>
          <w:p w14:paraId="401863F7"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Participates and provides oversight in the decision-making process and strategic direction of IMDRF </w:t>
            </w:r>
            <w:proofErr w:type="gramStart"/>
            <w:r w:rsidRPr="00D63D4D">
              <w:rPr>
                <w:rFonts w:ascii="Arial Narrow" w:hAnsi="Arial Narrow"/>
                <w:lang w:val="en-IE"/>
              </w:rPr>
              <w:t>activities</w:t>
            </w:r>
            <w:proofErr w:type="gramEnd"/>
          </w:p>
          <w:p w14:paraId="02BFD2DA" w14:textId="7A8B19A1"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including MC </w:t>
            </w:r>
            <w:proofErr w:type="gramStart"/>
            <w:r w:rsidRPr="00D63D4D">
              <w:rPr>
                <w:rFonts w:ascii="Arial Narrow" w:hAnsi="Arial Narrow"/>
                <w:lang w:val="en-IE"/>
              </w:rPr>
              <w:t>teleconferences</w:t>
            </w:r>
            <w:proofErr w:type="gramEnd"/>
          </w:p>
          <w:p w14:paraId="178B5E33" w14:textId="40FFD4B4" w:rsidR="00651EFD" w:rsidRPr="00D63D4D" w:rsidRDefault="00651EFD" w:rsidP="005E5637">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Ensures regular contribution to IMDRF </w:t>
            </w:r>
            <w:proofErr w:type="gramStart"/>
            <w:r w:rsidRPr="00D63D4D">
              <w:rPr>
                <w:rFonts w:ascii="Arial Narrow" w:hAnsi="Arial Narrow"/>
                <w:lang w:val="en-IE"/>
              </w:rPr>
              <w:t>activities</w:t>
            </w:r>
            <w:proofErr w:type="gramEnd"/>
            <w:r w:rsidRPr="00D63D4D">
              <w:rPr>
                <w:rFonts w:ascii="Arial Narrow" w:hAnsi="Arial Narrow"/>
                <w:lang w:val="en-IE"/>
              </w:rPr>
              <w:t xml:space="preserve"> </w:t>
            </w:r>
          </w:p>
          <w:p w14:paraId="7BC58A64" w14:textId="441EEE02" w:rsidR="00651EFD" w:rsidRPr="00D63D4D" w:rsidRDefault="00651EFD" w:rsidP="005E5637">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2/3 of IMDRF Working Groups</w:t>
            </w:r>
          </w:p>
          <w:p w14:paraId="6013B488" w14:textId="72680CAA"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Assumes the chair of the IMDRF MC on a rotating basis</w:t>
            </w:r>
          </w:p>
        </w:tc>
        <w:tc>
          <w:tcPr>
            <w:tcW w:w="3685" w:type="dxa"/>
            <w:tcMar>
              <w:left w:w="57" w:type="dxa"/>
              <w:right w:w="57" w:type="dxa"/>
            </w:tcMar>
          </w:tcPr>
          <w:p w14:paraId="7C52A5B9" w14:textId="65493CA6"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w:t>
            </w:r>
            <w:proofErr w:type="gramStart"/>
            <w:r w:rsidRPr="00D63D4D">
              <w:rPr>
                <w:rFonts w:ascii="Arial Narrow" w:hAnsi="Arial Narrow"/>
                <w:lang w:val="en-IE"/>
              </w:rPr>
              <w:t>IMDRF</w:t>
            </w:r>
            <w:proofErr w:type="gramEnd"/>
            <w:r w:rsidRPr="00D63D4D">
              <w:rPr>
                <w:rFonts w:ascii="Arial Narrow" w:hAnsi="Arial Narrow"/>
                <w:lang w:val="en-IE"/>
              </w:rPr>
              <w:t xml:space="preserve"> </w:t>
            </w:r>
          </w:p>
          <w:p w14:paraId="5C393005" w14:textId="4415E211"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w:t>
            </w:r>
          </w:p>
          <w:p w14:paraId="6F01BFD6" w14:textId="70D079F2"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at least half of IMDRF Working Groups</w:t>
            </w:r>
          </w:p>
        </w:tc>
        <w:tc>
          <w:tcPr>
            <w:tcW w:w="3260" w:type="dxa"/>
          </w:tcPr>
          <w:p w14:paraId="35291FF0"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w:t>
            </w:r>
            <w:proofErr w:type="gramStart"/>
            <w:r w:rsidRPr="00D63D4D">
              <w:rPr>
                <w:rFonts w:ascii="Arial Narrow" w:hAnsi="Arial Narrow"/>
                <w:lang w:val="en-IE"/>
              </w:rPr>
              <w:t>IMDRF</w:t>
            </w:r>
            <w:proofErr w:type="gramEnd"/>
          </w:p>
          <w:p w14:paraId="39C88756" w14:textId="1A202CDF"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Only attends IMDRF MC </w:t>
            </w:r>
            <w:r w:rsidR="00CB655A" w:rsidRPr="00D63D4D">
              <w:rPr>
                <w:rFonts w:ascii="Arial Narrow" w:hAnsi="Arial Narrow"/>
                <w:lang w:val="en-IE"/>
              </w:rPr>
              <w:t>Open</w:t>
            </w:r>
            <w:r w:rsidRPr="00D63D4D">
              <w:rPr>
                <w:rFonts w:ascii="Arial Narrow" w:hAnsi="Arial Narrow"/>
                <w:lang w:val="en-IE"/>
              </w:rPr>
              <w:t xml:space="preserve"> Sessions</w:t>
            </w:r>
          </w:p>
          <w:p w14:paraId="5CFCC6BB" w14:textId="0D76D274"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May participate in </w:t>
            </w:r>
            <w:r w:rsidR="00BC37A6" w:rsidRPr="00D63D4D">
              <w:rPr>
                <w:rFonts w:ascii="Arial Narrow" w:hAnsi="Arial Narrow"/>
                <w:lang w:val="en-IE"/>
              </w:rPr>
              <w:t>o</w:t>
            </w:r>
            <w:r w:rsidR="00CB655A" w:rsidRPr="00D63D4D">
              <w:rPr>
                <w:rFonts w:ascii="Arial Narrow" w:hAnsi="Arial Narrow"/>
                <w:lang w:val="en-IE"/>
              </w:rPr>
              <w:t>pen</w:t>
            </w:r>
            <w:r w:rsidRPr="00D63D4D">
              <w:rPr>
                <w:rFonts w:ascii="Arial Narrow" w:hAnsi="Arial Narrow"/>
                <w:lang w:val="en-IE"/>
              </w:rPr>
              <w:t xml:space="preserve"> Working Groups</w:t>
            </w:r>
          </w:p>
          <w:p w14:paraId="31296D4E" w14:textId="0B8D8668"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Provides annual updates on implementation status of IMDRF documents</w:t>
            </w:r>
          </w:p>
        </w:tc>
        <w:tc>
          <w:tcPr>
            <w:tcW w:w="3375" w:type="dxa"/>
          </w:tcPr>
          <w:p w14:paraId="1BF57D15"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w:t>
            </w:r>
            <w:proofErr w:type="gramStart"/>
            <w:r w:rsidRPr="00D63D4D">
              <w:rPr>
                <w:rFonts w:ascii="Arial Narrow" w:hAnsi="Arial Narrow"/>
                <w:lang w:val="en-IE"/>
              </w:rPr>
              <w:t>IMDRF</w:t>
            </w:r>
            <w:proofErr w:type="gramEnd"/>
          </w:p>
          <w:p w14:paraId="3B0FF81D" w14:textId="5D2C33F4"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Only attends IMDRF MC </w:t>
            </w:r>
            <w:r w:rsidR="00CB655A" w:rsidRPr="00D63D4D">
              <w:rPr>
                <w:rFonts w:ascii="Arial Narrow" w:hAnsi="Arial Narrow"/>
                <w:lang w:val="en-IE"/>
              </w:rPr>
              <w:t>Open</w:t>
            </w:r>
            <w:r w:rsidRPr="00D63D4D">
              <w:rPr>
                <w:rFonts w:ascii="Arial Narrow" w:hAnsi="Arial Narrow"/>
                <w:lang w:val="en-IE"/>
              </w:rPr>
              <w:t xml:space="preserve"> Sessions or portions of the MC </w:t>
            </w:r>
            <w:r w:rsidR="00CB655A" w:rsidRPr="00D63D4D">
              <w:rPr>
                <w:rFonts w:ascii="Arial Narrow" w:hAnsi="Arial Narrow"/>
                <w:lang w:val="en-IE"/>
              </w:rPr>
              <w:t>Closed</w:t>
            </w:r>
            <w:r w:rsidRPr="00D63D4D">
              <w:rPr>
                <w:rFonts w:ascii="Arial Narrow" w:hAnsi="Arial Narrow"/>
                <w:lang w:val="en-IE"/>
              </w:rPr>
              <w:t xml:space="preserve"> Session by invitation of the IMDRF Chair</w:t>
            </w:r>
          </w:p>
          <w:p w14:paraId="6FF802B1"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Provides annual reports on </w:t>
            </w:r>
          </w:p>
          <w:p w14:paraId="192C7C49" w14:textId="28F5879A"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fostered regulatory convergence,</w:t>
            </w:r>
          </w:p>
          <w:p w14:paraId="1CADBB95" w14:textId="098B998B"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leveraged resources and made available safe and effective medical devices globally</w:t>
            </w:r>
          </w:p>
          <w:p w14:paraId="0D1368BD" w14:textId="252F89D2"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their organisation’s strategic plans, work programs and any feedback from their members on implementation of IMDRF guidance. Should the </w:t>
            </w:r>
            <w:r w:rsidR="0005505A" w:rsidRPr="00D63D4D">
              <w:rPr>
                <w:rFonts w:ascii="Arial Narrow" w:hAnsi="Arial Narrow"/>
                <w:lang w:val="en-IE"/>
              </w:rPr>
              <w:t>R</w:t>
            </w:r>
            <w:r w:rsidRPr="00D63D4D">
              <w:rPr>
                <w:rFonts w:ascii="Arial Narrow" w:hAnsi="Arial Narrow"/>
                <w:lang w:val="en-IE"/>
              </w:rPr>
              <w:t xml:space="preserve">HIs be making use of IMDRF documents, a report on implementation, potential overlap in activities and opportunities for convergence is also requested. </w:t>
            </w:r>
          </w:p>
          <w:p w14:paraId="1D5306DB" w14:textId="2D2F9B07" w:rsidR="00651EFD" w:rsidRPr="00D63D4D" w:rsidRDefault="00651EFD" w:rsidP="00C3486F">
            <w:pPr>
              <w:pStyle w:val="ListParagraph"/>
              <w:keepNext/>
              <w:spacing w:before="0" w:after="0" w:line="240" w:lineRule="auto"/>
              <w:ind w:left="227"/>
              <w:contextualSpacing/>
              <w:rPr>
                <w:rFonts w:ascii="Arial Narrow" w:hAnsi="Arial Narrow"/>
                <w:lang w:val="en-IE"/>
              </w:rPr>
            </w:pPr>
          </w:p>
        </w:tc>
      </w:tr>
      <w:tr w:rsidR="00651EFD" w:rsidRPr="00D63D4D" w14:paraId="28BB2F52" w14:textId="77777777" w:rsidTr="00651EFD">
        <w:trPr>
          <w:cantSplit/>
          <w:trHeight w:val="857"/>
        </w:trPr>
        <w:tc>
          <w:tcPr>
            <w:tcW w:w="600" w:type="dxa"/>
            <w:shd w:val="pct15" w:color="auto" w:fill="auto"/>
            <w:tcMar>
              <w:left w:w="57" w:type="dxa"/>
              <w:right w:w="57" w:type="dxa"/>
            </w:tcMar>
            <w:textDirection w:val="btLr"/>
          </w:tcPr>
          <w:p w14:paraId="30CEC451" w14:textId="15683923" w:rsidR="00651EFD" w:rsidRPr="00D63D4D" w:rsidRDefault="00651EFD" w:rsidP="00C3486F">
            <w:pPr>
              <w:keepNext/>
              <w:ind w:left="113" w:right="113"/>
              <w:jc w:val="center"/>
              <w:rPr>
                <w:b/>
                <w:lang w:val="en-IE"/>
              </w:rPr>
            </w:pPr>
            <w:r w:rsidRPr="00D63D4D">
              <w:rPr>
                <w:b/>
                <w:lang w:val="en-IE"/>
              </w:rPr>
              <w:lastRenderedPageBreak/>
              <w:t>Criteria</w:t>
            </w:r>
          </w:p>
        </w:tc>
        <w:tc>
          <w:tcPr>
            <w:tcW w:w="3790" w:type="dxa"/>
            <w:tcMar>
              <w:left w:w="57" w:type="dxa"/>
              <w:right w:w="57" w:type="dxa"/>
            </w:tcMar>
          </w:tcPr>
          <w:p w14:paraId="054670B1"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 regulatory </w:t>
            </w:r>
            <w:proofErr w:type="gramStart"/>
            <w:r w:rsidRPr="00D63D4D">
              <w:rPr>
                <w:rFonts w:ascii="Arial Narrow" w:hAnsi="Arial Narrow"/>
                <w:lang w:val="en-IE"/>
              </w:rPr>
              <w:t>authority</w:t>
            </w:r>
            <w:proofErr w:type="gramEnd"/>
          </w:p>
          <w:p w14:paraId="7A5DEF2B" w14:textId="070FF2F1"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00AD3FA8" w14:textId="280E1888"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been an Official Observer for at least the last three (3) consecutive years prior to the application for </w:t>
            </w:r>
            <w:proofErr w:type="gramStart"/>
            <w:r w:rsidRPr="00D63D4D">
              <w:rPr>
                <w:rFonts w:ascii="Arial Narrow" w:hAnsi="Arial Narrow"/>
                <w:lang w:val="en-IE"/>
              </w:rPr>
              <w:t>membership</w:t>
            </w:r>
            <w:proofErr w:type="gramEnd"/>
            <w:r w:rsidRPr="00D63D4D">
              <w:rPr>
                <w:rFonts w:ascii="Arial Narrow" w:hAnsi="Arial Narrow"/>
                <w:lang w:val="en-IE"/>
              </w:rPr>
              <w:t xml:space="preserve"> </w:t>
            </w:r>
          </w:p>
          <w:p w14:paraId="116FCD67" w14:textId="13B85EE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participated in all IMDRF MC Sessions (including teleconferences) for the last three (3) consecutive </w:t>
            </w:r>
            <w:proofErr w:type="gramStart"/>
            <w:r w:rsidRPr="00D63D4D">
              <w:rPr>
                <w:rFonts w:ascii="Arial Narrow" w:hAnsi="Arial Narrow"/>
                <w:lang w:val="en-IE"/>
              </w:rPr>
              <w:t>years</w:t>
            </w:r>
            <w:proofErr w:type="gramEnd"/>
          </w:p>
          <w:p w14:paraId="092792D5" w14:textId="403C1E4C"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participated in at least half of the WGs as an Official Observer, providing active contribution for the last three (3) consecutive years.</w:t>
            </w:r>
          </w:p>
          <w:p w14:paraId="4E38AD03"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sufficient capacity to Chair the MC and provide the Secretariat for a year, including hosting two (2) face-to-face meetings and two (2) scheduled teleconferences.</w:t>
            </w:r>
          </w:p>
          <w:p w14:paraId="27F24551" w14:textId="77777777" w:rsidR="00651EFD" w:rsidRPr="00D63D4D" w:rsidRDefault="00651EFD" w:rsidP="00C3486F">
            <w:pPr>
              <w:keepNext/>
              <w:spacing w:before="0" w:after="0" w:line="240" w:lineRule="auto"/>
              <w:contextualSpacing/>
              <w:rPr>
                <w:rFonts w:ascii="Arial Narrow" w:hAnsi="Arial Narrow"/>
                <w:lang w:val="en-IE"/>
              </w:rPr>
            </w:pPr>
          </w:p>
          <w:p w14:paraId="3ADA1861" w14:textId="15B36D68"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 xml:space="preserve">In exceptional circumstances, a regulatory authority who is an Official Observer may apply for the membership under the expedited procedure to become an MC </w:t>
            </w:r>
            <w:proofErr w:type="gramStart"/>
            <w:r w:rsidRPr="00D63D4D">
              <w:rPr>
                <w:rFonts w:ascii="Arial Narrow" w:hAnsi="Arial Narrow"/>
                <w:lang w:val="en-IE"/>
              </w:rPr>
              <w:t>Member .</w:t>
            </w:r>
            <w:proofErr w:type="gramEnd"/>
            <w:r w:rsidRPr="00D63D4D">
              <w:rPr>
                <w:rFonts w:ascii="Arial Narrow" w:hAnsi="Arial Narrow"/>
                <w:lang w:val="en-IE"/>
              </w:rPr>
              <w:t xml:space="preserve"> To apply under the expedited </w:t>
            </w:r>
            <w:proofErr w:type="gramStart"/>
            <w:r w:rsidRPr="00D63D4D">
              <w:rPr>
                <w:rFonts w:ascii="Arial Narrow" w:hAnsi="Arial Narrow"/>
                <w:lang w:val="en-IE"/>
              </w:rPr>
              <w:t>procedure,  the</w:t>
            </w:r>
            <w:proofErr w:type="gramEnd"/>
            <w:r w:rsidRPr="00D63D4D">
              <w:rPr>
                <w:rFonts w:ascii="Arial Narrow" w:hAnsi="Arial Narrow"/>
                <w:lang w:val="en-IE"/>
              </w:rPr>
              <w:t xml:space="preserve"> regulatory authority must:</w:t>
            </w:r>
          </w:p>
          <w:p w14:paraId="5BE60DE3" w14:textId="3785AD3E"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Provide a clear, </w:t>
            </w:r>
            <w:proofErr w:type="gramStart"/>
            <w:r w:rsidRPr="00D63D4D">
              <w:rPr>
                <w:rFonts w:ascii="Arial Narrow" w:hAnsi="Arial Narrow"/>
                <w:lang w:val="en-IE"/>
              </w:rPr>
              <w:t>justified</w:t>
            </w:r>
            <w:proofErr w:type="gramEnd"/>
            <w:r w:rsidRPr="00D63D4D">
              <w:rPr>
                <w:rFonts w:ascii="Arial Narrow" w:hAnsi="Arial Narrow"/>
                <w:lang w:val="en-IE"/>
              </w:rPr>
              <w:t xml:space="preserve"> and comprehensive motivation as regards the exceptional circumstance which qualifies the review of their application under the expedited procedure</w:t>
            </w:r>
          </w:p>
          <w:p w14:paraId="038F7748" w14:textId="1256BAB8"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have a regional </w:t>
            </w:r>
            <w:proofErr w:type="gramStart"/>
            <w:r w:rsidRPr="00D63D4D">
              <w:rPr>
                <w:rFonts w:ascii="Arial Narrow" w:hAnsi="Arial Narrow"/>
                <w:lang w:val="en-IE"/>
              </w:rPr>
              <w:t>influence</w:t>
            </w:r>
            <w:proofErr w:type="gramEnd"/>
            <w:r w:rsidRPr="00D63D4D">
              <w:rPr>
                <w:rFonts w:ascii="Arial Narrow" w:hAnsi="Arial Narrow"/>
                <w:lang w:val="en-IE"/>
              </w:rPr>
              <w:t xml:space="preserve"> </w:t>
            </w:r>
          </w:p>
          <w:p w14:paraId="23AFB6B3"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demonstrate their regulatory framework includes principles outlined in the IMDRF and GHTF guidance </w:t>
            </w:r>
            <w:proofErr w:type="gramStart"/>
            <w:r w:rsidRPr="00D63D4D">
              <w:rPr>
                <w:rFonts w:ascii="Arial Narrow" w:hAnsi="Arial Narrow"/>
                <w:lang w:val="en-IE"/>
              </w:rPr>
              <w:t>documents;</w:t>
            </w:r>
            <w:proofErr w:type="gramEnd"/>
          </w:p>
          <w:p w14:paraId="2700C6D2" w14:textId="6A667A0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be an Official Observer for at least one (1) year and have attended at least two (2) IMDRF MC </w:t>
            </w:r>
            <w:r w:rsidRPr="00D63D4D">
              <w:rPr>
                <w:rFonts w:ascii="Arial Narrow" w:hAnsi="Arial Narrow"/>
                <w:lang w:val="en-IE"/>
              </w:rPr>
              <w:lastRenderedPageBreak/>
              <w:t xml:space="preserve">teleconferences and two (2) IMDRF MC </w:t>
            </w:r>
            <w:r w:rsidR="00CB655A" w:rsidRPr="00D63D4D">
              <w:rPr>
                <w:rFonts w:ascii="Arial Narrow" w:hAnsi="Arial Narrow"/>
                <w:lang w:val="en-IE"/>
              </w:rPr>
              <w:t>Closed</w:t>
            </w:r>
            <w:r w:rsidRPr="00D63D4D">
              <w:rPr>
                <w:rFonts w:ascii="Arial Narrow" w:hAnsi="Arial Narrow"/>
                <w:lang w:val="en-IE"/>
              </w:rPr>
              <w:t xml:space="preserve"> Sessions as an Official </w:t>
            </w:r>
            <w:proofErr w:type="gramStart"/>
            <w:r w:rsidRPr="00D63D4D">
              <w:rPr>
                <w:rFonts w:ascii="Arial Narrow" w:hAnsi="Arial Narrow"/>
                <w:lang w:val="en-IE"/>
              </w:rPr>
              <w:t>Observer;</w:t>
            </w:r>
            <w:proofErr w:type="gramEnd"/>
            <w:r w:rsidRPr="00D63D4D">
              <w:rPr>
                <w:rFonts w:ascii="Arial Narrow" w:hAnsi="Arial Narrow"/>
                <w:lang w:val="en-IE"/>
              </w:rPr>
              <w:t xml:space="preserve"> </w:t>
            </w:r>
          </w:p>
          <w:p w14:paraId="53C847C4" w14:textId="079DE64C"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have previously contributed to IMDRF activities including having actively contributed to 2/3 of IMDRF WGs for the last four (4) years.  Note that this contribution could have been as an Affiliate Member or on behalf of another jurisdiction or a </w:t>
            </w:r>
            <w:r w:rsidR="0005505A" w:rsidRPr="00D63D4D">
              <w:rPr>
                <w:rFonts w:ascii="Arial Narrow" w:hAnsi="Arial Narrow"/>
                <w:lang w:val="en-IE"/>
              </w:rPr>
              <w:t xml:space="preserve">Regional </w:t>
            </w:r>
            <w:r w:rsidRPr="00D63D4D">
              <w:rPr>
                <w:rFonts w:ascii="Arial Narrow" w:hAnsi="Arial Narrow"/>
                <w:lang w:val="en-IE"/>
              </w:rPr>
              <w:t>Harmonization Initiative (</w:t>
            </w:r>
            <w:r w:rsidR="0005505A" w:rsidRPr="00D63D4D">
              <w:rPr>
                <w:rFonts w:ascii="Arial Narrow" w:hAnsi="Arial Narrow"/>
                <w:lang w:val="en-IE"/>
              </w:rPr>
              <w:t>R</w:t>
            </w:r>
            <w:r w:rsidRPr="00D63D4D">
              <w:rPr>
                <w:rFonts w:ascii="Arial Narrow" w:hAnsi="Arial Narrow"/>
                <w:lang w:val="en-IE"/>
              </w:rPr>
              <w:t>HI</w:t>
            </w:r>
            <w:proofErr w:type="gramStart"/>
            <w:r w:rsidRPr="00D63D4D">
              <w:rPr>
                <w:rFonts w:ascii="Arial Narrow" w:hAnsi="Arial Narrow"/>
                <w:lang w:val="en-IE"/>
              </w:rPr>
              <w:t>);</w:t>
            </w:r>
            <w:proofErr w:type="gramEnd"/>
          </w:p>
          <w:p w14:paraId="45761799" w14:textId="733858E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have demonstrated that they have sufficient capacity to host IMDRF face-to-face Working Group meetings; and</w:t>
            </w:r>
          </w:p>
          <w:p w14:paraId="074E34F1" w14:textId="1F3EAF4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have demonstrated that they have sufficient capacity to Chair the MC and provide the Secretariat for a year, including hosting two (2) face-to-face Sessions and two (2) scheduled teleconferences</w:t>
            </w:r>
          </w:p>
        </w:tc>
        <w:tc>
          <w:tcPr>
            <w:tcW w:w="3685" w:type="dxa"/>
            <w:tcMar>
              <w:left w:w="57" w:type="dxa"/>
              <w:right w:w="57" w:type="dxa"/>
            </w:tcMar>
          </w:tcPr>
          <w:p w14:paraId="7DCF8193"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 xml:space="preserve">Must be a regulatory </w:t>
            </w:r>
            <w:proofErr w:type="gramStart"/>
            <w:r w:rsidRPr="00D63D4D">
              <w:rPr>
                <w:rFonts w:ascii="Arial Narrow" w:hAnsi="Arial Narrow"/>
                <w:lang w:val="en-IE"/>
              </w:rPr>
              <w:t>authority</w:t>
            </w:r>
            <w:proofErr w:type="gramEnd"/>
            <w:r w:rsidRPr="00D63D4D">
              <w:rPr>
                <w:rFonts w:ascii="Arial Narrow" w:hAnsi="Arial Narrow"/>
                <w:lang w:val="en-IE"/>
              </w:rPr>
              <w:t xml:space="preserve"> </w:t>
            </w:r>
          </w:p>
          <w:p w14:paraId="01EDDA23" w14:textId="785C804C"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36C83EEC" w14:textId="0E32AE8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capacity to contribute resources and expertise to the objectives of IMDRF by participation in </w:t>
            </w:r>
            <w:r w:rsidR="00CB655A" w:rsidRPr="00D63D4D">
              <w:rPr>
                <w:rFonts w:ascii="Arial Narrow" w:hAnsi="Arial Narrow"/>
                <w:lang w:val="en-IE"/>
              </w:rPr>
              <w:t>Open</w:t>
            </w:r>
            <w:r w:rsidRPr="00D63D4D">
              <w:rPr>
                <w:rFonts w:ascii="Arial Narrow" w:hAnsi="Arial Narrow"/>
                <w:lang w:val="en-IE"/>
              </w:rPr>
              <w:t xml:space="preserve"> IMDRF Sessions for the last two (2) consecutive years, participation in at least two (2) Working Groups for the last two (2) consecutive years as an Affiliate Member or invited expert and providing input to document consultations.  </w:t>
            </w:r>
          </w:p>
          <w:p w14:paraId="36F8BDE5" w14:textId="77777777" w:rsidR="00651EFD" w:rsidRPr="00D63D4D" w:rsidRDefault="00651EFD" w:rsidP="00C3486F">
            <w:pPr>
              <w:keepNext/>
              <w:spacing w:before="0" w:after="0" w:line="240" w:lineRule="auto"/>
              <w:contextualSpacing/>
              <w:rPr>
                <w:rFonts w:ascii="Arial Narrow" w:hAnsi="Arial Narrow"/>
                <w:lang w:val="en-IE"/>
              </w:rPr>
            </w:pPr>
          </w:p>
          <w:p w14:paraId="03C3C1FE" w14:textId="1F66C9EA"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 xml:space="preserve">Note:  Participation of a regulatory authority as an </w:t>
            </w:r>
            <w:r w:rsidR="0005505A" w:rsidRPr="00D63D4D">
              <w:rPr>
                <w:rFonts w:ascii="Arial Narrow" w:hAnsi="Arial Narrow"/>
                <w:lang w:val="en-IE"/>
              </w:rPr>
              <w:t>R</w:t>
            </w:r>
            <w:r w:rsidRPr="00D63D4D">
              <w:rPr>
                <w:rFonts w:ascii="Arial Narrow" w:hAnsi="Arial Narrow"/>
                <w:lang w:val="en-IE"/>
              </w:rPr>
              <w:t>HI does not count towards the two (2) consecutive year requirement</w:t>
            </w:r>
          </w:p>
          <w:p w14:paraId="4D8DD5C5" w14:textId="77777777" w:rsidR="00651EFD" w:rsidRPr="00D63D4D" w:rsidRDefault="00651EFD" w:rsidP="00C3486F">
            <w:pPr>
              <w:keepNext/>
              <w:spacing w:before="0" w:after="0" w:line="240" w:lineRule="auto"/>
              <w:contextualSpacing/>
              <w:rPr>
                <w:rFonts w:ascii="Arial Narrow" w:hAnsi="Arial Narrow"/>
                <w:lang w:val="en-IE"/>
              </w:rPr>
            </w:pPr>
          </w:p>
          <w:p w14:paraId="1CAACEF4" w14:textId="7683A8F0"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Regulatory authority should operate a mature or maturing system for medical device regulation which should include: </w:t>
            </w:r>
          </w:p>
          <w:p w14:paraId="5FD22581" w14:textId="77777777"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Established laws and regulations for medical devices building substantially on GHTF and IMDRF foundations and </w:t>
            </w:r>
            <w:proofErr w:type="gramStart"/>
            <w:r w:rsidRPr="00D63D4D">
              <w:rPr>
                <w:rFonts w:ascii="Arial Narrow" w:hAnsi="Arial Narrow"/>
                <w:lang w:val="en-IE"/>
              </w:rPr>
              <w:t>principles</w:t>
            </w:r>
            <w:proofErr w:type="gramEnd"/>
          </w:p>
          <w:p w14:paraId="1BF5AEEA" w14:textId="6AC21365"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Proper competencies for effective implementation and enforcement of the established laws and regulations</w:t>
            </w:r>
          </w:p>
          <w:p w14:paraId="3B4413CF" w14:textId="77777777"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A system for conformity assessment of devices building on GHTF and IMDRF guidance </w:t>
            </w:r>
            <w:proofErr w:type="gramStart"/>
            <w:r w:rsidRPr="00D63D4D">
              <w:rPr>
                <w:rFonts w:ascii="Arial Narrow" w:hAnsi="Arial Narrow"/>
                <w:lang w:val="en-IE"/>
              </w:rPr>
              <w:t>documents</w:t>
            </w:r>
            <w:proofErr w:type="gramEnd"/>
          </w:p>
          <w:p w14:paraId="3DB8CD02" w14:textId="77777777"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Sufficient resources and regulatory expertise to perform its </w:t>
            </w:r>
            <w:proofErr w:type="gramStart"/>
            <w:r w:rsidRPr="00D63D4D">
              <w:rPr>
                <w:rFonts w:ascii="Arial Narrow" w:hAnsi="Arial Narrow"/>
                <w:lang w:val="en-IE"/>
              </w:rPr>
              <w:t>duties</w:t>
            </w:r>
            <w:proofErr w:type="gramEnd"/>
            <w:r w:rsidRPr="00D63D4D">
              <w:rPr>
                <w:rFonts w:ascii="Arial Narrow" w:hAnsi="Arial Narrow"/>
                <w:lang w:val="en-IE"/>
              </w:rPr>
              <w:t xml:space="preserve"> </w:t>
            </w:r>
          </w:p>
          <w:p w14:paraId="3C58C6DD"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contribution to scientific or regulatory innovation in the field of medical devices as demonstrated by development of </w:t>
            </w:r>
            <w:r w:rsidRPr="00D63D4D">
              <w:rPr>
                <w:rFonts w:ascii="Arial Narrow" w:hAnsi="Arial Narrow"/>
                <w:lang w:val="en-IE"/>
              </w:rPr>
              <w:lastRenderedPageBreak/>
              <w:t xml:space="preserve">guidance(s) in emerging technical and regulatory </w:t>
            </w:r>
            <w:proofErr w:type="gramStart"/>
            <w:r w:rsidRPr="00D63D4D">
              <w:rPr>
                <w:rFonts w:ascii="Arial Narrow" w:hAnsi="Arial Narrow"/>
                <w:lang w:val="en-IE"/>
              </w:rPr>
              <w:t>issues</w:t>
            </w:r>
            <w:proofErr w:type="gramEnd"/>
            <w:r w:rsidRPr="00D63D4D">
              <w:rPr>
                <w:rFonts w:ascii="Arial Narrow" w:hAnsi="Arial Narrow"/>
                <w:lang w:val="en-IE"/>
              </w:rPr>
              <w:t xml:space="preserve">  </w:t>
            </w:r>
          </w:p>
          <w:p w14:paraId="7638EB29"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recognized commitment to the objectives of IMDRF demonstrated by implementation of IMDRF documents (work items) </w:t>
            </w:r>
          </w:p>
          <w:p w14:paraId="5E51A909" w14:textId="77777777" w:rsidR="00651EFD" w:rsidRPr="00D63D4D" w:rsidRDefault="00651EFD" w:rsidP="00C3486F">
            <w:pPr>
              <w:keepNext/>
              <w:spacing w:before="0" w:after="0" w:line="240" w:lineRule="auto"/>
              <w:contextualSpacing/>
              <w:rPr>
                <w:rFonts w:ascii="Arial Narrow" w:hAnsi="Arial Narrow"/>
                <w:lang w:val="en-IE"/>
              </w:rPr>
            </w:pPr>
          </w:p>
        </w:tc>
        <w:tc>
          <w:tcPr>
            <w:tcW w:w="3260" w:type="dxa"/>
          </w:tcPr>
          <w:p w14:paraId="2DC45B0D"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 xml:space="preserve">Must be a regulatory </w:t>
            </w:r>
            <w:proofErr w:type="gramStart"/>
            <w:r w:rsidRPr="00D63D4D">
              <w:rPr>
                <w:rFonts w:ascii="Arial Narrow" w:hAnsi="Arial Narrow"/>
                <w:lang w:val="en-IE"/>
              </w:rPr>
              <w:t>authority</w:t>
            </w:r>
            <w:proofErr w:type="gramEnd"/>
            <w:r w:rsidRPr="00D63D4D">
              <w:rPr>
                <w:rFonts w:ascii="Arial Narrow" w:hAnsi="Arial Narrow"/>
                <w:lang w:val="en-IE"/>
              </w:rPr>
              <w:t xml:space="preserve"> </w:t>
            </w:r>
          </w:p>
          <w:p w14:paraId="60E5D7AA" w14:textId="6808BCD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Recognized commitment to the objectives of IMDRF demonstrated by implementation or a detailed plan for implementation of IMDRF </w:t>
            </w:r>
            <w:proofErr w:type="gramStart"/>
            <w:r w:rsidRPr="00D63D4D">
              <w:rPr>
                <w:rFonts w:ascii="Arial Narrow" w:hAnsi="Arial Narrow"/>
                <w:lang w:val="en-IE"/>
              </w:rPr>
              <w:t>documents</w:t>
            </w:r>
            <w:proofErr w:type="gramEnd"/>
          </w:p>
          <w:p w14:paraId="6474B982" w14:textId="31E8E319" w:rsidR="00651EFD" w:rsidRPr="00D63D4D" w:rsidDel="00FF6928"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Commitment to provide annual updates on the implementation of IMDRF documents at IMDRF MC </w:t>
            </w:r>
            <w:r w:rsidR="00CB655A" w:rsidRPr="00D63D4D">
              <w:rPr>
                <w:rFonts w:ascii="Arial Narrow" w:hAnsi="Arial Narrow"/>
                <w:lang w:val="en-IE"/>
              </w:rPr>
              <w:t>Open</w:t>
            </w:r>
            <w:r w:rsidRPr="00D63D4D">
              <w:rPr>
                <w:rFonts w:ascii="Arial Narrow" w:hAnsi="Arial Narrow"/>
                <w:lang w:val="en-IE"/>
              </w:rPr>
              <w:t xml:space="preserve"> Sessions</w:t>
            </w:r>
          </w:p>
        </w:tc>
        <w:tc>
          <w:tcPr>
            <w:tcW w:w="3375" w:type="dxa"/>
          </w:tcPr>
          <w:p w14:paraId="18AA9FF2"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associations/initiatives comprising medical device regulatory authorities representing the majority of countries in a certain region/area of the </w:t>
            </w:r>
            <w:proofErr w:type="gramStart"/>
            <w:r w:rsidRPr="00D63D4D">
              <w:rPr>
                <w:rFonts w:ascii="Arial Narrow" w:hAnsi="Arial Narrow"/>
                <w:lang w:val="en-IE"/>
              </w:rPr>
              <w:t>world</w:t>
            </w:r>
            <w:proofErr w:type="gramEnd"/>
            <w:r w:rsidRPr="00D63D4D">
              <w:rPr>
                <w:rFonts w:ascii="Arial Narrow" w:hAnsi="Arial Narrow"/>
                <w:lang w:val="en-IE"/>
              </w:rPr>
              <w:t xml:space="preserve">   </w:t>
            </w:r>
          </w:p>
          <w:p w14:paraId="64C6CC12" w14:textId="15B2824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mandate for global or regional harmonization amongst its </w:t>
            </w:r>
            <w:proofErr w:type="gramStart"/>
            <w:r w:rsidRPr="00D63D4D">
              <w:rPr>
                <w:rFonts w:ascii="Arial Narrow" w:hAnsi="Arial Narrow"/>
                <w:lang w:val="en-IE"/>
              </w:rPr>
              <w:t>members</w:t>
            </w:r>
            <w:proofErr w:type="gramEnd"/>
          </w:p>
          <w:p w14:paraId="1AC86A6E"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a demonstrated interest in medical device regulatory activities that are directly related to the common goals of fostering global regulatory convergence, leveraging resources and making available safe and effective medical devices </w:t>
            </w:r>
            <w:proofErr w:type="gramStart"/>
            <w:r w:rsidRPr="00D63D4D">
              <w:rPr>
                <w:rFonts w:ascii="Arial Narrow" w:hAnsi="Arial Narrow"/>
                <w:lang w:val="en-IE"/>
              </w:rPr>
              <w:t>globally</w:t>
            </w:r>
            <w:proofErr w:type="gramEnd"/>
          </w:p>
          <w:p w14:paraId="63FFF200" w14:textId="7051E856" w:rsidR="00651EFD" w:rsidRPr="00D63D4D" w:rsidDel="00FF6928"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 recognized commitment to the objectives of IMDRF demonstrated by recognition of IMDRF documents or plan for gathering feedback from membership regarding implementation of IMDRF documents</w:t>
            </w:r>
          </w:p>
        </w:tc>
      </w:tr>
      <w:tr w:rsidR="00651EFD" w:rsidRPr="00D63D4D" w14:paraId="7B517D77" w14:textId="77777777" w:rsidTr="00651EFD">
        <w:trPr>
          <w:cantSplit/>
          <w:trHeight w:val="1134"/>
        </w:trPr>
        <w:tc>
          <w:tcPr>
            <w:tcW w:w="600" w:type="dxa"/>
            <w:shd w:val="pct15" w:color="auto" w:fill="auto"/>
            <w:tcMar>
              <w:left w:w="57" w:type="dxa"/>
              <w:right w:w="57" w:type="dxa"/>
            </w:tcMar>
            <w:textDirection w:val="btLr"/>
          </w:tcPr>
          <w:p w14:paraId="4FBB5CFB" w14:textId="3E349AD2" w:rsidR="00651EFD" w:rsidRPr="00D63D4D" w:rsidRDefault="00651EFD" w:rsidP="00C3486F">
            <w:pPr>
              <w:keepNext/>
              <w:ind w:left="113" w:right="113"/>
              <w:jc w:val="center"/>
              <w:rPr>
                <w:b/>
                <w:lang w:val="en-IE"/>
              </w:rPr>
            </w:pPr>
            <w:r w:rsidRPr="00D63D4D">
              <w:rPr>
                <w:b/>
                <w:lang w:val="en-IE"/>
              </w:rPr>
              <w:t xml:space="preserve">Procedure </w:t>
            </w:r>
          </w:p>
        </w:tc>
        <w:tc>
          <w:tcPr>
            <w:tcW w:w="3790" w:type="dxa"/>
            <w:tcMar>
              <w:left w:w="57" w:type="dxa"/>
              <w:right w:w="57" w:type="dxa"/>
            </w:tcMar>
          </w:tcPr>
          <w:p w14:paraId="6079BE36" w14:textId="51027761"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Application file (including form) to be submitted to the Chair and Secretariat</w:t>
            </w:r>
          </w:p>
          <w:p w14:paraId="2FD0944A" w14:textId="3197B119"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w:t>
            </w:r>
            <w:r w:rsidR="006223A6" w:rsidRPr="00D63D4D">
              <w:rPr>
                <w:rFonts w:ascii="Arial Narrow" w:hAnsi="Arial Narrow"/>
                <w:lang w:val="en-IE"/>
              </w:rPr>
              <w:t xml:space="preserve">face-to-face </w:t>
            </w:r>
            <w:proofErr w:type="gramStart"/>
            <w:r w:rsidRPr="00D63D4D">
              <w:rPr>
                <w:rFonts w:ascii="Arial Narrow" w:hAnsi="Arial Narrow"/>
                <w:lang w:val="en-IE"/>
              </w:rPr>
              <w:t>Session</w:t>
            </w:r>
            <w:proofErr w:type="gramEnd"/>
          </w:p>
          <w:p w14:paraId="61EAEFE9" w14:textId="67D73114"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New MC members will be accepted with the unanimous agreement of existing MC   members</w:t>
            </w:r>
          </w:p>
        </w:tc>
        <w:tc>
          <w:tcPr>
            <w:tcW w:w="3685" w:type="dxa"/>
            <w:tcMar>
              <w:left w:w="57" w:type="dxa"/>
              <w:right w:w="57" w:type="dxa"/>
            </w:tcMar>
          </w:tcPr>
          <w:p w14:paraId="0F0EA328" w14:textId="746A29BB"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Official Observer to be submitted to </w:t>
            </w:r>
            <w:r w:rsidR="00280277" w:rsidRPr="00D63D4D">
              <w:rPr>
                <w:rFonts w:ascii="Arial Narrow" w:hAnsi="Arial Narrow"/>
                <w:lang w:val="en-IE"/>
              </w:rPr>
              <w:t>the Chair and Secretariat</w:t>
            </w:r>
            <w:r w:rsidRPr="00D63D4D">
              <w:rPr>
                <w:rFonts w:ascii="Arial Narrow" w:hAnsi="Arial Narrow"/>
                <w:lang w:val="en-IE"/>
              </w:rPr>
              <w:t xml:space="preserve"> </w:t>
            </w:r>
          </w:p>
          <w:p w14:paraId="3F95FA2A" w14:textId="226D2AA2"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face-to-face </w:t>
            </w:r>
            <w:proofErr w:type="gramStart"/>
            <w:r w:rsidRPr="00D63D4D">
              <w:rPr>
                <w:rFonts w:ascii="Arial Narrow" w:hAnsi="Arial Narrow"/>
                <w:lang w:val="en-IE"/>
              </w:rPr>
              <w:t>Session</w:t>
            </w:r>
            <w:proofErr w:type="gramEnd"/>
            <w:r w:rsidRPr="00D63D4D">
              <w:rPr>
                <w:lang w:val="en-IE"/>
              </w:rPr>
              <w:t xml:space="preserve"> </w:t>
            </w:r>
          </w:p>
          <w:p w14:paraId="0D02989C" w14:textId="36776D50"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Official Observers will be accepted unanimously by MC Members. </w:t>
            </w:r>
            <w:r w:rsidRPr="00D63D4D">
              <w:rPr>
                <w:lang w:val="en-IE"/>
              </w:rPr>
              <w:t xml:space="preserve"> </w:t>
            </w:r>
            <w:r w:rsidRPr="00D63D4D">
              <w:rPr>
                <w:rFonts w:ascii="Arial Narrow" w:hAnsi="Arial Narrow"/>
                <w:lang w:val="en-IE"/>
              </w:rPr>
              <w:t xml:space="preserve">Should unanimity not be achieved, the Chair may recommend advancing with a majority agreement (75%) of existing MC Members </w:t>
            </w:r>
          </w:p>
        </w:tc>
        <w:tc>
          <w:tcPr>
            <w:tcW w:w="3260" w:type="dxa"/>
          </w:tcPr>
          <w:p w14:paraId="6F2B672F" w14:textId="19DED195"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affiliate membership to be </w:t>
            </w:r>
            <w:r w:rsidR="00280277" w:rsidRPr="00D63D4D">
              <w:rPr>
                <w:rFonts w:ascii="Arial Narrow" w:hAnsi="Arial Narrow"/>
                <w:lang w:val="en-IE"/>
              </w:rPr>
              <w:t xml:space="preserve">submitted to the Chair and Secretariat </w:t>
            </w:r>
          </w:p>
          <w:p w14:paraId="6F226291" w14:textId="4DD66B0A"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face-to-face </w:t>
            </w:r>
            <w:proofErr w:type="gramStart"/>
            <w:r w:rsidRPr="00D63D4D">
              <w:rPr>
                <w:rFonts w:ascii="Arial Narrow" w:hAnsi="Arial Narrow"/>
                <w:lang w:val="en-IE"/>
              </w:rPr>
              <w:t>Session</w:t>
            </w:r>
            <w:proofErr w:type="gramEnd"/>
            <w:r w:rsidRPr="00D63D4D">
              <w:rPr>
                <w:rFonts w:ascii="Arial Narrow" w:hAnsi="Arial Narrow"/>
                <w:lang w:val="en-IE"/>
              </w:rPr>
              <w:t xml:space="preserve"> </w:t>
            </w:r>
          </w:p>
          <w:p w14:paraId="37A55FC8" w14:textId="78DF5B9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Affiliate members will be accepted unanimously by MC Members. Should unanimity not be achieved, the Chair may recommend advancing with a majority agreement (75%) of existing MC members</w:t>
            </w:r>
          </w:p>
        </w:tc>
        <w:tc>
          <w:tcPr>
            <w:tcW w:w="3375" w:type="dxa"/>
          </w:tcPr>
          <w:p w14:paraId="1DCD8AF2" w14:textId="3CB099E4"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to be </w:t>
            </w:r>
            <w:r w:rsidR="00280277" w:rsidRPr="00D63D4D">
              <w:rPr>
                <w:rFonts w:ascii="Arial Narrow" w:hAnsi="Arial Narrow"/>
                <w:lang w:val="en-IE"/>
              </w:rPr>
              <w:t xml:space="preserve">submitted to the Chair and Secretariat </w:t>
            </w:r>
          </w:p>
          <w:p w14:paraId="5E583D97" w14:textId="7D3B7EED" w:rsidR="00651EFD" w:rsidRPr="00D63D4D" w:rsidRDefault="0005505A"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R</w:t>
            </w:r>
            <w:r w:rsidR="00651EFD" w:rsidRPr="00D63D4D">
              <w:rPr>
                <w:rFonts w:ascii="Arial Narrow" w:hAnsi="Arial Narrow"/>
                <w:lang w:val="en-IE"/>
              </w:rPr>
              <w:t>HI will be accepted unanimously by MC Members. Should unanimity not be achieved, the Chair may recommend advancing with a majority agreement (75%) of existing MC members</w:t>
            </w:r>
          </w:p>
        </w:tc>
      </w:tr>
    </w:tbl>
    <w:p w14:paraId="6A3C3D5A" w14:textId="77777777" w:rsidR="00DE4BC0" w:rsidRPr="00D63D4D" w:rsidRDefault="00DE4BC0">
      <w:pPr>
        <w:keepLines w:val="0"/>
        <w:spacing w:before="0" w:after="0" w:line="240" w:lineRule="auto"/>
        <w:rPr>
          <w:rFonts w:asciiTheme="majorHAnsi" w:hAnsiTheme="majorHAnsi"/>
          <w:b/>
          <w:bCs/>
          <w:noProof/>
          <w:spacing w:val="-14"/>
          <w:sz w:val="60"/>
          <w:szCs w:val="60"/>
          <w:lang w:val="en-IE"/>
        </w:rPr>
        <w:sectPr w:rsidR="00DE4BC0" w:rsidRPr="00D63D4D" w:rsidSect="001C5183">
          <w:pgSz w:w="16838" w:h="11906" w:orient="landscape" w:code="9"/>
          <w:pgMar w:top="1440" w:right="1440" w:bottom="1440" w:left="1440" w:header="680" w:footer="709" w:gutter="0"/>
          <w:cols w:space="708"/>
          <w:docGrid w:linePitch="360"/>
        </w:sectPr>
      </w:pPr>
    </w:p>
    <w:p w14:paraId="1BDDDA23" w14:textId="74CEE579" w:rsidR="00311626" w:rsidRPr="00D63D4D" w:rsidRDefault="00EC6D32" w:rsidP="00030CEC">
      <w:pPr>
        <w:pStyle w:val="Heading1"/>
        <w:ind w:right="-150"/>
        <w:rPr>
          <w:lang w:val="en-IE"/>
        </w:rPr>
      </w:pPr>
      <w:bookmarkStart w:id="51" w:name="_Toc144826376"/>
      <w:r w:rsidRPr="00D63D4D">
        <w:rPr>
          <w:lang w:val="en-IE"/>
        </w:rPr>
        <w:lastRenderedPageBreak/>
        <w:t xml:space="preserve">Annex </w:t>
      </w:r>
      <w:r w:rsidR="00AE0B0B" w:rsidRPr="00D63D4D">
        <w:rPr>
          <w:lang w:val="en-IE"/>
        </w:rPr>
        <w:t xml:space="preserve">C </w:t>
      </w:r>
      <w:r w:rsidRPr="00D63D4D">
        <w:rPr>
          <w:lang w:val="en-IE"/>
        </w:rPr>
        <w:t xml:space="preserve">- </w:t>
      </w:r>
      <w:r w:rsidR="00AE0B0B" w:rsidRPr="00D63D4D">
        <w:rPr>
          <w:lang w:val="en-IE"/>
        </w:rPr>
        <w:t xml:space="preserve"> Suspension and Termination of Membership</w:t>
      </w:r>
      <w:bookmarkEnd w:id="51"/>
      <w:r w:rsidR="00AE0B0B" w:rsidRPr="00D63D4D">
        <w:rPr>
          <w:lang w:val="en-IE"/>
        </w:rPr>
        <w:t xml:space="preserve"> </w:t>
      </w:r>
    </w:p>
    <w:p w14:paraId="2213A2F3" w14:textId="77777777" w:rsidR="00086B6D" w:rsidRPr="00D63D4D" w:rsidRDefault="00086B6D" w:rsidP="00086B6D">
      <w:pPr>
        <w:pStyle w:val="ListParagraph"/>
        <w:jc w:val="both"/>
        <w:rPr>
          <w:b/>
          <w:bCs/>
          <w:color w:val="000000"/>
          <w:lang w:val="en-IE"/>
        </w:rPr>
      </w:pPr>
    </w:p>
    <w:p w14:paraId="2A7535DF" w14:textId="084058FC" w:rsidR="00307B17" w:rsidRPr="00D63D4D" w:rsidRDefault="00C36D4A" w:rsidP="0064627E">
      <w:pPr>
        <w:pStyle w:val="ListParagraph"/>
        <w:jc w:val="both"/>
        <w:rPr>
          <w:lang w:val="en-IE"/>
        </w:rPr>
      </w:pPr>
      <w:r w:rsidRPr="00D63D4D">
        <w:rPr>
          <w:b/>
          <w:bCs/>
          <w:color w:val="000000"/>
          <w:lang w:val="en-IE"/>
        </w:rPr>
        <w:t xml:space="preserve">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2</w:t>
      </w:r>
      <w:r w:rsidRPr="00D63D4D">
        <w:rPr>
          <w:b/>
          <w:bCs/>
          <w:color w:val="000000"/>
          <w:lang w:val="en-IE"/>
        </w:rPr>
        <w:fldChar w:fldCharType="end"/>
      </w:r>
      <w:r w:rsidR="00086B6D" w:rsidRPr="00D63D4D">
        <w:rPr>
          <w:b/>
          <w:bCs/>
          <w:color w:val="000000"/>
          <w:lang w:val="en-IE"/>
        </w:rPr>
        <w:t xml:space="preserve"> – </w:t>
      </w:r>
      <w:r w:rsidRPr="00D63D4D">
        <w:rPr>
          <w:b/>
          <w:bCs/>
          <w:color w:val="000000"/>
          <w:lang w:val="en-IE"/>
        </w:rPr>
        <w:t>Process Flow for Suspension of IMDRF Membership.</w:t>
      </w:r>
    </w:p>
    <w:p w14:paraId="439F0187" w14:textId="521A323F" w:rsidR="00086B6D" w:rsidRPr="00D63D4D" w:rsidRDefault="00BB3D7D" w:rsidP="00030CEC">
      <w:pPr>
        <w:keepLines w:val="0"/>
        <w:spacing w:before="0" w:after="0" w:line="240" w:lineRule="auto"/>
        <w:rPr>
          <w:lang w:val="en-IE"/>
        </w:rPr>
      </w:pPr>
      <w:r w:rsidRPr="00D63D4D">
        <w:rPr>
          <w:noProof/>
          <w:lang w:val="en-IE"/>
        </w:rPr>
        <w:drawing>
          <wp:inline distT="0" distB="0" distL="0" distR="0" wp14:anchorId="6093FD5E" wp14:editId="04C9C6B4">
            <wp:extent cx="5755640" cy="6918325"/>
            <wp:effectExtent l="0" t="0" r="0" b="0"/>
            <wp:docPr id="64" name="Picture 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iagram&#10;&#10;Description automatically generated"/>
                    <pic:cNvPicPr/>
                  </pic:nvPicPr>
                  <pic:blipFill>
                    <a:blip r:embed="rId36"/>
                    <a:stretch>
                      <a:fillRect/>
                    </a:stretch>
                  </pic:blipFill>
                  <pic:spPr>
                    <a:xfrm>
                      <a:off x="0" y="0"/>
                      <a:ext cx="5755640" cy="6918325"/>
                    </a:xfrm>
                    <a:prstGeom prst="rect">
                      <a:avLst/>
                    </a:prstGeom>
                  </pic:spPr>
                </pic:pic>
              </a:graphicData>
            </a:graphic>
          </wp:inline>
        </w:drawing>
      </w:r>
    </w:p>
    <w:p w14:paraId="61C81C07" w14:textId="77777777" w:rsidR="00030CEC" w:rsidRPr="00D63D4D" w:rsidRDefault="00030CEC" w:rsidP="00030CEC">
      <w:pPr>
        <w:keepLines w:val="0"/>
        <w:spacing w:before="0" w:after="0" w:line="240" w:lineRule="auto"/>
        <w:rPr>
          <w:lang w:val="en-IE"/>
        </w:rPr>
      </w:pPr>
    </w:p>
    <w:p w14:paraId="402AC548" w14:textId="37C2B3FF" w:rsidR="0003121A" w:rsidRPr="00D63D4D" w:rsidRDefault="00086B6D" w:rsidP="00086B6D">
      <w:pPr>
        <w:pStyle w:val="ListParagraph"/>
        <w:jc w:val="both"/>
        <w:rPr>
          <w:b/>
          <w:bCs/>
          <w:color w:val="000000"/>
          <w:lang w:val="en-IE"/>
        </w:rPr>
      </w:pPr>
      <w:r w:rsidRPr="00D63D4D">
        <w:rPr>
          <w:b/>
          <w:bCs/>
          <w:color w:val="000000"/>
          <w:lang w:val="en-IE"/>
        </w:rPr>
        <w:t>Figure 2 – Process Flow for Termination of IMDRF Membership.</w:t>
      </w:r>
    </w:p>
    <w:p w14:paraId="04972E48" w14:textId="68361047" w:rsidR="0003121A" w:rsidRPr="00D63D4D" w:rsidRDefault="00725259" w:rsidP="00086B6D">
      <w:pPr>
        <w:keepNext/>
        <w:keepLines w:val="0"/>
        <w:spacing w:before="0" w:after="0" w:line="240" w:lineRule="auto"/>
        <w:jc w:val="both"/>
        <w:rPr>
          <w:lang w:val="en-IE"/>
        </w:rPr>
      </w:pPr>
      <w:r w:rsidRPr="00D63D4D">
        <w:rPr>
          <w:noProof/>
          <w:lang w:val="en-IE"/>
        </w:rPr>
        <w:drawing>
          <wp:inline distT="0" distB="0" distL="0" distR="0" wp14:anchorId="4B0CF91C" wp14:editId="2830A923">
            <wp:extent cx="5755640" cy="6207760"/>
            <wp:effectExtent l="0" t="0" r="0" b="2540"/>
            <wp:docPr id="63" name="Picture 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10;&#10;Description automatically generated"/>
                    <pic:cNvPicPr/>
                  </pic:nvPicPr>
                  <pic:blipFill>
                    <a:blip r:embed="rId37"/>
                    <a:stretch>
                      <a:fillRect/>
                    </a:stretch>
                  </pic:blipFill>
                  <pic:spPr>
                    <a:xfrm>
                      <a:off x="0" y="0"/>
                      <a:ext cx="5755640" cy="6207760"/>
                    </a:xfrm>
                    <a:prstGeom prst="rect">
                      <a:avLst/>
                    </a:prstGeom>
                  </pic:spPr>
                </pic:pic>
              </a:graphicData>
            </a:graphic>
          </wp:inline>
        </w:drawing>
      </w:r>
    </w:p>
    <w:p w14:paraId="0D4A519B" w14:textId="77777777" w:rsidR="00BB1112" w:rsidRPr="00D63D4D" w:rsidRDefault="00BB1112">
      <w:pPr>
        <w:keepLines w:val="0"/>
        <w:spacing w:before="0" w:after="0" w:line="240" w:lineRule="auto"/>
        <w:rPr>
          <w:b/>
          <w:bCs/>
          <w:color w:val="000000"/>
          <w:lang w:val="en-IE"/>
        </w:rPr>
      </w:pPr>
      <w:r w:rsidRPr="00D63D4D">
        <w:rPr>
          <w:b/>
          <w:bCs/>
          <w:color w:val="000000"/>
          <w:lang w:val="en-IE"/>
        </w:rPr>
        <w:br w:type="page"/>
      </w:r>
    </w:p>
    <w:p w14:paraId="3CE102D6" w14:textId="620C4F47" w:rsidR="00086B6D" w:rsidRPr="00D63D4D" w:rsidRDefault="00086B6D" w:rsidP="00086B6D">
      <w:pPr>
        <w:pStyle w:val="ListParagraph"/>
        <w:jc w:val="both"/>
        <w:rPr>
          <w:b/>
          <w:bCs/>
          <w:color w:val="000000"/>
          <w:lang w:val="en-IE"/>
        </w:rPr>
      </w:pPr>
      <w:r w:rsidRPr="00D63D4D">
        <w:rPr>
          <w:b/>
          <w:bCs/>
          <w:color w:val="000000"/>
          <w:lang w:val="en-IE"/>
        </w:rPr>
        <w:lastRenderedPageBreak/>
        <w:t>Figure 3 – Process Flow for Withdrawal of IMDRF Membership.</w:t>
      </w:r>
    </w:p>
    <w:p w14:paraId="2DE9CDEF" w14:textId="77777777" w:rsidR="0003121A" w:rsidRPr="00D63D4D" w:rsidRDefault="0003121A" w:rsidP="0003121A">
      <w:pPr>
        <w:rPr>
          <w:lang w:val="en-IE"/>
        </w:rPr>
      </w:pPr>
    </w:p>
    <w:p w14:paraId="65A57067" w14:textId="77777777" w:rsidR="0003121A" w:rsidRPr="00D63D4D" w:rsidRDefault="0003121A" w:rsidP="0003121A">
      <w:pPr>
        <w:rPr>
          <w:lang w:val="en-IE"/>
        </w:rPr>
      </w:pPr>
    </w:p>
    <w:p w14:paraId="033CEC55" w14:textId="77777777" w:rsidR="00086B6D" w:rsidRPr="00D63D4D" w:rsidRDefault="00086B6D" w:rsidP="00086B6D">
      <w:pPr>
        <w:keepNext/>
        <w:keepLines w:val="0"/>
        <w:spacing w:before="0" w:after="0" w:line="240" w:lineRule="auto"/>
        <w:jc w:val="center"/>
        <w:rPr>
          <w:lang w:val="en-IE"/>
        </w:rPr>
      </w:pPr>
      <w:r w:rsidRPr="00D63D4D">
        <w:rPr>
          <w:noProof/>
          <w:lang w:val="en-IE" w:eastAsia="en-CA"/>
        </w:rPr>
        <w:drawing>
          <wp:inline distT="0" distB="0" distL="0" distR="0" wp14:anchorId="552B9829" wp14:editId="04793D8E">
            <wp:extent cx="1775614" cy="1767993"/>
            <wp:effectExtent l="0" t="0" r="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8"/>
                    <a:stretch>
                      <a:fillRect/>
                    </a:stretch>
                  </pic:blipFill>
                  <pic:spPr>
                    <a:xfrm>
                      <a:off x="0" y="0"/>
                      <a:ext cx="1775614" cy="1767993"/>
                    </a:xfrm>
                    <a:prstGeom prst="rect">
                      <a:avLst/>
                    </a:prstGeom>
                  </pic:spPr>
                </pic:pic>
              </a:graphicData>
            </a:graphic>
          </wp:inline>
        </w:drawing>
      </w:r>
    </w:p>
    <w:p w14:paraId="4D9726A7" w14:textId="564CCF6B" w:rsidR="00311626" w:rsidRPr="00D63D4D" w:rsidRDefault="00086B6D" w:rsidP="00086B6D">
      <w:pPr>
        <w:pStyle w:val="Caption"/>
        <w:jc w:val="center"/>
        <w:rPr>
          <w:lang w:val="en-IE"/>
        </w:rPr>
        <w:sectPr w:rsidR="00311626" w:rsidRPr="00D63D4D" w:rsidSect="00DE4BC0">
          <w:pgSz w:w="11900" w:h="16840"/>
          <w:pgMar w:top="1560" w:right="1418" w:bottom="1418" w:left="1418" w:header="680" w:footer="709" w:gutter="0"/>
          <w:cols w:space="708"/>
          <w:docGrid w:linePitch="360"/>
        </w:sectPr>
      </w:pPr>
      <w:r w:rsidRPr="00D63D4D">
        <w:rPr>
          <w:lang w:val="en-IE"/>
        </w:rPr>
        <w:t xml:space="preserve">Figure </w:t>
      </w:r>
      <w:r w:rsidRPr="00D63D4D">
        <w:rPr>
          <w:lang w:val="en-IE"/>
        </w:rPr>
        <w:fldChar w:fldCharType="begin"/>
      </w:r>
      <w:r w:rsidRPr="00D63D4D">
        <w:rPr>
          <w:lang w:val="en-IE"/>
        </w:rPr>
        <w:instrText>SEQ Figure \* ARABIC</w:instrText>
      </w:r>
      <w:r w:rsidRPr="00D63D4D">
        <w:rPr>
          <w:lang w:val="en-IE"/>
        </w:rPr>
        <w:fldChar w:fldCharType="separate"/>
      </w:r>
      <w:r w:rsidR="001C5183" w:rsidRPr="00D63D4D">
        <w:rPr>
          <w:noProof/>
          <w:lang w:val="en-IE"/>
        </w:rPr>
        <w:t>3</w:t>
      </w:r>
      <w:r w:rsidRPr="00D63D4D">
        <w:rPr>
          <w:lang w:val="en-IE"/>
        </w:rPr>
        <w:fldChar w:fldCharType="end"/>
      </w:r>
      <w:r w:rsidRPr="00D63D4D">
        <w:rPr>
          <w:lang w:val="en-IE"/>
        </w:rPr>
        <w:t xml:space="preserve"> Process Flow for Withdrawal of IMDRF Membership</w:t>
      </w:r>
    </w:p>
    <w:p w14:paraId="7310F502" w14:textId="5A224057" w:rsidR="005332A4" w:rsidRPr="00D63D4D" w:rsidRDefault="005332A4">
      <w:pPr>
        <w:keepLines w:val="0"/>
        <w:spacing w:before="0" w:after="0" w:line="240" w:lineRule="auto"/>
        <w:rPr>
          <w:noProof/>
          <w:lang w:val="en-IE"/>
        </w:rPr>
      </w:pPr>
    </w:p>
    <w:p w14:paraId="4FB7D061" w14:textId="3618DE32" w:rsidR="00DB7B8F" w:rsidRPr="00D63D4D" w:rsidRDefault="00821A06" w:rsidP="00DB7B8F">
      <w:pPr>
        <w:rPr>
          <w:noProof/>
          <w:lang w:val="en-IE"/>
        </w:rPr>
      </w:pPr>
      <w:r w:rsidRPr="00D63D4D">
        <w:rPr>
          <w:noProof/>
          <w:lang w:val="en-IE" w:eastAsia="en-CA"/>
        </w:rPr>
        <mc:AlternateContent>
          <mc:Choice Requires="wps">
            <w:drawing>
              <wp:anchor distT="0" distB="0" distL="114300" distR="114300" simplePos="0" relativeHeight="251658241" behindDoc="0" locked="0" layoutInCell="1" allowOverlap="1" wp14:anchorId="537AE25A" wp14:editId="4875491D">
                <wp:simplePos x="0" y="0"/>
                <wp:positionH relativeFrom="margin">
                  <wp:align>left</wp:align>
                </wp:positionH>
                <wp:positionV relativeFrom="paragraph">
                  <wp:posOffset>5761693</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C809D9" w:rsidRPr="00821A06" w:rsidRDefault="00C809D9" w:rsidP="00BB1FD0">
                            <w:pPr>
                              <w:pStyle w:val="DisclaimerTitle"/>
                            </w:pPr>
                            <w:r w:rsidRPr="00821A06">
                              <w:t>Disclaimer</w:t>
                            </w:r>
                          </w:p>
                          <w:p w14:paraId="62D9E89E" w14:textId="77777777" w:rsidR="00B05048" w:rsidRDefault="00B05048" w:rsidP="00B95CE6">
                            <w:pPr>
                              <w:pStyle w:val="Disclaimer"/>
                              <w:jc w:val="both"/>
                            </w:pPr>
                            <w:r>
                              <w:t xml:space="preserve">© Copyright 2023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53.7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" filled="f" stroked="f" strokeweight=".5pt">
                <v:textbox style="mso-fit-shape-to-text:t" inset="0,0,0,0">
                  <w:txbxContent>
                    <w:p w14:paraId="4FF26395" w14:textId="77777777" w:rsidR="00C809D9" w:rsidRPr="00821A06" w:rsidRDefault="00C809D9" w:rsidP="00BB1FD0">
                      <w:pPr>
                        <w:pStyle w:val="DisclaimerTitle"/>
                      </w:pPr>
                      <w:r w:rsidRPr="00821A06">
                        <w:t>Disclaimer</w:t>
                      </w:r>
                    </w:p>
                    <w:p w14:paraId="62D9E89E" w14:textId="77777777" w:rsidR="00B05048" w:rsidRDefault="00B05048" w:rsidP="00B95CE6">
                      <w:pPr>
                        <w:pStyle w:val="Disclaimer"/>
                        <w:jc w:val="both"/>
                      </w:pPr>
                      <w:r>
                        <w:t xml:space="preserve">© Copyright 2023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D63D4D">
        <w:rPr>
          <w:noProof/>
          <w:lang w:val="en-IE" w:eastAsia="en-CA"/>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396FED" w:rsidP="00821A06">
                            <w:pPr>
                              <w:pStyle w:val="URL"/>
                            </w:pPr>
                            <w:hyperlink r:id="rId39" w:history="1">
                              <w:r w:rsidR="00C809D9"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396FED" w:rsidP="00821A06">
                      <w:pPr>
                        <w:pStyle w:val="URL"/>
                      </w:pPr>
                      <w:hyperlink r:id="rId40" w:history="1">
                        <w:r w:rsidR="00C809D9" w:rsidRPr="00287BF2">
                          <w:rPr>
                            <w:rStyle w:val="Hyperlink"/>
                          </w:rPr>
                          <w:t>www.imdrf.org</w:t>
                        </w:r>
                      </w:hyperlink>
                    </w:p>
                  </w:txbxContent>
                </v:textbox>
              </v:shape>
            </w:pict>
          </mc:Fallback>
        </mc:AlternateContent>
      </w:r>
    </w:p>
    <w:sectPr w:rsidR="00DB7B8F" w:rsidRPr="00D63D4D" w:rsidSect="00311626">
      <w:footerReference w:type="default" r:id="rId41"/>
      <w:pgSz w:w="11900" w:h="16840"/>
      <w:pgMar w:top="1560"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7B2B0" w14:textId="77777777" w:rsidR="00483B2E" w:rsidRDefault="00483B2E" w:rsidP="00F23AD7">
      <w:pPr>
        <w:spacing w:before="0" w:after="0" w:line="240" w:lineRule="auto"/>
      </w:pPr>
      <w:r>
        <w:separator/>
      </w:r>
    </w:p>
  </w:endnote>
  <w:endnote w:type="continuationSeparator" w:id="0">
    <w:p w14:paraId="42DA5A13" w14:textId="77777777" w:rsidR="00483B2E" w:rsidRDefault="00483B2E" w:rsidP="00F23AD7">
      <w:pPr>
        <w:spacing w:before="0" w:after="0" w:line="240" w:lineRule="auto"/>
      </w:pPr>
      <w:r>
        <w:continuationSeparator/>
      </w:r>
    </w:p>
  </w:endnote>
  <w:endnote w:type="continuationNotice" w:id="1">
    <w:p w14:paraId="1E8D0348" w14:textId="77777777" w:rsidR="00483B2E" w:rsidRDefault="00483B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C809D9" w:rsidRDefault="00C809D9"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C809D9" w:rsidRDefault="00C809D9"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118624BA" w:rsidR="00C809D9" w:rsidRPr="0097252E" w:rsidRDefault="00C809D9" w:rsidP="00C35B86">
    <w:pPr>
      <w:pStyle w:val="Footer"/>
      <w:tabs>
        <w:tab w:val="clear" w:pos="10206"/>
        <w:tab w:val="right" w:pos="9072"/>
      </w:tabs>
    </w:pPr>
    <w:r>
      <w:rPr>
        <w:noProof/>
        <w:lang w:val="en-CA" w:eastAsia="en-CA"/>
      </w:rPr>
      <w:drawing>
        <wp:anchor distT="0" distB="0" distL="114300" distR="114300" simplePos="0" relativeHeight="251658241"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00036BF4">
      <w:rPr>
        <w:noProof/>
      </w:rPr>
      <w:t>20</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4FAF9152" w:rsidR="00C809D9" w:rsidRPr="007478B5" w:rsidRDefault="00AD59FB" w:rsidP="007478B5">
    <w:pPr>
      <w:pStyle w:val="CoverDate"/>
      <w:rPr>
        <w:strike/>
      </w:rPr>
    </w:pPr>
    <w:r>
      <w:t>30 September</w:t>
    </w:r>
    <w:r w:rsidR="00D61436">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3C3518BE" w:rsidR="00C809D9" w:rsidRPr="0017418F" w:rsidRDefault="00C809D9" w:rsidP="0017418F">
    <w:pPr>
      <w:rPr>
        <w:sz w:val="28"/>
        <w:szCs w:val="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602058"/>
      <w:docPartObj>
        <w:docPartGallery w:val="Page Numbers (Bottom of Page)"/>
        <w:docPartUnique/>
      </w:docPartObj>
    </w:sdtPr>
    <w:sdtEndPr>
      <w:rPr>
        <w:noProof/>
      </w:rPr>
    </w:sdtEndPr>
    <w:sdtContent>
      <w:p w14:paraId="06494273" w14:textId="4BB4EF2A" w:rsidR="001509E0" w:rsidRDefault="001509E0" w:rsidP="001509E0">
        <w:pPr>
          <w:pStyle w:val="Footer"/>
          <w:tabs>
            <w:tab w:val="clear" w:pos="10206"/>
          </w:tabs>
          <w:ind w:left="6237"/>
          <w:jc w:val="center"/>
        </w:pPr>
        <w:r>
          <w:fldChar w:fldCharType="begin"/>
        </w:r>
        <w:r>
          <w:instrText xml:space="preserve"> PAGE   \* MERGEFORMAT </w:instrText>
        </w:r>
        <w:r>
          <w:fldChar w:fldCharType="separate"/>
        </w:r>
        <w:r>
          <w:rPr>
            <w:noProof/>
          </w:rPr>
          <w:t>2</w:t>
        </w:r>
        <w:r>
          <w:rPr>
            <w:noProof/>
          </w:rPr>
          <w:fldChar w:fldCharType="end"/>
        </w:r>
      </w:p>
    </w:sdtContent>
  </w:sdt>
  <w:p w14:paraId="7976BD1B" w14:textId="0376F95E" w:rsidR="00C35B86" w:rsidRPr="0097252E" w:rsidRDefault="00C35B86" w:rsidP="00007979">
    <w:pPr>
      <w:pStyle w:val="Footer"/>
      <w:tabs>
        <w:tab w:val="clear" w:pos="1020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DC4" w14:textId="77777777" w:rsidR="00C35B86" w:rsidRPr="0017418F" w:rsidRDefault="00C35B86" w:rsidP="0017418F">
    <w:pPr>
      <w:rPr>
        <w:sz w:val="28"/>
        <w:szCs w:val="4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CFBF" w14:textId="194FCC84" w:rsidR="00311626" w:rsidRPr="0097252E" w:rsidRDefault="00311626" w:rsidP="00FF40AE">
    <w:pPr>
      <w:pStyle w:val="Footer"/>
      <w:tabs>
        <w:tab w:val="clear" w:pos="10206"/>
      </w:tabs>
    </w:pPr>
    <w:r>
      <w:rPr>
        <w:noProof/>
        <w:lang w:val="en-CA" w:eastAsia="en-CA"/>
      </w:rPr>
      <w:drawing>
        <wp:inline distT="0" distB="0" distL="0" distR="0" wp14:anchorId="696A76E0" wp14:editId="345F5AD3">
          <wp:extent cx="1828800" cy="216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tab/>
    </w:r>
    <w:r>
      <w:tab/>
    </w:r>
    <w:r>
      <w:tab/>
    </w:r>
    <w:r>
      <w:tab/>
    </w:r>
    <w:r>
      <w:tab/>
    </w:r>
    <w:r>
      <w:tab/>
    </w:r>
    <w:r>
      <w:tab/>
    </w:r>
    <w:r>
      <w:tab/>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801AC" w14:textId="77777777" w:rsidR="00483B2E" w:rsidRDefault="00483B2E" w:rsidP="00F23AD7">
      <w:pPr>
        <w:spacing w:before="0" w:after="0" w:line="240" w:lineRule="auto"/>
      </w:pPr>
      <w:r>
        <w:separator/>
      </w:r>
    </w:p>
  </w:footnote>
  <w:footnote w:type="continuationSeparator" w:id="0">
    <w:p w14:paraId="17563838" w14:textId="77777777" w:rsidR="00483B2E" w:rsidRDefault="00483B2E" w:rsidP="00F23AD7">
      <w:pPr>
        <w:spacing w:before="0" w:after="0" w:line="240" w:lineRule="auto"/>
      </w:pPr>
      <w:r>
        <w:continuationSeparator/>
      </w:r>
    </w:p>
  </w:footnote>
  <w:footnote w:type="continuationNotice" w:id="1">
    <w:p w14:paraId="59460F0D" w14:textId="77777777" w:rsidR="00483B2E" w:rsidRDefault="00483B2E">
      <w:pPr>
        <w:spacing w:before="0" w:after="0" w:line="240" w:lineRule="auto"/>
      </w:pPr>
    </w:p>
  </w:footnote>
  <w:footnote w:id="2">
    <w:p w14:paraId="13170200" w14:textId="00598FB2" w:rsidR="00C55448" w:rsidRPr="0064627E" w:rsidRDefault="00C55448">
      <w:pPr>
        <w:pStyle w:val="FootnoteText"/>
        <w:rPr>
          <w:rFonts w:asciiTheme="minorHAnsi" w:hAnsiTheme="minorHAnsi" w:cstheme="minorHAnsi"/>
        </w:rPr>
      </w:pPr>
      <w:r w:rsidRPr="0064627E">
        <w:rPr>
          <w:rStyle w:val="FootnoteReference"/>
          <w:rFonts w:asciiTheme="minorHAnsi" w:hAnsiTheme="minorHAnsi" w:cstheme="minorHAnsi"/>
        </w:rPr>
        <w:footnoteRef/>
      </w:r>
      <w:r w:rsidRPr="0064627E">
        <w:rPr>
          <w:rFonts w:asciiTheme="minorHAnsi" w:hAnsiTheme="minorHAnsi" w:cstheme="minorHAnsi"/>
        </w:rPr>
        <w:t xml:space="preserve"> </w:t>
      </w:r>
      <w:r w:rsidRPr="0064627E">
        <w:rPr>
          <w:rFonts w:asciiTheme="minorHAnsi" w:hAnsiTheme="minorHAnsi" w:cstheme="minorHAnsi"/>
          <w:sz w:val="16"/>
          <w:szCs w:val="16"/>
        </w:rPr>
        <w:t>All references to membership types (</w:t>
      </w:r>
      <w:proofErr w:type="gramStart"/>
      <w:r w:rsidR="00591F7F" w:rsidRPr="0064627E">
        <w:rPr>
          <w:rFonts w:asciiTheme="minorHAnsi" w:hAnsiTheme="minorHAnsi" w:cstheme="minorHAnsi"/>
          <w:sz w:val="16"/>
          <w:szCs w:val="16"/>
        </w:rPr>
        <w:t>i.e.</w:t>
      </w:r>
      <w:proofErr w:type="gramEnd"/>
      <w:r w:rsidR="00591F7F" w:rsidRPr="0064627E">
        <w:rPr>
          <w:rFonts w:asciiTheme="minorHAnsi" w:hAnsiTheme="minorHAnsi" w:cstheme="minorHAnsi"/>
          <w:sz w:val="16"/>
          <w:szCs w:val="16"/>
        </w:rPr>
        <w:t xml:space="preserve"> </w:t>
      </w:r>
      <w:r w:rsidR="007B1A22" w:rsidRPr="0064627E">
        <w:rPr>
          <w:rFonts w:asciiTheme="minorHAnsi" w:hAnsiTheme="minorHAnsi" w:cstheme="minorHAnsi"/>
          <w:sz w:val="16"/>
          <w:szCs w:val="16"/>
        </w:rPr>
        <w:t>MC M</w:t>
      </w:r>
      <w:r w:rsidR="00591F7F" w:rsidRPr="0064627E">
        <w:rPr>
          <w:rFonts w:asciiTheme="minorHAnsi" w:hAnsiTheme="minorHAnsi" w:cstheme="minorHAnsi"/>
          <w:sz w:val="16"/>
          <w:szCs w:val="16"/>
        </w:rPr>
        <w:t>ember)</w:t>
      </w:r>
      <w:r w:rsidR="009A576F" w:rsidRPr="0064627E">
        <w:rPr>
          <w:rFonts w:asciiTheme="minorHAnsi" w:hAnsiTheme="minorHAnsi" w:cstheme="minorHAnsi"/>
          <w:sz w:val="16"/>
          <w:szCs w:val="16"/>
        </w:rPr>
        <w:t xml:space="preserve"> shall be understood as referring to the regulatory authority and not to the individual representatives </w:t>
      </w:r>
      <w:r w:rsidR="004E151F" w:rsidRPr="0064627E">
        <w:rPr>
          <w:rFonts w:asciiTheme="minorHAnsi" w:hAnsiTheme="minorHAnsi" w:cstheme="minorHAnsi"/>
          <w:sz w:val="16"/>
          <w:szCs w:val="16"/>
        </w:rPr>
        <w:t xml:space="preserve">appointed. </w:t>
      </w:r>
    </w:p>
  </w:footnote>
  <w:footnote w:id="3">
    <w:p w14:paraId="0F03FDC1" w14:textId="00EBEB0E" w:rsidR="00C809D9" w:rsidRPr="005A2910" w:rsidRDefault="00C809D9">
      <w:pPr>
        <w:pStyle w:val="FootnoteText"/>
        <w:rPr>
          <w:rFonts w:ascii="Arial" w:hAnsi="Arial" w:cs="Arial"/>
          <w:lang w:val="en-AU"/>
        </w:rPr>
      </w:pPr>
      <w:r w:rsidRPr="005A2910">
        <w:rPr>
          <w:rStyle w:val="FootnoteReference"/>
          <w:rFonts w:ascii="Arial" w:hAnsi="Arial" w:cs="Arial"/>
          <w:sz w:val="18"/>
          <w:szCs w:val="18"/>
        </w:rPr>
        <w:footnoteRef/>
      </w:r>
      <w:r w:rsidRPr="005A2910">
        <w:rPr>
          <w:rFonts w:ascii="Arial" w:hAnsi="Arial" w:cs="Arial"/>
          <w:sz w:val="18"/>
          <w:szCs w:val="18"/>
        </w:rPr>
        <w:t xml:space="preserve"> </w:t>
      </w:r>
      <w:r w:rsidRPr="005A2910">
        <w:rPr>
          <w:rFonts w:ascii="Arial" w:hAnsi="Arial" w:cs="Arial"/>
          <w:sz w:val="16"/>
          <w:szCs w:val="16"/>
          <w:lang w:val="en-AU"/>
        </w:rPr>
        <w:t xml:space="preserve">Participation of a regulatory authority as an </w:t>
      </w:r>
      <w:r w:rsidR="0005505A">
        <w:rPr>
          <w:rFonts w:ascii="Arial" w:hAnsi="Arial" w:cs="Arial"/>
          <w:sz w:val="16"/>
          <w:szCs w:val="16"/>
          <w:lang w:val="en-AU"/>
        </w:rPr>
        <w:t>R</w:t>
      </w:r>
      <w:r w:rsidRPr="005A2910">
        <w:rPr>
          <w:rFonts w:ascii="Arial" w:hAnsi="Arial" w:cs="Arial"/>
          <w:sz w:val="16"/>
          <w:szCs w:val="16"/>
          <w:lang w:val="en-AU"/>
        </w:rPr>
        <w:t>HI does not count towards the two (2) consecutive year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E2705" w14:textId="77777777" w:rsidR="00396FED" w:rsidRDefault="00396F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647E5885" w:rsidR="00C809D9" w:rsidRPr="002921A1" w:rsidRDefault="00343CA8" w:rsidP="002921A1">
    <w:pPr>
      <w:pStyle w:val="Header"/>
    </w:pPr>
    <w:fldSimple w:instr="STYLEREF &quot;Cover Document Code&quot; \* MERGEFORMAT">
      <w:r w:rsidR="00396FED">
        <w:rPr>
          <w:noProof/>
        </w:rPr>
        <w:t>IMDRF/MC/N2FINAL:2023 (Edition 10)</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C809D9" w:rsidRDefault="00C809D9">
    <w:pPr>
      <w:pStyle w:val="Header"/>
    </w:pPr>
    <w:r>
      <w:rPr>
        <w:noProof/>
        <w:lang w:val="en-CA" w:eastAsia="en-CA"/>
      </w:rPr>
      <mc:AlternateContent>
        <mc:Choice Requires="wps">
          <w:drawing>
            <wp:anchor distT="0" distB="0" distL="114300" distR="114300" simplePos="0" relativeHeight="25165824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8EBF4" id="Rectangle 5"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lang w:val="en-CA" w:eastAsia="en-CA"/>
      </w:rPr>
      <w:drawing>
        <wp:anchor distT="0" distB="0" distL="114300" distR="114300" simplePos="0" relativeHeight="25165824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1D2CE2AA" w:rsidR="00C809D9" w:rsidRDefault="00C809D9" w:rsidP="00C35B86">
    <w:pPr>
      <w:pStyle w:val="Header"/>
      <w:tabs>
        <w:tab w:val="clear" w:pos="8505"/>
        <w:tab w:val="left" w:pos="7530"/>
      </w:tabs>
    </w:pPr>
    <w:r>
      <w:rPr>
        <w:noProof/>
        <w:lang w:val="en-CA" w:eastAsia="en-CA"/>
      </w:rPr>
      <w:drawing>
        <wp:anchor distT="0" distB="0" distL="114300" distR="114300" simplePos="0" relativeHeight="251658243" behindDoc="1" locked="0" layoutInCell="1" allowOverlap="1" wp14:anchorId="719923A0" wp14:editId="431E22DE">
          <wp:simplePos x="0" y="0"/>
          <wp:positionH relativeFrom="column">
            <wp:posOffset>-147955</wp:posOffset>
          </wp:positionH>
          <wp:positionV relativeFrom="paragraph">
            <wp:posOffset>-12700</wp:posOffset>
          </wp:positionV>
          <wp:extent cx="3552825" cy="421387"/>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rsidR="00C35B86">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598" w14:textId="77777777" w:rsidR="00C35B86" w:rsidRDefault="00C35B86" w:rsidP="00C35B86">
    <w:pPr>
      <w:pStyle w:val="Header"/>
      <w:tabs>
        <w:tab w:val="clear" w:pos="8505"/>
        <w:tab w:val="left" w:pos="7530"/>
      </w:tabs>
    </w:pPr>
    <w:r>
      <w:rPr>
        <w:noProof/>
        <w:lang w:val="en-CA" w:eastAsia="en-CA"/>
      </w:rPr>
      <w:drawing>
        <wp:anchor distT="0" distB="0" distL="114300" distR="114300" simplePos="0" relativeHeight="251658244" behindDoc="1" locked="0" layoutInCell="1" allowOverlap="1" wp14:anchorId="6C17F8FC" wp14:editId="6EB7C39F">
          <wp:simplePos x="0" y="0"/>
          <wp:positionH relativeFrom="column">
            <wp:posOffset>-147955</wp:posOffset>
          </wp:positionH>
          <wp:positionV relativeFrom="paragraph">
            <wp:posOffset>-12700</wp:posOffset>
          </wp:positionV>
          <wp:extent cx="3552825" cy="421387"/>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36F68E4"/>
    <w:multiLevelType w:val="hybridMultilevel"/>
    <w:tmpl w:val="4E1009A2"/>
    <w:lvl w:ilvl="0" w:tplc="D92E4D8C">
      <w:start w:val="3"/>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6261A"/>
    <w:multiLevelType w:val="hybridMultilevel"/>
    <w:tmpl w:val="459E181E"/>
    <w:lvl w:ilvl="0" w:tplc="04090001">
      <w:start w:val="1"/>
      <w:numFmt w:val="bullet"/>
      <w:lvlText w:val=""/>
      <w:lvlJc w:val="left"/>
      <w:pPr>
        <w:ind w:left="780" w:hanging="360"/>
      </w:pPr>
      <w:rPr>
        <w:rFonts w:ascii="Symbol" w:hAnsi="Symbol" w:hint="default"/>
      </w:rPr>
    </w:lvl>
    <w:lvl w:ilvl="1" w:tplc="18090001">
      <w:start w:val="1"/>
      <w:numFmt w:val="bullet"/>
      <w:lvlText w:val=""/>
      <w:lvlJc w:val="left"/>
      <w:pPr>
        <w:ind w:left="840" w:hanging="360"/>
      </w:pPr>
      <w:rPr>
        <w:rFonts w:ascii="Symbol" w:hAnsi="Symbol"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1B56517"/>
    <w:multiLevelType w:val="multilevel"/>
    <w:tmpl w:val="A10855B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831DA9"/>
    <w:multiLevelType w:val="hybridMultilevel"/>
    <w:tmpl w:val="1DE64434"/>
    <w:lvl w:ilvl="0" w:tplc="10090001">
      <w:start w:val="1"/>
      <w:numFmt w:val="bullet"/>
      <w:lvlText w:val=""/>
      <w:lvlJc w:val="left"/>
      <w:pPr>
        <w:ind w:left="360" w:hanging="360"/>
      </w:pPr>
      <w:rPr>
        <w:rFonts w:ascii="Symbol" w:hAnsi="Symbol" w:hint="default"/>
      </w:rPr>
    </w:lvl>
    <w:lvl w:ilvl="1" w:tplc="1D7C7888">
      <w:start w:val="1"/>
      <w:numFmt w:val="bullet"/>
      <w:lvlText w:val="­"/>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7155B38"/>
    <w:multiLevelType w:val="hybridMultilevel"/>
    <w:tmpl w:val="15ACD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AB1C3F"/>
    <w:multiLevelType w:val="multilevel"/>
    <w:tmpl w:val="8F6A7E8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ECF0DE9"/>
    <w:multiLevelType w:val="multilevel"/>
    <w:tmpl w:val="DD92D4BA"/>
    <w:styleLink w:val="IMDRFN1"/>
    <w:lvl w:ilvl="0">
      <w:start w:val="1"/>
      <w:numFmt w:val="decimal"/>
      <w:pStyle w:val="Heading1"/>
      <w:lvlText w:val="%1."/>
      <w:lvlJc w:val="left"/>
      <w:pPr>
        <w:ind w:left="963"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 w15:restartNumberingAfterBreak="0">
    <w:nsid w:val="50632140"/>
    <w:multiLevelType w:val="hybridMultilevel"/>
    <w:tmpl w:val="E982C3EE"/>
    <w:lvl w:ilvl="0" w:tplc="46827BC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0F38BA"/>
    <w:multiLevelType w:val="multilevel"/>
    <w:tmpl w:val="DD92D4BA"/>
    <w:numStyleLink w:val="IMDRFN1"/>
  </w:abstractNum>
  <w:abstractNum w:abstractNumId="12"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3771B22"/>
    <w:multiLevelType w:val="hybridMultilevel"/>
    <w:tmpl w:val="61B83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A1149FF"/>
    <w:multiLevelType w:val="hybridMultilevel"/>
    <w:tmpl w:val="FB64ACD8"/>
    <w:lvl w:ilvl="0" w:tplc="0C090001">
      <w:start w:val="1"/>
      <w:numFmt w:val="bullet"/>
      <w:lvlText w:val=""/>
      <w:lvlJc w:val="left"/>
      <w:pPr>
        <w:ind w:left="3080" w:hanging="360"/>
      </w:pPr>
      <w:rPr>
        <w:rFonts w:ascii="Symbol" w:hAnsi="Symbol" w:hint="default"/>
      </w:rPr>
    </w:lvl>
    <w:lvl w:ilvl="1" w:tplc="0C090003" w:tentative="1">
      <w:start w:val="1"/>
      <w:numFmt w:val="bullet"/>
      <w:lvlText w:val="o"/>
      <w:lvlJc w:val="left"/>
      <w:pPr>
        <w:ind w:left="3800" w:hanging="360"/>
      </w:pPr>
      <w:rPr>
        <w:rFonts w:ascii="Courier New" w:hAnsi="Courier New" w:cs="Courier New" w:hint="default"/>
      </w:rPr>
    </w:lvl>
    <w:lvl w:ilvl="2" w:tplc="0C090005" w:tentative="1">
      <w:start w:val="1"/>
      <w:numFmt w:val="bullet"/>
      <w:lvlText w:val=""/>
      <w:lvlJc w:val="left"/>
      <w:pPr>
        <w:ind w:left="4520" w:hanging="360"/>
      </w:pPr>
      <w:rPr>
        <w:rFonts w:ascii="Wingdings" w:hAnsi="Wingdings" w:hint="default"/>
      </w:rPr>
    </w:lvl>
    <w:lvl w:ilvl="3" w:tplc="0C090001" w:tentative="1">
      <w:start w:val="1"/>
      <w:numFmt w:val="bullet"/>
      <w:lvlText w:val=""/>
      <w:lvlJc w:val="left"/>
      <w:pPr>
        <w:ind w:left="5240" w:hanging="360"/>
      </w:pPr>
      <w:rPr>
        <w:rFonts w:ascii="Symbol" w:hAnsi="Symbol" w:hint="default"/>
      </w:rPr>
    </w:lvl>
    <w:lvl w:ilvl="4" w:tplc="0C090003" w:tentative="1">
      <w:start w:val="1"/>
      <w:numFmt w:val="bullet"/>
      <w:lvlText w:val="o"/>
      <w:lvlJc w:val="left"/>
      <w:pPr>
        <w:ind w:left="5960" w:hanging="360"/>
      </w:pPr>
      <w:rPr>
        <w:rFonts w:ascii="Courier New" w:hAnsi="Courier New" w:cs="Courier New" w:hint="default"/>
      </w:rPr>
    </w:lvl>
    <w:lvl w:ilvl="5" w:tplc="0C090005" w:tentative="1">
      <w:start w:val="1"/>
      <w:numFmt w:val="bullet"/>
      <w:lvlText w:val=""/>
      <w:lvlJc w:val="left"/>
      <w:pPr>
        <w:ind w:left="6680" w:hanging="360"/>
      </w:pPr>
      <w:rPr>
        <w:rFonts w:ascii="Wingdings" w:hAnsi="Wingdings" w:hint="default"/>
      </w:rPr>
    </w:lvl>
    <w:lvl w:ilvl="6" w:tplc="0C090001" w:tentative="1">
      <w:start w:val="1"/>
      <w:numFmt w:val="bullet"/>
      <w:lvlText w:val=""/>
      <w:lvlJc w:val="left"/>
      <w:pPr>
        <w:ind w:left="7400" w:hanging="360"/>
      </w:pPr>
      <w:rPr>
        <w:rFonts w:ascii="Symbol" w:hAnsi="Symbol" w:hint="default"/>
      </w:rPr>
    </w:lvl>
    <w:lvl w:ilvl="7" w:tplc="0C090003" w:tentative="1">
      <w:start w:val="1"/>
      <w:numFmt w:val="bullet"/>
      <w:lvlText w:val="o"/>
      <w:lvlJc w:val="left"/>
      <w:pPr>
        <w:ind w:left="8120" w:hanging="360"/>
      </w:pPr>
      <w:rPr>
        <w:rFonts w:ascii="Courier New" w:hAnsi="Courier New" w:cs="Courier New" w:hint="default"/>
      </w:rPr>
    </w:lvl>
    <w:lvl w:ilvl="8" w:tplc="0C090005" w:tentative="1">
      <w:start w:val="1"/>
      <w:numFmt w:val="bullet"/>
      <w:lvlText w:val=""/>
      <w:lvlJc w:val="left"/>
      <w:pPr>
        <w:ind w:left="8840" w:hanging="360"/>
      </w:pPr>
      <w:rPr>
        <w:rFonts w:ascii="Wingdings" w:hAnsi="Wingdings" w:hint="default"/>
      </w:rPr>
    </w:lvl>
  </w:abstractNum>
  <w:num w:numId="1" w16cid:durableId="1865442513">
    <w:abstractNumId w:val="0"/>
  </w:num>
  <w:num w:numId="2" w16cid:durableId="1805149454">
    <w:abstractNumId w:val="12"/>
  </w:num>
  <w:num w:numId="3" w16cid:durableId="789517490">
    <w:abstractNumId w:val="7"/>
  </w:num>
  <w:num w:numId="4" w16cid:durableId="1467353016">
    <w:abstractNumId w:val="8"/>
  </w:num>
  <w:num w:numId="5" w16cid:durableId="1211721800">
    <w:abstractNumId w:val="6"/>
  </w:num>
  <w:num w:numId="6" w16cid:durableId="657151234">
    <w:abstractNumId w:val="10"/>
  </w:num>
  <w:num w:numId="7" w16cid:durableId="1041174510">
    <w:abstractNumId w:val="13"/>
  </w:num>
  <w:num w:numId="8" w16cid:durableId="329253801">
    <w:abstractNumId w:val="5"/>
  </w:num>
  <w:num w:numId="9" w16cid:durableId="470942771">
    <w:abstractNumId w:val="2"/>
  </w:num>
  <w:num w:numId="10" w16cid:durableId="1370255968">
    <w:abstractNumId w:val="14"/>
  </w:num>
  <w:num w:numId="11" w16cid:durableId="2106993447">
    <w:abstractNumId w:val="4"/>
  </w:num>
  <w:num w:numId="12" w16cid:durableId="201407840">
    <w:abstractNumId w:val="1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b/>
          <w:bCs w:val="0"/>
        </w:rPr>
      </w:lvl>
    </w:lvlOverride>
    <w:lvlOverride w:ilvl="2">
      <w:lvl w:ilvl="2">
        <w:start w:val="1"/>
        <w:numFmt w:val="decimal"/>
        <w:pStyle w:val="Heading3"/>
        <w:lvlText w:val="%1.%2.%3."/>
        <w:lvlJc w:val="left"/>
        <w:pPr>
          <w:ind w:left="680" w:hanging="680"/>
        </w:pPr>
        <w:rPr>
          <w:b/>
          <w:bCs w:val="0"/>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3" w16cid:durableId="1523780544">
    <w:abstractNumId w:val="1"/>
  </w:num>
  <w:num w:numId="14" w16cid:durableId="954290792">
    <w:abstractNumId w:val="1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5" w16cid:durableId="1339885294">
    <w:abstractNumId w:val="9"/>
  </w:num>
  <w:num w:numId="16" w16cid:durableId="147148047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IE" w:vendorID="64" w:dllVersion="0"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ctiveWritingStyle w:appName="MSWord" w:lang="pt-PT"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036F"/>
    <w:rsid w:val="00000D34"/>
    <w:rsid w:val="00001F55"/>
    <w:rsid w:val="00002558"/>
    <w:rsid w:val="00002A61"/>
    <w:rsid w:val="00002E0D"/>
    <w:rsid w:val="00002EA6"/>
    <w:rsid w:val="0000304A"/>
    <w:rsid w:val="000034F9"/>
    <w:rsid w:val="0000356B"/>
    <w:rsid w:val="000035A8"/>
    <w:rsid w:val="00003CA0"/>
    <w:rsid w:val="00003DF2"/>
    <w:rsid w:val="00003FCB"/>
    <w:rsid w:val="00004515"/>
    <w:rsid w:val="00004D13"/>
    <w:rsid w:val="0000538F"/>
    <w:rsid w:val="000058BF"/>
    <w:rsid w:val="000059F9"/>
    <w:rsid w:val="00005A15"/>
    <w:rsid w:val="00005C73"/>
    <w:rsid w:val="0000688F"/>
    <w:rsid w:val="00007495"/>
    <w:rsid w:val="000074F7"/>
    <w:rsid w:val="00007611"/>
    <w:rsid w:val="0000775B"/>
    <w:rsid w:val="00007979"/>
    <w:rsid w:val="00007CE1"/>
    <w:rsid w:val="00011C9B"/>
    <w:rsid w:val="00012551"/>
    <w:rsid w:val="00012FC7"/>
    <w:rsid w:val="000131BC"/>
    <w:rsid w:val="000140DE"/>
    <w:rsid w:val="00014529"/>
    <w:rsid w:val="00014C15"/>
    <w:rsid w:val="00015656"/>
    <w:rsid w:val="00015ECA"/>
    <w:rsid w:val="00015F6F"/>
    <w:rsid w:val="000162F0"/>
    <w:rsid w:val="000163B5"/>
    <w:rsid w:val="00016FE3"/>
    <w:rsid w:val="000173BB"/>
    <w:rsid w:val="00020323"/>
    <w:rsid w:val="000204CD"/>
    <w:rsid w:val="0002113B"/>
    <w:rsid w:val="00021882"/>
    <w:rsid w:val="00021BDE"/>
    <w:rsid w:val="000222D4"/>
    <w:rsid w:val="00022FE0"/>
    <w:rsid w:val="0002343D"/>
    <w:rsid w:val="00023DE2"/>
    <w:rsid w:val="00023E67"/>
    <w:rsid w:val="0002400F"/>
    <w:rsid w:val="00024302"/>
    <w:rsid w:val="0002462B"/>
    <w:rsid w:val="00025A87"/>
    <w:rsid w:val="00025DB8"/>
    <w:rsid w:val="0002606A"/>
    <w:rsid w:val="0002696D"/>
    <w:rsid w:val="00026CD6"/>
    <w:rsid w:val="0002725A"/>
    <w:rsid w:val="00027B23"/>
    <w:rsid w:val="0003034C"/>
    <w:rsid w:val="00030CEC"/>
    <w:rsid w:val="0003115A"/>
    <w:rsid w:val="0003121A"/>
    <w:rsid w:val="00031751"/>
    <w:rsid w:val="00031BE4"/>
    <w:rsid w:val="00031C3B"/>
    <w:rsid w:val="00031F55"/>
    <w:rsid w:val="000321A4"/>
    <w:rsid w:val="00032AB3"/>
    <w:rsid w:val="00032AC6"/>
    <w:rsid w:val="00032E86"/>
    <w:rsid w:val="00032FDB"/>
    <w:rsid w:val="00033694"/>
    <w:rsid w:val="00034945"/>
    <w:rsid w:val="00035F46"/>
    <w:rsid w:val="00036045"/>
    <w:rsid w:val="00036B49"/>
    <w:rsid w:val="00036BF4"/>
    <w:rsid w:val="000372C0"/>
    <w:rsid w:val="000373D6"/>
    <w:rsid w:val="00037530"/>
    <w:rsid w:val="00037AAF"/>
    <w:rsid w:val="00037D5E"/>
    <w:rsid w:val="00040042"/>
    <w:rsid w:val="00040602"/>
    <w:rsid w:val="00040B70"/>
    <w:rsid w:val="00041023"/>
    <w:rsid w:val="00042173"/>
    <w:rsid w:val="0004226C"/>
    <w:rsid w:val="00043758"/>
    <w:rsid w:val="00043B5F"/>
    <w:rsid w:val="00043BE2"/>
    <w:rsid w:val="00043E41"/>
    <w:rsid w:val="00043FA5"/>
    <w:rsid w:val="00044536"/>
    <w:rsid w:val="000446E1"/>
    <w:rsid w:val="00044F9F"/>
    <w:rsid w:val="00045356"/>
    <w:rsid w:val="000454A1"/>
    <w:rsid w:val="00045AD5"/>
    <w:rsid w:val="00045C5D"/>
    <w:rsid w:val="00045E5B"/>
    <w:rsid w:val="00046542"/>
    <w:rsid w:val="00046DC8"/>
    <w:rsid w:val="00046E84"/>
    <w:rsid w:val="000474BC"/>
    <w:rsid w:val="00047CDA"/>
    <w:rsid w:val="00050054"/>
    <w:rsid w:val="0005042E"/>
    <w:rsid w:val="00050679"/>
    <w:rsid w:val="0005104A"/>
    <w:rsid w:val="000516CE"/>
    <w:rsid w:val="00051A09"/>
    <w:rsid w:val="0005209E"/>
    <w:rsid w:val="000526A2"/>
    <w:rsid w:val="00052AEA"/>
    <w:rsid w:val="00053D48"/>
    <w:rsid w:val="00053DA5"/>
    <w:rsid w:val="00053E6A"/>
    <w:rsid w:val="000545E9"/>
    <w:rsid w:val="00054AD4"/>
    <w:rsid w:val="00054BFC"/>
    <w:rsid w:val="00054E6A"/>
    <w:rsid w:val="00054EC1"/>
    <w:rsid w:val="0005505A"/>
    <w:rsid w:val="00055E41"/>
    <w:rsid w:val="000562D3"/>
    <w:rsid w:val="0005642C"/>
    <w:rsid w:val="00056546"/>
    <w:rsid w:val="00056C75"/>
    <w:rsid w:val="00057245"/>
    <w:rsid w:val="00057740"/>
    <w:rsid w:val="00057AD3"/>
    <w:rsid w:val="000602AD"/>
    <w:rsid w:val="000606C7"/>
    <w:rsid w:val="00060A88"/>
    <w:rsid w:val="000612B7"/>
    <w:rsid w:val="00061421"/>
    <w:rsid w:val="00061635"/>
    <w:rsid w:val="0006286C"/>
    <w:rsid w:val="00062BBB"/>
    <w:rsid w:val="0006339F"/>
    <w:rsid w:val="0006380F"/>
    <w:rsid w:val="00064483"/>
    <w:rsid w:val="00064950"/>
    <w:rsid w:val="000649E3"/>
    <w:rsid w:val="00065DFD"/>
    <w:rsid w:val="00065F83"/>
    <w:rsid w:val="000664E6"/>
    <w:rsid w:val="000665BA"/>
    <w:rsid w:val="00066634"/>
    <w:rsid w:val="0006664F"/>
    <w:rsid w:val="00066890"/>
    <w:rsid w:val="00066C90"/>
    <w:rsid w:val="00066E52"/>
    <w:rsid w:val="0006741B"/>
    <w:rsid w:val="0006757F"/>
    <w:rsid w:val="0007109F"/>
    <w:rsid w:val="000711B6"/>
    <w:rsid w:val="00071564"/>
    <w:rsid w:val="00071794"/>
    <w:rsid w:val="00071CC6"/>
    <w:rsid w:val="00072441"/>
    <w:rsid w:val="00073A63"/>
    <w:rsid w:val="00073BE3"/>
    <w:rsid w:val="00074C63"/>
    <w:rsid w:val="000758D8"/>
    <w:rsid w:val="00075984"/>
    <w:rsid w:val="0007614A"/>
    <w:rsid w:val="00076445"/>
    <w:rsid w:val="00077940"/>
    <w:rsid w:val="00077F82"/>
    <w:rsid w:val="00080C8D"/>
    <w:rsid w:val="00080F8C"/>
    <w:rsid w:val="000811AB"/>
    <w:rsid w:val="00081474"/>
    <w:rsid w:val="0008156B"/>
    <w:rsid w:val="00081A31"/>
    <w:rsid w:val="00082849"/>
    <w:rsid w:val="00082B02"/>
    <w:rsid w:val="00082BA9"/>
    <w:rsid w:val="00082DC9"/>
    <w:rsid w:val="00083336"/>
    <w:rsid w:val="00083374"/>
    <w:rsid w:val="00083875"/>
    <w:rsid w:val="0008421F"/>
    <w:rsid w:val="00085791"/>
    <w:rsid w:val="00086386"/>
    <w:rsid w:val="00086B6D"/>
    <w:rsid w:val="00087A8F"/>
    <w:rsid w:val="00090681"/>
    <w:rsid w:val="00090C9F"/>
    <w:rsid w:val="00090FA7"/>
    <w:rsid w:val="00091368"/>
    <w:rsid w:val="00091C85"/>
    <w:rsid w:val="000921B9"/>
    <w:rsid w:val="00092243"/>
    <w:rsid w:val="00092482"/>
    <w:rsid w:val="0009288B"/>
    <w:rsid w:val="00092C26"/>
    <w:rsid w:val="00092F1F"/>
    <w:rsid w:val="00093066"/>
    <w:rsid w:val="00093C81"/>
    <w:rsid w:val="00093FFA"/>
    <w:rsid w:val="00094A30"/>
    <w:rsid w:val="00094B9F"/>
    <w:rsid w:val="000951C6"/>
    <w:rsid w:val="000952FC"/>
    <w:rsid w:val="0009552E"/>
    <w:rsid w:val="00096CEA"/>
    <w:rsid w:val="000978B0"/>
    <w:rsid w:val="00097A38"/>
    <w:rsid w:val="00097AC8"/>
    <w:rsid w:val="000A0A23"/>
    <w:rsid w:val="000A0AC4"/>
    <w:rsid w:val="000A0BC8"/>
    <w:rsid w:val="000A1101"/>
    <w:rsid w:val="000A133E"/>
    <w:rsid w:val="000A16B8"/>
    <w:rsid w:val="000A1B42"/>
    <w:rsid w:val="000A2614"/>
    <w:rsid w:val="000A264B"/>
    <w:rsid w:val="000A2EB5"/>
    <w:rsid w:val="000A32A4"/>
    <w:rsid w:val="000A32FD"/>
    <w:rsid w:val="000A35DF"/>
    <w:rsid w:val="000A399B"/>
    <w:rsid w:val="000A3DED"/>
    <w:rsid w:val="000A4C97"/>
    <w:rsid w:val="000A59E5"/>
    <w:rsid w:val="000A6790"/>
    <w:rsid w:val="000A7682"/>
    <w:rsid w:val="000A792A"/>
    <w:rsid w:val="000A7B0E"/>
    <w:rsid w:val="000A7F26"/>
    <w:rsid w:val="000B001E"/>
    <w:rsid w:val="000B18C9"/>
    <w:rsid w:val="000B223D"/>
    <w:rsid w:val="000B2651"/>
    <w:rsid w:val="000B2F9C"/>
    <w:rsid w:val="000B33E2"/>
    <w:rsid w:val="000B3752"/>
    <w:rsid w:val="000B3EAF"/>
    <w:rsid w:val="000B42E3"/>
    <w:rsid w:val="000B571E"/>
    <w:rsid w:val="000B57B4"/>
    <w:rsid w:val="000B6013"/>
    <w:rsid w:val="000B6DB3"/>
    <w:rsid w:val="000B714B"/>
    <w:rsid w:val="000C0E35"/>
    <w:rsid w:val="000C11EF"/>
    <w:rsid w:val="000C1226"/>
    <w:rsid w:val="000C187F"/>
    <w:rsid w:val="000C19BA"/>
    <w:rsid w:val="000C1B7D"/>
    <w:rsid w:val="000C1D53"/>
    <w:rsid w:val="000C2B19"/>
    <w:rsid w:val="000C332A"/>
    <w:rsid w:val="000C393E"/>
    <w:rsid w:val="000C394C"/>
    <w:rsid w:val="000C41A0"/>
    <w:rsid w:val="000C4DD1"/>
    <w:rsid w:val="000C5761"/>
    <w:rsid w:val="000C66C7"/>
    <w:rsid w:val="000C690F"/>
    <w:rsid w:val="000C6A28"/>
    <w:rsid w:val="000C6E42"/>
    <w:rsid w:val="000C6FFE"/>
    <w:rsid w:val="000C7670"/>
    <w:rsid w:val="000C79D8"/>
    <w:rsid w:val="000D0687"/>
    <w:rsid w:val="000D0696"/>
    <w:rsid w:val="000D07BA"/>
    <w:rsid w:val="000D10D3"/>
    <w:rsid w:val="000D163E"/>
    <w:rsid w:val="000D1980"/>
    <w:rsid w:val="000D211E"/>
    <w:rsid w:val="000D21DD"/>
    <w:rsid w:val="000D295D"/>
    <w:rsid w:val="000D3263"/>
    <w:rsid w:val="000D3726"/>
    <w:rsid w:val="000D3A12"/>
    <w:rsid w:val="000D3A47"/>
    <w:rsid w:val="000D4BEB"/>
    <w:rsid w:val="000D4CA9"/>
    <w:rsid w:val="000D58C9"/>
    <w:rsid w:val="000D5D9B"/>
    <w:rsid w:val="000D62CF"/>
    <w:rsid w:val="000D6539"/>
    <w:rsid w:val="000D73F4"/>
    <w:rsid w:val="000D79AA"/>
    <w:rsid w:val="000E06A0"/>
    <w:rsid w:val="000E08E8"/>
    <w:rsid w:val="000E13A5"/>
    <w:rsid w:val="000E17A3"/>
    <w:rsid w:val="000E2870"/>
    <w:rsid w:val="000E3504"/>
    <w:rsid w:val="000E38FA"/>
    <w:rsid w:val="000E3C34"/>
    <w:rsid w:val="000E46EC"/>
    <w:rsid w:val="000E4794"/>
    <w:rsid w:val="000E58A8"/>
    <w:rsid w:val="000E5D50"/>
    <w:rsid w:val="000E70FE"/>
    <w:rsid w:val="000E76A1"/>
    <w:rsid w:val="000E7851"/>
    <w:rsid w:val="000E7884"/>
    <w:rsid w:val="000E7C4A"/>
    <w:rsid w:val="000E7CD3"/>
    <w:rsid w:val="000F03E1"/>
    <w:rsid w:val="000F19D7"/>
    <w:rsid w:val="000F1F8F"/>
    <w:rsid w:val="000F22CB"/>
    <w:rsid w:val="000F25DD"/>
    <w:rsid w:val="000F2B65"/>
    <w:rsid w:val="000F2BF0"/>
    <w:rsid w:val="000F32EA"/>
    <w:rsid w:val="000F364F"/>
    <w:rsid w:val="000F4661"/>
    <w:rsid w:val="000F495B"/>
    <w:rsid w:val="000F4D19"/>
    <w:rsid w:val="000F61FF"/>
    <w:rsid w:val="000F63C2"/>
    <w:rsid w:val="000F6861"/>
    <w:rsid w:val="000F6DAC"/>
    <w:rsid w:val="000F743F"/>
    <w:rsid w:val="000F75DB"/>
    <w:rsid w:val="000F77E5"/>
    <w:rsid w:val="000F7A87"/>
    <w:rsid w:val="000F7B76"/>
    <w:rsid w:val="000F7D28"/>
    <w:rsid w:val="00100802"/>
    <w:rsid w:val="001010DB"/>
    <w:rsid w:val="0010124C"/>
    <w:rsid w:val="001017A9"/>
    <w:rsid w:val="001018B4"/>
    <w:rsid w:val="00101990"/>
    <w:rsid w:val="00101A00"/>
    <w:rsid w:val="00101D1C"/>
    <w:rsid w:val="00101EA9"/>
    <w:rsid w:val="001024A5"/>
    <w:rsid w:val="001026DA"/>
    <w:rsid w:val="0010279A"/>
    <w:rsid w:val="00102F75"/>
    <w:rsid w:val="00103978"/>
    <w:rsid w:val="00103C9C"/>
    <w:rsid w:val="00103FB3"/>
    <w:rsid w:val="0010518F"/>
    <w:rsid w:val="00105B9E"/>
    <w:rsid w:val="00105BA1"/>
    <w:rsid w:val="00105E24"/>
    <w:rsid w:val="001062ED"/>
    <w:rsid w:val="00106A31"/>
    <w:rsid w:val="00107140"/>
    <w:rsid w:val="00107450"/>
    <w:rsid w:val="00107483"/>
    <w:rsid w:val="001101DF"/>
    <w:rsid w:val="00110996"/>
    <w:rsid w:val="00110997"/>
    <w:rsid w:val="00110CBE"/>
    <w:rsid w:val="0011224B"/>
    <w:rsid w:val="00112549"/>
    <w:rsid w:val="00112BBC"/>
    <w:rsid w:val="00112FEE"/>
    <w:rsid w:val="00113126"/>
    <w:rsid w:val="0011325B"/>
    <w:rsid w:val="001132B0"/>
    <w:rsid w:val="001137FD"/>
    <w:rsid w:val="00113854"/>
    <w:rsid w:val="00114366"/>
    <w:rsid w:val="001150A5"/>
    <w:rsid w:val="00115F81"/>
    <w:rsid w:val="0011639A"/>
    <w:rsid w:val="00116496"/>
    <w:rsid w:val="001164D7"/>
    <w:rsid w:val="00117EA9"/>
    <w:rsid w:val="00120870"/>
    <w:rsid w:val="00120AC6"/>
    <w:rsid w:val="001210BF"/>
    <w:rsid w:val="001218B3"/>
    <w:rsid w:val="0012199C"/>
    <w:rsid w:val="00121E62"/>
    <w:rsid w:val="00121EAC"/>
    <w:rsid w:val="0012204F"/>
    <w:rsid w:val="001222BF"/>
    <w:rsid w:val="001243FF"/>
    <w:rsid w:val="00124F0B"/>
    <w:rsid w:val="00125311"/>
    <w:rsid w:val="0012536F"/>
    <w:rsid w:val="0012576B"/>
    <w:rsid w:val="00125925"/>
    <w:rsid w:val="00125A98"/>
    <w:rsid w:val="00126583"/>
    <w:rsid w:val="00130475"/>
    <w:rsid w:val="001304F5"/>
    <w:rsid w:val="00130A62"/>
    <w:rsid w:val="0013202B"/>
    <w:rsid w:val="00132BA6"/>
    <w:rsid w:val="00133295"/>
    <w:rsid w:val="00133B82"/>
    <w:rsid w:val="00133E4E"/>
    <w:rsid w:val="00133EAB"/>
    <w:rsid w:val="0013539F"/>
    <w:rsid w:val="0013558C"/>
    <w:rsid w:val="00135C55"/>
    <w:rsid w:val="001373E9"/>
    <w:rsid w:val="00137B54"/>
    <w:rsid w:val="00137E55"/>
    <w:rsid w:val="00140630"/>
    <w:rsid w:val="00140CAA"/>
    <w:rsid w:val="00140CE3"/>
    <w:rsid w:val="001416E2"/>
    <w:rsid w:val="001417B2"/>
    <w:rsid w:val="00142DAE"/>
    <w:rsid w:val="00143205"/>
    <w:rsid w:val="00143D0C"/>
    <w:rsid w:val="00143E23"/>
    <w:rsid w:val="00144590"/>
    <w:rsid w:val="0014462B"/>
    <w:rsid w:val="0014477D"/>
    <w:rsid w:val="0014493D"/>
    <w:rsid w:val="00144AC9"/>
    <w:rsid w:val="00144E9A"/>
    <w:rsid w:val="00145012"/>
    <w:rsid w:val="001455FA"/>
    <w:rsid w:val="00145BF0"/>
    <w:rsid w:val="00146B35"/>
    <w:rsid w:val="0014711B"/>
    <w:rsid w:val="00147193"/>
    <w:rsid w:val="00147AA0"/>
    <w:rsid w:val="00147D99"/>
    <w:rsid w:val="001507FE"/>
    <w:rsid w:val="0015086B"/>
    <w:rsid w:val="001509E0"/>
    <w:rsid w:val="00150B46"/>
    <w:rsid w:val="00150E8F"/>
    <w:rsid w:val="00151551"/>
    <w:rsid w:val="001515DB"/>
    <w:rsid w:val="00151C2D"/>
    <w:rsid w:val="00151D8E"/>
    <w:rsid w:val="00152BA4"/>
    <w:rsid w:val="0015349D"/>
    <w:rsid w:val="001534C8"/>
    <w:rsid w:val="00153570"/>
    <w:rsid w:val="0015368F"/>
    <w:rsid w:val="00153714"/>
    <w:rsid w:val="00153F66"/>
    <w:rsid w:val="0015576D"/>
    <w:rsid w:val="00156BCD"/>
    <w:rsid w:val="001572A1"/>
    <w:rsid w:val="00157D9F"/>
    <w:rsid w:val="001600E8"/>
    <w:rsid w:val="0016068C"/>
    <w:rsid w:val="00160754"/>
    <w:rsid w:val="00160952"/>
    <w:rsid w:val="00160F79"/>
    <w:rsid w:val="00161167"/>
    <w:rsid w:val="0016129C"/>
    <w:rsid w:val="0016186A"/>
    <w:rsid w:val="0016210D"/>
    <w:rsid w:val="00162A95"/>
    <w:rsid w:val="00163FC9"/>
    <w:rsid w:val="00164BB6"/>
    <w:rsid w:val="001659F4"/>
    <w:rsid w:val="00165E5B"/>
    <w:rsid w:val="00166DB9"/>
    <w:rsid w:val="00167282"/>
    <w:rsid w:val="00167814"/>
    <w:rsid w:val="00167AC1"/>
    <w:rsid w:val="00167CC4"/>
    <w:rsid w:val="00167D3E"/>
    <w:rsid w:val="001702EC"/>
    <w:rsid w:val="00170316"/>
    <w:rsid w:val="001715E7"/>
    <w:rsid w:val="00171ABC"/>
    <w:rsid w:val="00171EAC"/>
    <w:rsid w:val="00171EAE"/>
    <w:rsid w:val="001725B3"/>
    <w:rsid w:val="00173C86"/>
    <w:rsid w:val="00173C9F"/>
    <w:rsid w:val="00173D59"/>
    <w:rsid w:val="0017418F"/>
    <w:rsid w:val="001745F3"/>
    <w:rsid w:val="0017574B"/>
    <w:rsid w:val="00176864"/>
    <w:rsid w:val="00176B4E"/>
    <w:rsid w:val="00177B7C"/>
    <w:rsid w:val="00177D70"/>
    <w:rsid w:val="00177DCD"/>
    <w:rsid w:val="001803AA"/>
    <w:rsid w:val="00180686"/>
    <w:rsid w:val="0018070B"/>
    <w:rsid w:val="00180ABE"/>
    <w:rsid w:val="00180CA4"/>
    <w:rsid w:val="0018155A"/>
    <w:rsid w:val="001818E4"/>
    <w:rsid w:val="00181F37"/>
    <w:rsid w:val="001825C0"/>
    <w:rsid w:val="0018272A"/>
    <w:rsid w:val="00182E77"/>
    <w:rsid w:val="00183B32"/>
    <w:rsid w:val="00183C7D"/>
    <w:rsid w:val="00183CEB"/>
    <w:rsid w:val="001844DE"/>
    <w:rsid w:val="001846D2"/>
    <w:rsid w:val="0018478A"/>
    <w:rsid w:val="001849CF"/>
    <w:rsid w:val="00184D68"/>
    <w:rsid w:val="001852B3"/>
    <w:rsid w:val="001853C8"/>
    <w:rsid w:val="00186C89"/>
    <w:rsid w:val="00187494"/>
    <w:rsid w:val="00187A7A"/>
    <w:rsid w:val="0019010E"/>
    <w:rsid w:val="00190BE9"/>
    <w:rsid w:val="00190F27"/>
    <w:rsid w:val="0019125F"/>
    <w:rsid w:val="00191944"/>
    <w:rsid w:val="00191A09"/>
    <w:rsid w:val="0019211D"/>
    <w:rsid w:val="001925EC"/>
    <w:rsid w:val="0019293C"/>
    <w:rsid w:val="00192A47"/>
    <w:rsid w:val="00192EC0"/>
    <w:rsid w:val="00193253"/>
    <w:rsid w:val="00194032"/>
    <w:rsid w:val="0019419A"/>
    <w:rsid w:val="00195045"/>
    <w:rsid w:val="00195CE3"/>
    <w:rsid w:val="00195D9F"/>
    <w:rsid w:val="00196C53"/>
    <w:rsid w:val="00196CAD"/>
    <w:rsid w:val="00196E47"/>
    <w:rsid w:val="00196EEF"/>
    <w:rsid w:val="0019718E"/>
    <w:rsid w:val="001A00F6"/>
    <w:rsid w:val="001A077C"/>
    <w:rsid w:val="001A0F0A"/>
    <w:rsid w:val="001A1399"/>
    <w:rsid w:val="001A188A"/>
    <w:rsid w:val="001A2225"/>
    <w:rsid w:val="001A2985"/>
    <w:rsid w:val="001A30C0"/>
    <w:rsid w:val="001A32B1"/>
    <w:rsid w:val="001A3819"/>
    <w:rsid w:val="001A3A8F"/>
    <w:rsid w:val="001A5865"/>
    <w:rsid w:val="001A5BE0"/>
    <w:rsid w:val="001A5CBB"/>
    <w:rsid w:val="001A71D4"/>
    <w:rsid w:val="001A7358"/>
    <w:rsid w:val="001B0C96"/>
    <w:rsid w:val="001B1433"/>
    <w:rsid w:val="001B1910"/>
    <w:rsid w:val="001B21E4"/>
    <w:rsid w:val="001B26C8"/>
    <w:rsid w:val="001B2F31"/>
    <w:rsid w:val="001B2F80"/>
    <w:rsid w:val="001B4924"/>
    <w:rsid w:val="001B4CCC"/>
    <w:rsid w:val="001B60AA"/>
    <w:rsid w:val="001B6BB1"/>
    <w:rsid w:val="001B707F"/>
    <w:rsid w:val="001B7407"/>
    <w:rsid w:val="001B7A93"/>
    <w:rsid w:val="001B7D6F"/>
    <w:rsid w:val="001C0800"/>
    <w:rsid w:val="001C094E"/>
    <w:rsid w:val="001C25AD"/>
    <w:rsid w:val="001C2D18"/>
    <w:rsid w:val="001C3A14"/>
    <w:rsid w:val="001C4B1C"/>
    <w:rsid w:val="001C50BE"/>
    <w:rsid w:val="001C5183"/>
    <w:rsid w:val="001C54AB"/>
    <w:rsid w:val="001C5A6F"/>
    <w:rsid w:val="001C5F01"/>
    <w:rsid w:val="001C6BE0"/>
    <w:rsid w:val="001C75FD"/>
    <w:rsid w:val="001C7725"/>
    <w:rsid w:val="001C77A5"/>
    <w:rsid w:val="001C7826"/>
    <w:rsid w:val="001D0559"/>
    <w:rsid w:val="001D0A92"/>
    <w:rsid w:val="001D219D"/>
    <w:rsid w:val="001D24F1"/>
    <w:rsid w:val="001D337A"/>
    <w:rsid w:val="001D3E2E"/>
    <w:rsid w:val="001D41DC"/>
    <w:rsid w:val="001D4467"/>
    <w:rsid w:val="001D48D1"/>
    <w:rsid w:val="001D49D2"/>
    <w:rsid w:val="001D4B46"/>
    <w:rsid w:val="001D4E63"/>
    <w:rsid w:val="001D4F7E"/>
    <w:rsid w:val="001D515C"/>
    <w:rsid w:val="001D5565"/>
    <w:rsid w:val="001D57F0"/>
    <w:rsid w:val="001D6765"/>
    <w:rsid w:val="001D6A03"/>
    <w:rsid w:val="001D7279"/>
    <w:rsid w:val="001D7847"/>
    <w:rsid w:val="001E008D"/>
    <w:rsid w:val="001E01E7"/>
    <w:rsid w:val="001E0629"/>
    <w:rsid w:val="001E07A9"/>
    <w:rsid w:val="001E0FD9"/>
    <w:rsid w:val="001E187E"/>
    <w:rsid w:val="001E232C"/>
    <w:rsid w:val="001E25D2"/>
    <w:rsid w:val="001E265B"/>
    <w:rsid w:val="001E2791"/>
    <w:rsid w:val="001E2D44"/>
    <w:rsid w:val="001E2D8E"/>
    <w:rsid w:val="001E2EA6"/>
    <w:rsid w:val="001E4078"/>
    <w:rsid w:val="001E41A5"/>
    <w:rsid w:val="001E55FF"/>
    <w:rsid w:val="001E5614"/>
    <w:rsid w:val="001E755C"/>
    <w:rsid w:val="001E7D09"/>
    <w:rsid w:val="001F0204"/>
    <w:rsid w:val="001F05AA"/>
    <w:rsid w:val="001F081A"/>
    <w:rsid w:val="001F0A6E"/>
    <w:rsid w:val="001F0C4E"/>
    <w:rsid w:val="001F1293"/>
    <w:rsid w:val="001F245E"/>
    <w:rsid w:val="001F2BC9"/>
    <w:rsid w:val="001F3B0B"/>
    <w:rsid w:val="001F3C4C"/>
    <w:rsid w:val="001F3F19"/>
    <w:rsid w:val="001F4431"/>
    <w:rsid w:val="001F4882"/>
    <w:rsid w:val="001F4BC1"/>
    <w:rsid w:val="001F50AF"/>
    <w:rsid w:val="001F57C5"/>
    <w:rsid w:val="001F5EB4"/>
    <w:rsid w:val="001F6511"/>
    <w:rsid w:val="001F65F5"/>
    <w:rsid w:val="001F67C2"/>
    <w:rsid w:val="001F7051"/>
    <w:rsid w:val="001F7AB2"/>
    <w:rsid w:val="00200405"/>
    <w:rsid w:val="0020047C"/>
    <w:rsid w:val="0020075D"/>
    <w:rsid w:val="00200984"/>
    <w:rsid w:val="00201A2D"/>
    <w:rsid w:val="00201C43"/>
    <w:rsid w:val="00201F7D"/>
    <w:rsid w:val="002022B8"/>
    <w:rsid w:val="00202BC3"/>
    <w:rsid w:val="00203A30"/>
    <w:rsid w:val="00203B25"/>
    <w:rsid w:val="00204ED0"/>
    <w:rsid w:val="00205825"/>
    <w:rsid w:val="0020599F"/>
    <w:rsid w:val="00205A06"/>
    <w:rsid w:val="00205A77"/>
    <w:rsid w:val="00205B93"/>
    <w:rsid w:val="00205F0B"/>
    <w:rsid w:val="00206416"/>
    <w:rsid w:val="00207157"/>
    <w:rsid w:val="00207F0A"/>
    <w:rsid w:val="00207FC1"/>
    <w:rsid w:val="00210693"/>
    <w:rsid w:val="00211334"/>
    <w:rsid w:val="0021263B"/>
    <w:rsid w:val="00212CFD"/>
    <w:rsid w:val="0021304E"/>
    <w:rsid w:val="00213395"/>
    <w:rsid w:val="00213C90"/>
    <w:rsid w:val="002140FF"/>
    <w:rsid w:val="002143A9"/>
    <w:rsid w:val="00215059"/>
    <w:rsid w:val="0021525C"/>
    <w:rsid w:val="00215624"/>
    <w:rsid w:val="00215F40"/>
    <w:rsid w:val="00216088"/>
    <w:rsid w:val="00216640"/>
    <w:rsid w:val="00217242"/>
    <w:rsid w:val="0021788B"/>
    <w:rsid w:val="00217A7C"/>
    <w:rsid w:val="00217EA6"/>
    <w:rsid w:val="002202DB"/>
    <w:rsid w:val="002203BF"/>
    <w:rsid w:val="0022048C"/>
    <w:rsid w:val="002205A6"/>
    <w:rsid w:val="00220B8F"/>
    <w:rsid w:val="0022111D"/>
    <w:rsid w:val="00221A54"/>
    <w:rsid w:val="00221E0B"/>
    <w:rsid w:val="00222883"/>
    <w:rsid w:val="00222C87"/>
    <w:rsid w:val="00222CCB"/>
    <w:rsid w:val="00222EE7"/>
    <w:rsid w:val="00223788"/>
    <w:rsid w:val="00223C06"/>
    <w:rsid w:val="00224583"/>
    <w:rsid w:val="0022468C"/>
    <w:rsid w:val="00224E96"/>
    <w:rsid w:val="002257D7"/>
    <w:rsid w:val="00225EA1"/>
    <w:rsid w:val="002263DB"/>
    <w:rsid w:val="00226D2D"/>
    <w:rsid w:val="00227088"/>
    <w:rsid w:val="002272ED"/>
    <w:rsid w:val="00227F66"/>
    <w:rsid w:val="00227FE8"/>
    <w:rsid w:val="002304BE"/>
    <w:rsid w:val="00230CB0"/>
    <w:rsid w:val="00230CE0"/>
    <w:rsid w:val="0023172E"/>
    <w:rsid w:val="00231E49"/>
    <w:rsid w:val="00232166"/>
    <w:rsid w:val="002324AC"/>
    <w:rsid w:val="00232AD7"/>
    <w:rsid w:val="0023310C"/>
    <w:rsid w:val="00233C95"/>
    <w:rsid w:val="00233D2B"/>
    <w:rsid w:val="002342A2"/>
    <w:rsid w:val="002347E4"/>
    <w:rsid w:val="002347EE"/>
    <w:rsid w:val="00235206"/>
    <w:rsid w:val="00236E4D"/>
    <w:rsid w:val="00237177"/>
    <w:rsid w:val="002377D7"/>
    <w:rsid w:val="00237914"/>
    <w:rsid w:val="002406E8"/>
    <w:rsid w:val="00240D3C"/>
    <w:rsid w:val="00241108"/>
    <w:rsid w:val="00241E5C"/>
    <w:rsid w:val="002420EE"/>
    <w:rsid w:val="00242795"/>
    <w:rsid w:val="00242EAB"/>
    <w:rsid w:val="00242EEE"/>
    <w:rsid w:val="00243033"/>
    <w:rsid w:val="002438B2"/>
    <w:rsid w:val="002439F3"/>
    <w:rsid w:val="00244F17"/>
    <w:rsid w:val="00245819"/>
    <w:rsid w:val="00245990"/>
    <w:rsid w:val="00245DF4"/>
    <w:rsid w:val="00246E0B"/>
    <w:rsid w:val="00246F8E"/>
    <w:rsid w:val="00247E8E"/>
    <w:rsid w:val="0025001B"/>
    <w:rsid w:val="002507DC"/>
    <w:rsid w:val="002508A4"/>
    <w:rsid w:val="00250D7F"/>
    <w:rsid w:val="002511FE"/>
    <w:rsid w:val="0025156D"/>
    <w:rsid w:val="00252D93"/>
    <w:rsid w:val="00253361"/>
    <w:rsid w:val="002539E3"/>
    <w:rsid w:val="00253ACD"/>
    <w:rsid w:val="00253F0F"/>
    <w:rsid w:val="00253FDD"/>
    <w:rsid w:val="00254071"/>
    <w:rsid w:val="00254183"/>
    <w:rsid w:val="00254360"/>
    <w:rsid w:val="00254436"/>
    <w:rsid w:val="002548D4"/>
    <w:rsid w:val="002551BE"/>
    <w:rsid w:val="002553A5"/>
    <w:rsid w:val="00255F3F"/>
    <w:rsid w:val="00255F65"/>
    <w:rsid w:val="00255FA2"/>
    <w:rsid w:val="002567DB"/>
    <w:rsid w:val="00256A25"/>
    <w:rsid w:val="00257215"/>
    <w:rsid w:val="00257582"/>
    <w:rsid w:val="00257F64"/>
    <w:rsid w:val="002610DA"/>
    <w:rsid w:val="002612C7"/>
    <w:rsid w:val="0026195C"/>
    <w:rsid w:val="00262A6C"/>
    <w:rsid w:val="00262F51"/>
    <w:rsid w:val="00263300"/>
    <w:rsid w:val="00263CED"/>
    <w:rsid w:val="00263F63"/>
    <w:rsid w:val="002641CA"/>
    <w:rsid w:val="0026421F"/>
    <w:rsid w:val="0026460C"/>
    <w:rsid w:val="00265E2D"/>
    <w:rsid w:val="002662F7"/>
    <w:rsid w:val="00266A17"/>
    <w:rsid w:val="00267293"/>
    <w:rsid w:val="0026758A"/>
    <w:rsid w:val="0026784D"/>
    <w:rsid w:val="00267BD6"/>
    <w:rsid w:val="00267F06"/>
    <w:rsid w:val="002703DA"/>
    <w:rsid w:val="00271243"/>
    <w:rsid w:val="00271317"/>
    <w:rsid w:val="00271E3F"/>
    <w:rsid w:val="00271F5B"/>
    <w:rsid w:val="002724B0"/>
    <w:rsid w:val="0027288C"/>
    <w:rsid w:val="002732B0"/>
    <w:rsid w:val="0027385F"/>
    <w:rsid w:val="00273915"/>
    <w:rsid w:val="00274A30"/>
    <w:rsid w:val="00274C4F"/>
    <w:rsid w:val="00274ECA"/>
    <w:rsid w:val="0027511D"/>
    <w:rsid w:val="002759C6"/>
    <w:rsid w:val="00277653"/>
    <w:rsid w:val="00277751"/>
    <w:rsid w:val="002778A4"/>
    <w:rsid w:val="00280024"/>
    <w:rsid w:val="00280126"/>
    <w:rsid w:val="00280277"/>
    <w:rsid w:val="00280593"/>
    <w:rsid w:val="00280EF7"/>
    <w:rsid w:val="00281484"/>
    <w:rsid w:val="002815FE"/>
    <w:rsid w:val="00281BAB"/>
    <w:rsid w:val="00281D8D"/>
    <w:rsid w:val="00281E2E"/>
    <w:rsid w:val="00282CBD"/>
    <w:rsid w:val="002839AE"/>
    <w:rsid w:val="00283DAB"/>
    <w:rsid w:val="00283E2F"/>
    <w:rsid w:val="002849DB"/>
    <w:rsid w:val="00285D32"/>
    <w:rsid w:val="0028639F"/>
    <w:rsid w:val="0028640A"/>
    <w:rsid w:val="0028677E"/>
    <w:rsid w:val="0028708B"/>
    <w:rsid w:val="002872FB"/>
    <w:rsid w:val="00287994"/>
    <w:rsid w:val="00287BF2"/>
    <w:rsid w:val="002901DF"/>
    <w:rsid w:val="002902F6"/>
    <w:rsid w:val="00290389"/>
    <w:rsid w:val="00290474"/>
    <w:rsid w:val="002915C7"/>
    <w:rsid w:val="00291F1C"/>
    <w:rsid w:val="002921A1"/>
    <w:rsid w:val="0029224C"/>
    <w:rsid w:val="0029294C"/>
    <w:rsid w:val="00292B27"/>
    <w:rsid w:val="002931E2"/>
    <w:rsid w:val="002965A5"/>
    <w:rsid w:val="002973AE"/>
    <w:rsid w:val="00297A4A"/>
    <w:rsid w:val="00297B1F"/>
    <w:rsid w:val="002A02D1"/>
    <w:rsid w:val="002A041D"/>
    <w:rsid w:val="002A05B9"/>
    <w:rsid w:val="002A086B"/>
    <w:rsid w:val="002A1DEA"/>
    <w:rsid w:val="002A2179"/>
    <w:rsid w:val="002A2716"/>
    <w:rsid w:val="002A2C80"/>
    <w:rsid w:val="002A2F04"/>
    <w:rsid w:val="002A351D"/>
    <w:rsid w:val="002A37A7"/>
    <w:rsid w:val="002A3A1F"/>
    <w:rsid w:val="002A3AF2"/>
    <w:rsid w:val="002A3ED1"/>
    <w:rsid w:val="002A4150"/>
    <w:rsid w:val="002A45D2"/>
    <w:rsid w:val="002A49BB"/>
    <w:rsid w:val="002A50D0"/>
    <w:rsid w:val="002A5437"/>
    <w:rsid w:val="002A57B4"/>
    <w:rsid w:val="002A6225"/>
    <w:rsid w:val="002A66B7"/>
    <w:rsid w:val="002A6930"/>
    <w:rsid w:val="002A7347"/>
    <w:rsid w:val="002A792A"/>
    <w:rsid w:val="002B0094"/>
    <w:rsid w:val="002B0A0B"/>
    <w:rsid w:val="002B0BF8"/>
    <w:rsid w:val="002B12A8"/>
    <w:rsid w:val="002B38A2"/>
    <w:rsid w:val="002B397E"/>
    <w:rsid w:val="002B41E8"/>
    <w:rsid w:val="002B4D11"/>
    <w:rsid w:val="002B52ED"/>
    <w:rsid w:val="002B53CB"/>
    <w:rsid w:val="002B6A66"/>
    <w:rsid w:val="002B7DB9"/>
    <w:rsid w:val="002C0452"/>
    <w:rsid w:val="002C1AC9"/>
    <w:rsid w:val="002C1B51"/>
    <w:rsid w:val="002C1CD5"/>
    <w:rsid w:val="002C2168"/>
    <w:rsid w:val="002C252C"/>
    <w:rsid w:val="002C3861"/>
    <w:rsid w:val="002C3CFF"/>
    <w:rsid w:val="002C4666"/>
    <w:rsid w:val="002C4BA5"/>
    <w:rsid w:val="002C5BAD"/>
    <w:rsid w:val="002C5CBB"/>
    <w:rsid w:val="002C65A7"/>
    <w:rsid w:val="002C6AAA"/>
    <w:rsid w:val="002C6B88"/>
    <w:rsid w:val="002C744E"/>
    <w:rsid w:val="002C7685"/>
    <w:rsid w:val="002C77AD"/>
    <w:rsid w:val="002C7FF6"/>
    <w:rsid w:val="002D0007"/>
    <w:rsid w:val="002D04AF"/>
    <w:rsid w:val="002D0516"/>
    <w:rsid w:val="002D1344"/>
    <w:rsid w:val="002D1952"/>
    <w:rsid w:val="002D1AA3"/>
    <w:rsid w:val="002D1B39"/>
    <w:rsid w:val="002D2928"/>
    <w:rsid w:val="002D2B5D"/>
    <w:rsid w:val="002D2CCC"/>
    <w:rsid w:val="002D2D26"/>
    <w:rsid w:val="002D35A9"/>
    <w:rsid w:val="002D3B42"/>
    <w:rsid w:val="002D424E"/>
    <w:rsid w:val="002D4EC0"/>
    <w:rsid w:val="002D4F89"/>
    <w:rsid w:val="002D51DB"/>
    <w:rsid w:val="002D5252"/>
    <w:rsid w:val="002D59C5"/>
    <w:rsid w:val="002D5DF3"/>
    <w:rsid w:val="002D69DD"/>
    <w:rsid w:val="002D6F3D"/>
    <w:rsid w:val="002E065C"/>
    <w:rsid w:val="002E0BC4"/>
    <w:rsid w:val="002E0BD9"/>
    <w:rsid w:val="002E1651"/>
    <w:rsid w:val="002E1FF0"/>
    <w:rsid w:val="002E225B"/>
    <w:rsid w:val="002E229B"/>
    <w:rsid w:val="002E2381"/>
    <w:rsid w:val="002E251D"/>
    <w:rsid w:val="002E2639"/>
    <w:rsid w:val="002E2846"/>
    <w:rsid w:val="002E296B"/>
    <w:rsid w:val="002E2BFF"/>
    <w:rsid w:val="002E2FB9"/>
    <w:rsid w:val="002E36C0"/>
    <w:rsid w:val="002E372E"/>
    <w:rsid w:val="002E3E9F"/>
    <w:rsid w:val="002E50DF"/>
    <w:rsid w:val="002E53BA"/>
    <w:rsid w:val="002E596A"/>
    <w:rsid w:val="002E5E8F"/>
    <w:rsid w:val="002E75FF"/>
    <w:rsid w:val="002E7817"/>
    <w:rsid w:val="002E7DE7"/>
    <w:rsid w:val="002F090E"/>
    <w:rsid w:val="002F0EB2"/>
    <w:rsid w:val="002F102A"/>
    <w:rsid w:val="002F112A"/>
    <w:rsid w:val="002F16F4"/>
    <w:rsid w:val="002F1B3E"/>
    <w:rsid w:val="002F1BA5"/>
    <w:rsid w:val="002F1FA7"/>
    <w:rsid w:val="002F1FF1"/>
    <w:rsid w:val="002F28F7"/>
    <w:rsid w:val="002F34C2"/>
    <w:rsid w:val="002F38D0"/>
    <w:rsid w:val="002F3C75"/>
    <w:rsid w:val="002F42D2"/>
    <w:rsid w:val="002F47A5"/>
    <w:rsid w:val="002F4B13"/>
    <w:rsid w:val="002F60D6"/>
    <w:rsid w:val="002F6638"/>
    <w:rsid w:val="002F6D53"/>
    <w:rsid w:val="002F7288"/>
    <w:rsid w:val="002F7328"/>
    <w:rsid w:val="002F7CB8"/>
    <w:rsid w:val="003002E7"/>
    <w:rsid w:val="00300D2B"/>
    <w:rsid w:val="00300ED6"/>
    <w:rsid w:val="003013DA"/>
    <w:rsid w:val="00301815"/>
    <w:rsid w:val="0030197B"/>
    <w:rsid w:val="003019C0"/>
    <w:rsid w:val="00301D52"/>
    <w:rsid w:val="00302FA6"/>
    <w:rsid w:val="00304160"/>
    <w:rsid w:val="003043B4"/>
    <w:rsid w:val="0030459D"/>
    <w:rsid w:val="00304DF6"/>
    <w:rsid w:val="00304F3C"/>
    <w:rsid w:val="00305134"/>
    <w:rsid w:val="003076DD"/>
    <w:rsid w:val="003078DF"/>
    <w:rsid w:val="00307B17"/>
    <w:rsid w:val="00310334"/>
    <w:rsid w:val="00310640"/>
    <w:rsid w:val="00310CE1"/>
    <w:rsid w:val="00310DDA"/>
    <w:rsid w:val="00310F3B"/>
    <w:rsid w:val="00311626"/>
    <w:rsid w:val="003122C9"/>
    <w:rsid w:val="003129D3"/>
    <w:rsid w:val="0031343D"/>
    <w:rsid w:val="00314382"/>
    <w:rsid w:val="00314928"/>
    <w:rsid w:val="00314981"/>
    <w:rsid w:val="0031555E"/>
    <w:rsid w:val="0031566D"/>
    <w:rsid w:val="00315D14"/>
    <w:rsid w:val="003163BA"/>
    <w:rsid w:val="00316804"/>
    <w:rsid w:val="00316BE8"/>
    <w:rsid w:val="00316F50"/>
    <w:rsid w:val="00317174"/>
    <w:rsid w:val="003178BD"/>
    <w:rsid w:val="00317BFB"/>
    <w:rsid w:val="00317DD6"/>
    <w:rsid w:val="00320067"/>
    <w:rsid w:val="00320C86"/>
    <w:rsid w:val="00320CC9"/>
    <w:rsid w:val="00321018"/>
    <w:rsid w:val="00321930"/>
    <w:rsid w:val="0032197E"/>
    <w:rsid w:val="00321B2F"/>
    <w:rsid w:val="00321E8F"/>
    <w:rsid w:val="00322020"/>
    <w:rsid w:val="003221A1"/>
    <w:rsid w:val="00322544"/>
    <w:rsid w:val="003226CC"/>
    <w:rsid w:val="0032302C"/>
    <w:rsid w:val="00323775"/>
    <w:rsid w:val="00323993"/>
    <w:rsid w:val="003240EF"/>
    <w:rsid w:val="0032466C"/>
    <w:rsid w:val="00324A36"/>
    <w:rsid w:val="00324A4F"/>
    <w:rsid w:val="00324BF0"/>
    <w:rsid w:val="00325023"/>
    <w:rsid w:val="0032520D"/>
    <w:rsid w:val="003252B3"/>
    <w:rsid w:val="0032580F"/>
    <w:rsid w:val="00325A5F"/>
    <w:rsid w:val="00325A8E"/>
    <w:rsid w:val="00325E08"/>
    <w:rsid w:val="00325F4F"/>
    <w:rsid w:val="00325FCA"/>
    <w:rsid w:val="003260BC"/>
    <w:rsid w:val="003265E5"/>
    <w:rsid w:val="003269CB"/>
    <w:rsid w:val="00326E58"/>
    <w:rsid w:val="003277B5"/>
    <w:rsid w:val="003307E1"/>
    <w:rsid w:val="0033081F"/>
    <w:rsid w:val="003308C8"/>
    <w:rsid w:val="00330B59"/>
    <w:rsid w:val="00331F8E"/>
    <w:rsid w:val="003323AA"/>
    <w:rsid w:val="00332837"/>
    <w:rsid w:val="003330EB"/>
    <w:rsid w:val="003335FD"/>
    <w:rsid w:val="00333B2D"/>
    <w:rsid w:val="00333FC2"/>
    <w:rsid w:val="003340EF"/>
    <w:rsid w:val="003345E1"/>
    <w:rsid w:val="00334B0B"/>
    <w:rsid w:val="00335FFE"/>
    <w:rsid w:val="00336035"/>
    <w:rsid w:val="0033619E"/>
    <w:rsid w:val="003364EA"/>
    <w:rsid w:val="003365CF"/>
    <w:rsid w:val="003377EE"/>
    <w:rsid w:val="00340D50"/>
    <w:rsid w:val="0034108A"/>
    <w:rsid w:val="00341423"/>
    <w:rsid w:val="00341587"/>
    <w:rsid w:val="00341A6A"/>
    <w:rsid w:val="003425F6"/>
    <w:rsid w:val="00343976"/>
    <w:rsid w:val="00343CA8"/>
    <w:rsid w:val="00343FE3"/>
    <w:rsid w:val="00344B92"/>
    <w:rsid w:val="00345299"/>
    <w:rsid w:val="0034542A"/>
    <w:rsid w:val="00345704"/>
    <w:rsid w:val="00346573"/>
    <w:rsid w:val="00346683"/>
    <w:rsid w:val="00346948"/>
    <w:rsid w:val="00346C71"/>
    <w:rsid w:val="003470F6"/>
    <w:rsid w:val="0034781C"/>
    <w:rsid w:val="00347D57"/>
    <w:rsid w:val="00350FA3"/>
    <w:rsid w:val="003510AB"/>
    <w:rsid w:val="00351686"/>
    <w:rsid w:val="003516E8"/>
    <w:rsid w:val="00352089"/>
    <w:rsid w:val="00352241"/>
    <w:rsid w:val="00352A31"/>
    <w:rsid w:val="00352FEC"/>
    <w:rsid w:val="00353D90"/>
    <w:rsid w:val="003540EA"/>
    <w:rsid w:val="00354B37"/>
    <w:rsid w:val="003554DF"/>
    <w:rsid w:val="00355A6C"/>
    <w:rsid w:val="00355C87"/>
    <w:rsid w:val="003560AF"/>
    <w:rsid w:val="00356363"/>
    <w:rsid w:val="003567E1"/>
    <w:rsid w:val="0035691F"/>
    <w:rsid w:val="00357111"/>
    <w:rsid w:val="003573BC"/>
    <w:rsid w:val="00357C75"/>
    <w:rsid w:val="00357DF6"/>
    <w:rsid w:val="003600D1"/>
    <w:rsid w:val="003605A6"/>
    <w:rsid w:val="00360A07"/>
    <w:rsid w:val="00361C50"/>
    <w:rsid w:val="00361D7C"/>
    <w:rsid w:val="00362B53"/>
    <w:rsid w:val="003630D0"/>
    <w:rsid w:val="0036365D"/>
    <w:rsid w:val="00363CBB"/>
    <w:rsid w:val="0036445A"/>
    <w:rsid w:val="0036486B"/>
    <w:rsid w:val="00364914"/>
    <w:rsid w:val="00364B55"/>
    <w:rsid w:val="00364B8D"/>
    <w:rsid w:val="00364C59"/>
    <w:rsid w:val="0036654A"/>
    <w:rsid w:val="0036670C"/>
    <w:rsid w:val="003669AD"/>
    <w:rsid w:val="003669F1"/>
    <w:rsid w:val="00366B46"/>
    <w:rsid w:val="00367197"/>
    <w:rsid w:val="00367C76"/>
    <w:rsid w:val="00370761"/>
    <w:rsid w:val="00370AE4"/>
    <w:rsid w:val="00371126"/>
    <w:rsid w:val="0037145D"/>
    <w:rsid w:val="00371B20"/>
    <w:rsid w:val="00372384"/>
    <w:rsid w:val="003726D7"/>
    <w:rsid w:val="003728CC"/>
    <w:rsid w:val="00372E73"/>
    <w:rsid w:val="003732CD"/>
    <w:rsid w:val="00373904"/>
    <w:rsid w:val="00373A95"/>
    <w:rsid w:val="003743BC"/>
    <w:rsid w:val="00374C14"/>
    <w:rsid w:val="00376F40"/>
    <w:rsid w:val="00377116"/>
    <w:rsid w:val="00377C93"/>
    <w:rsid w:val="00380003"/>
    <w:rsid w:val="003800C2"/>
    <w:rsid w:val="0038186E"/>
    <w:rsid w:val="003818B8"/>
    <w:rsid w:val="00382D9E"/>
    <w:rsid w:val="0038356C"/>
    <w:rsid w:val="00383AA3"/>
    <w:rsid w:val="00383ACF"/>
    <w:rsid w:val="00383BF9"/>
    <w:rsid w:val="00383F25"/>
    <w:rsid w:val="0038414F"/>
    <w:rsid w:val="0038422C"/>
    <w:rsid w:val="00385338"/>
    <w:rsid w:val="003854C5"/>
    <w:rsid w:val="003862C3"/>
    <w:rsid w:val="003864E3"/>
    <w:rsid w:val="00386D24"/>
    <w:rsid w:val="00387A25"/>
    <w:rsid w:val="00387C6F"/>
    <w:rsid w:val="00387E93"/>
    <w:rsid w:val="00387F76"/>
    <w:rsid w:val="0039000B"/>
    <w:rsid w:val="00390984"/>
    <w:rsid w:val="00391F4B"/>
    <w:rsid w:val="0039257F"/>
    <w:rsid w:val="00392F8E"/>
    <w:rsid w:val="003940F2"/>
    <w:rsid w:val="0039424F"/>
    <w:rsid w:val="00394724"/>
    <w:rsid w:val="003951F0"/>
    <w:rsid w:val="003954E2"/>
    <w:rsid w:val="00395D15"/>
    <w:rsid w:val="00396682"/>
    <w:rsid w:val="00396F1D"/>
    <w:rsid w:val="00396FED"/>
    <w:rsid w:val="003970EF"/>
    <w:rsid w:val="00397275"/>
    <w:rsid w:val="003A022E"/>
    <w:rsid w:val="003A1D69"/>
    <w:rsid w:val="003A2035"/>
    <w:rsid w:val="003A3839"/>
    <w:rsid w:val="003A492D"/>
    <w:rsid w:val="003A4BCD"/>
    <w:rsid w:val="003A57BC"/>
    <w:rsid w:val="003A594C"/>
    <w:rsid w:val="003A5CA8"/>
    <w:rsid w:val="003A61CE"/>
    <w:rsid w:val="003A64C3"/>
    <w:rsid w:val="003A7306"/>
    <w:rsid w:val="003A7AE2"/>
    <w:rsid w:val="003B0205"/>
    <w:rsid w:val="003B02B8"/>
    <w:rsid w:val="003B05F1"/>
    <w:rsid w:val="003B07D2"/>
    <w:rsid w:val="003B09BB"/>
    <w:rsid w:val="003B0B9B"/>
    <w:rsid w:val="003B178D"/>
    <w:rsid w:val="003B2BA4"/>
    <w:rsid w:val="003B2C51"/>
    <w:rsid w:val="003B3509"/>
    <w:rsid w:val="003B4123"/>
    <w:rsid w:val="003B48D2"/>
    <w:rsid w:val="003B49D7"/>
    <w:rsid w:val="003B4AAC"/>
    <w:rsid w:val="003B5019"/>
    <w:rsid w:val="003B525E"/>
    <w:rsid w:val="003B5414"/>
    <w:rsid w:val="003B5B50"/>
    <w:rsid w:val="003B60FA"/>
    <w:rsid w:val="003B67AE"/>
    <w:rsid w:val="003B703C"/>
    <w:rsid w:val="003B7352"/>
    <w:rsid w:val="003B79F5"/>
    <w:rsid w:val="003C040A"/>
    <w:rsid w:val="003C04CA"/>
    <w:rsid w:val="003C0B43"/>
    <w:rsid w:val="003C0E44"/>
    <w:rsid w:val="003C1E3C"/>
    <w:rsid w:val="003C31A0"/>
    <w:rsid w:val="003C320E"/>
    <w:rsid w:val="003C33EB"/>
    <w:rsid w:val="003C358A"/>
    <w:rsid w:val="003C3B0D"/>
    <w:rsid w:val="003C3F11"/>
    <w:rsid w:val="003C489E"/>
    <w:rsid w:val="003C4B83"/>
    <w:rsid w:val="003C581B"/>
    <w:rsid w:val="003C58EC"/>
    <w:rsid w:val="003C5B11"/>
    <w:rsid w:val="003C67A9"/>
    <w:rsid w:val="003C6A37"/>
    <w:rsid w:val="003C6C26"/>
    <w:rsid w:val="003C70A8"/>
    <w:rsid w:val="003C71D5"/>
    <w:rsid w:val="003C7495"/>
    <w:rsid w:val="003C753E"/>
    <w:rsid w:val="003C7F4B"/>
    <w:rsid w:val="003D0A8F"/>
    <w:rsid w:val="003D1AC0"/>
    <w:rsid w:val="003D23F5"/>
    <w:rsid w:val="003D2C26"/>
    <w:rsid w:val="003D2DB4"/>
    <w:rsid w:val="003D3AFB"/>
    <w:rsid w:val="003D3B32"/>
    <w:rsid w:val="003D4118"/>
    <w:rsid w:val="003D5153"/>
    <w:rsid w:val="003D5254"/>
    <w:rsid w:val="003D5820"/>
    <w:rsid w:val="003D58F3"/>
    <w:rsid w:val="003D5A1A"/>
    <w:rsid w:val="003D5B81"/>
    <w:rsid w:val="003D697D"/>
    <w:rsid w:val="003D6EF8"/>
    <w:rsid w:val="003D7999"/>
    <w:rsid w:val="003E03CA"/>
    <w:rsid w:val="003E0AE8"/>
    <w:rsid w:val="003E0D38"/>
    <w:rsid w:val="003E12EC"/>
    <w:rsid w:val="003E1627"/>
    <w:rsid w:val="003E2B02"/>
    <w:rsid w:val="003E2B12"/>
    <w:rsid w:val="003E2CAF"/>
    <w:rsid w:val="003E35AF"/>
    <w:rsid w:val="003E3D09"/>
    <w:rsid w:val="003E42AC"/>
    <w:rsid w:val="003E4306"/>
    <w:rsid w:val="003E4354"/>
    <w:rsid w:val="003E484C"/>
    <w:rsid w:val="003E49ED"/>
    <w:rsid w:val="003E501F"/>
    <w:rsid w:val="003E5826"/>
    <w:rsid w:val="003E5938"/>
    <w:rsid w:val="003E5EDF"/>
    <w:rsid w:val="003E64B0"/>
    <w:rsid w:val="003E6E6E"/>
    <w:rsid w:val="003E7B01"/>
    <w:rsid w:val="003E7CA7"/>
    <w:rsid w:val="003F0AF0"/>
    <w:rsid w:val="003F0EF4"/>
    <w:rsid w:val="003F1674"/>
    <w:rsid w:val="003F170D"/>
    <w:rsid w:val="003F17D2"/>
    <w:rsid w:val="003F2B22"/>
    <w:rsid w:val="003F2B28"/>
    <w:rsid w:val="003F2C8A"/>
    <w:rsid w:val="003F2FC4"/>
    <w:rsid w:val="003F3511"/>
    <w:rsid w:val="003F3BA9"/>
    <w:rsid w:val="003F432F"/>
    <w:rsid w:val="003F4BD0"/>
    <w:rsid w:val="003F4C83"/>
    <w:rsid w:val="003F4D0B"/>
    <w:rsid w:val="003F4DEB"/>
    <w:rsid w:val="003F5697"/>
    <w:rsid w:val="003F5C2A"/>
    <w:rsid w:val="003F602C"/>
    <w:rsid w:val="003F608A"/>
    <w:rsid w:val="003F6A81"/>
    <w:rsid w:val="003F6E12"/>
    <w:rsid w:val="003F6F70"/>
    <w:rsid w:val="003F72CB"/>
    <w:rsid w:val="003F7CC8"/>
    <w:rsid w:val="0040117C"/>
    <w:rsid w:val="0040148C"/>
    <w:rsid w:val="00401C7F"/>
    <w:rsid w:val="00401F50"/>
    <w:rsid w:val="004025D0"/>
    <w:rsid w:val="00402A2B"/>
    <w:rsid w:val="00402E13"/>
    <w:rsid w:val="004032C3"/>
    <w:rsid w:val="00403789"/>
    <w:rsid w:val="00403EF6"/>
    <w:rsid w:val="00404BFD"/>
    <w:rsid w:val="00404F0C"/>
    <w:rsid w:val="0040531D"/>
    <w:rsid w:val="0040542F"/>
    <w:rsid w:val="00405CD2"/>
    <w:rsid w:val="00405FBC"/>
    <w:rsid w:val="00406394"/>
    <w:rsid w:val="00406709"/>
    <w:rsid w:val="004067A7"/>
    <w:rsid w:val="00406D0D"/>
    <w:rsid w:val="00406E02"/>
    <w:rsid w:val="00407675"/>
    <w:rsid w:val="00407A54"/>
    <w:rsid w:val="00410DA3"/>
    <w:rsid w:val="004117DA"/>
    <w:rsid w:val="004130AD"/>
    <w:rsid w:val="00413404"/>
    <w:rsid w:val="00413CE4"/>
    <w:rsid w:val="004140C8"/>
    <w:rsid w:val="00414F7A"/>
    <w:rsid w:val="004152C9"/>
    <w:rsid w:val="00415313"/>
    <w:rsid w:val="004156B9"/>
    <w:rsid w:val="004156F4"/>
    <w:rsid w:val="00416352"/>
    <w:rsid w:val="00416CFF"/>
    <w:rsid w:val="00417655"/>
    <w:rsid w:val="004176DE"/>
    <w:rsid w:val="00417965"/>
    <w:rsid w:val="00420FE2"/>
    <w:rsid w:val="0042117A"/>
    <w:rsid w:val="0042191A"/>
    <w:rsid w:val="00421B7E"/>
    <w:rsid w:val="00422072"/>
    <w:rsid w:val="00422390"/>
    <w:rsid w:val="004225AB"/>
    <w:rsid w:val="00423337"/>
    <w:rsid w:val="00423A2C"/>
    <w:rsid w:val="00424832"/>
    <w:rsid w:val="00424EEB"/>
    <w:rsid w:val="00426C2F"/>
    <w:rsid w:val="004279C1"/>
    <w:rsid w:val="00427A64"/>
    <w:rsid w:val="00427F67"/>
    <w:rsid w:val="00430975"/>
    <w:rsid w:val="00430EE8"/>
    <w:rsid w:val="00431457"/>
    <w:rsid w:val="004314DF"/>
    <w:rsid w:val="004319B5"/>
    <w:rsid w:val="00431DAC"/>
    <w:rsid w:val="00431E00"/>
    <w:rsid w:val="00432034"/>
    <w:rsid w:val="004325AD"/>
    <w:rsid w:val="00432750"/>
    <w:rsid w:val="00432E00"/>
    <w:rsid w:val="004330C1"/>
    <w:rsid w:val="00433B1E"/>
    <w:rsid w:val="0043417C"/>
    <w:rsid w:val="00434D41"/>
    <w:rsid w:val="00435B10"/>
    <w:rsid w:val="00435B83"/>
    <w:rsid w:val="00436066"/>
    <w:rsid w:val="00436273"/>
    <w:rsid w:val="00436362"/>
    <w:rsid w:val="00436FB2"/>
    <w:rsid w:val="004371D3"/>
    <w:rsid w:val="00437573"/>
    <w:rsid w:val="0043758A"/>
    <w:rsid w:val="0043794A"/>
    <w:rsid w:val="00437E83"/>
    <w:rsid w:val="004405E5"/>
    <w:rsid w:val="00440C4E"/>
    <w:rsid w:val="0044145F"/>
    <w:rsid w:val="00441C7C"/>
    <w:rsid w:val="00441EC2"/>
    <w:rsid w:val="00442D3E"/>
    <w:rsid w:val="00442F1C"/>
    <w:rsid w:val="00443091"/>
    <w:rsid w:val="00443910"/>
    <w:rsid w:val="00444447"/>
    <w:rsid w:val="00444793"/>
    <w:rsid w:val="00444D60"/>
    <w:rsid w:val="0044534F"/>
    <w:rsid w:val="00445474"/>
    <w:rsid w:val="00445E7B"/>
    <w:rsid w:val="004460E4"/>
    <w:rsid w:val="004463C1"/>
    <w:rsid w:val="004467E0"/>
    <w:rsid w:val="00446BD2"/>
    <w:rsid w:val="00446BDA"/>
    <w:rsid w:val="004501B6"/>
    <w:rsid w:val="004503D4"/>
    <w:rsid w:val="004505F6"/>
    <w:rsid w:val="00451232"/>
    <w:rsid w:val="0045307E"/>
    <w:rsid w:val="00453430"/>
    <w:rsid w:val="00453AC9"/>
    <w:rsid w:val="00453F8B"/>
    <w:rsid w:val="00453FCF"/>
    <w:rsid w:val="004541DF"/>
    <w:rsid w:val="0045494F"/>
    <w:rsid w:val="00454B6A"/>
    <w:rsid w:val="00454F6A"/>
    <w:rsid w:val="00455D90"/>
    <w:rsid w:val="0045792F"/>
    <w:rsid w:val="00461FC5"/>
    <w:rsid w:val="004629FF"/>
    <w:rsid w:val="00462C75"/>
    <w:rsid w:val="00462D87"/>
    <w:rsid w:val="00462E2C"/>
    <w:rsid w:val="004633C3"/>
    <w:rsid w:val="0046402D"/>
    <w:rsid w:val="00464043"/>
    <w:rsid w:val="0046542C"/>
    <w:rsid w:val="00466059"/>
    <w:rsid w:val="00466535"/>
    <w:rsid w:val="00466DA7"/>
    <w:rsid w:val="00467007"/>
    <w:rsid w:val="00467053"/>
    <w:rsid w:val="0046731E"/>
    <w:rsid w:val="00467343"/>
    <w:rsid w:val="0047046D"/>
    <w:rsid w:val="004705B4"/>
    <w:rsid w:val="004705ED"/>
    <w:rsid w:val="0047105B"/>
    <w:rsid w:val="004717AE"/>
    <w:rsid w:val="004721B8"/>
    <w:rsid w:val="004726D4"/>
    <w:rsid w:val="00473104"/>
    <w:rsid w:val="004738D0"/>
    <w:rsid w:val="00474364"/>
    <w:rsid w:val="00474CAC"/>
    <w:rsid w:val="004750E2"/>
    <w:rsid w:val="00475242"/>
    <w:rsid w:val="00475675"/>
    <w:rsid w:val="0047589C"/>
    <w:rsid w:val="004759DF"/>
    <w:rsid w:val="00475B88"/>
    <w:rsid w:val="00475D96"/>
    <w:rsid w:val="00475E02"/>
    <w:rsid w:val="00476315"/>
    <w:rsid w:val="00476A7D"/>
    <w:rsid w:val="00476AF8"/>
    <w:rsid w:val="0047725D"/>
    <w:rsid w:val="00477638"/>
    <w:rsid w:val="00477675"/>
    <w:rsid w:val="004777CE"/>
    <w:rsid w:val="0048004B"/>
    <w:rsid w:val="00480709"/>
    <w:rsid w:val="0048096E"/>
    <w:rsid w:val="00480B38"/>
    <w:rsid w:val="004825F2"/>
    <w:rsid w:val="00482746"/>
    <w:rsid w:val="00483623"/>
    <w:rsid w:val="00483A33"/>
    <w:rsid w:val="00483B2E"/>
    <w:rsid w:val="00484673"/>
    <w:rsid w:val="004849A3"/>
    <w:rsid w:val="00485A0A"/>
    <w:rsid w:val="00486CBB"/>
    <w:rsid w:val="0048714F"/>
    <w:rsid w:val="004872DF"/>
    <w:rsid w:val="00491347"/>
    <w:rsid w:val="00491591"/>
    <w:rsid w:val="00492091"/>
    <w:rsid w:val="004920E0"/>
    <w:rsid w:val="0049248C"/>
    <w:rsid w:val="004928E7"/>
    <w:rsid w:val="00492FD9"/>
    <w:rsid w:val="00493CEF"/>
    <w:rsid w:val="004944FD"/>
    <w:rsid w:val="00495AB9"/>
    <w:rsid w:val="00495F51"/>
    <w:rsid w:val="00496618"/>
    <w:rsid w:val="004969AF"/>
    <w:rsid w:val="0049753A"/>
    <w:rsid w:val="004A03DC"/>
    <w:rsid w:val="004A10BF"/>
    <w:rsid w:val="004A1153"/>
    <w:rsid w:val="004A13F5"/>
    <w:rsid w:val="004A1677"/>
    <w:rsid w:val="004A177B"/>
    <w:rsid w:val="004A1922"/>
    <w:rsid w:val="004A1B4C"/>
    <w:rsid w:val="004A20EF"/>
    <w:rsid w:val="004A2236"/>
    <w:rsid w:val="004A2A8F"/>
    <w:rsid w:val="004A2F12"/>
    <w:rsid w:val="004A3E1B"/>
    <w:rsid w:val="004A42F6"/>
    <w:rsid w:val="004A515B"/>
    <w:rsid w:val="004A54C1"/>
    <w:rsid w:val="004A5772"/>
    <w:rsid w:val="004A57A1"/>
    <w:rsid w:val="004A5E55"/>
    <w:rsid w:val="004A6C10"/>
    <w:rsid w:val="004A77A8"/>
    <w:rsid w:val="004B08B7"/>
    <w:rsid w:val="004B0A5A"/>
    <w:rsid w:val="004B0E65"/>
    <w:rsid w:val="004B14F8"/>
    <w:rsid w:val="004B182E"/>
    <w:rsid w:val="004B2884"/>
    <w:rsid w:val="004B2DFE"/>
    <w:rsid w:val="004B3809"/>
    <w:rsid w:val="004B3C58"/>
    <w:rsid w:val="004B42BA"/>
    <w:rsid w:val="004B43D7"/>
    <w:rsid w:val="004B4604"/>
    <w:rsid w:val="004B4652"/>
    <w:rsid w:val="004B48D5"/>
    <w:rsid w:val="004B5034"/>
    <w:rsid w:val="004B50D4"/>
    <w:rsid w:val="004B529F"/>
    <w:rsid w:val="004B5F71"/>
    <w:rsid w:val="004B5FF8"/>
    <w:rsid w:val="004B6733"/>
    <w:rsid w:val="004B74C1"/>
    <w:rsid w:val="004B7A5C"/>
    <w:rsid w:val="004B7E96"/>
    <w:rsid w:val="004C017D"/>
    <w:rsid w:val="004C01EC"/>
    <w:rsid w:val="004C045C"/>
    <w:rsid w:val="004C06FA"/>
    <w:rsid w:val="004C0966"/>
    <w:rsid w:val="004C0A4D"/>
    <w:rsid w:val="004C179A"/>
    <w:rsid w:val="004C1E45"/>
    <w:rsid w:val="004C2F3F"/>
    <w:rsid w:val="004C3267"/>
    <w:rsid w:val="004C349E"/>
    <w:rsid w:val="004C34F2"/>
    <w:rsid w:val="004C3CA6"/>
    <w:rsid w:val="004C3E9A"/>
    <w:rsid w:val="004C4190"/>
    <w:rsid w:val="004C47A3"/>
    <w:rsid w:val="004C4A92"/>
    <w:rsid w:val="004C4AEE"/>
    <w:rsid w:val="004C5170"/>
    <w:rsid w:val="004C53B0"/>
    <w:rsid w:val="004C6323"/>
    <w:rsid w:val="004C6AB3"/>
    <w:rsid w:val="004C6B84"/>
    <w:rsid w:val="004C6E85"/>
    <w:rsid w:val="004C73DD"/>
    <w:rsid w:val="004C7440"/>
    <w:rsid w:val="004C7E8A"/>
    <w:rsid w:val="004C7F58"/>
    <w:rsid w:val="004D0FE3"/>
    <w:rsid w:val="004D144F"/>
    <w:rsid w:val="004D1BAD"/>
    <w:rsid w:val="004D1C8A"/>
    <w:rsid w:val="004D2560"/>
    <w:rsid w:val="004D2A4E"/>
    <w:rsid w:val="004D2D59"/>
    <w:rsid w:val="004D3AA4"/>
    <w:rsid w:val="004D452B"/>
    <w:rsid w:val="004D47A0"/>
    <w:rsid w:val="004D57AB"/>
    <w:rsid w:val="004D5BB0"/>
    <w:rsid w:val="004D60FB"/>
    <w:rsid w:val="004D6289"/>
    <w:rsid w:val="004D6501"/>
    <w:rsid w:val="004D6A59"/>
    <w:rsid w:val="004D718A"/>
    <w:rsid w:val="004D71E3"/>
    <w:rsid w:val="004D7A73"/>
    <w:rsid w:val="004D7C7B"/>
    <w:rsid w:val="004E0E34"/>
    <w:rsid w:val="004E0F07"/>
    <w:rsid w:val="004E151F"/>
    <w:rsid w:val="004E192E"/>
    <w:rsid w:val="004E1CAC"/>
    <w:rsid w:val="004E1DCB"/>
    <w:rsid w:val="004E1F8D"/>
    <w:rsid w:val="004E27E6"/>
    <w:rsid w:val="004E2BA1"/>
    <w:rsid w:val="004E32EA"/>
    <w:rsid w:val="004E36B4"/>
    <w:rsid w:val="004E36C0"/>
    <w:rsid w:val="004E3AD1"/>
    <w:rsid w:val="004E3F61"/>
    <w:rsid w:val="004E42FA"/>
    <w:rsid w:val="004E4D77"/>
    <w:rsid w:val="004E4EA9"/>
    <w:rsid w:val="004E5157"/>
    <w:rsid w:val="004E58A7"/>
    <w:rsid w:val="004E5CA8"/>
    <w:rsid w:val="004E660E"/>
    <w:rsid w:val="004F01E0"/>
    <w:rsid w:val="004F074E"/>
    <w:rsid w:val="004F0802"/>
    <w:rsid w:val="004F0A87"/>
    <w:rsid w:val="004F0E58"/>
    <w:rsid w:val="004F1422"/>
    <w:rsid w:val="004F1726"/>
    <w:rsid w:val="004F25AB"/>
    <w:rsid w:val="004F2740"/>
    <w:rsid w:val="004F2E50"/>
    <w:rsid w:val="004F3246"/>
    <w:rsid w:val="004F34C4"/>
    <w:rsid w:val="004F419A"/>
    <w:rsid w:val="004F4738"/>
    <w:rsid w:val="004F4B76"/>
    <w:rsid w:val="004F4F1C"/>
    <w:rsid w:val="004F55F8"/>
    <w:rsid w:val="004F597E"/>
    <w:rsid w:val="004F5F99"/>
    <w:rsid w:val="004F6548"/>
    <w:rsid w:val="00500985"/>
    <w:rsid w:val="005009B1"/>
    <w:rsid w:val="00501453"/>
    <w:rsid w:val="00502AD0"/>
    <w:rsid w:val="00502E12"/>
    <w:rsid w:val="00504179"/>
    <w:rsid w:val="005041E3"/>
    <w:rsid w:val="00505257"/>
    <w:rsid w:val="005065C0"/>
    <w:rsid w:val="00507402"/>
    <w:rsid w:val="0050794B"/>
    <w:rsid w:val="0051006B"/>
    <w:rsid w:val="0051055B"/>
    <w:rsid w:val="005105EB"/>
    <w:rsid w:val="005107F1"/>
    <w:rsid w:val="00511158"/>
    <w:rsid w:val="005119AD"/>
    <w:rsid w:val="005119E8"/>
    <w:rsid w:val="00511D17"/>
    <w:rsid w:val="00511E77"/>
    <w:rsid w:val="00512AD6"/>
    <w:rsid w:val="00513050"/>
    <w:rsid w:val="00513051"/>
    <w:rsid w:val="00513444"/>
    <w:rsid w:val="005134FC"/>
    <w:rsid w:val="005136DF"/>
    <w:rsid w:val="0051384B"/>
    <w:rsid w:val="00513AAB"/>
    <w:rsid w:val="00513E0F"/>
    <w:rsid w:val="00513E61"/>
    <w:rsid w:val="00514255"/>
    <w:rsid w:val="0051432B"/>
    <w:rsid w:val="00514858"/>
    <w:rsid w:val="00514928"/>
    <w:rsid w:val="00514CCA"/>
    <w:rsid w:val="00515212"/>
    <w:rsid w:val="005153DD"/>
    <w:rsid w:val="0051619B"/>
    <w:rsid w:val="005165BF"/>
    <w:rsid w:val="00516DB2"/>
    <w:rsid w:val="005172D1"/>
    <w:rsid w:val="005200AA"/>
    <w:rsid w:val="00520495"/>
    <w:rsid w:val="005207BA"/>
    <w:rsid w:val="00520930"/>
    <w:rsid w:val="00520C6B"/>
    <w:rsid w:val="0052131A"/>
    <w:rsid w:val="005214CF"/>
    <w:rsid w:val="005219D9"/>
    <w:rsid w:val="005228DE"/>
    <w:rsid w:val="0052290D"/>
    <w:rsid w:val="0052295D"/>
    <w:rsid w:val="00522C7E"/>
    <w:rsid w:val="0052312C"/>
    <w:rsid w:val="005232CB"/>
    <w:rsid w:val="00523CBD"/>
    <w:rsid w:val="00523F0C"/>
    <w:rsid w:val="00524A1F"/>
    <w:rsid w:val="0052529C"/>
    <w:rsid w:val="005254F3"/>
    <w:rsid w:val="00525900"/>
    <w:rsid w:val="00525C4E"/>
    <w:rsid w:val="00526F20"/>
    <w:rsid w:val="005300F5"/>
    <w:rsid w:val="00530221"/>
    <w:rsid w:val="00530A07"/>
    <w:rsid w:val="00530A1A"/>
    <w:rsid w:val="00530B7C"/>
    <w:rsid w:val="00532658"/>
    <w:rsid w:val="005332A4"/>
    <w:rsid w:val="00533951"/>
    <w:rsid w:val="0053471D"/>
    <w:rsid w:val="00534969"/>
    <w:rsid w:val="005350D7"/>
    <w:rsid w:val="00535C3E"/>
    <w:rsid w:val="00535CC0"/>
    <w:rsid w:val="00535FE4"/>
    <w:rsid w:val="005362D0"/>
    <w:rsid w:val="00536694"/>
    <w:rsid w:val="0053680F"/>
    <w:rsid w:val="0053695C"/>
    <w:rsid w:val="005369D0"/>
    <w:rsid w:val="00536A25"/>
    <w:rsid w:val="00537069"/>
    <w:rsid w:val="005374C6"/>
    <w:rsid w:val="00537F63"/>
    <w:rsid w:val="00540214"/>
    <w:rsid w:val="005407D6"/>
    <w:rsid w:val="00540CBD"/>
    <w:rsid w:val="00541227"/>
    <w:rsid w:val="005413DB"/>
    <w:rsid w:val="00541675"/>
    <w:rsid w:val="005416D0"/>
    <w:rsid w:val="00542219"/>
    <w:rsid w:val="00542D2D"/>
    <w:rsid w:val="005439E1"/>
    <w:rsid w:val="00544193"/>
    <w:rsid w:val="0054476B"/>
    <w:rsid w:val="0054477D"/>
    <w:rsid w:val="0054622B"/>
    <w:rsid w:val="005469AB"/>
    <w:rsid w:val="00546CDF"/>
    <w:rsid w:val="005472BE"/>
    <w:rsid w:val="00547417"/>
    <w:rsid w:val="00550817"/>
    <w:rsid w:val="00550EFA"/>
    <w:rsid w:val="00551074"/>
    <w:rsid w:val="00551558"/>
    <w:rsid w:val="00551E86"/>
    <w:rsid w:val="00551EA8"/>
    <w:rsid w:val="00553261"/>
    <w:rsid w:val="005532F6"/>
    <w:rsid w:val="005536CE"/>
    <w:rsid w:val="005545F6"/>
    <w:rsid w:val="00554D3B"/>
    <w:rsid w:val="005552EB"/>
    <w:rsid w:val="00555445"/>
    <w:rsid w:val="00556165"/>
    <w:rsid w:val="0055723F"/>
    <w:rsid w:val="005579DA"/>
    <w:rsid w:val="00557DB8"/>
    <w:rsid w:val="005603F5"/>
    <w:rsid w:val="00560466"/>
    <w:rsid w:val="00560555"/>
    <w:rsid w:val="00560CE8"/>
    <w:rsid w:val="00560FCF"/>
    <w:rsid w:val="005613C4"/>
    <w:rsid w:val="00561B22"/>
    <w:rsid w:val="00562174"/>
    <w:rsid w:val="00562F27"/>
    <w:rsid w:val="00563F50"/>
    <w:rsid w:val="00564C26"/>
    <w:rsid w:val="00564D03"/>
    <w:rsid w:val="00565715"/>
    <w:rsid w:val="00565AF7"/>
    <w:rsid w:val="00565B3E"/>
    <w:rsid w:val="00565E82"/>
    <w:rsid w:val="00565EDD"/>
    <w:rsid w:val="005660BD"/>
    <w:rsid w:val="005673FF"/>
    <w:rsid w:val="0056771F"/>
    <w:rsid w:val="00567B0F"/>
    <w:rsid w:val="005704B8"/>
    <w:rsid w:val="00570625"/>
    <w:rsid w:val="00570B23"/>
    <w:rsid w:val="00571094"/>
    <w:rsid w:val="005711D8"/>
    <w:rsid w:val="00571BBE"/>
    <w:rsid w:val="0057217A"/>
    <w:rsid w:val="00572266"/>
    <w:rsid w:val="0057309D"/>
    <w:rsid w:val="005730AA"/>
    <w:rsid w:val="00573E07"/>
    <w:rsid w:val="00573E85"/>
    <w:rsid w:val="0057404B"/>
    <w:rsid w:val="005740D2"/>
    <w:rsid w:val="005760E3"/>
    <w:rsid w:val="0057622C"/>
    <w:rsid w:val="0057654B"/>
    <w:rsid w:val="00576F79"/>
    <w:rsid w:val="00576F7F"/>
    <w:rsid w:val="00577318"/>
    <w:rsid w:val="00577354"/>
    <w:rsid w:val="005775D6"/>
    <w:rsid w:val="00577F9D"/>
    <w:rsid w:val="00580A01"/>
    <w:rsid w:val="005817BD"/>
    <w:rsid w:val="00581C2E"/>
    <w:rsid w:val="0058225E"/>
    <w:rsid w:val="00582570"/>
    <w:rsid w:val="00583F56"/>
    <w:rsid w:val="005841C5"/>
    <w:rsid w:val="00584835"/>
    <w:rsid w:val="00584FF2"/>
    <w:rsid w:val="00585023"/>
    <w:rsid w:val="00585272"/>
    <w:rsid w:val="00585331"/>
    <w:rsid w:val="005859E9"/>
    <w:rsid w:val="0058680E"/>
    <w:rsid w:val="00586DBD"/>
    <w:rsid w:val="00586E44"/>
    <w:rsid w:val="00586FC5"/>
    <w:rsid w:val="00587366"/>
    <w:rsid w:val="00587E4F"/>
    <w:rsid w:val="00587EDF"/>
    <w:rsid w:val="00587FC3"/>
    <w:rsid w:val="005905D2"/>
    <w:rsid w:val="00590BA6"/>
    <w:rsid w:val="00590C23"/>
    <w:rsid w:val="005916EA"/>
    <w:rsid w:val="00591857"/>
    <w:rsid w:val="00591CD8"/>
    <w:rsid w:val="00591DC1"/>
    <w:rsid w:val="00591F7F"/>
    <w:rsid w:val="005925E7"/>
    <w:rsid w:val="00592D83"/>
    <w:rsid w:val="00592EAA"/>
    <w:rsid w:val="005932C1"/>
    <w:rsid w:val="005935D2"/>
    <w:rsid w:val="00593720"/>
    <w:rsid w:val="00593769"/>
    <w:rsid w:val="00593EDB"/>
    <w:rsid w:val="00594746"/>
    <w:rsid w:val="00595091"/>
    <w:rsid w:val="00595ECB"/>
    <w:rsid w:val="0059630B"/>
    <w:rsid w:val="00596726"/>
    <w:rsid w:val="00596CD6"/>
    <w:rsid w:val="00596D86"/>
    <w:rsid w:val="00596D97"/>
    <w:rsid w:val="005973EE"/>
    <w:rsid w:val="00597662"/>
    <w:rsid w:val="00597A00"/>
    <w:rsid w:val="00597BF8"/>
    <w:rsid w:val="00597DFA"/>
    <w:rsid w:val="005A03E9"/>
    <w:rsid w:val="005A042A"/>
    <w:rsid w:val="005A04D3"/>
    <w:rsid w:val="005A0E04"/>
    <w:rsid w:val="005A17CE"/>
    <w:rsid w:val="005A2454"/>
    <w:rsid w:val="005A2910"/>
    <w:rsid w:val="005A2D12"/>
    <w:rsid w:val="005A33E2"/>
    <w:rsid w:val="005A37B9"/>
    <w:rsid w:val="005A3B31"/>
    <w:rsid w:val="005A4342"/>
    <w:rsid w:val="005A4CEF"/>
    <w:rsid w:val="005A4D68"/>
    <w:rsid w:val="005A5711"/>
    <w:rsid w:val="005A5DB0"/>
    <w:rsid w:val="005A6759"/>
    <w:rsid w:val="005A6FE3"/>
    <w:rsid w:val="005A7C26"/>
    <w:rsid w:val="005A8A38"/>
    <w:rsid w:val="005B0B06"/>
    <w:rsid w:val="005B17BB"/>
    <w:rsid w:val="005B1C61"/>
    <w:rsid w:val="005B1F0C"/>
    <w:rsid w:val="005B24EE"/>
    <w:rsid w:val="005B2DAC"/>
    <w:rsid w:val="005B2EF0"/>
    <w:rsid w:val="005B3D61"/>
    <w:rsid w:val="005B4021"/>
    <w:rsid w:val="005B4ACB"/>
    <w:rsid w:val="005B4EF2"/>
    <w:rsid w:val="005B50A4"/>
    <w:rsid w:val="005B526A"/>
    <w:rsid w:val="005B5B31"/>
    <w:rsid w:val="005B5CE5"/>
    <w:rsid w:val="005B5FBB"/>
    <w:rsid w:val="005B6F65"/>
    <w:rsid w:val="005C182D"/>
    <w:rsid w:val="005C1ADD"/>
    <w:rsid w:val="005C29CD"/>
    <w:rsid w:val="005C41F6"/>
    <w:rsid w:val="005C47D3"/>
    <w:rsid w:val="005C5408"/>
    <w:rsid w:val="005C5626"/>
    <w:rsid w:val="005C5C1C"/>
    <w:rsid w:val="005C6F10"/>
    <w:rsid w:val="005C7B27"/>
    <w:rsid w:val="005C7C6D"/>
    <w:rsid w:val="005D01A1"/>
    <w:rsid w:val="005D0FC5"/>
    <w:rsid w:val="005D1068"/>
    <w:rsid w:val="005D1B30"/>
    <w:rsid w:val="005D1B74"/>
    <w:rsid w:val="005D1EFF"/>
    <w:rsid w:val="005D29F0"/>
    <w:rsid w:val="005D2B9E"/>
    <w:rsid w:val="005D2F71"/>
    <w:rsid w:val="005D33F7"/>
    <w:rsid w:val="005D389E"/>
    <w:rsid w:val="005D3BFF"/>
    <w:rsid w:val="005D4CD8"/>
    <w:rsid w:val="005D5273"/>
    <w:rsid w:val="005D55C2"/>
    <w:rsid w:val="005D5674"/>
    <w:rsid w:val="005D59A5"/>
    <w:rsid w:val="005D6321"/>
    <w:rsid w:val="005D649B"/>
    <w:rsid w:val="005D7166"/>
    <w:rsid w:val="005D7711"/>
    <w:rsid w:val="005D79CF"/>
    <w:rsid w:val="005D7A03"/>
    <w:rsid w:val="005D7CFD"/>
    <w:rsid w:val="005D7E2E"/>
    <w:rsid w:val="005D7EBB"/>
    <w:rsid w:val="005E0315"/>
    <w:rsid w:val="005E0592"/>
    <w:rsid w:val="005E083E"/>
    <w:rsid w:val="005E0C69"/>
    <w:rsid w:val="005E0DD0"/>
    <w:rsid w:val="005E14B9"/>
    <w:rsid w:val="005E1719"/>
    <w:rsid w:val="005E1819"/>
    <w:rsid w:val="005E290A"/>
    <w:rsid w:val="005E31D2"/>
    <w:rsid w:val="005E3547"/>
    <w:rsid w:val="005E392B"/>
    <w:rsid w:val="005E428A"/>
    <w:rsid w:val="005E471B"/>
    <w:rsid w:val="005E51BA"/>
    <w:rsid w:val="005E5637"/>
    <w:rsid w:val="005E57BC"/>
    <w:rsid w:val="005E58A1"/>
    <w:rsid w:val="005E5A06"/>
    <w:rsid w:val="005E6E19"/>
    <w:rsid w:val="005E7252"/>
    <w:rsid w:val="005E7B20"/>
    <w:rsid w:val="005E7C0A"/>
    <w:rsid w:val="005F01F4"/>
    <w:rsid w:val="005F0C46"/>
    <w:rsid w:val="005F130E"/>
    <w:rsid w:val="005F1944"/>
    <w:rsid w:val="005F19A0"/>
    <w:rsid w:val="005F1E49"/>
    <w:rsid w:val="005F1F77"/>
    <w:rsid w:val="005F2BD3"/>
    <w:rsid w:val="005F2E85"/>
    <w:rsid w:val="005F2FCC"/>
    <w:rsid w:val="005F3585"/>
    <w:rsid w:val="005F39CF"/>
    <w:rsid w:val="005F411D"/>
    <w:rsid w:val="005F4292"/>
    <w:rsid w:val="005F4C44"/>
    <w:rsid w:val="005F5AD9"/>
    <w:rsid w:val="005F5DC2"/>
    <w:rsid w:val="005F5E55"/>
    <w:rsid w:val="005F69E9"/>
    <w:rsid w:val="005F7208"/>
    <w:rsid w:val="005F7B1D"/>
    <w:rsid w:val="005F7B5D"/>
    <w:rsid w:val="005F7F97"/>
    <w:rsid w:val="00600BEF"/>
    <w:rsid w:val="00601191"/>
    <w:rsid w:val="0060150B"/>
    <w:rsid w:val="00601D2B"/>
    <w:rsid w:val="00601D4B"/>
    <w:rsid w:val="006029A5"/>
    <w:rsid w:val="00602DDD"/>
    <w:rsid w:val="00603D39"/>
    <w:rsid w:val="006044EE"/>
    <w:rsid w:val="00604CCD"/>
    <w:rsid w:val="006053B8"/>
    <w:rsid w:val="00606529"/>
    <w:rsid w:val="0060661D"/>
    <w:rsid w:val="00606EE3"/>
    <w:rsid w:val="00607A9C"/>
    <w:rsid w:val="00607E9D"/>
    <w:rsid w:val="00610046"/>
    <w:rsid w:val="0061043D"/>
    <w:rsid w:val="00610683"/>
    <w:rsid w:val="0061165B"/>
    <w:rsid w:val="00611BFA"/>
    <w:rsid w:val="00612021"/>
    <w:rsid w:val="006127EC"/>
    <w:rsid w:val="00612D4D"/>
    <w:rsid w:val="006141B1"/>
    <w:rsid w:val="006141C1"/>
    <w:rsid w:val="00614693"/>
    <w:rsid w:val="006148E2"/>
    <w:rsid w:val="00614D9B"/>
    <w:rsid w:val="00615035"/>
    <w:rsid w:val="006154AA"/>
    <w:rsid w:val="00615733"/>
    <w:rsid w:val="006169FF"/>
    <w:rsid w:val="00616A97"/>
    <w:rsid w:val="00617948"/>
    <w:rsid w:val="00617990"/>
    <w:rsid w:val="006205D2"/>
    <w:rsid w:val="00620652"/>
    <w:rsid w:val="00620DFD"/>
    <w:rsid w:val="00621004"/>
    <w:rsid w:val="0062109D"/>
    <w:rsid w:val="00621321"/>
    <w:rsid w:val="006216AC"/>
    <w:rsid w:val="00621A25"/>
    <w:rsid w:val="00621F60"/>
    <w:rsid w:val="006221B4"/>
    <w:rsid w:val="006223A6"/>
    <w:rsid w:val="00622E9F"/>
    <w:rsid w:val="00622EC9"/>
    <w:rsid w:val="0062327C"/>
    <w:rsid w:val="006235C0"/>
    <w:rsid w:val="0062375F"/>
    <w:rsid w:val="00623C3D"/>
    <w:rsid w:val="00624346"/>
    <w:rsid w:val="0062434A"/>
    <w:rsid w:val="0062458E"/>
    <w:rsid w:val="006245AB"/>
    <w:rsid w:val="00625121"/>
    <w:rsid w:val="006251BF"/>
    <w:rsid w:val="00625676"/>
    <w:rsid w:val="0062598A"/>
    <w:rsid w:val="00625F26"/>
    <w:rsid w:val="00625F5D"/>
    <w:rsid w:val="006262A5"/>
    <w:rsid w:val="0062659B"/>
    <w:rsid w:val="0062692E"/>
    <w:rsid w:val="006271E7"/>
    <w:rsid w:val="006272E1"/>
    <w:rsid w:val="0062763D"/>
    <w:rsid w:val="00627C25"/>
    <w:rsid w:val="00627C88"/>
    <w:rsid w:val="006300FC"/>
    <w:rsid w:val="006306C3"/>
    <w:rsid w:val="00632803"/>
    <w:rsid w:val="00633EA1"/>
    <w:rsid w:val="00633FAA"/>
    <w:rsid w:val="006341E5"/>
    <w:rsid w:val="0063485D"/>
    <w:rsid w:val="006348FF"/>
    <w:rsid w:val="00634A28"/>
    <w:rsid w:val="00634D77"/>
    <w:rsid w:val="00634E8F"/>
    <w:rsid w:val="006352C8"/>
    <w:rsid w:val="00635610"/>
    <w:rsid w:val="00635948"/>
    <w:rsid w:val="00635D68"/>
    <w:rsid w:val="006365FF"/>
    <w:rsid w:val="00636A0A"/>
    <w:rsid w:val="006373EA"/>
    <w:rsid w:val="0063791E"/>
    <w:rsid w:val="00640102"/>
    <w:rsid w:val="006408FC"/>
    <w:rsid w:val="00640CB6"/>
    <w:rsid w:val="00640E84"/>
    <w:rsid w:val="00642676"/>
    <w:rsid w:val="00644CD0"/>
    <w:rsid w:val="00645CBA"/>
    <w:rsid w:val="00645FAE"/>
    <w:rsid w:val="0064627E"/>
    <w:rsid w:val="00646435"/>
    <w:rsid w:val="006470F9"/>
    <w:rsid w:val="00647431"/>
    <w:rsid w:val="00647E93"/>
    <w:rsid w:val="00650616"/>
    <w:rsid w:val="00650D55"/>
    <w:rsid w:val="00650E6A"/>
    <w:rsid w:val="00650F36"/>
    <w:rsid w:val="00651EFD"/>
    <w:rsid w:val="006525B2"/>
    <w:rsid w:val="0065275A"/>
    <w:rsid w:val="00652C19"/>
    <w:rsid w:val="006533ED"/>
    <w:rsid w:val="00653DC4"/>
    <w:rsid w:val="006545A5"/>
    <w:rsid w:val="006559BD"/>
    <w:rsid w:val="00655E90"/>
    <w:rsid w:val="00656585"/>
    <w:rsid w:val="0065664D"/>
    <w:rsid w:val="006569AE"/>
    <w:rsid w:val="00656B64"/>
    <w:rsid w:val="006579B9"/>
    <w:rsid w:val="00657FFA"/>
    <w:rsid w:val="006601AD"/>
    <w:rsid w:val="006601C7"/>
    <w:rsid w:val="00660B40"/>
    <w:rsid w:val="00660DB4"/>
    <w:rsid w:val="00661887"/>
    <w:rsid w:val="00662220"/>
    <w:rsid w:val="0066231E"/>
    <w:rsid w:val="00662A39"/>
    <w:rsid w:val="00662B1E"/>
    <w:rsid w:val="00662C0C"/>
    <w:rsid w:val="006641E8"/>
    <w:rsid w:val="00664B02"/>
    <w:rsid w:val="006653A3"/>
    <w:rsid w:val="006657F0"/>
    <w:rsid w:val="0066647B"/>
    <w:rsid w:val="00666AA8"/>
    <w:rsid w:val="006672B2"/>
    <w:rsid w:val="00667AEF"/>
    <w:rsid w:val="00667B7B"/>
    <w:rsid w:val="00667EC6"/>
    <w:rsid w:val="00667F81"/>
    <w:rsid w:val="00667FC3"/>
    <w:rsid w:val="00670287"/>
    <w:rsid w:val="00670E49"/>
    <w:rsid w:val="00671542"/>
    <w:rsid w:val="0067188C"/>
    <w:rsid w:val="006724C9"/>
    <w:rsid w:val="006727A9"/>
    <w:rsid w:val="006727C6"/>
    <w:rsid w:val="00672B30"/>
    <w:rsid w:val="00672C2B"/>
    <w:rsid w:val="00672C8B"/>
    <w:rsid w:val="00673892"/>
    <w:rsid w:val="00673CCC"/>
    <w:rsid w:val="00674DF1"/>
    <w:rsid w:val="00675919"/>
    <w:rsid w:val="00675D98"/>
    <w:rsid w:val="00675E9B"/>
    <w:rsid w:val="00676679"/>
    <w:rsid w:val="006770E9"/>
    <w:rsid w:val="0067726E"/>
    <w:rsid w:val="00677710"/>
    <w:rsid w:val="0067774B"/>
    <w:rsid w:val="00677927"/>
    <w:rsid w:val="0068123E"/>
    <w:rsid w:val="00681A94"/>
    <w:rsid w:val="00681BBC"/>
    <w:rsid w:val="00681F09"/>
    <w:rsid w:val="006820CA"/>
    <w:rsid w:val="0068243A"/>
    <w:rsid w:val="00682576"/>
    <w:rsid w:val="006825D6"/>
    <w:rsid w:val="00682B92"/>
    <w:rsid w:val="00682D49"/>
    <w:rsid w:val="00682E2B"/>
    <w:rsid w:val="006834C0"/>
    <w:rsid w:val="006839A1"/>
    <w:rsid w:val="006842D9"/>
    <w:rsid w:val="00684E6E"/>
    <w:rsid w:val="00685981"/>
    <w:rsid w:val="00685B8B"/>
    <w:rsid w:val="00686928"/>
    <w:rsid w:val="00686A5F"/>
    <w:rsid w:val="00686C09"/>
    <w:rsid w:val="006872FA"/>
    <w:rsid w:val="006901F8"/>
    <w:rsid w:val="00690AFB"/>
    <w:rsid w:val="00690EFA"/>
    <w:rsid w:val="006911C3"/>
    <w:rsid w:val="00691294"/>
    <w:rsid w:val="00692076"/>
    <w:rsid w:val="006920D9"/>
    <w:rsid w:val="00692ACC"/>
    <w:rsid w:val="00693315"/>
    <w:rsid w:val="0069344B"/>
    <w:rsid w:val="0069354D"/>
    <w:rsid w:val="006938F2"/>
    <w:rsid w:val="00693F6B"/>
    <w:rsid w:val="006940B4"/>
    <w:rsid w:val="00694163"/>
    <w:rsid w:val="00695040"/>
    <w:rsid w:val="006950F6"/>
    <w:rsid w:val="006954B0"/>
    <w:rsid w:val="00695625"/>
    <w:rsid w:val="0069569E"/>
    <w:rsid w:val="006968C0"/>
    <w:rsid w:val="00696B19"/>
    <w:rsid w:val="00696BD2"/>
    <w:rsid w:val="00696FDA"/>
    <w:rsid w:val="006972B8"/>
    <w:rsid w:val="00697AAC"/>
    <w:rsid w:val="00697C8A"/>
    <w:rsid w:val="00697D7F"/>
    <w:rsid w:val="006A0008"/>
    <w:rsid w:val="006A00DF"/>
    <w:rsid w:val="006A0199"/>
    <w:rsid w:val="006A0509"/>
    <w:rsid w:val="006A1161"/>
    <w:rsid w:val="006A17A7"/>
    <w:rsid w:val="006A2D03"/>
    <w:rsid w:val="006A31C5"/>
    <w:rsid w:val="006A322C"/>
    <w:rsid w:val="006A381F"/>
    <w:rsid w:val="006A40CD"/>
    <w:rsid w:val="006A489E"/>
    <w:rsid w:val="006A4EDF"/>
    <w:rsid w:val="006A599C"/>
    <w:rsid w:val="006A5C73"/>
    <w:rsid w:val="006A5D82"/>
    <w:rsid w:val="006A64C5"/>
    <w:rsid w:val="006A65B0"/>
    <w:rsid w:val="006A6658"/>
    <w:rsid w:val="006A71DB"/>
    <w:rsid w:val="006B0B1F"/>
    <w:rsid w:val="006B1194"/>
    <w:rsid w:val="006B13B4"/>
    <w:rsid w:val="006B1780"/>
    <w:rsid w:val="006B17E4"/>
    <w:rsid w:val="006B1AC4"/>
    <w:rsid w:val="006B2961"/>
    <w:rsid w:val="006B299A"/>
    <w:rsid w:val="006B2CA5"/>
    <w:rsid w:val="006B36A3"/>
    <w:rsid w:val="006B4FB5"/>
    <w:rsid w:val="006B5214"/>
    <w:rsid w:val="006B624C"/>
    <w:rsid w:val="006B630D"/>
    <w:rsid w:val="006B6710"/>
    <w:rsid w:val="006B6B99"/>
    <w:rsid w:val="006B6C25"/>
    <w:rsid w:val="006B71E1"/>
    <w:rsid w:val="006B7762"/>
    <w:rsid w:val="006B7BA3"/>
    <w:rsid w:val="006B7E7A"/>
    <w:rsid w:val="006C0356"/>
    <w:rsid w:val="006C0971"/>
    <w:rsid w:val="006C0A34"/>
    <w:rsid w:val="006C0C26"/>
    <w:rsid w:val="006C16DA"/>
    <w:rsid w:val="006C1A4D"/>
    <w:rsid w:val="006C2233"/>
    <w:rsid w:val="006C2516"/>
    <w:rsid w:val="006C3D06"/>
    <w:rsid w:val="006C4368"/>
    <w:rsid w:val="006C4BCC"/>
    <w:rsid w:val="006C5219"/>
    <w:rsid w:val="006C556D"/>
    <w:rsid w:val="006C5688"/>
    <w:rsid w:val="006C645B"/>
    <w:rsid w:val="006C675A"/>
    <w:rsid w:val="006C756D"/>
    <w:rsid w:val="006D05BF"/>
    <w:rsid w:val="006D0925"/>
    <w:rsid w:val="006D0EC0"/>
    <w:rsid w:val="006D1AAB"/>
    <w:rsid w:val="006D1CDA"/>
    <w:rsid w:val="006D23DD"/>
    <w:rsid w:val="006D3922"/>
    <w:rsid w:val="006D3E6A"/>
    <w:rsid w:val="006D3E78"/>
    <w:rsid w:val="006D423F"/>
    <w:rsid w:val="006D43B8"/>
    <w:rsid w:val="006D61CA"/>
    <w:rsid w:val="006D6811"/>
    <w:rsid w:val="006D7167"/>
    <w:rsid w:val="006D723B"/>
    <w:rsid w:val="006D77D1"/>
    <w:rsid w:val="006D7C99"/>
    <w:rsid w:val="006D7D5E"/>
    <w:rsid w:val="006E040B"/>
    <w:rsid w:val="006E0770"/>
    <w:rsid w:val="006E0CF0"/>
    <w:rsid w:val="006E148B"/>
    <w:rsid w:val="006E181B"/>
    <w:rsid w:val="006E2703"/>
    <w:rsid w:val="006E2D4F"/>
    <w:rsid w:val="006E303A"/>
    <w:rsid w:val="006E3154"/>
    <w:rsid w:val="006E33B4"/>
    <w:rsid w:val="006E3417"/>
    <w:rsid w:val="006E42F3"/>
    <w:rsid w:val="006E4C84"/>
    <w:rsid w:val="006E5478"/>
    <w:rsid w:val="006E54D1"/>
    <w:rsid w:val="006E5F45"/>
    <w:rsid w:val="006E6398"/>
    <w:rsid w:val="006E67FC"/>
    <w:rsid w:val="006E6D04"/>
    <w:rsid w:val="006F04AB"/>
    <w:rsid w:val="006F04B9"/>
    <w:rsid w:val="006F0A6A"/>
    <w:rsid w:val="006F0B12"/>
    <w:rsid w:val="006F11C5"/>
    <w:rsid w:val="006F11EF"/>
    <w:rsid w:val="006F1360"/>
    <w:rsid w:val="006F1545"/>
    <w:rsid w:val="006F1C1F"/>
    <w:rsid w:val="006F2A94"/>
    <w:rsid w:val="006F2E73"/>
    <w:rsid w:val="006F36BA"/>
    <w:rsid w:val="006F3723"/>
    <w:rsid w:val="006F3EB9"/>
    <w:rsid w:val="006F70D7"/>
    <w:rsid w:val="006F7A5B"/>
    <w:rsid w:val="006F7D57"/>
    <w:rsid w:val="006F7DC4"/>
    <w:rsid w:val="00701446"/>
    <w:rsid w:val="0070158F"/>
    <w:rsid w:val="007019C0"/>
    <w:rsid w:val="00701EE2"/>
    <w:rsid w:val="00702059"/>
    <w:rsid w:val="007024B0"/>
    <w:rsid w:val="00702EBB"/>
    <w:rsid w:val="00703154"/>
    <w:rsid w:val="00703C0A"/>
    <w:rsid w:val="00704612"/>
    <w:rsid w:val="00704638"/>
    <w:rsid w:val="00704740"/>
    <w:rsid w:val="007050C9"/>
    <w:rsid w:val="007057B7"/>
    <w:rsid w:val="007062C0"/>
    <w:rsid w:val="0070642D"/>
    <w:rsid w:val="0070672C"/>
    <w:rsid w:val="00706B46"/>
    <w:rsid w:val="00707065"/>
    <w:rsid w:val="00707606"/>
    <w:rsid w:val="00710376"/>
    <w:rsid w:val="007103A9"/>
    <w:rsid w:val="00710BA5"/>
    <w:rsid w:val="00710E72"/>
    <w:rsid w:val="0071206E"/>
    <w:rsid w:val="00712957"/>
    <w:rsid w:val="0071296F"/>
    <w:rsid w:val="007146AA"/>
    <w:rsid w:val="00714A2F"/>
    <w:rsid w:val="00715627"/>
    <w:rsid w:val="00715B62"/>
    <w:rsid w:val="00715E23"/>
    <w:rsid w:val="007164F5"/>
    <w:rsid w:val="00716543"/>
    <w:rsid w:val="007165F1"/>
    <w:rsid w:val="00716917"/>
    <w:rsid w:val="00716977"/>
    <w:rsid w:val="00716ABC"/>
    <w:rsid w:val="007170B4"/>
    <w:rsid w:val="0071752E"/>
    <w:rsid w:val="007175B5"/>
    <w:rsid w:val="00717D90"/>
    <w:rsid w:val="00720331"/>
    <w:rsid w:val="007207F7"/>
    <w:rsid w:val="00720CA7"/>
    <w:rsid w:val="00721158"/>
    <w:rsid w:val="007213FB"/>
    <w:rsid w:val="0072164C"/>
    <w:rsid w:val="0072191D"/>
    <w:rsid w:val="0072357D"/>
    <w:rsid w:val="0072402B"/>
    <w:rsid w:val="00724581"/>
    <w:rsid w:val="007249F8"/>
    <w:rsid w:val="00724AA8"/>
    <w:rsid w:val="00725043"/>
    <w:rsid w:val="00725259"/>
    <w:rsid w:val="00725687"/>
    <w:rsid w:val="00725A1B"/>
    <w:rsid w:val="00725B21"/>
    <w:rsid w:val="0072653C"/>
    <w:rsid w:val="00726709"/>
    <w:rsid w:val="00730295"/>
    <w:rsid w:val="007304F9"/>
    <w:rsid w:val="007318F0"/>
    <w:rsid w:val="00731E86"/>
    <w:rsid w:val="0073359F"/>
    <w:rsid w:val="00733634"/>
    <w:rsid w:val="00733849"/>
    <w:rsid w:val="00733B6C"/>
    <w:rsid w:val="00733C55"/>
    <w:rsid w:val="00733E66"/>
    <w:rsid w:val="0073438F"/>
    <w:rsid w:val="00734463"/>
    <w:rsid w:val="007350CA"/>
    <w:rsid w:val="00735208"/>
    <w:rsid w:val="0073520E"/>
    <w:rsid w:val="0073568B"/>
    <w:rsid w:val="00735817"/>
    <w:rsid w:val="00735B98"/>
    <w:rsid w:val="00735EB7"/>
    <w:rsid w:val="0073702A"/>
    <w:rsid w:val="00737344"/>
    <w:rsid w:val="00737349"/>
    <w:rsid w:val="00737985"/>
    <w:rsid w:val="00737E35"/>
    <w:rsid w:val="00740803"/>
    <w:rsid w:val="00740DF6"/>
    <w:rsid w:val="00741447"/>
    <w:rsid w:val="00742095"/>
    <w:rsid w:val="007424E3"/>
    <w:rsid w:val="00743534"/>
    <w:rsid w:val="0074389C"/>
    <w:rsid w:val="007449A0"/>
    <w:rsid w:val="00744FEC"/>
    <w:rsid w:val="0074522B"/>
    <w:rsid w:val="00745526"/>
    <w:rsid w:val="007459D3"/>
    <w:rsid w:val="00745FFC"/>
    <w:rsid w:val="007469F3"/>
    <w:rsid w:val="00746B80"/>
    <w:rsid w:val="007470CC"/>
    <w:rsid w:val="00747269"/>
    <w:rsid w:val="00747734"/>
    <w:rsid w:val="007478B5"/>
    <w:rsid w:val="007478E8"/>
    <w:rsid w:val="0075031C"/>
    <w:rsid w:val="00751191"/>
    <w:rsid w:val="00751221"/>
    <w:rsid w:val="00751C37"/>
    <w:rsid w:val="00751D20"/>
    <w:rsid w:val="00751FA5"/>
    <w:rsid w:val="00752C58"/>
    <w:rsid w:val="00753017"/>
    <w:rsid w:val="00754205"/>
    <w:rsid w:val="00754361"/>
    <w:rsid w:val="0075519A"/>
    <w:rsid w:val="00755827"/>
    <w:rsid w:val="00755E65"/>
    <w:rsid w:val="00755ED3"/>
    <w:rsid w:val="0075619C"/>
    <w:rsid w:val="007565BF"/>
    <w:rsid w:val="0075683C"/>
    <w:rsid w:val="007568EC"/>
    <w:rsid w:val="00756A44"/>
    <w:rsid w:val="00757023"/>
    <w:rsid w:val="0075757E"/>
    <w:rsid w:val="00757A55"/>
    <w:rsid w:val="00757DC1"/>
    <w:rsid w:val="00760F23"/>
    <w:rsid w:val="007611E7"/>
    <w:rsid w:val="00761469"/>
    <w:rsid w:val="007623FB"/>
    <w:rsid w:val="0076246F"/>
    <w:rsid w:val="0076297D"/>
    <w:rsid w:val="0076388F"/>
    <w:rsid w:val="00763AE1"/>
    <w:rsid w:val="00763E81"/>
    <w:rsid w:val="00763FE8"/>
    <w:rsid w:val="0076450F"/>
    <w:rsid w:val="00764873"/>
    <w:rsid w:val="00765985"/>
    <w:rsid w:val="00765E27"/>
    <w:rsid w:val="00765E2F"/>
    <w:rsid w:val="00766780"/>
    <w:rsid w:val="007677FA"/>
    <w:rsid w:val="00767E7E"/>
    <w:rsid w:val="00770C7A"/>
    <w:rsid w:val="007711D4"/>
    <w:rsid w:val="00771584"/>
    <w:rsid w:val="00771620"/>
    <w:rsid w:val="00772886"/>
    <w:rsid w:val="007728C3"/>
    <w:rsid w:val="00772A06"/>
    <w:rsid w:val="00772E09"/>
    <w:rsid w:val="00773284"/>
    <w:rsid w:val="00773BEB"/>
    <w:rsid w:val="00774AAF"/>
    <w:rsid w:val="0077569E"/>
    <w:rsid w:val="00775D42"/>
    <w:rsid w:val="00775DDE"/>
    <w:rsid w:val="00776C7E"/>
    <w:rsid w:val="00776EE1"/>
    <w:rsid w:val="0077734C"/>
    <w:rsid w:val="00780422"/>
    <w:rsid w:val="00780D9B"/>
    <w:rsid w:val="00780F41"/>
    <w:rsid w:val="00781D0A"/>
    <w:rsid w:val="00782950"/>
    <w:rsid w:val="0078305D"/>
    <w:rsid w:val="00783C1F"/>
    <w:rsid w:val="00783E1B"/>
    <w:rsid w:val="00784306"/>
    <w:rsid w:val="00784491"/>
    <w:rsid w:val="00784E3F"/>
    <w:rsid w:val="0078585C"/>
    <w:rsid w:val="00785883"/>
    <w:rsid w:val="00785A20"/>
    <w:rsid w:val="00786461"/>
    <w:rsid w:val="007866E4"/>
    <w:rsid w:val="0078680D"/>
    <w:rsid w:val="007868BD"/>
    <w:rsid w:val="00786AEF"/>
    <w:rsid w:val="00787062"/>
    <w:rsid w:val="00787A07"/>
    <w:rsid w:val="00787C6E"/>
    <w:rsid w:val="00790F5E"/>
    <w:rsid w:val="007910F7"/>
    <w:rsid w:val="00791393"/>
    <w:rsid w:val="00792563"/>
    <w:rsid w:val="007925DB"/>
    <w:rsid w:val="007925F3"/>
    <w:rsid w:val="0079304E"/>
    <w:rsid w:val="00794602"/>
    <w:rsid w:val="00795229"/>
    <w:rsid w:val="007956E3"/>
    <w:rsid w:val="00796026"/>
    <w:rsid w:val="00796310"/>
    <w:rsid w:val="007965CC"/>
    <w:rsid w:val="00796A9C"/>
    <w:rsid w:val="00797377"/>
    <w:rsid w:val="007974EC"/>
    <w:rsid w:val="00797998"/>
    <w:rsid w:val="007A0F76"/>
    <w:rsid w:val="007A11EF"/>
    <w:rsid w:val="007A27F5"/>
    <w:rsid w:val="007A2F87"/>
    <w:rsid w:val="007A3747"/>
    <w:rsid w:val="007A3A05"/>
    <w:rsid w:val="007A4126"/>
    <w:rsid w:val="007A4322"/>
    <w:rsid w:val="007A5DC6"/>
    <w:rsid w:val="007A5DFA"/>
    <w:rsid w:val="007A6691"/>
    <w:rsid w:val="007A6874"/>
    <w:rsid w:val="007A6DCC"/>
    <w:rsid w:val="007A742D"/>
    <w:rsid w:val="007A779D"/>
    <w:rsid w:val="007B02DF"/>
    <w:rsid w:val="007B0E52"/>
    <w:rsid w:val="007B13CF"/>
    <w:rsid w:val="007B1431"/>
    <w:rsid w:val="007B17AA"/>
    <w:rsid w:val="007B18BA"/>
    <w:rsid w:val="007B1A22"/>
    <w:rsid w:val="007B2A72"/>
    <w:rsid w:val="007B32DE"/>
    <w:rsid w:val="007B3DF4"/>
    <w:rsid w:val="007B44F7"/>
    <w:rsid w:val="007B45C3"/>
    <w:rsid w:val="007B48FE"/>
    <w:rsid w:val="007B535A"/>
    <w:rsid w:val="007B6AE1"/>
    <w:rsid w:val="007B6BD3"/>
    <w:rsid w:val="007B7448"/>
    <w:rsid w:val="007B7588"/>
    <w:rsid w:val="007B7654"/>
    <w:rsid w:val="007B7827"/>
    <w:rsid w:val="007B7D62"/>
    <w:rsid w:val="007B7FAD"/>
    <w:rsid w:val="007C18E7"/>
    <w:rsid w:val="007C1FCC"/>
    <w:rsid w:val="007C2532"/>
    <w:rsid w:val="007C3586"/>
    <w:rsid w:val="007C3658"/>
    <w:rsid w:val="007C3697"/>
    <w:rsid w:val="007C383D"/>
    <w:rsid w:val="007C3D16"/>
    <w:rsid w:val="007C422E"/>
    <w:rsid w:val="007C43F9"/>
    <w:rsid w:val="007C471C"/>
    <w:rsid w:val="007C48FC"/>
    <w:rsid w:val="007C5162"/>
    <w:rsid w:val="007C5B7B"/>
    <w:rsid w:val="007C5D0F"/>
    <w:rsid w:val="007C5F36"/>
    <w:rsid w:val="007C5FC4"/>
    <w:rsid w:val="007C621B"/>
    <w:rsid w:val="007C6373"/>
    <w:rsid w:val="007C7244"/>
    <w:rsid w:val="007C77CB"/>
    <w:rsid w:val="007C7979"/>
    <w:rsid w:val="007D038F"/>
    <w:rsid w:val="007D0545"/>
    <w:rsid w:val="007D1556"/>
    <w:rsid w:val="007D1881"/>
    <w:rsid w:val="007D1B60"/>
    <w:rsid w:val="007D1BFF"/>
    <w:rsid w:val="007D30CE"/>
    <w:rsid w:val="007D35F6"/>
    <w:rsid w:val="007D3766"/>
    <w:rsid w:val="007D4147"/>
    <w:rsid w:val="007D5291"/>
    <w:rsid w:val="007D5489"/>
    <w:rsid w:val="007D5677"/>
    <w:rsid w:val="007D590C"/>
    <w:rsid w:val="007D5B06"/>
    <w:rsid w:val="007D5ED0"/>
    <w:rsid w:val="007D64D3"/>
    <w:rsid w:val="007D6DFF"/>
    <w:rsid w:val="007D757D"/>
    <w:rsid w:val="007D7E55"/>
    <w:rsid w:val="007E1848"/>
    <w:rsid w:val="007E1A90"/>
    <w:rsid w:val="007E253A"/>
    <w:rsid w:val="007E2E2B"/>
    <w:rsid w:val="007E2F8E"/>
    <w:rsid w:val="007E3669"/>
    <w:rsid w:val="007E397D"/>
    <w:rsid w:val="007E43A2"/>
    <w:rsid w:val="007E46FA"/>
    <w:rsid w:val="007E4720"/>
    <w:rsid w:val="007E50A8"/>
    <w:rsid w:val="007E51BB"/>
    <w:rsid w:val="007E62FB"/>
    <w:rsid w:val="007E6423"/>
    <w:rsid w:val="007E752F"/>
    <w:rsid w:val="007F107E"/>
    <w:rsid w:val="007F173D"/>
    <w:rsid w:val="007F1E09"/>
    <w:rsid w:val="007F1F0E"/>
    <w:rsid w:val="007F2324"/>
    <w:rsid w:val="007F2392"/>
    <w:rsid w:val="007F2639"/>
    <w:rsid w:val="007F2840"/>
    <w:rsid w:val="007F35B1"/>
    <w:rsid w:val="007F3F79"/>
    <w:rsid w:val="007F3FBE"/>
    <w:rsid w:val="007F4562"/>
    <w:rsid w:val="007F4791"/>
    <w:rsid w:val="007F4904"/>
    <w:rsid w:val="007F4FF4"/>
    <w:rsid w:val="007F55ED"/>
    <w:rsid w:val="007F58B2"/>
    <w:rsid w:val="007F5C9A"/>
    <w:rsid w:val="007F5FC3"/>
    <w:rsid w:val="007F63CF"/>
    <w:rsid w:val="007F63FB"/>
    <w:rsid w:val="007F6959"/>
    <w:rsid w:val="007F7495"/>
    <w:rsid w:val="007F78B3"/>
    <w:rsid w:val="007F7C9E"/>
    <w:rsid w:val="007F7D08"/>
    <w:rsid w:val="007F7E0E"/>
    <w:rsid w:val="0080009E"/>
    <w:rsid w:val="008008F5"/>
    <w:rsid w:val="00802F4E"/>
    <w:rsid w:val="0080351A"/>
    <w:rsid w:val="00803D66"/>
    <w:rsid w:val="00803F64"/>
    <w:rsid w:val="0080451D"/>
    <w:rsid w:val="00804C92"/>
    <w:rsid w:val="00804E62"/>
    <w:rsid w:val="00805319"/>
    <w:rsid w:val="00805678"/>
    <w:rsid w:val="008056BD"/>
    <w:rsid w:val="00805ED2"/>
    <w:rsid w:val="0080778D"/>
    <w:rsid w:val="00807A82"/>
    <w:rsid w:val="00807E38"/>
    <w:rsid w:val="008109D0"/>
    <w:rsid w:val="00810E64"/>
    <w:rsid w:val="0081357F"/>
    <w:rsid w:val="008137A7"/>
    <w:rsid w:val="00813D99"/>
    <w:rsid w:val="008140CA"/>
    <w:rsid w:val="0081496A"/>
    <w:rsid w:val="008153CC"/>
    <w:rsid w:val="0081556C"/>
    <w:rsid w:val="008155E8"/>
    <w:rsid w:val="00815E9B"/>
    <w:rsid w:val="00816392"/>
    <w:rsid w:val="008168FD"/>
    <w:rsid w:val="00816BF3"/>
    <w:rsid w:val="0081758C"/>
    <w:rsid w:val="008175A6"/>
    <w:rsid w:val="008177E4"/>
    <w:rsid w:val="008179C2"/>
    <w:rsid w:val="00817DCD"/>
    <w:rsid w:val="00820089"/>
    <w:rsid w:val="00820275"/>
    <w:rsid w:val="008208FB"/>
    <w:rsid w:val="00821891"/>
    <w:rsid w:val="008218CE"/>
    <w:rsid w:val="00821A06"/>
    <w:rsid w:val="00821BD0"/>
    <w:rsid w:val="00821C3D"/>
    <w:rsid w:val="00821ECC"/>
    <w:rsid w:val="00822240"/>
    <w:rsid w:val="008224E6"/>
    <w:rsid w:val="008234F0"/>
    <w:rsid w:val="008241D1"/>
    <w:rsid w:val="008241D4"/>
    <w:rsid w:val="008241F1"/>
    <w:rsid w:val="00824210"/>
    <w:rsid w:val="00824C82"/>
    <w:rsid w:val="00824E08"/>
    <w:rsid w:val="00825AD9"/>
    <w:rsid w:val="0082641B"/>
    <w:rsid w:val="00826599"/>
    <w:rsid w:val="00826959"/>
    <w:rsid w:val="00826F41"/>
    <w:rsid w:val="008273A2"/>
    <w:rsid w:val="0082759E"/>
    <w:rsid w:val="00827984"/>
    <w:rsid w:val="008311ED"/>
    <w:rsid w:val="008312AC"/>
    <w:rsid w:val="00831386"/>
    <w:rsid w:val="00831419"/>
    <w:rsid w:val="008315E7"/>
    <w:rsid w:val="00831A46"/>
    <w:rsid w:val="00831F05"/>
    <w:rsid w:val="008322F5"/>
    <w:rsid w:val="008331A2"/>
    <w:rsid w:val="00833318"/>
    <w:rsid w:val="0083333A"/>
    <w:rsid w:val="0083335E"/>
    <w:rsid w:val="00834702"/>
    <w:rsid w:val="00834821"/>
    <w:rsid w:val="00834B27"/>
    <w:rsid w:val="00834C92"/>
    <w:rsid w:val="00835A75"/>
    <w:rsid w:val="00836275"/>
    <w:rsid w:val="008363BD"/>
    <w:rsid w:val="00837561"/>
    <w:rsid w:val="00840615"/>
    <w:rsid w:val="00840CCB"/>
    <w:rsid w:val="00840D73"/>
    <w:rsid w:val="00840F84"/>
    <w:rsid w:val="00841055"/>
    <w:rsid w:val="008411E5"/>
    <w:rsid w:val="008415CB"/>
    <w:rsid w:val="00841871"/>
    <w:rsid w:val="00841ED1"/>
    <w:rsid w:val="008424E6"/>
    <w:rsid w:val="00842BF8"/>
    <w:rsid w:val="00842C49"/>
    <w:rsid w:val="00842E18"/>
    <w:rsid w:val="00843F01"/>
    <w:rsid w:val="008445C3"/>
    <w:rsid w:val="0084491A"/>
    <w:rsid w:val="008449D4"/>
    <w:rsid w:val="00844A8C"/>
    <w:rsid w:val="00844CE4"/>
    <w:rsid w:val="0084533A"/>
    <w:rsid w:val="00845B26"/>
    <w:rsid w:val="00845CF6"/>
    <w:rsid w:val="00846077"/>
    <w:rsid w:val="008466C6"/>
    <w:rsid w:val="00847055"/>
    <w:rsid w:val="0084712F"/>
    <w:rsid w:val="0084732B"/>
    <w:rsid w:val="00847CDD"/>
    <w:rsid w:val="008505E0"/>
    <w:rsid w:val="00850FE9"/>
    <w:rsid w:val="008511FC"/>
    <w:rsid w:val="00851E1E"/>
    <w:rsid w:val="00852029"/>
    <w:rsid w:val="008520DC"/>
    <w:rsid w:val="008520EA"/>
    <w:rsid w:val="008522AC"/>
    <w:rsid w:val="00852C52"/>
    <w:rsid w:val="00852EA2"/>
    <w:rsid w:val="0085346B"/>
    <w:rsid w:val="008537B4"/>
    <w:rsid w:val="008542D4"/>
    <w:rsid w:val="0085447B"/>
    <w:rsid w:val="00855E86"/>
    <w:rsid w:val="00857829"/>
    <w:rsid w:val="00857FEA"/>
    <w:rsid w:val="00860442"/>
    <w:rsid w:val="00860532"/>
    <w:rsid w:val="008611F8"/>
    <w:rsid w:val="008621A9"/>
    <w:rsid w:val="008625EF"/>
    <w:rsid w:val="00862819"/>
    <w:rsid w:val="00863614"/>
    <w:rsid w:val="00863874"/>
    <w:rsid w:val="00863D25"/>
    <w:rsid w:val="008640C7"/>
    <w:rsid w:val="0086457A"/>
    <w:rsid w:val="00865719"/>
    <w:rsid w:val="008657BF"/>
    <w:rsid w:val="00866416"/>
    <w:rsid w:val="00866732"/>
    <w:rsid w:val="00867241"/>
    <w:rsid w:val="0086740C"/>
    <w:rsid w:val="008678E6"/>
    <w:rsid w:val="00867CD6"/>
    <w:rsid w:val="008700BD"/>
    <w:rsid w:val="0087010C"/>
    <w:rsid w:val="008701BB"/>
    <w:rsid w:val="0087033E"/>
    <w:rsid w:val="008703EF"/>
    <w:rsid w:val="0087063E"/>
    <w:rsid w:val="00870B31"/>
    <w:rsid w:val="0087185E"/>
    <w:rsid w:val="00871AED"/>
    <w:rsid w:val="008732E1"/>
    <w:rsid w:val="008734B7"/>
    <w:rsid w:val="0087361A"/>
    <w:rsid w:val="00873FD0"/>
    <w:rsid w:val="00874071"/>
    <w:rsid w:val="00874734"/>
    <w:rsid w:val="00874C27"/>
    <w:rsid w:val="008754D1"/>
    <w:rsid w:val="00875F82"/>
    <w:rsid w:val="008761CD"/>
    <w:rsid w:val="00876343"/>
    <w:rsid w:val="008764FD"/>
    <w:rsid w:val="00876A4D"/>
    <w:rsid w:val="00876BA2"/>
    <w:rsid w:val="008775F1"/>
    <w:rsid w:val="008776C3"/>
    <w:rsid w:val="008801F8"/>
    <w:rsid w:val="00880355"/>
    <w:rsid w:val="00880C6F"/>
    <w:rsid w:val="00880E4A"/>
    <w:rsid w:val="00881134"/>
    <w:rsid w:val="00881AED"/>
    <w:rsid w:val="00881BBB"/>
    <w:rsid w:val="00881D3F"/>
    <w:rsid w:val="00881E29"/>
    <w:rsid w:val="00881EEE"/>
    <w:rsid w:val="008822FD"/>
    <w:rsid w:val="00882773"/>
    <w:rsid w:val="0088320D"/>
    <w:rsid w:val="00883BCE"/>
    <w:rsid w:val="00883BF4"/>
    <w:rsid w:val="008841B6"/>
    <w:rsid w:val="0088452C"/>
    <w:rsid w:val="00884A9A"/>
    <w:rsid w:val="0088545D"/>
    <w:rsid w:val="00885468"/>
    <w:rsid w:val="00885793"/>
    <w:rsid w:val="00885890"/>
    <w:rsid w:val="008866A8"/>
    <w:rsid w:val="00886C04"/>
    <w:rsid w:val="00887156"/>
    <w:rsid w:val="008874C1"/>
    <w:rsid w:val="008875D2"/>
    <w:rsid w:val="00887F50"/>
    <w:rsid w:val="008911CD"/>
    <w:rsid w:val="00891459"/>
    <w:rsid w:val="00891791"/>
    <w:rsid w:val="00891B23"/>
    <w:rsid w:val="00891B37"/>
    <w:rsid w:val="00892628"/>
    <w:rsid w:val="00892D63"/>
    <w:rsid w:val="00894015"/>
    <w:rsid w:val="0089420C"/>
    <w:rsid w:val="0089510B"/>
    <w:rsid w:val="00895778"/>
    <w:rsid w:val="00895CCA"/>
    <w:rsid w:val="00896088"/>
    <w:rsid w:val="0089637A"/>
    <w:rsid w:val="0089666C"/>
    <w:rsid w:val="00896C5F"/>
    <w:rsid w:val="00897105"/>
    <w:rsid w:val="008A0297"/>
    <w:rsid w:val="008A084A"/>
    <w:rsid w:val="008A0EBB"/>
    <w:rsid w:val="008A0F3A"/>
    <w:rsid w:val="008A1EC3"/>
    <w:rsid w:val="008A206D"/>
    <w:rsid w:val="008A21A4"/>
    <w:rsid w:val="008A222C"/>
    <w:rsid w:val="008A22AF"/>
    <w:rsid w:val="008A254A"/>
    <w:rsid w:val="008A288B"/>
    <w:rsid w:val="008A2ECD"/>
    <w:rsid w:val="008A42F6"/>
    <w:rsid w:val="008A5017"/>
    <w:rsid w:val="008A6026"/>
    <w:rsid w:val="008A60CB"/>
    <w:rsid w:val="008A64C1"/>
    <w:rsid w:val="008A692A"/>
    <w:rsid w:val="008A7DEE"/>
    <w:rsid w:val="008A7F6A"/>
    <w:rsid w:val="008B0694"/>
    <w:rsid w:val="008B0873"/>
    <w:rsid w:val="008B0BF6"/>
    <w:rsid w:val="008B0E49"/>
    <w:rsid w:val="008B0F8F"/>
    <w:rsid w:val="008B103A"/>
    <w:rsid w:val="008B1A3A"/>
    <w:rsid w:val="008B3115"/>
    <w:rsid w:val="008B4956"/>
    <w:rsid w:val="008B49C2"/>
    <w:rsid w:val="008B4A46"/>
    <w:rsid w:val="008B4AD4"/>
    <w:rsid w:val="008B4E58"/>
    <w:rsid w:val="008B551E"/>
    <w:rsid w:val="008B5C45"/>
    <w:rsid w:val="008B5FA6"/>
    <w:rsid w:val="008B65DA"/>
    <w:rsid w:val="008B6B6D"/>
    <w:rsid w:val="008B7D33"/>
    <w:rsid w:val="008C023C"/>
    <w:rsid w:val="008C025A"/>
    <w:rsid w:val="008C0D1D"/>
    <w:rsid w:val="008C1182"/>
    <w:rsid w:val="008C12CE"/>
    <w:rsid w:val="008C15D2"/>
    <w:rsid w:val="008C1A73"/>
    <w:rsid w:val="008C1BDB"/>
    <w:rsid w:val="008C2489"/>
    <w:rsid w:val="008C2BDB"/>
    <w:rsid w:val="008C2F00"/>
    <w:rsid w:val="008C3726"/>
    <w:rsid w:val="008C40AD"/>
    <w:rsid w:val="008C4554"/>
    <w:rsid w:val="008C47A2"/>
    <w:rsid w:val="008C4D7F"/>
    <w:rsid w:val="008C4F3B"/>
    <w:rsid w:val="008C5219"/>
    <w:rsid w:val="008C5454"/>
    <w:rsid w:val="008C5683"/>
    <w:rsid w:val="008C5707"/>
    <w:rsid w:val="008C5A7E"/>
    <w:rsid w:val="008C5DD3"/>
    <w:rsid w:val="008C5EBA"/>
    <w:rsid w:val="008C72CC"/>
    <w:rsid w:val="008D0B35"/>
    <w:rsid w:val="008D1DEB"/>
    <w:rsid w:val="008D1EF5"/>
    <w:rsid w:val="008D244E"/>
    <w:rsid w:val="008D2F4A"/>
    <w:rsid w:val="008D337F"/>
    <w:rsid w:val="008D347D"/>
    <w:rsid w:val="008D348A"/>
    <w:rsid w:val="008D395A"/>
    <w:rsid w:val="008D3CDD"/>
    <w:rsid w:val="008D3E22"/>
    <w:rsid w:val="008D3F08"/>
    <w:rsid w:val="008D4490"/>
    <w:rsid w:val="008D4DDF"/>
    <w:rsid w:val="008D5561"/>
    <w:rsid w:val="008D5B97"/>
    <w:rsid w:val="008D66C0"/>
    <w:rsid w:val="008D67BE"/>
    <w:rsid w:val="008D6CC1"/>
    <w:rsid w:val="008D6E27"/>
    <w:rsid w:val="008D78E5"/>
    <w:rsid w:val="008D79D5"/>
    <w:rsid w:val="008D7A27"/>
    <w:rsid w:val="008D7AC9"/>
    <w:rsid w:val="008D7EBE"/>
    <w:rsid w:val="008D7F32"/>
    <w:rsid w:val="008E0767"/>
    <w:rsid w:val="008E0945"/>
    <w:rsid w:val="008E0A62"/>
    <w:rsid w:val="008E0D89"/>
    <w:rsid w:val="008E1097"/>
    <w:rsid w:val="008E1CB5"/>
    <w:rsid w:val="008E2621"/>
    <w:rsid w:val="008E2868"/>
    <w:rsid w:val="008E2F2B"/>
    <w:rsid w:val="008E30F9"/>
    <w:rsid w:val="008E3BEC"/>
    <w:rsid w:val="008E3DF0"/>
    <w:rsid w:val="008E5652"/>
    <w:rsid w:val="008E57B7"/>
    <w:rsid w:val="008E6250"/>
    <w:rsid w:val="008E6891"/>
    <w:rsid w:val="008E7281"/>
    <w:rsid w:val="008E7EE1"/>
    <w:rsid w:val="008E7FC4"/>
    <w:rsid w:val="008F0005"/>
    <w:rsid w:val="008F0CC1"/>
    <w:rsid w:val="008F0E84"/>
    <w:rsid w:val="008F1771"/>
    <w:rsid w:val="008F1ABE"/>
    <w:rsid w:val="008F1D31"/>
    <w:rsid w:val="008F1F12"/>
    <w:rsid w:val="008F20A1"/>
    <w:rsid w:val="008F215A"/>
    <w:rsid w:val="008F22A7"/>
    <w:rsid w:val="008F3FA8"/>
    <w:rsid w:val="008F4D9A"/>
    <w:rsid w:val="008F4DEC"/>
    <w:rsid w:val="008F5500"/>
    <w:rsid w:val="008F5709"/>
    <w:rsid w:val="008F65A9"/>
    <w:rsid w:val="008F6830"/>
    <w:rsid w:val="008F7883"/>
    <w:rsid w:val="00900024"/>
    <w:rsid w:val="00901065"/>
    <w:rsid w:val="00901301"/>
    <w:rsid w:val="00901474"/>
    <w:rsid w:val="00901AF0"/>
    <w:rsid w:val="0090302E"/>
    <w:rsid w:val="00903041"/>
    <w:rsid w:val="009031C7"/>
    <w:rsid w:val="00903697"/>
    <w:rsid w:val="0090416D"/>
    <w:rsid w:val="009044C4"/>
    <w:rsid w:val="009046B2"/>
    <w:rsid w:val="00904BEA"/>
    <w:rsid w:val="00905813"/>
    <w:rsid w:val="00905F69"/>
    <w:rsid w:val="009060CD"/>
    <w:rsid w:val="009061F7"/>
    <w:rsid w:val="00906F44"/>
    <w:rsid w:val="0090799E"/>
    <w:rsid w:val="00907B4C"/>
    <w:rsid w:val="00907F44"/>
    <w:rsid w:val="0091174C"/>
    <w:rsid w:val="00911C51"/>
    <w:rsid w:val="009121FA"/>
    <w:rsid w:val="0091232B"/>
    <w:rsid w:val="009125A2"/>
    <w:rsid w:val="00912758"/>
    <w:rsid w:val="009129CF"/>
    <w:rsid w:val="009130B3"/>
    <w:rsid w:val="009135C7"/>
    <w:rsid w:val="00913BE8"/>
    <w:rsid w:val="00914CC5"/>
    <w:rsid w:val="00914EBE"/>
    <w:rsid w:val="00915064"/>
    <w:rsid w:val="0091563B"/>
    <w:rsid w:val="00915FA0"/>
    <w:rsid w:val="0091606C"/>
    <w:rsid w:val="0091622A"/>
    <w:rsid w:val="00916386"/>
    <w:rsid w:val="00916702"/>
    <w:rsid w:val="00916C1F"/>
    <w:rsid w:val="00917105"/>
    <w:rsid w:val="009201BA"/>
    <w:rsid w:val="00920782"/>
    <w:rsid w:val="00920EA9"/>
    <w:rsid w:val="00921038"/>
    <w:rsid w:val="0092127D"/>
    <w:rsid w:val="00921901"/>
    <w:rsid w:val="00921D00"/>
    <w:rsid w:val="009220EA"/>
    <w:rsid w:val="00922322"/>
    <w:rsid w:val="00922F1A"/>
    <w:rsid w:val="0092334A"/>
    <w:rsid w:val="009236E0"/>
    <w:rsid w:val="009240DB"/>
    <w:rsid w:val="00925383"/>
    <w:rsid w:val="009259D2"/>
    <w:rsid w:val="0092656B"/>
    <w:rsid w:val="00926E5B"/>
    <w:rsid w:val="0092706C"/>
    <w:rsid w:val="0092781D"/>
    <w:rsid w:val="00927906"/>
    <w:rsid w:val="00927A1F"/>
    <w:rsid w:val="00930FD1"/>
    <w:rsid w:val="00931009"/>
    <w:rsid w:val="00931564"/>
    <w:rsid w:val="00931F9D"/>
    <w:rsid w:val="00932AA7"/>
    <w:rsid w:val="00932EAC"/>
    <w:rsid w:val="0093331D"/>
    <w:rsid w:val="009344B1"/>
    <w:rsid w:val="009354FD"/>
    <w:rsid w:val="00935658"/>
    <w:rsid w:val="00935828"/>
    <w:rsid w:val="00935963"/>
    <w:rsid w:val="00935D19"/>
    <w:rsid w:val="009362FE"/>
    <w:rsid w:val="009364E9"/>
    <w:rsid w:val="009366C3"/>
    <w:rsid w:val="00936723"/>
    <w:rsid w:val="009368F1"/>
    <w:rsid w:val="0093693C"/>
    <w:rsid w:val="00936960"/>
    <w:rsid w:val="00936CC0"/>
    <w:rsid w:val="00937ECF"/>
    <w:rsid w:val="0094000E"/>
    <w:rsid w:val="0094093F"/>
    <w:rsid w:val="00940EA1"/>
    <w:rsid w:val="00941234"/>
    <w:rsid w:val="009414A5"/>
    <w:rsid w:val="00942174"/>
    <w:rsid w:val="00942348"/>
    <w:rsid w:val="00942689"/>
    <w:rsid w:val="009434D0"/>
    <w:rsid w:val="00943B04"/>
    <w:rsid w:val="00943CD1"/>
    <w:rsid w:val="00944280"/>
    <w:rsid w:val="00944725"/>
    <w:rsid w:val="009448EA"/>
    <w:rsid w:val="009449F1"/>
    <w:rsid w:val="00944A2E"/>
    <w:rsid w:val="00944EA4"/>
    <w:rsid w:val="0094542B"/>
    <w:rsid w:val="00945BAB"/>
    <w:rsid w:val="00946176"/>
    <w:rsid w:val="0094690A"/>
    <w:rsid w:val="00946913"/>
    <w:rsid w:val="009478C8"/>
    <w:rsid w:val="00947BC0"/>
    <w:rsid w:val="00947F7E"/>
    <w:rsid w:val="00950ABB"/>
    <w:rsid w:val="00951084"/>
    <w:rsid w:val="00951D0A"/>
    <w:rsid w:val="00952549"/>
    <w:rsid w:val="00952791"/>
    <w:rsid w:val="00952807"/>
    <w:rsid w:val="0095285B"/>
    <w:rsid w:val="009529C9"/>
    <w:rsid w:val="00952F0C"/>
    <w:rsid w:val="0095302F"/>
    <w:rsid w:val="009531A6"/>
    <w:rsid w:val="009533A6"/>
    <w:rsid w:val="00953835"/>
    <w:rsid w:val="00953B2C"/>
    <w:rsid w:val="00953EF0"/>
    <w:rsid w:val="00953F0E"/>
    <w:rsid w:val="0095403E"/>
    <w:rsid w:val="0095415A"/>
    <w:rsid w:val="0095492D"/>
    <w:rsid w:val="00954CF6"/>
    <w:rsid w:val="00954FC1"/>
    <w:rsid w:val="009554D1"/>
    <w:rsid w:val="009557BC"/>
    <w:rsid w:val="00955B27"/>
    <w:rsid w:val="0095603E"/>
    <w:rsid w:val="00956122"/>
    <w:rsid w:val="00956276"/>
    <w:rsid w:val="00957016"/>
    <w:rsid w:val="00957C6D"/>
    <w:rsid w:val="0096021A"/>
    <w:rsid w:val="00960567"/>
    <w:rsid w:val="00960900"/>
    <w:rsid w:val="00961B0B"/>
    <w:rsid w:val="00962565"/>
    <w:rsid w:val="009626AC"/>
    <w:rsid w:val="00962C17"/>
    <w:rsid w:val="00962C93"/>
    <w:rsid w:val="00962FC2"/>
    <w:rsid w:val="0096362B"/>
    <w:rsid w:val="0096414E"/>
    <w:rsid w:val="00964656"/>
    <w:rsid w:val="0096496F"/>
    <w:rsid w:val="00965552"/>
    <w:rsid w:val="00965DB1"/>
    <w:rsid w:val="00966074"/>
    <w:rsid w:val="009666ED"/>
    <w:rsid w:val="009667B1"/>
    <w:rsid w:val="00966C08"/>
    <w:rsid w:val="00966D13"/>
    <w:rsid w:val="00967175"/>
    <w:rsid w:val="0096755C"/>
    <w:rsid w:val="00967985"/>
    <w:rsid w:val="00967AA4"/>
    <w:rsid w:val="00967BB2"/>
    <w:rsid w:val="00967BEA"/>
    <w:rsid w:val="00967C31"/>
    <w:rsid w:val="0097016B"/>
    <w:rsid w:val="009713ED"/>
    <w:rsid w:val="00971E4E"/>
    <w:rsid w:val="0097252E"/>
    <w:rsid w:val="00972594"/>
    <w:rsid w:val="00972BFE"/>
    <w:rsid w:val="009733B2"/>
    <w:rsid w:val="00973498"/>
    <w:rsid w:val="00973862"/>
    <w:rsid w:val="00973C05"/>
    <w:rsid w:val="0097442B"/>
    <w:rsid w:val="00974EBF"/>
    <w:rsid w:val="00974F52"/>
    <w:rsid w:val="0097571E"/>
    <w:rsid w:val="00975F61"/>
    <w:rsid w:val="009760D0"/>
    <w:rsid w:val="0097699E"/>
    <w:rsid w:val="00976A88"/>
    <w:rsid w:val="00976F61"/>
    <w:rsid w:val="00977230"/>
    <w:rsid w:val="009774C9"/>
    <w:rsid w:val="00977A24"/>
    <w:rsid w:val="00977ACE"/>
    <w:rsid w:val="0098031A"/>
    <w:rsid w:val="00982A0F"/>
    <w:rsid w:val="00982AF9"/>
    <w:rsid w:val="00982DD0"/>
    <w:rsid w:val="00982F69"/>
    <w:rsid w:val="00983BCB"/>
    <w:rsid w:val="00983C1F"/>
    <w:rsid w:val="00984C4F"/>
    <w:rsid w:val="00985758"/>
    <w:rsid w:val="00985DAA"/>
    <w:rsid w:val="0098682A"/>
    <w:rsid w:val="00987707"/>
    <w:rsid w:val="00987897"/>
    <w:rsid w:val="00987A84"/>
    <w:rsid w:val="00990171"/>
    <w:rsid w:val="00990179"/>
    <w:rsid w:val="00990551"/>
    <w:rsid w:val="00990710"/>
    <w:rsid w:val="00991166"/>
    <w:rsid w:val="009918BF"/>
    <w:rsid w:val="0099235D"/>
    <w:rsid w:val="00992519"/>
    <w:rsid w:val="00992859"/>
    <w:rsid w:val="00992C6A"/>
    <w:rsid w:val="00992EBE"/>
    <w:rsid w:val="0099319B"/>
    <w:rsid w:val="00993219"/>
    <w:rsid w:val="00993C84"/>
    <w:rsid w:val="00993EEA"/>
    <w:rsid w:val="00993F7F"/>
    <w:rsid w:val="009943F7"/>
    <w:rsid w:val="0099463B"/>
    <w:rsid w:val="0099570D"/>
    <w:rsid w:val="0099584D"/>
    <w:rsid w:val="00995CE3"/>
    <w:rsid w:val="0099618A"/>
    <w:rsid w:val="00997266"/>
    <w:rsid w:val="009974F4"/>
    <w:rsid w:val="009A052E"/>
    <w:rsid w:val="009A06FB"/>
    <w:rsid w:val="009A0749"/>
    <w:rsid w:val="009A0E55"/>
    <w:rsid w:val="009A12EA"/>
    <w:rsid w:val="009A1579"/>
    <w:rsid w:val="009A184C"/>
    <w:rsid w:val="009A1AEE"/>
    <w:rsid w:val="009A1E23"/>
    <w:rsid w:val="009A227A"/>
    <w:rsid w:val="009A2319"/>
    <w:rsid w:val="009A2886"/>
    <w:rsid w:val="009A2D33"/>
    <w:rsid w:val="009A3D6E"/>
    <w:rsid w:val="009A3E61"/>
    <w:rsid w:val="009A4AC8"/>
    <w:rsid w:val="009A50A7"/>
    <w:rsid w:val="009A5389"/>
    <w:rsid w:val="009A5474"/>
    <w:rsid w:val="009A5753"/>
    <w:rsid w:val="009A576F"/>
    <w:rsid w:val="009A57E7"/>
    <w:rsid w:val="009A58C8"/>
    <w:rsid w:val="009A5A16"/>
    <w:rsid w:val="009A5C61"/>
    <w:rsid w:val="009A61DA"/>
    <w:rsid w:val="009A6D0A"/>
    <w:rsid w:val="009A6ED7"/>
    <w:rsid w:val="009A708D"/>
    <w:rsid w:val="009A74BF"/>
    <w:rsid w:val="009A7F1B"/>
    <w:rsid w:val="009B03E3"/>
    <w:rsid w:val="009B09B9"/>
    <w:rsid w:val="009B1ADF"/>
    <w:rsid w:val="009B1F72"/>
    <w:rsid w:val="009B2164"/>
    <w:rsid w:val="009B2508"/>
    <w:rsid w:val="009B270A"/>
    <w:rsid w:val="009B2E69"/>
    <w:rsid w:val="009B3F35"/>
    <w:rsid w:val="009B463B"/>
    <w:rsid w:val="009B4F45"/>
    <w:rsid w:val="009B5DDA"/>
    <w:rsid w:val="009B63D6"/>
    <w:rsid w:val="009B677A"/>
    <w:rsid w:val="009B6B93"/>
    <w:rsid w:val="009B6DB0"/>
    <w:rsid w:val="009C0179"/>
    <w:rsid w:val="009C073A"/>
    <w:rsid w:val="009C0AFB"/>
    <w:rsid w:val="009C102B"/>
    <w:rsid w:val="009C13E4"/>
    <w:rsid w:val="009C1942"/>
    <w:rsid w:val="009C1D28"/>
    <w:rsid w:val="009C1DA5"/>
    <w:rsid w:val="009C3809"/>
    <w:rsid w:val="009C39C4"/>
    <w:rsid w:val="009C4EC8"/>
    <w:rsid w:val="009C5883"/>
    <w:rsid w:val="009C6105"/>
    <w:rsid w:val="009C62B4"/>
    <w:rsid w:val="009C64DD"/>
    <w:rsid w:val="009C6DF1"/>
    <w:rsid w:val="009C7043"/>
    <w:rsid w:val="009C7CF9"/>
    <w:rsid w:val="009C7F7D"/>
    <w:rsid w:val="009D0552"/>
    <w:rsid w:val="009D05D2"/>
    <w:rsid w:val="009D0A52"/>
    <w:rsid w:val="009D0C00"/>
    <w:rsid w:val="009D103D"/>
    <w:rsid w:val="009D264A"/>
    <w:rsid w:val="009D2EE0"/>
    <w:rsid w:val="009D31A6"/>
    <w:rsid w:val="009D36B6"/>
    <w:rsid w:val="009D3AF1"/>
    <w:rsid w:val="009D41EE"/>
    <w:rsid w:val="009D42C0"/>
    <w:rsid w:val="009D45EB"/>
    <w:rsid w:val="009D4D8E"/>
    <w:rsid w:val="009D5061"/>
    <w:rsid w:val="009D5520"/>
    <w:rsid w:val="009D5B8C"/>
    <w:rsid w:val="009D6659"/>
    <w:rsid w:val="009D67E5"/>
    <w:rsid w:val="009D693E"/>
    <w:rsid w:val="009D7094"/>
    <w:rsid w:val="009D71DF"/>
    <w:rsid w:val="009D7501"/>
    <w:rsid w:val="009D7853"/>
    <w:rsid w:val="009E0D85"/>
    <w:rsid w:val="009E10EE"/>
    <w:rsid w:val="009E134F"/>
    <w:rsid w:val="009E161B"/>
    <w:rsid w:val="009E16C2"/>
    <w:rsid w:val="009E181B"/>
    <w:rsid w:val="009E21AE"/>
    <w:rsid w:val="009E3569"/>
    <w:rsid w:val="009E3AC6"/>
    <w:rsid w:val="009E3C45"/>
    <w:rsid w:val="009E3ED5"/>
    <w:rsid w:val="009E4542"/>
    <w:rsid w:val="009E4C25"/>
    <w:rsid w:val="009E4D94"/>
    <w:rsid w:val="009E6554"/>
    <w:rsid w:val="009E681D"/>
    <w:rsid w:val="009E68CD"/>
    <w:rsid w:val="009E6B1E"/>
    <w:rsid w:val="009E72DD"/>
    <w:rsid w:val="009E76C4"/>
    <w:rsid w:val="009E7A59"/>
    <w:rsid w:val="009F0B44"/>
    <w:rsid w:val="009F0E81"/>
    <w:rsid w:val="009F2217"/>
    <w:rsid w:val="009F2664"/>
    <w:rsid w:val="009F3049"/>
    <w:rsid w:val="009F38C2"/>
    <w:rsid w:val="009F3D47"/>
    <w:rsid w:val="009F3E98"/>
    <w:rsid w:val="009F401F"/>
    <w:rsid w:val="009F4471"/>
    <w:rsid w:val="009F44AA"/>
    <w:rsid w:val="009F4697"/>
    <w:rsid w:val="009F5769"/>
    <w:rsid w:val="009F5961"/>
    <w:rsid w:val="009F5B97"/>
    <w:rsid w:val="009F5CEA"/>
    <w:rsid w:val="009F5E8A"/>
    <w:rsid w:val="009F5F5B"/>
    <w:rsid w:val="009F6809"/>
    <w:rsid w:val="009F690C"/>
    <w:rsid w:val="009F6AC7"/>
    <w:rsid w:val="009F6B75"/>
    <w:rsid w:val="009F7084"/>
    <w:rsid w:val="00A00DCB"/>
    <w:rsid w:val="00A00F14"/>
    <w:rsid w:val="00A021BA"/>
    <w:rsid w:val="00A02487"/>
    <w:rsid w:val="00A02588"/>
    <w:rsid w:val="00A02745"/>
    <w:rsid w:val="00A02CE7"/>
    <w:rsid w:val="00A0330B"/>
    <w:rsid w:val="00A0334E"/>
    <w:rsid w:val="00A03ACC"/>
    <w:rsid w:val="00A03DD7"/>
    <w:rsid w:val="00A04A02"/>
    <w:rsid w:val="00A04BF8"/>
    <w:rsid w:val="00A04D4E"/>
    <w:rsid w:val="00A05310"/>
    <w:rsid w:val="00A05CAD"/>
    <w:rsid w:val="00A062A0"/>
    <w:rsid w:val="00A06811"/>
    <w:rsid w:val="00A078CE"/>
    <w:rsid w:val="00A107B9"/>
    <w:rsid w:val="00A11BFD"/>
    <w:rsid w:val="00A11DE1"/>
    <w:rsid w:val="00A11E5B"/>
    <w:rsid w:val="00A12115"/>
    <w:rsid w:val="00A153E9"/>
    <w:rsid w:val="00A16557"/>
    <w:rsid w:val="00A16DCC"/>
    <w:rsid w:val="00A1701D"/>
    <w:rsid w:val="00A1717F"/>
    <w:rsid w:val="00A200E3"/>
    <w:rsid w:val="00A20617"/>
    <w:rsid w:val="00A206EA"/>
    <w:rsid w:val="00A2111B"/>
    <w:rsid w:val="00A21204"/>
    <w:rsid w:val="00A21A19"/>
    <w:rsid w:val="00A21BD5"/>
    <w:rsid w:val="00A2221C"/>
    <w:rsid w:val="00A22453"/>
    <w:rsid w:val="00A22D17"/>
    <w:rsid w:val="00A231E3"/>
    <w:rsid w:val="00A23683"/>
    <w:rsid w:val="00A23C73"/>
    <w:rsid w:val="00A24F2F"/>
    <w:rsid w:val="00A25727"/>
    <w:rsid w:val="00A2608A"/>
    <w:rsid w:val="00A26425"/>
    <w:rsid w:val="00A26999"/>
    <w:rsid w:val="00A27489"/>
    <w:rsid w:val="00A30528"/>
    <w:rsid w:val="00A30953"/>
    <w:rsid w:val="00A3099B"/>
    <w:rsid w:val="00A30C94"/>
    <w:rsid w:val="00A3114D"/>
    <w:rsid w:val="00A311C7"/>
    <w:rsid w:val="00A319E6"/>
    <w:rsid w:val="00A31B51"/>
    <w:rsid w:val="00A31BBD"/>
    <w:rsid w:val="00A31ECE"/>
    <w:rsid w:val="00A33DB9"/>
    <w:rsid w:val="00A34034"/>
    <w:rsid w:val="00A3405F"/>
    <w:rsid w:val="00A34377"/>
    <w:rsid w:val="00A350A9"/>
    <w:rsid w:val="00A35201"/>
    <w:rsid w:val="00A355EF"/>
    <w:rsid w:val="00A35DC0"/>
    <w:rsid w:val="00A35FDC"/>
    <w:rsid w:val="00A3669C"/>
    <w:rsid w:val="00A40BB9"/>
    <w:rsid w:val="00A40C38"/>
    <w:rsid w:val="00A414E1"/>
    <w:rsid w:val="00A4178E"/>
    <w:rsid w:val="00A41D59"/>
    <w:rsid w:val="00A429B4"/>
    <w:rsid w:val="00A445A3"/>
    <w:rsid w:val="00A45A26"/>
    <w:rsid w:val="00A45CDC"/>
    <w:rsid w:val="00A46013"/>
    <w:rsid w:val="00A460D8"/>
    <w:rsid w:val="00A4625C"/>
    <w:rsid w:val="00A46412"/>
    <w:rsid w:val="00A467B6"/>
    <w:rsid w:val="00A46CD2"/>
    <w:rsid w:val="00A46D67"/>
    <w:rsid w:val="00A4736D"/>
    <w:rsid w:val="00A4765D"/>
    <w:rsid w:val="00A50644"/>
    <w:rsid w:val="00A51518"/>
    <w:rsid w:val="00A51567"/>
    <w:rsid w:val="00A5184E"/>
    <w:rsid w:val="00A51BDD"/>
    <w:rsid w:val="00A530B0"/>
    <w:rsid w:val="00A53178"/>
    <w:rsid w:val="00A5344B"/>
    <w:rsid w:val="00A534F4"/>
    <w:rsid w:val="00A53AEA"/>
    <w:rsid w:val="00A53E64"/>
    <w:rsid w:val="00A53FB8"/>
    <w:rsid w:val="00A54615"/>
    <w:rsid w:val="00A54EFA"/>
    <w:rsid w:val="00A5502F"/>
    <w:rsid w:val="00A55B49"/>
    <w:rsid w:val="00A561D9"/>
    <w:rsid w:val="00A5753C"/>
    <w:rsid w:val="00A5794D"/>
    <w:rsid w:val="00A57A78"/>
    <w:rsid w:val="00A613C8"/>
    <w:rsid w:val="00A61594"/>
    <w:rsid w:val="00A616B3"/>
    <w:rsid w:val="00A61849"/>
    <w:rsid w:val="00A62C59"/>
    <w:rsid w:val="00A63087"/>
    <w:rsid w:val="00A635A1"/>
    <w:rsid w:val="00A6427A"/>
    <w:rsid w:val="00A64374"/>
    <w:rsid w:val="00A647A9"/>
    <w:rsid w:val="00A651EC"/>
    <w:rsid w:val="00A656AA"/>
    <w:rsid w:val="00A65EDC"/>
    <w:rsid w:val="00A663AF"/>
    <w:rsid w:val="00A6673F"/>
    <w:rsid w:val="00A66B68"/>
    <w:rsid w:val="00A66DE4"/>
    <w:rsid w:val="00A66F05"/>
    <w:rsid w:val="00A673FE"/>
    <w:rsid w:val="00A71944"/>
    <w:rsid w:val="00A720B6"/>
    <w:rsid w:val="00A723D3"/>
    <w:rsid w:val="00A72675"/>
    <w:rsid w:val="00A73510"/>
    <w:rsid w:val="00A73849"/>
    <w:rsid w:val="00A7385A"/>
    <w:rsid w:val="00A74409"/>
    <w:rsid w:val="00A74CA4"/>
    <w:rsid w:val="00A75672"/>
    <w:rsid w:val="00A75715"/>
    <w:rsid w:val="00A76316"/>
    <w:rsid w:val="00A76477"/>
    <w:rsid w:val="00A774FD"/>
    <w:rsid w:val="00A778CB"/>
    <w:rsid w:val="00A811D1"/>
    <w:rsid w:val="00A8133D"/>
    <w:rsid w:val="00A8164D"/>
    <w:rsid w:val="00A8227A"/>
    <w:rsid w:val="00A83108"/>
    <w:rsid w:val="00A83544"/>
    <w:rsid w:val="00A8385E"/>
    <w:rsid w:val="00A83A76"/>
    <w:rsid w:val="00A84B1F"/>
    <w:rsid w:val="00A8504C"/>
    <w:rsid w:val="00A8596F"/>
    <w:rsid w:val="00A85BCF"/>
    <w:rsid w:val="00A861FA"/>
    <w:rsid w:val="00A86546"/>
    <w:rsid w:val="00A8781D"/>
    <w:rsid w:val="00A90AF0"/>
    <w:rsid w:val="00A90E7C"/>
    <w:rsid w:val="00A91DC4"/>
    <w:rsid w:val="00A92061"/>
    <w:rsid w:val="00A92150"/>
    <w:rsid w:val="00A92D95"/>
    <w:rsid w:val="00A92E3A"/>
    <w:rsid w:val="00A93006"/>
    <w:rsid w:val="00A93A87"/>
    <w:rsid w:val="00A95601"/>
    <w:rsid w:val="00A95ACF"/>
    <w:rsid w:val="00A95E14"/>
    <w:rsid w:val="00AA0779"/>
    <w:rsid w:val="00AA0EE5"/>
    <w:rsid w:val="00AA1BAE"/>
    <w:rsid w:val="00AA1F51"/>
    <w:rsid w:val="00AA262A"/>
    <w:rsid w:val="00AA286E"/>
    <w:rsid w:val="00AA3BF1"/>
    <w:rsid w:val="00AA40CF"/>
    <w:rsid w:val="00AA4229"/>
    <w:rsid w:val="00AA4D3E"/>
    <w:rsid w:val="00AA6687"/>
    <w:rsid w:val="00AA67A9"/>
    <w:rsid w:val="00AA68F6"/>
    <w:rsid w:val="00AA69C3"/>
    <w:rsid w:val="00AA7384"/>
    <w:rsid w:val="00AB0356"/>
    <w:rsid w:val="00AB03DB"/>
    <w:rsid w:val="00AB0868"/>
    <w:rsid w:val="00AB1F46"/>
    <w:rsid w:val="00AB2B94"/>
    <w:rsid w:val="00AB2DF7"/>
    <w:rsid w:val="00AB3C58"/>
    <w:rsid w:val="00AB3F74"/>
    <w:rsid w:val="00AB4010"/>
    <w:rsid w:val="00AB4287"/>
    <w:rsid w:val="00AB486A"/>
    <w:rsid w:val="00AB4F8B"/>
    <w:rsid w:val="00AB54C6"/>
    <w:rsid w:val="00AB5E32"/>
    <w:rsid w:val="00AB72E4"/>
    <w:rsid w:val="00AB7404"/>
    <w:rsid w:val="00AB75BB"/>
    <w:rsid w:val="00AB7DD3"/>
    <w:rsid w:val="00AC0281"/>
    <w:rsid w:val="00AC21D0"/>
    <w:rsid w:val="00AC230D"/>
    <w:rsid w:val="00AC307B"/>
    <w:rsid w:val="00AC46AA"/>
    <w:rsid w:val="00AC474F"/>
    <w:rsid w:val="00AC59EB"/>
    <w:rsid w:val="00AC5BE4"/>
    <w:rsid w:val="00AC741F"/>
    <w:rsid w:val="00AC7ACE"/>
    <w:rsid w:val="00AC7C7C"/>
    <w:rsid w:val="00AD04E1"/>
    <w:rsid w:val="00AD2664"/>
    <w:rsid w:val="00AD27BD"/>
    <w:rsid w:val="00AD2C5E"/>
    <w:rsid w:val="00AD33D1"/>
    <w:rsid w:val="00AD3BC2"/>
    <w:rsid w:val="00AD56B6"/>
    <w:rsid w:val="00AD59FB"/>
    <w:rsid w:val="00AD5BDF"/>
    <w:rsid w:val="00AD5DC3"/>
    <w:rsid w:val="00AD77C0"/>
    <w:rsid w:val="00AD7A7C"/>
    <w:rsid w:val="00AD7D9B"/>
    <w:rsid w:val="00AE0B0B"/>
    <w:rsid w:val="00AE1B65"/>
    <w:rsid w:val="00AE1C95"/>
    <w:rsid w:val="00AE2159"/>
    <w:rsid w:val="00AE23EA"/>
    <w:rsid w:val="00AE2BAB"/>
    <w:rsid w:val="00AE3388"/>
    <w:rsid w:val="00AE3528"/>
    <w:rsid w:val="00AE3BE5"/>
    <w:rsid w:val="00AE51D3"/>
    <w:rsid w:val="00AE5AC5"/>
    <w:rsid w:val="00AE5DA3"/>
    <w:rsid w:val="00AE5E09"/>
    <w:rsid w:val="00AE6A48"/>
    <w:rsid w:val="00AE77FC"/>
    <w:rsid w:val="00AF0EDD"/>
    <w:rsid w:val="00AF0FD2"/>
    <w:rsid w:val="00AF10C3"/>
    <w:rsid w:val="00AF155F"/>
    <w:rsid w:val="00AF1BD8"/>
    <w:rsid w:val="00AF2062"/>
    <w:rsid w:val="00AF292A"/>
    <w:rsid w:val="00AF2E0F"/>
    <w:rsid w:val="00AF3152"/>
    <w:rsid w:val="00AF43D5"/>
    <w:rsid w:val="00AF49B3"/>
    <w:rsid w:val="00AF578D"/>
    <w:rsid w:val="00AF5A73"/>
    <w:rsid w:val="00AF5B77"/>
    <w:rsid w:val="00AF5B8D"/>
    <w:rsid w:val="00AF5C8D"/>
    <w:rsid w:val="00AF5F58"/>
    <w:rsid w:val="00AF6107"/>
    <w:rsid w:val="00AF68EC"/>
    <w:rsid w:val="00AF6992"/>
    <w:rsid w:val="00AF6BD4"/>
    <w:rsid w:val="00AF769D"/>
    <w:rsid w:val="00AF7EF3"/>
    <w:rsid w:val="00AF7F03"/>
    <w:rsid w:val="00B00AEB"/>
    <w:rsid w:val="00B00C8C"/>
    <w:rsid w:val="00B010E0"/>
    <w:rsid w:val="00B0114E"/>
    <w:rsid w:val="00B01832"/>
    <w:rsid w:val="00B01CD1"/>
    <w:rsid w:val="00B027CA"/>
    <w:rsid w:val="00B02D55"/>
    <w:rsid w:val="00B033E1"/>
    <w:rsid w:val="00B035B1"/>
    <w:rsid w:val="00B03943"/>
    <w:rsid w:val="00B04241"/>
    <w:rsid w:val="00B045D6"/>
    <w:rsid w:val="00B05048"/>
    <w:rsid w:val="00B0568B"/>
    <w:rsid w:val="00B05787"/>
    <w:rsid w:val="00B061B7"/>
    <w:rsid w:val="00B064BB"/>
    <w:rsid w:val="00B06A04"/>
    <w:rsid w:val="00B108E4"/>
    <w:rsid w:val="00B10A57"/>
    <w:rsid w:val="00B117BE"/>
    <w:rsid w:val="00B11D4B"/>
    <w:rsid w:val="00B12013"/>
    <w:rsid w:val="00B12022"/>
    <w:rsid w:val="00B121AB"/>
    <w:rsid w:val="00B1284D"/>
    <w:rsid w:val="00B129C4"/>
    <w:rsid w:val="00B13082"/>
    <w:rsid w:val="00B13190"/>
    <w:rsid w:val="00B1357C"/>
    <w:rsid w:val="00B13801"/>
    <w:rsid w:val="00B15C9E"/>
    <w:rsid w:val="00B15D1D"/>
    <w:rsid w:val="00B15E2B"/>
    <w:rsid w:val="00B1686D"/>
    <w:rsid w:val="00B16D39"/>
    <w:rsid w:val="00B17053"/>
    <w:rsid w:val="00B177BA"/>
    <w:rsid w:val="00B1788F"/>
    <w:rsid w:val="00B178F7"/>
    <w:rsid w:val="00B17CFA"/>
    <w:rsid w:val="00B17D50"/>
    <w:rsid w:val="00B17F93"/>
    <w:rsid w:val="00B207BC"/>
    <w:rsid w:val="00B20DC2"/>
    <w:rsid w:val="00B20E1D"/>
    <w:rsid w:val="00B21457"/>
    <w:rsid w:val="00B214ED"/>
    <w:rsid w:val="00B219EE"/>
    <w:rsid w:val="00B21B28"/>
    <w:rsid w:val="00B21C9E"/>
    <w:rsid w:val="00B22033"/>
    <w:rsid w:val="00B22088"/>
    <w:rsid w:val="00B23D40"/>
    <w:rsid w:val="00B24A9F"/>
    <w:rsid w:val="00B24D97"/>
    <w:rsid w:val="00B25220"/>
    <w:rsid w:val="00B25244"/>
    <w:rsid w:val="00B25362"/>
    <w:rsid w:val="00B255D1"/>
    <w:rsid w:val="00B25C6C"/>
    <w:rsid w:val="00B25CD1"/>
    <w:rsid w:val="00B26A4E"/>
    <w:rsid w:val="00B26DD1"/>
    <w:rsid w:val="00B30047"/>
    <w:rsid w:val="00B31395"/>
    <w:rsid w:val="00B3177C"/>
    <w:rsid w:val="00B32921"/>
    <w:rsid w:val="00B32C7E"/>
    <w:rsid w:val="00B32C83"/>
    <w:rsid w:val="00B32E91"/>
    <w:rsid w:val="00B34040"/>
    <w:rsid w:val="00B3404D"/>
    <w:rsid w:val="00B34BDE"/>
    <w:rsid w:val="00B35889"/>
    <w:rsid w:val="00B36F05"/>
    <w:rsid w:val="00B37638"/>
    <w:rsid w:val="00B378CB"/>
    <w:rsid w:val="00B37973"/>
    <w:rsid w:val="00B401AD"/>
    <w:rsid w:val="00B425CA"/>
    <w:rsid w:val="00B429E2"/>
    <w:rsid w:val="00B42AC1"/>
    <w:rsid w:val="00B42F1D"/>
    <w:rsid w:val="00B437E2"/>
    <w:rsid w:val="00B43D49"/>
    <w:rsid w:val="00B4496A"/>
    <w:rsid w:val="00B45800"/>
    <w:rsid w:val="00B45C29"/>
    <w:rsid w:val="00B45F0F"/>
    <w:rsid w:val="00B4606E"/>
    <w:rsid w:val="00B468D3"/>
    <w:rsid w:val="00B47504"/>
    <w:rsid w:val="00B47535"/>
    <w:rsid w:val="00B4782D"/>
    <w:rsid w:val="00B5009D"/>
    <w:rsid w:val="00B50A86"/>
    <w:rsid w:val="00B50E40"/>
    <w:rsid w:val="00B51168"/>
    <w:rsid w:val="00B51FAA"/>
    <w:rsid w:val="00B5201D"/>
    <w:rsid w:val="00B52C81"/>
    <w:rsid w:val="00B52CB7"/>
    <w:rsid w:val="00B531CE"/>
    <w:rsid w:val="00B5322F"/>
    <w:rsid w:val="00B5371D"/>
    <w:rsid w:val="00B53944"/>
    <w:rsid w:val="00B53B15"/>
    <w:rsid w:val="00B53BA7"/>
    <w:rsid w:val="00B53C8E"/>
    <w:rsid w:val="00B53DAC"/>
    <w:rsid w:val="00B5551E"/>
    <w:rsid w:val="00B557EE"/>
    <w:rsid w:val="00B56D6E"/>
    <w:rsid w:val="00B56E33"/>
    <w:rsid w:val="00B5707A"/>
    <w:rsid w:val="00B574FF"/>
    <w:rsid w:val="00B575AB"/>
    <w:rsid w:val="00B57973"/>
    <w:rsid w:val="00B57F5D"/>
    <w:rsid w:val="00B60216"/>
    <w:rsid w:val="00B60315"/>
    <w:rsid w:val="00B6034C"/>
    <w:rsid w:val="00B607D1"/>
    <w:rsid w:val="00B6112B"/>
    <w:rsid w:val="00B61914"/>
    <w:rsid w:val="00B61E97"/>
    <w:rsid w:val="00B62190"/>
    <w:rsid w:val="00B633C1"/>
    <w:rsid w:val="00B63486"/>
    <w:rsid w:val="00B63672"/>
    <w:rsid w:val="00B6373E"/>
    <w:rsid w:val="00B6396C"/>
    <w:rsid w:val="00B6420F"/>
    <w:rsid w:val="00B659F0"/>
    <w:rsid w:val="00B65C4F"/>
    <w:rsid w:val="00B65D86"/>
    <w:rsid w:val="00B6666B"/>
    <w:rsid w:val="00B66C4A"/>
    <w:rsid w:val="00B6740F"/>
    <w:rsid w:val="00B7015D"/>
    <w:rsid w:val="00B70315"/>
    <w:rsid w:val="00B70518"/>
    <w:rsid w:val="00B70C50"/>
    <w:rsid w:val="00B70C90"/>
    <w:rsid w:val="00B711D1"/>
    <w:rsid w:val="00B7173B"/>
    <w:rsid w:val="00B7176A"/>
    <w:rsid w:val="00B71903"/>
    <w:rsid w:val="00B71AC4"/>
    <w:rsid w:val="00B71F80"/>
    <w:rsid w:val="00B72BC9"/>
    <w:rsid w:val="00B72D86"/>
    <w:rsid w:val="00B7354B"/>
    <w:rsid w:val="00B7357D"/>
    <w:rsid w:val="00B73761"/>
    <w:rsid w:val="00B742E2"/>
    <w:rsid w:val="00B74453"/>
    <w:rsid w:val="00B74A5A"/>
    <w:rsid w:val="00B7573F"/>
    <w:rsid w:val="00B75AF0"/>
    <w:rsid w:val="00B75CEF"/>
    <w:rsid w:val="00B75E8C"/>
    <w:rsid w:val="00B763E6"/>
    <w:rsid w:val="00B769C6"/>
    <w:rsid w:val="00B772C1"/>
    <w:rsid w:val="00B772DB"/>
    <w:rsid w:val="00B773F5"/>
    <w:rsid w:val="00B77D1E"/>
    <w:rsid w:val="00B80683"/>
    <w:rsid w:val="00B807F1"/>
    <w:rsid w:val="00B80CC6"/>
    <w:rsid w:val="00B80E9C"/>
    <w:rsid w:val="00B8147F"/>
    <w:rsid w:val="00B81680"/>
    <w:rsid w:val="00B81BDA"/>
    <w:rsid w:val="00B82208"/>
    <w:rsid w:val="00B822F8"/>
    <w:rsid w:val="00B824DA"/>
    <w:rsid w:val="00B82AB4"/>
    <w:rsid w:val="00B833DB"/>
    <w:rsid w:val="00B838ED"/>
    <w:rsid w:val="00B83FF8"/>
    <w:rsid w:val="00B83FFC"/>
    <w:rsid w:val="00B8400C"/>
    <w:rsid w:val="00B8410C"/>
    <w:rsid w:val="00B841BE"/>
    <w:rsid w:val="00B85F52"/>
    <w:rsid w:val="00B863C1"/>
    <w:rsid w:val="00B875FC"/>
    <w:rsid w:val="00B87D05"/>
    <w:rsid w:val="00B90206"/>
    <w:rsid w:val="00B9025F"/>
    <w:rsid w:val="00B905F2"/>
    <w:rsid w:val="00B90849"/>
    <w:rsid w:val="00B90A77"/>
    <w:rsid w:val="00B91E1F"/>
    <w:rsid w:val="00B91EFE"/>
    <w:rsid w:val="00B92352"/>
    <w:rsid w:val="00B92B98"/>
    <w:rsid w:val="00B9352E"/>
    <w:rsid w:val="00B93631"/>
    <w:rsid w:val="00B94515"/>
    <w:rsid w:val="00B949A4"/>
    <w:rsid w:val="00B94C13"/>
    <w:rsid w:val="00B952FF"/>
    <w:rsid w:val="00B95CE6"/>
    <w:rsid w:val="00B95D1D"/>
    <w:rsid w:val="00B960B0"/>
    <w:rsid w:val="00B96A9C"/>
    <w:rsid w:val="00B96DA1"/>
    <w:rsid w:val="00B96DAA"/>
    <w:rsid w:val="00BA0699"/>
    <w:rsid w:val="00BA0A77"/>
    <w:rsid w:val="00BA1209"/>
    <w:rsid w:val="00BA33CD"/>
    <w:rsid w:val="00BA52E8"/>
    <w:rsid w:val="00BA53D8"/>
    <w:rsid w:val="00BA5C6B"/>
    <w:rsid w:val="00BA5FA8"/>
    <w:rsid w:val="00BA6157"/>
    <w:rsid w:val="00BA6E55"/>
    <w:rsid w:val="00BA7E48"/>
    <w:rsid w:val="00BA7EB1"/>
    <w:rsid w:val="00BB05C1"/>
    <w:rsid w:val="00BB1112"/>
    <w:rsid w:val="00BB1FD0"/>
    <w:rsid w:val="00BB2361"/>
    <w:rsid w:val="00BB2565"/>
    <w:rsid w:val="00BB26E6"/>
    <w:rsid w:val="00BB31A3"/>
    <w:rsid w:val="00BB3419"/>
    <w:rsid w:val="00BB3C11"/>
    <w:rsid w:val="00BB3D7D"/>
    <w:rsid w:val="00BB45E6"/>
    <w:rsid w:val="00BB4832"/>
    <w:rsid w:val="00BB5097"/>
    <w:rsid w:val="00BB55E2"/>
    <w:rsid w:val="00BB5A73"/>
    <w:rsid w:val="00BB6460"/>
    <w:rsid w:val="00BB65C9"/>
    <w:rsid w:val="00BB66A9"/>
    <w:rsid w:val="00BB690C"/>
    <w:rsid w:val="00BB6F1A"/>
    <w:rsid w:val="00BB7B53"/>
    <w:rsid w:val="00BC006A"/>
    <w:rsid w:val="00BC135C"/>
    <w:rsid w:val="00BC1590"/>
    <w:rsid w:val="00BC1D3B"/>
    <w:rsid w:val="00BC263F"/>
    <w:rsid w:val="00BC2E98"/>
    <w:rsid w:val="00BC37A6"/>
    <w:rsid w:val="00BC44D5"/>
    <w:rsid w:val="00BC4701"/>
    <w:rsid w:val="00BC4ABA"/>
    <w:rsid w:val="00BC5B61"/>
    <w:rsid w:val="00BC6E32"/>
    <w:rsid w:val="00BC70F7"/>
    <w:rsid w:val="00BC7902"/>
    <w:rsid w:val="00BC7B2E"/>
    <w:rsid w:val="00BC7EFC"/>
    <w:rsid w:val="00BD0272"/>
    <w:rsid w:val="00BD1250"/>
    <w:rsid w:val="00BD1278"/>
    <w:rsid w:val="00BD13DC"/>
    <w:rsid w:val="00BD1695"/>
    <w:rsid w:val="00BD1E41"/>
    <w:rsid w:val="00BD2105"/>
    <w:rsid w:val="00BD226E"/>
    <w:rsid w:val="00BD29FA"/>
    <w:rsid w:val="00BD2A28"/>
    <w:rsid w:val="00BD2D56"/>
    <w:rsid w:val="00BD3EEF"/>
    <w:rsid w:val="00BD4C55"/>
    <w:rsid w:val="00BD5201"/>
    <w:rsid w:val="00BD562F"/>
    <w:rsid w:val="00BD5AEB"/>
    <w:rsid w:val="00BD61AB"/>
    <w:rsid w:val="00BD61B5"/>
    <w:rsid w:val="00BD6295"/>
    <w:rsid w:val="00BD63B8"/>
    <w:rsid w:val="00BD6448"/>
    <w:rsid w:val="00BD6E4A"/>
    <w:rsid w:val="00BE08D6"/>
    <w:rsid w:val="00BE11A4"/>
    <w:rsid w:val="00BE12C3"/>
    <w:rsid w:val="00BE16BE"/>
    <w:rsid w:val="00BE19FC"/>
    <w:rsid w:val="00BE1BD5"/>
    <w:rsid w:val="00BE2ED5"/>
    <w:rsid w:val="00BE35DF"/>
    <w:rsid w:val="00BE3841"/>
    <w:rsid w:val="00BE3884"/>
    <w:rsid w:val="00BE4553"/>
    <w:rsid w:val="00BE464C"/>
    <w:rsid w:val="00BE519A"/>
    <w:rsid w:val="00BE521A"/>
    <w:rsid w:val="00BE6041"/>
    <w:rsid w:val="00BE6648"/>
    <w:rsid w:val="00BF0270"/>
    <w:rsid w:val="00BF0441"/>
    <w:rsid w:val="00BF100B"/>
    <w:rsid w:val="00BF1751"/>
    <w:rsid w:val="00BF19CE"/>
    <w:rsid w:val="00BF1DA2"/>
    <w:rsid w:val="00BF2E8A"/>
    <w:rsid w:val="00BF2F65"/>
    <w:rsid w:val="00BF383A"/>
    <w:rsid w:val="00BF3C78"/>
    <w:rsid w:val="00BF3CA9"/>
    <w:rsid w:val="00BF4721"/>
    <w:rsid w:val="00BF4D9A"/>
    <w:rsid w:val="00BF4E52"/>
    <w:rsid w:val="00BF51D5"/>
    <w:rsid w:val="00BF53BB"/>
    <w:rsid w:val="00BF5480"/>
    <w:rsid w:val="00BF571D"/>
    <w:rsid w:val="00BF5B51"/>
    <w:rsid w:val="00BF6140"/>
    <w:rsid w:val="00BF6452"/>
    <w:rsid w:val="00BF6936"/>
    <w:rsid w:val="00BF704A"/>
    <w:rsid w:val="00C00420"/>
    <w:rsid w:val="00C00BBE"/>
    <w:rsid w:val="00C00C9E"/>
    <w:rsid w:val="00C00E80"/>
    <w:rsid w:val="00C00EFA"/>
    <w:rsid w:val="00C01288"/>
    <w:rsid w:val="00C01655"/>
    <w:rsid w:val="00C0192B"/>
    <w:rsid w:val="00C01AF7"/>
    <w:rsid w:val="00C01D18"/>
    <w:rsid w:val="00C02696"/>
    <w:rsid w:val="00C02C7E"/>
    <w:rsid w:val="00C031FE"/>
    <w:rsid w:val="00C03F26"/>
    <w:rsid w:val="00C03FC5"/>
    <w:rsid w:val="00C042D1"/>
    <w:rsid w:val="00C044DC"/>
    <w:rsid w:val="00C04DE6"/>
    <w:rsid w:val="00C05364"/>
    <w:rsid w:val="00C05649"/>
    <w:rsid w:val="00C05724"/>
    <w:rsid w:val="00C06003"/>
    <w:rsid w:val="00C06DB6"/>
    <w:rsid w:val="00C07DDD"/>
    <w:rsid w:val="00C07E4E"/>
    <w:rsid w:val="00C1003A"/>
    <w:rsid w:val="00C10275"/>
    <w:rsid w:val="00C106E7"/>
    <w:rsid w:val="00C10FFA"/>
    <w:rsid w:val="00C111A1"/>
    <w:rsid w:val="00C12724"/>
    <w:rsid w:val="00C12801"/>
    <w:rsid w:val="00C13527"/>
    <w:rsid w:val="00C137A5"/>
    <w:rsid w:val="00C13964"/>
    <w:rsid w:val="00C13ED7"/>
    <w:rsid w:val="00C1432E"/>
    <w:rsid w:val="00C14460"/>
    <w:rsid w:val="00C15274"/>
    <w:rsid w:val="00C15490"/>
    <w:rsid w:val="00C163B3"/>
    <w:rsid w:val="00C167C7"/>
    <w:rsid w:val="00C16D38"/>
    <w:rsid w:val="00C16F54"/>
    <w:rsid w:val="00C174AD"/>
    <w:rsid w:val="00C17916"/>
    <w:rsid w:val="00C17F46"/>
    <w:rsid w:val="00C17FA5"/>
    <w:rsid w:val="00C20025"/>
    <w:rsid w:val="00C2054E"/>
    <w:rsid w:val="00C211D8"/>
    <w:rsid w:val="00C213A5"/>
    <w:rsid w:val="00C21539"/>
    <w:rsid w:val="00C21BA9"/>
    <w:rsid w:val="00C21EE7"/>
    <w:rsid w:val="00C2270C"/>
    <w:rsid w:val="00C22798"/>
    <w:rsid w:val="00C22C64"/>
    <w:rsid w:val="00C22E97"/>
    <w:rsid w:val="00C23FFB"/>
    <w:rsid w:val="00C242F0"/>
    <w:rsid w:val="00C24EF1"/>
    <w:rsid w:val="00C250A6"/>
    <w:rsid w:val="00C25349"/>
    <w:rsid w:val="00C25464"/>
    <w:rsid w:val="00C254BF"/>
    <w:rsid w:val="00C255C7"/>
    <w:rsid w:val="00C2620D"/>
    <w:rsid w:val="00C26D4B"/>
    <w:rsid w:val="00C26E48"/>
    <w:rsid w:val="00C2760F"/>
    <w:rsid w:val="00C2788F"/>
    <w:rsid w:val="00C278B7"/>
    <w:rsid w:val="00C27ECD"/>
    <w:rsid w:val="00C30C02"/>
    <w:rsid w:val="00C30CB9"/>
    <w:rsid w:val="00C31088"/>
    <w:rsid w:val="00C323DA"/>
    <w:rsid w:val="00C33102"/>
    <w:rsid w:val="00C339E9"/>
    <w:rsid w:val="00C342D5"/>
    <w:rsid w:val="00C3486F"/>
    <w:rsid w:val="00C351B1"/>
    <w:rsid w:val="00C35649"/>
    <w:rsid w:val="00C358BA"/>
    <w:rsid w:val="00C35B86"/>
    <w:rsid w:val="00C35CF1"/>
    <w:rsid w:val="00C36896"/>
    <w:rsid w:val="00C36C8A"/>
    <w:rsid w:val="00C36D4A"/>
    <w:rsid w:val="00C3762C"/>
    <w:rsid w:val="00C402CB"/>
    <w:rsid w:val="00C40E56"/>
    <w:rsid w:val="00C42070"/>
    <w:rsid w:val="00C420DE"/>
    <w:rsid w:val="00C42B5D"/>
    <w:rsid w:val="00C42E36"/>
    <w:rsid w:val="00C43574"/>
    <w:rsid w:val="00C43A38"/>
    <w:rsid w:val="00C43B4C"/>
    <w:rsid w:val="00C43C52"/>
    <w:rsid w:val="00C444EB"/>
    <w:rsid w:val="00C44562"/>
    <w:rsid w:val="00C446EA"/>
    <w:rsid w:val="00C44A95"/>
    <w:rsid w:val="00C46601"/>
    <w:rsid w:val="00C46788"/>
    <w:rsid w:val="00C4695B"/>
    <w:rsid w:val="00C47696"/>
    <w:rsid w:val="00C50572"/>
    <w:rsid w:val="00C5126D"/>
    <w:rsid w:val="00C51286"/>
    <w:rsid w:val="00C513D8"/>
    <w:rsid w:val="00C514D6"/>
    <w:rsid w:val="00C51B12"/>
    <w:rsid w:val="00C51E55"/>
    <w:rsid w:val="00C52061"/>
    <w:rsid w:val="00C525C6"/>
    <w:rsid w:val="00C5269B"/>
    <w:rsid w:val="00C5311E"/>
    <w:rsid w:val="00C53164"/>
    <w:rsid w:val="00C534F1"/>
    <w:rsid w:val="00C53745"/>
    <w:rsid w:val="00C5418F"/>
    <w:rsid w:val="00C543FF"/>
    <w:rsid w:val="00C54436"/>
    <w:rsid w:val="00C54E96"/>
    <w:rsid w:val="00C55283"/>
    <w:rsid w:val="00C55448"/>
    <w:rsid w:val="00C56820"/>
    <w:rsid w:val="00C573DE"/>
    <w:rsid w:val="00C575E7"/>
    <w:rsid w:val="00C6040C"/>
    <w:rsid w:val="00C60640"/>
    <w:rsid w:val="00C6096F"/>
    <w:rsid w:val="00C61204"/>
    <w:rsid w:val="00C614ED"/>
    <w:rsid w:val="00C61613"/>
    <w:rsid w:val="00C61714"/>
    <w:rsid w:val="00C621F3"/>
    <w:rsid w:val="00C62613"/>
    <w:rsid w:val="00C6286D"/>
    <w:rsid w:val="00C629ED"/>
    <w:rsid w:val="00C63D2B"/>
    <w:rsid w:val="00C63D69"/>
    <w:rsid w:val="00C645B6"/>
    <w:rsid w:val="00C647FC"/>
    <w:rsid w:val="00C64905"/>
    <w:rsid w:val="00C65479"/>
    <w:rsid w:val="00C663CC"/>
    <w:rsid w:val="00C6671C"/>
    <w:rsid w:val="00C67164"/>
    <w:rsid w:val="00C67789"/>
    <w:rsid w:val="00C677BC"/>
    <w:rsid w:val="00C677C7"/>
    <w:rsid w:val="00C6785F"/>
    <w:rsid w:val="00C67B2E"/>
    <w:rsid w:val="00C67BF9"/>
    <w:rsid w:val="00C67E19"/>
    <w:rsid w:val="00C70577"/>
    <w:rsid w:val="00C70784"/>
    <w:rsid w:val="00C715E5"/>
    <w:rsid w:val="00C7174B"/>
    <w:rsid w:val="00C72550"/>
    <w:rsid w:val="00C72A92"/>
    <w:rsid w:val="00C74358"/>
    <w:rsid w:val="00C7445C"/>
    <w:rsid w:val="00C7449E"/>
    <w:rsid w:val="00C744D2"/>
    <w:rsid w:val="00C74ABE"/>
    <w:rsid w:val="00C74FD9"/>
    <w:rsid w:val="00C75530"/>
    <w:rsid w:val="00C7610E"/>
    <w:rsid w:val="00C767C9"/>
    <w:rsid w:val="00C7681E"/>
    <w:rsid w:val="00C76D48"/>
    <w:rsid w:val="00C76F9B"/>
    <w:rsid w:val="00C770E4"/>
    <w:rsid w:val="00C80266"/>
    <w:rsid w:val="00C802FB"/>
    <w:rsid w:val="00C804E0"/>
    <w:rsid w:val="00C805A5"/>
    <w:rsid w:val="00C8081E"/>
    <w:rsid w:val="00C809D9"/>
    <w:rsid w:val="00C80A2A"/>
    <w:rsid w:val="00C810B7"/>
    <w:rsid w:val="00C81157"/>
    <w:rsid w:val="00C81362"/>
    <w:rsid w:val="00C815D2"/>
    <w:rsid w:val="00C818AF"/>
    <w:rsid w:val="00C81FCC"/>
    <w:rsid w:val="00C8212B"/>
    <w:rsid w:val="00C82F28"/>
    <w:rsid w:val="00C830BE"/>
    <w:rsid w:val="00C84FCE"/>
    <w:rsid w:val="00C8527F"/>
    <w:rsid w:val="00C8661F"/>
    <w:rsid w:val="00C86738"/>
    <w:rsid w:val="00C86AF2"/>
    <w:rsid w:val="00C86BD7"/>
    <w:rsid w:val="00C86DED"/>
    <w:rsid w:val="00C87237"/>
    <w:rsid w:val="00C873F5"/>
    <w:rsid w:val="00C90004"/>
    <w:rsid w:val="00C90C46"/>
    <w:rsid w:val="00C914B4"/>
    <w:rsid w:val="00C91E69"/>
    <w:rsid w:val="00C92088"/>
    <w:rsid w:val="00C928FA"/>
    <w:rsid w:val="00C92BDB"/>
    <w:rsid w:val="00C92F04"/>
    <w:rsid w:val="00C93995"/>
    <w:rsid w:val="00C94FAF"/>
    <w:rsid w:val="00C9532C"/>
    <w:rsid w:val="00C9566E"/>
    <w:rsid w:val="00C9593D"/>
    <w:rsid w:val="00C95F02"/>
    <w:rsid w:val="00C96178"/>
    <w:rsid w:val="00C961AB"/>
    <w:rsid w:val="00C9624D"/>
    <w:rsid w:val="00C96326"/>
    <w:rsid w:val="00C970ED"/>
    <w:rsid w:val="00CA00B8"/>
    <w:rsid w:val="00CA0359"/>
    <w:rsid w:val="00CA0381"/>
    <w:rsid w:val="00CA08D1"/>
    <w:rsid w:val="00CA08DF"/>
    <w:rsid w:val="00CA0B98"/>
    <w:rsid w:val="00CA1B6C"/>
    <w:rsid w:val="00CA1CA3"/>
    <w:rsid w:val="00CA1DD6"/>
    <w:rsid w:val="00CA2415"/>
    <w:rsid w:val="00CA2AE6"/>
    <w:rsid w:val="00CA3210"/>
    <w:rsid w:val="00CA36F2"/>
    <w:rsid w:val="00CA376A"/>
    <w:rsid w:val="00CA3EB3"/>
    <w:rsid w:val="00CA45B7"/>
    <w:rsid w:val="00CA4FE2"/>
    <w:rsid w:val="00CA6695"/>
    <w:rsid w:val="00CA7506"/>
    <w:rsid w:val="00CA753E"/>
    <w:rsid w:val="00CA7E54"/>
    <w:rsid w:val="00CA7F7C"/>
    <w:rsid w:val="00CB02DE"/>
    <w:rsid w:val="00CB0851"/>
    <w:rsid w:val="00CB195D"/>
    <w:rsid w:val="00CB216B"/>
    <w:rsid w:val="00CB3290"/>
    <w:rsid w:val="00CB4348"/>
    <w:rsid w:val="00CB46A3"/>
    <w:rsid w:val="00CB488F"/>
    <w:rsid w:val="00CB4F32"/>
    <w:rsid w:val="00CB4F59"/>
    <w:rsid w:val="00CB655A"/>
    <w:rsid w:val="00CB6C3F"/>
    <w:rsid w:val="00CB73CE"/>
    <w:rsid w:val="00CB79B2"/>
    <w:rsid w:val="00CC0EE2"/>
    <w:rsid w:val="00CC0F37"/>
    <w:rsid w:val="00CC217C"/>
    <w:rsid w:val="00CC266D"/>
    <w:rsid w:val="00CC2766"/>
    <w:rsid w:val="00CC2A13"/>
    <w:rsid w:val="00CC318F"/>
    <w:rsid w:val="00CC370A"/>
    <w:rsid w:val="00CC3BBE"/>
    <w:rsid w:val="00CC42D7"/>
    <w:rsid w:val="00CC46BD"/>
    <w:rsid w:val="00CC4C77"/>
    <w:rsid w:val="00CC5080"/>
    <w:rsid w:val="00CC50C4"/>
    <w:rsid w:val="00CC5535"/>
    <w:rsid w:val="00CC5916"/>
    <w:rsid w:val="00CC5F10"/>
    <w:rsid w:val="00CC677E"/>
    <w:rsid w:val="00CC69B4"/>
    <w:rsid w:val="00CC6E81"/>
    <w:rsid w:val="00CC71E2"/>
    <w:rsid w:val="00CC799A"/>
    <w:rsid w:val="00CC7B1B"/>
    <w:rsid w:val="00CC7D4A"/>
    <w:rsid w:val="00CD017E"/>
    <w:rsid w:val="00CD1DCE"/>
    <w:rsid w:val="00CD2076"/>
    <w:rsid w:val="00CD2959"/>
    <w:rsid w:val="00CD327B"/>
    <w:rsid w:val="00CD34FF"/>
    <w:rsid w:val="00CD3932"/>
    <w:rsid w:val="00CD3B57"/>
    <w:rsid w:val="00CD5647"/>
    <w:rsid w:val="00CD5648"/>
    <w:rsid w:val="00CD5764"/>
    <w:rsid w:val="00CD57F0"/>
    <w:rsid w:val="00CD5B33"/>
    <w:rsid w:val="00CD5DC8"/>
    <w:rsid w:val="00CD5FFC"/>
    <w:rsid w:val="00CD63CD"/>
    <w:rsid w:val="00CD65FF"/>
    <w:rsid w:val="00CD66FB"/>
    <w:rsid w:val="00CD69AE"/>
    <w:rsid w:val="00CD7293"/>
    <w:rsid w:val="00CD7AAD"/>
    <w:rsid w:val="00CD7E0C"/>
    <w:rsid w:val="00CE00CB"/>
    <w:rsid w:val="00CE0E07"/>
    <w:rsid w:val="00CE1A16"/>
    <w:rsid w:val="00CE2092"/>
    <w:rsid w:val="00CE31BD"/>
    <w:rsid w:val="00CE33CA"/>
    <w:rsid w:val="00CE3583"/>
    <w:rsid w:val="00CE377F"/>
    <w:rsid w:val="00CE47FF"/>
    <w:rsid w:val="00CE4828"/>
    <w:rsid w:val="00CE55FC"/>
    <w:rsid w:val="00CE58E4"/>
    <w:rsid w:val="00CE5BCB"/>
    <w:rsid w:val="00CE6078"/>
    <w:rsid w:val="00CE70E1"/>
    <w:rsid w:val="00CE7C47"/>
    <w:rsid w:val="00CF0288"/>
    <w:rsid w:val="00CF0BC1"/>
    <w:rsid w:val="00CF1D99"/>
    <w:rsid w:val="00CF23E7"/>
    <w:rsid w:val="00CF288C"/>
    <w:rsid w:val="00CF2BA2"/>
    <w:rsid w:val="00CF2D07"/>
    <w:rsid w:val="00CF40D0"/>
    <w:rsid w:val="00CF42A9"/>
    <w:rsid w:val="00CF4DCC"/>
    <w:rsid w:val="00CF5AD6"/>
    <w:rsid w:val="00CF5D91"/>
    <w:rsid w:val="00CF689E"/>
    <w:rsid w:val="00CF7733"/>
    <w:rsid w:val="00CF79F1"/>
    <w:rsid w:val="00CF7A9F"/>
    <w:rsid w:val="00D00039"/>
    <w:rsid w:val="00D001A2"/>
    <w:rsid w:val="00D00488"/>
    <w:rsid w:val="00D0088C"/>
    <w:rsid w:val="00D015BC"/>
    <w:rsid w:val="00D01F1E"/>
    <w:rsid w:val="00D02124"/>
    <w:rsid w:val="00D02170"/>
    <w:rsid w:val="00D02382"/>
    <w:rsid w:val="00D024FD"/>
    <w:rsid w:val="00D035C0"/>
    <w:rsid w:val="00D04169"/>
    <w:rsid w:val="00D0535A"/>
    <w:rsid w:val="00D05DD1"/>
    <w:rsid w:val="00D05F07"/>
    <w:rsid w:val="00D05F31"/>
    <w:rsid w:val="00D0643A"/>
    <w:rsid w:val="00D066D2"/>
    <w:rsid w:val="00D06839"/>
    <w:rsid w:val="00D06E3F"/>
    <w:rsid w:val="00D0703F"/>
    <w:rsid w:val="00D074E5"/>
    <w:rsid w:val="00D076AA"/>
    <w:rsid w:val="00D108B3"/>
    <w:rsid w:val="00D10A1D"/>
    <w:rsid w:val="00D1151C"/>
    <w:rsid w:val="00D120E0"/>
    <w:rsid w:val="00D13E04"/>
    <w:rsid w:val="00D13F1E"/>
    <w:rsid w:val="00D141C9"/>
    <w:rsid w:val="00D14C2E"/>
    <w:rsid w:val="00D15098"/>
    <w:rsid w:val="00D15B59"/>
    <w:rsid w:val="00D15B84"/>
    <w:rsid w:val="00D16551"/>
    <w:rsid w:val="00D1726F"/>
    <w:rsid w:val="00D17F22"/>
    <w:rsid w:val="00D20609"/>
    <w:rsid w:val="00D20C42"/>
    <w:rsid w:val="00D21032"/>
    <w:rsid w:val="00D2119F"/>
    <w:rsid w:val="00D21F46"/>
    <w:rsid w:val="00D21FF4"/>
    <w:rsid w:val="00D22D05"/>
    <w:rsid w:val="00D22D25"/>
    <w:rsid w:val="00D24129"/>
    <w:rsid w:val="00D2418F"/>
    <w:rsid w:val="00D24AE1"/>
    <w:rsid w:val="00D24AFC"/>
    <w:rsid w:val="00D26069"/>
    <w:rsid w:val="00D265B6"/>
    <w:rsid w:val="00D27B9B"/>
    <w:rsid w:val="00D30BB3"/>
    <w:rsid w:val="00D30C56"/>
    <w:rsid w:val="00D31181"/>
    <w:rsid w:val="00D313C1"/>
    <w:rsid w:val="00D324C5"/>
    <w:rsid w:val="00D324F3"/>
    <w:rsid w:val="00D327C0"/>
    <w:rsid w:val="00D32A75"/>
    <w:rsid w:val="00D332A0"/>
    <w:rsid w:val="00D336E8"/>
    <w:rsid w:val="00D33BE3"/>
    <w:rsid w:val="00D34AE5"/>
    <w:rsid w:val="00D34DBD"/>
    <w:rsid w:val="00D34E54"/>
    <w:rsid w:val="00D3513F"/>
    <w:rsid w:val="00D35165"/>
    <w:rsid w:val="00D352D5"/>
    <w:rsid w:val="00D3566D"/>
    <w:rsid w:val="00D35840"/>
    <w:rsid w:val="00D35976"/>
    <w:rsid w:val="00D36331"/>
    <w:rsid w:val="00D36480"/>
    <w:rsid w:val="00D366C1"/>
    <w:rsid w:val="00D36932"/>
    <w:rsid w:val="00D36F63"/>
    <w:rsid w:val="00D36F92"/>
    <w:rsid w:val="00D37550"/>
    <w:rsid w:val="00D37D4A"/>
    <w:rsid w:val="00D406D7"/>
    <w:rsid w:val="00D418C3"/>
    <w:rsid w:val="00D41AF2"/>
    <w:rsid w:val="00D420BF"/>
    <w:rsid w:val="00D42219"/>
    <w:rsid w:val="00D42B09"/>
    <w:rsid w:val="00D42FDC"/>
    <w:rsid w:val="00D430FA"/>
    <w:rsid w:val="00D4359A"/>
    <w:rsid w:val="00D437FA"/>
    <w:rsid w:val="00D43812"/>
    <w:rsid w:val="00D43C50"/>
    <w:rsid w:val="00D44214"/>
    <w:rsid w:val="00D4484E"/>
    <w:rsid w:val="00D44ABA"/>
    <w:rsid w:val="00D44DA3"/>
    <w:rsid w:val="00D45CFB"/>
    <w:rsid w:val="00D46EF0"/>
    <w:rsid w:val="00D47AAA"/>
    <w:rsid w:val="00D50263"/>
    <w:rsid w:val="00D5036B"/>
    <w:rsid w:val="00D503E1"/>
    <w:rsid w:val="00D504AA"/>
    <w:rsid w:val="00D50787"/>
    <w:rsid w:val="00D50CA9"/>
    <w:rsid w:val="00D510C9"/>
    <w:rsid w:val="00D5138A"/>
    <w:rsid w:val="00D5144B"/>
    <w:rsid w:val="00D51C61"/>
    <w:rsid w:val="00D51C89"/>
    <w:rsid w:val="00D520F1"/>
    <w:rsid w:val="00D534AD"/>
    <w:rsid w:val="00D53505"/>
    <w:rsid w:val="00D53638"/>
    <w:rsid w:val="00D53968"/>
    <w:rsid w:val="00D54983"/>
    <w:rsid w:val="00D54B0A"/>
    <w:rsid w:val="00D54B7B"/>
    <w:rsid w:val="00D55A2F"/>
    <w:rsid w:val="00D56AEB"/>
    <w:rsid w:val="00D56D2F"/>
    <w:rsid w:val="00D57C0C"/>
    <w:rsid w:val="00D602AF"/>
    <w:rsid w:val="00D61436"/>
    <w:rsid w:val="00D61509"/>
    <w:rsid w:val="00D61ED2"/>
    <w:rsid w:val="00D62659"/>
    <w:rsid w:val="00D62683"/>
    <w:rsid w:val="00D634CE"/>
    <w:rsid w:val="00D6394E"/>
    <w:rsid w:val="00D63956"/>
    <w:rsid w:val="00D63B45"/>
    <w:rsid w:val="00D63D4D"/>
    <w:rsid w:val="00D641F8"/>
    <w:rsid w:val="00D645CC"/>
    <w:rsid w:val="00D64EA0"/>
    <w:rsid w:val="00D64F14"/>
    <w:rsid w:val="00D65344"/>
    <w:rsid w:val="00D655AB"/>
    <w:rsid w:val="00D65CE7"/>
    <w:rsid w:val="00D65FB2"/>
    <w:rsid w:val="00D66096"/>
    <w:rsid w:val="00D661E5"/>
    <w:rsid w:val="00D667C6"/>
    <w:rsid w:val="00D66A32"/>
    <w:rsid w:val="00D70B70"/>
    <w:rsid w:val="00D70BBE"/>
    <w:rsid w:val="00D71189"/>
    <w:rsid w:val="00D71608"/>
    <w:rsid w:val="00D72F06"/>
    <w:rsid w:val="00D73AE3"/>
    <w:rsid w:val="00D74C66"/>
    <w:rsid w:val="00D74D3D"/>
    <w:rsid w:val="00D75862"/>
    <w:rsid w:val="00D76001"/>
    <w:rsid w:val="00D765DA"/>
    <w:rsid w:val="00D76DE3"/>
    <w:rsid w:val="00D77289"/>
    <w:rsid w:val="00D77438"/>
    <w:rsid w:val="00D77962"/>
    <w:rsid w:val="00D77B81"/>
    <w:rsid w:val="00D77C1E"/>
    <w:rsid w:val="00D80090"/>
    <w:rsid w:val="00D80CFC"/>
    <w:rsid w:val="00D81562"/>
    <w:rsid w:val="00D81877"/>
    <w:rsid w:val="00D82147"/>
    <w:rsid w:val="00D824F8"/>
    <w:rsid w:val="00D8258E"/>
    <w:rsid w:val="00D82699"/>
    <w:rsid w:val="00D82729"/>
    <w:rsid w:val="00D82955"/>
    <w:rsid w:val="00D82C13"/>
    <w:rsid w:val="00D82D29"/>
    <w:rsid w:val="00D82F5E"/>
    <w:rsid w:val="00D82F9F"/>
    <w:rsid w:val="00D84499"/>
    <w:rsid w:val="00D84501"/>
    <w:rsid w:val="00D8476A"/>
    <w:rsid w:val="00D84781"/>
    <w:rsid w:val="00D84B04"/>
    <w:rsid w:val="00D85169"/>
    <w:rsid w:val="00D853B7"/>
    <w:rsid w:val="00D85D66"/>
    <w:rsid w:val="00D85E48"/>
    <w:rsid w:val="00D85FA8"/>
    <w:rsid w:val="00D85FD0"/>
    <w:rsid w:val="00D8617F"/>
    <w:rsid w:val="00D866DE"/>
    <w:rsid w:val="00D87591"/>
    <w:rsid w:val="00D87D56"/>
    <w:rsid w:val="00D9051B"/>
    <w:rsid w:val="00D90A78"/>
    <w:rsid w:val="00D90E7F"/>
    <w:rsid w:val="00D91C2C"/>
    <w:rsid w:val="00D9203E"/>
    <w:rsid w:val="00D928CF"/>
    <w:rsid w:val="00D93727"/>
    <w:rsid w:val="00D9462F"/>
    <w:rsid w:val="00D94E76"/>
    <w:rsid w:val="00D95014"/>
    <w:rsid w:val="00D960BA"/>
    <w:rsid w:val="00D9634F"/>
    <w:rsid w:val="00D96554"/>
    <w:rsid w:val="00D9656C"/>
    <w:rsid w:val="00D96741"/>
    <w:rsid w:val="00D968EE"/>
    <w:rsid w:val="00D96C3F"/>
    <w:rsid w:val="00D97770"/>
    <w:rsid w:val="00D9792D"/>
    <w:rsid w:val="00D97944"/>
    <w:rsid w:val="00D97F37"/>
    <w:rsid w:val="00DA0379"/>
    <w:rsid w:val="00DA03F9"/>
    <w:rsid w:val="00DA0C0F"/>
    <w:rsid w:val="00DA0C3B"/>
    <w:rsid w:val="00DA0F08"/>
    <w:rsid w:val="00DA1747"/>
    <w:rsid w:val="00DA17EC"/>
    <w:rsid w:val="00DA1E24"/>
    <w:rsid w:val="00DA1E65"/>
    <w:rsid w:val="00DA1F85"/>
    <w:rsid w:val="00DA2855"/>
    <w:rsid w:val="00DA29BF"/>
    <w:rsid w:val="00DA3745"/>
    <w:rsid w:val="00DA3AD0"/>
    <w:rsid w:val="00DA44D0"/>
    <w:rsid w:val="00DA47E7"/>
    <w:rsid w:val="00DA5969"/>
    <w:rsid w:val="00DA5A54"/>
    <w:rsid w:val="00DA5A63"/>
    <w:rsid w:val="00DA5FBF"/>
    <w:rsid w:val="00DA5FCC"/>
    <w:rsid w:val="00DA6176"/>
    <w:rsid w:val="00DA6A7C"/>
    <w:rsid w:val="00DA6B1B"/>
    <w:rsid w:val="00DA7152"/>
    <w:rsid w:val="00DA7C53"/>
    <w:rsid w:val="00DB0E47"/>
    <w:rsid w:val="00DB13DA"/>
    <w:rsid w:val="00DB1D17"/>
    <w:rsid w:val="00DB2252"/>
    <w:rsid w:val="00DB27F7"/>
    <w:rsid w:val="00DB2AF3"/>
    <w:rsid w:val="00DB2D2A"/>
    <w:rsid w:val="00DB427C"/>
    <w:rsid w:val="00DB46C8"/>
    <w:rsid w:val="00DB46D2"/>
    <w:rsid w:val="00DB5359"/>
    <w:rsid w:val="00DB5710"/>
    <w:rsid w:val="00DB7115"/>
    <w:rsid w:val="00DB76D4"/>
    <w:rsid w:val="00DB784D"/>
    <w:rsid w:val="00DB7B8F"/>
    <w:rsid w:val="00DB7BCC"/>
    <w:rsid w:val="00DC0059"/>
    <w:rsid w:val="00DC14E1"/>
    <w:rsid w:val="00DC1730"/>
    <w:rsid w:val="00DC1A20"/>
    <w:rsid w:val="00DC1B57"/>
    <w:rsid w:val="00DC1CCC"/>
    <w:rsid w:val="00DC1F5F"/>
    <w:rsid w:val="00DC251C"/>
    <w:rsid w:val="00DC2574"/>
    <w:rsid w:val="00DC2646"/>
    <w:rsid w:val="00DC2769"/>
    <w:rsid w:val="00DC2DD3"/>
    <w:rsid w:val="00DC3054"/>
    <w:rsid w:val="00DC3A14"/>
    <w:rsid w:val="00DC3F2D"/>
    <w:rsid w:val="00DC41FE"/>
    <w:rsid w:val="00DC4241"/>
    <w:rsid w:val="00DC429A"/>
    <w:rsid w:val="00DC4950"/>
    <w:rsid w:val="00DC4C92"/>
    <w:rsid w:val="00DC67CB"/>
    <w:rsid w:val="00DC6846"/>
    <w:rsid w:val="00DC74C2"/>
    <w:rsid w:val="00DC7681"/>
    <w:rsid w:val="00DC7FFC"/>
    <w:rsid w:val="00DD029A"/>
    <w:rsid w:val="00DD0A26"/>
    <w:rsid w:val="00DD0FA0"/>
    <w:rsid w:val="00DD0FB7"/>
    <w:rsid w:val="00DD1CA8"/>
    <w:rsid w:val="00DD1D00"/>
    <w:rsid w:val="00DD2286"/>
    <w:rsid w:val="00DD2413"/>
    <w:rsid w:val="00DD2D74"/>
    <w:rsid w:val="00DD2F22"/>
    <w:rsid w:val="00DD303F"/>
    <w:rsid w:val="00DD3568"/>
    <w:rsid w:val="00DD3827"/>
    <w:rsid w:val="00DD383A"/>
    <w:rsid w:val="00DD3EE3"/>
    <w:rsid w:val="00DD3FC2"/>
    <w:rsid w:val="00DD48BD"/>
    <w:rsid w:val="00DD4A75"/>
    <w:rsid w:val="00DD512D"/>
    <w:rsid w:val="00DD5B54"/>
    <w:rsid w:val="00DD616A"/>
    <w:rsid w:val="00DD684E"/>
    <w:rsid w:val="00DD6D86"/>
    <w:rsid w:val="00DD6F3C"/>
    <w:rsid w:val="00DD73FD"/>
    <w:rsid w:val="00DD752B"/>
    <w:rsid w:val="00DD7982"/>
    <w:rsid w:val="00DD7B79"/>
    <w:rsid w:val="00DD7E01"/>
    <w:rsid w:val="00DE06C0"/>
    <w:rsid w:val="00DE0A1A"/>
    <w:rsid w:val="00DE0BA4"/>
    <w:rsid w:val="00DE14F0"/>
    <w:rsid w:val="00DE17C4"/>
    <w:rsid w:val="00DE1DF1"/>
    <w:rsid w:val="00DE34EC"/>
    <w:rsid w:val="00DE44EC"/>
    <w:rsid w:val="00DE4B96"/>
    <w:rsid w:val="00DE4BC0"/>
    <w:rsid w:val="00DE57EC"/>
    <w:rsid w:val="00DE628D"/>
    <w:rsid w:val="00DE6794"/>
    <w:rsid w:val="00DE6835"/>
    <w:rsid w:val="00DE6A50"/>
    <w:rsid w:val="00DE7043"/>
    <w:rsid w:val="00DE78A6"/>
    <w:rsid w:val="00DE7D53"/>
    <w:rsid w:val="00DF09BD"/>
    <w:rsid w:val="00DF0ADD"/>
    <w:rsid w:val="00DF1993"/>
    <w:rsid w:val="00DF1EF6"/>
    <w:rsid w:val="00DF2352"/>
    <w:rsid w:val="00DF335E"/>
    <w:rsid w:val="00DF3440"/>
    <w:rsid w:val="00DF3F73"/>
    <w:rsid w:val="00DF437B"/>
    <w:rsid w:val="00DF440F"/>
    <w:rsid w:val="00DF5BE8"/>
    <w:rsid w:val="00DF5C90"/>
    <w:rsid w:val="00DF5D5D"/>
    <w:rsid w:val="00DF5F2A"/>
    <w:rsid w:val="00DF670D"/>
    <w:rsid w:val="00DF6E3F"/>
    <w:rsid w:val="00DF6E89"/>
    <w:rsid w:val="00DF7FE4"/>
    <w:rsid w:val="00E0030E"/>
    <w:rsid w:val="00E003CB"/>
    <w:rsid w:val="00E008C2"/>
    <w:rsid w:val="00E00C49"/>
    <w:rsid w:val="00E018C2"/>
    <w:rsid w:val="00E01BA6"/>
    <w:rsid w:val="00E01C00"/>
    <w:rsid w:val="00E01C2C"/>
    <w:rsid w:val="00E020F9"/>
    <w:rsid w:val="00E02215"/>
    <w:rsid w:val="00E022F1"/>
    <w:rsid w:val="00E02546"/>
    <w:rsid w:val="00E03B9A"/>
    <w:rsid w:val="00E03D69"/>
    <w:rsid w:val="00E04636"/>
    <w:rsid w:val="00E04F95"/>
    <w:rsid w:val="00E054EE"/>
    <w:rsid w:val="00E05501"/>
    <w:rsid w:val="00E0573B"/>
    <w:rsid w:val="00E05B6F"/>
    <w:rsid w:val="00E06029"/>
    <w:rsid w:val="00E0671C"/>
    <w:rsid w:val="00E076CF"/>
    <w:rsid w:val="00E07739"/>
    <w:rsid w:val="00E07964"/>
    <w:rsid w:val="00E07CBD"/>
    <w:rsid w:val="00E07DD8"/>
    <w:rsid w:val="00E102D6"/>
    <w:rsid w:val="00E103CC"/>
    <w:rsid w:val="00E11198"/>
    <w:rsid w:val="00E1132B"/>
    <w:rsid w:val="00E12C66"/>
    <w:rsid w:val="00E12E77"/>
    <w:rsid w:val="00E13C8B"/>
    <w:rsid w:val="00E13F8E"/>
    <w:rsid w:val="00E147AB"/>
    <w:rsid w:val="00E14866"/>
    <w:rsid w:val="00E15234"/>
    <w:rsid w:val="00E15DAD"/>
    <w:rsid w:val="00E165A6"/>
    <w:rsid w:val="00E20E36"/>
    <w:rsid w:val="00E224FD"/>
    <w:rsid w:val="00E23B31"/>
    <w:rsid w:val="00E23E0C"/>
    <w:rsid w:val="00E25318"/>
    <w:rsid w:val="00E25A74"/>
    <w:rsid w:val="00E25C25"/>
    <w:rsid w:val="00E25F2B"/>
    <w:rsid w:val="00E25FF7"/>
    <w:rsid w:val="00E26B57"/>
    <w:rsid w:val="00E27119"/>
    <w:rsid w:val="00E2735A"/>
    <w:rsid w:val="00E27B90"/>
    <w:rsid w:val="00E3099E"/>
    <w:rsid w:val="00E30AB6"/>
    <w:rsid w:val="00E3239A"/>
    <w:rsid w:val="00E329B7"/>
    <w:rsid w:val="00E32A26"/>
    <w:rsid w:val="00E33579"/>
    <w:rsid w:val="00E33630"/>
    <w:rsid w:val="00E3366D"/>
    <w:rsid w:val="00E337B4"/>
    <w:rsid w:val="00E337E5"/>
    <w:rsid w:val="00E33AEA"/>
    <w:rsid w:val="00E33B38"/>
    <w:rsid w:val="00E3438A"/>
    <w:rsid w:val="00E34753"/>
    <w:rsid w:val="00E3486F"/>
    <w:rsid w:val="00E3520D"/>
    <w:rsid w:val="00E353F8"/>
    <w:rsid w:val="00E357B0"/>
    <w:rsid w:val="00E36131"/>
    <w:rsid w:val="00E36C73"/>
    <w:rsid w:val="00E36D00"/>
    <w:rsid w:val="00E370BF"/>
    <w:rsid w:val="00E37419"/>
    <w:rsid w:val="00E37696"/>
    <w:rsid w:val="00E377BC"/>
    <w:rsid w:val="00E41895"/>
    <w:rsid w:val="00E4230F"/>
    <w:rsid w:val="00E42866"/>
    <w:rsid w:val="00E430B0"/>
    <w:rsid w:val="00E43268"/>
    <w:rsid w:val="00E43362"/>
    <w:rsid w:val="00E44C76"/>
    <w:rsid w:val="00E451AD"/>
    <w:rsid w:val="00E455FF"/>
    <w:rsid w:val="00E45728"/>
    <w:rsid w:val="00E46019"/>
    <w:rsid w:val="00E46119"/>
    <w:rsid w:val="00E463BB"/>
    <w:rsid w:val="00E46947"/>
    <w:rsid w:val="00E46BDA"/>
    <w:rsid w:val="00E477A8"/>
    <w:rsid w:val="00E47C11"/>
    <w:rsid w:val="00E47E51"/>
    <w:rsid w:val="00E502F0"/>
    <w:rsid w:val="00E50433"/>
    <w:rsid w:val="00E522E2"/>
    <w:rsid w:val="00E52653"/>
    <w:rsid w:val="00E52CEA"/>
    <w:rsid w:val="00E53333"/>
    <w:rsid w:val="00E5345A"/>
    <w:rsid w:val="00E5381A"/>
    <w:rsid w:val="00E53B5E"/>
    <w:rsid w:val="00E54F8B"/>
    <w:rsid w:val="00E550BE"/>
    <w:rsid w:val="00E56176"/>
    <w:rsid w:val="00E56431"/>
    <w:rsid w:val="00E56A3E"/>
    <w:rsid w:val="00E574EC"/>
    <w:rsid w:val="00E57CD6"/>
    <w:rsid w:val="00E6039F"/>
    <w:rsid w:val="00E60577"/>
    <w:rsid w:val="00E60BAB"/>
    <w:rsid w:val="00E61283"/>
    <w:rsid w:val="00E61752"/>
    <w:rsid w:val="00E61920"/>
    <w:rsid w:val="00E6203C"/>
    <w:rsid w:val="00E6292B"/>
    <w:rsid w:val="00E62B0A"/>
    <w:rsid w:val="00E633D1"/>
    <w:rsid w:val="00E63960"/>
    <w:rsid w:val="00E6443F"/>
    <w:rsid w:val="00E651DE"/>
    <w:rsid w:val="00E656DC"/>
    <w:rsid w:val="00E65EFE"/>
    <w:rsid w:val="00E66459"/>
    <w:rsid w:val="00E66D71"/>
    <w:rsid w:val="00E671C0"/>
    <w:rsid w:val="00E6722E"/>
    <w:rsid w:val="00E67291"/>
    <w:rsid w:val="00E67400"/>
    <w:rsid w:val="00E67A6E"/>
    <w:rsid w:val="00E70982"/>
    <w:rsid w:val="00E70BA9"/>
    <w:rsid w:val="00E711A7"/>
    <w:rsid w:val="00E714E0"/>
    <w:rsid w:val="00E716A4"/>
    <w:rsid w:val="00E73B04"/>
    <w:rsid w:val="00E740EF"/>
    <w:rsid w:val="00E7457C"/>
    <w:rsid w:val="00E74CD9"/>
    <w:rsid w:val="00E74FBD"/>
    <w:rsid w:val="00E7525F"/>
    <w:rsid w:val="00E758F1"/>
    <w:rsid w:val="00E75D08"/>
    <w:rsid w:val="00E7608E"/>
    <w:rsid w:val="00E766B0"/>
    <w:rsid w:val="00E7722C"/>
    <w:rsid w:val="00E7760F"/>
    <w:rsid w:val="00E7764B"/>
    <w:rsid w:val="00E777F7"/>
    <w:rsid w:val="00E77CB6"/>
    <w:rsid w:val="00E77DFE"/>
    <w:rsid w:val="00E802B7"/>
    <w:rsid w:val="00E8129B"/>
    <w:rsid w:val="00E816DB"/>
    <w:rsid w:val="00E817AF"/>
    <w:rsid w:val="00E81BB3"/>
    <w:rsid w:val="00E822F6"/>
    <w:rsid w:val="00E82EA8"/>
    <w:rsid w:val="00E8306F"/>
    <w:rsid w:val="00E83225"/>
    <w:rsid w:val="00E83492"/>
    <w:rsid w:val="00E8382B"/>
    <w:rsid w:val="00E845FF"/>
    <w:rsid w:val="00E84F9C"/>
    <w:rsid w:val="00E85B90"/>
    <w:rsid w:val="00E87246"/>
    <w:rsid w:val="00E873C1"/>
    <w:rsid w:val="00E91490"/>
    <w:rsid w:val="00E922E7"/>
    <w:rsid w:val="00E9237B"/>
    <w:rsid w:val="00E92869"/>
    <w:rsid w:val="00E93D91"/>
    <w:rsid w:val="00E950DE"/>
    <w:rsid w:val="00E95655"/>
    <w:rsid w:val="00E956D2"/>
    <w:rsid w:val="00E95993"/>
    <w:rsid w:val="00E961E4"/>
    <w:rsid w:val="00E9633F"/>
    <w:rsid w:val="00E96439"/>
    <w:rsid w:val="00E965A5"/>
    <w:rsid w:val="00E96A78"/>
    <w:rsid w:val="00E96F06"/>
    <w:rsid w:val="00E976FD"/>
    <w:rsid w:val="00E9778A"/>
    <w:rsid w:val="00EA0336"/>
    <w:rsid w:val="00EA0596"/>
    <w:rsid w:val="00EA0E79"/>
    <w:rsid w:val="00EA0FB8"/>
    <w:rsid w:val="00EA1260"/>
    <w:rsid w:val="00EA1379"/>
    <w:rsid w:val="00EA1573"/>
    <w:rsid w:val="00EA1A7F"/>
    <w:rsid w:val="00EA1C72"/>
    <w:rsid w:val="00EA26D1"/>
    <w:rsid w:val="00EA29A8"/>
    <w:rsid w:val="00EA2E2E"/>
    <w:rsid w:val="00EA2ED7"/>
    <w:rsid w:val="00EA3AFE"/>
    <w:rsid w:val="00EA465C"/>
    <w:rsid w:val="00EA4DFA"/>
    <w:rsid w:val="00EA4E0E"/>
    <w:rsid w:val="00EA514C"/>
    <w:rsid w:val="00EA51BA"/>
    <w:rsid w:val="00EA525E"/>
    <w:rsid w:val="00EA55D3"/>
    <w:rsid w:val="00EA588E"/>
    <w:rsid w:val="00EA58BD"/>
    <w:rsid w:val="00EA5A4E"/>
    <w:rsid w:val="00EA5C0E"/>
    <w:rsid w:val="00EA5D28"/>
    <w:rsid w:val="00EA633F"/>
    <w:rsid w:val="00EA646C"/>
    <w:rsid w:val="00EA6A0E"/>
    <w:rsid w:val="00EA740C"/>
    <w:rsid w:val="00EA74D4"/>
    <w:rsid w:val="00EA7AD8"/>
    <w:rsid w:val="00EA7C8D"/>
    <w:rsid w:val="00EB15E1"/>
    <w:rsid w:val="00EB1881"/>
    <w:rsid w:val="00EB1BD1"/>
    <w:rsid w:val="00EB226C"/>
    <w:rsid w:val="00EB27BC"/>
    <w:rsid w:val="00EB2941"/>
    <w:rsid w:val="00EB3127"/>
    <w:rsid w:val="00EB3531"/>
    <w:rsid w:val="00EB4618"/>
    <w:rsid w:val="00EB4649"/>
    <w:rsid w:val="00EB4918"/>
    <w:rsid w:val="00EB49EE"/>
    <w:rsid w:val="00EB4B15"/>
    <w:rsid w:val="00EB4B43"/>
    <w:rsid w:val="00EB4FA4"/>
    <w:rsid w:val="00EB5E1E"/>
    <w:rsid w:val="00EB6190"/>
    <w:rsid w:val="00EB6E3A"/>
    <w:rsid w:val="00EB7684"/>
    <w:rsid w:val="00EB788D"/>
    <w:rsid w:val="00EB7F12"/>
    <w:rsid w:val="00EC1369"/>
    <w:rsid w:val="00EC2120"/>
    <w:rsid w:val="00EC2520"/>
    <w:rsid w:val="00EC26F9"/>
    <w:rsid w:val="00EC2BC0"/>
    <w:rsid w:val="00EC2C8C"/>
    <w:rsid w:val="00EC31C6"/>
    <w:rsid w:val="00EC3CB1"/>
    <w:rsid w:val="00EC45F2"/>
    <w:rsid w:val="00EC4A77"/>
    <w:rsid w:val="00EC4BDB"/>
    <w:rsid w:val="00EC4CDE"/>
    <w:rsid w:val="00EC4D39"/>
    <w:rsid w:val="00EC4D6F"/>
    <w:rsid w:val="00EC5FFE"/>
    <w:rsid w:val="00EC65BC"/>
    <w:rsid w:val="00EC6A37"/>
    <w:rsid w:val="00EC6D32"/>
    <w:rsid w:val="00EC73D6"/>
    <w:rsid w:val="00EC776B"/>
    <w:rsid w:val="00EC7CE1"/>
    <w:rsid w:val="00EC7D90"/>
    <w:rsid w:val="00ED0204"/>
    <w:rsid w:val="00ED04AF"/>
    <w:rsid w:val="00ED0930"/>
    <w:rsid w:val="00ED1748"/>
    <w:rsid w:val="00ED2339"/>
    <w:rsid w:val="00ED2A65"/>
    <w:rsid w:val="00ED2EF5"/>
    <w:rsid w:val="00ED31B7"/>
    <w:rsid w:val="00ED3373"/>
    <w:rsid w:val="00ED5E5A"/>
    <w:rsid w:val="00ED611A"/>
    <w:rsid w:val="00ED6120"/>
    <w:rsid w:val="00ED697C"/>
    <w:rsid w:val="00ED6B41"/>
    <w:rsid w:val="00ED6E6A"/>
    <w:rsid w:val="00ED7F29"/>
    <w:rsid w:val="00ED7F2D"/>
    <w:rsid w:val="00EE0437"/>
    <w:rsid w:val="00EE0770"/>
    <w:rsid w:val="00EE1275"/>
    <w:rsid w:val="00EE1B0C"/>
    <w:rsid w:val="00EE1B14"/>
    <w:rsid w:val="00EE23F1"/>
    <w:rsid w:val="00EE240C"/>
    <w:rsid w:val="00EE2FC9"/>
    <w:rsid w:val="00EE3297"/>
    <w:rsid w:val="00EE4BDA"/>
    <w:rsid w:val="00EE4BDE"/>
    <w:rsid w:val="00EE4D11"/>
    <w:rsid w:val="00EE5070"/>
    <w:rsid w:val="00EE5222"/>
    <w:rsid w:val="00EE562E"/>
    <w:rsid w:val="00EE65D0"/>
    <w:rsid w:val="00EE6601"/>
    <w:rsid w:val="00EE68A1"/>
    <w:rsid w:val="00EE7064"/>
    <w:rsid w:val="00EE72C4"/>
    <w:rsid w:val="00EE73F7"/>
    <w:rsid w:val="00EF0332"/>
    <w:rsid w:val="00EF0B23"/>
    <w:rsid w:val="00EF0D30"/>
    <w:rsid w:val="00EF0F54"/>
    <w:rsid w:val="00EF1A7E"/>
    <w:rsid w:val="00EF1AA7"/>
    <w:rsid w:val="00EF1AED"/>
    <w:rsid w:val="00EF1ED2"/>
    <w:rsid w:val="00EF233F"/>
    <w:rsid w:val="00EF24AA"/>
    <w:rsid w:val="00EF254F"/>
    <w:rsid w:val="00EF2743"/>
    <w:rsid w:val="00EF322D"/>
    <w:rsid w:val="00EF3301"/>
    <w:rsid w:val="00EF3711"/>
    <w:rsid w:val="00EF3DE3"/>
    <w:rsid w:val="00EF501D"/>
    <w:rsid w:val="00EF6722"/>
    <w:rsid w:val="00EF6C3F"/>
    <w:rsid w:val="00EF7953"/>
    <w:rsid w:val="00EF7BA2"/>
    <w:rsid w:val="00EFD710"/>
    <w:rsid w:val="00F009FC"/>
    <w:rsid w:val="00F00B8B"/>
    <w:rsid w:val="00F011AD"/>
    <w:rsid w:val="00F01ECA"/>
    <w:rsid w:val="00F020C6"/>
    <w:rsid w:val="00F02A95"/>
    <w:rsid w:val="00F02F7D"/>
    <w:rsid w:val="00F03C92"/>
    <w:rsid w:val="00F03C9C"/>
    <w:rsid w:val="00F03E88"/>
    <w:rsid w:val="00F04689"/>
    <w:rsid w:val="00F04D5D"/>
    <w:rsid w:val="00F04DFC"/>
    <w:rsid w:val="00F04F8A"/>
    <w:rsid w:val="00F05497"/>
    <w:rsid w:val="00F05674"/>
    <w:rsid w:val="00F06350"/>
    <w:rsid w:val="00F06CB4"/>
    <w:rsid w:val="00F06E40"/>
    <w:rsid w:val="00F07699"/>
    <w:rsid w:val="00F07814"/>
    <w:rsid w:val="00F07D05"/>
    <w:rsid w:val="00F07D19"/>
    <w:rsid w:val="00F102F4"/>
    <w:rsid w:val="00F10332"/>
    <w:rsid w:val="00F106EF"/>
    <w:rsid w:val="00F11A9C"/>
    <w:rsid w:val="00F11D0E"/>
    <w:rsid w:val="00F11EB9"/>
    <w:rsid w:val="00F121D7"/>
    <w:rsid w:val="00F126AB"/>
    <w:rsid w:val="00F12A95"/>
    <w:rsid w:val="00F12D67"/>
    <w:rsid w:val="00F131FB"/>
    <w:rsid w:val="00F1327D"/>
    <w:rsid w:val="00F13500"/>
    <w:rsid w:val="00F13A59"/>
    <w:rsid w:val="00F14ADD"/>
    <w:rsid w:val="00F14B50"/>
    <w:rsid w:val="00F14F09"/>
    <w:rsid w:val="00F15225"/>
    <w:rsid w:val="00F15AF7"/>
    <w:rsid w:val="00F15D5F"/>
    <w:rsid w:val="00F15ECA"/>
    <w:rsid w:val="00F16200"/>
    <w:rsid w:val="00F17460"/>
    <w:rsid w:val="00F17B3E"/>
    <w:rsid w:val="00F17CB7"/>
    <w:rsid w:val="00F206AA"/>
    <w:rsid w:val="00F20BA1"/>
    <w:rsid w:val="00F20C52"/>
    <w:rsid w:val="00F20D4D"/>
    <w:rsid w:val="00F20D96"/>
    <w:rsid w:val="00F216FC"/>
    <w:rsid w:val="00F2174B"/>
    <w:rsid w:val="00F21835"/>
    <w:rsid w:val="00F21C04"/>
    <w:rsid w:val="00F22459"/>
    <w:rsid w:val="00F229AE"/>
    <w:rsid w:val="00F23843"/>
    <w:rsid w:val="00F23863"/>
    <w:rsid w:val="00F23939"/>
    <w:rsid w:val="00F23AD7"/>
    <w:rsid w:val="00F240EF"/>
    <w:rsid w:val="00F24550"/>
    <w:rsid w:val="00F25104"/>
    <w:rsid w:val="00F25C63"/>
    <w:rsid w:val="00F26F3B"/>
    <w:rsid w:val="00F27132"/>
    <w:rsid w:val="00F27ED4"/>
    <w:rsid w:val="00F30076"/>
    <w:rsid w:val="00F305D4"/>
    <w:rsid w:val="00F30643"/>
    <w:rsid w:val="00F309B1"/>
    <w:rsid w:val="00F30F4E"/>
    <w:rsid w:val="00F3100E"/>
    <w:rsid w:val="00F31601"/>
    <w:rsid w:val="00F31605"/>
    <w:rsid w:val="00F3160D"/>
    <w:rsid w:val="00F31805"/>
    <w:rsid w:val="00F3193C"/>
    <w:rsid w:val="00F329EF"/>
    <w:rsid w:val="00F33EA5"/>
    <w:rsid w:val="00F34256"/>
    <w:rsid w:val="00F34B82"/>
    <w:rsid w:val="00F34E39"/>
    <w:rsid w:val="00F36402"/>
    <w:rsid w:val="00F370A2"/>
    <w:rsid w:val="00F37334"/>
    <w:rsid w:val="00F3776A"/>
    <w:rsid w:val="00F403A8"/>
    <w:rsid w:val="00F408E2"/>
    <w:rsid w:val="00F41510"/>
    <w:rsid w:val="00F4168B"/>
    <w:rsid w:val="00F41AC4"/>
    <w:rsid w:val="00F41EEA"/>
    <w:rsid w:val="00F4291B"/>
    <w:rsid w:val="00F42E85"/>
    <w:rsid w:val="00F43552"/>
    <w:rsid w:val="00F4359B"/>
    <w:rsid w:val="00F43795"/>
    <w:rsid w:val="00F446AC"/>
    <w:rsid w:val="00F446BA"/>
    <w:rsid w:val="00F44D12"/>
    <w:rsid w:val="00F44DC6"/>
    <w:rsid w:val="00F458AB"/>
    <w:rsid w:val="00F45B20"/>
    <w:rsid w:val="00F45BFE"/>
    <w:rsid w:val="00F467A3"/>
    <w:rsid w:val="00F46DF8"/>
    <w:rsid w:val="00F475DC"/>
    <w:rsid w:val="00F51013"/>
    <w:rsid w:val="00F51133"/>
    <w:rsid w:val="00F5356E"/>
    <w:rsid w:val="00F54BB9"/>
    <w:rsid w:val="00F54E01"/>
    <w:rsid w:val="00F559F1"/>
    <w:rsid w:val="00F56781"/>
    <w:rsid w:val="00F56A12"/>
    <w:rsid w:val="00F57CAE"/>
    <w:rsid w:val="00F604E9"/>
    <w:rsid w:val="00F6089E"/>
    <w:rsid w:val="00F60D46"/>
    <w:rsid w:val="00F61296"/>
    <w:rsid w:val="00F61D2A"/>
    <w:rsid w:val="00F622C2"/>
    <w:rsid w:val="00F6335E"/>
    <w:rsid w:val="00F64236"/>
    <w:rsid w:val="00F64A20"/>
    <w:rsid w:val="00F65343"/>
    <w:rsid w:val="00F6587D"/>
    <w:rsid w:val="00F67CA3"/>
    <w:rsid w:val="00F67E5B"/>
    <w:rsid w:val="00F70B4F"/>
    <w:rsid w:val="00F717AD"/>
    <w:rsid w:val="00F71CF1"/>
    <w:rsid w:val="00F71CFE"/>
    <w:rsid w:val="00F72205"/>
    <w:rsid w:val="00F7223A"/>
    <w:rsid w:val="00F725CE"/>
    <w:rsid w:val="00F728C7"/>
    <w:rsid w:val="00F72905"/>
    <w:rsid w:val="00F72DDC"/>
    <w:rsid w:val="00F73F88"/>
    <w:rsid w:val="00F740D8"/>
    <w:rsid w:val="00F74419"/>
    <w:rsid w:val="00F74C92"/>
    <w:rsid w:val="00F74D48"/>
    <w:rsid w:val="00F74FD7"/>
    <w:rsid w:val="00F75029"/>
    <w:rsid w:val="00F7530F"/>
    <w:rsid w:val="00F7562C"/>
    <w:rsid w:val="00F76449"/>
    <w:rsid w:val="00F76E89"/>
    <w:rsid w:val="00F77162"/>
    <w:rsid w:val="00F77246"/>
    <w:rsid w:val="00F7787F"/>
    <w:rsid w:val="00F77C75"/>
    <w:rsid w:val="00F77E80"/>
    <w:rsid w:val="00F77FE3"/>
    <w:rsid w:val="00F807A3"/>
    <w:rsid w:val="00F80D77"/>
    <w:rsid w:val="00F81A62"/>
    <w:rsid w:val="00F81F24"/>
    <w:rsid w:val="00F82C1A"/>
    <w:rsid w:val="00F82FE8"/>
    <w:rsid w:val="00F83E7C"/>
    <w:rsid w:val="00F8405F"/>
    <w:rsid w:val="00F842AE"/>
    <w:rsid w:val="00F842AF"/>
    <w:rsid w:val="00F8520A"/>
    <w:rsid w:val="00F85492"/>
    <w:rsid w:val="00F854D8"/>
    <w:rsid w:val="00F871FC"/>
    <w:rsid w:val="00F872C1"/>
    <w:rsid w:val="00F87AF6"/>
    <w:rsid w:val="00F87EAC"/>
    <w:rsid w:val="00F87FF9"/>
    <w:rsid w:val="00F90211"/>
    <w:rsid w:val="00F905D7"/>
    <w:rsid w:val="00F923CB"/>
    <w:rsid w:val="00F9317A"/>
    <w:rsid w:val="00F93344"/>
    <w:rsid w:val="00F93BF4"/>
    <w:rsid w:val="00F93DD8"/>
    <w:rsid w:val="00F93EA8"/>
    <w:rsid w:val="00F93EB3"/>
    <w:rsid w:val="00F947EB"/>
    <w:rsid w:val="00F949AD"/>
    <w:rsid w:val="00F94B07"/>
    <w:rsid w:val="00F95C51"/>
    <w:rsid w:val="00F96B75"/>
    <w:rsid w:val="00F97286"/>
    <w:rsid w:val="00F977F8"/>
    <w:rsid w:val="00F97850"/>
    <w:rsid w:val="00F97862"/>
    <w:rsid w:val="00FA0296"/>
    <w:rsid w:val="00FA0976"/>
    <w:rsid w:val="00FA09DD"/>
    <w:rsid w:val="00FA0C97"/>
    <w:rsid w:val="00FA1167"/>
    <w:rsid w:val="00FA16B0"/>
    <w:rsid w:val="00FA18E7"/>
    <w:rsid w:val="00FA1AF5"/>
    <w:rsid w:val="00FA1F50"/>
    <w:rsid w:val="00FA22DE"/>
    <w:rsid w:val="00FA3C11"/>
    <w:rsid w:val="00FA46C3"/>
    <w:rsid w:val="00FA4843"/>
    <w:rsid w:val="00FA4C4A"/>
    <w:rsid w:val="00FA5788"/>
    <w:rsid w:val="00FA5C98"/>
    <w:rsid w:val="00FA63F4"/>
    <w:rsid w:val="00FA6E6B"/>
    <w:rsid w:val="00FA7077"/>
    <w:rsid w:val="00FA714C"/>
    <w:rsid w:val="00FA7940"/>
    <w:rsid w:val="00FA7CEA"/>
    <w:rsid w:val="00FB054B"/>
    <w:rsid w:val="00FB0A16"/>
    <w:rsid w:val="00FB0B4A"/>
    <w:rsid w:val="00FB12E8"/>
    <w:rsid w:val="00FB1ABF"/>
    <w:rsid w:val="00FB20CC"/>
    <w:rsid w:val="00FB2159"/>
    <w:rsid w:val="00FB2937"/>
    <w:rsid w:val="00FB300D"/>
    <w:rsid w:val="00FB3A15"/>
    <w:rsid w:val="00FB3CFA"/>
    <w:rsid w:val="00FB3DB3"/>
    <w:rsid w:val="00FB46A0"/>
    <w:rsid w:val="00FB4AEE"/>
    <w:rsid w:val="00FB529B"/>
    <w:rsid w:val="00FB59D4"/>
    <w:rsid w:val="00FB5A53"/>
    <w:rsid w:val="00FB5A72"/>
    <w:rsid w:val="00FB6BB3"/>
    <w:rsid w:val="00FB6C98"/>
    <w:rsid w:val="00FB6E57"/>
    <w:rsid w:val="00FB7BE1"/>
    <w:rsid w:val="00FB7DF0"/>
    <w:rsid w:val="00FB7F45"/>
    <w:rsid w:val="00FC01A7"/>
    <w:rsid w:val="00FC0529"/>
    <w:rsid w:val="00FC0C8A"/>
    <w:rsid w:val="00FC1BC3"/>
    <w:rsid w:val="00FC29E5"/>
    <w:rsid w:val="00FC3497"/>
    <w:rsid w:val="00FC34A1"/>
    <w:rsid w:val="00FC47C5"/>
    <w:rsid w:val="00FC4AE4"/>
    <w:rsid w:val="00FC5A56"/>
    <w:rsid w:val="00FC6016"/>
    <w:rsid w:val="00FC6E0E"/>
    <w:rsid w:val="00FC6E67"/>
    <w:rsid w:val="00FC6FA0"/>
    <w:rsid w:val="00FC7610"/>
    <w:rsid w:val="00FC7646"/>
    <w:rsid w:val="00FD1465"/>
    <w:rsid w:val="00FD2D54"/>
    <w:rsid w:val="00FD3C08"/>
    <w:rsid w:val="00FD3E39"/>
    <w:rsid w:val="00FD3E8F"/>
    <w:rsid w:val="00FD41C0"/>
    <w:rsid w:val="00FD41DC"/>
    <w:rsid w:val="00FD48F8"/>
    <w:rsid w:val="00FD5AC9"/>
    <w:rsid w:val="00FD5ED4"/>
    <w:rsid w:val="00FD6FE3"/>
    <w:rsid w:val="00FD7101"/>
    <w:rsid w:val="00FD7397"/>
    <w:rsid w:val="00FD73C7"/>
    <w:rsid w:val="00FD765B"/>
    <w:rsid w:val="00FE0139"/>
    <w:rsid w:val="00FE0577"/>
    <w:rsid w:val="00FE07AC"/>
    <w:rsid w:val="00FE0CB0"/>
    <w:rsid w:val="00FE0F6D"/>
    <w:rsid w:val="00FE12E0"/>
    <w:rsid w:val="00FE1E2C"/>
    <w:rsid w:val="00FE22C2"/>
    <w:rsid w:val="00FE28AB"/>
    <w:rsid w:val="00FE2ABC"/>
    <w:rsid w:val="00FE2D40"/>
    <w:rsid w:val="00FE2E12"/>
    <w:rsid w:val="00FE363E"/>
    <w:rsid w:val="00FE3A7D"/>
    <w:rsid w:val="00FE4839"/>
    <w:rsid w:val="00FE54D7"/>
    <w:rsid w:val="00FE589F"/>
    <w:rsid w:val="00FE61E2"/>
    <w:rsid w:val="00FE653E"/>
    <w:rsid w:val="00FE68FB"/>
    <w:rsid w:val="00FE6A06"/>
    <w:rsid w:val="00FE6A9D"/>
    <w:rsid w:val="00FE6B21"/>
    <w:rsid w:val="00FE6B25"/>
    <w:rsid w:val="00FE6CC3"/>
    <w:rsid w:val="00FE791F"/>
    <w:rsid w:val="00FE799B"/>
    <w:rsid w:val="00FE7FBB"/>
    <w:rsid w:val="00FF0BED"/>
    <w:rsid w:val="00FF14CD"/>
    <w:rsid w:val="00FF18F8"/>
    <w:rsid w:val="00FF2023"/>
    <w:rsid w:val="00FF2120"/>
    <w:rsid w:val="00FF23A6"/>
    <w:rsid w:val="00FF31DD"/>
    <w:rsid w:val="00FF35FB"/>
    <w:rsid w:val="00FF37DB"/>
    <w:rsid w:val="00FF39AE"/>
    <w:rsid w:val="00FF3BA9"/>
    <w:rsid w:val="00FF40AE"/>
    <w:rsid w:val="00FF4431"/>
    <w:rsid w:val="00FF488B"/>
    <w:rsid w:val="00FF4B76"/>
    <w:rsid w:val="00FF4E39"/>
    <w:rsid w:val="00FF4F8C"/>
    <w:rsid w:val="00FF5250"/>
    <w:rsid w:val="00FF5560"/>
    <w:rsid w:val="00FF6277"/>
    <w:rsid w:val="00FF6287"/>
    <w:rsid w:val="00FF6516"/>
    <w:rsid w:val="00FF68BE"/>
    <w:rsid w:val="00FF6928"/>
    <w:rsid w:val="00FF71F2"/>
    <w:rsid w:val="00FF7BC1"/>
    <w:rsid w:val="00FF7CFA"/>
    <w:rsid w:val="011885F4"/>
    <w:rsid w:val="012C132A"/>
    <w:rsid w:val="01DBB648"/>
    <w:rsid w:val="030EBB60"/>
    <w:rsid w:val="03AF7244"/>
    <w:rsid w:val="03D74337"/>
    <w:rsid w:val="04A97EC1"/>
    <w:rsid w:val="052BB1EA"/>
    <w:rsid w:val="05BC6439"/>
    <w:rsid w:val="05C35AD1"/>
    <w:rsid w:val="06597F51"/>
    <w:rsid w:val="069FA8DF"/>
    <w:rsid w:val="06F2676F"/>
    <w:rsid w:val="07451361"/>
    <w:rsid w:val="0781E1BB"/>
    <w:rsid w:val="0947EF0C"/>
    <w:rsid w:val="0982793E"/>
    <w:rsid w:val="0989FEBE"/>
    <w:rsid w:val="09A7B19F"/>
    <w:rsid w:val="09B7B90E"/>
    <w:rsid w:val="09EE9549"/>
    <w:rsid w:val="0ABA6D12"/>
    <w:rsid w:val="0B50883B"/>
    <w:rsid w:val="0B510708"/>
    <w:rsid w:val="0BA1BB9C"/>
    <w:rsid w:val="0BF1D10C"/>
    <w:rsid w:val="0C75F3A6"/>
    <w:rsid w:val="0CD8369C"/>
    <w:rsid w:val="0D49FAAA"/>
    <w:rsid w:val="0E3FE2B7"/>
    <w:rsid w:val="0E4E1E15"/>
    <w:rsid w:val="0E500C10"/>
    <w:rsid w:val="0E839959"/>
    <w:rsid w:val="0F2A27A5"/>
    <w:rsid w:val="0F695C2F"/>
    <w:rsid w:val="0FF9FAAE"/>
    <w:rsid w:val="10032EB6"/>
    <w:rsid w:val="1033ED5A"/>
    <w:rsid w:val="1055A0D2"/>
    <w:rsid w:val="1065C305"/>
    <w:rsid w:val="111E9256"/>
    <w:rsid w:val="113370A6"/>
    <w:rsid w:val="1134552D"/>
    <w:rsid w:val="136729E5"/>
    <w:rsid w:val="13B976CC"/>
    <w:rsid w:val="13EC20F3"/>
    <w:rsid w:val="1417E935"/>
    <w:rsid w:val="14B143BA"/>
    <w:rsid w:val="1527F9B4"/>
    <w:rsid w:val="15DA10AF"/>
    <w:rsid w:val="15E31259"/>
    <w:rsid w:val="15E42528"/>
    <w:rsid w:val="1600721A"/>
    <w:rsid w:val="160D3CC7"/>
    <w:rsid w:val="173B0662"/>
    <w:rsid w:val="176981DE"/>
    <w:rsid w:val="17B73DBF"/>
    <w:rsid w:val="1898DE6F"/>
    <w:rsid w:val="18B88847"/>
    <w:rsid w:val="196424B7"/>
    <w:rsid w:val="19D09223"/>
    <w:rsid w:val="19F9713E"/>
    <w:rsid w:val="1A626C35"/>
    <w:rsid w:val="1A9C1ED5"/>
    <w:rsid w:val="1B3B324B"/>
    <w:rsid w:val="1B76D252"/>
    <w:rsid w:val="1BB3A77A"/>
    <w:rsid w:val="1C35E5AA"/>
    <w:rsid w:val="1C698132"/>
    <w:rsid w:val="1CA47647"/>
    <w:rsid w:val="1CC02D97"/>
    <w:rsid w:val="1CDD5BA0"/>
    <w:rsid w:val="1DB1539E"/>
    <w:rsid w:val="1E2344F4"/>
    <w:rsid w:val="1E502A48"/>
    <w:rsid w:val="1EABE162"/>
    <w:rsid w:val="1EC0DE61"/>
    <w:rsid w:val="20457839"/>
    <w:rsid w:val="214F57F6"/>
    <w:rsid w:val="21CC2A81"/>
    <w:rsid w:val="21F0D78D"/>
    <w:rsid w:val="222E8647"/>
    <w:rsid w:val="22342AEF"/>
    <w:rsid w:val="2294DCF0"/>
    <w:rsid w:val="2305D535"/>
    <w:rsid w:val="233E24D4"/>
    <w:rsid w:val="235AB0CD"/>
    <w:rsid w:val="2379CD77"/>
    <w:rsid w:val="239FFD3A"/>
    <w:rsid w:val="23ED7684"/>
    <w:rsid w:val="243F2F64"/>
    <w:rsid w:val="2449EE9A"/>
    <w:rsid w:val="247E2931"/>
    <w:rsid w:val="250B462E"/>
    <w:rsid w:val="25369D23"/>
    <w:rsid w:val="25608699"/>
    <w:rsid w:val="2583ED8E"/>
    <w:rsid w:val="258B0DCF"/>
    <w:rsid w:val="25E3F948"/>
    <w:rsid w:val="2653B596"/>
    <w:rsid w:val="266F47EC"/>
    <w:rsid w:val="26A9B384"/>
    <w:rsid w:val="26B26A58"/>
    <w:rsid w:val="2731A1DA"/>
    <w:rsid w:val="276608BF"/>
    <w:rsid w:val="27A466E3"/>
    <w:rsid w:val="27A9255A"/>
    <w:rsid w:val="281FC53D"/>
    <w:rsid w:val="282EAED0"/>
    <w:rsid w:val="28942E03"/>
    <w:rsid w:val="28A93039"/>
    <w:rsid w:val="291BD040"/>
    <w:rsid w:val="294C7357"/>
    <w:rsid w:val="2981D55C"/>
    <w:rsid w:val="29AB9558"/>
    <w:rsid w:val="2A097FBA"/>
    <w:rsid w:val="2A51185D"/>
    <w:rsid w:val="2A98AE5E"/>
    <w:rsid w:val="2AA5458E"/>
    <w:rsid w:val="2AB27004"/>
    <w:rsid w:val="2AFC206E"/>
    <w:rsid w:val="2B08B4EA"/>
    <w:rsid w:val="2B5A6871"/>
    <w:rsid w:val="2B82DD0A"/>
    <w:rsid w:val="2BA9A22A"/>
    <w:rsid w:val="2BB8233C"/>
    <w:rsid w:val="2CBF1F13"/>
    <w:rsid w:val="2CD7DB64"/>
    <w:rsid w:val="2D0C74F6"/>
    <w:rsid w:val="2E29B4B8"/>
    <w:rsid w:val="2E31CB19"/>
    <w:rsid w:val="2E5FA18F"/>
    <w:rsid w:val="2E8D8FC0"/>
    <w:rsid w:val="2EA276F8"/>
    <w:rsid w:val="2F3371E0"/>
    <w:rsid w:val="2F4361F1"/>
    <w:rsid w:val="2FC75F49"/>
    <w:rsid w:val="2FFB19AB"/>
    <w:rsid w:val="300EC15E"/>
    <w:rsid w:val="3013FEE0"/>
    <w:rsid w:val="31806FF1"/>
    <w:rsid w:val="32BB7236"/>
    <w:rsid w:val="32E5DFB5"/>
    <w:rsid w:val="32E689FB"/>
    <w:rsid w:val="335544BD"/>
    <w:rsid w:val="33B20B8D"/>
    <w:rsid w:val="34F38433"/>
    <w:rsid w:val="34FBAC99"/>
    <w:rsid w:val="35516A11"/>
    <w:rsid w:val="355301FB"/>
    <w:rsid w:val="35CB11FB"/>
    <w:rsid w:val="37300B64"/>
    <w:rsid w:val="3767628F"/>
    <w:rsid w:val="376EE43E"/>
    <w:rsid w:val="37A36B91"/>
    <w:rsid w:val="398A5EDD"/>
    <w:rsid w:val="39EA3D65"/>
    <w:rsid w:val="3A023347"/>
    <w:rsid w:val="3AB15CBF"/>
    <w:rsid w:val="3B957380"/>
    <w:rsid w:val="3BC6BC88"/>
    <w:rsid w:val="3C72A7A2"/>
    <w:rsid w:val="3C8F73BA"/>
    <w:rsid w:val="3CDDD64F"/>
    <w:rsid w:val="3D1C26BB"/>
    <w:rsid w:val="3D45121B"/>
    <w:rsid w:val="3EBF0244"/>
    <w:rsid w:val="3FCEEADE"/>
    <w:rsid w:val="40A8EDFC"/>
    <w:rsid w:val="40E30715"/>
    <w:rsid w:val="410237DA"/>
    <w:rsid w:val="4134ABB7"/>
    <w:rsid w:val="4170E626"/>
    <w:rsid w:val="41810727"/>
    <w:rsid w:val="41A2BABF"/>
    <w:rsid w:val="41D28731"/>
    <w:rsid w:val="41D36D1B"/>
    <w:rsid w:val="421D169B"/>
    <w:rsid w:val="424B7808"/>
    <w:rsid w:val="429BCA1C"/>
    <w:rsid w:val="429DA65E"/>
    <w:rsid w:val="42B54209"/>
    <w:rsid w:val="444F0B6A"/>
    <w:rsid w:val="44D055A2"/>
    <w:rsid w:val="45341B23"/>
    <w:rsid w:val="45C57105"/>
    <w:rsid w:val="45FC129E"/>
    <w:rsid w:val="460C9FD7"/>
    <w:rsid w:val="4657EB3C"/>
    <w:rsid w:val="468B162E"/>
    <w:rsid w:val="47E0893D"/>
    <w:rsid w:val="486A11BF"/>
    <w:rsid w:val="48B9A984"/>
    <w:rsid w:val="48DD1671"/>
    <w:rsid w:val="494D4B0B"/>
    <w:rsid w:val="49947C84"/>
    <w:rsid w:val="49B35FA0"/>
    <w:rsid w:val="49F2718E"/>
    <w:rsid w:val="4A09B97D"/>
    <w:rsid w:val="4A6F4FEE"/>
    <w:rsid w:val="4B3F39DC"/>
    <w:rsid w:val="4B503FD5"/>
    <w:rsid w:val="4B5C241A"/>
    <w:rsid w:val="4BCCBD2B"/>
    <w:rsid w:val="4BE4466C"/>
    <w:rsid w:val="4C731B71"/>
    <w:rsid w:val="4C8A136D"/>
    <w:rsid w:val="4CCAA3DD"/>
    <w:rsid w:val="4DE25AA6"/>
    <w:rsid w:val="4DF386F1"/>
    <w:rsid w:val="5164E98D"/>
    <w:rsid w:val="51EFCC71"/>
    <w:rsid w:val="5291471A"/>
    <w:rsid w:val="52E3736B"/>
    <w:rsid w:val="52E5C305"/>
    <w:rsid w:val="53245E24"/>
    <w:rsid w:val="53664167"/>
    <w:rsid w:val="55E8E780"/>
    <w:rsid w:val="560D883D"/>
    <w:rsid w:val="566F0ECB"/>
    <w:rsid w:val="568ADA93"/>
    <w:rsid w:val="56C4D615"/>
    <w:rsid w:val="5767C646"/>
    <w:rsid w:val="57BB61B7"/>
    <w:rsid w:val="5852CD12"/>
    <w:rsid w:val="585941B6"/>
    <w:rsid w:val="58AC36EC"/>
    <w:rsid w:val="596F96CB"/>
    <w:rsid w:val="59A004FA"/>
    <w:rsid w:val="59B803AD"/>
    <w:rsid w:val="59F8E2FB"/>
    <w:rsid w:val="5A3BF8B2"/>
    <w:rsid w:val="5AFE923C"/>
    <w:rsid w:val="5B944952"/>
    <w:rsid w:val="5C61A926"/>
    <w:rsid w:val="5C6D7687"/>
    <w:rsid w:val="5CFF4A03"/>
    <w:rsid w:val="5D3FD2FC"/>
    <w:rsid w:val="5D82F67B"/>
    <w:rsid w:val="5DA6E31A"/>
    <w:rsid w:val="5E3B800A"/>
    <w:rsid w:val="5E5F6BF6"/>
    <w:rsid w:val="5E7645C9"/>
    <w:rsid w:val="5E7BB3B9"/>
    <w:rsid w:val="5EE78987"/>
    <w:rsid w:val="5FA91E2A"/>
    <w:rsid w:val="5FF6CAFB"/>
    <w:rsid w:val="61A039C4"/>
    <w:rsid w:val="622E8688"/>
    <w:rsid w:val="633E99F4"/>
    <w:rsid w:val="63584D9F"/>
    <w:rsid w:val="6365F7D4"/>
    <w:rsid w:val="638F8627"/>
    <w:rsid w:val="63A13BD0"/>
    <w:rsid w:val="640243E6"/>
    <w:rsid w:val="64121F3D"/>
    <w:rsid w:val="6422CCE9"/>
    <w:rsid w:val="64FAD7C9"/>
    <w:rsid w:val="65468C69"/>
    <w:rsid w:val="65E711DD"/>
    <w:rsid w:val="6664E7FD"/>
    <w:rsid w:val="6714DF44"/>
    <w:rsid w:val="671ACE8E"/>
    <w:rsid w:val="672B8FA3"/>
    <w:rsid w:val="6765270F"/>
    <w:rsid w:val="67A8A2CB"/>
    <w:rsid w:val="67EFC74E"/>
    <w:rsid w:val="67FCB1FA"/>
    <w:rsid w:val="68421FCB"/>
    <w:rsid w:val="685348FE"/>
    <w:rsid w:val="69330D48"/>
    <w:rsid w:val="697EAF93"/>
    <w:rsid w:val="69C0C22D"/>
    <w:rsid w:val="69E250E2"/>
    <w:rsid w:val="6A7F71D5"/>
    <w:rsid w:val="6ACF89C7"/>
    <w:rsid w:val="6AE26667"/>
    <w:rsid w:val="6AF23F2F"/>
    <w:rsid w:val="6BAA705F"/>
    <w:rsid w:val="6BBC27C6"/>
    <w:rsid w:val="6BDE07DC"/>
    <w:rsid w:val="6C438B9B"/>
    <w:rsid w:val="6C70E2BA"/>
    <w:rsid w:val="6C87D13C"/>
    <w:rsid w:val="6C88461A"/>
    <w:rsid w:val="6D152586"/>
    <w:rsid w:val="6DA2A5FA"/>
    <w:rsid w:val="6DCC7C4E"/>
    <w:rsid w:val="6ECDC052"/>
    <w:rsid w:val="6F0D22BB"/>
    <w:rsid w:val="6FE83E82"/>
    <w:rsid w:val="700A405D"/>
    <w:rsid w:val="7078FC12"/>
    <w:rsid w:val="70F24AC1"/>
    <w:rsid w:val="71110D16"/>
    <w:rsid w:val="71259BE5"/>
    <w:rsid w:val="71AA14CD"/>
    <w:rsid w:val="71B30019"/>
    <w:rsid w:val="7226A0A7"/>
    <w:rsid w:val="726CC936"/>
    <w:rsid w:val="7278E6C4"/>
    <w:rsid w:val="73DEEB96"/>
    <w:rsid w:val="74154C15"/>
    <w:rsid w:val="747749A9"/>
    <w:rsid w:val="74B6FF94"/>
    <w:rsid w:val="757572D8"/>
    <w:rsid w:val="75DB9539"/>
    <w:rsid w:val="75E8819D"/>
    <w:rsid w:val="7606D7C5"/>
    <w:rsid w:val="774476D2"/>
    <w:rsid w:val="77817C8F"/>
    <w:rsid w:val="77E91C43"/>
    <w:rsid w:val="7827AEAB"/>
    <w:rsid w:val="78D10723"/>
    <w:rsid w:val="79317D65"/>
    <w:rsid w:val="79936ECF"/>
    <w:rsid w:val="7A2C8AD3"/>
    <w:rsid w:val="7A6CD784"/>
    <w:rsid w:val="7AC4C6E4"/>
    <w:rsid w:val="7ACE59E1"/>
    <w:rsid w:val="7AD156F5"/>
    <w:rsid w:val="7ADB2E9E"/>
    <w:rsid w:val="7AE298E9"/>
    <w:rsid w:val="7B10E24F"/>
    <w:rsid w:val="7B94F4CE"/>
    <w:rsid w:val="7C3B892D"/>
    <w:rsid w:val="7C4BBFFF"/>
    <w:rsid w:val="7C7B19B6"/>
    <w:rsid w:val="7D1FBCF1"/>
    <w:rsid w:val="7E1AC60E"/>
    <w:rsid w:val="7F5557FF"/>
    <w:rsid w:val="7FB3BF2D"/>
    <w:rsid w:val="7FDEC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C9DA4522-AE3C-433E-AD2D-4EFAB638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1D4467"/>
    <w:pPr>
      <w:keepLines w:val="0"/>
      <w:pageBreakBefore/>
      <w:widowControl w:val="0"/>
      <w:numPr>
        <w:numId w:val="12"/>
      </w:numPr>
      <w:snapToGrid w:val="0"/>
      <w:spacing w:before="0" w:after="720" w:line="720" w:lineRule="exact"/>
      <w:outlineLvl w:val="0"/>
    </w:pPr>
    <w:rPr>
      <w:rFonts w:asciiTheme="majorHAnsi" w:hAnsiTheme="majorHAnsi"/>
      <w:b/>
      <w:bCs/>
      <w:noProof/>
      <w:spacing w:val="-14"/>
      <w:sz w:val="60"/>
      <w:szCs w:val="60"/>
      <w:lang w:val="en-US"/>
    </w:rPr>
  </w:style>
  <w:style w:type="paragraph" w:styleId="Heading2">
    <w:name w:val="heading 2"/>
    <w:basedOn w:val="Normal"/>
    <w:next w:val="Normal"/>
    <w:link w:val="Heading2Char"/>
    <w:uiPriority w:val="4"/>
    <w:qFormat/>
    <w:rsid w:val="00057740"/>
    <w:pPr>
      <w:keepNext/>
      <w:numPr>
        <w:ilvl w:val="1"/>
        <w:numId w:val="12"/>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12"/>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uiPriority w:val="3"/>
    <w:rsid w:val="001D4467"/>
    <w:rPr>
      <w:rFonts w:asciiTheme="majorHAnsi" w:hAnsiTheme="majorHAnsi" w:cs="Times New Roman (Body CS)"/>
      <w:b/>
      <w:bCs/>
      <w:noProof/>
      <w:spacing w:val="-14"/>
      <w:sz w:val="60"/>
      <w:szCs w:val="60"/>
      <w:lang w:val="en-US"/>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BE6648"/>
    <w:pPr>
      <w:pBdr>
        <w:top w:val="single" w:sz="4" w:space="6" w:color="1369EA" w:themeColor="accent1"/>
      </w:pBdr>
      <w:tabs>
        <w:tab w:val="left" w:pos="340"/>
        <w:tab w:val="right" w:pos="7655"/>
      </w:tabs>
      <w:spacing w:line="240" w:lineRule="auto"/>
    </w:pPr>
    <w:rPr>
      <w:rFonts w:cstheme="minorHAnsi"/>
      <w:b/>
      <w:bCs/>
      <w:noProof/>
      <w:szCs w:val="20"/>
      <w:lang w:val="en-US"/>
    </w:rPr>
  </w:style>
  <w:style w:type="paragraph" w:styleId="TOC2">
    <w:name w:val="toc 2"/>
    <w:basedOn w:val="Normal"/>
    <w:next w:val="Normal"/>
    <w:autoRedefine/>
    <w:uiPriority w:val="39"/>
    <w:unhideWhenUsed/>
    <w:rsid w:val="00C35B86"/>
    <w:pPr>
      <w:tabs>
        <w:tab w:val="left" w:pos="680"/>
        <w:tab w:val="left" w:pos="992"/>
        <w:tab w:val="right" w:pos="7637"/>
      </w:tabs>
      <w:spacing w:before="0" w:line="240" w:lineRule="auto"/>
      <w:ind w:left="340"/>
    </w:pPr>
    <w:rPr>
      <w:rFonts w:ascii="Arial" w:hAnsi="Arial" w:cstheme="minorHAnsi"/>
      <w:iCs/>
      <w:noProof/>
      <w:szCs w:val="20"/>
      <w:lang w:val="en-US"/>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C72550"/>
    <w:rPr>
      <w:rFonts w:cs="Times New Roman (Body CS)"/>
      <w:sz w:val="20"/>
    </w:rPr>
  </w:style>
  <w:style w:type="paragraph" w:styleId="FootnoteText">
    <w:name w:val="footnote text"/>
    <w:basedOn w:val="Normal"/>
    <w:link w:val="FootnoteTextChar"/>
    <w:semiHidden/>
    <w:rsid w:val="009E6554"/>
    <w:pPr>
      <w:keepLines w:val="0"/>
      <w:spacing w:before="0" w:after="0" w:line="240" w:lineRule="auto"/>
    </w:pPr>
    <w:rPr>
      <w:rFonts w:ascii="Times New Roman" w:eastAsia="Batang" w:hAnsi="Times New Roman" w:cs="Times New Roman"/>
      <w:szCs w:val="20"/>
      <w:lang w:val="en-US" w:eastAsia="ko-KR"/>
    </w:rPr>
  </w:style>
  <w:style w:type="character" w:customStyle="1" w:styleId="FootnoteTextChar">
    <w:name w:val="Footnote Text Char"/>
    <w:basedOn w:val="DefaultParagraphFont"/>
    <w:link w:val="FootnoteText"/>
    <w:semiHidden/>
    <w:rsid w:val="009E6554"/>
    <w:rPr>
      <w:rFonts w:ascii="Times New Roman" w:eastAsia="Batang" w:hAnsi="Times New Roman" w:cs="Times New Roman"/>
      <w:sz w:val="20"/>
      <w:szCs w:val="20"/>
      <w:lang w:val="en-US" w:eastAsia="ko-KR"/>
    </w:rPr>
  </w:style>
  <w:style w:type="character" w:styleId="FootnoteReference">
    <w:name w:val="footnote reference"/>
    <w:semiHidden/>
    <w:rsid w:val="009E6554"/>
    <w:rPr>
      <w:vertAlign w:val="superscript"/>
    </w:rPr>
  </w:style>
  <w:style w:type="character" w:styleId="CommentReference">
    <w:name w:val="annotation reference"/>
    <w:basedOn w:val="DefaultParagraphFont"/>
    <w:uiPriority w:val="99"/>
    <w:unhideWhenUsed/>
    <w:rsid w:val="009E6554"/>
    <w:rPr>
      <w:sz w:val="16"/>
      <w:szCs w:val="16"/>
    </w:rPr>
  </w:style>
  <w:style w:type="paragraph" w:styleId="CommentText">
    <w:name w:val="annotation text"/>
    <w:basedOn w:val="Normal"/>
    <w:link w:val="CommentTextChar"/>
    <w:uiPriority w:val="99"/>
    <w:unhideWhenUsed/>
    <w:rsid w:val="009E6554"/>
    <w:pPr>
      <w:spacing w:line="240" w:lineRule="auto"/>
    </w:pPr>
    <w:rPr>
      <w:szCs w:val="20"/>
    </w:rPr>
  </w:style>
  <w:style w:type="character" w:customStyle="1" w:styleId="CommentTextChar">
    <w:name w:val="Comment Text Char"/>
    <w:basedOn w:val="DefaultParagraphFont"/>
    <w:link w:val="CommentText"/>
    <w:uiPriority w:val="99"/>
    <w:rsid w:val="009E6554"/>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9E6554"/>
    <w:rPr>
      <w:b/>
      <w:bCs/>
    </w:rPr>
  </w:style>
  <w:style w:type="character" w:customStyle="1" w:styleId="CommentSubjectChar">
    <w:name w:val="Comment Subject Char"/>
    <w:basedOn w:val="CommentTextChar"/>
    <w:link w:val="CommentSubject"/>
    <w:uiPriority w:val="99"/>
    <w:semiHidden/>
    <w:rsid w:val="009E6554"/>
    <w:rPr>
      <w:rFonts w:cs="Times New Roman (Body CS)"/>
      <w:b/>
      <w:bCs/>
      <w:sz w:val="20"/>
      <w:szCs w:val="20"/>
    </w:rPr>
  </w:style>
  <w:style w:type="character" w:customStyle="1" w:styleId="st">
    <w:name w:val="st"/>
    <w:basedOn w:val="DefaultParagraphFont"/>
    <w:rsid w:val="00212CFD"/>
  </w:style>
  <w:style w:type="paragraph" w:styleId="BalloonText">
    <w:name w:val="Balloon Text"/>
    <w:basedOn w:val="Normal"/>
    <w:link w:val="BalloonTextChar"/>
    <w:uiPriority w:val="99"/>
    <w:semiHidden/>
    <w:unhideWhenUsed/>
    <w:rsid w:val="00E75D0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D08"/>
    <w:rPr>
      <w:rFonts w:ascii="Segoe UI" w:hAnsi="Segoe UI" w:cs="Segoe UI"/>
      <w:sz w:val="18"/>
      <w:szCs w:val="18"/>
    </w:rPr>
  </w:style>
  <w:style w:type="character" w:styleId="UnresolvedMention">
    <w:name w:val="Unresolved Mention"/>
    <w:basedOn w:val="DefaultParagraphFont"/>
    <w:uiPriority w:val="99"/>
    <w:semiHidden/>
    <w:unhideWhenUsed/>
    <w:rsid w:val="00AD3BC2"/>
    <w:rPr>
      <w:color w:val="605E5C"/>
      <w:shd w:val="clear" w:color="auto" w:fill="E1DFDD"/>
    </w:rPr>
  </w:style>
  <w:style w:type="paragraph" w:styleId="TOCHeading">
    <w:name w:val="TOC Heading"/>
    <w:basedOn w:val="Heading1"/>
    <w:next w:val="Normal"/>
    <w:uiPriority w:val="39"/>
    <w:unhideWhenUsed/>
    <w:qFormat/>
    <w:rsid w:val="00E44C76"/>
    <w:pPr>
      <w:keepNext/>
      <w:keepLines/>
      <w:pageBreakBefore w:val="0"/>
      <w:widowControl/>
      <w:numPr>
        <w:numId w:val="0"/>
      </w:numPr>
      <w:snapToGrid/>
      <w:spacing w:before="240" w:after="0" w:line="259" w:lineRule="auto"/>
      <w:outlineLvl w:val="9"/>
    </w:pPr>
    <w:rPr>
      <w:rFonts w:eastAsiaTheme="majorEastAsia" w:cstheme="majorBidi"/>
      <w:b w:val="0"/>
      <w:bCs w:val="0"/>
      <w:noProof w:val="0"/>
      <w:color w:val="0E4EAF" w:themeColor="accent1" w:themeShade="BF"/>
      <w:spacing w:val="0"/>
      <w:sz w:val="32"/>
      <w:szCs w:val="32"/>
    </w:rPr>
  </w:style>
  <w:style w:type="character" w:customStyle="1" w:styleId="ui-provider">
    <w:name w:val="ui-provider"/>
    <w:basedOn w:val="DefaultParagraphFont"/>
    <w:rsid w:val="00437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63277866">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imdrf.org/documents/library?f%5B0%5D=type%3Aprocedural_document" TargetMode="External"/><Relationship Id="rId26" Type="http://schemas.openxmlformats.org/officeDocument/2006/relationships/hyperlink" Target="https://www.imdrf.org/documents/library?f%5B0%5D=type%3Aprocedural_document" TargetMode="External"/><Relationship Id="rId39" Type="http://schemas.openxmlformats.org/officeDocument/2006/relationships/hyperlink" Target="http://www.imdrf.org/" TargetMode="External"/><Relationship Id="rId21" Type="http://schemas.openxmlformats.org/officeDocument/2006/relationships/hyperlink" Target="https://www.imdrf.org/documents/library?f%5B0%5D=type%3Aprocedural_document" TargetMode="External"/><Relationship Id="rId34" Type="http://schemas.openxmlformats.org/officeDocument/2006/relationships/header" Target="header5.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mdrf.org/about/management-committee/members-alternates" TargetMode="External"/><Relationship Id="rId29" Type="http://schemas.openxmlformats.org/officeDocument/2006/relationships/hyperlink" Target="https://www.imdrf.org/documents/imdrf-working-group-membership-application-form" TargetMode="Externa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mdrf.org/documents/library?f%5B0%5D=type%3Aprocedural_document" TargetMode="External"/><Relationship Id="rId32" Type="http://schemas.openxmlformats.org/officeDocument/2006/relationships/image" Target="media/image4.png"/><Relationship Id="rId37" Type="http://schemas.openxmlformats.org/officeDocument/2006/relationships/image" Target="media/image6.png"/><Relationship Id="rId40"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mdrf.org/about/official-observers" TargetMode="External"/><Relationship Id="rId28" Type="http://schemas.openxmlformats.org/officeDocument/2006/relationships/hyperlink" Target="https://www.imdrf.org/working-groups"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s://www.imdrf.org/documents/library?f%5B0%5D=type%3Aprocedural_document"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mdrf.org/documents/library?f%5B0%5D=type%3Aprocedural_document" TargetMode="External"/><Relationship Id="rId27" Type="http://schemas.openxmlformats.org/officeDocument/2006/relationships/hyperlink" Target="https://www.imdrf.org/about/regional-harmonization-initiatives"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imdrf.org/" TargetMode="External"/><Relationship Id="rId33" Type="http://schemas.openxmlformats.org/officeDocument/2006/relationships/footer" Target="footer5.xml"/><Relationship Id="rId38" Type="http://schemas.openxmlformats.org/officeDocument/2006/relationships/image" Target="media/image7.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5" ma:contentTypeDescription="Create a new document." ma:contentTypeScope="" ma:versionID="180cab1cd38981a9bbae7f82e320eade">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8b364b404f7c78a572ffed343e6cb5b6"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ECC4-3FB6-4EF1-9271-A0DD1057BDC5}">
  <ds:schemaRefs>
    <ds:schemaRef ds:uri="http://schemas.microsoft.com/sharepoint/v3/contenttype/forms"/>
  </ds:schemaRefs>
</ds:datastoreItem>
</file>

<file path=customXml/itemProps2.xml><?xml version="1.0" encoding="utf-8"?>
<ds:datastoreItem xmlns:ds="http://schemas.openxmlformats.org/officeDocument/2006/customXml" ds:itemID="{641657DA-07F4-448A-B7A4-FA4EC3BFD523}">
  <ds:schemaRefs>
    <ds:schemaRef ds:uri="http://schemas.microsoft.com/office/2006/documentManagement/types"/>
    <ds:schemaRef ds:uri="http://purl.org/dc/elements/1.1/"/>
    <ds:schemaRef ds:uri="http://www.w3.org/XML/1998/namespace"/>
    <ds:schemaRef ds:uri="a543cafa-adee-4648-b348-b1a12a91c3ed"/>
    <ds:schemaRef ds:uri="http://schemas.microsoft.com/office/2006/metadata/properties"/>
    <ds:schemaRef ds:uri="http://purl.org/dc/terms/"/>
    <ds:schemaRef ds:uri="http://schemas.microsoft.com/office/infopath/2007/PartnerControls"/>
    <ds:schemaRef ds:uri="http://schemas.openxmlformats.org/package/2006/metadata/core-properties"/>
    <ds:schemaRef ds:uri="2c0b4a26-a0a6-442a-a800-f5fe1d9f3f5b"/>
    <ds:schemaRef ds:uri="http://purl.org/dc/dcmitype/"/>
  </ds:schemaRefs>
</ds:datastoreItem>
</file>

<file path=customXml/itemProps3.xml><?xml version="1.0" encoding="utf-8"?>
<ds:datastoreItem xmlns:ds="http://schemas.openxmlformats.org/officeDocument/2006/customXml" ds:itemID="{5D0F066E-538D-4CEF-BE32-FD9D7925E71C}"/>
</file>

<file path=customXml/itemProps4.xml><?xml version="1.0" encoding="utf-8"?>
<ds:datastoreItem xmlns:ds="http://schemas.openxmlformats.org/officeDocument/2006/customXml" ds:itemID="{BF2B1C5C-658F-4039-BAC9-BFF5A48B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40</Pages>
  <Words>11578</Words>
  <Characters>62643</Characters>
  <Application>Microsoft Office Word</Application>
  <DocSecurity>0</DocSecurity>
  <Lines>1228</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73684</CharactersWithSpaces>
  <SharedDoc>false</SharedDoc>
  <HLinks>
    <vt:vector size="288" baseType="variant">
      <vt:variant>
        <vt:i4>3670072</vt:i4>
      </vt:variant>
      <vt:variant>
        <vt:i4>249</vt:i4>
      </vt:variant>
      <vt:variant>
        <vt:i4>0</vt:i4>
      </vt:variant>
      <vt:variant>
        <vt:i4>5</vt:i4>
      </vt:variant>
      <vt:variant>
        <vt:lpwstr>https://www.imdrf.org/documents/imdrf-working-group-membership-application-form</vt:lpwstr>
      </vt:variant>
      <vt:variant>
        <vt:lpwstr/>
      </vt:variant>
      <vt:variant>
        <vt:i4>1507408</vt:i4>
      </vt:variant>
      <vt:variant>
        <vt:i4>246</vt:i4>
      </vt:variant>
      <vt:variant>
        <vt:i4>0</vt:i4>
      </vt:variant>
      <vt:variant>
        <vt:i4>5</vt:i4>
      </vt:variant>
      <vt:variant>
        <vt:lpwstr>https://www.imdrf.org/working-groups</vt:lpwstr>
      </vt:variant>
      <vt:variant>
        <vt:lpwstr/>
      </vt:variant>
      <vt:variant>
        <vt:i4>7340086</vt:i4>
      </vt:variant>
      <vt:variant>
        <vt:i4>240</vt:i4>
      </vt:variant>
      <vt:variant>
        <vt:i4>0</vt:i4>
      </vt:variant>
      <vt:variant>
        <vt:i4>5</vt:i4>
      </vt:variant>
      <vt:variant>
        <vt:lpwstr>https://www.imdrf.org/about/regional-harmonization-initiatives</vt:lpwstr>
      </vt:variant>
      <vt:variant>
        <vt:lpwstr/>
      </vt:variant>
      <vt:variant>
        <vt:i4>8323144</vt:i4>
      </vt:variant>
      <vt:variant>
        <vt:i4>237</vt:i4>
      </vt:variant>
      <vt:variant>
        <vt:i4>0</vt:i4>
      </vt:variant>
      <vt:variant>
        <vt:i4>5</vt:i4>
      </vt:variant>
      <vt:variant>
        <vt:lpwstr>https://www.imdrf.org/documents/library?f%5B0%5D=type%3Aprocedural_document</vt:lpwstr>
      </vt:variant>
      <vt:variant>
        <vt:lpwstr/>
      </vt:variant>
      <vt:variant>
        <vt:i4>2359331</vt:i4>
      </vt:variant>
      <vt:variant>
        <vt:i4>234</vt:i4>
      </vt:variant>
      <vt:variant>
        <vt:i4>0</vt:i4>
      </vt:variant>
      <vt:variant>
        <vt:i4>5</vt:i4>
      </vt:variant>
      <vt:variant>
        <vt:lpwstr>https://www.imdrf.org/</vt:lpwstr>
      </vt:variant>
      <vt:variant>
        <vt:lpwstr/>
      </vt:variant>
      <vt:variant>
        <vt:i4>8323144</vt:i4>
      </vt:variant>
      <vt:variant>
        <vt:i4>231</vt:i4>
      </vt:variant>
      <vt:variant>
        <vt:i4>0</vt:i4>
      </vt:variant>
      <vt:variant>
        <vt:i4>5</vt:i4>
      </vt:variant>
      <vt:variant>
        <vt:lpwstr>https://www.imdrf.org/documents/library?f%5B0%5D=type%3Aprocedural_document</vt:lpwstr>
      </vt:variant>
      <vt:variant>
        <vt:lpwstr/>
      </vt:variant>
      <vt:variant>
        <vt:i4>7209084</vt:i4>
      </vt:variant>
      <vt:variant>
        <vt:i4>228</vt:i4>
      </vt:variant>
      <vt:variant>
        <vt:i4>0</vt:i4>
      </vt:variant>
      <vt:variant>
        <vt:i4>5</vt:i4>
      </vt:variant>
      <vt:variant>
        <vt:lpwstr>https://www.imdrf.org/about/official-observers</vt:lpwstr>
      </vt:variant>
      <vt:variant>
        <vt:lpwstr/>
      </vt:variant>
      <vt:variant>
        <vt:i4>8323144</vt:i4>
      </vt:variant>
      <vt:variant>
        <vt:i4>225</vt:i4>
      </vt:variant>
      <vt:variant>
        <vt:i4>0</vt:i4>
      </vt:variant>
      <vt:variant>
        <vt:i4>5</vt:i4>
      </vt:variant>
      <vt:variant>
        <vt:lpwstr>https://www.imdrf.org/documents/library?f%5B0%5D=type%3Aprocedural_document</vt:lpwstr>
      </vt:variant>
      <vt:variant>
        <vt:lpwstr/>
      </vt:variant>
      <vt:variant>
        <vt:i4>8323144</vt:i4>
      </vt:variant>
      <vt:variant>
        <vt:i4>222</vt:i4>
      </vt:variant>
      <vt:variant>
        <vt:i4>0</vt:i4>
      </vt:variant>
      <vt:variant>
        <vt:i4>5</vt:i4>
      </vt:variant>
      <vt:variant>
        <vt:lpwstr>https://www.imdrf.org/documents/library?f%5B0%5D=type%3Aprocedural_document</vt:lpwstr>
      </vt:variant>
      <vt:variant>
        <vt:lpwstr/>
      </vt:variant>
      <vt:variant>
        <vt:i4>7012452</vt:i4>
      </vt:variant>
      <vt:variant>
        <vt:i4>219</vt:i4>
      </vt:variant>
      <vt:variant>
        <vt:i4>0</vt:i4>
      </vt:variant>
      <vt:variant>
        <vt:i4>5</vt:i4>
      </vt:variant>
      <vt:variant>
        <vt:lpwstr>https://www.imdrf.org/about/management-committee/members-alternates</vt:lpwstr>
      </vt:variant>
      <vt:variant>
        <vt:lpwstr/>
      </vt:variant>
      <vt:variant>
        <vt:i4>8323144</vt:i4>
      </vt:variant>
      <vt:variant>
        <vt:i4>216</vt:i4>
      </vt:variant>
      <vt:variant>
        <vt:i4>0</vt:i4>
      </vt:variant>
      <vt:variant>
        <vt:i4>5</vt:i4>
      </vt:variant>
      <vt:variant>
        <vt:lpwstr>https://www.imdrf.org/documents/library?f%5B0%5D=type%3Aprocedural_document</vt:lpwstr>
      </vt:variant>
      <vt:variant>
        <vt:lpwstr/>
      </vt:variant>
      <vt:variant>
        <vt:i4>8323144</vt:i4>
      </vt:variant>
      <vt:variant>
        <vt:i4>213</vt:i4>
      </vt:variant>
      <vt:variant>
        <vt:i4>0</vt:i4>
      </vt:variant>
      <vt:variant>
        <vt:i4>5</vt:i4>
      </vt:variant>
      <vt:variant>
        <vt:lpwstr>https://www.imdrf.org/documents/library?f%5B0%5D=type%3Aprocedural_document</vt:lpwstr>
      </vt:variant>
      <vt:variant>
        <vt:lpwstr/>
      </vt:variant>
      <vt:variant>
        <vt:i4>1703988</vt:i4>
      </vt:variant>
      <vt:variant>
        <vt:i4>206</vt:i4>
      </vt:variant>
      <vt:variant>
        <vt:i4>0</vt:i4>
      </vt:variant>
      <vt:variant>
        <vt:i4>5</vt:i4>
      </vt:variant>
      <vt:variant>
        <vt:lpwstr/>
      </vt:variant>
      <vt:variant>
        <vt:lpwstr>_Toc144826376</vt:lpwstr>
      </vt:variant>
      <vt:variant>
        <vt:i4>1703988</vt:i4>
      </vt:variant>
      <vt:variant>
        <vt:i4>200</vt:i4>
      </vt:variant>
      <vt:variant>
        <vt:i4>0</vt:i4>
      </vt:variant>
      <vt:variant>
        <vt:i4>5</vt:i4>
      </vt:variant>
      <vt:variant>
        <vt:lpwstr/>
      </vt:variant>
      <vt:variant>
        <vt:lpwstr>_Toc144826375</vt:lpwstr>
      </vt:variant>
      <vt:variant>
        <vt:i4>1703988</vt:i4>
      </vt:variant>
      <vt:variant>
        <vt:i4>194</vt:i4>
      </vt:variant>
      <vt:variant>
        <vt:i4>0</vt:i4>
      </vt:variant>
      <vt:variant>
        <vt:i4>5</vt:i4>
      </vt:variant>
      <vt:variant>
        <vt:lpwstr/>
      </vt:variant>
      <vt:variant>
        <vt:lpwstr>_Toc144826374</vt:lpwstr>
      </vt:variant>
      <vt:variant>
        <vt:i4>1703988</vt:i4>
      </vt:variant>
      <vt:variant>
        <vt:i4>188</vt:i4>
      </vt:variant>
      <vt:variant>
        <vt:i4>0</vt:i4>
      </vt:variant>
      <vt:variant>
        <vt:i4>5</vt:i4>
      </vt:variant>
      <vt:variant>
        <vt:lpwstr/>
      </vt:variant>
      <vt:variant>
        <vt:lpwstr>_Toc144826373</vt:lpwstr>
      </vt:variant>
      <vt:variant>
        <vt:i4>1703988</vt:i4>
      </vt:variant>
      <vt:variant>
        <vt:i4>182</vt:i4>
      </vt:variant>
      <vt:variant>
        <vt:i4>0</vt:i4>
      </vt:variant>
      <vt:variant>
        <vt:i4>5</vt:i4>
      </vt:variant>
      <vt:variant>
        <vt:lpwstr/>
      </vt:variant>
      <vt:variant>
        <vt:lpwstr>_Toc144826372</vt:lpwstr>
      </vt:variant>
      <vt:variant>
        <vt:i4>1703988</vt:i4>
      </vt:variant>
      <vt:variant>
        <vt:i4>176</vt:i4>
      </vt:variant>
      <vt:variant>
        <vt:i4>0</vt:i4>
      </vt:variant>
      <vt:variant>
        <vt:i4>5</vt:i4>
      </vt:variant>
      <vt:variant>
        <vt:lpwstr/>
      </vt:variant>
      <vt:variant>
        <vt:lpwstr>_Toc144826371</vt:lpwstr>
      </vt:variant>
      <vt:variant>
        <vt:i4>1703988</vt:i4>
      </vt:variant>
      <vt:variant>
        <vt:i4>170</vt:i4>
      </vt:variant>
      <vt:variant>
        <vt:i4>0</vt:i4>
      </vt:variant>
      <vt:variant>
        <vt:i4>5</vt:i4>
      </vt:variant>
      <vt:variant>
        <vt:lpwstr/>
      </vt:variant>
      <vt:variant>
        <vt:lpwstr>_Toc144826370</vt:lpwstr>
      </vt:variant>
      <vt:variant>
        <vt:i4>1769524</vt:i4>
      </vt:variant>
      <vt:variant>
        <vt:i4>164</vt:i4>
      </vt:variant>
      <vt:variant>
        <vt:i4>0</vt:i4>
      </vt:variant>
      <vt:variant>
        <vt:i4>5</vt:i4>
      </vt:variant>
      <vt:variant>
        <vt:lpwstr/>
      </vt:variant>
      <vt:variant>
        <vt:lpwstr>_Toc144826369</vt:lpwstr>
      </vt:variant>
      <vt:variant>
        <vt:i4>1769524</vt:i4>
      </vt:variant>
      <vt:variant>
        <vt:i4>158</vt:i4>
      </vt:variant>
      <vt:variant>
        <vt:i4>0</vt:i4>
      </vt:variant>
      <vt:variant>
        <vt:i4>5</vt:i4>
      </vt:variant>
      <vt:variant>
        <vt:lpwstr/>
      </vt:variant>
      <vt:variant>
        <vt:lpwstr>_Toc144826368</vt:lpwstr>
      </vt:variant>
      <vt:variant>
        <vt:i4>1769524</vt:i4>
      </vt:variant>
      <vt:variant>
        <vt:i4>152</vt:i4>
      </vt:variant>
      <vt:variant>
        <vt:i4>0</vt:i4>
      </vt:variant>
      <vt:variant>
        <vt:i4>5</vt:i4>
      </vt:variant>
      <vt:variant>
        <vt:lpwstr/>
      </vt:variant>
      <vt:variant>
        <vt:lpwstr>_Toc144826367</vt:lpwstr>
      </vt:variant>
      <vt:variant>
        <vt:i4>1769524</vt:i4>
      </vt:variant>
      <vt:variant>
        <vt:i4>146</vt:i4>
      </vt:variant>
      <vt:variant>
        <vt:i4>0</vt:i4>
      </vt:variant>
      <vt:variant>
        <vt:i4>5</vt:i4>
      </vt:variant>
      <vt:variant>
        <vt:lpwstr/>
      </vt:variant>
      <vt:variant>
        <vt:lpwstr>_Toc144826366</vt:lpwstr>
      </vt:variant>
      <vt:variant>
        <vt:i4>1769524</vt:i4>
      </vt:variant>
      <vt:variant>
        <vt:i4>140</vt:i4>
      </vt:variant>
      <vt:variant>
        <vt:i4>0</vt:i4>
      </vt:variant>
      <vt:variant>
        <vt:i4>5</vt:i4>
      </vt:variant>
      <vt:variant>
        <vt:lpwstr/>
      </vt:variant>
      <vt:variant>
        <vt:lpwstr>_Toc144826365</vt:lpwstr>
      </vt:variant>
      <vt:variant>
        <vt:i4>1769524</vt:i4>
      </vt:variant>
      <vt:variant>
        <vt:i4>134</vt:i4>
      </vt:variant>
      <vt:variant>
        <vt:i4>0</vt:i4>
      </vt:variant>
      <vt:variant>
        <vt:i4>5</vt:i4>
      </vt:variant>
      <vt:variant>
        <vt:lpwstr/>
      </vt:variant>
      <vt:variant>
        <vt:lpwstr>_Toc144826364</vt:lpwstr>
      </vt:variant>
      <vt:variant>
        <vt:i4>1769524</vt:i4>
      </vt:variant>
      <vt:variant>
        <vt:i4>128</vt:i4>
      </vt:variant>
      <vt:variant>
        <vt:i4>0</vt:i4>
      </vt:variant>
      <vt:variant>
        <vt:i4>5</vt:i4>
      </vt:variant>
      <vt:variant>
        <vt:lpwstr/>
      </vt:variant>
      <vt:variant>
        <vt:lpwstr>_Toc144826363</vt:lpwstr>
      </vt:variant>
      <vt:variant>
        <vt:i4>1769524</vt:i4>
      </vt:variant>
      <vt:variant>
        <vt:i4>122</vt:i4>
      </vt:variant>
      <vt:variant>
        <vt:i4>0</vt:i4>
      </vt:variant>
      <vt:variant>
        <vt:i4>5</vt:i4>
      </vt:variant>
      <vt:variant>
        <vt:lpwstr/>
      </vt:variant>
      <vt:variant>
        <vt:lpwstr>_Toc144826362</vt:lpwstr>
      </vt:variant>
      <vt:variant>
        <vt:i4>1769524</vt:i4>
      </vt:variant>
      <vt:variant>
        <vt:i4>116</vt:i4>
      </vt:variant>
      <vt:variant>
        <vt:i4>0</vt:i4>
      </vt:variant>
      <vt:variant>
        <vt:i4>5</vt:i4>
      </vt:variant>
      <vt:variant>
        <vt:lpwstr/>
      </vt:variant>
      <vt:variant>
        <vt:lpwstr>_Toc144826361</vt:lpwstr>
      </vt:variant>
      <vt:variant>
        <vt:i4>1769524</vt:i4>
      </vt:variant>
      <vt:variant>
        <vt:i4>110</vt:i4>
      </vt:variant>
      <vt:variant>
        <vt:i4>0</vt:i4>
      </vt:variant>
      <vt:variant>
        <vt:i4>5</vt:i4>
      </vt:variant>
      <vt:variant>
        <vt:lpwstr/>
      </vt:variant>
      <vt:variant>
        <vt:lpwstr>_Toc144826360</vt:lpwstr>
      </vt:variant>
      <vt:variant>
        <vt:i4>1572916</vt:i4>
      </vt:variant>
      <vt:variant>
        <vt:i4>104</vt:i4>
      </vt:variant>
      <vt:variant>
        <vt:i4>0</vt:i4>
      </vt:variant>
      <vt:variant>
        <vt:i4>5</vt:i4>
      </vt:variant>
      <vt:variant>
        <vt:lpwstr/>
      </vt:variant>
      <vt:variant>
        <vt:lpwstr>_Toc144826359</vt:lpwstr>
      </vt:variant>
      <vt:variant>
        <vt:i4>1572916</vt:i4>
      </vt:variant>
      <vt:variant>
        <vt:i4>98</vt:i4>
      </vt:variant>
      <vt:variant>
        <vt:i4>0</vt:i4>
      </vt:variant>
      <vt:variant>
        <vt:i4>5</vt:i4>
      </vt:variant>
      <vt:variant>
        <vt:lpwstr/>
      </vt:variant>
      <vt:variant>
        <vt:lpwstr>_Toc144826358</vt:lpwstr>
      </vt:variant>
      <vt:variant>
        <vt:i4>1572916</vt:i4>
      </vt:variant>
      <vt:variant>
        <vt:i4>92</vt:i4>
      </vt:variant>
      <vt:variant>
        <vt:i4>0</vt:i4>
      </vt:variant>
      <vt:variant>
        <vt:i4>5</vt:i4>
      </vt:variant>
      <vt:variant>
        <vt:lpwstr/>
      </vt:variant>
      <vt:variant>
        <vt:lpwstr>_Toc144826357</vt:lpwstr>
      </vt:variant>
      <vt:variant>
        <vt:i4>1572916</vt:i4>
      </vt:variant>
      <vt:variant>
        <vt:i4>86</vt:i4>
      </vt:variant>
      <vt:variant>
        <vt:i4>0</vt:i4>
      </vt:variant>
      <vt:variant>
        <vt:i4>5</vt:i4>
      </vt:variant>
      <vt:variant>
        <vt:lpwstr/>
      </vt:variant>
      <vt:variant>
        <vt:lpwstr>_Toc144826356</vt:lpwstr>
      </vt:variant>
      <vt:variant>
        <vt:i4>1572916</vt:i4>
      </vt:variant>
      <vt:variant>
        <vt:i4>80</vt:i4>
      </vt:variant>
      <vt:variant>
        <vt:i4>0</vt:i4>
      </vt:variant>
      <vt:variant>
        <vt:i4>5</vt:i4>
      </vt:variant>
      <vt:variant>
        <vt:lpwstr/>
      </vt:variant>
      <vt:variant>
        <vt:lpwstr>_Toc144826355</vt:lpwstr>
      </vt:variant>
      <vt:variant>
        <vt:i4>1572916</vt:i4>
      </vt:variant>
      <vt:variant>
        <vt:i4>74</vt:i4>
      </vt:variant>
      <vt:variant>
        <vt:i4>0</vt:i4>
      </vt:variant>
      <vt:variant>
        <vt:i4>5</vt:i4>
      </vt:variant>
      <vt:variant>
        <vt:lpwstr/>
      </vt:variant>
      <vt:variant>
        <vt:lpwstr>_Toc144826354</vt:lpwstr>
      </vt:variant>
      <vt:variant>
        <vt:i4>1572916</vt:i4>
      </vt:variant>
      <vt:variant>
        <vt:i4>68</vt:i4>
      </vt:variant>
      <vt:variant>
        <vt:i4>0</vt:i4>
      </vt:variant>
      <vt:variant>
        <vt:i4>5</vt:i4>
      </vt:variant>
      <vt:variant>
        <vt:lpwstr/>
      </vt:variant>
      <vt:variant>
        <vt:lpwstr>_Toc144826353</vt:lpwstr>
      </vt:variant>
      <vt:variant>
        <vt:i4>1572916</vt:i4>
      </vt:variant>
      <vt:variant>
        <vt:i4>62</vt:i4>
      </vt:variant>
      <vt:variant>
        <vt:i4>0</vt:i4>
      </vt:variant>
      <vt:variant>
        <vt:i4>5</vt:i4>
      </vt:variant>
      <vt:variant>
        <vt:lpwstr/>
      </vt:variant>
      <vt:variant>
        <vt:lpwstr>_Toc144826352</vt:lpwstr>
      </vt:variant>
      <vt:variant>
        <vt:i4>1572916</vt:i4>
      </vt:variant>
      <vt:variant>
        <vt:i4>56</vt:i4>
      </vt:variant>
      <vt:variant>
        <vt:i4>0</vt:i4>
      </vt:variant>
      <vt:variant>
        <vt:i4>5</vt:i4>
      </vt:variant>
      <vt:variant>
        <vt:lpwstr/>
      </vt:variant>
      <vt:variant>
        <vt:lpwstr>_Toc144826351</vt:lpwstr>
      </vt:variant>
      <vt:variant>
        <vt:i4>1572916</vt:i4>
      </vt:variant>
      <vt:variant>
        <vt:i4>50</vt:i4>
      </vt:variant>
      <vt:variant>
        <vt:i4>0</vt:i4>
      </vt:variant>
      <vt:variant>
        <vt:i4>5</vt:i4>
      </vt:variant>
      <vt:variant>
        <vt:lpwstr/>
      </vt:variant>
      <vt:variant>
        <vt:lpwstr>_Toc144826350</vt:lpwstr>
      </vt:variant>
      <vt:variant>
        <vt:i4>1638452</vt:i4>
      </vt:variant>
      <vt:variant>
        <vt:i4>44</vt:i4>
      </vt:variant>
      <vt:variant>
        <vt:i4>0</vt:i4>
      </vt:variant>
      <vt:variant>
        <vt:i4>5</vt:i4>
      </vt:variant>
      <vt:variant>
        <vt:lpwstr/>
      </vt:variant>
      <vt:variant>
        <vt:lpwstr>_Toc144826349</vt:lpwstr>
      </vt:variant>
      <vt:variant>
        <vt:i4>1638452</vt:i4>
      </vt:variant>
      <vt:variant>
        <vt:i4>38</vt:i4>
      </vt:variant>
      <vt:variant>
        <vt:i4>0</vt:i4>
      </vt:variant>
      <vt:variant>
        <vt:i4>5</vt:i4>
      </vt:variant>
      <vt:variant>
        <vt:lpwstr/>
      </vt:variant>
      <vt:variant>
        <vt:lpwstr>_Toc144826348</vt:lpwstr>
      </vt:variant>
      <vt:variant>
        <vt:i4>1638452</vt:i4>
      </vt:variant>
      <vt:variant>
        <vt:i4>32</vt:i4>
      </vt:variant>
      <vt:variant>
        <vt:i4>0</vt:i4>
      </vt:variant>
      <vt:variant>
        <vt:i4>5</vt:i4>
      </vt:variant>
      <vt:variant>
        <vt:lpwstr/>
      </vt:variant>
      <vt:variant>
        <vt:lpwstr>_Toc144826347</vt:lpwstr>
      </vt:variant>
      <vt:variant>
        <vt:i4>1638452</vt:i4>
      </vt:variant>
      <vt:variant>
        <vt:i4>26</vt:i4>
      </vt:variant>
      <vt:variant>
        <vt:i4>0</vt:i4>
      </vt:variant>
      <vt:variant>
        <vt:i4>5</vt:i4>
      </vt:variant>
      <vt:variant>
        <vt:lpwstr/>
      </vt:variant>
      <vt:variant>
        <vt:lpwstr>_Toc144826346</vt:lpwstr>
      </vt:variant>
      <vt:variant>
        <vt:i4>1638452</vt:i4>
      </vt:variant>
      <vt:variant>
        <vt:i4>20</vt:i4>
      </vt:variant>
      <vt:variant>
        <vt:i4>0</vt:i4>
      </vt:variant>
      <vt:variant>
        <vt:i4>5</vt:i4>
      </vt:variant>
      <vt:variant>
        <vt:lpwstr/>
      </vt:variant>
      <vt:variant>
        <vt:lpwstr>_Toc144826345</vt:lpwstr>
      </vt:variant>
      <vt:variant>
        <vt:i4>1638452</vt:i4>
      </vt:variant>
      <vt:variant>
        <vt:i4>14</vt:i4>
      </vt:variant>
      <vt:variant>
        <vt:i4>0</vt:i4>
      </vt:variant>
      <vt:variant>
        <vt:i4>5</vt:i4>
      </vt:variant>
      <vt:variant>
        <vt:lpwstr/>
      </vt:variant>
      <vt:variant>
        <vt:lpwstr>_Toc144826344</vt:lpwstr>
      </vt:variant>
      <vt:variant>
        <vt:i4>1638452</vt:i4>
      </vt:variant>
      <vt:variant>
        <vt:i4>8</vt:i4>
      </vt:variant>
      <vt:variant>
        <vt:i4>0</vt:i4>
      </vt:variant>
      <vt:variant>
        <vt:i4>5</vt:i4>
      </vt:variant>
      <vt:variant>
        <vt:lpwstr/>
      </vt:variant>
      <vt:variant>
        <vt:lpwstr>_Toc144826343</vt:lpwstr>
      </vt:variant>
      <vt:variant>
        <vt:i4>1638452</vt:i4>
      </vt:variant>
      <vt:variant>
        <vt:i4>2</vt:i4>
      </vt:variant>
      <vt:variant>
        <vt:i4>0</vt:i4>
      </vt:variant>
      <vt:variant>
        <vt:i4>5</vt:i4>
      </vt:variant>
      <vt:variant>
        <vt:lpwstr/>
      </vt:variant>
      <vt:variant>
        <vt:lpwstr>_Toc144826342</vt:lpwstr>
      </vt:variant>
      <vt:variant>
        <vt:i4>4718611</vt:i4>
      </vt:variant>
      <vt:variant>
        <vt:i4>0</vt:i4>
      </vt:variant>
      <vt:variant>
        <vt:i4>0</vt:i4>
      </vt:variant>
      <vt:variant>
        <vt:i4>5</vt:i4>
      </vt:variant>
      <vt:variant>
        <vt:lpwstr>http://www.imdrf.org/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ALKHAYAT Nada (SANTE)</cp:lastModifiedBy>
  <cp:revision>10</cp:revision>
  <cp:lastPrinted>2023-09-21T18:29:00Z</cp:lastPrinted>
  <dcterms:created xsi:type="dcterms:W3CDTF">2023-10-05T09:52:00Z</dcterms:created>
  <dcterms:modified xsi:type="dcterms:W3CDTF">2023-10-16T12:54:00Z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f4cdc456-5864-460f-beda-883d23b78bbb_Enabled">
    <vt:lpwstr>true</vt:lpwstr>
  </property>
  <property fmtid="{D5CDD505-2E9C-101B-9397-08002B2CF9AE}" pid="4" name="MSIP_Label_f4cdc456-5864-460f-beda-883d23b78bbb_SetDate">
    <vt:lpwstr>2022-10-21T10:15:44Z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09d7276a-d2e0-440b-8c18-bb8e4c1d33ee</vt:lpwstr>
  </property>
  <property fmtid="{D5CDD505-2E9C-101B-9397-08002B2CF9AE}" pid="9" name="MSIP_Label_f4cdc456-5864-460f-beda-883d23b78bbb_ContentBits">
    <vt:lpwstr>0</vt:lpwstr>
  </property>
  <property fmtid="{D5CDD505-2E9C-101B-9397-08002B2CF9AE}" pid="10" name="MediaServiceImageTags">
    <vt:lpwstr/>
  </property>
</Properties>
</file>