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C896" w14:textId="75E2579C" w:rsidR="003E278F" w:rsidRPr="003D0ED8" w:rsidRDefault="00584C1E" w:rsidP="3793D982">
      <w:r w:rsidRPr="003D0ED8">
        <w:rPr>
          <w:rFonts w:asciiTheme="minorHAnsi" w:hAnsiTheme="minorHAnsi" w:cstheme="minorHAnsi"/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4145D05C" wp14:editId="784B2FA4">
            <wp:simplePos x="0" y="0"/>
            <wp:positionH relativeFrom="page">
              <wp:align>center</wp:align>
            </wp:positionH>
            <wp:positionV relativeFrom="margin">
              <wp:posOffset>-755650</wp:posOffset>
            </wp:positionV>
            <wp:extent cx="5650230" cy="1226185"/>
            <wp:effectExtent l="0" t="0" r="762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F0F70" w14:textId="77777777" w:rsidR="00D97C02" w:rsidRPr="003D0ED8" w:rsidRDefault="00D97C02" w:rsidP="00A40243">
      <w:pPr>
        <w:pStyle w:val="Default"/>
        <w:jc w:val="both"/>
        <w:rPr>
          <w:rFonts w:asciiTheme="minorHAnsi" w:eastAsiaTheme="minorEastAsia" w:hAnsiTheme="minorHAnsi" w:cstheme="minorHAnsi"/>
          <w:color w:val="auto"/>
          <w:lang w:val="en-GB"/>
        </w:rPr>
      </w:pPr>
    </w:p>
    <w:p w14:paraId="1AD019BA" w14:textId="77777777" w:rsidR="003E278F" w:rsidRPr="003D0ED8" w:rsidRDefault="00AF0229" w:rsidP="00A40243">
      <w:pPr>
        <w:pStyle w:val="Default"/>
        <w:jc w:val="both"/>
        <w:rPr>
          <w:rFonts w:asciiTheme="minorHAnsi" w:hAnsiTheme="minorHAnsi" w:cstheme="minorHAnsi"/>
          <w:color w:val="auto"/>
          <w:lang w:val="en-GB"/>
        </w:rPr>
      </w:pPr>
      <w:r w:rsidRPr="003D0ED8">
        <w:rPr>
          <w:rFonts w:asciiTheme="minorHAnsi" w:hAnsiTheme="minorHAnsi" w:cstheme="minorHAnsi"/>
          <w:noProof/>
          <w:color w:val="auto"/>
          <w:shd w:val="clear" w:color="auto" w:fill="E6E6E6"/>
          <w:lang w:val="en-GB" w:eastAsia="ko-KR"/>
        </w:rPr>
        <mc:AlternateContent>
          <mc:Choice Requires="wps">
            <w:drawing>
              <wp:inline distT="0" distB="0" distL="0" distR="0" wp14:anchorId="7F86697A" wp14:editId="6A5FF08E">
                <wp:extent cx="5795010" cy="829831"/>
                <wp:effectExtent l="0" t="0" r="15240" b="2794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010" cy="829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A7B8D" w14:textId="77777777" w:rsidR="003E278F" w:rsidRPr="004538B5" w:rsidRDefault="003E278F" w:rsidP="003E278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OUTCOME STATEMENT</w:t>
                            </w:r>
                          </w:p>
                          <w:p w14:paraId="14CB574F" w14:textId="6D8D1402" w:rsidR="0009522E" w:rsidRPr="004538B5" w:rsidRDefault="00851D01" w:rsidP="007B6C3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7B6C3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A86EA2"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B723E"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6C3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Session</w:t>
                            </w:r>
                            <w:r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of the International Medical Device Regulators Forum </w:t>
                            </w:r>
                          </w:p>
                          <w:p w14:paraId="40690405" w14:textId="6796B47C" w:rsidR="003E278F" w:rsidRPr="004538B5" w:rsidRDefault="007B6C34" w:rsidP="003E278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851D01"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  <w:r w:rsidR="003E278F"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March</w:t>
                            </w:r>
                            <w:r w:rsidR="00A86EA2"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5AA5" w:rsidRPr="004538B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63895888" w14:textId="47D91F8D" w:rsidR="0066415A" w:rsidRPr="004538B5" w:rsidRDefault="007B6C34" w:rsidP="003E278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Washington, District of Columbia</w:t>
                            </w:r>
                            <w:r w:rsidR="00D2548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, United States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8669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6.3pt;height:6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">
                <v:textbox inset="5.85pt,.7pt,5.85pt,.7pt">
                  <w:txbxContent>
                    <w:p w14:paraId="779A7B8D" w14:textId="77777777" w:rsidR="003E278F" w:rsidRPr="004538B5" w:rsidRDefault="003E278F" w:rsidP="003E278F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4538B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OUTCOME STATEMENT</w:t>
                      </w:r>
                    </w:p>
                    <w:p w14:paraId="14CB574F" w14:textId="6D8D1402" w:rsidR="0009522E" w:rsidRPr="004538B5" w:rsidRDefault="00851D01" w:rsidP="007B6C34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4538B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2</w:t>
                      </w:r>
                      <w:r w:rsidR="007B6C3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5</w:t>
                      </w:r>
                      <w:r w:rsidR="00A86EA2" w:rsidRPr="004538B5">
                        <w:rPr>
                          <w:rFonts w:ascii="Calibri" w:hAnsi="Calibri" w:cs="Calibri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4B723E" w:rsidRPr="004538B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B6C3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Session</w:t>
                      </w:r>
                      <w:r w:rsidRPr="004538B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of the International Medical Device Regulators Forum </w:t>
                      </w:r>
                    </w:p>
                    <w:p w14:paraId="40690405" w14:textId="6796B47C" w:rsidR="003E278F" w:rsidRPr="004538B5" w:rsidRDefault="007B6C34" w:rsidP="003E278F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11</w:t>
                      </w:r>
                      <w:r w:rsidR="00851D01" w:rsidRPr="004538B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15</w:t>
                      </w:r>
                      <w:r w:rsidR="003E278F" w:rsidRPr="004538B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March</w:t>
                      </w:r>
                      <w:r w:rsidR="00A86EA2" w:rsidRPr="004538B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75AA5" w:rsidRPr="004538B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4</w:t>
                      </w:r>
                    </w:p>
                    <w:p w14:paraId="63895888" w14:textId="47D91F8D" w:rsidR="0066415A" w:rsidRPr="004538B5" w:rsidRDefault="007B6C34" w:rsidP="003E278F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Washington, District of Columbia</w:t>
                      </w:r>
                      <w:r w:rsidR="00D2548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, United States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0CBBCA" w14:textId="77777777" w:rsidR="00476233" w:rsidRPr="003D0ED8" w:rsidRDefault="00476233" w:rsidP="00A40243">
      <w:pPr>
        <w:pStyle w:val="Default"/>
        <w:jc w:val="both"/>
        <w:rPr>
          <w:rFonts w:asciiTheme="minorHAnsi" w:hAnsiTheme="minorHAnsi" w:cstheme="minorHAnsi"/>
          <w:color w:val="auto"/>
          <w:lang w:val="en-GB"/>
        </w:rPr>
      </w:pPr>
    </w:p>
    <w:p w14:paraId="42CBBE53" w14:textId="6DB472A1" w:rsidR="000921D3" w:rsidRPr="00FB3084" w:rsidRDefault="1320B1D0" w:rsidP="12E9207A">
      <w:pPr>
        <w:pStyle w:val="Default"/>
        <w:jc w:val="both"/>
        <w:rPr>
          <w:rFonts w:ascii="Comic Sans MS" w:hAnsi="Comic Sans MS" w:cs="Times New Roman"/>
          <w:color w:val="0000FF"/>
          <w:sz w:val="22"/>
          <w:szCs w:val="22"/>
          <w:highlight w:val="yellow"/>
          <w:u w:val="single"/>
          <w:lang w:val="en-GB" w:eastAsia="en-US"/>
        </w:rPr>
      </w:pPr>
      <w:r w:rsidRPr="4C51FE8F">
        <w:rPr>
          <w:rFonts w:asciiTheme="minorHAnsi" w:hAnsiTheme="minorHAnsi" w:cstheme="minorBidi"/>
          <w:color w:val="auto"/>
          <w:lang w:val="en-GB"/>
        </w:rPr>
        <w:t>The 2</w:t>
      </w:r>
      <w:r w:rsidR="00DB6737" w:rsidRPr="4C51FE8F">
        <w:rPr>
          <w:rFonts w:asciiTheme="minorHAnsi" w:hAnsiTheme="minorHAnsi" w:cstheme="minorBidi"/>
          <w:color w:val="auto"/>
          <w:lang w:val="en-GB"/>
        </w:rPr>
        <w:t>5</w:t>
      </w:r>
      <w:r w:rsidR="460C757B" w:rsidRPr="4C51FE8F">
        <w:rPr>
          <w:rFonts w:asciiTheme="minorHAnsi" w:hAnsiTheme="minorHAnsi" w:cstheme="minorBidi"/>
          <w:color w:val="auto"/>
          <w:vertAlign w:val="superscript"/>
          <w:lang w:val="en-GB"/>
        </w:rPr>
        <w:t>th</w:t>
      </w:r>
      <w:r w:rsidR="7309960D" w:rsidRPr="4C51FE8F">
        <w:rPr>
          <w:rFonts w:asciiTheme="minorHAnsi" w:hAnsiTheme="minorHAnsi" w:cstheme="minorBidi"/>
          <w:color w:val="auto"/>
          <w:lang w:val="en-GB"/>
        </w:rPr>
        <w:t xml:space="preserve"> </w:t>
      </w:r>
      <w:r w:rsidR="00DB6737" w:rsidRPr="4C51FE8F">
        <w:rPr>
          <w:rFonts w:asciiTheme="minorHAnsi" w:hAnsiTheme="minorHAnsi" w:cstheme="minorBidi"/>
          <w:color w:val="auto"/>
          <w:lang w:val="en-GB"/>
        </w:rPr>
        <w:t>Session</w:t>
      </w:r>
      <w:r w:rsidRPr="4C51FE8F">
        <w:rPr>
          <w:rFonts w:asciiTheme="minorHAnsi" w:hAnsiTheme="minorHAnsi" w:cstheme="minorBidi"/>
          <w:color w:val="auto"/>
          <w:lang w:val="en-GB"/>
        </w:rPr>
        <w:t xml:space="preserve"> </w:t>
      </w:r>
      <w:r w:rsidR="203832AA" w:rsidRPr="4C51FE8F">
        <w:rPr>
          <w:rFonts w:asciiTheme="minorHAnsi" w:hAnsiTheme="minorHAnsi" w:cstheme="minorBidi"/>
          <w:color w:val="auto"/>
          <w:lang w:val="en-GB"/>
        </w:rPr>
        <w:t>of the International Medical</w:t>
      </w:r>
      <w:r w:rsidR="1AE2591F" w:rsidRPr="4C51FE8F">
        <w:rPr>
          <w:rFonts w:asciiTheme="minorHAnsi" w:hAnsiTheme="minorHAnsi" w:cstheme="minorBidi"/>
          <w:color w:val="auto"/>
          <w:lang w:val="en-GB"/>
        </w:rPr>
        <w:t xml:space="preserve"> Device</w:t>
      </w:r>
      <w:r w:rsidR="203832AA" w:rsidRPr="4C51FE8F">
        <w:rPr>
          <w:rFonts w:asciiTheme="minorHAnsi" w:hAnsiTheme="minorHAnsi" w:cstheme="minorBidi"/>
          <w:color w:val="auto"/>
          <w:lang w:val="en-GB"/>
        </w:rPr>
        <w:t xml:space="preserve"> Regulators Forum (</w:t>
      </w:r>
      <w:r w:rsidR="68535576" w:rsidRPr="4C51FE8F">
        <w:rPr>
          <w:rFonts w:asciiTheme="minorHAnsi" w:hAnsiTheme="minorHAnsi" w:cstheme="minorBidi"/>
          <w:color w:val="auto"/>
          <w:lang w:val="en-GB"/>
        </w:rPr>
        <w:t xml:space="preserve">the </w:t>
      </w:r>
      <w:r w:rsidR="203832AA" w:rsidRPr="4C51FE8F">
        <w:rPr>
          <w:rFonts w:asciiTheme="minorHAnsi" w:hAnsiTheme="minorHAnsi" w:cstheme="minorBidi"/>
          <w:color w:val="auto"/>
          <w:lang w:val="en-GB"/>
        </w:rPr>
        <w:t xml:space="preserve">IMDRF) </w:t>
      </w:r>
      <w:r w:rsidR="00D2548A" w:rsidRPr="4C51FE8F">
        <w:rPr>
          <w:rFonts w:asciiTheme="minorHAnsi" w:hAnsiTheme="minorHAnsi" w:cstheme="minorBidi"/>
          <w:color w:val="auto"/>
          <w:lang w:val="en-GB"/>
        </w:rPr>
        <w:t>was held</w:t>
      </w:r>
      <w:r w:rsidR="772CFF72" w:rsidRPr="4C51FE8F">
        <w:rPr>
          <w:rFonts w:asciiTheme="minorHAnsi" w:hAnsiTheme="minorHAnsi" w:cstheme="minorBidi"/>
          <w:color w:val="auto"/>
          <w:lang w:val="en-GB"/>
        </w:rPr>
        <w:t xml:space="preserve"> in person in </w:t>
      </w:r>
      <w:r w:rsidR="00D2548A" w:rsidRPr="4C51FE8F">
        <w:rPr>
          <w:rFonts w:asciiTheme="minorHAnsi" w:hAnsiTheme="minorHAnsi" w:cstheme="minorBidi"/>
          <w:color w:val="auto"/>
          <w:lang w:val="en-GB"/>
        </w:rPr>
        <w:t>Washington, District of Columbia, United States</w:t>
      </w:r>
      <w:r w:rsidR="00172DCB" w:rsidRPr="4C51FE8F">
        <w:rPr>
          <w:rFonts w:asciiTheme="minorHAnsi" w:hAnsiTheme="minorHAnsi" w:cstheme="minorBidi"/>
          <w:color w:val="auto"/>
          <w:lang w:val="en-GB"/>
        </w:rPr>
        <w:t xml:space="preserve"> </w:t>
      </w:r>
      <w:r w:rsidR="772CFF72" w:rsidRPr="4C51FE8F">
        <w:rPr>
          <w:rFonts w:asciiTheme="minorHAnsi" w:hAnsiTheme="minorHAnsi" w:cstheme="minorBidi"/>
          <w:color w:val="auto"/>
          <w:lang w:val="en-GB"/>
        </w:rPr>
        <w:t xml:space="preserve">from </w:t>
      </w:r>
      <w:r w:rsidR="00D2548A" w:rsidRPr="4C51FE8F">
        <w:rPr>
          <w:rFonts w:asciiTheme="minorHAnsi" w:hAnsiTheme="minorHAnsi" w:cstheme="minorBidi"/>
          <w:color w:val="auto"/>
          <w:lang w:val="en-GB"/>
        </w:rPr>
        <w:t>11</w:t>
      </w:r>
      <w:r w:rsidR="772CFF72" w:rsidRPr="4C51FE8F">
        <w:rPr>
          <w:rFonts w:asciiTheme="minorHAnsi" w:hAnsiTheme="minorHAnsi" w:cstheme="minorBidi"/>
          <w:color w:val="auto"/>
          <w:lang w:val="en-GB"/>
        </w:rPr>
        <w:t xml:space="preserve"> to </w:t>
      </w:r>
      <w:r w:rsidR="00D2548A" w:rsidRPr="4C51FE8F">
        <w:rPr>
          <w:rFonts w:asciiTheme="minorHAnsi" w:hAnsiTheme="minorHAnsi" w:cstheme="minorBidi"/>
          <w:color w:val="auto"/>
          <w:lang w:val="en-GB"/>
        </w:rPr>
        <w:t>15</w:t>
      </w:r>
      <w:r w:rsidR="772CFF72" w:rsidRPr="4C51FE8F">
        <w:rPr>
          <w:rFonts w:asciiTheme="minorHAnsi" w:hAnsiTheme="minorHAnsi" w:cstheme="minorBidi"/>
          <w:color w:val="auto"/>
          <w:lang w:val="en-GB"/>
        </w:rPr>
        <w:t xml:space="preserve"> </w:t>
      </w:r>
      <w:r w:rsidR="00D2548A" w:rsidRPr="4C51FE8F">
        <w:rPr>
          <w:rFonts w:asciiTheme="minorHAnsi" w:hAnsiTheme="minorHAnsi" w:cstheme="minorBidi"/>
          <w:color w:val="auto"/>
          <w:lang w:val="en-GB"/>
        </w:rPr>
        <w:t xml:space="preserve">March </w:t>
      </w:r>
      <w:r w:rsidR="073CED80" w:rsidRPr="4C51FE8F">
        <w:rPr>
          <w:rFonts w:asciiTheme="minorHAnsi" w:hAnsiTheme="minorHAnsi" w:cstheme="minorBidi"/>
          <w:color w:val="auto"/>
          <w:lang w:val="en-GB"/>
        </w:rPr>
        <w:t>202</w:t>
      </w:r>
      <w:r w:rsidR="00D2548A" w:rsidRPr="4C51FE8F">
        <w:rPr>
          <w:rFonts w:asciiTheme="minorHAnsi" w:hAnsiTheme="minorHAnsi" w:cstheme="minorBidi"/>
          <w:color w:val="auto"/>
          <w:lang w:val="en-GB"/>
        </w:rPr>
        <w:t>4</w:t>
      </w:r>
      <w:r w:rsidR="772CFF72" w:rsidRPr="4C51FE8F">
        <w:rPr>
          <w:rFonts w:asciiTheme="minorHAnsi" w:hAnsiTheme="minorHAnsi" w:cstheme="minorBidi"/>
          <w:color w:val="auto"/>
          <w:lang w:val="en-GB"/>
        </w:rPr>
        <w:t xml:space="preserve">. </w:t>
      </w:r>
      <w:r w:rsidR="002D432A" w:rsidRPr="4C51FE8F">
        <w:rPr>
          <w:rFonts w:asciiTheme="minorHAnsi" w:hAnsiTheme="minorHAnsi" w:cstheme="minorBidi"/>
          <w:color w:val="auto"/>
          <w:lang w:val="en-GB"/>
        </w:rPr>
        <w:t xml:space="preserve"> The United States chaired the session</w:t>
      </w:r>
      <w:r w:rsidR="772CFF72" w:rsidRPr="4C51FE8F">
        <w:rPr>
          <w:rFonts w:asciiTheme="minorHAnsi" w:hAnsiTheme="minorHAnsi" w:cstheme="minorBidi"/>
          <w:color w:val="auto"/>
          <w:lang w:val="en-GB"/>
        </w:rPr>
        <w:t>.</w:t>
      </w:r>
      <w:r w:rsidR="2F9D83FA" w:rsidRPr="4C51FE8F">
        <w:rPr>
          <w:rFonts w:asciiTheme="minorHAnsi" w:hAnsiTheme="minorHAnsi" w:cstheme="minorBidi"/>
          <w:color w:val="auto"/>
          <w:lang w:val="en-GB"/>
        </w:rPr>
        <w:t xml:space="preserve"> </w:t>
      </w:r>
      <w:r w:rsidR="002D432A" w:rsidRPr="4C51FE8F">
        <w:rPr>
          <w:rFonts w:asciiTheme="minorHAnsi" w:hAnsiTheme="minorHAnsi" w:cstheme="minorBidi"/>
          <w:color w:val="auto"/>
          <w:lang w:val="en-GB"/>
        </w:rPr>
        <w:t xml:space="preserve"> </w:t>
      </w:r>
      <w:r w:rsidR="00A35289" w:rsidRPr="4C51FE8F">
        <w:rPr>
          <w:rFonts w:asciiTheme="minorHAnsi" w:hAnsiTheme="minorHAnsi" w:cstheme="minorBidi"/>
          <w:color w:val="auto"/>
          <w:lang w:val="en-GB"/>
        </w:rPr>
        <w:t>Approximately</w:t>
      </w:r>
      <w:r w:rsidR="1FB7A067" w:rsidRPr="4C51FE8F">
        <w:rPr>
          <w:rFonts w:asciiTheme="minorHAnsi" w:hAnsiTheme="minorHAnsi" w:cstheme="minorBidi"/>
          <w:color w:val="auto"/>
          <w:lang w:val="en-GB"/>
        </w:rPr>
        <w:t xml:space="preserve"> </w:t>
      </w:r>
      <w:r w:rsidR="00A35289" w:rsidRPr="4C51FE8F">
        <w:rPr>
          <w:rFonts w:asciiTheme="minorHAnsi" w:hAnsiTheme="minorHAnsi" w:cstheme="minorBidi"/>
          <w:color w:val="auto"/>
          <w:lang w:val="en-GB"/>
        </w:rPr>
        <w:t>40</w:t>
      </w:r>
      <w:r w:rsidR="59549FCF" w:rsidRPr="4C51FE8F">
        <w:rPr>
          <w:rFonts w:asciiTheme="minorHAnsi" w:hAnsiTheme="minorHAnsi" w:cstheme="minorBidi"/>
          <w:color w:val="auto"/>
          <w:lang w:val="en-GB"/>
        </w:rPr>
        <w:t>0</w:t>
      </w:r>
      <w:r w:rsidR="38758098" w:rsidRPr="4C51FE8F">
        <w:rPr>
          <w:rFonts w:asciiTheme="minorHAnsi" w:hAnsiTheme="minorHAnsi" w:cstheme="minorBidi"/>
          <w:color w:val="auto"/>
          <w:lang w:val="en-GB"/>
        </w:rPr>
        <w:t xml:space="preserve"> in-person</w:t>
      </w:r>
      <w:r w:rsidR="569D1E30" w:rsidRPr="4C51FE8F">
        <w:rPr>
          <w:rFonts w:asciiTheme="minorHAnsi" w:hAnsiTheme="minorHAnsi" w:cstheme="minorBidi"/>
          <w:color w:val="auto"/>
          <w:lang w:val="en-GB"/>
        </w:rPr>
        <w:t xml:space="preserve"> </w:t>
      </w:r>
      <w:r w:rsidR="00A35289" w:rsidRPr="4C51FE8F">
        <w:rPr>
          <w:rFonts w:asciiTheme="minorHAnsi" w:hAnsiTheme="minorHAnsi" w:cstheme="minorBidi"/>
          <w:color w:val="auto"/>
          <w:lang w:val="en-GB"/>
        </w:rPr>
        <w:t>attendees</w:t>
      </w:r>
      <w:r w:rsidR="7309960D" w:rsidRPr="4C51FE8F">
        <w:rPr>
          <w:rFonts w:asciiTheme="minorHAnsi" w:hAnsiTheme="minorHAnsi" w:cstheme="minorBidi"/>
          <w:color w:val="auto"/>
          <w:lang w:val="en-GB"/>
        </w:rPr>
        <w:t xml:space="preserve"> </w:t>
      </w:r>
      <w:r w:rsidR="5D45C033" w:rsidRPr="4C51FE8F">
        <w:rPr>
          <w:rFonts w:asciiTheme="minorHAnsi" w:hAnsiTheme="minorHAnsi" w:cstheme="minorBidi"/>
          <w:color w:val="auto"/>
          <w:lang w:val="en-GB"/>
        </w:rPr>
        <w:t xml:space="preserve">and </w:t>
      </w:r>
      <w:r w:rsidR="00A35289" w:rsidRPr="4C51FE8F">
        <w:rPr>
          <w:rFonts w:asciiTheme="minorHAnsi" w:hAnsiTheme="minorHAnsi" w:cstheme="minorBidi"/>
          <w:color w:val="auto"/>
          <w:lang w:val="en-GB"/>
        </w:rPr>
        <w:t xml:space="preserve">800 </w:t>
      </w:r>
      <w:r w:rsidR="4BFA3CA5" w:rsidRPr="4C51FE8F">
        <w:rPr>
          <w:rFonts w:asciiTheme="minorHAnsi" w:hAnsiTheme="minorHAnsi" w:cstheme="minorBidi"/>
          <w:color w:val="auto"/>
          <w:lang w:val="en-GB"/>
        </w:rPr>
        <w:t xml:space="preserve">virtual </w:t>
      </w:r>
      <w:r w:rsidR="00A35289" w:rsidRPr="4C51FE8F">
        <w:rPr>
          <w:rFonts w:asciiTheme="minorHAnsi" w:hAnsiTheme="minorHAnsi" w:cstheme="minorBidi"/>
          <w:color w:val="auto"/>
          <w:lang w:val="en-GB"/>
        </w:rPr>
        <w:t>attendees</w:t>
      </w:r>
      <w:r w:rsidR="37CCC170" w:rsidRPr="4C51FE8F">
        <w:rPr>
          <w:rFonts w:asciiTheme="minorHAnsi" w:hAnsiTheme="minorHAnsi" w:cstheme="minorBidi"/>
          <w:color w:val="auto"/>
          <w:lang w:val="en-GB"/>
        </w:rPr>
        <w:t xml:space="preserve"> </w:t>
      </w:r>
      <w:r w:rsidR="6B05F33D" w:rsidRPr="4C51FE8F">
        <w:rPr>
          <w:rFonts w:asciiTheme="minorHAnsi" w:hAnsiTheme="minorHAnsi" w:cstheme="minorBidi"/>
          <w:color w:val="auto"/>
          <w:lang w:val="en-GB"/>
        </w:rPr>
        <w:t>participated in t</w:t>
      </w:r>
      <w:r w:rsidR="73919DE9" w:rsidRPr="4C51FE8F">
        <w:rPr>
          <w:rFonts w:asciiTheme="minorHAnsi" w:hAnsiTheme="minorHAnsi" w:cstheme="minorBidi"/>
          <w:color w:val="auto"/>
          <w:lang w:val="en-GB"/>
        </w:rPr>
        <w:t xml:space="preserve">he first two </w:t>
      </w:r>
      <w:r w:rsidR="00A35289" w:rsidRPr="4C51FE8F">
        <w:rPr>
          <w:rFonts w:asciiTheme="minorHAnsi" w:hAnsiTheme="minorHAnsi" w:cstheme="minorBidi"/>
          <w:color w:val="auto"/>
          <w:lang w:val="en-GB"/>
        </w:rPr>
        <w:t>days of public meetings</w:t>
      </w:r>
      <w:r w:rsidR="46D53787" w:rsidRPr="4C51FE8F">
        <w:rPr>
          <w:rFonts w:asciiTheme="minorHAnsi" w:hAnsiTheme="minorHAnsi" w:cstheme="minorBidi"/>
          <w:color w:val="auto"/>
          <w:lang w:val="en-GB"/>
        </w:rPr>
        <w:t xml:space="preserve">. </w:t>
      </w:r>
      <w:r w:rsidR="0070480E" w:rsidRPr="4C51FE8F">
        <w:rPr>
          <w:rFonts w:asciiTheme="minorHAnsi" w:hAnsiTheme="minorHAnsi" w:cstheme="minorBidi"/>
          <w:color w:val="auto"/>
          <w:lang w:val="en-GB"/>
        </w:rPr>
        <w:t xml:space="preserve"> </w:t>
      </w:r>
      <w:r w:rsidR="00804E23" w:rsidRPr="4C51FE8F">
        <w:rPr>
          <w:rFonts w:asciiTheme="minorHAnsi" w:hAnsiTheme="minorHAnsi" w:cstheme="minorBidi"/>
          <w:color w:val="auto"/>
          <w:lang w:val="en-GB"/>
        </w:rPr>
        <w:t xml:space="preserve">Approximately 100 attendees participated </w:t>
      </w:r>
      <w:r w:rsidR="00784C42" w:rsidRPr="4C51FE8F">
        <w:rPr>
          <w:rFonts w:asciiTheme="minorHAnsi" w:hAnsiTheme="minorHAnsi" w:cstheme="minorBidi"/>
          <w:color w:val="auto"/>
          <w:lang w:val="en-GB"/>
        </w:rPr>
        <w:t xml:space="preserve">in person </w:t>
      </w:r>
      <w:r w:rsidR="00804E23" w:rsidRPr="4C51FE8F">
        <w:rPr>
          <w:rFonts w:asciiTheme="minorHAnsi" w:hAnsiTheme="minorHAnsi" w:cstheme="minorBidi"/>
          <w:color w:val="auto"/>
          <w:lang w:val="en-GB"/>
        </w:rPr>
        <w:t>on the third day</w:t>
      </w:r>
      <w:r w:rsidR="00784C42" w:rsidRPr="4C51FE8F">
        <w:rPr>
          <w:rFonts w:asciiTheme="minorHAnsi" w:hAnsiTheme="minorHAnsi" w:cstheme="minorBidi"/>
          <w:color w:val="auto"/>
          <w:lang w:val="en-GB"/>
        </w:rPr>
        <w:t>, 75 on the fourth day, and 5</w:t>
      </w:r>
      <w:r w:rsidR="00954C42" w:rsidRPr="4C51FE8F">
        <w:rPr>
          <w:rFonts w:asciiTheme="minorHAnsi" w:hAnsiTheme="minorHAnsi" w:cstheme="minorBidi"/>
          <w:color w:val="auto"/>
          <w:lang w:val="en-GB"/>
        </w:rPr>
        <w:t>0 on the fifth day</w:t>
      </w:r>
      <w:r w:rsidR="000139DA" w:rsidRPr="4C51FE8F">
        <w:rPr>
          <w:rFonts w:asciiTheme="minorHAnsi" w:hAnsiTheme="minorHAnsi" w:cstheme="minorBidi"/>
          <w:color w:val="auto"/>
          <w:lang w:val="en-GB"/>
        </w:rPr>
        <w:t xml:space="preserve">.  </w:t>
      </w:r>
      <w:r w:rsidR="70B6B3F0" w:rsidRPr="4C51FE8F">
        <w:rPr>
          <w:rFonts w:asciiTheme="minorHAnsi" w:hAnsiTheme="minorHAnsi" w:cstheme="minorBidi"/>
          <w:color w:val="auto"/>
          <w:lang w:val="en-GB"/>
        </w:rPr>
        <w:t xml:space="preserve">Presentations </w:t>
      </w:r>
      <w:r w:rsidR="00C04EAE" w:rsidRPr="4C51FE8F">
        <w:rPr>
          <w:rFonts w:asciiTheme="minorHAnsi" w:hAnsiTheme="minorHAnsi" w:cstheme="minorBidi"/>
          <w:color w:val="auto"/>
          <w:lang w:val="en-GB"/>
        </w:rPr>
        <w:t>are available</w:t>
      </w:r>
      <w:r w:rsidR="6CEEB463" w:rsidRPr="4C51FE8F">
        <w:rPr>
          <w:rFonts w:asciiTheme="minorHAnsi" w:hAnsiTheme="minorHAnsi" w:cstheme="minorBidi"/>
          <w:color w:val="auto"/>
          <w:lang w:val="en-GB"/>
        </w:rPr>
        <w:t xml:space="preserve"> </w:t>
      </w:r>
      <w:hyperlink r:id="rId12">
        <w:r w:rsidR="6CEEB463" w:rsidRPr="4C51FE8F">
          <w:rPr>
            <w:rStyle w:val="Hyperlink"/>
            <w:rFonts w:asciiTheme="minorHAnsi" w:hAnsiTheme="minorHAnsi" w:cstheme="minorBidi"/>
            <w:lang w:val="en-GB"/>
          </w:rPr>
          <w:t>here</w:t>
        </w:r>
      </w:hyperlink>
      <w:r w:rsidR="6CEEB463" w:rsidRPr="4C51FE8F">
        <w:rPr>
          <w:rFonts w:asciiTheme="minorHAnsi" w:hAnsiTheme="minorHAnsi" w:cstheme="minorBidi"/>
          <w:color w:val="auto"/>
          <w:lang w:val="en-GB"/>
        </w:rPr>
        <w:t xml:space="preserve">. </w:t>
      </w:r>
    </w:p>
    <w:p w14:paraId="0CC2D3A9" w14:textId="6CA5B1A2" w:rsidR="00851D01" w:rsidRPr="00FB3084" w:rsidRDefault="00851D01" w:rsidP="00FE6486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53A48BF" w14:textId="1B44AEAF" w:rsidR="00B42329" w:rsidRPr="008557DA" w:rsidRDefault="008557DA" w:rsidP="00FE648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557DA">
        <w:rPr>
          <w:rFonts w:asciiTheme="minorHAnsi" w:hAnsiTheme="minorHAnsi" w:cstheme="minorHAnsi"/>
          <w:b/>
          <w:sz w:val="24"/>
          <w:szCs w:val="24"/>
        </w:rPr>
        <w:t>Joint IMDRF/ Industry Workshop on Reliance</w:t>
      </w:r>
      <w:r w:rsidR="00A86EA2" w:rsidRPr="008557D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1277ACA" w14:textId="48AF9802" w:rsidR="001334D6" w:rsidRDefault="008557DA" w:rsidP="055BBCAB">
      <w:pPr>
        <w:pStyle w:val="Default"/>
        <w:spacing w:before="240"/>
        <w:jc w:val="both"/>
        <w:rPr>
          <w:rFonts w:asciiTheme="minorHAnsi" w:hAnsiTheme="minorHAnsi" w:cstheme="minorBidi"/>
          <w:color w:val="auto"/>
          <w:lang w:val="en-GB"/>
        </w:rPr>
      </w:pPr>
      <w:r w:rsidRPr="12E9207A">
        <w:rPr>
          <w:rFonts w:asciiTheme="minorHAnsi" w:hAnsiTheme="minorHAnsi" w:cstheme="minorBidi"/>
          <w:color w:val="auto"/>
          <w:lang w:val="en-GB"/>
        </w:rPr>
        <w:t>The Joint IMDRF/Industry Workshop on Reliance took place on 11</w:t>
      </w:r>
      <w:r w:rsidR="0FA785EB" w:rsidRPr="12E9207A">
        <w:rPr>
          <w:rFonts w:asciiTheme="minorHAnsi" w:hAnsiTheme="minorHAnsi" w:cstheme="minorBidi"/>
          <w:color w:val="auto"/>
          <w:lang w:val="en-GB"/>
        </w:rPr>
        <w:t xml:space="preserve"> </w:t>
      </w:r>
      <w:r w:rsidRPr="12E9207A">
        <w:rPr>
          <w:rFonts w:asciiTheme="minorHAnsi" w:hAnsiTheme="minorHAnsi" w:cstheme="minorBidi"/>
          <w:color w:val="auto"/>
          <w:lang w:val="en-GB"/>
        </w:rPr>
        <w:t>March 2024</w:t>
      </w:r>
      <w:r w:rsidR="002E4AA3" w:rsidRPr="12E9207A">
        <w:rPr>
          <w:rFonts w:asciiTheme="minorHAnsi" w:hAnsiTheme="minorHAnsi" w:cstheme="minorBidi"/>
          <w:color w:val="auto"/>
          <w:lang w:val="en-GB"/>
        </w:rPr>
        <w:t xml:space="preserve"> as a public meeting</w:t>
      </w:r>
      <w:r w:rsidR="7029323F" w:rsidRPr="12E9207A">
        <w:rPr>
          <w:rFonts w:asciiTheme="minorHAnsi" w:hAnsiTheme="minorHAnsi" w:cstheme="minorBidi"/>
          <w:color w:val="auto"/>
          <w:lang w:val="en-GB"/>
        </w:rPr>
        <w:t>.</w:t>
      </w:r>
      <w:r w:rsidR="00E61A2E" w:rsidRPr="12E9207A">
        <w:rPr>
          <w:rFonts w:asciiTheme="minorHAnsi" w:hAnsiTheme="minorHAnsi" w:cstheme="minorBidi"/>
          <w:color w:val="auto"/>
          <w:lang w:val="en-GB"/>
        </w:rPr>
        <w:t xml:space="preserve">  </w:t>
      </w:r>
      <w:r w:rsidR="00B1568D" w:rsidRPr="12E9207A">
        <w:rPr>
          <w:rFonts w:asciiTheme="minorHAnsi" w:hAnsiTheme="minorHAnsi" w:cstheme="minorBidi"/>
          <w:color w:val="auto"/>
          <w:lang w:val="en-GB"/>
        </w:rPr>
        <w:t xml:space="preserve">The </w:t>
      </w:r>
      <w:r w:rsidR="00775EE4" w:rsidRPr="12E9207A">
        <w:rPr>
          <w:rFonts w:asciiTheme="minorHAnsi" w:hAnsiTheme="minorHAnsi" w:cstheme="minorBidi"/>
          <w:color w:val="auto"/>
          <w:lang w:val="en-GB"/>
        </w:rPr>
        <w:t xml:space="preserve">agenda included four sessions </w:t>
      </w:r>
      <w:r w:rsidR="00821498" w:rsidRPr="12E9207A">
        <w:rPr>
          <w:rFonts w:asciiTheme="minorHAnsi" w:hAnsiTheme="minorHAnsi" w:cstheme="minorBidi"/>
          <w:color w:val="auto"/>
          <w:lang w:val="en-GB"/>
        </w:rPr>
        <w:t xml:space="preserve">on reliance with speakers and </w:t>
      </w:r>
      <w:r w:rsidR="00172DCB" w:rsidRPr="12E9207A">
        <w:rPr>
          <w:rFonts w:asciiTheme="minorHAnsi" w:hAnsiTheme="minorHAnsi" w:cstheme="minorBidi"/>
          <w:color w:val="auto"/>
          <w:lang w:val="en-GB"/>
        </w:rPr>
        <w:t>panellists</w:t>
      </w:r>
      <w:r w:rsidR="00821498" w:rsidRPr="12E9207A">
        <w:rPr>
          <w:rFonts w:asciiTheme="minorHAnsi" w:hAnsiTheme="minorHAnsi" w:cstheme="minorBidi"/>
          <w:color w:val="auto"/>
          <w:lang w:val="en-GB"/>
        </w:rPr>
        <w:t xml:space="preserve"> from regulatory authorities, </w:t>
      </w:r>
      <w:r w:rsidR="00103036" w:rsidRPr="12E9207A">
        <w:rPr>
          <w:rFonts w:asciiTheme="minorHAnsi" w:hAnsiTheme="minorHAnsi" w:cstheme="minorBidi"/>
          <w:color w:val="auto"/>
          <w:lang w:val="en-GB"/>
        </w:rPr>
        <w:t xml:space="preserve">industry, global health organizations, </w:t>
      </w:r>
      <w:r w:rsidR="009A5FB7" w:rsidRPr="12E9207A">
        <w:rPr>
          <w:rFonts w:asciiTheme="minorHAnsi" w:hAnsiTheme="minorHAnsi" w:cstheme="minorBidi"/>
          <w:color w:val="auto"/>
          <w:lang w:val="en-GB"/>
        </w:rPr>
        <w:t>and</w:t>
      </w:r>
      <w:r w:rsidR="00103036" w:rsidRPr="12E9207A">
        <w:rPr>
          <w:rFonts w:asciiTheme="minorHAnsi" w:hAnsiTheme="minorHAnsi" w:cstheme="minorBidi"/>
          <w:color w:val="auto"/>
          <w:lang w:val="en-GB"/>
        </w:rPr>
        <w:t xml:space="preserve"> </w:t>
      </w:r>
      <w:r w:rsidR="007A2BD4" w:rsidRPr="12E9207A">
        <w:rPr>
          <w:rFonts w:asciiTheme="minorHAnsi" w:hAnsiTheme="minorHAnsi" w:cstheme="minorBidi"/>
          <w:color w:val="auto"/>
          <w:lang w:val="en-GB"/>
        </w:rPr>
        <w:t>academia</w:t>
      </w:r>
      <w:r w:rsidR="00494DE7" w:rsidRPr="12E9207A">
        <w:rPr>
          <w:rFonts w:asciiTheme="minorHAnsi" w:hAnsiTheme="minorHAnsi" w:cstheme="minorBidi"/>
          <w:color w:val="auto"/>
          <w:lang w:val="en-GB"/>
        </w:rPr>
        <w:t>.</w:t>
      </w:r>
      <w:r w:rsidR="00EC7B0C" w:rsidRPr="12E9207A">
        <w:rPr>
          <w:rFonts w:asciiTheme="minorHAnsi" w:hAnsiTheme="minorHAnsi" w:cstheme="minorBidi"/>
          <w:color w:val="auto"/>
          <w:lang w:val="en-GB"/>
        </w:rPr>
        <w:t xml:space="preserve">  </w:t>
      </w:r>
    </w:p>
    <w:p w14:paraId="1743D07C" w14:textId="1738A5B1" w:rsidR="00E13D8A" w:rsidRDefault="00EC7B0C" w:rsidP="12E9207A">
      <w:pPr>
        <w:pStyle w:val="Default"/>
        <w:spacing w:before="240"/>
        <w:jc w:val="both"/>
        <w:rPr>
          <w:rFonts w:asciiTheme="minorHAnsi" w:hAnsiTheme="minorHAnsi" w:cstheme="minorBidi"/>
          <w:color w:val="auto"/>
          <w:lang w:val="en-GB"/>
        </w:rPr>
      </w:pPr>
      <w:r w:rsidRPr="12E9207A">
        <w:rPr>
          <w:rFonts w:asciiTheme="minorHAnsi" w:hAnsiTheme="minorHAnsi" w:cstheme="minorBidi"/>
          <w:color w:val="auto"/>
          <w:lang w:val="en-GB"/>
        </w:rPr>
        <w:t xml:space="preserve">The first session </w:t>
      </w:r>
      <w:r w:rsidR="00652588" w:rsidRPr="12E9207A">
        <w:rPr>
          <w:rFonts w:asciiTheme="minorHAnsi" w:hAnsiTheme="minorHAnsi" w:cstheme="minorBidi"/>
          <w:color w:val="auto"/>
          <w:lang w:val="en-GB"/>
        </w:rPr>
        <w:t>featured presentations from regulatory authorit</w:t>
      </w:r>
      <w:r w:rsidR="00AE298B" w:rsidRPr="12E9207A">
        <w:rPr>
          <w:rFonts w:asciiTheme="minorHAnsi" w:hAnsiTheme="minorHAnsi" w:cstheme="minorBidi"/>
          <w:color w:val="auto"/>
          <w:lang w:val="en-GB"/>
        </w:rPr>
        <w:t>ies</w:t>
      </w:r>
      <w:r w:rsidR="00652588" w:rsidRPr="12E9207A">
        <w:rPr>
          <w:rFonts w:asciiTheme="minorHAnsi" w:hAnsiTheme="minorHAnsi" w:cstheme="minorBidi"/>
          <w:color w:val="auto"/>
          <w:lang w:val="en-GB"/>
        </w:rPr>
        <w:t xml:space="preserve">, </w:t>
      </w:r>
      <w:r w:rsidR="00AE298B" w:rsidRPr="12E9207A">
        <w:rPr>
          <w:rFonts w:asciiTheme="minorHAnsi" w:hAnsiTheme="minorHAnsi" w:cstheme="minorBidi"/>
          <w:color w:val="auto"/>
          <w:lang w:val="en-GB"/>
        </w:rPr>
        <w:t>industry, and the World Health Organization (WHO)</w:t>
      </w:r>
      <w:r w:rsidR="00652588" w:rsidRPr="12E9207A">
        <w:rPr>
          <w:rFonts w:asciiTheme="minorHAnsi" w:hAnsiTheme="minorHAnsi" w:cstheme="minorBidi"/>
          <w:color w:val="auto"/>
          <w:lang w:val="en-GB"/>
        </w:rPr>
        <w:t>.</w:t>
      </w:r>
      <w:r w:rsidR="00760FDF" w:rsidRPr="12E9207A">
        <w:rPr>
          <w:rFonts w:asciiTheme="minorHAnsi" w:hAnsiTheme="minorHAnsi" w:cstheme="minorBidi"/>
          <w:color w:val="auto"/>
          <w:lang w:val="en-GB"/>
        </w:rPr>
        <w:t xml:space="preserve">  </w:t>
      </w:r>
      <w:r w:rsidR="004833F3" w:rsidRPr="12E9207A">
        <w:rPr>
          <w:rFonts w:asciiTheme="minorHAnsi" w:hAnsiTheme="minorHAnsi" w:cstheme="minorBidi"/>
          <w:color w:val="auto"/>
          <w:lang w:val="en-GB"/>
        </w:rPr>
        <w:t>The speakers</w:t>
      </w:r>
      <w:r w:rsidR="00652588" w:rsidRPr="12E9207A">
        <w:rPr>
          <w:rFonts w:asciiTheme="minorHAnsi" w:hAnsiTheme="minorHAnsi" w:cstheme="minorBidi"/>
          <w:color w:val="auto"/>
          <w:lang w:val="en-GB"/>
        </w:rPr>
        <w:t xml:space="preserve"> </w:t>
      </w:r>
      <w:r w:rsidR="00AF0F51" w:rsidRPr="12E9207A">
        <w:rPr>
          <w:rFonts w:asciiTheme="minorHAnsi" w:hAnsiTheme="minorHAnsi" w:cstheme="minorBidi"/>
          <w:color w:val="auto"/>
          <w:lang w:val="en-GB"/>
        </w:rPr>
        <w:t xml:space="preserve">defined what reliance is, </w:t>
      </w:r>
      <w:r w:rsidR="00350234" w:rsidRPr="12E9207A">
        <w:rPr>
          <w:rFonts w:asciiTheme="minorHAnsi" w:hAnsiTheme="minorHAnsi" w:cstheme="minorBidi"/>
          <w:color w:val="auto"/>
          <w:lang w:val="en-GB"/>
        </w:rPr>
        <w:t>described</w:t>
      </w:r>
      <w:r w:rsidR="00AF0F51" w:rsidRPr="12E9207A">
        <w:rPr>
          <w:rFonts w:asciiTheme="minorHAnsi" w:hAnsiTheme="minorHAnsi" w:cstheme="minorBidi"/>
          <w:color w:val="auto"/>
          <w:lang w:val="en-GB"/>
        </w:rPr>
        <w:t xml:space="preserve"> </w:t>
      </w:r>
      <w:r w:rsidR="00957E18" w:rsidRPr="12E9207A">
        <w:rPr>
          <w:rFonts w:asciiTheme="minorHAnsi" w:hAnsiTheme="minorHAnsi" w:cstheme="minorBidi"/>
          <w:color w:val="auto"/>
          <w:lang w:val="en-GB"/>
        </w:rPr>
        <w:t xml:space="preserve">how reliance is </w:t>
      </w:r>
      <w:r w:rsidR="2D443936" w:rsidRPr="12E9207A">
        <w:rPr>
          <w:rFonts w:asciiTheme="minorHAnsi" w:hAnsiTheme="minorHAnsi" w:cstheme="minorBidi"/>
          <w:color w:val="auto"/>
          <w:lang w:val="en-GB"/>
        </w:rPr>
        <w:t>used globally</w:t>
      </w:r>
      <w:r w:rsidR="00AF0F51" w:rsidRPr="12E9207A">
        <w:rPr>
          <w:rFonts w:asciiTheme="minorHAnsi" w:hAnsiTheme="minorHAnsi" w:cstheme="minorBidi"/>
          <w:color w:val="auto"/>
          <w:lang w:val="en-GB"/>
        </w:rPr>
        <w:t xml:space="preserve">, </w:t>
      </w:r>
      <w:r w:rsidR="00957E18" w:rsidRPr="12E9207A">
        <w:rPr>
          <w:rFonts w:asciiTheme="minorHAnsi" w:hAnsiTheme="minorHAnsi" w:cstheme="minorBidi"/>
          <w:color w:val="auto"/>
          <w:lang w:val="en-GB"/>
        </w:rPr>
        <w:t xml:space="preserve">articulated the role of standards in supporting reliance, </w:t>
      </w:r>
      <w:r w:rsidR="00AF0F51" w:rsidRPr="12E9207A">
        <w:rPr>
          <w:rFonts w:asciiTheme="minorHAnsi" w:hAnsiTheme="minorHAnsi" w:cstheme="minorBidi"/>
          <w:color w:val="auto"/>
          <w:lang w:val="en-GB"/>
        </w:rPr>
        <w:t>and explained why reliance is important.</w:t>
      </w:r>
      <w:r w:rsidR="00652588" w:rsidRPr="12E9207A">
        <w:rPr>
          <w:rFonts w:asciiTheme="minorHAnsi" w:hAnsiTheme="minorHAnsi" w:cstheme="minorBidi"/>
          <w:color w:val="auto"/>
          <w:lang w:val="en-GB"/>
        </w:rPr>
        <w:t xml:space="preserve">  </w:t>
      </w:r>
    </w:p>
    <w:p w14:paraId="1D9D1E2C" w14:textId="0CBEE50D" w:rsidR="00573B76" w:rsidRDefault="007230D2" w:rsidP="00F35866">
      <w:pPr>
        <w:pStyle w:val="Default"/>
        <w:spacing w:before="240"/>
        <w:jc w:val="both"/>
        <w:rPr>
          <w:rFonts w:asciiTheme="minorHAnsi" w:hAnsiTheme="minorHAnsi" w:cstheme="minorBidi"/>
          <w:color w:val="auto"/>
          <w:lang w:val="en-GB"/>
        </w:rPr>
      </w:pPr>
      <w:r>
        <w:rPr>
          <w:rFonts w:asciiTheme="minorHAnsi" w:hAnsiTheme="minorHAnsi" w:cstheme="minorBidi"/>
          <w:color w:val="auto"/>
          <w:lang w:val="en-GB"/>
        </w:rPr>
        <w:t>In the second session</w:t>
      </w:r>
      <w:r w:rsidR="00C15E72">
        <w:rPr>
          <w:rFonts w:asciiTheme="minorHAnsi" w:hAnsiTheme="minorHAnsi" w:cstheme="minorBidi"/>
          <w:color w:val="auto"/>
          <w:lang w:val="en-GB"/>
        </w:rPr>
        <w:t>,</w:t>
      </w:r>
      <w:r>
        <w:rPr>
          <w:rFonts w:asciiTheme="minorHAnsi" w:hAnsiTheme="minorHAnsi" w:cstheme="minorBidi"/>
          <w:color w:val="auto"/>
          <w:lang w:val="en-GB"/>
        </w:rPr>
        <w:t xml:space="preserve"> </w:t>
      </w:r>
      <w:r w:rsidR="00402FFA">
        <w:rPr>
          <w:rFonts w:asciiTheme="minorHAnsi" w:hAnsiTheme="minorHAnsi" w:cstheme="minorBidi"/>
          <w:color w:val="auto"/>
          <w:lang w:val="en-GB"/>
        </w:rPr>
        <w:t xml:space="preserve">regulatory authorities </w:t>
      </w:r>
      <w:r w:rsidR="00AE298B">
        <w:rPr>
          <w:rFonts w:asciiTheme="minorHAnsi" w:hAnsiTheme="minorHAnsi" w:cstheme="minorBidi"/>
          <w:color w:val="auto"/>
          <w:lang w:val="en-GB"/>
        </w:rPr>
        <w:t xml:space="preserve">and the Pan American Health Organization (PAHO) </w:t>
      </w:r>
      <w:r w:rsidR="00E27690">
        <w:rPr>
          <w:rFonts w:asciiTheme="minorHAnsi" w:hAnsiTheme="minorHAnsi" w:cstheme="minorBidi"/>
          <w:color w:val="auto"/>
          <w:lang w:val="en-GB"/>
        </w:rPr>
        <w:t>described specific</w:t>
      </w:r>
      <w:r w:rsidR="00C15E72">
        <w:rPr>
          <w:rFonts w:asciiTheme="minorHAnsi" w:hAnsiTheme="minorHAnsi" w:cstheme="minorBidi"/>
          <w:color w:val="auto"/>
          <w:lang w:val="en-GB"/>
        </w:rPr>
        <w:t xml:space="preserve"> premarket</w:t>
      </w:r>
      <w:r w:rsidR="00E27690">
        <w:rPr>
          <w:rFonts w:asciiTheme="minorHAnsi" w:hAnsiTheme="minorHAnsi" w:cstheme="minorBidi"/>
          <w:color w:val="auto"/>
          <w:lang w:val="en-GB"/>
        </w:rPr>
        <w:t xml:space="preserve"> reliance models and industry representatives highlighted their experiences using these models.</w:t>
      </w:r>
      <w:r w:rsidR="00E3627D">
        <w:rPr>
          <w:rFonts w:asciiTheme="minorHAnsi" w:hAnsiTheme="minorHAnsi" w:cstheme="minorBidi"/>
          <w:color w:val="auto"/>
          <w:lang w:val="en-GB"/>
        </w:rPr>
        <w:t xml:space="preserve">  </w:t>
      </w:r>
      <w:r w:rsidR="00971A3E">
        <w:rPr>
          <w:rFonts w:asciiTheme="minorHAnsi" w:hAnsiTheme="minorHAnsi" w:cstheme="minorBidi"/>
          <w:color w:val="auto"/>
          <w:lang w:val="en-GB"/>
        </w:rPr>
        <w:t>During the panel discussion with questions and answers,</w:t>
      </w:r>
      <w:r w:rsidR="00FC1040">
        <w:rPr>
          <w:rFonts w:asciiTheme="minorHAnsi" w:hAnsiTheme="minorHAnsi" w:cstheme="minorBidi"/>
          <w:color w:val="auto"/>
          <w:lang w:val="en-GB"/>
        </w:rPr>
        <w:t xml:space="preserve"> </w:t>
      </w:r>
      <w:r w:rsidR="00971A3E">
        <w:rPr>
          <w:rFonts w:asciiTheme="minorHAnsi" w:hAnsiTheme="minorHAnsi" w:cstheme="minorBidi"/>
          <w:color w:val="auto"/>
          <w:lang w:val="en-GB"/>
        </w:rPr>
        <w:t xml:space="preserve">the speakers </w:t>
      </w:r>
      <w:r w:rsidR="00FC1040">
        <w:rPr>
          <w:rFonts w:asciiTheme="minorHAnsi" w:hAnsiTheme="minorHAnsi" w:cstheme="minorBidi"/>
          <w:color w:val="auto"/>
          <w:lang w:val="en-GB"/>
        </w:rPr>
        <w:t>emphasized that models of reliance save resources</w:t>
      </w:r>
      <w:r w:rsidR="00FB00FF">
        <w:rPr>
          <w:rFonts w:asciiTheme="minorHAnsi" w:hAnsiTheme="minorHAnsi" w:cstheme="minorBidi"/>
          <w:color w:val="auto"/>
          <w:lang w:val="en-GB"/>
        </w:rPr>
        <w:t xml:space="preserve">, </w:t>
      </w:r>
      <w:r w:rsidR="00016A56">
        <w:rPr>
          <w:rFonts w:asciiTheme="minorHAnsi" w:hAnsiTheme="minorHAnsi" w:cstheme="minorBidi"/>
          <w:color w:val="auto"/>
          <w:lang w:val="en-GB"/>
        </w:rPr>
        <w:t>encourage innovation</w:t>
      </w:r>
      <w:r w:rsidR="00FB00FF">
        <w:rPr>
          <w:rFonts w:asciiTheme="minorHAnsi" w:hAnsiTheme="minorHAnsi" w:cstheme="minorBidi"/>
          <w:color w:val="auto"/>
          <w:lang w:val="en-GB"/>
        </w:rPr>
        <w:t>, bring devices to the market faster</w:t>
      </w:r>
      <w:r w:rsidR="000B2C34">
        <w:rPr>
          <w:rFonts w:asciiTheme="minorHAnsi" w:hAnsiTheme="minorHAnsi" w:cstheme="minorBidi"/>
          <w:color w:val="auto"/>
          <w:lang w:val="en-GB"/>
        </w:rPr>
        <w:t>,</w:t>
      </w:r>
      <w:r w:rsidR="00C71889">
        <w:rPr>
          <w:rFonts w:asciiTheme="minorHAnsi" w:hAnsiTheme="minorHAnsi" w:cstheme="minorBidi"/>
          <w:color w:val="auto"/>
          <w:lang w:val="en-GB"/>
        </w:rPr>
        <w:t xml:space="preserve"> and ensure patient access</w:t>
      </w:r>
      <w:r w:rsidR="00016A56">
        <w:rPr>
          <w:rFonts w:asciiTheme="minorHAnsi" w:hAnsiTheme="minorHAnsi" w:cstheme="minorBidi"/>
          <w:color w:val="auto"/>
          <w:lang w:val="en-GB"/>
        </w:rPr>
        <w:t xml:space="preserve">.  </w:t>
      </w:r>
    </w:p>
    <w:p w14:paraId="137599DE" w14:textId="5463FE4B" w:rsidR="00385F74" w:rsidRDefault="00D634F1" w:rsidP="00F35866">
      <w:pPr>
        <w:pStyle w:val="Default"/>
        <w:spacing w:before="240"/>
        <w:jc w:val="both"/>
        <w:rPr>
          <w:rFonts w:asciiTheme="minorHAnsi" w:hAnsiTheme="minorHAnsi" w:cstheme="minorBidi"/>
          <w:color w:val="auto"/>
          <w:lang w:val="en-GB"/>
        </w:rPr>
      </w:pPr>
      <w:r>
        <w:rPr>
          <w:rFonts w:asciiTheme="minorHAnsi" w:hAnsiTheme="minorHAnsi" w:cstheme="minorBidi"/>
          <w:color w:val="auto"/>
          <w:lang w:val="en-GB"/>
        </w:rPr>
        <w:t>In t</w:t>
      </w:r>
      <w:r w:rsidR="001849D8">
        <w:rPr>
          <w:rFonts w:asciiTheme="minorHAnsi" w:hAnsiTheme="minorHAnsi" w:cstheme="minorBidi"/>
          <w:color w:val="auto"/>
          <w:lang w:val="en-GB"/>
        </w:rPr>
        <w:t>he third session</w:t>
      </w:r>
      <w:r>
        <w:rPr>
          <w:rFonts w:asciiTheme="minorHAnsi" w:hAnsiTheme="minorHAnsi" w:cstheme="minorBidi"/>
          <w:color w:val="auto"/>
          <w:lang w:val="en-GB"/>
        </w:rPr>
        <w:t>,</w:t>
      </w:r>
      <w:r w:rsidR="001849D8">
        <w:rPr>
          <w:rFonts w:asciiTheme="minorHAnsi" w:hAnsiTheme="minorHAnsi" w:cstheme="minorBidi"/>
          <w:color w:val="auto"/>
          <w:lang w:val="en-GB"/>
        </w:rPr>
        <w:t xml:space="preserve"> </w:t>
      </w:r>
      <w:r w:rsidR="00EC67BC">
        <w:rPr>
          <w:rFonts w:asciiTheme="minorHAnsi" w:hAnsiTheme="minorHAnsi" w:cstheme="minorBidi"/>
          <w:color w:val="auto"/>
          <w:lang w:val="en-GB"/>
        </w:rPr>
        <w:t xml:space="preserve">speakers from regulatory authorities and industry </w:t>
      </w:r>
      <w:r w:rsidR="00F63280">
        <w:rPr>
          <w:rFonts w:asciiTheme="minorHAnsi" w:hAnsiTheme="minorHAnsi" w:cstheme="minorBidi"/>
          <w:color w:val="auto"/>
          <w:lang w:val="en-GB"/>
        </w:rPr>
        <w:t xml:space="preserve">presented case studies </w:t>
      </w:r>
      <w:r w:rsidR="00597E2E">
        <w:rPr>
          <w:rFonts w:asciiTheme="minorHAnsi" w:hAnsiTheme="minorHAnsi" w:cstheme="minorBidi"/>
          <w:color w:val="auto"/>
          <w:lang w:val="en-GB"/>
        </w:rPr>
        <w:t xml:space="preserve">on reliance </w:t>
      </w:r>
      <w:r w:rsidR="00F63280">
        <w:rPr>
          <w:rFonts w:asciiTheme="minorHAnsi" w:hAnsiTheme="minorHAnsi" w:cstheme="minorBidi"/>
          <w:color w:val="auto"/>
          <w:lang w:val="en-GB"/>
        </w:rPr>
        <w:t>during post</w:t>
      </w:r>
      <w:r w:rsidR="00172DCB">
        <w:rPr>
          <w:rFonts w:asciiTheme="minorHAnsi" w:hAnsiTheme="minorHAnsi" w:cstheme="minorBidi"/>
          <w:color w:val="auto"/>
          <w:lang w:val="en-GB"/>
        </w:rPr>
        <w:t>-</w:t>
      </w:r>
      <w:r w:rsidR="00F63280">
        <w:rPr>
          <w:rFonts w:asciiTheme="minorHAnsi" w:hAnsiTheme="minorHAnsi" w:cstheme="minorBidi"/>
          <w:color w:val="auto"/>
          <w:lang w:val="en-GB"/>
        </w:rPr>
        <w:t xml:space="preserve">market </w:t>
      </w:r>
      <w:r w:rsidR="00304317">
        <w:rPr>
          <w:rFonts w:asciiTheme="minorHAnsi" w:hAnsiTheme="minorHAnsi" w:cstheme="minorBidi"/>
          <w:color w:val="auto"/>
          <w:lang w:val="en-GB"/>
        </w:rPr>
        <w:t>surveillance and monitoring</w:t>
      </w:r>
      <w:r w:rsidR="00F63280">
        <w:rPr>
          <w:rFonts w:asciiTheme="minorHAnsi" w:hAnsiTheme="minorHAnsi" w:cstheme="minorBidi"/>
          <w:color w:val="auto"/>
          <w:lang w:val="en-GB"/>
        </w:rPr>
        <w:t xml:space="preserve">.  </w:t>
      </w:r>
    </w:p>
    <w:p w14:paraId="7476592D" w14:textId="727D7FCA" w:rsidR="004072AF" w:rsidRDefault="00ED1122" w:rsidP="055BBCAB">
      <w:pPr>
        <w:pStyle w:val="Default"/>
        <w:spacing w:before="240"/>
        <w:jc w:val="both"/>
        <w:rPr>
          <w:rFonts w:asciiTheme="minorHAnsi" w:hAnsiTheme="minorHAnsi" w:cstheme="minorBidi"/>
          <w:color w:val="auto"/>
          <w:lang w:val="en-GB"/>
        </w:rPr>
      </w:pPr>
      <w:r w:rsidRPr="4C51FE8F">
        <w:rPr>
          <w:rFonts w:asciiTheme="minorHAnsi" w:hAnsiTheme="minorHAnsi" w:cstheme="minorBidi"/>
          <w:color w:val="auto"/>
          <w:lang w:val="en-GB"/>
        </w:rPr>
        <w:t xml:space="preserve">The final panel </w:t>
      </w:r>
      <w:r w:rsidR="0059296A" w:rsidRPr="4C51FE8F">
        <w:rPr>
          <w:rFonts w:asciiTheme="minorHAnsi" w:hAnsiTheme="minorHAnsi" w:cstheme="minorBidi"/>
          <w:color w:val="auto"/>
          <w:lang w:val="en-GB"/>
        </w:rPr>
        <w:t xml:space="preserve">featured </w:t>
      </w:r>
      <w:r w:rsidR="00A51390" w:rsidRPr="4C51FE8F">
        <w:rPr>
          <w:rFonts w:asciiTheme="minorHAnsi" w:hAnsiTheme="minorHAnsi" w:cstheme="minorBidi"/>
          <w:color w:val="auto"/>
          <w:lang w:val="en-GB"/>
        </w:rPr>
        <w:t xml:space="preserve">a moderated discussion </w:t>
      </w:r>
      <w:r w:rsidR="00E403DF" w:rsidRPr="4C51FE8F">
        <w:rPr>
          <w:rFonts w:asciiTheme="minorHAnsi" w:hAnsiTheme="minorHAnsi" w:cstheme="minorBidi"/>
          <w:color w:val="auto"/>
          <w:lang w:val="en-GB"/>
        </w:rPr>
        <w:t>with</w:t>
      </w:r>
      <w:r w:rsidR="00A51390" w:rsidRPr="4C51FE8F">
        <w:rPr>
          <w:rFonts w:asciiTheme="minorHAnsi" w:hAnsiTheme="minorHAnsi" w:cstheme="minorBidi"/>
          <w:color w:val="auto"/>
          <w:lang w:val="en-GB"/>
        </w:rPr>
        <w:t xml:space="preserve"> regulators and industry representatives on </w:t>
      </w:r>
      <w:r w:rsidR="00147440" w:rsidRPr="4C51FE8F">
        <w:rPr>
          <w:rFonts w:asciiTheme="minorHAnsi" w:hAnsiTheme="minorHAnsi" w:cstheme="minorBidi"/>
          <w:color w:val="auto"/>
          <w:lang w:val="en-GB"/>
        </w:rPr>
        <w:t>opportunities to implement</w:t>
      </w:r>
      <w:r w:rsidR="00E403DF" w:rsidRPr="4C51FE8F">
        <w:rPr>
          <w:rFonts w:asciiTheme="minorHAnsi" w:hAnsiTheme="minorHAnsi" w:cstheme="minorBidi"/>
          <w:color w:val="auto"/>
          <w:lang w:val="en-GB"/>
        </w:rPr>
        <w:t xml:space="preserve"> reliance</w:t>
      </w:r>
      <w:r w:rsidR="00FA734B" w:rsidRPr="4C51FE8F">
        <w:rPr>
          <w:rFonts w:asciiTheme="minorHAnsi" w:hAnsiTheme="minorHAnsi" w:cstheme="minorBidi"/>
          <w:color w:val="auto"/>
          <w:lang w:val="en-GB"/>
        </w:rPr>
        <w:t xml:space="preserve"> more globally</w:t>
      </w:r>
      <w:r w:rsidR="00E403DF" w:rsidRPr="4C51FE8F">
        <w:rPr>
          <w:rFonts w:asciiTheme="minorHAnsi" w:hAnsiTheme="minorHAnsi" w:cstheme="minorBidi"/>
          <w:color w:val="auto"/>
          <w:lang w:val="en-GB"/>
        </w:rPr>
        <w:t xml:space="preserve">.  The </w:t>
      </w:r>
      <w:r w:rsidR="00172DCB" w:rsidRPr="4C51FE8F">
        <w:rPr>
          <w:rFonts w:asciiTheme="minorHAnsi" w:hAnsiTheme="minorHAnsi" w:cstheme="minorBidi"/>
          <w:color w:val="auto"/>
          <w:lang w:val="en-GB"/>
        </w:rPr>
        <w:t>panellists</w:t>
      </w:r>
      <w:r w:rsidR="00E403DF" w:rsidRPr="4C51FE8F">
        <w:rPr>
          <w:rFonts w:asciiTheme="minorHAnsi" w:hAnsiTheme="minorHAnsi" w:cstheme="minorBidi"/>
          <w:color w:val="auto"/>
          <w:lang w:val="en-GB"/>
        </w:rPr>
        <w:t xml:space="preserve"> </w:t>
      </w:r>
      <w:r w:rsidR="00FE1DAD" w:rsidRPr="4C51FE8F">
        <w:rPr>
          <w:rFonts w:asciiTheme="minorHAnsi" w:hAnsiTheme="minorHAnsi" w:cstheme="minorBidi"/>
          <w:color w:val="auto"/>
          <w:lang w:val="en-GB"/>
        </w:rPr>
        <w:t>opined</w:t>
      </w:r>
      <w:r w:rsidR="00137D58" w:rsidRPr="4C51FE8F">
        <w:rPr>
          <w:rFonts w:asciiTheme="minorHAnsi" w:hAnsiTheme="minorHAnsi" w:cstheme="minorBidi"/>
          <w:color w:val="auto"/>
          <w:lang w:val="en-GB"/>
        </w:rPr>
        <w:t xml:space="preserve"> on</w:t>
      </w:r>
      <w:r w:rsidR="009345B7" w:rsidRPr="4C51FE8F">
        <w:rPr>
          <w:rFonts w:asciiTheme="minorHAnsi" w:hAnsiTheme="minorHAnsi" w:cstheme="minorBidi"/>
          <w:color w:val="auto"/>
          <w:lang w:val="en-GB"/>
        </w:rPr>
        <w:t xml:space="preserve"> potential activities </w:t>
      </w:r>
      <w:r w:rsidR="00C10F6D" w:rsidRPr="4C51FE8F">
        <w:rPr>
          <w:rFonts w:asciiTheme="minorHAnsi" w:hAnsiTheme="minorHAnsi" w:cstheme="minorBidi"/>
          <w:color w:val="auto"/>
          <w:lang w:val="en-GB"/>
        </w:rPr>
        <w:t xml:space="preserve">for </w:t>
      </w:r>
      <w:r w:rsidR="0068E602" w:rsidRPr="4C51FE8F">
        <w:rPr>
          <w:rFonts w:asciiTheme="minorHAnsi" w:hAnsiTheme="minorHAnsi" w:cstheme="minorBidi"/>
          <w:color w:val="auto"/>
          <w:lang w:val="en-GB"/>
        </w:rPr>
        <w:t xml:space="preserve">the </w:t>
      </w:r>
      <w:r w:rsidR="00C10F6D" w:rsidRPr="4C51FE8F">
        <w:rPr>
          <w:rFonts w:asciiTheme="minorHAnsi" w:hAnsiTheme="minorHAnsi" w:cstheme="minorBidi"/>
          <w:color w:val="auto"/>
          <w:lang w:val="en-GB"/>
        </w:rPr>
        <w:t>IMDRF to undertake</w:t>
      </w:r>
      <w:r w:rsidR="009345B7" w:rsidRPr="4C51FE8F">
        <w:rPr>
          <w:rFonts w:asciiTheme="minorHAnsi" w:hAnsiTheme="minorHAnsi" w:cstheme="minorBidi"/>
          <w:color w:val="auto"/>
          <w:lang w:val="en-GB"/>
        </w:rPr>
        <w:t xml:space="preserve"> </w:t>
      </w:r>
      <w:r w:rsidR="00C10F6D" w:rsidRPr="4C51FE8F">
        <w:rPr>
          <w:rFonts w:asciiTheme="minorHAnsi" w:hAnsiTheme="minorHAnsi" w:cstheme="minorBidi"/>
          <w:color w:val="auto"/>
          <w:lang w:val="en-GB"/>
        </w:rPr>
        <w:t xml:space="preserve">to support </w:t>
      </w:r>
      <w:r w:rsidR="006B0E87" w:rsidRPr="4C51FE8F">
        <w:rPr>
          <w:rFonts w:asciiTheme="minorHAnsi" w:hAnsiTheme="minorHAnsi" w:cstheme="minorBidi"/>
          <w:color w:val="auto"/>
          <w:lang w:val="en-GB"/>
        </w:rPr>
        <w:t>reliance</w:t>
      </w:r>
      <w:r w:rsidR="0070395F" w:rsidRPr="4C51FE8F">
        <w:rPr>
          <w:rFonts w:asciiTheme="minorHAnsi" w:hAnsiTheme="minorHAnsi" w:cstheme="minorBidi"/>
          <w:color w:val="auto"/>
          <w:lang w:val="en-GB"/>
        </w:rPr>
        <w:t>.</w:t>
      </w:r>
      <w:r w:rsidR="006B0E87" w:rsidRPr="4C51FE8F">
        <w:rPr>
          <w:rFonts w:asciiTheme="minorHAnsi" w:hAnsiTheme="minorHAnsi" w:cstheme="minorBidi"/>
          <w:color w:val="auto"/>
          <w:lang w:val="en-GB"/>
        </w:rPr>
        <w:t xml:space="preserve"> </w:t>
      </w:r>
    </w:p>
    <w:p w14:paraId="7A38079A" w14:textId="1868DB45" w:rsidR="4C51FE8F" w:rsidRDefault="4C51FE8F" w:rsidP="4C51FE8F">
      <w:pPr>
        <w:pStyle w:val="Default"/>
        <w:spacing w:before="240"/>
        <w:jc w:val="both"/>
        <w:rPr>
          <w:rFonts w:asciiTheme="minorHAnsi" w:hAnsiTheme="minorHAnsi" w:cstheme="minorBidi"/>
          <w:b/>
          <w:bCs/>
          <w:color w:val="auto"/>
          <w:lang w:val="en-GB"/>
        </w:rPr>
      </w:pPr>
    </w:p>
    <w:p w14:paraId="09B095B5" w14:textId="77777777" w:rsidR="005F50B4" w:rsidRDefault="005F50B4" w:rsidP="4C51FE8F">
      <w:pPr>
        <w:pStyle w:val="Default"/>
        <w:spacing w:before="240"/>
        <w:jc w:val="both"/>
        <w:rPr>
          <w:rFonts w:asciiTheme="minorHAnsi" w:hAnsiTheme="minorHAnsi" w:cstheme="minorBidi"/>
          <w:b/>
          <w:bCs/>
          <w:color w:val="auto"/>
          <w:lang w:val="en-GB"/>
        </w:rPr>
      </w:pPr>
    </w:p>
    <w:p w14:paraId="5C9D0CFF" w14:textId="6A57D5F0" w:rsidR="4C51FE8F" w:rsidRDefault="4C51FE8F" w:rsidP="4C51FE8F">
      <w:pPr>
        <w:pStyle w:val="Default"/>
        <w:spacing w:before="240"/>
        <w:jc w:val="both"/>
        <w:rPr>
          <w:rFonts w:asciiTheme="minorHAnsi" w:hAnsiTheme="minorHAnsi" w:cstheme="minorBidi"/>
          <w:b/>
          <w:bCs/>
          <w:color w:val="auto"/>
          <w:lang w:val="en-GB"/>
        </w:rPr>
      </w:pPr>
    </w:p>
    <w:p w14:paraId="58A6E1CA" w14:textId="160DE523" w:rsidR="0045562A" w:rsidRPr="008557DA" w:rsidRDefault="00851D01" w:rsidP="055BBCAB">
      <w:pPr>
        <w:pStyle w:val="Default"/>
        <w:spacing w:before="240"/>
        <w:jc w:val="both"/>
        <w:rPr>
          <w:rFonts w:asciiTheme="minorHAnsi" w:hAnsiTheme="minorHAnsi" w:cstheme="minorBidi"/>
          <w:b/>
          <w:bCs/>
          <w:color w:val="auto"/>
          <w:lang w:val="en-GB"/>
        </w:rPr>
      </w:pPr>
      <w:r w:rsidRPr="12E9207A">
        <w:rPr>
          <w:rFonts w:asciiTheme="minorHAnsi" w:hAnsiTheme="minorHAnsi" w:cstheme="minorBidi"/>
          <w:b/>
          <w:bCs/>
          <w:color w:val="auto"/>
          <w:lang w:val="en-GB"/>
        </w:rPr>
        <w:lastRenderedPageBreak/>
        <w:t xml:space="preserve">IMDRF </w:t>
      </w:r>
      <w:r w:rsidR="2EF9251B" w:rsidRPr="12E9207A">
        <w:rPr>
          <w:rFonts w:asciiTheme="minorHAnsi" w:hAnsiTheme="minorHAnsi" w:cstheme="minorBidi"/>
          <w:b/>
          <w:bCs/>
          <w:color w:val="auto"/>
          <w:lang w:val="en-GB"/>
        </w:rPr>
        <w:t xml:space="preserve">Open </w:t>
      </w:r>
      <w:r w:rsidRPr="12E9207A">
        <w:rPr>
          <w:rFonts w:asciiTheme="minorHAnsi" w:hAnsiTheme="minorHAnsi" w:cstheme="minorBidi"/>
          <w:b/>
          <w:bCs/>
          <w:color w:val="auto"/>
          <w:lang w:val="en-GB"/>
        </w:rPr>
        <w:t>Stakeholder Forum</w:t>
      </w:r>
    </w:p>
    <w:p w14:paraId="1C9F345F" w14:textId="6D185D02" w:rsidR="004F51FB" w:rsidRDefault="008557DA" w:rsidP="055BBCAB">
      <w:pPr>
        <w:pStyle w:val="Default"/>
        <w:spacing w:before="240" w:line="259" w:lineRule="auto"/>
        <w:jc w:val="both"/>
        <w:rPr>
          <w:rFonts w:asciiTheme="minorHAnsi" w:hAnsiTheme="minorHAnsi" w:cstheme="minorBidi"/>
          <w:color w:val="auto"/>
          <w:lang w:val="en-GB"/>
        </w:rPr>
      </w:pPr>
      <w:r w:rsidRPr="12E9207A">
        <w:rPr>
          <w:rFonts w:asciiTheme="minorHAnsi" w:hAnsiTheme="minorHAnsi" w:cstheme="minorBidi"/>
          <w:color w:val="auto"/>
          <w:lang w:val="en-GB"/>
        </w:rPr>
        <w:t xml:space="preserve">The IMDRF </w:t>
      </w:r>
      <w:r w:rsidR="5E5E82D6" w:rsidRPr="12E9207A">
        <w:rPr>
          <w:rFonts w:asciiTheme="minorHAnsi" w:hAnsiTheme="minorHAnsi" w:cstheme="minorBidi"/>
          <w:color w:val="auto"/>
          <w:lang w:val="en-GB"/>
        </w:rPr>
        <w:t xml:space="preserve">Open </w:t>
      </w:r>
      <w:r w:rsidRPr="12E9207A">
        <w:rPr>
          <w:rFonts w:asciiTheme="minorHAnsi" w:hAnsiTheme="minorHAnsi" w:cstheme="minorBidi"/>
          <w:color w:val="auto"/>
          <w:lang w:val="en-GB"/>
        </w:rPr>
        <w:t xml:space="preserve">Stakeholder Forum took place on 12 March 2024.  </w:t>
      </w:r>
      <w:r w:rsidR="00A43399" w:rsidRPr="12E9207A">
        <w:rPr>
          <w:rFonts w:asciiTheme="minorHAnsi" w:hAnsiTheme="minorHAnsi" w:cstheme="minorBidi"/>
          <w:color w:val="auto"/>
          <w:lang w:val="en-GB"/>
        </w:rPr>
        <w:t xml:space="preserve">Representatives from the IMDRF Management Committee (MC) and Official Observers (OO) </w:t>
      </w:r>
      <w:r w:rsidR="004373B6" w:rsidRPr="12E9207A">
        <w:rPr>
          <w:rFonts w:asciiTheme="minorHAnsi" w:hAnsiTheme="minorHAnsi" w:cstheme="minorBidi"/>
          <w:color w:val="auto"/>
          <w:lang w:val="en-GB"/>
        </w:rPr>
        <w:t>briefed attendees on</w:t>
      </w:r>
      <w:r w:rsidR="00A43399" w:rsidRPr="12E9207A">
        <w:rPr>
          <w:rFonts w:asciiTheme="minorHAnsi" w:hAnsiTheme="minorHAnsi" w:cstheme="minorBidi"/>
          <w:color w:val="auto"/>
          <w:lang w:val="en-GB"/>
        </w:rPr>
        <w:t xml:space="preserve"> regulatory updates </w:t>
      </w:r>
      <w:r w:rsidR="00284CD0" w:rsidRPr="12E9207A">
        <w:rPr>
          <w:rFonts w:asciiTheme="minorHAnsi" w:hAnsiTheme="minorHAnsi" w:cstheme="minorBidi"/>
          <w:color w:val="auto"/>
          <w:lang w:val="en-GB"/>
        </w:rPr>
        <w:t>for their jurisdictions</w:t>
      </w:r>
      <w:r w:rsidR="001230DB" w:rsidRPr="12E9207A">
        <w:rPr>
          <w:rFonts w:asciiTheme="minorHAnsi" w:hAnsiTheme="minorHAnsi" w:cstheme="minorBidi"/>
          <w:color w:val="auto"/>
          <w:lang w:val="en-GB"/>
        </w:rPr>
        <w:t xml:space="preserve"> and answered questions</w:t>
      </w:r>
      <w:r w:rsidR="00284CD0" w:rsidRPr="12E9207A">
        <w:rPr>
          <w:rFonts w:asciiTheme="minorHAnsi" w:hAnsiTheme="minorHAnsi" w:cstheme="minorBidi"/>
          <w:color w:val="auto"/>
          <w:lang w:val="en-GB"/>
        </w:rPr>
        <w:t xml:space="preserve">.  </w:t>
      </w:r>
    </w:p>
    <w:p w14:paraId="1567A309" w14:textId="142F6D46" w:rsidR="00F33B9B" w:rsidRPr="00FB3084" w:rsidDel="0044573B" w:rsidRDefault="005859E7" w:rsidP="00593182">
      <w:pPr>
        <w:pStyle w:val="Default"/>
        <w:spacing w:before="240" w:line="259" w:lineRule="auto"/>
        <w:jc w:val="both"/>
        <w:rPr>
          <w:color w:val="FF0000"/>
          <w:lang w:val="en-IE"/>
        </w:rPr>
      </w:pPr>
      <w:r w:rsidRPr="12E9207A">
        <w:rPr>
          <w:rFonts w:asciiTheme="minorHAnsi" w:hAnsiTheme="minorHAnsi" w:cstheme="minorBidi"/>
          <w:color w:val="auto"/>
          <w:lang w:val="en-GB"/>
        </w:rPr>
        <w:t xml:space="preserve">In the second session, </w:t>
      </w:r>
      <w:r w:rsidR="00AE6917" w:rsidRPr="12E9207A">
        <w:rPr>
          <w:rFonts w:asciiTheme="minorHAnsi" w:hAnsiTheme="minorHAnsi" w:cstheme="minorBidi"/>
          <w:color w:val="auto"/>
          <w:lang w:val="en-GB"/>
        </w:rPr>
        <w:t xml:space="preserve">the IMDRF Secretariat </w:t>
      </w:r>
      <w:r w:rsidR="008166FC" w:rsidRPr="12E9207A">
        <w:rPr>
          <w:rFonts w:asciiTheme="minorHAnsi" w:hAnsiTheme="minorHAnsi" w:cstheme="minorBidi"/>
          <w:color w:val="auto"/>
          <w:lang w:val="en-GB"/>
        </w:rPr>
        <w:t xml:space="preserve">provided updates </w:t>
      </w:r>
      <w:r w:rsidR="004E08F4" w:rsidRPr="12E9207A">
        <w:rPr>
          <w:rFonts w:asciiTheme="minorHAnsi" w:hAnsiTheme="minorHAnsi" w:cstheme="minorBidi"/>
          <w:color w:val="auto"/>
          <w:lang w:val="en-GB"/>
        </w:rPr>
        <w:t xml:space="preserve">on behalf of the working group chairs </w:t>
      </w:r>
      <w:r w:rsidR="001372E1" w:rsidRPr="12E9207A">
        <w:rPr>
          <w:rFonts w:asciiTheme="minorHAnsi" w:hAnsiTheme="minorHAnsi" w:cstheme="minorBidi"/>
          <w:color w:val="auto"/>
          <w:lang w:val="en-GB"/>
        </w:rPr>
        <w:t xml:space="preserve">on </w:t>
      </w:r>
      <w:r w:rsidR="008166FC" w:rsidRPr="12E9207A">
        <w:rPr>
          <w:rFonts w:asciiTheme="minorHAnsi" w:hAnsiTheme="minorHAnsi" w:cstheme="minorBidi"/>
          <w:color w:val="auto"/>
          <w:lang w:val="en-GB"/>
        </w:rPr>
        <w:t>working group progress</w:t>
      </w:r>
      <w:r w:rsidR="00BD3BEB" w:rsidRPr="12E9207A">
        <w:rPr>
          <w:rFonts w:asciiTheme="minorHAnsi" w:hAnsiTheme="minorHAnsi" w:cstheme="minorBidi"/>
          <w:color w:val="auto"/>
          <w:lang w:val="en-GB"/>
        </w:rPr>
        <w:t xml:space="preserve">. </w:t>
      </w:r>
      <w:r w:rsidR="00657273" w:rsidRPr="12E9207A">
        <w:rPr>
          <w:rFonts w:asciiTheme="minorHAnsi" w:hAnsiTheme="minorHAnsi" w:cstheme="minorBidi"/>
          <w:color w:val="auto"/>
          <w:lang w:val="en-GB"/>
        </w:rPr>
        <w:t xml:space="preserve"> </w:t>
      </w:r>
      <w:r w:rsidR="5B99005B" w:rsidRPr="12E9207A">
        <w:rPr>
          <w:rFonts w:asciiTheme="minorHAnsi" w:hAnsiTheme="minorHAnsi" w:cstheme="minorBidi"/>
          <w:color w:val="auto"/>
          <w:lang w:val="en-GB"/>
        </w:rPr>
        <w:t xml:space="preserve">Representatives from the </w:t>
      </w:r>
      <w:r w:rsidR="00964B9E" w:rsidRPr="12E9207A">
        <w:rPr>
          <w:rFonts w:asciiTheme="minorHAnsi" w:hAnsiTheme="minorHAnsi" w:cstheme="minorBidi"/>
          <w:color w:val="auto"/>
          <w:lang w:val="en-GB"/>
        </w:rPr>
        <w:t>Software as a Medical Device (</w:t>
      </w:r>
      <w:r w:rsidR="00657273" w:rsidRPr="12E9207A">
        <w:rPr>
          <w:rFonts w:asciiTheme="minorHAnsi" w:hAnsiTheme="minorHAnsi" w:cstheme="minorBidi"/>
          <w:color w:val="auto"/>
          <w:lang w:val="en-GB"/>
        </w:rPr>
        <w:t>SaMD)</w:t>
      </w:r>
      <w:r w:rsidR="00CD050D" w:rsidRPr="12E9207A">
        <w:rPr>
          <w:rFonts w:asciiTheme="minorHAnsi" w:hAnsiTheme="minorHAnsi" w:cstheme="minorBidi"/>
          <w:color w:val="auto"/>
          <w:lang w:val="en-GB"/>
        </w:rPr>
        <w:t xml:space="preserve"> and </w:t>
      </w:r>
      <w:r w:rsidR="00E109FF" w:rsidRPr="12E9207A">
        <w:rPr>
          <w:rFonts w:asciiTheme="minorHAnsi" w:hAnsiTheme="minorHAnsi" w:cstheme="minorBidi"/>
          <w:color w:val="auto"/>
          <w:lang w:val="en-GB"/>
        </w:rPr>
        <w:t>the Regulated Product Submission Working Group</w:t>
      </w:r>
      <w:r w:rsidR="00AE298B" w:rsidRPr="12E9207A">
        <w:rPr>
          <w:rFonts w:asciiTheme="minorHAnsi" w:hAnsiTheme="minorHAnsi" w:cstheme="minorBidi"/>
          <w:color w:val="auto"/>
          <w:lang w:val="en-GB"/>
        </w:rPr>
        <w:t>s</w:t>
      </w:r>
      <w:r w:rsidR="00231FE5" w:rsidRPr="12E9207A">
        <w:rPr>
          <w:rFonts w:asciiTheme="minorHAnsi" w:hAnsiTheme="minorHAnsi" w:cstheme="minorBidi"/>
          <w:color w:val="auto"/>
          <w:lang w:val="en-GB"/>
        </w:rPr>
        <w:t xml:space="preserve"> </w:t>
      </w:r>
      <w:r w:rsidR="00F76037" w:rsidRPr="12E9207A">
        <w:rPr>
          <w:rFonts w:asciiTheme="minorHAnsi" w:hAnsiTheme="minorHAnsi" w:cstheme="minorBidi"/>
          <w:color w:val="auto"/>
          <w:lang w:val="en-GB"/>
        </w:rPr>
        <w:t>highlighted</w:t>
      </w:r>
      <w:r w:rsidR="00A1572B" w:rsidRPr="12E9207A">
        <w:rPr>
          <w:rFonts w:asciiTheme="minorHAnsi" w:hAnsiTheme="minorHAnsi" w:cstheme="minorBidi"/>
          <w:color w:val="auto"/>
          <w:lang w:val="en-GB"/>
        </w:rPr>
        <w:t xml:space="preserve"> </w:t>
      </w:r>
      <w:r w:rsidR="00AE298B" w:rsidRPr="12E9207A">
        <w:rPr>
          <w:rFonts w:asciiTheme="minorHAnsi" w:hAnsiTheme="minorHAnsi" w:cstheme="minorBidi"/>
          <w:color w:val="auto"/>
          <w:lang w:val="en-GB"/>
        </w:rPr>
        <w:t>progress on their respective work items</w:t>
      </w:r>
      <w:r w:rsidR="00EF7D0F" w:rsidRPr="12E9207A">
        <w:rPr>
          <w:rFonts w:asciiTheme="minorHAnsi" w:hAnsiTheme="minorHAnsi" w:cstheme="minorBidi"/>
          <w:color w:val="auto"/>
          <w:lang w:val="en-GB"/>
        </w:rPr>
        <w:t xml:space="preserve">.  </w:t>
      </w:r>
    </w:p>
    <w:p w14:paraId="6E159D0C" w14:textId="6CB788C7" w:rsidR="00EB1066" w:rsidRDefault="00407CA5" w:rsidP="002B1B29">
      <w:pPr>
        <w:pStyle w:val="Default"/>
        <w:spacing w:before="240"/>
        <w:jc w:val="both"/>
        <w:rPr>
          <w:rFonts w:asciiTheme="minorHAnsi" w:hAnsiTheme="minorHAnsi" w:cstheme="minorBidi"/>
          <w:color w:val="auto"/>
          <w:lang w:val="en-GB"/>
        </w:rPr>
      </w:pPr>
      <w:r w:rsidRPr="00AF4BA1">
        <w:rPr>
          <w:rFonts w:asciiTheme="minorHAnsi" w:hAnsiTheme="minorHAnsi" w:cstheme="minorBidi"/>
          <w:color w:val="auto"/>
          <w:lang w:val="en-GB"/>
        </w:rPr>
        <w:t xml:space="preserve">The third session welcomed </w:t>
      </w:r>
      <w:r w:rsidR="00172DCB">
        <w:rPr>
          <w:rFonts w:asciiTheme="minorHAnsi" w:hAnsiTheme="minorHAnsi" w:cstheme="minorBidi"/>
          <w:color w:val="auto"/>
          <w:lang w:val="en-GB"/>
        </w:rPr>
        <w:t>ISP (</w:t>
      </w:r>
      <w:r w:rsidR="00903DE1">
        <w:rPr>
          <w:rFonts w:asciiTheme="minorHAnsi" w:hAnsiTheme="minorHAnsi" w:cstheme="minorBidi"/>
          <w:color w:val="auto"/>
          <w:lang w:val="en-GB"/>
        </w:rPr>
        <w:t>Chile</w:t>
      </w:r>
      <w:r w:rsidR="00172DCB">
        <w:rPr>
          <w:rFonts w:asciiTheme="minorHAnsi" w:hAnsiTheme="minorHAnsi" w:cstheme="minorBidi"/>
          <w:color w:val="auto"/>
          <w:lang w:val="en-GB"/>
        </w:rPr>
        <w:t>)</w:t>
      </w:r>
      <w:r w:rsidR="00903DE1">
        <w:rPr>
          <w:rFonts w:asciiTheme="minorHAnsi" w:hAnsiTheme="minorHAnsi" w:cstheme="minorBidi"/>
          <w:color w:val="auto"/>
          <w:lang w:val="en-GB"/>
        </w:rPr>
        <w:t xml:space="preserve">, </w:t>
      </w:r>
      <w:r w:rsidR="00172DCB">
        <w:rPr>
          <w:rFonts w:asciiTheme="minorHAnsi" w:hAnsiTheme="minorHAnsi" w:cstheme="minorBidi"/>
          <w:color w:val="auto"/>
          <w:lang w:val="en-GB"/>
        </w:rPr>
        <w:t>TFDA (</w:t>
      </w:r>
      <w:r w:rsidR="000F67E0">
        <w:rPr>
          <w:rFonts w:asciiTheme="minorHAnsi" w:hAnsiTheme="minorHAnsi" w:cstheme="minorBidi"/>
          <w:color w:val="auto"/>
          <w:lang w:val="en-GB"/>
        </w:rPr>
        <w:t>Chinese Taipei</w:t>
      </w:r>
      <w:r w:rsidR="00172DCB">
        <w:rPr>
          <w:rFonts w:asciiTheme="minorHAnsi" w:hAnsiTheme="minorHAnsi" w:cstheme="minorBidi"/>
          <w:color w:val="auto"/>
          <w:lang w:val="en-GB"/>
        </w:rPr>
        <w:t>)</w:t>
      </w:r>
      <w:r w:rsidR="007F656F">
        <w:rPr>
          <w:rFonts w:asciiTheme="minorHAnsi" w:hAnsiTheme="minorHAnsi" w:cstheme="minorBidi"/>
          <w:color w:val="auto"/>
          <w:lang w:val="en-GB"/>
        </w:rPr>
        <w:t xml:space="preserve">, </w:t>
      </w:r>
      <w:r w:rsidR="00172DCB">
        <w:rPr>
          <w:rFonts w:asciiTheme="minorHAnsi" w:hAnsiTheme="minorHAnsi" w:cstheme="minorBidi"/>
          <w:color w:val="auto"/>
          <w:lang w:val="en-GB"/>
        </w:rPr>
        <w:t>CECMED (</w:t>
      </w:r>
      <w:r w:rsidR="00991510">
        <w:rPr>
          <w:rFonts w:asciiTheme="minorHAnsi" w:hAnsiTheme="minorHAnsi" w:cstheme="minorBidi"/>
          <w:color w:val="auto"/>
          <w:lang w:val="en-GB"/>
        </w:rPr>
        <w:t>Cuba</w:t>
      </w:r>
      <w:r w:rsidR="00172DCB">
        <w:rPr>
          <w:rFonts w:asciiTheme="minorHAnsi" w:hAnsiTheme="minorHAnsi" w:cstheme="minorBidi"/>
          <w:color w:val="auto"/>
          <w:lang w:val="en-GB"/>
        </w:rPr>
        <w:t>)</w:t>
      </w:r>
      <w:r w:rsidR="00991510">
        <w:rPr>
          <w:rFonts w:asciiTheme="minorHAnsi" w:hAnsiTheme="minorHAnsi" w:cstheme="minorBidi"/>
          <w:color w:val="auto"/>
          <w:lang w:val="en-GB"/>
        </w:rPr>
        <w:t xml:space="preserve">, </w:t>
      </w:r>
      <w:r w:rsidR="007F656F">
        <w:rPr>
          <w:rFonts w:asciiTheme="minorHAnsi" w:hAnsiTheme="minorHAnsi" w:cstheme="minorBidi"/>
          <w:color w:val="auto"/>
          <w:lang w:val="en-GB"/>
        </w:rPr>
        <w:t xml:space="preserve">and </w:t>
      </w:r>
      <w:r w:rsidR="00172DCB">
        <w:rPr>
          <w:rFonts w:asciiTheme="minorHAnsi" w:hAnsiTheme="minorHAnsi" w:cstheme="minorBidi"/>
          <w:color w:val="auto"/>
          <w:lang w:val="en-GB"/>
        </w:rPr>
        <w:t>MTIIR (</w:t>
      </w:r>
      <w:r w:rsidR="007F656F">
        <w:rPr>
          <w:rFonts w:asciiTheme="minorHAnsi" w:hAnsiTheme="minorHAnsi" w:cstheme="minorBidi"/>
          <w:color w:val="auto"/>
          <w:lang w:val="en-GB"/>
        </w:rPr>
        <w:t>Israel</w:t>
      </w:r>
      <w:r w:rsidR="00172DCB">
        <w:rPr>
          <w:rFonts w:asciiTheme="minorHAnsi" w:hAnsiTheme="minorHAnsi" w:cstheme="minorBidi"/>
          <w:color w:val="auto"/>
          <w:lang w:val="en-GB"/>
        </w:rPr>
        <w:t>)</w:t>
      </w:r>
      <w:r w:rsidR="007F656F">
        <w:rPr>
          <w:rFonts w:asciiTheme="minorHAnsi" w:hAnsiTheme="minorHAnsi" w:cstheme="minorBidi"/>
          <w:color w:val="auto"/>
          <w:lang w:val="en-GB"/>
        </w:rPr>
        <w:t xml:space="preserve"> as </w:t>
      </w:r>
      <w:r w:rsidRPr="00AF4BA1">
        <w:rPr>
          <w:rFonts w:asciiTheme="minorHAnsi" w:hAnsiTheme="minorHAnsi" w:cstheme="minorBidi"/>
          <w:color w:val="auto"/>
          <w:lang w:val="en-GB"/>
        </w:rPr>
        <w:t xml:space="preserve">new </w:t>
      </w:r>
      <w:r w:rsidR="00EE36C6">
        <w:rPr>
          <w:rFonts w:asciiTheme="minorHAnsi" w:hAnsiTheme="minorHAnsi" w:cstheme="minorBidi"/>
          <w:color w:val="auto"/>
          <w:lang w:val="en-GB"/>
        </w:rPr>
        <w:t>IMDRF A</w:t>
      </w:r>
      <w:r w:rsidRPr="00AF4BA1">
        <w:rPr>
          <w:rFonts w:asciiTheme="minorHAnsi" w:hAnsiTheme="minorHAnsi" w:cstheme="minorBidi"/>
          <w:color w:val="auto"/>
          <w:lang w:val="en-GB"/>
        </w:rPr>
        <w:t>ffiliate members</w:t>
      </w:r>
      <w:r w:rsidR="00AF4BA1" w:rsidRPr="00AF4BA1">
        <w:rPr>
          <w:rFonts w:asciiTheme="minorHAnsi" w:hAnsiTheme="minorHAnsi" w:cstheme="minorBidi"/>
          <w:color w:val="auto"/>
          <w:lang w:val="en-GB"/>
        </w:rPr>
        <w:t xml:space="preserve"> </w:t>
      </w:r>
      <w:r w:rsidR="00D32163">
        <w:rPr>
          <w:rFonts w:asciiTheme="minorHAnsi" w:hAnsiTheme="minorHAnsi" w:cstheme="minorBidi"/>
          <w:color w:val="auto"/>
          <w:lang w:val="en-GB"/>
        </w:rPr>
        <w:t>in a moderated discussion of updates from their jurisdictions</w:t>
      </w:r>
      <w:r w:rsidR="00C0014E">
        <w:rPr>
          <w:rFonts w:asciiTheme="minorHAnsi" w:hAnsiTheme="minorHAnsi" w:cstheme="minorBidi"/>
          <w:color w:val="auto"/>
          <w:lang w:val="en-GB"/>
        </w:rPr>
        <w:t xml:space="preserve"> </w:t>
      </w:r>
      <w:r w:rsidR="000E6C0C">
        <w:rPr>
          <w:rFonts w:asciiTheme="minorHAnsi" w:hAnsiTheme="minorHAnsi" w:cstheme="minorBidi"/>
          <w:color w:val="auto"/>
          <w:lang w:val="en-GB"/>
        </w:rPr>
        <w:t xml:space="preserve">and </w:t>
      </w:r>
      <w:r w:rsidR="00D32163">
        <w:rPr>
          <w:rFonts w:asciiTheme="minorHAnsi" w:hAnsiTheme="minorHAnsi" w:cstheme="minorBidi"/>
          <w:color w:val="auto"/>
          <w:lang w:val="en-GB"/>
        </w:rPr>
        <w:t>challenges face</w:t>
      </w:r>
      <w:r w:rsidR="00932D70">
        <w:rPr>
          <w:rFonts w:asciiTheme="minorHAnsi" w:hAnsiTheme="minorHAnsi" w:cstheme="minorBidi"/>
          <w:color w:val="auto"/>
          <w:lang w:val="en-GB"/>
        </w:rPr>
        <w:t>d</w:t>
      </w:r>
      <w:r w:rsidR="00D32163">
        <w:rPr>
          <w:rFonts w:asciiTheme="minorHAnsi" w:hAnsiTheme="minorHAnsi" w:cstheme="minorBidi"/>
          <w:color w:val="auto"/>
          <w:lang w:val="en-GB"/>
        </w:rPr>
        <w:t xml:space="preserve">.  </w:t>
      </w:r>
    </w:p>
    <w:p w14:paraId="1C6ABBAD" w14:textId="734CF381" w:rsidR="002B1B29" w:rsidRDefault="00EE36C6" w:rsidP="00A6059C">
      <w:pPr>
        <w:pStyle w:val="Default"/>
        <w:spacing w:before="240"/>
        <w:jc w:val="both"/>
        <w:rPr>
          <w:rFonts w:asciiTheme="minorHAnsi" w:hAnsiTheme="minorHAnsi" w:cstheme="minorBidi"/>
          <w:color w:val="auto"/>
          <w:lang w:val="en-GB"/>
        </w:rPr>
      </w:pPr>
      <w:r>
        <w:rPr>
          <w:rFonts w:asciiTheme="minorHAnsi" w:hAnsiTheme="minorHAnsi" w:cstheme="minorBidi"/>
          <w:color w:val="auto"/>
          <w:lang w:val="en-GB"/>
        </w:rPr>
        <w:t xml:space="preserve">The fourth session </w:t>
      </w:r>
      <w:r w:rsidR="00B66C8A">
        <w:rPr>
          <w:rFonts w:asciiTheme="minorHAnsi" w:hAnsiTheme="minorHAnsi" w:cstheme="minorBidi"/>
          <w:color w:val="auto"/>
          <w:lang w:val="en-GB"/>
        </w:rPr>
        <w:t>featured</w:t>
      </w:r>
      <w:r w:rsidR="009054F7">
        <w:rPr>
          <w:rFonts w:asciiTheme="minorHAnsi" w:hAnsiTheme="minorHAnsi" w:cstheme="minorBidi"/>
          <w:color w:val="auto"/>
          <w:lang w:val="en-GB"/>
        </w:rPr>
        <w:t xml:space="preserve"> </w:t>
      </w:r>
      <w:r>
        <w:rPr>
          <w:rFonts w:asciiTheme="minorHAnsi" w:hAnsiTheme="minorHAnsi" w:cstheme="minorBidi"/>
          <w:color w:val="auto"/>
          <w:lang w:val="en-GB"/>
        </w:rPr>
        <w:t xml:space="preserve">the IMDRF Regional </w:t>
      </w:r>
      <w:r w:rsidR="00261725">
        <w:rPr>
          <w:rFonts w:asciiTheme="minorHAnsi" w:hAnsiTheme="minorHAnsi" w:cstheme="minorBidi"/>
          <w:color w:val="auto"/>
          <w:lang w:val="en-GB"/>
        </w:rPr>
        <w:t>Harmonization Initiatives</w:t>
      </w:r>
      <w:r w:rsidR="0036432B">
        <w:rPr>
          <w:rFonts w:asciiTheme="minorHAnsi" w:hAnsiTheme="minorHAnsi" w:cstheme="minorBidi"/>
          <w:color w:val="auto"/>
          <w:lang w:val="en-GB"/>
        </w:rPr>
        <w:t xml:space="preserve"> (RHIs)</w:t>
      </w:r>
      <w:r w:rsidR="0059063C">
        <w:rPr>
          <w:rFonts w:asciiTheme="minorHAnsi" w:hAnsiTheme="minorHAnsi" w:cstheme="minorBidi"/>
          <w:color w:val="auto"/>
          <w:lang w:val="en-GB"/>
        </w:rPr>
        <w:t>, including:</w:t>
      </w:r>
      <w:r w:rsidR="00261725">
        <w:rPr>
          <w:rFonts w:asciiTheme="minorHAnsi" w:hAnsiTheme="minorHAnsi" w:cstheme="minorBidi"/>
          <w:color w:val="auto"/>
          <w:lang w:val="en-GB"/>
        </w:rPr>
        <w:t xml:space="preserve">  </w:t>
      </w:r>
    </w:p>
    <w:p w14:paraId="40C9BFBE" w14:textId="77777777" w:rsidR="001E5304" w:rsidRPr="00CF08E6" w:rsidRDefault="001E5304" w:rsidP="00A6059C">
      <w:pPr>
        <w:pStyle w:val="Default"/>
        <w:numPr>
          <w:ilvl w:val="0"/>
          <w:numId w:val="4"/>
        </w:numPr>
        <w:spacing w:before="240"/>
        <w:jc w:val="both"/>
        <w:rPr>
          <w:rFonts w:asciiTheme="minorHAnsi" w:hAnsiTheme="minorHAnsi" w:cstheme="minorBidi"/>
          <w:color w:val="FF0000"/>
          <w:lang w:val="en-GB"/>
        </w:rPr>
      </w:pPr>
      <w:r>
        <w:rPr>
          <w:rFonts w:asciiTheme="minorHAnsi" w:hAnsiTheme="minorHAnsi" w:cstheme="minorBidi"/>
          <w:color w:val="auto"/>
          <w:lang w:val="en-GB"/>
        </w:rPr>
        <w:t>the African Medical Devices Forum (</w:t>
      </w:r>
      <w:r w:rsidRPr="002E59F1">
        <w:rPr>
          <w:rFonts w:asciiTheme="minorHAnsi" w:hAnsiTheme="minorHAnsi" w:cstheme="minorBidi"/>
          <w:color w:val="auto"/>
          <w:lang w:val="en-GB"/>
        </w:rPr>
        <w:t>AMDF)</w:t>
      </w:r>
    </w:p>
    <w:p w14:paraId="16CDBF09" w14:textId="77777777" w:rsidR="001E5304" w:rsidRPr="00CF08E6" w:rsidRDefault="001E5304" w:rsidP="002B1B2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Bidi"/>
          <w:color w:val="FF0000"/>
          <w:lang w:val="en-GB"/>
        </w:rPr>
      </w:pPr>
      <w:r w:rsidRPr="002E59F1">
        <w:rPr>
          <w:rFonts w:asciiTheme="minorHAnsi" w:hAnsiTheme="minorHAnsi" w:cstheme="minorBidi"/>
          <w:color w:val="auto"/>
          <w:lang w:val="en-GB"/>
        </w:rPr>
        <w:t>Asia-Pacific Economic Cooperation (APEC)</w:t>
      </w:r>
    </w:p>
    <w:p w14:paraId="6E267523" w14:textId="77777777" w:rsidR="001E5304" w:rsidRPr="00CF08E6" w:rsidRDefault="001E5304" w:rsidP="002B1B2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Bidi"/>
          <w:color w:val="FF0000"/>
          <w:lang w:val="en-GB"/>
        </w:rPr>
      </w:pPr>
      <w:r w:rsidRPr="002E59F1">
        <w:rPr>
          <w:rFonts w:asciiTheme="minorHAnsi" w:hAnsiTheme="minorHAnsi" w:cstheme="minorBidi"/>
          <w:color w:val="auto"/>
          <w:lang w:val="en-GB"/>
        </w:rPr>
        <w:t xml:space="preserve">Global Harmonization Working Party (GHWP), and </w:t>
      </w:r>
    </w:p>
    <w:p w14:paraId="5468BABF" w14:textId="77777777" w:rsidR="001E5304" w:rsidRPr="00CF08E6" w:rsidRDefault="001E5304" w:rsidP="002B1B2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Bidi"/>
          <w:color w:val="FF0000"/>
          <w:lang w:val="en-GB"/>
        </w:rPr>
      </w:pPr>
      <w:r w:rsidRPr="002E59F1">
        <w:rPr>
          <w:rFonts w:asciiTheme="minorHAnsi" w:hAnsiTheme="minorHAnsi" w:cstheme="minorBidi"/>
          <w:color w:val="auto"/>
          <w:lang w:val="en-GB"/>
        </w:rPr>
        <w:t xml:space="preserve">Pan American Health Organization (PAHO).  </w:t>
      </w:r>
    </w:p>
    <w:p w14:paraId="6E756706" w14:textId="1EBBC3C1" w:rsidR="00CF08E6" w:rsidRDefault="0059063C" w:rsidP="055BBCAB">
      <w:pPr>
        <w:pStyle w:val="Default"/>
        <w:spacing w:before="240"/>
        <w:jc w:val="both"/>
        <w:rPr>
          <w:rFonts w:asciiTheme="minorHAnsi" w:hAnsiTheme="minorHAnsi" w:cstheme="minorBidi"/>
          <w:color w:val="auto"/>
          <w:lang w:val="en-GB"/>
        </w:rPr>
      </w:pPr>
      <w:r w:rsidRPr="12E9207A">
        <w:rPr>
          <w:rFonts w:asciiTheme="minorHAnsi" w:hAnsiTheme="minorHAnsi" w:cstheme="minorBidi"/>
          <w:color w:val="auto"/>
          <w:lang w:val="en-GB"/>
        </w:rPr>
        <w:t>Representatives from the RHIs highlighted</w:t>
      </w:r>
      <w:r w:rsidR="00644721" w:rsidRPr="12E9207A">
        <w:rPr>
          <w:rFonts w:asciiTheme="minorHAnsi" w:hAnsiTheme="minorHAnsi" w:cstheme="minorBidi"/>
          <w:color w:val="auto"/>
          <w:lang w:val="en-GB"/>
        </w:rPr>
        <w:t xml:space="preserve"> their recent regulatory work and harmonization efforts</w:t>
      </w:r>
      <w:r w:rsidR="009A4151" w:rsidRPr="12E9207A">
        <w:rPr>
          <w:rFonts w:asciiTheme="minorHAnsi" w:hAnsiTheme="minorHAnsi" w:cstheme="minorBidi"/>
          <w:color w:val="auto"/>
          <w:lang w:val="en-GB"/>
        </w:rPr>
        <w:t xml:space="preserve">, </w:t>
      </w:r>
      <w:r w:rsidR="000E7FB7" w:rsidRPr="12E9207A">
        <w:rPr>
          <w:rFonts w:asciiTheme="minorHAnsi" w:hAnsiTheme="minorHAnsi" w:cstheme="minorBidi"/>
          <w:color w:val="auto"/>
          <w:lang w:val="en-GB"/>
        </w:rPr>
        <w:t xml:space="preserve">as well as </w:t>
      </w:r>
      <w:r w:rsidR="00644721" w:rsidRPr="12E9207A">
        <w:rPr>
          <w:rFonts w:asciiTheme="minorHAnsi" w:hAnsiTheme="minorHAnsi" w:cstheme="minorBidi"/>
          <w:color w:val="auto"/>
          <w:lang w:val="en-GB"/>
        </w:rPr>
        <w:t xml:space="preserve">priorities </w:t>
      </w:r>
      <w:r w:rsidR="00933153" w:rsidRPr="12E9207A">
        <w:rPr>
          <w:rFonts w:asciiTheme="minorHAnsi" w:hAnsiTheme="minorHAnsi" w:cstheme="minorBidi"/>
          <w:color w:val="auto"/>
          <w:lang w:val="en-GB"/>
        </w:rPr>
        <w:t xml:space="preserve">related to </w:t>
      </w:r>
      <w:r w:rsidR="478F66AC" w:rsidRPr="12E9207A">
        <w:rPr>
          <w:rFonts w:asciiTheme="minorHAnsi" w:hAnsiTheme="minorHAnsi" w:cstheme="minorBidi"/>
          <w:color w:val="auto"/>
          <w:lang w:val="en-GB"/>
        </w:rPr>
        <w:t xml:space="preserve">the </w:t>
      </w:r>
      <w:r w:rsidR="00933153" w:rsidRPr="12E9207A">
        <w:rPr>
          <w:rFonts w:asciiTheme="minorHAnsi" w:hAnsiTheme="minorHAnsi" w:cstheme="minorBidi"/>
          <w:color w:val="auto"/>
          <w:lang w:val="en-GB"/>
        </w:rPr>
        <w:t xml:space="preserve">IMDRF.  </w:t>
      </w:r>
    </w:p>
    <w:p w14:paraId="11D732DA" w14:textId="5C0A02E3" w:rsidR="002D5FCB" w:rsidRPr="00CF08E6" w:rsidRDefault="00FE2E60" w:rsidP="055BBCAB">
      <w:pPr>
        <w:pStyle w:val="Default"/>
        <w:spacing w:before="240"/>
        <w:jc w:val="both"/>
        <w:rPr>
          <w:rFonts w:asciiTheme="minorHAnsi" w:hAnsiTheme="minorHAnsi" w:cstheme="minorBidi"/>
          <w:color w:val="FF0000"/>
          <w:lang w:val="en-GB"/>
        </w:rPr>
      </w:pPr>
      <w:r w:rsidRPr="12E9207A">
        <w:rPr>
          <w:rFonts w:asciiTheme="minorHAnsi" w:hAnsiTheme="minorHAnsi" w:cstheme="minorBidi"/>
          <w:color w:val="auto"/>
          <w:lang w:val="en-GB"/>
        </w:rPr>
        <w:t>In t</w:t>
      </w:r>
      <w:r w:rsidR="00B02883" w:rsidRPr="12E9207A">
        <w:rPr>
          <w:rFonts w:asciiTheme="minorHAnsi" w:hAnsiTheme="minorHAnsi" w:cstheme="minorBidi"/>
          <w:color w:val="auto"/>
          <w:lang w:val="en-GB"/>
        </w:rPr>
        <w:t>he final session of the Stakeholder Forum</w:t>
      </w:r>
      <w:r w:rsidR="0075372F" w:rsidRPr="12E9207A">
        <w:rPr>
          <w:rFonts w:asciiTheme="minorHAnsi" w:hAnsiTheme="minorHAnsi" w:cstheme="minorBidi"/>
          <w:color w:val="auto"/>
          <w:lang w:val="en-GB"/>
        </w:rPr>
        <w:t xml:space="preserve">, </w:t>
      </w:r>
      <w:r w:rsidR="002A7497" w:rsidRPr="12E9207A">
        <w:rPr>
          <w:rFonts w:asciiTheme="minorHAnsi" w:hAnsiTheme="minorHAnsi" w:cstheme="minorBidi"/>
          <w:color w:val="auto"/>
          <w:lang w:val="en-GB"/>
        </w:rPr>
        <w:t>representatives from industry</w:t>
      </w:r>
      <w:r w:rsidR="003A2AEB" w:rsidRPr="12E9207A">
        <w:rPr>
          <w:rFonts w:asciiTheme="minorHAnsi" w:hAnsiTheme="minorHAnsi" w:cstheme="minorBidi"/>
          <w:color w:val="auto"/>
          <w:lang w:val="en-GB"/>
        </w:rPr>
        <w:t xml:space="preserve"> </w:t>
      </w:r>
      <w:r w:rsidR="00CB0E9C" w:rsidRPr="12E9207A">
        <w:rPr>
          <w:rFonts w:asciiTheme="minorHAnsi" w:hAnsiTheme="minorHAnsi" w:cstheme="minorBidi"/>
          <w:color w:val="auto"/>
          <w:lang w:val="en-GB"/>
        </w:rPr>
        <w:t>provided</w:t>
      </w:r>
      <w:r w:rsidR="00614621" w:rsidRPr="12E9207A">
        <w:rPr>
          <w:rFonts w:asciiTheme="minorHAnsi" w:hAnsiTheme="minorHAnsi" w:cstheme="minorBidi"/>
          <w:color w:val="auto"/>
          <w:lang w:val="en-GB"/>
        </w:rPr>
        <w:t xml:space="preserve"> </w:t>
      </w:r>
      <w:r w:rsidR="00CB14FE" w:rsidRPr="12E9207A">
        <w:rPr>
          <w:rFonts w:asciiTheme="minorHAnsi" w:hAnsiTheme="minorHAnsi" w:cstheme="minorBidi"/>
          <w:color w:val="auto"/>
          <w:lang w:val="en-GB"/>
        </w:rPr>
        <w:t xml:space="preserve">their perspective on what is new, what is challenging, and </w:t>
      </w:r>
      <w:r w:rsidR="00CB0E9C" w:rsidRPr="12E9207A">
        <w:rPr>
          <w:rFonts w:asciiTheme="minorHAnsi" w:hAnsiTheme="minorHAnsi" w:cstheme="minorBidi"/>
          <w:color w:val="auto"/>
          <w:lang w:val="en-GB"/>
        </w:rPr>
        <w:t xml:space="preserve">what </w:t>
      </w:r>
      <w:r w:rsidR="00CB14FE" w:rsidRPr="12E9207A">
        <w:rPr>
          <w:rFonts w:asciiTheme="minorHAnsi" w:hAnsiTheme="minorHAnsi" w:cstheme="minorBidi"/>
          <w:color w:val="auto"/>
          <w:lang w:val="en-GB"/>
        </w:rPr>
        <w:t xml:space="preserve">can be improved by </w:t>
      </w:r>
      <w:r w:rsidR="43FB4AEF" w:rsidRPr="12E9207A">
        <w:rPr>
          <w:rFonts w:asciiTheme="minorHAnsi" w:hAnsiTheme="minorHAnsi" w:cstheme="minorBidi"/>
          <w:color w:val="auto"/>
          <w:lang w:val="en-GB"/>
        </w:rPr>
        <w:t xml:space="preserve">the </w:t>
      </w:r>
      <w:r w:rsidR="00CB14FE" w:rsidRPr="12E9207A">
        <w:rPr>
          <w:rFonts w:asciiTheme="minorHAnsi" w:hAnsiTheme="minorHAnsi" w:cstheme="minorBidi"/>
          <w:color w:val="auto"/>
          <w:lang w:val="en-GB"/>
        </w:rPr>
        <w:t>IMDRF.</w:t>
      </w:r>
      <w:r w:rsidR="007A417D" w:rsidRPr="12E9207A">
        <w:rPr>
          <w:rFonts w:asciiTheme="minorHAnsi" w:hAnsiTheme="minorHAnsi" w:cstheme="minorBidi"/>
          <w:color w:val="auto"/>
          <w:lang w:val="en-GB"/>
        </w:rPr>
        <w:t xml:space="preserve"> </w:t>
      </w:r>
      <w:r w:rsidR="00CB14FE" w:rsidRPr="12E9207A">
        <w:rPr>
          <w:rFonts w:asciiTheme="minorHAnsi" w:hAnsiTheme="minorHAnsi" w:cstheme="minorBidi"/>
          <w:color w:val="auto"/>
          <w:lang w:val="en-GB"/>
        </w:rPr>
        <w:t xml:space="preserve"> </w:t>
      </w:r>
    </w:p>
    <w:p w14:paraId="1F33153F" w14:textId="12453831" w:rsidR="00A00C8A" w:rsidRPr="00CE1EC5" w:rsidRDefault="00524653" w:rsidP="12E9207A">
      <w:pPr>
        <w:pStyle w:val="Default"/>
        <w:jc w:val="both"/>
        <w:rPr>
          <w:rFonts w:ascii="Comic Sans MS" w:hAnsi="Comic Sans MS" w:cs="Times New Roman"/>
          <w:color w:val="0000FF"/>
          <w:sz w:val="22"/>
          <w:szCs w:val="22"/>
          <w:highlight w:val="yellow"/>
          <w:u w:val="single"/>
          <w:lang w:val="en-GB" w:eastAsia="en-US"/>
        </w:rPr>
      </w:pPr>
      <w:r w:rsidRPr="055BBCAB">
        <w:rPr>
          <w:rFonts w:asciiTheme="minorHAnsi" w:hAnsiTheme="minorHAnsi" w:cstheme="minorBidi"/>
          <w:color w:val="auto"/>
          <w:lang w:val="en-GB"/>
        </w:rPr>
        <w:t xml:space="preserve">All presentation materials for the </w:t>
      </w:r>
      <w:r w:rsidR="12224B9A" w:rsidRPr="055BBCAB">
        <w:rPr>
          <w:rFonts w:asciiTheme="minorHAnsi" w:hAnsiTheme="minorHAnsi" w:cstheme="minorBidi"/>
          <w:color w:val="auto"/>
          <w:lang w:val="en-GB"/>
        </w:rPr>
        <w:t xml:space="preserve">Joint </w:t>
      </w:r>
      <w:r w:rsidR="007610EB" w:rsidRPr="055BBCAB">
        <w:rPr>
          <w:rFonts w:asciiTheme="minorHAnsi" w:hAnsiTheme="minorHAnsi" w:cstheme="minorBidi"/>
          <w:color w:val="auto"/>
          <w:lang w:val="en-GB"/>
        </w:rPr>
        <w:t>IMDRF/</w:t>
      </w:r>
      <w:r w:rsidR="4CC47B06" w:rsidRPr="055BBCAB">
        <w:rPr>
          <w:rFonts w:asciiTheme="minorHAnsi" w:hAnsiTheme="minorHAnsi" w:cstheme="minorBidi"/>
          <w:color w:val="auto"/>
          <w:lang w:val="en-GB"/>
        </w:rPr>
        <w:t>Industry</w:t>
      </w:r>
      <w:r w:rsidRPr="055BBCAB">
        <w:rPr>
          <w:rFonts w:asciiTheme="minorHAnsi" w:hAnsiTheme="minorHAnsi" w:cstheme="minorBidi"/>
          <w:color w:val="auto"/>
          <w:lang w:val="en-GB"/>
        </w:rPr>
        <w:t xml:space="preserve"> </w:t>
      </w:r>
      <w:r w:rsidR="00172DCB">
        <w:rPr>
          <w:rFonts w:asciiTheme="minorHAnsi" w:hAnsiTheme="minorHAnsi" w:cstheme="minorBidi"/>
          <w:color w:val="auto"/>
          <w:lang w:val="en-GB"/>
        </w:rPr>
        <w:t>W</w:t>
      </w:r>
      <w:r w:rsidRPr="055BBCAB">
        <w:rPr>
          <w:rFonts w:asciiTheme="minorHAnsi" w:hAnsiTheme="minorHAnsi" w:cstheme="minorBidi"/>
          <w:color w:val="auto"/>
          <w:lang w:val="en-GB"/>
        </w:rPr>
        <w:t>orkshop and the IMDRF Stakeholder Forum are availabl</w:t>
      </w:r>
      <w:r w:rsidR="79905825" w:rsidRPr="055BBCAB">
        <w:rPr>
          <w:rFonts w:asciiTheme="minorHAnsi" w:hAnsiTheme="minorHAnsi" w:cstheme="minorBidi"/>
          <w:color w:val="auto"/>
          <w:lang w:val="en-GB"/>
        </w:rPr>
        <w:t xml:space="preserve">e </w:t>
      </w:r>
      <w:hyperlink r:id="rId13" w:history="1">
        <w:r w:rsidR="79905825" w:rsidRPr="12E9207A">
          <w:rPr>
            <w:rStyle w:val="Hyperlink"/>
            <w:rFonts w:asciiTheme="minorHAnsi" w:hAnsiTheme="minorHAnsi" w:cstheme="minorBidi"/>
            <w:lang w:val="en-GB"/>
          </w:rPr>
          <w:t>here</w:t>
        </w:r>
      </w:hyperlink>
      <w:r w:rsidR="79905825" w:rsidRPr="055BBCAB">
        <w:rPr>
          <w:rFonts w:asciiTheme="minorHAnsi" w:hAnsiTheme="minorHAnsi" w:cstheme="minorBidi"/>
          <w:color w:val="auto"/>
          <w:lang w:val="en-GB"/>
        </w:rPr>
        <w:t>.</w:t>
      </w:r>
    </w:p>
    <w:p w14:paraId="1ACCED99" w14:textId="261597A9" w:rsidR="00B45D13" w:rsidRPr="00903C7F" w:rsidRDefault="00851D01" w:rsidP="00FE6486">
      <w:pPr>
        <w:pStyle w:val="Default"/>
        <w:spacing w:before="240"/>
        <w:jc w:val="both"/>
        <w:rPr>
          <w:rFonts w:asciiTheme="minorHAnsi" w:hAnsiTheme="minorHAnsi" w:cstheme="minorHAnsi"/>
          <w:b/>
          <w:color w:val="auto"/>
          <w:lang w:val="en-GB"/>
        </w:rPr>
      </w:pPr>
      <w:r w:rsidRPr="00903C7F">
        <w:rPr>
          <w:rFonts w:asciiTheme="minorHAnsi" w:hAnsiTheme="minorHAnsi" w:cstheme="minorHAnsi"/>
          <w:b/>
          <w:color w:val="auto"/>
          <w:lang w:val="en-GB"/>
        </w:rPr>
        <w:t>IMDRF Management Committee Open Session</w:t>
      </w:r>
    </w:p>
    <w:p w14:paraId="29781AA7" w14:textId="77777777" w:rsidR="002D5FCB" w:rsidRPr="00FB3084" w:rsidRDefault="002D5FCB" w:rsidP="00FE6486">
      <w:pPr>
        <w:pStyle w:val="Default"/>
        <w:jc w:val="both"/>
        <w:rPr>
          <w:rFonts w:asciiTheme="minorHAnsi" w:hAnsiTheme="minorHAnsi" w:cstheme="minorHAnsi"/>
          <w:bCs/>
          <w:color w:val="FF0000"/>
          <w:lang w:val="en-GB"/>
        </w:rPr>
      </w:pPr>
    </w:p>
    <w:p w14:paraId="2C192661" w14:textId="499D905C" w:rsidR="00821CC2" w:rsidRDefault="00903C7F" w:rsidP="055BBCAB">
      <w:pPr>
        <w:pStyle w:val="Default"/>
        <w:jc w:val="both"/>
        <w:rPr>
          <w:rFonts w:asciiTheme="minorHAnsi" w:hAnsiTheme="minorHAnsi" w:cstheme="minorBidi"/>
          <w:color w:val="auto"/>
          <w:lang w:val="en-GB"/>
        </w:rPr>
      </w:pPr>
      <w:r w:rsidRPr="12E9207A">
        <w:rPr>
          <w:rFonts w:asciiTheme="minorHAnsi" w:hAnsiTheme="minorHAnsi" w:cstheme="minorBidi"/>
          <w:color w:val="auto"/>
          <w:lang w:val="en-GB"/>
        </w:rPr>
        <w:t xml:space="preserve">The MC Open Session was held on 13 March 2024.  </w:t>
      </w:r>
      <w:r w:rsidR="00821CC2" w:rsidRPr="12E9207A">
        <w:rPr>
          <w:rFonts w:asciiTheme="minorHAnsi" w:hAnsiTheme="minorHAnsi" w:cstheme="minorBidi"/>
          <w:color w:val="auto"/>
          <w:lang w:val="en-GB"/>
        </w:rPr>
        <w:t>The open session included the MC, OOs,</w:t>
      </w:r>
      <w:r w:rsidR="0036432B" w:rsidRPr="12E9207A">
        <w:rPr>
          <w:rFonts w:asciiTheme="minorHAnsi" w:hAnsiTheme="minorHAnsi" w:cstheme="minorBidi"/>
          <w:color w:val="auto"/>
          <w:lang w:val="en-GB"/>
        </w:rPr>
        <w:t xml:space="preserve"> RHIs,</w:t>
      </w:r>
      <w:r w:rsidR="00821CC2" w:rsidRPr="12E9207A">
        <w:rPr>
          <w:rFonts w:asciiTheme="minorHAnsi" w:hAnsiTheme="minorHAnsi" w:cstheme="minorBidi"/>
          <w:color w:val="auto"/>
          <w:lang w:val="en-GB"/>
        </w:rPr>
        <w:t xml:space="preserve"> </w:t>
      </w:r>
      <w:r w:rsidR="0036432B" w:rsidRPr="12E9207A">
        <w:rPr>
          <w:rFonts w:asciiTheme="minorHAnsi" w:hAnsiTheme="minorHAnsi" w:cstheme="minorBidi"/>
          <w:color w:val="auto"/>
          <w:lang w:val="en-GB"/>
        </w:rPr>
        <w:t xml:space="preserve">Affiliate Members, </w:t>
      </w:r>
      <w:r w:rsidR="00DF7D51" w:rsidRPr="12E9207A">
        <w:rPr>
          <w:rFonts w:asciiTheme="minorHAnsi" w:hAnsiTheme="minorHAnsi" w:cstheme="minorBidi"/>
          <w:color w:val="auto"/>
          <w:lang w:val="en-GB"/>
        </w:rPr>
        <w:t xml:space="preserve">applicants </w:t>
      </w:r>
      <w:r w:rsidR="652BC38C" w:rsidRPr="12E9207A">
        <w:rPr>
          <w:rFonts w:asciiTheme="minorHAnsi" w:hAnsiTheme="minorHAnsi" w:cstheme="minorBidi"/>
          <w:color w:val="auto"/>
          <w:lang w:val="en-GB"/>
        </w:rPr>
        <w:t>seeking</w:t>
      </w:r>
      <w:r w:rsidR="00DF7D51" w:rsidRPr="12E9207A">
        <w:rPr>
          <w:rFonts w:asciiTheme="minorHAnsi" w:hAnsiTheme="minorHAnsi" w:cstheme="minorBidi"/>
          <w:color w:val="auto"/>
          <w:lang w:val="en-GB"/>
        </w:rPr>
        <w:t xml:space="preserve"> Affiliate membership, and invited observers from </w:t>
      </w:r>
      <w:r w:rsidR="00172DCB">
        <w:rPr>
          <w:rFonts w:asciiTheme="minorHAnsi" w:hAnsiTheme="minorHAnsi" w:cstheme="minorBidi"/>
          <w:color w:val="auto"/>
          <w:lang w:val="en-GB"/>
        </w:rPr>
        <w:t>CDSCO (</w:t>
      </w:r>
      <w:r w:rsidR="00DF7D51" w:rsidRPr="12E9207A">
        <w:rPr>
          <w:rFonts w:asciiTheme="minorHAnsi" w:hAnsiTheme="minorHAnsi" w:cstheme="minorBidi"/>
          <w:color w:val="auto"/>
          <w:lang w:val="en-GB"/>
        </w:rPr>
        <w:t>India</w:t>
      </w:r>
      <w:r w:rsidR="00172DCB">
        <w:rPr>
          <w:rFonts w:asciiTheme="minorHAnsi" w:hAnsiTheme="minorHAnsi" w:cstheme="minorBidi"/>
          <w:color w:val="auto"/>
          <w:lang w:val="en-GB"/>
        </w:rPr>
        <w:t>)</w:t>
      </w:r>
      <w:r w:rsidR="00DF7D51" w:rsidRPr="12E9207A">
        <w:rPr>
          <w:rFonts w:asciiTheme="minorHAnsi" w:hAnsiTheme="minorHAnsi" w:cstheme="minorBidi"/>
          <w:color w:val="auto"/>
          <w:lang w:val="en-GB"/>
        </w:rPr>
        <w:t xml:space="preserve"> and </w:t>
      </w:r>
      <w:r w:rsidR="00172DCB">
        <w:rPr>
          <w:rFonts w:asciiTheme="minorHAnsi" w:hAnsiTheme="minorHAnsi" w:cstheme="minorBidi"/>
          <w:color w:val="auto"/>
          <w:lang w:val="en-GB"/>
        </w:rPr>
        <w:t>SFDA (</w:t>
      </w:r>
      <w:r w:rsidR="00DF7D51" w:rsidRPr="12E9207A">
        <w:rPr>
          <w:rFonts w:asciiTheme="minorHAnsi" w:hAnsiTheme="minorHAnsi" w:cstheme="minorBidi"/>
          <w:color w:val="auto"/>
          <w:lang w:val="en-GB"/>
        </w:rPr>
        <w:t>Saudi Arabia</w:t>
      </w:r>
      <w:r w:rsidR="00172DCB">
        <w:rPr>
          <w:rFonts w:asciiTheme="minorHAnsi" w:hAnsiTheme="minorHAnsi" w:cstheme="minorBidi"/>
          <w:color w:val="auto"/>
          <w:lang w:val="en-GB"/>
        </w:rPr>
        <w:t>)</w:t>
      </w:r>
      <w:r w:rsidR="00DF7D51" w:rsidRPr="12E9207A">
        <w:rPr>
          <w:rFonts w:asciiTheme="minorHAnsi" w:hAnsiTheme="minorHAnsi" w:cstheme="minorBidi"/>
          <w:color w:val="auto"/>
          <w:lang w:val="en-GB"/>
        </w:rPr>
        <w:t xml:space="preserve">.  </w:t>
      </w:r>
    </w:p>
    <w:p w14:paraId="0A9C5654" w14:textId="77777777" w:rsidR="00821CC2" w:rsidRDefault="00821CC2" w:rsidP="00F35866">
      <w:pPr>
        <w:pStyle w:val="Default"/>
        <w:jc w:val="both"/>
        <w:rPr>
          <w:rFonts w:asciiTheme="minorHAnsi" w:hAnsiTheme="minorHAnsi" w:cstheme="minorBidi"/>
          <w:color w:val="auto"/>
          <w:lang w:val="en-GB"/>
        </w:rPr>
      </w:pPr>
    </w:p>
    <w:p w14:paraId="35335C43" w14:textId="30FFB11C" w:rsidR="008B0B54" w:rsidRDefault="008326E4" w:rsidP="00F35866">
      <w:pPr>
        <w:pStyle w:val="Default"/>
        <w:jc w:val="both"/>
        <w:rPr>
          <w:rFonts w:asciiTheme="minorHAnsi" w:hAnsiTheme="minorHAnsi" w:cstheme="minorBidi"/>
          <w:color w:val="auto"/>
          <w:lang w:val="en-GB"/>
        </w:rPr>
      </w:pPr>
      <w:r>
        <w:rPr>
          <w:rFonts w:asciiTheme="minorHAnsi" w:hAnsiTheme="minorHAnsi" w:cstheme="minorBidi"/>
          <w:color w:val="auto"/>
          <w:lang w:val="en-GB"/>
        </w:rPr>
        <w:t>T</w:t>
      </w:r>
      <w:r w:rsidR="0018337E">
        <w:rPr>
          <w:rFonts w:asciiTheme="minorHAnsi" w:hAnsiTheme="minorHAnsi" w:cstheme="minorBidi"/>
          <w:color w:val="auto"/>
          <w:lang w:val="en-GB"/>
        </w:rPr>
        <w:t>he</w:t>
      </w:r>
      <w:r w:rsidR="009F46CA">
        <w:rPr>
          <w:rFonts w:asciiTheme="minorHAnsi" w:hAnsiTheme="minorHAnsi" w:cstheme="minorBidi"/>
          <w:color w:val="auto"/>
          <w:lang w:val="en-GB"/>
        </w:rPr>
        <w:t xml:space="preserve"> first session</w:t>
      </w:r>
      <w:r w:rsidR="0018337E">
        <w:rPr>
          <w:rFonts w:asciiTheme="minorHAnsi" w:hAnsiTheme="minorHAnsi" w:cstheme="minorBidi"/>
          <w:color w:val="auto"/>
          <w:lang w:val="en-GB"/>
        </w:rPr>
        <w:t xml:space="preserve"> featured presentations</w:t>
      </w:r>
      <w:r w:rsidR="007C6872" w:rsidRPr="007C6872">
        <w:rPr>
          <w:rFonts w:asciiTheme="minorHAnsi" w:hAnsiTheme="minorHAnsi" w:cstheme="minorBidi"/>
          <w:color w:val="auto"/>
          <w:lang w:val="en-GB"/>
        </w:rPr>
        <w:t xml:space="preserve"> </w:t>
      </w:r>
      <w:r w:rsidR="0018337E">
        <w:rPr>
          <w:rFonts w:asciiTheme="minorHAnsi" w:hAnsiTheme="minorHAnsi" w:cstheme="minorBidi"/>
          <w:color w:val="auto"/>
          <w:lang w:val="en-GB"/>
        </w:rPr>
        <w:t xml:space="preserve">from </w:t>
      </w:r>
      <w:r w:rsidR="009F46CA">
        <w:rPr>
          <w:rFonts w:asciiTheme="minorHAnsi" w:hAnsiTheme="minorHAnsi" w:cstheme="minorBidi"/>
          <w:color w:val="auto"/>
          <w:lang w:val="en-GB"/>
        </w:rPr>
        <w:t xml:space="preserve">representatives </w:t>
      </w:r>
      <w:r w:rsidR="005E267F">
        <w:rPr>
          <w:rFonts w:asciiTheme="minorHAnsi" w:hAnsiTheme="minorHAnsi" w:cstheme="minorBidi"/>
          <w:color w:val="auto"/>
          <w:lang w:val="en-GB"/>
        </w:rPr>
        <w:t xml:space="preserve">on </w:t>
      </w:r>
      <w:r w:rsidR="00573C72">
        <w:rPr>
          <w:rFonts w:asciiTheme="minorHAnsi" w:hAnsiTheme="minorHAnsi" w:cstheme="minorBidi"/>
          <w:color w:val="auto"/>
          <w:lang w:val="en-GB"/>
        </w:rPr>
        <w:t>their training experience</w:t>
      </w:r>
      <w:r w:rsidR="00573C72" w:rsidRPr="008E1613">
        <w:rPr>
          <w:rFonts w:asciiTheme="minorHAnsi" w:hAnsiTheme="minorHAnsi" w:cstheme="minorBidi"/>
          <w:color w:val="auto"/>
          <w:lang w:val="en-GB"/>
        </w:rPr>
        <w:t>, including recommendations</w:t>
      </w:r>
      <w:r w:rsidR="008E1613">
        <w:rPr>
          <w:rFonts w:asciiTheme="minorHAnsi" w:hAnsiTheme="minorHAnsi" w:cstheme="minorBidi"/>
          <w:color w:val="auto"/>
          <w:lang w:val="en-GB"/>
        </w:rPr>
        <w:t xml:space="preserve"> and challenges</w:t>
      </w:r>
      <w:r w:rsidR="00573C72" w:rsidRPr="008E1613">
        <w:rPr>
          <w:rFonts w:asciiTheme="minorHAnsi" w:hAnsiTheme="minorHAnsi" w:cstheme="minorBidi"/>
          <w:color w:val="auto"/>
          <w:lang w:val="en-GB"/>
        </w:rPr>
        <w:t xml:space="preserve">.  </w:t>
      </w:r>
      <w:r w:rsidR="000A4A4B">
        <w:rPr>
          <w:rFonts w:asciiTheme="minorHAnsi" w:hAnsiTheme="minorHAnsi" w:cstheme="minorBidi"/>
          <w:color w:val="auto"/>
          <w:lang w:val="en-GB"/>
        </w:rPr>
        <w:t>Presenters included</w:t>
      </w:r>
      <w:r w:rsidR="00573C72">
        <w:rPr>
          <w:rFonts w:asciiTheme="minorHAnsi" w:hAnsiTheme="minorHAnsi" w:cstheme="minorBidi"/>
          <w:color w:val="auto"/>
          <w:lang w:val="en-GB"/>
        </w:rPr>
        <w:t>:</w:t>
      </w:r>
    </w:p>
    <w:p w14:paraId="4CC7A373" w14:textId="77777777" w:rsidR="008E1613" w:rsidRDefault="008E1613" w:rsidP="00F35866">
      <w:pPr>
        <w:pStyle w:val="Default"/>
        <w:jc w:val="both"/>
        <w:rPr>
          <w:rFonts w:asciiTheme="minorHAnsi" w:hAnsiTheme="minorHAnsi" w:cstheme="minorBidi"/>
          <w:color w:val="auto"/>
          <w:lang w:val="en-GB"/>
        </w:rPr>
      </w:pPr>
    </w:p>
    <w:p w14:paraId="6A749DC2" w14:textId="0FBA3B50" w:rsidR="00573C72" w:rsidRDefault="00573C72" w:rsidP="00840C5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Bidi"/>
          <w:color w:val="auto"/>
          <w:lang w:val="en-GB"/>
        </w:rPr>
      </w:pPr>
      <w:r>
        <w:rPr>
          <w:rFonts w:asciiTheme="minorHAnsi" w:hAnsiTheme="minorHAnsi" w:cstheme="minorBidi"/>
          <w:color w:val="auto"/>
          <w:lang w:val="en-GB"/>
        </w:rPr>
        <w:t>World Health Organization (WHO)</w:t>
      </w:r>
    </w:p>
    <w:p w14:paraId="319329DE" w14:textId="76823364" w:rsidR="00573C72" w:rsidRDefault="00437603" w:rsidP="00840C5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Bidi"/>
          <w:color w:val="auto"/>
          <w:lang w:val="en-GB"/>
        </w:rPr>
      </w:pPr>
      <w:r w:rsidRPr="00437603">
        <w:rPr>
          <w:rFonts w:asciiTheme="minorHAnsi" w:hAnsiTheme="minorHAnsi" w:cstheme="minorBidi"/>
          <w:color w:val="auto"/>
          <w:lang w:val="en-GB"/>
        </w:rPr>
        <w:t>Medical Device Regulatory Convergence Project (MDRC</w:t>
      </w:r>
      <w:r>
        <w:rPr>
          <w:rFonts w:asciiTheme="minorHAnsi" w:hAnsiTheme="minorHAnsi" w:cstheme="minorBidi"/>
          <w:color w:val="auto"/>
          <w:lang w:val="en-GB"/>
        </w:rPr>
        <w:t>)</w:t>
      </w:r>
    </w:p>
    <w:p w14:paraId="5421CF53" w14:textId="691BFC15" w:rsidR="00437603" w:rsidRPr="005806C8" w:rsidRDefault="00437603" w:rsidP="00840C5C">
      <w:pPr>
        <w:pStyle w:val="Default"/>
        <w:numPr>
          <w:ilvl w:val="0"/>
          <w:numId w:val="2"/>
        </w:numPr>
        <w:jc w:val="both"/>
        <w:rPr>
          <w:lang w:val="en-GB"/>
        </w:rPr>
      </w:pPr>
      <w:r w:rsidRPr="005806C8">
        <w:rPr>
          <w:rFonts w:asciiTheme="minorHAnsi" w:hAnsiTheme="minorHAnsi" w:cstheme="minorBidi"/>
          <w:lang w:val="en-GB"/>
        </w:rPr>
        <w:t>Trinity College Dublin</w:t>
      </w:r>
    </w:p>
    <w:p w14:paraId="68DE88E7" w14:textId="6CCE915E" w:rsidR="00437603" w:rsidRDefault="005806C8" w:rsidP="00840C5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Bidi"/>
          <w:color w:val="auto"/>
          <w:lang w:val="en-GB"/>
        </w:rPr>
      </w:pPr>
      <w:r w:rsidRPr="005806C8">
        <w:rPr>
          <w:rFonts w:asciiTheme="minorHAnsi" w:hAnsiTheme="minorHAnsi" w:cstheme="minorBidi"/>
          <w:color w:val="auto"/>
          <w:lang w:val="en-GB"/>
        </w:rPr>
        <w:t>Technical College Lubeck</w:t>
      </w:r>
    </w:p>
    <w:p w14:paraId="167AF091" w14:textId="1C9759B3" w:rsidR="005806C8" w:rsidRDefault="005806C8" w:rsidP="00840C5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Bidi"/>
          <w:color w:val="auto"/>
          <w:lang w:val="en-GB"/>
        </w:rPr>
      </w:pPr>
      <w:r>
        <w:rPr>
          <w:rFonts w:asciiTheme="minorHAnsi" w:hAnsiTheme="minorHAnsi" w:cstheme="minorBidi"/>
          <w:color w:val="auto"/>
          <w:lang w:val="en-GB"/>
        </w:rPr>
        <w:t xml:space="preserve">Stanford University </w:t>
      </w:r>
    </w:p>
    <w:p w14:paraId="4882123C" w14:textId="36EC725C" w:rsidR="00144EA0" w:rsidRDefault="00983B50" w:rsidP="00840C5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Bidi"/>
          <w:color w:val="auto"/>
          <w:lang w:val="en-GB"/>
        </w:rPr>
      </w:pPr>
      <w:r>
        <w:rPr>
          <w:rFonts w:asciiTheme="minorHAnsi" w:hAnsiTheme="minorHAnsi" w:cstheme="minorBidi"/>
          <w:color w:val="auto"/>
          <w:lang w:val="en-GB"/>
        </w:rPr>
        <w:t>Global Medical Technology Alliance (</w:t>
      </w:r>
      <w:r w:rsidR="00144EA0">
        <w:rPr>
          <w:rFonts w:asciiTheme="minorHAnsi" w:hAnsiTheme="minorHAnsi" w:cstheme="minorBidi"/>
          <w:color w:val="auto"/>
          <w:lang w:val="en-GB"/>
        </w:rPr>
        <w:t>GMTA</w:t>
      </w:r>
      <w:r>
        <w:rPr>
          <w:rFonts w:asciiTheme="minorHAnsi" w:hAnsiTheme="minorHAnsi" w:cstheme="minorBidi"/>
          <w:color w:val="auto"/>
          <w:lang w:val="en-GB"/>
        </w:rPr>
        <w:t>)</w:t>
      </w:r>
      <w:r w:rsidR="00144EA0">
        <w:rPr>
          <w:rFonts w:asciiTheme="minorHAnsi" w:hAnsiTheme="minorHAnsi" w:cstheme="minorBidi"/>
          <w:color w:val="auto"/>
          <w:lang w:val="en-GB"/>
        </w:rPr>
        <w:t xml:space="preserve"> </w:t>
      </w:r>
    </w:p>
    <w:p w14:paraId="176B5113" w14:textId="770CBF11" w:rsidR="00144EA0" w:rsidRDefault="008274B2" w:rsidP="00840C5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Bidi"/>
          <w:color w:val="auto"/>
          <w:lang w:val="en-GB"/>
        </w:rPr>
      </w:pPr>
      <w:r>
        <w:rPr>
          <w:rFonts w:asciiTheme="minorHAnsi" w:hAnsiTheme="minorHAnsi" w:cstheme="minorBidi"/>
          <w:color w:val="auto"/>
          <w:lang w:val="en-GB"/>
        </w:rPr>
        <w:lastRenderedPageBreak/>
        <w:t>Global Diagnostic Imaging, Healthcare, IT, and Radiation Therapy Trade Association (</w:t>
      </w:r>
      <w:r w:rsidR="00144EA0">
        <w:rPr>
          <w:rFonts w:asciiTheme="minorHAnsi" w:hAnsiTheme="minorHAnsi" w:cstheme="minorBidi"/>
          <w:color w:val="auto"/>
          <w:lang w:val="en-GB"/>
        </w:rPr>
        <w:t>DITTA</w:t>
      </w:r>
      <w:r>
        <w:rPr>
          <w:rFonts w:asciiTheme="minorHAnsi" w:hAnsiTheme="minorHAnsi" w:cstheme="minorBidi"/>
          <w:color w:val="auto"/>
          <w:lang w:val="en-GB"/>
        </w:rPr>
        <w:t>)</w:t>
      </w:r>
      <w:r w:rsidR="00144EA0">
        <w:rPr>
          <w:rFonts w:asciiTheme="minorHAnsi" w:hAnsiTheme="minorHAnsi" w:cstheme="minorBidi"/>
          <w:color w:val="auto"/>
          <w:lang w:val="en-GB"/>
        </w:rPr>
        <w:t xml:space="preserve"> </w:t>
      </w:r>
    </w:p>
    <w:p w14:paraId="5F727AE9" w14:textId="77777777" w:rsidR="00F03337" w:rsidRDefault="00F03337" w:rsidP="00F03337">
      <w:pPr>
        <w:pStyle w:val="Default"/>
        <w:ind w:left="720"/>
        <w:jc w:val="both"/>
        <w:rPr>
          <w:rFonts w:asciiTheme="minorHAnsi" w:hAnsiTheme="minorHAnsi" w:cstheme="minorBidi"/>
          <w:color w:val="auto"/>
          <w:lang w:val="en-GB"/>
        </w:rPr>
      </w:pPr>
    </w:p>
    <w:p w14:paraId="476C81DF" w14:textId="5250CFA3" w:rsidR="00FD0967" w:rsidRDefault="009C344E" w:rsidP="055BBCAB">
      <w:pPr>
        <w:pStyle w:val="Default"/>
        <w:jc w:val="both"/>
        <w:rPr>
          <w:rFonts w:asciiTheme="minorHAnsi" w:hAnsiTheme="minorHAnsi" w:cstheme="minorBidi"/>
          <w:color w:val="auto"/>
          <w:lang w:val="en-GB"/>
        </w:rPr>
      </w:pPr>
      <w:r w:rsidRPr="12E9207A">
        <w:rPr>
          <w:rFonts w:asciiTheme="minorHAnsi" w:hAnsiTheme="minorHAnsi" w:cstheme="minorBidi"/>
          <w:color w:val="auto"/>
          <w:lang w:val="en-GB"/>
        </w:rPr>
        <w:t xml:space="preserve">The IMDRF Secretariat also </w:t>
      </w:r>
      <w:r w:rsidR="007770ED" w:rsidRPr="12E9207A">
        <w:rPr>
          <w:rFonts w:asciiTheme="minorHAnsi" w:hAnsiTheme="minorHAnsi" w:cstheme="minorBidi"/>
          <w:color w:val="auto"/>
          <w:lang w:val="en-GB"/>
        </w:rPr>
        <w:t>highlighted</w:t>
      </w:r>
      <w:r w:rsidR="00697D03" w:rsidRPr="12E9207A">
        <w:rPr>
          <w:rFonts w:asciiTheme="minorHAnsi" w:hAnsiTheme="minorHAnsi" w:cstheme="minorBidi"/>
          <w:color w:val="auto"/>
          <w:lang w:val="en-GB"/>
        </w:rPr>
        <w:t xml:space="preserve"> the results of the IMDRF training survey </w:t>
      </w:r>
      <w:r w:rsidR="39B1C44D" w:rsidRPr="12E9207A">
        <w:rPr>
          <w:rFonts w:asciiTheme="minorHAnsi" w:hAnsiTheme="minorHAnsi" w:cstheme="minorBidi"/>
          <w:color w:val="auto"/>
          <w:lang w:val="en-GB"/>
        </w:rPr>
        <w:t>undertaken by</w:t>
      </w:r>
      <w:r w:rsidR="00697D03" w:rsidRPr="12E9207A">
        <w:rPr>
          <w:rFonts w:asciiTheme="minorHAnsi" w:hAnsiTheme="minorHAnsi" w:cstheme="minorBidi"/>
          <w:color w:val="auto"/>
          <w:lang w:val="en-GB"/>
        </w:rPr>
        <w:t xml:space="preserve"> </w:t>
      </w:r>
      <w:r w:rsidR="00172DCB">
        <w:rPr>
          <w:rFonts w:asciiTheme="minorHAnsi" w:hAnsiTheme="minorHAnsi" w:cstheme="minorBidi"/>
          <w:color w:val="auto"/>
          <w:lang w:val="en-GB"/>
        </w:rPr>
        <w:t>A</w:t>
      </w:r>
      <w:r w:rsidR="00F34CD3" w:rsidRPr="12E9207A">
        <w:rPr>
          <w:rFonts w:asciiTheme="minorHAnsi" w:hAnsiTheme="minorHAnsi" w:cstheme="minorBidi"/>
          <w:color w:val="auto"/>
          <w:lang w:val="en-GB"/>
        </w:rPr>
        <w:t>ffiliate</w:t>
      </w:r>
      <w:r w:rsidR="00172DCB">
        <w:rPr>
          <w:rFonts w:asciiTheme="minorHAnsi" w:hAnsiTheme="minorHAnsi" w:cstheme="minorBidi"/>
          <w:color w:val="auto"/>
          <w:lang w:val="en-GB"/>
        </w:rPr>
        <w:t xml:space="preserve"> Members</w:t>
      </w:r>
      <w:r w:rsidR="00F34CD3" w:rsidRPr="12E9207A">
        <w:rPr>
          <w:rFonts w:asciiTheme="minorHAnsi" w:hAnsiTheme="minorHAnsi" w:cstheme="minorBidi"/>
          <w:color w:val="auto"/>
          <w:lang w:val="en-GB"/>
        </w:rPr>
        <w:t xml:space="preserve">, </w:t>
      </w:r>
      <w:r w:rsidR="00172DCB">
        <w:rPr>
          <w:rFonts w:asciiTheme="minorHAnsi" w:hAnsiTheme="minorHAnsi" w:cstheme="minorBidi"/>
          <w:color w:val="auto"/>
          <w:lang w:val="en-GB"/>
        </w:rPr>
        <w:t>A</w:t>
      </w:r>
      <w:r w:rsidR="00F34CD3" w:rsidRPr="12E9207A">
        <w:rPr>
          <w:rFonts w:asciiTheme="minorHAnsi" w:hAnsiTheme="minorHAnsi" w:cstheme="minorBidi"/>
          <w:color w:val="auto"/>
          <w:lang w:val="en-GB"/>
        </w:rPr>
        <w:t xml:space="preserve">ffiliate applicants, and </w:t>
      </w:r>
      <w:r w:rsidR="00697D03" w:rsidRPr="12E9207A">
        <w:rPr>
          <w:rFonts w:asciiTheme="minorHAnsi" w:hAnsiTheme="minorHAnsi" w:cstheme="minorBidi"/>
          <w:color w:val="auto"/>
          <w:lang w:val="en-GB"/>
        </w:rPr>
        <w:t>industry</w:t>
      </w:r>
      <w:r w:rsidR="00F34CD3" w:rsidRPr="12E9207A">
        <w:rPr>
          <w:rFonts w:asciiTheme="minorHAnsi" w:hAnsiTheme="minorHAnsi" w:cstheme="minorBidi"/>
          <w:color w:val="auto"/>
          <w:lang w:val="en-GB"/>
        </w:rPr>
        <w:t xml:space="preserve"> on training to IMDRF technical </w:t>
      </w:r>
      <w:r w:rsidR="00A901DB" w:rsidRPr="12E9207A">
        <w:rPr>
          <w:rFonts w:asciiTheme="minorHAnsi" w:hAnsiTheme="minorHAnsi" w:cstheme="minorBidi"/>
          <w:color w:val="auto"/>
          <w:lang w:val="en-GB"/>
        </w:rPr>
        <w:t>documents</w:t>
      </w:r>
      <w:r w:rsidR="00697D03" w:rsidRPr="12E9207A">
        <w:rPr>
          <w:rFonts w:asciiTheme="minorHAnsi" w:hAnsiTheme="minorHAnsi" w:cstheme="minorBidi"/>
          <w:color w:val="auto"/>
          <w:lang w:val="en-GB"/>
        </w:rPr>
        <w:t xml:space="preserve">.  </w:t>
      </w:r>
      <w:r w:rsidR="00FD0967" w:rsidRPr="12E9207A">
        <w:rPr>
          <w:rFonts w:asciiTheme="minorHAnsi" w:hAnsiTheme="minorHAnsi" w:cstheme="minorBidi"/>
          <w:color w:val="auto"/>
          <w:lang w:val="en-GB"/>
        </w:rPr>
        <w:t xml:space="preserve">The session concluded with a moderated discussion of the panelists and all attendees </w:t>
      </w:r>
      <w:r w:rsidR="00A04659" w:rsidRPr="12E9207A">
        <w:rPr>
          <w:rFonts w:asciiTheme="minorHAnsi" w:hAnsiTheme="minorHAnsi" w:cstheme="minorBidi"/>
          <w:color w:val="auto"/>
          <w:lang w:val="en-GB"/>
        </w:rPr>
        <w:t>regarding how</w:t>
      </w:r>
      <w:r w:rsidR="00002FCE" w:rsidRPr="12E9207A">
        <w:rPr>
          <w:rFonts w:asciiTheme="minorHAnsi" w:hAnsiTheme="minorHAnsi" w:cstheme="minorBidi"/>
          <w:color w:val="auto"/>
          <w:lang w:val="en-GB"/>
        </w:rPr>
        <w:t xml:space="preserve"> </w:t>
      </w:r>
      <w:r w:rsidR="275FD4AC" w:rsidRPr="12E9207A">
        <w:rPr>
          <w:rFonts w:asciiTheme="minorHAnsi" w:hAnsiTheme="minorHAnsi" w:cstheme="minorBidi"/>
          <w:color w:val="auto"/>
          <w:lang w:val="en-GB"/>
        </w:rPr>
        <w:t xml:space="preserve">the </w:t>
      </w:r>
      <w:r w:rsidR="00002FCE" w:rsidRPr="12E9207A">
        <w:rPr>
          <w:rFonts w:asciiTheme="minorHAnsi" w:hAnsiTheme="minorHAnsi" w:cstheme="minorBidi"/>
          <w:color w:val="auto"/>
          <w:lang w:val="en-GB"/>
        </w:rPr>
        <w:t xml:space="preserve">IMDRF </w:t>
      </w:r>
      <w:r w:rsidR="00A54C47" w:rsidRPr="12E9207A">
        <w:rPr>
          <w:rFonts w:asciiTheme="minorHAnsi" w:hAnsiTheme="minorHAnsi" w:cstheme="minorBidi"/>
          <w:color w:val="auto"/>
          <w:lang w:val="en-GB"/>
        </w:rPr>
        <w:t xml:space="preserve">can support </w:t>
      </w:r>
      <w:r w:rsidR="00002FCE" w:rsidRPr="12E9207A">
        <w:rPr>
          <w:rFonts w:asciiTheme="minorHAnsi" w:hAnsiTheme="minorHAnsi" w:cstheme="minorBidi"/>
          <w:color w:val="auto"/>
          <w:lang w:val="en-GB"/>
        </w:rPr>
        <w:t>training on technical documents</w:t>
      </w:r>
      <w:r w:rsidR="00A901DB" w:rsidRPr="12E9207A">
        <w:rPr>
          <w:rFonts w:asciiTheme="minorHAnsi" w:hAnsiTheme="minorHAnsi" w:cstheme="minorBidi"/>
          <w:color w:val="auto"/>
          <w:lang w:val="en-GB"/>
        </w:rPr>
        <w:t xml:space="preserve">.  </w:t>
      </w:r>
    </w:p>
    <w:p w14:paraId="78DA2C97" w14:textId="77777777" w:rsidR="00B20F96" w:rsidRDefault="00B20F96" w:rsidP="00FD0967">
      <w:pPr>
        <w:pStyle w:val="Default"/>
        <w:jc w:val="both"/>
        <w:rPr>
          <w:rFonts w:asciiTheme="minorHAnsi" w:hAnsiTheme="minorHAnsi" w:cstheme="minorBidi"/>
          <w:color w:val="auto"/>
          <w:lang w:val="en-GB"/>
        </w:rPr>
      </w:pPr>
    </w:p>
    <w:p w14:paraId="088A12D3" w14:textId="0ACCCABA" w:rsidR="00B20F96" w:rsidRPr="00437603" w:rsidRDefault="00B20F96" w:rsidP="055BBCAB">
      <w:pPr>
        <w:pStyle w:val="Default"/>
        <w:jc w:val="both"/>
        <w:rPr>
          <w:rFonts w:asciiTheme="minorHAnsi" w:hAnsiTheme="minorHAnsi" w:cstheme="minorBidi"/>
          <w:color w:val="auto"/>
          <w:lang w:val="en-GB"/>
        </w:rPr>
      </w:pPr>
      <w:r w:rsidRPr="12E9207A">
        <w:rPr>
          <w:rFonts w:asciiTheme="minorHAnsi" w:hAnsiTheme="minorHAnsi" w:cstheme="minorBidi"/>
          <w:color w:val="auto"/>
          <w:lang w:val="en-GB"/>
        </w:rPr>
        <w:t xml:space="preserve">The </w:t>
      </w:r>
      <w:r w:rsidR="00C526D1" w:rsidRPr="12E9207A">
        <w:rPr>
          <w:rFonts w:asciiTheme="minorHAnsi" w:hAnsiTheme="minorHAnsi" w:cstheme="minorBidi"/>
          <w:color w:val="auto"/>
          <w:lang w:val="en-GB"/>
        </w:rPr>
        <w:t xml:space="preserve">afternoon of the </w:t>
      </w:r>
      <w:r w:rsidR="00DA09C2" w:rsidRPr="12E9207A">
        <w:rPr>
          <w:rFonts w:asciiTheme="minorHAnsi" w:hAnsiTheme="minorHAnsi" w:cstheme="minorBidi"/>
          <w:color w:val="auto"/>
          <w:lang w:val="en-GB"/>
        </w:rPr>
        <w:t>open session</w:t>
      </w:r>
      <w:r w:rsidR="00B05BBD" w:rsidRPr="12E9207A">
        <w:rPr>
          <w:rFonts w:asciiTheme="minorHAnsi" w:hAnsiTheme="minorHAnsi" w:cstheme="minorBidi"/>
          <w:color w:val="auto"/>
          <w:lang w:val="en-GB"/>
        </w:rPr>
        <w:t xml:space="preserve"> </w:t>
      </w:r>
      <w:r w:rsidR="00C41F95" w:rsidRPr="12E9207A">
        <w:rPr>
          <w:rFonts w:asciiTheme="minorHAnsi" w:hAnsiTheme="minorHAnsi" w:cstheme="minorBidi"/>
          <w:color w:val="auto"/>
          <w:lang w:val="en-GB"/>
        </w:rPr>
        <w:t xml:space="preserve">featured </w:t>
      </w:r>
      <w:r w:rsidR="00A54C47" w:rsidRPr="12E9207A">
        <w:rPr>
          <w:rFonts w:asciiTheme="minorHAnsi" w:hAnsiTheme="minorHAnsi" w:cstheme="minorBidi"/>
          <w:color w:val="auto"/>
          <w:lang w:val="en-GB"/>
        </w:rPr>
        <w:t xml:space="preserve">a discussion </w:t>
      </w:r>
      <w:r w:rsidR="002C0BEF" w:rsidRPr="12E9207A">
        <w:rPr>
          <w:rFonts w:asciiTheme="minorHAnsi" w:hAnsiTheme="minorHAnsi" w:cstheme="minorBidi"/>
          <w:color w:val="auto"/>
          <w:lang w:val="en-GB"/>
        </w:rPr>
        <w:t>about</w:t>
      </w:r>
      <w:r w:rsidR="00A54C47" w:rsidRPr="12E9207A">
        <w:rPr>
          <w:rFonts w:asciiTheme="minorHAnsi" w:hAnsiTheme="minorHAnsi" w:cstheme="minorBidi"/>
          <w:color w:val="auto"/>
          <w:lang w:val="en-GB"/>
        </w:rPr>
        <w:t xml:space="preserve"> </w:t>
      </w:r>
      <w:r w:rsidR="00C41F95" w:rsidRPr="12E9207A">
        <w:rPr>
          <w:rFonts w:asciiTheme="minorHAnsi" w:hAnsiTheme="minorHAnsi" w:cstheme="minorBidi"/>
          <w:color w:val="auto"/>
          <w:lang w:val="en-GB"/>
        </w:rPr>
        <w:t>the</w:t>
      </w:r>
      <w:r w:rsidR="00BF30BA" w:rsidRPr="12E9207A">
        <w:rPr>
          <w:rFonts w:asciiTheme="minorHAnsi" w:hAnsiTheme="minorHAnsi" w:cstheme="minorBidi"/>
          <w:color w:val="auto"/>
          <w:lang w:val="en-GB"/>
        </w:rPr>
        <w:t xml:space="preserve"> Affiliate </w:t>
      </w:r>
      <w:r w:rsidR="00D50B24" w:rsidRPr="12E9207A">
        <w:rPr>
          <w:rFonts w:asciiTheme="minorHAnsi" w:hAnsiTheme="minorHAnsi" w:cstheme="minorBidi"/>
          <w:color w:val="auto"/>
          <w:lang w:val="en-GB"/>
        </w:rPr>
        <w:t>members</w:t>
      </w:r>
      <w:r w:rsidR="3C629E0A" w:rsidRPr="12E9207A">
        <w:rPr>
          <w:rFonts w:asciiTheme="minorHAnsi" w:hAnsiTheme="minorHAnsi" w:cstheme="minorBidi"/>
          <w:color w:val="auto"/>
          <w:lang w:val="en-GB"/>
        </w:rPr>
        <w:t>hip</w:t>
      </w:r>
      <w:r w:rsidR="00D9046A" w:rsidRPr="12E9207A">
        <w:rPr>
          <w:rFonts w:asciiTheme="minorHAnsi" w:hAnsiTheme="minorHAnsi" w:cstheme="minorBidi"/>
          <w:color w:val="auto"/>
          <w:lang w:val="en-GB"/>
        </w:rPr>
        <w:t xml:space="preserve"> </w:t>
      </w:r>
      <w:r w:rsidR="002C0BEF" w:rsidRPr="12E9207A">
        <w:rPr>
          <w:rFonts w:asciiTheme="minorHAnsi" w:hAnsiTheme="minorHAnsi" w:cstheme="minorBidi"/>
          <w:color w:val="auto"/>
          <w:lang w:val="en-GB"/>
        </w:rPr>
        <w:t>with</w:t>
      </w:r>
      <w:r w:rsidR="00D50B24" w:rsidRPr="12E9207A">
        <w:rPr>
          <w:rFonts w:asciiTheme="minorHAnsi" w:hAnsiTheme="minorHAnsi" w:cstheme="minorBidi"/>
          <w:color w:val="auto"/>
          <w:lang w:val="en-GB"/>
        </w:rPr>
        <w:t xml:space="preserve"> the MC</w:t>
      </w:r>
      <w:r w:rsidR="006B5792" w:rsidRPr="12E9207A">
        <w:rPr>
          <w:rFonts w:asciiTheme="minorHAnsi" w:hAnsiTheme="minorHAnsi" w:cstheme="minorBidi"/>
          <w:color w:val="auto"/>
          <w:lang w:val="en-GB"/>
        </w:rPr>
        <w:t xml:space="preserve"> and</w:t>
      </w:r>
      <w:r w:rsidR="00D50B24" w:rsidRPr="12E9207A">
        <w:rPr>
          <w:rFonts w:asciiTheme="minorHAnsi" w:hAnsiTheme="minorHAnsi" w:cstheme="minorBidi"/>
          <w:color w:val="auto"/>
          <w:lang w:val="en-GB"/>
        </w:rPr>
        <w:t xml:space="preserve"> OOs.  </w:t>
      </w:r>
      <w:r w:rsidR="00972651" w:rsidRPr="12E9207A">
        <w:rPr>
          <w:rFonts w:asciiTheme="minorHAnsi" w:hAnsiTheme="minorHAnsi" w:cstheme="minorBidi"/>
          <w:color w:val="auto"/>
          <w:lang w:val="en-GB"/>
        </w:rPr>
        <w:t>Attendees</w:t>
      </w:r>
      <w:r w:rsidR="007B3E9B" w:rsidRPr="12E9207A">
        <w:rPr>
          <w:rFonts w:asciiTheme="minorHAnsi" w:hAnsiTheme="minorHAnsi" w:cstheme="minorBidi"/>
          <w:color w:val="auto"/>
          <w:lang w:val="en-GB"/>
        </w:rPr>
        <w:t xml:space="preserve"> </w:t>
      </w:r>
      <w:r w:rsidR="00F071D4" w:rsidRPr="12E9207A">
        <w:rPr>
          <w:rFonts w:asciiTheme="minorHAnsi" w:hAnsiTheme="minorHAnsi" w:cstheme="minorBidi"/>
          <w:color w:val="auto"/>
          <w:lang w:val="en-GB"/>
        </w:rPr>
        <w:t xml:space="preserve">explored </w:t>
      </w:r>
      <w:r w:rsidR="007B3E9B" w:rsidRPr="12E9207A">
        <w:rPr>
          <w:rFonts w:asciiTheme="minorHAnsi" w:hAnsiTheme="minorHAnsi" w:cstheme="minorBidi"/>
          <w:color w:val="auto"/>
          <w:lang w:val="en-GB"/>
        </w:rPr>
        <w:t xml:space="preserve">the future of Affiliate membership, </w:t>
      </w:r>
      <w:r w:rsidR="00547B2A" w:rsidRPr="12E9207A">
        <w:rPr>
          <w:rFonts w:asciiTheme="minorHAnsi" w:hAnsiTheme="minorHAnsi" w:cstheme="minorBidi"/>
          <w:color w:val="auto"/>
          <w:lang w:val="en-GB"/>
        </w:rPr>
        <w:t>including</w:t>
      </w:r>
      <w:r w:rsidR="00F071D4" w:rsidRPr="12E9207A">
        <w:rPr>
          <w:rFonts w:asciiTheme="minorHAnsi" w:hAnsiTheme="minorHAnsi" w:cstheme="minorBidi"/>
          <w:color w:val="auto"/>
          <w:lang w:val="en-GB"/>
        </w:rPr>
        <w:t xml:space="preserve"> benefits, challenges, and recommendations</w:t>
      </w:r>
      <w:r w:rsidR="009E7D4C" w:rsidRPr="12E9207A">
        <w:rPr>
          <w:rFonts w:asciiTheme="minorHAnsi" w:hAnsiTheme="minorHAnsi" w:cstheme="minorBidi"/>
          <w:color w:val="auto"/>
          <w:lang w:val="en-GB"/>
        </w:rPr>
        <w:t xml:space="preserve"> for how to </w:t>
      </w:r>
      <w:r w:rsidR="00972651" w:rsidRPr="12E9207A">
        <w:rPr>
          <w:rFonts w:asciiTheme="minorHAnsi" w:hAnsiTheme="minorHAnsi" w:cstheme="minorBidi"/>
          <w:color w:val="auto"/>
          <w:lang w:val="en-GB"/>
        </w:rPr>
        <w:t xml:space="preserve">better support and </w:t>
      </w:r>
      <w:r w:rsidR="009E7D4C" w:rsidRPr="12E9207A">
        <w:rPr>
          <w:rFonts w:asciiTheme="minorHAnsi" w:hAnsiTheme="minorHAnsi" w:cstheme="minorBidi"/>
          <w:color w:val="auto"/>
          <w:lang w:val="en-GB"/>
        </w:rPr>
        <w:t xml:space="preserve">engage </w:t>
      </w:r>
      <w:r w:rsidR="00972651" w:rsidRPr="12E9207A">
        <w:rPr>
          <w:rFonts w:asciiTheme="minorHAnsi" w:hAnsiTheme="minorHAnsi" w:cstheme="minorBidi"/>
          <w:color w:val="auto"/>
          <w:lang w:val="en-GB"/>
        </w:rPr>
        <w:t>these members</w:t>
      </w:r>
      <w:r w:rsidR="00F96BB1" w:rsidRPr="12E9207A">
        <w:rPr>
          <w:rStyle w:val="CommentReference"/>
          <w:rFonts w:ascii="Comic Sans MS" w:hAnsi="Comic Sans MS" w:cs="Times New Roman"/>
          <w:color w:val="auto"/>
          <w:lang w:val="en-GB" w:eastAsia="en-US"/>
        </w:rPr>
        <w:t xml:space="preserve">. </w:t>
      </w:r>
    </w:p>
    <w:p w14:paraId="4B3A2379" w14:textId="77777777" w:rsidR="00763D76" w:rsidRPr="00FB3084" w:rsidRDefault="00763D76" w:rsidP="00FE6486">
      <w:pPr>
        <w:pStyle w:val="Default"/>
        <w:jc w:val="both"/>
        <w:rPr>
          <w:rFonts w:asciiTheme="minorHAnsi" w:hAnsiTheme="minorHAnsi" w:cstheme="minorHAnsi"/>
          <w:color w:val="FF0000"/>
          <w:lang w:val="en-GB"/>
        </w:rPr>
      </w:pPr>
    </w:p>
    <w:p w14:paraId="43AC96FC" w14:textId="6D8F4A75" w:rsidR="00B42329" w:rsidRPr="00685716" w:rsidRDefault="00FA4933" w:rsidP="00FE6486">
      <w:pPr>
        <w:pStyle w:val="Default"/>
        <w:jc w:val="both"/>
        <w:rPr>
          <w:rFonts w:asciiTheme="minorHAnsi" w:hAnsiTheme="minorHAnsi" w:cstheme="minorHAnsi"/>
          <w:b/>
          <w:color w:val="auto"/>
          <w:lang w:val="en-GB"/>
        </w:rPr>
      </w:pPr>
      <w:r w:rsidRPr="00685716">
        <w:rPr>
          <w:rFonts w:asciiTheme="minorHAnsi" w:hAnsiTheme="minorHAnsi" w:cstheme="minorHAnsi"/>
          <w:b/>
          <w:color w:val="auto"/>
          <w:lang w:val="en-GB"/>
        </w:rPr>
        <w:t xml:space="preserve">IMDRF </w:t>
      </w:r>
      <w:r w:rsidR="00685716">
        <w:rPr>
          <w:rFonts w:asciiTheme="minorHAnsi" w:hAnsiTheme="minorHAnsi" w:cstheme="minorHAnsi"/>
          <w:b/>
          <w:color w:val="auto"/>
          <w:lang w:val="en-GB"/>
        </w:rPr>
        <w:t>MC Closed</w:t>
      </w:r>
      <w:r w:rsidRPr="00685716">
        <w:rPr>
          <w:rFonts w:asciiTheme="minorHAnsi" w:hAnsiTheme="minorHAnsi" w:cstheme="minorHAnsi"/>
          <w:b/>
          <w:color w:val="auto"/>
          <w:lang w:val="en-GB"/>
        </w:rPr>
        <w:t xml:space="preserve"> Sessio</w:t>
      </w:r>
      <w:r w:rsidR="00F96BB1">
        <w:rPr>
          <w:rFonts w:asciiTheme="minorHAnsi" w:hAnsiTheme="minorHAnsi" w:cstheme="minorHAnsi"/>
          <w:b/>
          <w:color w:val="auto"/>
          <w:lang w:val="en-GB"/>
        </w:rPr>
        <w:t>n</w:t>
      </w:r>
    </w:p>
    <w:p w14:paraId="76EB78A8" w14:textId="77777777" w:rsidR="007D1849" w:rsidRPr="00685716" w:rsidRDefault="007D1849" w:rsidP="00FE648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5F38E4" w14:textId="30537284" w:rsidR="00F36AA7" w:rsidRDefault="321DDBC2" w:rsidP="055BBCAB">
      <w:pPr>
        <w:jc w:val="both"/>
        <w:rPr>
          <w:rFonts w:asciiTheme="minorHAnsi" w:hAnsiTheme="minorHAnsi" w:cstheme="minorBidi"/>
          <w:sz w:val="24"/>
          <w:szCs w:val="24"/>
        </w:rPr>
      </w:pPr>
      <w:r w:rsidRPr="12E9207A">
        <w:rPr>
          <w:rFonts w:asciiTheme="minorHAnsi" w:hAnsiTheme="minorHAnsi" w:cstheme="minorBidi"/>
          <w:sz w:val="24"/>
          <w:szCs w:val="24"/>
        </w:rPr>
        <w:t xml:space="preserve">The IMDRF </w:t>
      </w:r>
      <w:r w:rsidR="49D2D132" w:rsidRPr="12E9207A">
        <w:rPr>
          <w:rFonts w:asciiTheme="minorHAnsi" w:hAnsiTheme="minorHAnsi" w:cstheme="minorBidi"/>
          <w:sz w:val="24"/>
          <w:szCs w:val="24"/>
        </w:rPr>
        <w:t>MC C</w:t>
      </w:r>
      <w:r w:rsidR="21856534" w:rsidRPr="12E9207A">
        <w:rPr>
          <w:rFonts w:asciiTheme="minorHAnsi" w:hAnsiTheme="minorHAnsi" w:cstheme="minorBidi"/>
          <w:sz w:val="24"/>
          <w:szCs w:val="24"/>
        </w:rPr>
        <w:t xml:space="preserve">losed </w:t>
      </w:r>
      <w:r w:rsidR="49D2D132" w:rsidRPr="12E9207A">
        <w:rPr>
          <w:rFonts w:asciiTheme="minorHAnsi" w:hAnsiTheme="minorHAnsi" w:cstheme="minorBidi"/>
          <w:sz w:val="24"/>
          <w:szCs w:val="24"/>
        </w:rPr>
        <w:t>S</w:t>
      </w:r>
      <w:r w:rsidR="21856534" w:rsidRPr="12E9207A">
        <w:rPr>
          <w:rFonts w:asciiTheme="minorHAnsi" w:hAnsiTheme="minorHAnsi" w:cstheme="minorBidi"/>
          <w:sz w:val="24"/>
          <w:szCs w:val="24"/>
        </w:rPr>
        <w:t xml:space="preserve">ession </w:t>
      </w:r>
      <w:r w:rsidR="73C10252" w:rsidRPr="12E9207A">
        <w:rPr>
          <w:rFonts w:asciiTheme="minorHAnsi" w:hAnsiTheme="minorHAnsi" w:cstheme="minorBidi"/>
          <w:sz w:val="24"/>
          <w:szCs w:val="24"/>
        </w:rPr>
        <w:t>was held</w:t>
      </w:r>
      <w:r w:rsidRPr="12E9207A">
        <w:rPr>
          <w:rFonts w:asciiTheme="minorHAnsi" w:hAnsiTheme="minorHAnsi" w:cstheme="minorBidi"/>
          <w:sz w:val="24"/>
          <w:szCs w:val="24"/>
        </w:rPr>
        <w:t xml:space="preserve"> </w:t>
      </w:r>
      <w:r w:rsidR="00045D16" w:rsidRPr="12E9207A">
        <w:rPr>
          <w:rFonts w:asciiTheme="minorHAnsi" w:hAnsiTheme="minorHAnsi" w:cstheme="minorBidi"/>
          <w:sz w:val="24"/>
          <w:szCs w:val="24"/>
        </w:rPr>
        <w:t>on 14</w:t>
      </w:r>
      <w:r w:rsidRPr="12E9207A">
        <w:rPr>
          <w:rFonts w:asciiTheme="minorHAnsi" w:hAnsiTheme="minorHAnsi" w:cstheme="minorBidi"/>
          <w:sz w:val="24"/>
          <w:szCs w:val="24"/>
        </w:rPr>
        <w:t xml:space="preserve"> and </w:t>
      </w:r>
      <w:r w:rsidR="00045D16" w:rsidRPr="12E9207A">
        <w:rPr>
          <w:rFonts w:asciiTheme="minorHAnsi" w:hAnsiTheme="minorHAnsi" w:cstheme="minorBidi"/>
          <w:sz w:val="24"/>
          <w:szCs w:val="24"/>
        </w:rPr>
        <w:t>15</w:t>
      </w:r>
      <w:r w:rsidR="560AA5D0" w:rsidRPr="12E9207A">
        <w:rPr>
          <w:rFonts w:asciiTheme="minorHAnsi" w:hAnsiTheme="minorHAnsi" w:cstheme="minorBidi"/>
          <w:sz w:val="24"/>
          <w:szCs w:val="24"/>
        </w:rPr>
        <w:t xml:space="preserve"> </w:t>
      </w:r>
      <w:r w:rsidR="00045D16" w:rsidRPr="12E9207A">
        <w:rPr>
          <w:rFonts w:asciiTheme="minorHAnsi" w:hAnsiTheme="minorHAnsi" w:cstheme="minorBidi"/>
          <w:sz w:val="24"/>
          <w:szCs w:val="24"/>
        </w:rPr>
        <w:t>March 2024</w:t>
      </w:r>
      <w:r w:rsidR="002A5E5D" w:rsidRPr="12E9207A">
        <w:rPr>
          <w:rFonts w:asciiTheme="minorHAnsi" w:hAnsiTheme="minorHAnsi" w:cstheme="minorBidi"/>
          <w:sz w:val="24"/>
          <w:szCs w:val="24"/>
        </w:rPr>
        <w:t xml:space="preserve"> with the MC and OOs. </w:t>
      </w:r>
      <w:r w:rsidR="00BA2E0E" w:rsidRPr="12E9207A">
        <w:rPr>
          <w:rFonts w:asciiTheme="minorHAnsi" w:hAnsiTheme="minorHAnsi" w:cstheme="minorBidi"/>
          <w:sz w:val="24"/>
          <w:szCs w:val="24"/>
        </w:rPr>
        <w:t xml:space="preserve"> </w:t>
      </w:r>
      <w:r w:rsidR="00C719D6" w:rsidRPr="12E9207A">
        <w:rPr>
          <w:rFonts w:asciiTheme="minorHAnsi" w:hAnsiTheme="minorHAnsi" w:cstheme="minorBidi"/>
          <w:sz w:val="24"/>
          <w:szCs w:val="24"/>
        </w:rPr>
        <w:t>The MC discussed and took decisions regarding membership application</w:t>
      </w:r>
      <w:r w:rsidR="005737D4" w:rsidRPr="12E9207A">
        <w:rPr>
          <w:rFonts w:asciiTheme="minorHAnsi" w:hAnsiTheme="minorHAnsi" w:cstheme="minorBidi"/>
          <w:sz w:val="24"/>
          <w:szCs w:val="24"/>
        </w:rPr>
        <w:t>s</w:t>
      </w:r>
      <w:r w:rsidR="00307004" w:rsidRPr="12E9207A">
        <w:rPr>
          <w:rFonts w:asciiTheme="minorHAnsi" w:hAnsiTheme="minorHAnsi" w:cstheme="minorBidi"/>
          <w:sz w:val="24"/>
          <w:szCs w:val="24"/>
        </w:rPr>
        <w:t xml:space="preserve">, </w:t>
      </w:r>
      <w:r w:rsidR="00C719D6" w:rsidRPr="12E9207A">
        <w:rPr>
          <w:rFonts w:asciiTheme="minorHAnsi" w:hAnsiTheme="minorHAnsi" w:cstheme="minorBidi"/>
          <w:sz w:val="24"/>
          <w:szCs w:val="24"/>
        </w:rPr>
        <w:t xml:space="preserve">publication of </w:t>
      </w:r>
      <w:r w:rsidR="002A50F7" w:rsidRPr="12E9207A">
        <w:rPr>
          <w:rFonts w:asciiTheme="minorHAnsi" w:hAnsiTheme="minorHAnsi" w:cstheme="minorBidi"/>
          <w:sz w:val="24"/>
          <w:szCs w:val="24"/>
        </w:rPr>
        <w:t>documents</w:t>
      </w:r>
      <w:r w:rsidR="00307004" w:rsidRPr="12E9207A">
        <w:rPr>
          <w:rFonts w:asciiTheme="minorHAnsi" w:hAnsiTheme="minorHAnsi" w:cstheme="minorBidi"/>
          <w:sz w:val="24"/>
          <w:szCs w:val="24"/>
        </w:rPr>
        <w:t xml:space="preserve">, and </w:t>
      </w:r>
      <w:r w:rsidR="00D9087F" w:rsidRPr="12E9207A">
        <w:rPr>
          <w:rFonts w:asciiTheme="minorHAnsi" w:hAnsiTheme="minorHAnsi" w:cstheme="minorBidi"/>
          <w:sz w:val="24"/>
          <w:szCs w:val="24"/>
        </w:rPr>
        <w:t>initiation</w:t>
      </w:r>
      <w:r w:rsidR="005737D4" w:rsidRPr="12E9207A">
        <w:rPr>
          <w:rFonts w:asciiTheme="minorHAnsi" w:hAnsiTheme="minorHAnsi" w:cstheme="minorBidi"/>
          <w:sz w:val="24"/>
          <w:szCs w:val="24"/>
        </w:rPr>
        <w:t xml:space="preserve"> of new work. </w:t>
      </w:r>
      <w:r w:rsidR="00D96CEE" w:rsidRPr="12E9207A">
        <w:rPr>
          <w:rFonts w:asciiTheme="minorHAnsi" w:hAnsiTheme="minorHAnsi" w:cstheme="minorBidi"/>
          <w:sz w:val="24"/>
          <w:szCs w:val="24"/>
        </w:rPr>
        <w:t xml:space="preserve"> </w:t>
      </w:r>
      <w:r w:rsidR="005737D4" w:rsidRPr="12E9207A">
        <w:rPr>
          <w:rFonts w:asciiTheme="minorHAnsi" w:hAnsiTheme="minorHAnsi" w:cstheme="minorBidi"/>
          <w:sz w:val="24"/>
          <w:szCs w:val="24"/>
        </w:rPr>
        <w:t xml:space="preserve">The MC also discussed future training </w:t>
      </w:r>
      <w:r w:rsidR="368039C8" w:rsidRPr="12E9207A">
        <w:rPr>
          <w:rFonts w:asciiTheme="minorHAnsi" w:hAnsiTheme="minorHAnsi" w:cstheme="minorBidi"/>
          <w:sz w:val="24"/>
          <w:szCs w:val="24"/>
        </w:rPr>
        <w:t>on</w:t>
      </w:r>
      <w:r w:rsidR="005737D4" w:rsidRPr="12E9207A">
        <w:rPr>
          <w:rFonts w:asciiTheme="minorHAnsi" w:hAnsiTheme="minorHAnsi" w:cstheme="minorBidi"/>
          <w:sz w:val="24"/>
          <w:szCs w:val="24"/>
        </w:rPr>
        <w:t xml:space="preserve"> IMDRF documents and other procedural matters.</w:t>
      </w:r>
    </w:p>
    <w:p w14:paraId="0F3078D9" w14:textId="77777777" w:rsidR="00F36AA7" w:rsidRDefault="00F36AA7" w:rsidP="00A91AFA">
      <w:pPr>
        <w:jc w:val="both"/>
        <w:rPr>
          <w:rFonts w:asciiTheme="minorHAnsi" w:hAnsiTheme="minorHAnsi" w:cstheme="minorBidi"/>
          <w:sz w:val="24"/>
          <w:szCs w:val="24"/>
        </w:rPr>
      </w:pPr>
    </w:p>
    <w:p w14:paraId="09026697" w14:textId="05CC71A5" w:rsidR="00FA0601" w:rsidRPr="00F36AA7" w:rsidRDefault="00FA0601" w:rsidP="00A91AFA">
      <w:pPr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All decisions of the MC are available in the Annex. </w:t>
      </w:r>
    </w:p>
    <w:p w14:paraId="09A4CBE8" w14:textId="77777777" w:rsidR="00685716" w:rsidRDefault="00685716" w:rsidP="00F35866">
      <w:pPr>
        <w:jc w:val="both"/>
        <w:rPr>
          <w:rFonts w:asciiTheme="minorHAnsi" w:hAnsiTheme="minorHAnsi" w:cstheme="minorBidi"/>
          <w:sz w:val="24"/>
          <w:szCs w:val="24"/>
        </w:rPr>
      </w:pPr>
    </w:p>
    <w:p w14:paraId="7FD7FCD2" w14:textId="77777777" w:rsidR="00AE298B" w:rsidRDefault="00AE298B" w:rsidP="3793D982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</w:p>
    <w:p w14:paraId="5BFA47A6" w14:textId="77777777" w:rsidR="00F36AA7" w:rsidRDefault="00F36AA7" w:rsidP="3793D982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</w:p>
    <w:p w14:paraId="441EDA4A" w14:textId="77777777" w:rsidR="00F36AA7" w:rsidRDefault="00F36AA7" w:rsidP="3793D982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</w:p>
    <w:p w14:paraId="0B0F80F4" w14:textId="77777777" w:rsidR="00F36AA7" w:rsidRDefault="00F36AA7" w:rsidP="3793D982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</w:p>
    <w:p w14:paraId="1F3DDDB9" w14:textId="77777777" w:rsidR="00F36AA7" w:rsidRDefault="00F36AA7" w:rsidP="3793D982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</w:p>
    <w:p w14:paraId="77997F0E" w14:textId="77777777" w:rsidR="00F36AA7" w:rsidRDefault="00F36AA7" w:rsidP="3793D982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</w:p>
    <w:p w14:paraId="38F243F9" w14:textId="77777777" w:rsidR="00F36AA7" w:rsidRDefault="00F36AA7" w:rsidP="3793D982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</w:p>
    <w:p w14:paraId="3C862BBB" w14:textId="77777777" w:rsidR="00F36AA7" w:rsidRDefault="00F36AA7" w:rsidP="3793D982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</w:p>
    <w:p w14:paraId="1A5E43B1" w14:textId="77777777" w:rsidR="00F36AA7" w:rsidRDefault="00F36AA7" w:rsidP="3793D982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</w:p>
    <w:p w14:paraId="5AE8D675" w14:textId="77777777" w:rsidR="00F36AA7" w:rsidRDefault="00F36AA7" w:rsidP="3793D982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</w:p>
    <w:p w14:paraId="1C6E2F57" w14:textId="77777777" w:rsidR="00F36AA7" w:rsidRDefault="00F36AA7" w:rsidP="3793D982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</w:p>
    <w:p w14:paraId="41AAA594" w14:textId="77777777" w:rsidR="00F36AA7" w:rsidRDefault="00F36AA7" w:rsidP="3793D982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</w:p>
    <w:p w14:paraId="1D9809A7" w14:textId="77777777" w:rsidR="00F36AA7" w:rsidRDefault="00F36AA7" w:rsidP="3793D982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</w:p>
    <w:p w14:paraId="24EB36E9" w14:textId="77777777" w:rsidR="00F36AA7" w:rsidRDefault="00F36AA7" w:rsidP="3793D982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</w:p>
    <w:p w14:paraId="7B314115" w14:textId="77777777" w:rsidR="00F36AA7" w:rsidRDefault="00F36AA7" w:rsidP="3793D982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</w:p>
    <w:p w14:paraId="19CDEC63" w14:textId="77777777" w:rsidR="00F36AA7" w:rsidRDefault="00F36AA7" w:rsidP="3793D982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</w:p>
    <w:p w14:paraId="3888F890" w14:textId="77777777" w:rsidR="00F36AA7" w:rsidRDefault="00F36AA7" w:rsidP="3793D982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</w:p>
    <w:p w14:paraId="363C7CE7" w14:textId="77777777" w:rsidR="00F36AA7" w:rsidRDefault="00F36AA7" w:rsidP="3793D982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</w:p>
    <w:p w14:paraId="6307B901" w14:textId="77777777" w:rsidR="00F36AA7" w:rsidRDefault="00F36AA7" w:rsidP="3793D982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</w:p>
    <w:p w14:paraId="64D174A9" w14:textId="77777777" w:rsidR="00F36AA7" w:rsidRDefault="00F36AA7" w:rsidP="3793D982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</w:p>
    <w:p w14:paraId="47F1A662" w14:textId="77777777" w:rsidR="00F36AA7" w:rsidRDefault="00F36AA7" w:rsidP="3793D982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</w:p>
    <w:p w14:paraId="0BCC0BF1" w14:textId="7A33CF1C" w:rsidR="16A91011" w:rsidRDefault="16A91011" w:rsidP="16A91011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</w:rPr>
      </w:pPr>
    </w:p>
    <w:p w14:paraId="5FC1D6AF" w14:textId="4683A374" w:rsidR="16A91011" w:rsidRDefault="16A91011" w:rsidP="16A91011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</w:rPr>
      </w:pPr>
    </w:p>
    <w:p w14:paraId="43737EFD" w14:textId="1A70901D" w:rsidR="16A91011" w:rsidRDefault="16A91011" w:rsidP="16A91011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</w:rPr>
      </w:pPr>
    </w:p>
    <w:p w14:paraId="39AFA4C5" w14:textId="77777777" w:rsidR="00F36AA7" w:rsidRDefault="00F36AA7" w:rsidP="3793D982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</w:p>
    <w:p w14:paraId="1C6A5881" w14:textId="77777777" w:rsidR="00F36AA7" w:rsidRDefault="00F36AA7" w:rsidP="3793D982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</w:p>
    <w:p w14:paraId="716EE680" w14:textId="77777777" w:rsidR="00F36AA7" w:rsidRDefault="00F36AA7" w:rsidP="3793D982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</w:p>
    <w:p w14:paraId="419B47C4" w14:textId="14AD82E3" w:rsidR="2A83DDC4" w:rsidRDefault="2A83DDC4" w:rsidP="2A83DDC4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</w:rPr>
      </w:pPr>
    </w:p>
    <w:p w14:paraId="22E5EA63" w14:textId="77777777" w:rsidR="00F36AA7" w:rsidRPr="00FB3084" w:rsidRDefault="00F36AA7" w:rsidP="3793D982">
      <w:pPr>
        <w:jc w:val="both"/>
        <w:rPr>
          <w:rStyle w:val="apple-converted-space"/>
          <w:rFonts w:asciiTheme="minorHAnsi" w:hAnsiTheme="minorHAnsi" w:cstheme="minorBidi"/>
          <w:color w:val="FF0000"/>
          <w:sz w:val="24"/>
          <w:szCs w:val="24"/>
          <w:shd w:val="clear" w:color="auto" w:fill="FFFFFF"/>
        </w:rPr>
      </w:pPr>
    </w:p>
    <w:p w14:paraId="472F760E" w14:textId="77777777" w:rsidR="00AB07FB" w:rsidRPr="00E62D51" w:rsidRDefault="6A9ADA44" w:rsidP="00F35866">
      <w:pPr>
        <w:spacing w:after="240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00E62D51">
        <w:rPr>
          <w:rFonts w:asciiTheme="minorHAnsi" w:hAnsiTheme="minorHAnsi" w:cstheme="minorBidi"/>
          <w:b/>
          <w:bCs/>
          <w:sz w:val="24"/>
          <w:szCs w:val="24"/>
        </w:rPr>
        <w:t>ANNEX</w:t>
      </w:r>
    </w:p>
    <w:p w14:paraId="02D0C28B" w14:textId="77777777" w:rsidR="00AB07FB" w:rsidRPr="00E62D51" w:rsidRDefault="00AB07FB" w:rsidP="004C372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2D51">
        <w:rPr>
          <w:rFonts w:asciiTheme="minorHAnsi" w:hAnsiTheme="minorHAnsi" w:cstheme="minorHAnsi"/>
          <w:b/>
          <w:sz w:val="24"/>
          <w:szCs w:val="24"/>
        </w:rPr>
        <w:t>DECISIONS BY THE IMDRF MANAGEMENT COMMITTEE</w:t>
      </w:r>
    </w:p>
    <w:p w14:paraId="1DC3FE9A" w14:textId="77777777" w:rsidR="00AB07FB" w:rsidRPr="00E62D51" w:rsidRDefault="00AB07FB" w:rsidP="004C372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0B24F4" w14:textId="5D37F69F" w:rsidR="00AB07FB" w:rsidRPr="00E62D51" w:rsidRDefault="00622098" w:rsidP="004C372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2D51">
        <w:rPr>
          <w:rFonts w:asciiTheme="minorHAnsi" w:hAnsiTheme="minorHAnsi" w:cstheme="minorHAnsi"/>
          <w:b/>
          <w:sz w:val="24"/>
          <w:szCs w:val="24"/>
        </w:rPr>
        <w:t>14</w:t>
      </w:r>
      <w:r w:rsidR="00FA372B" w:rsidRPr="00E62D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55EB3" w:rsidRPr="00E62D51">
        <w:rPr>
          <w:rFonts w:asciiTheme="minorHAnsi" w:hAnsiTheme="minorHAnsi" w:cstheme="minorHAnsi"/>
          <w:b/>
          <w:sz w:val="24"/>
          <w:szCs w:val="24"/>
        </w:rPr>
        <w:t xml:space="preserve">and </w:t>
      </w:r>
      <w:r w:rsidRPr="00E62D51">
        <w:rPr>
          <w:rFonts w:asciiTheme="minorHAnsi" w:hAnsiTheme="minorHAnsi" w:cstheme="minorHAnsi"/>
          <w:b/>
          <w:sz w:val="24"/>
          <w:szCs w:val="24"/>
        </w:rPr>
        <w:t>15</w:t>
      </w:r>
      <w:r w:rsidR="00FA372B" w:rsidRPr="00E62D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62D51">
        <w:rPr>
          <w:rFonts w:asciiTheme="minorHAnsi" w:hAnsiTheme="minorHAnsi" w:cstheme="minorHAnsi"/>
          <w:b/>
          <w:sz w:val="24"/>
          <w:szCs w:val="24"/>
        </w:rPr>
        <w:t>March 2024</w:t>
      </w:r>
    </w:p>
    <w:p w14:paraId="3D456D96" w14:textId="2B89E444" w:rsidR="00A55EB3" w:rsidRPr="00E62D51" w:rsidRDefault="00A55EB3" w:rsidP="004C372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406D733" w14:textId="5980D1E2" w:rsidR="00A55EB3" w:rsidRPr="00E62D51" w:rsidRDefault="00622098" w:rsidP="004C372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62D51">
        <w:rPr>
          <w:rFonts w:asciiTheme="minorHAnsi" w:hAnsiTheme="minorHAnsi" w:cstheme="minorHAnsi"/>
          <w:b/>
          <w:sz w:val="24"/>
          <w:szCs w:val="24"/>
        </w:rPr>
        <w:t>Washington, D</w:t>
      </w:r>
      <w:r w:rsidR="00E62D51" w:rsidRPr="00E62D51">
        <w:rPr>
          <w:rFonts w:asciiTheme="minorHAnsi" w:hAnsiTheme="minorHAnsi" w:cstheme="minorHAnsi"/>
          <w:b/>
          <w:sz w:val="24"/>
          <w:szCs w:val="24"/>
        </w:rPr>
        <w:t>istrict of Columbia</w:t>
      </w:r>
      <w:r w:rsidRPr="00E62D51">
        <w:rPr>
          <w:rFonts w:asciiTheme="minorHAnsi" w:hAnsiTheme="minorHAnsi" w:cstheme="minorHAnsi"/>
          <w:b/>
          <w:sz w:val="24"/>
          <w:szCs w:val="24"/>
        </w:rPr>
        <w:t>, U</w:t>
      </w:r>
      <w:r w:rsidR="00E62D51" w:rsidRPr="00E62D51">
        <w:rPr>
          <w:rFonts w:asciiTheme="minorHAnsi" w:hAnsiTheme="minorHAnsi" w:cstheme="minorHAnsi"/>
          <w:b/>
          <w:sz w:val="24"/>
          <w:szCs w:val="24"/>
        </w:rPr>
        <w:t>nited States</w:t>
      </w:r>
    </w:p>
    <w:p w14:paraId="5D95684D" w14:textId="77777777" w:rsidR="00AB07FB" w:rsidRPr="00622098" w:rsidRDefault="00AB07FB" w:rsidP="00FE6486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369D15BA" w14:textId="77777777" w:rsidR="00AB07FB" w:rsidRPr="00622098" w:rsidRDefault="00AB07FB" w:rsidP="00FE6486">
      <w:pPr>
        <w:jc w:val="both"/>
        <w:rPr>
          <w:rStyle w:val="apple-converted-space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</w:p>
    <w:p w14:paraId="635234C9" w14:textId="4357631A" w:rsidR="00AB07FB" w:rsidRPr="00E62D51" w:rsidRDefault="00AB07FB" w:rsidP="00FE6486">
      <w:pPr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E62D51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In summary:</w:t>
      </w:r>
    </w:p>
    <w:p w14:paraId="0A81B0D1" w14:textId="2C6909A2" w:rsidR="00AB07FB" w:rsidRPr="00622098" w:rsidRDefault="00AB07FB" w:rsidP="00FE6486">
      <w:pPr>
        <w:jc w:val="both"/>
        <w:rPr>
          <w:rStyle w:val="apple-converted-space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</w:p>
    <w:p w14:paraId="5F529883" w14:textId="189B6500" w:rsidR="002E2FFF" w:rsidRDefault="002E2FFF" w:rsidP="00706A7C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theme="minorBidi"/>
          <w:sz w:val="24"/>
          <w:szCs w:val="24"/>
          <w:shd w:val="clear" w:color="auto" w:fill="FFFFFF"/>
        </w:rPr>
      </w:pPr>
      <w:r w:rsidRPr="00446EFE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The MC agreed to accept the </w:t>
      </w:r>
      <w:r w:rsidR="003A55A1">
        <w:rPr>
          <w:rFonts w:asciiTheme="minorHAnsi" w:hAnsiTheme="minorHAnsi" w:cstheme="minorBidi"/>
          <w:sz w:val="24"/>
          <w:szCs w:val="24"/>
          <w:shd w:val="clear" w:color="auto" w:fill="FFFFFF"/>
        </w:rPr>
        <w:t>applications for IMDRF Affiliate membership submitted by</w:t>
      </w:r>
      <w:r w:rsidRPr="00446EFE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: </w:t>
      </w:r>
    </w:p>
    <w:p w14:paraId="3648404D" w14:textId="77777777" w:rsidR="00706A7C" w:rsidRPr="00446EFE" w:rsidRDefault="00706A7C" w:rsidP="00706A7C">
      <w:pPr>
        <w:pStyle w:val="ListParagraph"/>
        <w:ind w:left="360"/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</w:p>
    <w:p w14:paraId="7D2F34FC" w14:textId="019AFE52" w:rsidR="00AE298B" w:rsidRPr="00AE298B" w:rsidRDefault="568A66CB" w:rsidP="00706A7C">
      <w:pPr>
        <w:pStyle w:val="ListParagraph"/>
        <w:numPr>
          <w:ilvl w:val="1"/>
          <w:numId w:val="1"/>
        </w:numPr>
        <w:ind w:left="630" w:hanging="270"/>
        <w:rPr>
          <w:rFonts w:asciiTheme="minorHAnsi" w:hAnsiTheme="minorHAnsi" w:cstheme="minorBidi"/>
          <w:sz w:val="24"/>
          <w:szCs w:val="24"/>
          <w:shd w:val="clear" w:color="auto" w:fill="FFFFFF"/>
          <w:lang w:val="es-ES"/>
        </w:rPr>
      </w:pPr>
      <w:r w:rsidRPr="2A83DDC4">
        <w:rPr>
          <w:rFonts w:asciiTheme="minorHAnsi" w:hAnsiTheme="minorHAnsi" w:cstheme="minorBidi"/>
          <w:sz w:val="24"/>
          <w:szCs w:val="24"/>
          <w:shd w:val="clear" w:color="auto" w:fill="FFFFFF"/>
          <w:lang w:val="es-ES"/>
        </w:rPr>
        <w:t>Dirección</w:t>
      </w:r>
      <w:r w:rsidR="555AC95F" w:rsidRPr="2A83DDC4">
        <w:rPr>
          <w:rFonts w:asciiTheme="minorHAnsi" w:hAnsiTheme="minorHAnsi" w:cstheme="minorBidi"/>
          <w:sz w:val="24"/>
          <w:szCs w:val="24"/>
          <w:shd w:val="clear" w:color="auto" w:fill="FFFFFF"/>
          <w:lang w:val="es-ES"/>
        </w:rPr>
        <w:t xml:space="preserve"> Nacional de Medicamentos (</w:t>
      </w:r>
      <w:r w:rsidR="00AE298B" w:rsidRPr="2A83DDC4">
        <w:rPr>
          <w:rFonts w:asciiTheme="minorHAnsi" w:hAnsiTheme="minorHAnsi" w:cstheme="minorBidi"/>
          <w:sz w:val="24"/>
          <w:szCs w:val="24"/>
          <w:shd w:val="clear" w:color="auto" w:fill="FFFFFF"/>
          <w:lang w:val="es-ES"/>
        </w:rPr>
        <w:t>DNM</w:t>
      </w:r>
      <w:r w:rsidR="58BA5F13" w:rsidRPr="2A83DDC4">
        <w:rPr>
          <w:rFonts w:asciiTheme="minorHAnsi" w:hAnsiTheme="minorHAnsi" w:cstheme="minorBidi"/>
          <w:sz w:val="24"/>
          <w:szCs w:val="24"/>
          <w:shd w:val="clear" w:color="auto" w:fill="FFFFFF"/>
          <w:lang w:val="es-ES"/>
        </w:rPr>
        <w:t xml:space="preserve">) </w:t>
      </w:r>
      <w:r w:rsidR="0AA33309" w:rsidRPr="2A83DDC4">
        <w:rPr>
          <w:rFonts w:asciiTheme="minorHAnsi" w:hAnsiTheme="minorHAnsi" w:cstheme="minorBidi"/>
          <w:sz w:val="24"/>
          <w:szCs w:val="24"/>
          <w:shd w:val="clear" w:color="auto" w:fill="FFFFFF"/>
          <w:lang w:val="es-ES"/>
        </w:rPr>
        <w:t>- El</w:t>
      </w:r>
      <w:r w:rsidR="00AE298B" w:rsidRPr="2A83DDC4">
        <w:rPr>
          <w:rFonts w:asciiTheme="minorHAnsi" w:hAnsiTheme="minorHAnsi" w:cstheme="minorBidi"/>
          <w:sz w:val="24"/>
          <w:szCs w:val="24"/>
          <w:shd w:val="clear" w:color="auto" w:fill="FFFFFF"/>
          <w:lang w:val="es-ES"/>
        </w:rPr>
        <w:t xml:space="preserve"> Salvador</w:t>
      </w:r>
    </w:p>
    <w:p w14:paraId="171095C5" w14:textId="1BBF4A20" w:rsidR="00AE298B" w:rsidRPr="00AE298B" w:rsidRDefault="063608CC" w:rsidP="00706A7C">
      <w:pPr>
        <w:pStyle w:val="ListParagraph"/>
        <w:numPr>
          <w:ilvl w:val="1"/>
          <w:numId w:val="1"/>
        </w:numPr>
        <w:ind w:left="630" w:hanging="270"/>
        <w:rPr>
          <w:rFonts w:asciiTheme="minorHAnsi" w:hAnsiTheme="minorHAnsi" w:cstheme="minorBidi"/>
          <w:sz w:val="24"/>
          <w:szCs w:val="24"/>
          <w:shd w:val="clear" w:color="auto" w:fill="FFFFFF"/>
        </w:rPr>
      </w:pPr>
      <w:r w:rsidRPr="2A83DDC4">
        <w:rPr>
          <w:rFonts w:asciiTheme="minorHAnsi" w:hAnsiTheme="minorHAnsi" w:cstheme="minorBidi"/>
          <w:sz w:val="24"/>
          <w:szCs w:val="24"/>
          <w:shd w:val="clear" w:color="auto" w:fill="FFFFFF"/>
        </w:rPr>
        <w:t>Ethiopian Food and Drug Administratio (</w:t>
      </w:r>
      <w:r w:rsidR="00AE298B" w:rsidRPr="2A83DDC4">
        <w:rPr>
          <w:rFonts w:asciiTheme="minorHAnsi" w:hAnsiTheme="minorHAnsi" w:cstheme="minorBidi"/>
          <w:sz w:val="24"/>
          <w:szCs w:val="24"/>
          <w:shd w:val="clear" w:color="auto" w:fill="FFFFFF"/>
        </w:rPr>
        <w:t>EFDA</w:t>
      </w:r>
      <w:r w:rsidR="574A6283" w:rsidRPr="2A83DDC4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) </w:t>
      </w:r>
      <w:r w:rsidR="487D0196" w:rsidRPr="2A83DDC4">
        <w:rPr>
          <w:rFonts w:asciiTheme="minorHAnsi" w:hAnsiTheme="minorHAnsi" w:cstheme="minorBidi"/>
          <w:sz w:val="24"/>
          <w:szCs w:val="24"/>
          <w:shd w:val="clear" w:color="auto" w:fill="FFFFFF"/>
        </w:rPr>
        <w:t>- Ethiopia</w:t>
      </w:r>
    </w:p>
    <w:p w14:paraId="724E6188" w14:textId="2A0D43BA" w:rsidR="00AE298B" w:rsidRPr="00AE298B" w:rsidRDefault="3436A769" w:rsidP="00706A7C">
      <w:pPr>
        <w:pStyle w:val="ListParagraph"/>
        <w:numPr>
          <w:ilvl w:val="1"/>
          <w:numId w:val="1"/>
        </w:numPr>
        <w:ind w:left="630" w:hanging="270"/>
        <w:rPr>
          <w:rFonts w:asciiTheme="minorHAnsi" w:hAnsiTheme="minorHAnsi" w:cstheme="minorBidi"/>
          <w:sz w:val="24"/>
          <w:szCs w:val="24"/>
          <w:shd w:val="clear" w:color="auto" w:fill="FFFFFF"/>
        </w:rPr>
      </w:pPr>
      <w:r w:rsidRPr="2A83DDC4">
        <w:rPr>
          <w:rFonts w:asciiTheme="minorHAnsi" w:hAnsiTheme="minorHAnsi" w:cstheme="minorBidi"/>
          <w:sz w:val="24"/>
          <w:szCs w:val="24"/>
          <w:shd w:val="clear" w:color="auto" w:fill="FFFFFF"/>
        </w:rPr>
        <w:t>Jordan Food and Drug Administration (</w:t>
      </w:r>
      <w:r w:rsidR="00AE298B" w:rsidRPr="2A83DDC4">
        <w:rPr>
          <w:rFonts w:asciiTheme="minorHAnsi" w:hAnsiTheme="minorHAnsi" w:cstheme="minorBidi"/>
          <w:sz w:val="24"/>
          <w:szCs w:val="24"/>
          <w:shd w:val="clear" w:color="auto" w:fill="FFFFFF"/>
        </w:rPr>
        <w:t>JFDA</w:t>
      </w:r>
      <w:r w:rsidR="1A080E02" w:rsidRPr="2A83DDC4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) </w:t>
      </w:r>
      <w:r w:rsidR="5E26F1EF" w:rsidRPr="2A83DDC4">
        <w:rPr>
          <w:rFonts w:asciiTheme="minorHAnsi" w:hAnsiTheme="minorHAnsi" w:cstheme="minorBidi"/>
          <w:sz w:val="24"/>
          <w:szCs w:val="24"/>
          <w:shd w:val="clear" w:color="auto" w:fill="FFFFFF"/>
        </w:rPr>
        <w:t>- Jordan</w:t>
      </w:r>
    </w:p>
    <w:p w14:paraId="44009CBC" w14:textId="24339DE6" w:rsidR="00AE298B" w:rsidRPr="00AE298B" w:rsidRDefault="00AE298B" w:rsidP="00706A7C">
      <w:pPr>
        <w:pStyle w:val="ListParagraph"/>
        <w:numPr>
          <w:ilvl w:val="1"/>
          <w:numId w:val="1"/>
        </w:numPr>
        <w:ind w:left="630" w:hanging="270"/>
        <w:rPr>
          <w:rFonts w:asciiTheme="minorHAnsi" w:hAnsiTheme="minorHAnsi" w:cstheme="minorBidi"/>
          <w:sz w:val="24"/>
          <w:szCs w:val="24"/>
          <w:shd w:val="clear" w:color="auto" w:fill="FFFFFF"/>
        </w:rPr>
      </w:pPr>
      <w:r w:rsidRPr="2A83DDC4">
        <w:rPr>
          <w:rFonts w:asciiTheme="minorHAnsi" w:hAnsiTheme="minorHAnsi" w:cstheme="minorBidi"/>
          <w:sz w:val="24"/>
          <w:szCs w:val="24"/>
          <w:shd w:val="clear" w:color="auto" w:fill="FFFFFF"/>
        </w:rPr>
        <w:t>PPB</w:t>
      </w:r>
      <w:r w:rsidR="65402A9B" w:rsidRPr="2A83DDC4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-</w:t>
      </w:r>
      <w:r w:rsidRPr="2A83DDC4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 Kenya</w:t>
      </w:r>
    </w:p>
    <w:p w14:paraId="6689BBBA" w14:textId="13D7A8E8" w:rsidR="00AE298B" w:rsidRPr="00AE298B" w:rsidRDefault="42E5CFC2" w:rsidP="00706A7C">
      <w:pPr>
        <w:pStyle w:val="ListParagraph"/>
        <w:numPr>
          <w:ilvl w:val="1"/>
          <w:numId w:val="1"/>
        </w:numPr>
        <w:ind w:left="630" w:hanging="270"/>
        <w:rPr>
          <w:rFonts w:asciiTheme="minorHAnsi" w:hAnsiTheme="minorHAnsi" w:cstheme="minorBidi"/>
          <w:sz w:val="24"/>
          <w:szCs w:val="24"/>
          <w:shd w:val="clear" w:color="auto" w:fill="FFFFFF"/>
          <w:lang w:val="es-ES"/>
        </w:rPr>
      </w:pPr>
      <w:r w:rsidRPr="2A83DDC4">
        <w:rPr>
          <w:rFonts w:asciiTheme="minorHAnsi" w:hAnsiTheme="minorHAnsi" w:cstheme="minorBidi"/>
          <w:sz w:val="24"/>
          <w:szCs w:val="24"/>
          <w:shd w:val="clear" w:color="auto" w:fill="FFFFFF"/>
          <w:lang w:val="es-ES"/>
        </w:rPr>
        <w:t>Comisión Federal para al Protección contra Riesgos Sani</w:t>
      </w:r>
      <w:r w:rsidR="46963089" w:rsidRPr="2A83DDC4">
        <w:rPr>
          <w:rFonts w:asciiTheme="minorHAnsi" w:hAnsiTheme="minorHAnsi" w:cstheme="minorBidi"/>
          <w:sz w:val="24"/>
          <w:szCs w:val="24"/>
          <w:shd w:val="clear" w:color="auto" w:fill="FFFFFF"/>
          <w:lang w:val="es-ES"/>
        </w:rPr>
        <w:t>t</w:t>
      </w:r>
      <w:r w:rsidRPr="2A83DDC4">
        <w:rPr>
          <w:rFonts w:asciiTheme="minorHAnsi" w:hAnsiTheme="minorHAnsi" w:cstheme="minorBidi"/>
          <w:sz w:val="24"/>
          <w:szCs w:val="24"/>
          <w:shd w:val="clear" w:color="auto" w:fill="FFFFFF"/>
          <w:lang w:val="es-ES"/>
        </w:rPr>
        <w:t>arios (</w:t>
      </w:r>
      <w:r w:rsidR="00AE298B" w:rsidRPr="2A83DDC4">
        <w:rPr>
          <w:rFonts w:asciiTheme="minorHAnsi" w:hAnsiTheme="minorHAnsi" w:cstheme="minorBidi"/>
          <w:sz w:val="24"/>
          <w:szCs w:val="24"/>
          <w:shd w:val="clear" w:color="auto" w:fill="FFFFFF"/>
          <w:lang w:val="es-ES"/>
        </w:rPr>
        <w:t>COFEPRIS</w:t>
      </w:r>
      <w:r w:rsidR="076D1936" w:rsidRPr="2A83DDC4">
        <w:rPr>
          <w:rFonts w:asciiTheme="minorHAnsi" w:hAnsiTheme="minorHAnsi" w:cstheme="minorBidi"/>
          <w:sz w:val="24"/>
          <w:szCs w:val="24"/>
          <w:shd w:val="clear" w:color="auto" w:fill="FFFFFF"/>
          <w:lang w:val="es-ES"/>
        </w:rPr>
        <w:t xml:space="preserve">) - </w:t>
      </w:r>
      <w:r w:rsidR="00AE298B" w:rsidRPr="2A83DDC4">
        <w:rPr>
          <w:rFonts w:asciiTheme="minorHAnsi" w:hAnsiTheme="minorHAnsi" w:cstheme="minorBidi"/>
          <w:sz w:val="24"/>
          <w:szCs w:val="24"/>
          <w:shd w:val="clear" w:color="auto" w:fill="FFFFFF"/>
          <w:lang w:val="es-ES"/>
        </w:rPr>
        <w:t xml:space="preserve"> Mexico</w:t>
      </w:r>
    </w:p>
    <w:p w14:paraId="4CF3A9D5" w14:textId="214E3787" w:rsidR="00AE298B" w:rsidRPr="00AE298B" w:rsidRDefault="018AB4F4" w:rsidP="00706A7C">
      <w:pPr>
        <w:pStyle w:val="ListParagraph"/>
        <w:numPr>
          <w:ilvl w:val="1"/>
          <w:numId w:val="1"/>
        </w:numPr>
        <w:ind w:left="630" w:hanging="270"/>
        <w:rPr>
          <w:rFonts w:asciiTheme="minorHAnsi" w:hAnsiTheme="minorHAnsi" w:cstheme="minorBidi"/>
          <w:sz w:val="24"/>
          <w:szCs w:val="24"/>
          <w:shd w:val="clear" w:color="auto" w:fill="FFFFFF"/>
        </w:rPr>
      </w:pPr>
      <w:r w:rsidRPr="2A83DDC4">
        <w:rPr>
          <w:rFonts w:asciiTheme="minorHAnsi" w:hAnsiTheme="minorHAnsi" w:cstheme="minorBidi"/>
          <w:sz w:val="24"/>
          <w:szCs w:val="24"/>
          <w:shd w:val="clear" w:color="auto" w:fill="FFFFFF"/>
        </w:rPr>
        <w:t>National Agency for Food and Drug Administration and Control (</w:t>
      </w:r>
      <w:r w:rsidR="00AE298B" w:rsidRPr="2A83DDC4">
        <w:rPr>
          <w:rFonts w:asciiTheme="minorHAnsi" w:hAnsiTheme="minorHAnsi" w:cstheme="minorBidi"/>
          <w:sz w:val="24"/>
          <w:szCs w:val="24"/>
          <w:shd w:val="clear" w:color="auto" w:fill="FFFFFF"/>
        </w:rPr>
        <w:t>NAFDAC</w:t>
      </w:r>
      <w:r w:rsidR="5154E206" w:rsidRPr="2A83DDC4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) </w:t>
      </w:r>
      <w:r w:rsidR="5502F590" w:rsidRPr="2A83DDC4">
        <w:rPr>
          <w:rFonts w:asciiTheme="minorHAnsi" w:hAnsiTheme="minorHAnsi" w:cstheme="minorBidi"/>
          <w:sz w:val="24"/>
          <w:szCs w:val="24"/>
          <w:shd w:val="clear" w:color="auto" w:fill="FFFFFF"/>
        </w:rPr>
        <w:t>- Nigeria</w:t>
      </w:r>
    </w:p>
    <w:p w14:paraId="3AC7335C" w14:textId="67937636" w:rsidR="00AE298B" w:rsidRPr="00AE298B" w:rsidRDefault="7C6305A2" w:rsidP="00706A7C">
      <w:pPr>
        <w:pStyle w:val="ListParagraph"/>
        <w:numPr>
          <w:ilvl w:val="1"/>
          <w:numId w:val="1"/>
        </w:numPr>
        <w:ind w:left="630" w:hanging="270"/>
        <w:rPr>
          <w:rFonts w:asciiTheme="minorHAnsi" w:hAnsiTheme="minorHAnsi" w:cstheme="minorBidi"/>
          <w:sz w:val="24"/>
          <w:szCs w:val="24"/>
          <w:shd w:val="clear" w:color="auto" w:fill="FFFFFF"/>
        </w:rPr>
      </w:pPr>
      <w:r w:rsidRPr="2A83DDC4">
        <w:rPr>
          <w:rFonts w:asciiTheme="minorHAnsi" w:hAnsiTheme="minorHAnsi" w:cstheme="minorBidi"/>
          <w:sz w:val="24"/>
          <w:szCs w:val="24"/>
          <w:shd w:val="clear" w:color="auto" w:fill="FFFFFF"/>
        </w:rPr>
        <w:t>Tanzania Medicines and Medical Device Authority (</w:t>
      </w:r>
      <w:r w:rsidR="00AE298B" w:rsidRPr="2A83DDC4">
        <w:rPr>
          <w:rFonts w:asciiTheme="minorHAnsi" w:hAnsiTheme="minorHAnsi" w:cstheme="minorBidi"/>
          <w:sz w:val="24"/>
          <w:szCs w:val="24"/>
          <w:shd w:val="clear" w:color="auto" w:fill="FFFFFF"/>
        </w:rPr>
        <w:t>TMDA</w:t>
      </w:r>
      <w:r w:rsidR="525AF90D" w:rsidRPr="2A83DDC4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) </w:t>
      </w:r>
      <w:r w:rsidR="6FAD8890" w:rsidRPr="2A83DDC4">
        <w:rPr>
          <w:rFonts w:asciiTheme="minorHAnsi" w:hAnsiTheme="minorHAnsi" w:cstheme="minorBidi"/>
          <w:sz w:val="24"/>
          <w:szCs w:val="24"/>
          <w:shd w:val="clear" w:color="auto" w:fill="FFFFFF"/>
        </w:rPr>
        <w:t>- Tanzania</w:t>
      </w:r>
    </w:p>
    <w:p w14:paraId="298CB06D" w14:textId="77777777" w:rsidR="00F03337" w:rsidRPr="00234B81" w:rsidRDefault="00F03337" w:rsidP="00706A7C">
      <w:pPr>
        <w:pStyle w:val="ListParagraph"/>
        <w:ind w:left="360"/>
        <w:jc w:val="both"/>
        <w:rPr>
          <w:rFonts w:asciiTheme="minorHAnsi" w:hAnsiTheme="minorHAnsi" w:cstheme="minorBidi"/>
          <w:sz w:val="24"/>
          <w:szCs w:val="24"/>
          <w:shd w:val="clear" w:color="auto" w:fill="FFFFFF"/>
        </w:rPr>
      </w:pPr>
    </w:p>
    <w:p w14:paraId="5B302B9E" w14:textId="08F9EFB6" w:rsidR="00406409" w:rsidRDefault="79724DDB" w:rsidP="00706A7C">
      <w:pPr>
        <w:pStyle w:val="ListParagraph"/>
        <w:numPr>
          <w:ilvl w:val="0"/>
          <w:numId w:val="1"/>
        </w:numPr>
        <w:ind w:left="360"/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 w:rsidRPr="006837DE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The MC agree</w:t>
      </w:r>
      <w:r w:rsidR="0165F9D5" w:rsidRPr="006837DE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d</w:t>
      </w:r>
      <w:r w:rsidRPr="006837DE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  <w:r w:rsidR="46E13760" w:rsidRPr="006837DE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to: </w:t>
      </w:r>
    </w:p>
    <w:p w14:paraId="630F555E" w14:textId="77777777" w:rsidR="00706A7C" w:rsidRPr="006837DE" w:rsidRDefault="00706A7C" w:rsidP="00706A7C">
      <w:pPr>
        <w:pStyle w:val="ListParagraph"/>
        <w:ind w:left="360"/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</w:p>
    <w:p w14:paraId="03C4043B" w14:textId="1763C8F1" w:rsidR="00B92B3B" w:rsidRDefault="002820A4" w:rsidP="00706A7C">
      <w:pPr>
        <w:pStyle w:val="ListParagraph"/>
        <w:numPr>
          <w:ilvl w:val="1"/>
          <w:numId w:val="1"/>
        </w:numPr>
        <w:ind w:left="720"/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 w:rsidRPr="00E54A0A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Approve </w:t>
      </w:r>
      <w:r w:rsidR="00017E9C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and post </w:t>
      </w:r>
      <w:r w:rsidR="0063446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as </w:t>
      </w:r>
      <w:r w:rsidR="00017E9C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final </w:t>
      </w:r>
      <w:r w:rsidRPr="00E54A0A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the </w:t>
      </w:r>
      <w:r w:rsidR="005372D3" w:rsidRPr="00E54A0A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eight Good Regulatory Review Practices (GRRP) documents</w:t>
      </w:r>
      <w:r w:rsidR="001324CA" w:rsidRPr="00E54A0A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  <w:r w:rsidR="00D65F56" w:rsidRPr="00E54A0A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which were revised to have consistent terminology, </w:t>
      </w:r>
      <w:r w:rsidR="00D65F56" w:rsidRPr="00017E9C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including</w:t>
      </w:r>
      <w:r w:rsidR="00D65F56" w:rsidRPr="00E54A0A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:</w:t>
      </w:r>
    </w:p>
    <w:p w14:paraId="228B8AC0" w14:textId="77777777" w:rsidR="00706A7C" w:rsidRDefault="00706A7C" w:rsidP="00706A7C">
      <w:pPr>
        <w:pStyle w:val="ListParagraph"/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</w:p>
    <w:p w14:paraId="7932E74F" w14:textId="77777777" w:rsidR="00017E9C" w:rsidRPr="00706A7C" w:rsidRDefault="00706A7C" w:rsidP="00D671E9">
      <w:pPr>
        <w:pStyle w:val="ListParagraph"/>
        <w:numPr>
          <w:ilvl w:val="2"/>
          <w:numId w:val="1"/>
        </w:numPr>
        <w:ind w:left="1080"/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IM</w:t>
      </w:r>
      <w:r w:rsidR="00017E9C" w:rsidRPr="00706A7C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DRF/GRRP WG/N40 - Competence, Training, and Conduct Requirements for Regulatory Reviewers</w:t>
      </w:r>
    </w:p>
    <w:p w14:paraId="30E0BF48" w14:textId="77777777" w:rsidR="00017E9C" w:rsidRPr="00017E9C" w:rsidRDefault="00017E9C" w:rsidP="00706A7C">
      <w:pPr>
        <w:pStyle w:val="ListParagraph"/>
        <w:numPr>
          <w:ilvl w:val="2"/>
          <w:numId w:val="1"/>
        </w:numPr>
        <w:ind w:left="1080"/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 w:rsidRPr="00017E9C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IMDRF/GRRP WG/N47 - Essential Principles of Safety and Performance of Medical Devices and IVD Medical Devices</w:t>
      </w:r>
    </w:p>
    <w:p w14:paraId="3916F11E" w14:textId="77777777" w:rsidR="00017E9C" w:rsidRPr="00017E9C" w:rsidRDefault="00017E9C" w:rsidP="00706A7C">
      <w:pPr>
        <w:pStyle w:val="ListParagraph"/>
        <w:numPr>
          <w:ilvl w:val="2"/>
          <w:numId w:val="1"/>
        </w:numPr>
        <w:ind w:left="1080"/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 w:rsidRPr="00017E9C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IMDRF/GRRP WG/N52 - Principles of Labelling for Medical Devices and IVD Medical Devices</w:t>
      </w:r>
    </w:p>
    <w:p w14:paraId="402CDC12" w14:textId="77777777" w:rsidR="00017E9C" w:rsidRPr="00017E9C" w:rsidRDefault="00017E9C" w:rsidP="00706A7C">
      <w:pPr>
        <w:pStyle w:val="ListParagraph"/>
        <w:numPr>
          <w:ilvl w:val="2"/>
          <w:numId w:val="1"/>
        </w:numPr>
        <w:ind w:left="1080"/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 w:rsidRPr="00017E9C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IMDRF/GRRP WG/N59 - Requirements for Regulatory Authority Recognition of Conformity Assessment Bodies Conducting Medical Device Regulatory Reviews</w:t>
      </w:r>
    </w:p>
    <w:p w14:paraId="14038605" w14:textId="77777777" w:rsidR="00017E9C" w:rsidRPr="00017E9C" w:rsidRDefault="00017E9C" w:rsidP="00706A7C">
      <w:pPr>
        <w:pStyle w:val="ListParagraph"/>
        <w:numPr>
          <w:ilvl w:val="2"/>
          <w:numId w:val="1"/>
        </w:numPr>
        <w:ind w:left="1080"/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 w:rsidRPr="00017E9C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IMDRF/GRRP WG/N61 - Regulatory Authority Assessment Method for Recognition and Surveillance of Conformity Assessment Bodies Conducting Medical Device Regulatory Reviews</w:t>
      </w:r>
    </w:p>
    <w:p w14:paraId="66391B5F" w14:textId="77777777" w:rsidR="00017E9C" w:rsidRPr="00017E9C" w:rsidRDefault="00017E9C" w:rsidP="00706A7C">
      <w:pPr>
        <w:pStyle w:val="ListParagraph"/>
        <w:numPr>
          <w:ilvl w:val="2"/>
          <w:numId w:val="1"/>
        </w:numPr>
        <w:ind w:left="1080"/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 w:rsidRPr="00017E9C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IMDRF/GRRP WG/N63 - Competence and Training Requirements for Regulatory Authority Assessors of Conformity Assessment Bodies Conducting Medical Device Regulatory Reviews</w:t>
      </w:r>
    </w:p>
    <w:p w14:paraId="37DBF623" w14:textId="77777777" w:rsidR="00017E9C" w:rsidRPr="00017E9C" w:rsidRDefault="00017E9C" w:rsidP="00706A7C">
      <w:pPr>
        <w:pStyle w:val="ListParagraph"/>
        <w:numPr>
          <w:ilvl w:val="2"/>
          <w:numId w:val="1"/>
        </w:numPr>
        <w:ind w:left="1080"/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 w:rsidRPr="00017E9C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IMDRF/GRRP WG/N66 - Assessment and Decision Process for the Recognition of a Conformity Assessment Body Conducting Medical Device Regulatory Reviews</w:t>
      </w:r>
    </w:p>
    <w:p w14:paraId="0C7E6267" w14:textId="77777777" w:rsidR="00017E9C" w:rsidRDefault="00017E9C" w:rsidP="00706A7C">
      <w:pPr>
        <w:pStyle w:val="ListParagraph"/>
        <w:numPr>
          <w:ilvl w:val="2"/>
          <w:numId w:val="1"/>
        </w:numPr>
        <w:ind w:left="1080"/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 w:rsidRPr="00017E9C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IMDRF/GRRP WG/N71 - Medical Device Regulatory Review Report: Guidance Regarding Information to be Included</w:t>
      </w:r>
    </w:p>
    <w:p w14:paraId="08EB8B03" w14:textId="77777777" w:rsidR="00706A7C" w:rsidRPr="00706A7C" w:rsidRDefault="00706A7C" w:rsidP="00706A7C">
      <w:pPr>
        <w:ind w:left="720"/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</w:p>
    <w:p w14:paraId="48EB6918" w14:textId="117B040A" w:rsidR="007F6F25" w:rsidRDefault="00297E7A" w:rsidP="00706A7C">
      <w:pPr>
        <w:pStyle w:val="ListParagraph"/>
        <w:numPr>
          <w:ilvl w:val="1"/>
          <w:numId w:val="1"/>
        </w:numPr>
        <w:ind w:left="720"/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 w:rsidRPr="00017E9C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lastRenderedPageBreak/>
        <w:t xml:space="preserve">Approve </w:t>
      </w:r>
      <w:r w:rsidR="00297B70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the proposal from</w:t>
      </w:r>
      <w:r w:rsidRPr="00017E9C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the Personalized Medical Devices Working Group to develop training and guidance materials for stakeholders. </w:t>
      </w:r>
    </w:p>
    <w:p w14:paraId="3B96715B" w14:textId="77777777" w:rsidR="00706A7C" w:rsidRPr="007F6F25" w:rsidRDefault="00706A7C" w:rsidP="00706A7C">
      <w:pPr>
        <w:pStyle w:val="ListParagraph"/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</w:p>
    <w:p w14:paraId="1921F08B" w14:textId="1A875A07" w:rsidR="00017E9C" w:rsidRDefault="007D14CF" w:rsidP="00706A7C">
      <w:pPr>
        <w:pStyle w:val="ListParagraph"/>
        <w:numPr>
          <w:ilvl w:val="1"/>
          <w:numId w:val="1"/>
        </w:numPr>
        <w:ind w:left="720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 w:rsidRPr="4C51FE8F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Approve the New Work Item Proposal (NWIP) </w:t>
      </w:r>
      <w:r w:rsidR="00FA55AE" w:rsidRPr="4C51FE8F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of the Artificial Intelligence</w:t>
      </w:r>
      <w:r w:rsidR="00172DCB" w:rsidRPr="4C51FE8F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/Machine Learning-enabled</w:t>
      </w:r>
      <w:r w:rsidR="00FA55AE" w:rsidRPr="4C51FE8F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(AI</w:t>
      </w:r>
      <w:r w:rsidR="00172DCB" w:rsidRPr="4C51FE8F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/ML</w:t>
      </w:r>
      <w:r w:rsidR="00FA55AE" w:rsidRPr="4C51FE8F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) Working Group </w:t>
      </w:r>
      <w:r w:rsidRPr="4C51FE8F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for a document on </w:t>
      </w:r>
      <w:r w:rsidR="00FA55AE" w:rsidRPr="4C51FE8F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AI</w:t>
      </w:r>
      <w:r w:rsidRPr="4C51FE8F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lifecycle management</w:t>
      </w:r>
      <w:r w:rsidR="00297B70" w:rsidRPr="4C51FE8F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.</w:t>
      </w:r>
      <w:r w:rsidR="00017E9C" w:rsidRPr="4C51FE8F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</w:p>
    <w:p w14:paraId="789688F3" w14:textId="4EB98AE7" w:rsidR="00706A7C" w:rsidRPr="00706A7C" w:rsidRDefault="00706A7C" w:rsidP="00706A7C">
      <w:pPr>
        <w:ind w:left="360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</w:p>
    <w:p w14:paraId="4AB41125" w14:textId="4E898562" w:rsidR="00FA55AE" w:rsidRPr="00A16EF5" w:rsidRDefault="00574ADD" w:rsidP="00706A7C">
      <w:pPr>
        <w:pStyle w:val="ListParagraph"/>
        <w:numPr>
          <w:ilvl w:val="1"/>
          <w:numId w:val="1"/>
        </w:numPr>
        <w:ind w:left="720"/>
        <w:jc w:val="both"/>
        <w:rPr>
          <w:rStyle w:val="apple-converted-space"/>
          <w:rFonts w:asciiTheme="minorHAnsi" w:hAnsiTheme="minorHAnsi" w:cstheme="minorBidi"/>
          <w:strike/>
          <w:sz w:val="24"/>
          <w:szCs w:val="24"/>
          <w:shd w:val="clear" w:color="auto" w:fill="FFFFFF"/>
        </w:rPr>
      </w:pPr>
      <w:r w:rsidRPr="4C51FE8F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Approve the NWIP</w:t>
      </w:r>
      <w:r w:rsidR="009675B2" w:rsidRPr="4C51FE8F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to update and streamline Global Harmonization Task Force (</w:t>
      </w:r>
      <w:r w:rsidR="0080721D" w:rsidRPr="4C51FE8F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GHTF) documents on clinical evidence for In Vitro Diagnostics</w:t>
      </w:r>
      <w:r w:rsidR="00315EE3" w:rsidRPr="4C51FE8F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.</w:t>
      </w:r>
      <w:r w:rsidR="005B13EF" w:rsidRPr="4C51FE8F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</w:p>
    <w:p w14:paraId="41EECE69" w14:textId="2ECA54F6" w:rsidR="12E9207A" w:rsidRDefault="12E9207A" w:rsidP="00706A7C">
      <w:pPr>
        <w:ind w:left="360"/>
        <w:jc w:val="both"/>
        <w:rPr>
          <w:rStyle w:val="apple-converted-space"/>
          <w:rFonts w:asciiTheme="minorHAnsi" w:hAnsiTheme="minorHAnsi" w:cstheme="minorBidi"/>
          <w:strike/>
          <w:sz w:val="24"/>
          <w:szCs w:val="24"/>
        </w:rPr>
      </w:pPr>
    </w:p>
    <w:p w14:paraId="0B3262AA" w14:textId="3DCB1BE1" w:rsidR="00A16EF5" w:rsidRPr="00053AF9" w:rsidRDefault="002759F0" w:rsidP="00706A7C">
      <w:pPr>
        <w:pStyle w:val="ListParagraph"/>
        <w:numPr>
          <w:ilvl w:val="0"/>
          <w:numId w:val="1"/>
        </w:numPr>
        <w:ind w:left="360"/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 w:rsidRPr="12E9207A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Based on stakeholder feedback, t</w:t>
      </w:r>
      <w:r w:rsidR="00B52BA4" w:rsidRPr="12E9207A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he </w:t>
      </w:r>
      <w:r w:rsidR="00A16EF5" w:rsidRPr="12E9207A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MC agreed to </w:t>
      </w:r>
      <w:r w:rsidR="00F1428D" w:rsidRPr="12E9207A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develop training </w:t>
      </w:r>
      <w:r w:rsidR="003044F8" w:rsidRPr="12E9207A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for IMDRF/GRRP WG/N47 - Essential Principles of Safety and Performance of Medical Devices and IVD Medical Devices</w:t>
      </w:r>
      <w:r w:rsidRPr="12E9207A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and that this training will include practical examples.</w:t>
      </w:r>
    </w:p>
    <w:p w14:paraId="4B4A407D" w14:textId="77777777" w:rsidR="00017E9C" w:rsidRPr="006A6228" w:rsidRDefault="00017E9C" w:rsidP="00706A7C">
      <w:pPr>
        <w:ind w:left="360"/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</w:p>
    <w:p w14:paraId="40B0A38D" w14:textId="315DE8AF" w:rsidR="00144A0D" w:rsidRPr="00F1428D" w:rsidRDefault="00144A0D" w:rsidP="00706A7C">
      <w:pPr>
        <w:pStyle w:val="ListParagraph"/>
        <w:numPr>
          <w:ilvl w:val="0"/>
          <w:numId w:val="1"/>
        </w:numPr>
        <w:ind w:left="360"/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 w:rsidRPr="00F1428D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The MC </w:t>
      </w:r>
      <w:r w:rsidR="002C422B" w:rsidRPr="00F1428D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supported </w:t>
      </w:r>
      <w:r w:rsidRPr="00F1428D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the publication of </w:t>
      </w:r>
      <w:r w:rsidR="002C422B" w:rsidRPr="00F1428D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a </w:t>
      </w:r>
      <w:r w:rsidR="00E110FD" w:rsidRPr="00F1428D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White </w:t>
      </w:r>
      <w:r w:rsidR="00AE0481" w:rsidRPr="00F1428D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Paper </w:t>
      </w:r>
      <w:r w:rsidR="0004089C" w:rsidRPr="00F1428D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on the</w:t>
      </w:r>
      <w:r w:rsidR="008C61C9" w:rsidRPr="00F1428D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outcomes of the</w:t>
      </w:r>
      <w:r w:rsidRPr="00F1428D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  <w:r w:rsidR="00DD0489" w:rsidRPr="00F1428D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Joint IMDRF/Industry Workshop on Reliance</w:t>
      </w:r>
      <w:r w:rsidRPr="00F1428D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.</w:t>
      </w:r>
      <w:r w:rsidR="00DD0489" w:rsidRPr="00F1428D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 </w:t>
      </w:r>
    </w:p>
    <w:p w14:paraId="2629C634" w14:textId="77777777" w:rsidR="009027F8" w:rsidRPr="00622098" w:rsidRDefault="009027F8" w:rsidP="009259DA">
      <w:pPr>
        <w:jc w:val="both"/>
        <w:rPr>
          <w:rStyle w:val="apple-converted-space"/>
          <w:color w:val="FF0000"/>
          <w:shd w:val="clear" w:color="auto" w:fill="FFFFFF"/>
        </w:rPr>
      </w:pPr>
    </w:p>
    <w:sectPr w:rsidR="009027F8" w:rsidRPr="00622098" w:rsidSect="00437A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80" w:right="1440" w:bottom="567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235D" w14:textId="77777777" w:rsidR="001955B9" w:rsidRPr="001E5BBD" w:rsidRDefault="001955B9">
      <w:r w:rsidRPr="001E5BBD">
        <w:separator/>
      </w:r>
    </w:p>
  </w:endnote>
  <w:endnote w:type="continuationSeparator" w:id="0">
    <w:p w14:paraId="113CAF3C" w14:textId="77777777" w:rsidR="001955B9" w:rsidRPr="001E5BBD" w:rsidRDefault="001955B9">
      <w:r w:rsidRPr="001E5BBD">
        <w:continuationSeparator/>
      </w:r>
    </w:p>
  </w:endnote>
  <w:endnote w:type="continuationNotice" w:id="1">
    <w:p w14:paraId="1383E72C" w14:textId="77777777" w:rsidR="001955B9" w:rsidRPr="001E5BBD" w:rsidRDefault="001955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AC17" w14:textId="77777777" w:rsidR="00E324E8" w:rsidRDefault="00E32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3BB8" w14:textId="77777777" w:rsidR="001D68BB" w:rsidRPr="00642A69" w:rsidRDefault="001D68BB">
    <w:pPr>
      <w:pStyle w:val="Footer"/>
      <w:jc w:val="center"/>
      <w:rPr>
        <w:rFonts w:ascii="Times New Roman" w:hAnsi="Times New Roman"/>
        <w:lang w:val="en-GB" w:eastAsia="ja-JP"/>
      </w:rPr>
    </w:pPr>
  </w:p>
  <w:p w14:paraId="2CCDCD73" w14:textId="5F2385AA" w:rsidR="001B4215" w:rsidRPr="00642A69" w:rsidRDefault="001B4215" w:rsidP="00D1784D">
    <w:pPr>
      <w:pStyle w:val="Footer"/>
      <w:jc w:val="center"/>
      <w:rPr>
        <w:rFonts w:asciiTheme="minorHAnsi" w:hAnsiTheme="minorHAnsi" w:cstheme="minorHAnsi"/>
        <w:lang w:val="en-GB"/>
      </w:rPr>
    </w:pPr>
    <w:r w:rsidRPr="00642A69">
      <w:rPr>
        <w:rFonts w:asciiTheme="minorHAnsi" w:hAnsiTheme="minorHAnsi" w:cstheme="minorHAnsi"/>
        <w:lang w:val="en-GB" w:eastAsia="ja-JP"/>
      </w:rPr>
      <w:t xml:space="preserve"> </w:t>
    </w:r>
    <w:r w:rsidRPr="00642A69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  <w:lang w:val="en-GB"/>
      </w:rPr>
      <w:fldChar w:fldCharType="begin"/>
    </w:r>
    <w:r w:rsidRPr="00642A69">
      <w:rPr>
        <w:rFonts w:asciiTheme="minorHAnsi" w:hAnsiTheme="minorHAnsi" w:cstheme="minorHAnsi"/>
        <w:bCs/>
        <w:lang w:val="en-GB"/>
      </w:rPr>
      <w:instrText>PAGE</w:instrText>
    </w:r>
    <w:r w:rsidRPr="00642A69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  <w:lang w:val="en-GB"/>
      </w:rPr>
      <w:fldChar w:fldCharType="separate"/>
    </w:r>
    <w:r w:rsidR="00311D92" w:rsidRPr="00642A69">
      <w:rPr>
        <w:rFonts w:asciiTheme="minorHAnsi" w:hAnsiTheme="minorHAnsi" w:cstheme="minorHAnsi"/>
        <w:bCs/>
        <w:lang w:val="en-GB"/>
      </w:rPr>
      <w:t>1</w:t>
    </w:r>
    <w:r w:rsidRPr="00642A69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  <w:lang w:val="en-GB"/>
      </w:rPr>
      <w:fldChar w:fldCharType="end"/>
    </w:r>
    <w:r w:rsidRPr="00642A69">
      <w:rPr>
        <w:rFonts w:asciiTheme="minorHAnsi" w:hAnsiTheme="minorHAnsi" w:cstheme="minorHAnsi"/>
        <w:lang w:val="en-GB" w:eastAsia="ja-JP"/>
      </w:rPr>
      <w:t xml:space="preserve"> / </w:t>
    </w:r>
    <w:r w:rsidRPr="00642A69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  <w:lang w:val="en-GB"/>
      </w:rPr>
      <w:fldChar w:fldCharType="begin"/>
    </w:r>
    <w:r w:rsidRPr="004C3723">
      <w:rPr>
        <w:rFonts w:asciiTheme="minorHAnsi" w:hAnsiTheme="minorHAnsi" w:cstheme="minorHAnsi"/>
        <w:bCs/>
        <w:lang w:val="en-GB"/>
      </w:rPr>
      <w:instrText>NUMPAGES</w:instrText>
    </w:r>
    <w:r w:rsidRPr="00642A69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  <w:lang w:val="en-GB"/>
      </w:rPr>
      <w:fldChar w:fldCharType="separate"/>
    </w:r>
    <w:r w:rsidR="00311D92" w:rsidRPr="004C3723">
      <w:rPr>
        <w:rFonts w:asciiTheme="minorHAnsi" w:hAnsiTheme="minorHAnsi" w:cstheme="minorHAnsi"/>
        <w:bCs/>
        <w:lang w:val="en-GB"/>
      </w:rPr>
      <w:t>3</w:t>
    </w:r>
    <w:r w:rsidRPr="00642A69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9853" w14:textId="77777777" w:rsidR="00E324E8" w:rsidRDefault="00E32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623C" w14:textId="77777777" w:rsidR="001955B9" w:rsidRPr="001E5BBD" w:rsidRDefault="001955B9">
      <w:r w:rsidRPr="001E5BBD">
        <w:separator/>
      </w:r>
    </w:p>
  </w:footnote>
  <w:footnote w:type="continuationSeparator" w:id="0">
    <w:p w14:paraId="5F666AEC" w14:textId="77777777" w:rsidR="001955B9" w:rsidRPr="001E5BBD" w:rsidRDefault="001955B9">
      <w:r w:rsidRPr="001E5BBD">
        <w:continuationSeparator/>
      </w:r>
    </w:p>
  </w:footnote>
  <w:footnote w:type="continuationNotice" w:id="1">
    <w:p w14:paraId="41E89B1F" w14:textId="77777777" w:rsidR="001955B9" w:rsidRPr="001E5BBD" w:rsidRDefault="001955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63F8" w14:textId="77777777" w:rsidR="00E324E8" w:rsidRDefault="00E32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5356" w14:textId="77777777" w:rsidR="00E324E8" w:rsidRDefault="00E324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226D" w14:textId="77777777" w:rsidR="00E324E8" w:rsidRDefault="00E32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32D5"/>
    <w:multiLevelType w:val="hybridMultilevel"/>
    <w:tmpl w:val="A92E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E7AF5"/>
    <w:multiLevelType w:val="hybridMultilevel"/>
    <w:tmpl w:val="A512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56B9E"/>
    <w:multiLevelType w:val="hybridMultilevel"/>
    <w:tmpl w:val="CC68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B6281"/>
    <w:multiLevelType w:val="hybridMultilevel"/>
    <w:tmpl w:val="D78E16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4513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trike w:val="0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56023"/>
    <w:multiLevelType w:val="hybridMultilevel"/>
    <w:tmpl w:val="B756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F7742"/>
    <w:multiLevelType w:val="hybridMultilevel"/>
    <w:tmpl w:val="DC10F308"/>
    <w:lvl w:ilvl="0" w:tplc="FEDA84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B0EBF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4684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19A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F346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688C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C48B5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64A90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C247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73FD7D52"/>
    <w:multiLevelType w:val="hybridMultilevel"/>
    <w:tmpl w:val="43E05E2E"/>
    <w:lvl w:ilvl="0" w:tplc="95DC9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628891">
    <w:abstractNumId w:val="3"/>
  </w:num>
  <w:num w:numId="2" w16cid:durableId="1569995827">
    <w:abstractNumId w:val="1"/>
  </w:num>
  <w:num w:numId="3" w16cid:durableId="1172526192">
    <w:abstractNumId w:val="0"/>
  </w:num>
  <w:num w:numId="4" w16cid:durableId="1168712321">
    <w:abstractNumId w:val="6"/>
  </w:num>
  <w:num w:numId="5" w16cid:durableId="1851139320">
    <w:abstractNumId w:val="4"/>
  </w:num>
  <w:num w:numId="6" w16cid:durableId="1691909090">
    <w:abstractNumId w:val="5"/>
  </w:num>
  <w:num w:numId="7" w16cid:durableId="20120782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AC3770"/>
    <w:rsid w:val="0000107A"/>
    <w:rsid w:val="00002599"/>
    <w:rsid w:val="00002D20"/>
    <w:rsid w:val="00002FCE"/>
    <w:rsid w:val="0000332D"/>
    <w:rsid w:val="00003B2E"/>
    <w:rsid w:val="00003BAF"/>
    <w:rsid w:val="00004385"/>
    <w:rsid w:val="00004990"/>
    <w:rsid w:val="00004C97"/>
    <w:rsid w:val="00004FE2"/>
    <w:rsid w:val="0000580A"/>
    <w:rsid w:val="00005E72"/>
    <w:rsid w:val="0000644D"/>
    <w:rsid w:val="0000662D"/>
    <w:rsid w:val="00006EEB"/>
    <w:rsid w:val="0000742A"/>
    <w:rsid w:val="00010654"/>
    <w:rsid w:val="00011D99"/>
    <w:rsid w:val="00011E8C"/>
    <w:rsid w:val="00011FB5"/>
    <w:rsid w:val="000124F2"/>
    <w:rsid w:val="000139DA"/>
    <w:rsid w:val="00013D8B"/>
    <w:rsid w:val="00014F2C"/>
    <w:rsid w:val="00015C9D"/>
    <w:rsid w:val="000169AA"/>
    <w:rsid w:val="00016A56"/>
    <w:rsid w:val="00017E9C"/>
    <w:rsid w:val="000202FC"/>
    <w:rsid w:val="00020BF9"/>
    <w:rsid w:val="000210AC"/>
    <w:rsid w:val="00021AE0"/>
    <w:rsid w:val="00021CFF"/>
    <w:rsid w:val="00021F21"/>
    <w:rsid w:val="00021F4B"/>
    <w:rsid w:val="00022349"/>
    <w:rsid w:val="000223F1"/>
    <w:rsid w:val="00022FA0"/>
    <w:rsid w:val="0002492C"/>
    <w:rsid w:val="00025D63"/>
    <w:rsid w:val="00026847"/>
    <w:rsid w:val="00027FCF"/>
    <w:rsid w:val="00030A88"/>
    <w:rsid w:val="00030B19"/>
    <w:rsid w:val="00030BF3"/>
    <w:rsid w:val="00032079"/>
    <w:rsid w:val="0003251F"/>
    <w:rsid w:val="00033B7F"/>
    <w:rsid w:val="00033F58"/>
    <w:rsid w:val="00035F18"/>
    <w:rsid w:val="00035FB7"/>
    <w:rsid w:val="0003608F"/>
    <w:rsid w:val="00036583"/>
    <w:rsid w:val="000366D9"/>
    <w:rsid w:val="00036FCA"/>
    <w:rsid w:val="00037C0A"/>
    <w:rsid w:val="00037FC8"/>
    <w:rsid w:val="00040135"/>
    <w:rsid w:val="0004089C"/>
    <w:rsid w:val="00040C2B"/>
    <w:rsid w:val="00040CE3"/>
    <w:rsid w:val="0004137C"/>
    <w:rsid w:val="000421B4"/>
    <w:rsid w:val="0004313F"/>
    <w:rsid w:val="000434C1"/>
    <w:rsid w:val="00043BF0"/>
    <w:rsid w:val="00044753"/>
    <w:rsid w:val="00044D80"/>
    <w:rsid w:val="00044EDF"/>
    <w:rsid w:val="00044FD4"/>
    <w:rsid w:val="000450DE"/>
    <w:rsid w:val="00045C54"/>
    <w:rsid w:val="00045D16"/>
    <w:rsid w:val="00045D53"/>
    <w:rsid w:val="0004777A"/>
    <w:rsid w:val="00047F85"/>
    <w:rsid w:val="00050CF9"/>
    <w:rsid w:val="000520F4"/>
    <w:rsid w:val="00053AF9"/>
    <w:rsid w:val="00054E64"/>
    <w:rsid w:val="00055F29"/>
    <w:rsid w:val="000561E7"/>
    <w:rsid w:val="000568C3"/>
    <w:rsid w:val="000578B2"/>
    <w:rsid w:val="00057CB0"/>
    <w:rsid w:val="00060732"/>
    <w:rsid w:val="00060D09"/>
    <w:rsid w:val="00061842"/>
    <w:rsid w:val="00061D8B"/>
    <w:rsid w:val="000622F2"/>
    <w:rsid w:val="00063A31"/>
    <w:rsid w:val="00064A6B"/>
    <w:rsid w:val="000658B7"/>
    <w:rsid w:val="00065CF0"/>
    <w:rsid w:val="00065F72"/>
    <w:rsid w:val="00067D2D"/>
    <w:rsid w:val="0007061F"/>
    <w:rsid w:val="00070795"/>
    <w:rsid w:val="000707C8"/>
    <w:rsid w:val="00070F7F"/>
    <w:rsid w:val="00071D6D"/>
    <w:rsid w:val="00071F00"/>
    <w:rsid w:val="00072251"/>
    <w:rsid w:val="00073705"/>
    <w:rsid w:val="00074B36"/>
    <w:rsid w:val="00075732"/>
    <w:rsid w:val="00077E52"/>
    <w:rsid w:val="000801A5"/>
    <w:rsid w:val="0008056C"/>
    <w:rsid w:val="00080ACB"/>
    <w:rsid w:val="0008122C"/>
    <w:rsid w:val="000814B1"/>
    <w:rsid w:val="00081553"/>
    <w:rsid w:val="000825E3"/>
    <w:rsid w:val="000828CB"/>
    <w:rsid w:val="00082B68"/>
    <w:rsid w:val="00082B9B"/>
    <w:rsid w:val="00083928"/>
    <w:rsid w:val="00083A07"/>
    <w:rsid w:val="00083A9E"/>
    <w:rsid w:val="00084162"/>
    <w:rsid w:val="00085327"/>
    <w:rsid w:val="00085CB1"/>
    <w:rsid w:val="000865E4"/>
    <w:rsid w:val="00086E62"/>
    <w:rsid w:val="00087505"/>
    <w:rsid w:val="00087619"/>
    <w:rsid w:val="00090709"/>
    <w:rsid w:val="00090B1C"/>
    <w:rsid w:val="00091143"/>
    <w:rsid w:val="0009145E"/>
    <w:rsid w:val="00091AC4"/>
    <w:rsid w:val="00091ACE"/>
    <w:rsid w:val="000921D3"/>
    <w:rsid w:val="00093301"/>
    <w:rsid w:val="00094EBA"/>
    <w:rsid w:val="0009522E"/>
    <w:rsid w:val="000952C4"/>
    <w:rsid w:val="00095357"/>
    <w:rsid w:val="00095870"/>
    <w:rsid w:val="000966FC"/>
    <w:rsid w:val="00097FC9"/>
    <w:rsid w:val="000A0A6B"/>
    <w:rsid w:val="000A1249"/>
    <w:rsid w:val="000A150D"/>
    <w:rsid w:val="000A1B38"/>
    <w:rsid w:val="000A2F08"/>
    <w:rsid w:val="000A4A4B"/>
    <w:rsid w:val="000A5970"/>
    <w:rsid w:val="000A6021"/>
    <w:rsid w:val="000A71E8"/>
    <w:rsid w:val="000A74EE"/>
    <w:rsid w:val="000A7E44"/>
    <w:rsid w:val="000A7F3B"/>
    <w:rsid w:val="000B025D"/>
    <w:rsid w:val="000B0B4D"/>
    <w:rsid w:val="000B103D"/>
    <w:rsid w:val="000B13F6"/>
    <w:rsid w:val="000B1A84"/>
    <w:rsid w:val="000B1F67"/>
    <w:rsid w:val="000B229E"/>
    <w:rsid w:val="000B2C34"/>
    <w:rsid w:val="000B30B8"/>
    <w:rsid w:val="000B45B4"/>
    <w:rsid w:val="000B48AA"/>
    <w:rsid w:val="000B4A11"/>
    <w:rsid w:val="000B5781"/>
    <w:rsid w:val="000B5A74"/>
    <w:rsid w:val="000B638D"/>
    <w:rsid w:val="000C0E3F"/>
    <w:rsid w:val="000C1F75"/>
    <w:rsid w:val="000C1FCB"/>
    <w:rsid w:val="000C369F"/>
    <w:rsid w:val="000C3E91"/>
    <w:rsid w:val="000C423C"/>
    <w:rsid w:val="000C4524"/>
    <w:rsid w:val="000C4DC1"/>
    <w:rsid w:val="000C5806"/>
    <w:rsid w:val="000C5F20"/>
    <w:rsid w:val="000C625A"/>
    <w:rsid w:val="000C63BA"/>
    <w:rsid w:val="000C6DBE"/>
    <w:rsid w:val="000C73B3"/>
    <w:rsid w:val="000C755E"/>
    <w:rsid w:val="000C786C"/>
    <w:rsid w:val="000C79C4"/>
    <w:rsid w:val="000C7B83"/>
    <w:rsid w:val="000C7E23"/>
    <w:rsid w:val="000C7FE8"/>
    <w:rsid w:val="000D0E42"/>
    <w:rsid w:val="000D1794"/>
    <w:rsid w:val="000D2997"/>
    <w:rsid w:val="000D3BDF"/>
    <w:rsid w:val="000D4C64"/>
    <w:rsid w:val="000D5B7F"/>
    <w:rsid w:val="000D5BEB"/>
    <w:rsid w:val="000D64C6"/>
    <w:rsid w:val="000D778B"/>
    <w:rsid w:val="000E08FC"/>
    <w:rsid w:val="000E1B5B"/>
    <w:rsid w:val="000E1B62"/>
    <w:rsid w:val="000E39BF"/>
    <w:rsid w:val="000E41BB"/>
    <w:rsid w:val="000E45A0"/>
    <w:rsid w:val="000E5477"/>
    <w:rsid w:val="000E5742"/>
    <w:rsid w:val="000E62CB"/>
    <w:rsid w:val="000E64D6"/>
    <w:rsid w:val="000E673A"/>
    <w:rsid w:val="000E6C0C"/>
    <w:rsid w:val="000E7FB7"/>
    <w:rsid w:val="000F0069"/>
    <w:rsid w:val="000F0777"/>
    <w:rsid w:val="000F079B"/>
    <w:rsid w:val="000F1023"/>
    <w:rsid w:val="000F1185"/>
    <w:rsid w:val="000F1AD6"/>
    <w:rsid w:val="000F24A3"/>
    <w:rsid w:val="000F2D2C"/>
    <w:rsid w:val="000F31BD"/>
    <w:rsid w:val="000F5124"/>
    <w:rsid w:val="000F5B68"/>
    <w:rsid w:val="000F5F42"/>
    <w:rsid w:val="000F5FDB"/>
    <w:rsid w:val="000F67E0"/>
    <w:rsid w:val="000F68B0"/>
    <w:rsid w:val="000F7380"/>
    <w:rsid w:val="000F763D"/>
    <w:rsid w:val="000F7CDC"/>
    <w:rsid w:val="000F7EE5"/>
    <w:rsid w:val="00100BF4"/>
    <w:rsid w:val="001020B1"/>
    <w:rsid w:val="00102EB1"/>
    <w:rsid w:val="00103036"/>
    <w:rsid w:val="00103C25"/>
    <w:rsid w:val="0010540F"/>
    <w:rsid w:val="001065A1"/>
    <w:rsid w:val="00113711"/>
    <w:rsid w:val="001139CC"/>
    <w:rsid w:val="001150FF"/>
    <w:rsid w:val="001153DB"/>
    <w:rsid w:val="001154EB"/>
    <w:rsid w:val="00116ED9"/>
    <w:rsid w:val="001172B9"/>
    <w:rsid w:val="00117508"/>
    <w:rsid w:val="00117D5B"/>
    <w:rsid w:val="00120C28"/>
    <w:rsid w:val="00120F29"/>
    <w:rsid w:val="00121946"/>
    <w:rsid w:val="001230DB"/>
    <w:rsid w:val="0012325E"/>
    <w:rsid w:val="001237A4"/>
    <w:rsid w:val="001238A8"/>
    <w:rsid w:val="00123C96"/>
    <w:rsid w:val="00124023"/>
    <w:rsid w:val="00124F39"/>
    <w:rsid w:val="00125B7E"/>
    <w:rsid w:val="00126308"/>
    <w:rsid w:val="00126820"/>
    <w:rsid w:val="0012753F"/>
    <w:rsid w:val="00130575"/>
    <w:rsid w:val="00130C69"/>
    <w:rsid w:val="00131F0E"/>
    <w:rsid w:val="001324CA"/>
    <w:rsid w:val="00133065"/>
    <w:rsid w:val="001334D6"/>
    <w:rsid w:val="0013362E"/>
    <w:rsid w:val="00133D41"/>
    <w:rsid w:val="00133DD7"/>
    <w:rsid w:val="00134B3D"/>
    <w:rsid w:val="00135131"/>
    <w:rsid w:val="00135C0E"/>
    <w:rsid w:val="00136F12"/>
    <w:rsid w:val="001372E1"/>
    <w:rsid w:val="00137887"/>
    <w:rsid w:val="001378E9"/>
    <w:rsid w:val="00137B44"/>
    <w:rsid w:val="00137D58"/>
    <w:rsid w:val="00141894"/>
    <w:rsid w:val="00142A7D"/>
    <w:rsid w:val="00144A0D"/>
    <w:rsid w:val="00144EA0"/>
    <w:rsid w:val="00145D62"/>
    <w:rsid w:val="00146A34"/>
    <w:rsid w:val="00146A87"/>
    <w:rsid w:val="00147440"/>
    <w:rsid w:val="00150AB8"/>
    <w:rsid w:val="00150D3A"/>
    <w:rsid w:val="00151BE4"/>
    <w:rsid w:val="00152CC7"/>
    <w:rsid w:val="001532E0"/>
    <w:rsid w:val="00153D94"/>
    <w:rsid w:val="0015457D"/>
    <w:rsid w:val="00155827"/>
    <w:rsid w:val="001563CD"/>
    <w:rsid w:val="00156604"/>
    <w:rsid w:val="00156E27"/>
    <w:rsid w:val="00157661"/>
    <w:rsid w:val="00157C25"/>
    <w:rsid w:val="00160C64"/>
    <w:rsid w:val="001611F3"/>
    <w:rsid w:val="00162E31"/>
    <w:rsid w:val="00163967"/>
    <w:rsid w:val="00163D8B"/>
    <w:rsid w:val="0016406D"/>
    <w:rsid w:val="0016540C"/>
    <w:rsid w:val="001657F0"/>
    <w:rsid w:val="0016588A"/>
    <w:rsid w:val="00165D8E"/>
    <w:rsid w:val="00165D98"/>
    <w:rsid w:val="00166631"/>
    <w:rsid w:val="00166C1A"/>
    <w:rsid w:val="00166DC3"/>
    <w:rsid w:val="00166EC1"/>
    <w:rsid w:val="00166F7A"/>
    <w:rsid w:val="00167865"/>
    <w:rsid w:val="00167B90"/>
    <w:rsid w:val="0017096C"/>
    <w:rsid w:val="00170E4E"/>
    <w:rsid w:val="00172DCB"/>
    <w:rsid w:val="00173603"/>
    <w:rsid w:val="00175241"/>
    <w:rsid w:val="001755F8"/>
    <w:rsid w:val="00175BF9"/>
    <w:rsid w:val="001762B1"/>
    <w:rsid w:val="00176507"/>
    <w:rsid w:val="00176765"/>
    <w:rsid w:val="00176D1B"/>
    <w:rsid w:val="00177C4B"/>
    <w:rsid w:val="00180DA4"/>
    <w:rsid w:val="00181A98"/>
    <w:rsid w:val="00182249"/>
    <w:rsid w:val="00182DE4"/>
    <w:rsid w:val="00182DE5"/>
    <w:rsid w:val="0018337E"/>
    <w:rsid w:val="001849D8"/>
    <w:rsid w:val="00184A65"/>
    <w:rsid w:val="00184E5F"/>
    <w:rsid w:val="00185693"/>
    <w:rsid w:val="0018621E"/>
    <w:rsid w:val="001863DA"/>
    <w:rsid w:val="00187731"/>
    <w:rsid w:val="00187893"/>
    <w:rsid w:val="001906F3"/>
    <w:rsid w:val="001910C7"/>
    <w:rsid w:val="00191595"/>
    <w:rsid w:val="001919CE"/>
    <w:rsid w:val="00191DC0"/>
    <w:rsid w:val="0019367F"/>
    <w:rsid w:val="001940C4"/>
    <w:rsid w:val="00194374"/>
    <w:rsid w:val="001946DC"/>
    <w:rsid w:val="001955B9"/>
    <w:rsid w:val="00195B66"/>
    <w:rsid w:val="001961B1"/>
    <w:rsid w:val="00196789"/>
    <w:rsid w:val="0019722A"/>
    <w:rsid w:val="00197644"/>
    <w:rsid w:val="001A042C"/>
    <w:rsid w:val="001A120F"/>
    <w:rsid w:val="001A22D1"/>
    <w:rsid w:val="001A265C"/>
    <w:rsid w:val="001A3BC5"/>
    <w:rsid w:val="001A458B"/>
    <w:rsid w:val="001A49A2"/>
    <w:rsid w:val="001A4ACF"/>
    <w:rsid w:val="001A56B2"/>
    <w:rsid w:val="001A5D6E"/>
    <w:rsid w:val="001A6122"/>
    <w:rsid w:val="001A665B"/>
    <w:rsid w:val="001A688A"/>
    <w:rsid w:val="001A7183"/>
    <w:rsid w:val="001A78F1"/>
    <w:rsid w:val="001B05F3"/>
    <w:rsid w:val="001B1916"/>
    <w:rsid w:val="001B1938"/>
    <w:rsid w:val="001B1FCC"/>
    <w:rsid w:val="001B22A8"/>
    <w:rsid w:val="001B2F77"/>
    <w:rsid w:val="001B4009"/>
    <w:rsid w:val="001B4215"/>
    <w:rsid w:val="001B42FF"/>
    <w:rsid w:val="001B4A63"/>
    <w:rsid w:val="001B4D21"/>
    <w:rsid w:val="001B5CE5"/>
    <w:rsid w:val="001B64B3"/>
    <w:rsid w:val="001B7788"/>
    <w:rsid w:val="001B7BF4"/>
    <w:rsid w:val="001C04C7"/>
    <w:rsid w:val="001C2051"/>
    <w:rsid w:val="001C3487"/>
    <w:rsid w:val="001C34BF"/>
    <w:rsid w:val="001C3517"/>
    <w:rsid w:val="001C353E"/>
    <w:rsid w:val="001C3A07"/>
    <w:rsid w:val="001C3E04"/>
    <w:rsid w:val="001C4E3D"/>
    <w:rsid w:val="001C658E"/>
    <w:rsid w:val="001C6ADD"/>
    <w:rsid w:val="001C6DE2"/>
    <w:rsid w:val="001C6E10"/>
    <w:rsid w:val="001D0714"/>
    <w:rsid w:val="001D094A"/>
    <w:rsid w:val="001D14FC"/>
    <w:rsid w:val="001D1699"/>
    <w:rsid w:val="001D1DE5"/>
    <w:rsid w:val="001D3026"/>
    <w:rsid w:val="001D3C5D"/>
    <w:rsid w:val="001D4E34"/>
    <w:rsid w:val="001D52AD"/>
    <w:rsid w:val="001D5430"/>
    <w:rsid w:val="001D608A"/>
    <w:rsid w:val="001D61FF"/>
    <w:rsid w:val="001D629C"/>
    <w:rsid w:val="001D6749"/>
    <w:rsid w:val="001D68BB"/>
    <w:rsid w:val="001D714F"/>
    <w:rsid w:val="001D766D"/>
    <w:rsid w:val="001E0042"/>
    <w:rsid w:val="001E03E3"/>
    <w:rsid w:val="001E0B35"/>
    <w:rsid w:val="001E1C34"/>
    <w:rsid w:val="001E261B"/>
    <w:rsid w:val="001E289A"/>
    <w:rsid w:val="001E2B5F"/>
    <w:rsid w:val="001E2F24"/>
    <w:rsid w:val="001E2F50"/>
    <w:rsid w:val="001E44E9"/>
    <w:rsid w:val="001E503F"/>
    <w:rsid w:val="001E5304"/>
    <w:rsid w:val="001E55AB"/>
    <w:rsid w:val="001E58C7"/>
    <w:rsid w:val="001E59E6"/>
    <w:rsid w:val="001E59F1"/>
    <w:rsid w:val="001E5BBD"/>
    <w:rsid w:val="001E6F14"/>
    <w:rsid w:val="001E740C"/>
    <w:rsid w:val="001F0A5A"/>
    <w:rsid w:val="001F2AD5"/>
    <w:rsid w:val="001F3458"/>
    <w:rsid w:val="001F3AF8"/>
    <w:rsid w:val="001F47AF"/>
    <w:rsid w:val="001F611C"/>
    <w:rsid w:val="001F61DA"/>
    <w:rsid w:val="001F6895"/>
    <w:rsid w:val="001F7B15"/>
    <w:rsid w:val="00200250"/>
    <w:rsid w:val="00201743"/>
    <w:rsid w:val="0020226C"/>
    <w:rsid w:val="002036CA"/>
    <w:rsid w:val="00203D10"/>
    <w:rsid w:val="00204408"/>
    <w:rsid w:val="002046E3"/>
    <w:rsid w:val="00204F0E"/>
    <w:rsid w:val="002056E9"/>
    <w:rsid w:val="00205932"/>
    <w:rsid w:val="00205CA8"/>
    <w:rsid w:val="00205D84"/>
    <w:rsid w:val="00206821"/>
    <w:rsid w:val="00206C99"/>
    <w:rsid w:val="00207C34"/>
    <w:rsid w:val="00207D51"/>
    <w:rsid w:val="00211E0A"/>
    <w:rsid w:val="00211EB3"/>
    <w:rsid w:val="00212D19"/>
    <w:rsid w:val="00213F3E"/>
    <w:rsid w:val="00214AD8"/>
    <w:rsid w:val="002152BE"/>
    <w:rsid w:val="00215E05"/>
    <w:rsid w:val="00215F84"/>
    <w:rsid w:val="002161EF"/>
    <w:rsid w:val="00216476"/>
    <w:rsid w:val="002165A1"/>
    <w:rsid w:val="0021718D"/>
    <w:rsid w:val="002172D4"/>
    <w:rsid w:val="002174C8"/>
    <w:rsid w:val="00220330"/>
    <w:rsid w:val="00220388"/>
    <w:rsid w:val="00221A22"/>
    <w:rsid w:val="00224384"/>
    <w:rsid w:val="00226EA5"/>
    <w:rsid w:val="00230E53"/>
    <w:rsid w:val="0023163D"/>
    <w:rsid w:val="00231A0E"/>
    <w:rsid w:val="00231EEB"/>
    <w:rsid w:val="00231FE5"/>
    <w:rsid w:val="00233D72"/>
    <w:rsid w:val="002348C9"/>
    <w:rsid w:val="00234B81"/>
    <w:rsid w:val="00234E1B"/>
    <w:rsid w:val="00235ED0"/>
    <w:rsid w:val="00235FF1"/>
    <w:rsid w:val="002375BB"/>
    <w:rsid w:val="0023779E"/>
    <w:rsid w:val="002400A9"/>
    <w:rsid w:val="0024127F"/>
    <w:rsid w:val="0024240F"/>
    <w:rsid w:val="002425CF"/>
    <w:rsid w:val="00242C02"/>
    <w:rsid w:val="00242C4A"/>
    <w:rsid w:val="00243395"/>
    <w:rsid w:val="00244050"/>
    <w:rsid w:val="0024409A"/>
    <w:rsid w:val="00244404"/>
    <w:rsid w:val="00244781"/>
    <w:rsid w:val="002448C4"/>
    <w:rsid w:val="00244FFA"/>
    <w:rsid w:val="0024533E"/>
    <w:rsid w:val="0024552D"/>
    <w:rsid w:val="002456D4"/>
    <w:rsid w:val="00245723"/>
    <w:rsid w:val="00245E51"/>
    <w:rsid w:val="00246151"/>
    <w:rsid w:val="002469DF"/>
    <w:rsid w:val="00247F26"/>
    <w:rsid w:val="002508FC"/>
    <w:rsid w:val="00250A2A"/>
    <w:rsid w:val="00251961"/>
    <w:rsid w:val="00251F83"/>
    <w:rsid w:val="0025238D"/>
    <w:rsid w:val="0025238E"/>
    <w:rsid w:val="002532E1"/>
    <w:rsid w:val="002544CA"/>
    <w:rsid w:val="002552AD"/>
    <w:rsid w:val="00255462"/>
    <w:rsid w:val="00255954"/>
    <w:rsid w:val="00255A81"/>
    <w:rsid w:val="00260A3C"/>
    <w:rsid w:val="00261725"/>
    <w:rsid w:val="00261E32"/>
    <w:rsid w:val="0026233F"/>
    <w:rsid w:val="00262743"/>
    <w:rsid w:val="00263711"/>
    <w:rsid w:val="002644AB"/>
    <w:rsid w:val="00264DB6"/>
    <w:rsid w:val="00264DE0"/>
    <w:rsid w:val="002661D2"/>
    <w:rsid w:val="0026667C"/>
    <w:rsid w:val="00267AF7"/>
    <w:rsid w:val="00270081"/>
    <w:rsid w:val="002702C0"/>
    <w:rsid w:val="002702FC"/>
    <w:rsid w:val="00270BCF"/>
    <w:rsid w:val="002733CD"/>
    <w:rsid w:val="00273458"/>
    <w:rsid w:val="00273DDE"/>
    <w:rsid w:val="00274058"/>
    <w:rsid w:val="002744A7"/>
    <w:rsid w:val="0027453A"/>
    <w:rsid w:val="00274E11"/>
    <w:rsid w:val="00275039"/>
    <w:rsid w:val="002759F0"/>
    <w:rsid w:val="00276542"/>
    <w:rsid w:val="00276F24"/>
    <w:rsid w:val="002820A4"/>
    <w:rsid w:val="00282EE4"/>
    <w:rsid w:val="00284589"/>
    <w:rsid w:val="002847CB"/>
    <w:rsid w:val="00284CD0"/>
    <w:rsid w:val="002851D5"/>
    <w:rsid w:val="002854C4"/>
    <w:rsid w:val="002855A5"/>
    <w:rsid w:val="00285E90"/>
    <w:rsid w:val="0028662E"/>
    <w:rsid w:val="00286844"/>
    <w:rsid w:val="00286971"/>
    <w:rsid w:val="00286FA9"/>
    <w:rsid w:val="0028747F"/>
    <w:rsid w:val="002901B1"/>
    <w:rsid w:val="0029051B"/>
    <w:rsid w:val="00290ABC"/>
    <w:rsid w:val="0029196B"/>
    <w:rsid w:val="00291AB1"/>
    <w:rsid w:val="0029207B"/>
    <w:rsid w:val="00292AAE"/>
    <w:rsid w:val="00292CB3"/>
    <w:rsid w:val="00293827"/>
    <w:rsid w:val="00293D7D"/>
    <w:rsid w:val="00294676"/>
    <w:rsid w:val="00294766"/>
    <w:rsid w:val="00294D99"/>
    <w:rsid w:val="00295A33"/>
    <w:rsid w:val="00296C0A"/>
    <w:rsid w:val="00296CB3"/>
    <w:rsid w:val="00297B70"/>
    <w:rsid w:val="00297E7A"/>
    <w:rsid w:val="002A1CB1"/>
    <w:rsid w:val="002A2A32"/>
    <w:rsid w:val="002A2FEB"/>
    <w:rsid w:val="002A3166"/>
    <w:rsid w:val="002A378B"/>
    <w:rsid w:val="002A3F77"/>
    <w:rsid w:val="002A42F5"/>
    <w:rsid w:val="002A436E"/>
    <w:rsid w:val="002A50F7"/>
    <w:rsid w:val="002A5E5D"/>
    <w:rsid w:val="002A5F45"/>
    <w:rsid w:val="002A634A"/>
    <w:rsid w:val="002A7497"/>
    <w:rsid w:val="002A7F94"/>
    <w:rsid w:val="002B125D"/>
    <w:rsid w:val="002B19F9"/>
    <w:rsid w:val="002B1B29"/>
    <w:rsid w:val="002B1C8F"/>
    <w:rsid w:val="002B1E0D"/>
    <w:rsid w:val="002B1F45"/>
    <w:rsid w:val="002B3D05"/>
    <w:rsid w:val="002B52F1"/>
    <w:rsid w:val="002B5734"/>
    <w:rsid w:val="002B65F6"/>
    <w:rsid w:val="002B7B71"/>
    <w:rsid w:val="002C02E3"/>
    <w:rsid w:val="002C0AAF"/>
    <w:rsid w:val="002C0BEF"/>
    <w:rsid w:val="002C2C27"/>
    <w:rsid w:val="002C422B"/>
    <w:rsid w:val="002C4C2F"/>
    <w:rsid w:val="002C5312"/>
    <w:rsid w:val="002C55BB"/>
    <w:rsid w:val="002C6A1A"/>
    <w:rsid w:val="002C7967"/>
    <w:rsid w:val="002D0EBF"/>
    <w:rsid w:val="002D1627"/>
    <w:rsid w:val="002D35FB"/>
    <w:rsid w:val="002D432A"/>
    <w:rsid w:val="002D4366"/>
    <w:rsid w:val="002D446A"/>
    <w:rsid w:val="002D4759"/>
    <w:rsid w:val="002D480C"/>
    <w:rsid w:val="002D5098"/>
    <w:rsid w:val="002D5345"/>
    <w:rsid w:val="002D550E"/>
    <w:rsid w:val="002D5FCB"/>
    <w:rsid w:val="002D69E8"/>
    <w:rsid w:val="002D75C8"/>
    <w:rsid w:val="002E222A"/>
    <w:rsid w:val="002E2FF3"/>
    <w:rsid w:val="002E2FFF"/>
    <w:rsid w:val="002E36E2"/>
    <w:rsid w:val="002E484D"/>
    <w:rsid w:val="002E4AA3"/>
    <w:rsid w:val="002E59F1"/>
    <w:rsid w:val="002E6A2E"/>
    <w:rsid w:val="002E6D60"/>
    <w:rsid w:val="002E715A"/>
    <w:rsid w:val="002F536A"/>
    <w:rsid w:val="002F5750"/>
    <w:rsid w:val="003007C6"/>
    <w:rsid w:val="00300E32"/>
    <w:rsid w:val="00303661"/>
    <w:rsid w:val="0030427B"/>
    <w:rsid w:val="00304317"/>
    <w:rsid w:val="003044F8"/>
    <w:rsid w:val="0030473B"/>
    <w:rsid w:val="00306AF8"/>
    <w:rsid w:val="00307004"/>
    <w:rsid w:val="00307338"/>
    <w:rsid w:val="003116B4"/>
    <w:rsid w:val="00311D92"/>
    <w:rsid w:val="00312477"/>
    <w:rsid w:val="0031250F"/>
    <w:rsid w:val="00313463"/>
    <w:rsid w:val="003135F9"/>
    <w:rsid w:val="003137DC"/>
    <w:rsid w:val="00314506"/>
    <w:rsid w:val="0031472A"/>
    <w:rsid w:val="0031557C"/>
    <w:rsid w:val="00315EE3"/>
    <w:rsid w:val="00316339"/>
    <w:rsid w:val="00316E5A"/>
    <w:rsid w:val="003176C7"/>
    <w:rsid w:val="003179DB"/>
    <w:rsid w:val="00317F45"/>
    <w:rsid w:val="003201AB"/>
    <w:rsid w:val="0032042F"/>
    <w:rsid w:val="00320ADC"/>
    <w:rsid w:val="00323C33"/>
    <w:rsid w:val="00324703"/>
    <w:rsid w:val="00324B34"/>
    <w:rsid w:val="00324BE9"/>
    <w:rsid w:val="00325A03"/>
    <w:rsid w:val="00325E0E"/>
    <w:rsid w:val="00326893"/>
    <w:rsid w:val="00326ED8"/>
    <w:rsid w:val="0032740F"/>
    <w:rsid w:val="0032748D"/>
    <w:rsid w:val="00327BB0"/>
    <w:rsid w:val="00327E6A"/>
    <w:rsid w:val="00330A50"/>
    <w:rsid w:val="00330CE6"/>
    <w:rsid w:val="003315AE"/>
    <w:rsid w:val="00331906"/>
    <w:rsid w:val="00331A2F"/>
    <w:rsid w:val="003324EF"/>
    <w:rsid w:val="00332953"/>
    <w:rsid w:val="00333558"/>
    <w:rsid w:val="00333905"/>
    <w:rsid w:val="00333FCE"/>
    <w:rsid w:val="003346B0"/>
    <w:rsid w:val="00334840"/>
    <w:rsid w:val="00334FD9"/>
    <w:rsid w:val="00334FF0"/>
    <w:rsid w:val="00335631"/>
    <w:rsid w:val="00335653"/>
    <w:rsid w:val="00336240"/>
    <w:rsid w:val="00336AA1"/>
    <w:rsid w:val="00337A84"/>
    <w:rsid w:val="00337E96"/>
    <w:rsid w:val="00337ED4"/>
    <w:rsid w:val="003407AF"/>
    <w:rsid w:val="003428CE"/>
    <w:rsid w:val="003439BC"/>
    <w:rsid w:val="00343A3A"/>
    <w:rsid w:val="003441B2"/>
    <w:rsid w:val="003445B6"/>
    <w:rsid w:val="00344EAE"/>
    <w:rsid w:val="00345180"/>
    <w:rsid w:val="00345225"/>
    <w:rsid w:val="00345CC5"/>
    <w:rsid w:val="0034735A"/>
    <w:rsid w:val="00350026"/>
    <w:rsid w:val="00350234"/>
    <w:rsid w:val="00350DB4"/>
    <w:rsid w:val="003515A7"/>
    <w:rsid w:val="00351789"/>
    <w:rsid w:val="00352401"/>
    <w:rsid w:val="00352E89"/>
    <w:rsid w:val="003533C5"/>
    <w:rsid w:val="003536B9"/>
    <w:rsid w:val="00354844"/>
    <w:rsid w:val="00354921"/>
    <w:rsid w:val="00354992"/>
    <w:rsid w:val="00354C54"/>
    <w:rsid w:val="003554CB"/>
    <w:rsid w:val="00355D49"/>
    <w:rsid w:val="00356130"/>
    <w:rsid w:val="0035652E"/>
    <w:rsid w:val="00356F08"/>
    <w:rsid w:val="00357D18"/>
    <w:rsid w:val="00357E10"/>
    <w:rsid w:val="00357FC2"/>
    <w:rsid w:val="00360735"/>
    <w:rsid w:val="00360F5C"/>
    <w:rsid w:val="003613B0"/>
    <w:rsid w:val="00361550"/>
    <w:rsid w:val="00361FBE"/>
    <w:rsid w:val="003639A5"/>
    <w:rsid w:val="0036432B"/>
    <w:rsid w:val="003646FB"/>
    <w:rsid w:val="00364BA1"/>
    <w:rsid w:val="00364DB7"/>
    <w:rsid w:val="00364F85"/>
    <w:rsid w:val="0036515F"/>
    <w:rsid w:val="00365750"/>
    <w:rsid w:val="00366540"/>
    <w:rsid w:val="00367A5D"/>
    <w:rsid w:val="00367B9C"/>
    <w:rsid w:val="00367C8F"/>
    <w:rsid w:val="00370031"/>
    <w:rsid w:val="00371207"/>
    <w:rsid w:val="0037150F"/>
    <w:rsid w:val="003725BB"/>
    <w:rsid w:val="00372883"/>
    <w:rsid w:val="003735ED"/>
    <w:rsid w:val="00373871"/>
    <w:rsid w:val="003738B9"/>
    <w:rsid w:val="00373CB5"/>
    <w:rsid w:val="00374257"/>
    <w:rsid w:val="00374B76"/>
    <w:rsid w:val="00375C95"/>
    <w:rsid w:val="00380685"/>
    <w:rsid w:val="00381896"/>
    <w:rsid w:val="00381C6A"/>
    <w:rsid w:val="00381DA3"/>
    <w:rsid w:val="00382029"/>
    <w:rsid w:val="003826F8"/>
    <w:rsid w:val="00382D1E"/>
    <w:rsid w:val="0038328A"/>
    <w:rsid w:val="00383D2F"/>
    <w:rsid w:val="0038562B"/>
    <w:rsid w:val="00385F74"/>
    <w:rsid w:val="00386B3F"/>
    <w:rsid w:val="003904B5"/>
    <w:rsid w:val="003911BC"/>
    <w:rsid w:val="00391F65"/>
    <w:rsid w:val="00392EF4"/>
    <w:rsid w:val="0039362F"/>
    <w:rsid w:val="00395860"/>
    <w:rsid w:val="003970EE"/>
    <w:rsid w:val="003975C9"/>
    <w:rsid w:val="0039783E"/>
    <w:rsid w:val="003A05EA"/>
    <w:rsid w:val="003A0ABE"/>
    <w:rsid w:val="003A0FD9"/>
    <w:rsid w:val="003A128D"/>
    <w:rsid w:val="003A158D"/>
    <w:rsid w:val="003A1B42"/>
    <w:rsid w:val="003A2AEB"/>
    <w:rsid w:val="003A38A5"/>
    <w:rsid w:val="003A4159"/>
    <w:rsid w:val="003A4401"/>
    <w:rsid w:val="003A470F"/>
    <w:rsid w:val="003A526D"/>
    <w:rsid w:val="003A5493"/>
    <w:rsid w:val="003A55A1"/>
    <w:rsid w:val="003A632B"/>
    <w:rsid w:val="003A6C7F"/>
    <w:rsid w:val="003A73B8"/>
    <w:rsid w:val="003A75A8"/>
    <w:rsid w:val="003A7A2D"/>
    <w:rsid w:val="003B12A6"/>
    <w:rsid w:val="003B156D"/>
    <w:rsid w:val="003B1987"/>
    <w:rsid w:val="003B1A3F"/>
    <w:rsid w:val="003B2019"/>
    <w:rsid w:val="003B21DD"/>
    <w:rsid w:val="003B2D6E"/>
    <w:rsid w:val="003B37E4"/>
    <w:rsid w:val="003B5592"/>
    <w:rsid w:val="003B5807"/>
    <w:rsid w:val="003B6E39"/>
    <w:rsid w:val="003B78E4"/>
    <w:rsid w:val="003B7FA6"/>
    <w:rsid w:val="003C1D81"/>
    <w:rsid w:val="003C236A"/>
    <w:rsid w:val="003C378B"/>
    <w:rsid w:val="003C3A64"/>
    <w:rsid w:val="003C4705"/>
    <w:rsid w:val="003C4D3C"/>
    <w:rsid w:val="003D0191"/>
    <w:rsid w:val="003D0224"/>
    <w:rsid w:val="003D02E9"/>
    <w:rsid w:val="003D0475"/>
    <w:rsid w:val="003D0ED8"/>
    <w:rsid w:val="003D134F"/>
    <w:rsid w:val="003D17F3"/>
    <w:rsid w:val="003D24CC"/>
    <w:rsid w:val="003D262A"/>
    <w:rsid w:val="003D3FD9"/>
    <w:rsid w:val="003D65B9"/>
    <w:rsid w:val="003D78C2"/>
    <w:rsid w:val="003D7D54"/>
    <w:rsid w:val="003D7F21"/>
    <w:rsid w:val="003E028C"/>
    <w:rsid w:val="003E1269"/>
    <w:rsid w:val="003E1301"/>
    <w:rsid w:val="003E278F"/>
    <w:rsid w:val="003E3903"/>
    <w:rsid w:val="003E436C"/>
    <w:rsid w:val="003E4B18"/>
    <w:rsid w:val="003E7A16"/>
    <w:rsid w:val="003E7A5C"/>
    <w:rsid w:val="003F0910"/>
    <w:rsid w:val="003F0FBB"/>
    <w:rsid w:val="003F464D"/>
    <w:rsid w:val="003F47D9"/>
    <w:rsid w:val="003F496B"/>
    <w:rsid w:val="003F5123"/>
    <w:rsid w:val="003F5A09"/>
    <w:rsid w:val="003F5B94"/>
    <w:rsid w:val="003F79FC"/>
    <w:rsid w:val="004008C5"/>
    <w:rsid w:val="00400933"/>
    <w:rsid w:val="00400F74"/>
    <w:rsid w:val="004026AA"/>
    <w:rsid w:val="00402FFA"/>
    <w:rsid w:val="0040308D"/>
    <w:rsid w:val="00403B09"/>
    <w:rsid w:val="0040433B"/>
    <w:rsid w:val="004048F8"/>
    <w:rsid w:val="0040515B"/>
    <w:rsid w:val="004055B7"/>
    <w:rsid w:val="00405C8B"/>
    <w:rsid w:val="00405D26"/>
    <w:rsid w:val="00405FC9"/>
    <w:rsid w:val="00406409"/>
    <w:rsid w:val="004072AF"/>
    <w:rsid w:val="004079FA"/>
    <w:rsid w:val="00407CA5"/>
    <w:rsid w:val="00407E6F"/>
    <w:rsid w:val="00410851"/>
    <w:rsid w:val="004113A7"/>
    <w:rsid w:val="004114A9"/>
    <w:rsid w:val="00412CC1"/>
    <w:rsid w:val="00412EB1"/>
    <w:rsid w:val="004150FD"/>
    <w:rsid w:val="00415195"/>
    <w:rsid w:val="0041601E"/>
    <w:rsid w:val="00416F27"/>
    <w:rsid w:val="00421334"/>
    <w:rsid w:val="00421A94"/>
    <w:rsid w:val="004228DE"/>
    <w:rsid w:val="004233A4"/>
    <w:rsid w:val="00423596"/>
    <w:rsid w:val="00423BD8"/>
    <w:rsid w:val="0042444F"/>
    <w:rsid w:val="00424A7C"/>
    <w:rsid w:val="00424B41"/>
    <w:rsid w:val="0042589E"/>
    <w:rsid w:val="00425F96"/>
    <w:rsid w:val="00426027"/>
    <w:rsid w:val="00426BDE"/>
    <w:rsid w:val="0042785D"/>
    <w:rsid w:val="00431140"/>
    <w:rsid w:val="00431A35"/>
    <w:rsid w:val="00431DA4"/>
    <w:rsid w:val="00431DFA"/>
    <w:rsid w:val="0043202E"/>
    <w:rsid w:val="0043257A"/>
    <w:rsid w:val="0043265B"/>
    <w:rsid w:val="004340E7"/>
    <w:rsid w:val="00434AF4"/>
    <w:rsid w:val="00436E11"/>
    <w:rsid w:val="004373B6"/>
    <w:rsid w:val="00437603"/>
    <w:rsid w:val="00437ABB"/>
    <w:rsid w:val="00441039"/>
    <w:rsid w:val="004410A8"/>
    <w:rsid w:val="00442640"/>
    <w:rsid w:val="0044296D"/>
    <w:rsid w:val="0044297B"/>
    <w:rsid w:val="00442984"/>
    <w:rsid w:val="00442A57"/>
    <w:rsid w:val="00442F0A"/>
    <w:rsid w:val="0044306F"/>
    <w:rsid w:val="00443321"/>
    <w:rsid w:val="00443B9F"/>
    <w:rsid w:val="004445A1"/>
    <w:rsid w:val="0044548E"/>
    <w:rsid w:val="0044573B"/>
    <w:rsid w:val="00446408"/>
    <w:rsid w:val="00446724"/>
    <w:rsid w:val="00446EFE"/>
    <w:rsid w:val="004471CB"/>
    <w:rsid w:val="004477BC"/>
    <w:rsid w:val="00447E93"/>
    <w:rsid w:val="00447E9C"/>
    <w:rsid w:val="00450226"/>
    <w:rsid w:val="004504A9"/>
    <w:rsid w:val="0045064F"/>
    <w:rsid w:val="004506ED"/>
    <w:rsid w:val="00450DD1"/>
    <w:rsid w:val="00450F5F"/>
    <w:rsid w:val="00450FC4"/>
    <w:rsid w:val="004538B5"/>
    <w:rsid w:val="00453960"/>
    <w:rsid w:val="00454361"/>
    <w:rsid w:val="004543DF"/>
    <w:rsid w:val="004545BF"/>
    <w:rsid w:val="004551DC"/>
    <w:rsid w:val="00455435"/>
    <w:rsid w:val="0045562A"/>
    <w:rsid w:val="00455CAB"/>
    <w:rsid w:val="0045745A"/>
    <w:rsid w:val="0045762E"/>
    <w:rsid w:val="00457D5E"/>
    <w:rsid w:val="00460876"/>
    <w:rsid w:val="00461541"/>
    <w:rsid w:val="00461C17"/>
    <w:rsid w:val="004635A6"/>
    <w:rsid w:val="00463D0A"/>
    <w:rsid w:val="00463D42"/>
    <w:rsid w:val="00464A9C"/>
    <w:rsid w:val="0046555E"/>
    <w:rsid w:val="00466FA0"/>
    <w:rsid w:val="00467317"/>
    <w:rsid w:val="004704E3"/>
    <w:rsid w:val="004705EB"/>
    <w:rsid w:val="00470FEB"/>
    <w:rsid w:val="00471595"/>
    <w:rsid w:val="00471C24"/>
    <w:rsid w:val="004729F5"/>
    <w:rsid w:val="00472FD5"/>
    <w:rsid w:val="004732A0"/>
    <w:rsid w:val="00473452"/>
    <w:rsid w:val="00473CF8"/>
    <w:rsid w:val="00473F58"/>
    <w:rsid w:val="004754C7"/>
    <w:rsid w:val="00475816"/>
    <w:rsid w:val="00475AA5"/>
    <w:rsid w:val="00476233"/>
    <w:rsid w:val="0047645A"/>
    <w:rsid w:val="004767E8"/>
    <w:rsid w:val="00477074"/>
    <w:rsid w:val="0047796D"/>
    <w:rsid w:val="004800B8"/>
    <w:rsid w:val="00480EAA"/>
    <w:rsid w:val="0048152E"/>
    <w:rsid w:val="0048207E"/>
    <w:rsid w:val="00482803"/>
    <w:rsid w:val="00482B3A"/>
    <w:rsid w:val="0048313F"/>
    <w:rsid w:val="004833F3"/>
    <w:rsid w:val="004859C7"/>
    <w:rsid w:val="00485DA4"/>
    <w:rsid w:val="00485E47"/>
    <w:rsid w:val="004861F1"/>
    <w:rsid w:val="004865E1"/>
    <w:rsid w:val="00486C6C"/>
    <w:rsid w:val="00487F22"/>
    <w:rsid w:val="00491385"/>
    <w:rsid w:val="004914E8"/>
    <w:rsid w:val="00491F56"/>
    <w:rsid w:val="00492692"/>
    <w:rsid w:val="004926AA"/>
    <w:rsid w:val="00492BB3"/>
    <w:rsid w:val="00493BE0"/>
    <w:rsid w:val="00493F79"/>
    <w:rsid w:val="00494C79"/>
    <w:rsid w:val="00494DE7"/>
    <w:rsid w:val="0049575F"/>
    <w:rsid w:val="00496079"/>
    <w:rsid w:val="00496BBC"/>
    <w:rsid w:val="00497981"/>
    <w:rsid w:val="004A0CE7"/>
    <w:rsid w:val="004A23A9"/>
    <w:rsid w:val="004A2758"/>
    <w:rsid w:val="004A28D6"/>
    <w:rsid w:val="004A2929"/>
    <w:rsid w:val="004A39F0"/>
    <w:rsid w:val="004A41C8"/>
    <w:rsid w:val="004A424D"/>
    <w:rsid w:val="004A44A5"/>
    <w:rsid w:val="004A461A"/>
    <w:rsid w:val="004A4824"/>
    <w:rsid w:val="004A488B"/>
    <w:rsid w:val="004B084A"/>
    <w:rsid w:val="004B0B00"/>
    <w:rsid w:val="004B197A"/>
    <w:rsid w:val="004B217B"/>
    <w:rsid w:val="004B2554"/>
    <w:rsid w:val="004B272A"/>
    <w:rsid w:val="004B3410"/>
    <w:rsid w:val="004B496F"/>
    <w:rsid w:val="004B4F72"/>
    <w:rsid w:val="004B68A9"/>
    <w:rsid w:val="004B6989"/>
    <w:rsid w:val="004B723E"/>
    <w:rsid w:val="004C0DC7"/>
    <w:rsid w:val="004C1016"/>
    <w:rsid w:val="004C1995"/>
    <w:rsid w:val="004C1AEB"/>
    <w:rsid w:val="004C221C"/>
    <w:rsid w:val="004C2497"/>
    <w:rsid w:val="004C2843"/>
    <w:rsid w:val="004C3723"/>
    <w:rsid w:val="004C5AEB"/>
    <w:rsid w:val="004C6F74"/>
    <w:rsid w:val="004C7AD3"/>
    <w:rsid w:val="004D062B"/>
    <w:rsid w:val="004D0B8D"/>
    <w:rsid w:val="004D1647"/>
    <w:rsid w:val="004D1A9D"/>
    <w:rsid w:val="004D2740"/>
    <w:rsid w:val="004D38E0"/>
    <w:rsid w:val="004D3CAA"/>
    <w:rsid w:val="004D4007"/>
    <w:rsid w:val="004D4930"/>
    <w:rsid w:val="004D52EA"/>
    <w:rsid w:val="004D5726"/>
    <w:rsid w:val="004D5A88"/>
    <w:rsid w:val="004D5EE8"/>
    <w:rsid w:val="004D657E"/>
    <w:rsid w:val="004D6E98"/>
    <w:rsid w:val="004D732C"/>
    <w:rsid w:val="004E05E0"/>
    <w:rsid w:val="004E08F4"/>
    <w:rsid w:val="004E0C98"/>
    <w:rsid w:val="004E1B34"/>
    <w:rsid w:val="004E2779"/>
    <w:rsid w:val="004E2811"/>
    <w:rsid w:val="004E339C"/>
    <w:rsid w:val="004E44ED"/>
    <w:rsid w:val="004E5770"/>
    <w:rsid w:val="004E5CF4"/>
    <w:rsid w:val="004E6278"/>
    <w:rsid w:val="004E69A9"/>
    <w:rsid w:val="004E726E"/>
    <w:rsid w:val="004E75B6"/>
    <w:rsid w:val="004E7F0B"/>
    <w:rsid w:val="004F00DC"/>
    <w:rsid w:val="004F02A1"/>
    <w:rsid w:val="004F083C"/>
    <w:rsid w:val="004F0E0D"/>
    <w:rsid w:val="004F0EBC"/>
    <w:rsid w:val="004F0F58"/>
    <w:rsid w:val="004F10D6"/>
    <w:rsid w:val="004F12DA"/>
    <w:rsid w:val="004F1A1D"/>
    <w:rsid w:val="004F2996"/>
    <w:rsid w:val="004F2BA7"/>
    <w:rsid w:val="004F2C09"/>
    <w:rsid w:val="004F2DD8"/>
    <w:rsid w:val="004F2E69"/>
    <w:rsid w:val="004F2F60"/>
    <w:rsid w:val="004F4AAB"/>
    <w:rsid w:val="004F51FB"/>
    <w:rsid w:val="004F5DBF"/>
    <w:rsid w:val="004F5E23"/>
    <w:rsid w:val="004F6123"/>
    <w:rsid w:val="00500C35"/>
    <w:rsid w:val="00502507"/>
    <w:rsid w:val="00503B06"/>
    <w:rsid w:val="00503C5F"/>
    <w:rsid w:val="00504306"/>
    <w:rsid w:val="00505C17"/>
    <w:rsid w:val="00505DF6"/>
    <w:rsid w:val="0050635C"/>
    <w:rsid w:val="00506E50"/>
    <w:rsid w:val="005075F5"/>
    <w:rsid w:val="005078C5"/>
    <w:rsid w:val="00507C69"/>
    <w:rsid w:val="00510084"/>
    <w:rsid w:val="00510D2E"/>
    <w:rsid w:val="00510F6F"/>
    <w:rsid w:val="0051185C"/>
    <w:rsid w:val="00512648"/>
    <w:rsid w:val="005131C2"/>
    <w:rsid w:val="00513463"/>
    <w:rsid w:val="00513B1E"/>
    <w:rsid w:val="0051401C"/>
    <w:rsid w:val="0051642A"/>
    <w:rsid w:val="0051658D"/>
    <w:rsid w:val="0051696C"/>
    <w:rsid w:val="00517C76"/>
    <w:rsid w:val="00517E54"/>
    <w:rsid w:val="005206C8"/>
    <w:rsid w:val="005213BA"/>
    <w:rsid w:val="0052168A"/>
    <w:rsid w:val="00521FF2"/>
    <w:rsid w:val="00522523"/>
    <w:rsid w:val="00522574"/>
    <w:rsid w:val="00524653"/>
    <w:rsid w:val="0052531F"/>
    <w:rsid w:val="00526E93"/>
    <w:rsid w:val="0052721C"/>
    <w:rsid w:val="00527DA5"/>
    <w:rsid w:val="00527F19"/>
    <w:rsid w:val="005302D4"/>
    <w:rsid w:val="005312D8"/>
    <w:rsid w:val="00531FF3"/>
    <w:rsid w:val="005325A5"/>
    <w:rsid w:val="00532C21"/>
    <w:rsid w:val="005333E9"/>
    <w:rsid w:val="00533A69"/>
    <w:rsid w:val="00534B4B"/>
    <w:rsid w:val="00536071"/>
    <w:rsid w:val="0053642F"/>
    <w:rsid w:val="00536AF5"/>
    <w:rsid w:val="00536DCC"/>
    <w:rsid w:val="00536EAA"/>
    <w:rsid w:val="005372D3"/>
    <w:rsid w:val="00540370"/>
    <w:rsid w:val="0054062F"/>
    <w:rsid w:val="0054095B"/>
    <w:rsid w:val="00541AC6"/>
    <w:rsid w:val="005430D1"/>
    <w:rsid w:val="00543334"/>
    <w:rsid w:val="00544525"/>
    <w:rsid w:val="00544A36"/>
    <w:rsid w:val="0054552A"/>
    <w:rsid w:val="005456E0"/>
    <w:rsid w:val="00547988"/>
    <w:rsid w:val="00547B0D"/>
    <w:rsid w:val="00547B2A"/>
    <w:rsid w:val="00547D3E"/>
    <w:rsid w:val="00550A62"/>
    <w:rsid w:val="00550BF6"/>
    <w:rsid w:val="00551539"/>
    <w:rsid w:val="00551723"/>
    <w:rsid w:val="00551BAB"/>
    <w:rsid w:val="00551CDF"/>
    <w:rsid w:val="00554D90"/>
    <w:rsid w:val="005557D8"/>
    <w:rsid w:val="00555AA8"/>
    <w:rsid w:val="00555ACE"/>
    <w:rsid w:val="00555C98"/>
    <w:rsid w:val="00556419"/>
    <w:rsid w:val="00556462"/>
    <w:rsid w:val="00556515"/>
    <w:rsid w:val="00557981"/>
    <w:rsid w:val="0055799A"/>
    <w:rsid w:val="005591B6"/>
    <w:rsid w:val="005602BC"/>
    <w:rsid w:val="00560AE0"/>
    <w:rsid w:val="00561633"/>
    <w:rsid w:val="00561ED1"/>
    <w:rsid w:val="0056330B"/>
    <w:rsid w:val="00563553"/>
    <w:rsid w:val="005635A2"/>
    <w:rsid w:val="005635ED"/>
    <w:rsid w:val="00563B17"/>
    <w:rsid w:val="00563D22"/>
    <w:rsid w:val="005651E3"/>
    <w:rsid w:val="00565C94"/>
    <w:rsid w:val="00566467"/>
    <w:rsid w:val="0056690F"/>
    <w:rsid w:val="00566A28"/>
    <w:rsid w:val="00567145"/>
    <w:rsid w:val="00571246"/>
    <w:rsid w:val="00571AF7"/>
    <w:rsid w:val="00572CF7"/>
    <w:rsid w:val="0057362A"/>
    <w:rsid w:val="005737D4"/>
    <w:rsid w:val="00573910"/>
    <w:rsid w:val="00573B76"/>
    <w:rsid w:val="00573C72"/>
    <w:rsid w:val="00574901"/>
    <w:rsid w:val="00574ADD"/>
    <w:rsid w:val="00575139"/>
    <w:rsid w:val="005761E3"/>
    <w:rsid w:val="005765C1"/>
    <w:rsid w:val="00577C24"/>
    <w:rsid w:val="005804F6"/>
    <w:rsid w:val="005806C8"/>
    <w:rsid w:val="005807F7"/>
    <w:rsid w:val="00580DD2"/>
    <w:rsid w:val="00581098"/>
    <w:rsid w:val="00581845"/>
    <w:rsid w:val="00582696"/>
    <w:rsid w:val="00582D3F"/>
    <w:rsid w:val="00583600"/>
    <w:rsid w:val="005837A6"/>
    <w:rsid w:val="005841D6"/>
    <w:rsid w:val="005848B7"/>
    <w:rsid w:val="00584B84"/>
    <w:rsid w:val="00584C1E"/>
    <w:rsid w:val="005859E7"/>
    <w:rsid w:val="00585C82"/>
    <w:rsid w:val="005864E1"/>
    <w:rsid w:val="00586AA0"/>
    <w:rsid w:val="005870CB"/>
    <w:rsid w:val="005876EF"/>
    <w:rsid w:val="00587855"/>
    <w:rsid w:val="00587945"/>
    <w:rsid w:val="005903CB"/>
    <w:rsid w:val="0059063C"/>
    <w:rsid w:val="00592340"/>
    <w:rsid w:val="005926B2"/>
    <w:rsid w:val="0059281F"/>
    <w:rsid w:val="0059296A"/>
    <w:rsid w:val="00592A54"/>
    <w:rsid w:val="00592EE3"/>
    <w:rsid w:val="00593182"/>
    <w:rsid w:val="00593316"/>
    <w:rsid w:val="0059432B"/>
    <w:rsid w:val="00595021"/>
    <w:rsid w:val="00595D35"/>
    <w:rsid w:val="005966D6"/>
    <w:rsid w:val="00597570"/>
    <w:rsid w:val="00597577"/>
    <w:rsid w:val="005976BA"/>
    <w:rsid w:val="00597CD5"/>
    <w:rsid w:val="00597E2E"/>
    <w:rsid w:val="005A1B81"/>
    <w:rsid w:val="005A25F4"/>
    <w:rsid w:val="005A43F4"/>
    <w:rsid w:val="005A50F3"/>
    <w:rsid w:val="005A5C69"/>
    <w:rsid w:val="005A6291"/>
    <w:rsid w:val="005A6A7B"/>
    <w:rsid w:val="005A6F7B"/>
    <w:rsid w:val="005A758E"/>
    <w:rsid w:val="005A79AE"/>
    <w:rsid w:val="005B05E6"/>
    <w:rsid w:val="005B0990"/>
    <w:rsid w:val="005B0F28"/>
    <w:rsid w:val="005B13EF"/>
    <w:rsid w:val="005B155F"/>
    <w:rsid w:val="005B1661"/>
    <w:rsid w:val="005B1A48"/>
    <w:rsid w:val="005B1C2F"/>
    <w:rsid w:val="005B1DF6"/>
    <w:rsid w:val="005B2401"/>
    <w:rsid w:val="005B251A"/>
    <w:rsid w:val="005B2DBC"/>
    <w:rsid w:val="005B37E5"/>
    <w:rsid w:val="005B3986"/>
    <w:rsid w:val="005B4504"/>
    <w:rsid w:val="005B4582"/>
    <w:rsid w:val="005B49A5"/>
    <w:rsid w:val="005B5567"/>
    <w:rsid w:val="005B7FE1"/>
    <w:rsid w:val="005C0022"/>
    <w:rsid w:val="005C0376"/>
    <w:rsid w:val="005C050B"/>
    <w:rsid w:val="005C0C0D"/>
    <w:rsid w:val="005C10C4"/>
    <w:rsid w:val="005C178D"/>
    <w:rsid w:val="005C1C00"/>
    <w:rsid w:val="005C1D6D"/>
    <w:rsid w:val="005C3488"/>
    <w:rsid w:val="005C395D"/>
    <w:rsid w:val="005C4B3D"/>
    <w:rsid w:val="005C559B"/>
    <w:rsid w:val="005C5881"/>
    <w:rsid w:val="005C720D"/>
    <w:rsid w:val="005C7D68"/>
    <w:rsid w:val="005D0679"/>
    <w:rsid w:val="005D2E86"/>
    <w:rsid w:val="005D3D55"/>
    <w:rsid w:val="005D61BA"/>
    <w:rsid w:val="005D6581"/>
    <w:rsid w:val="005D6610"/>
    <w:rsid w:val="005D68A7"/>
    <w:rsid w:val="005D71B6"/>
    <w:rsid w:val="005D758A"/>
    <w:rsid w:val="005D7FCD"/>
    <w:rsid w:val="005E0CEA"/>
    <w:rsid w:val="005E1172"/>
    <w:rsid w:val="005E1ADD"/>
    <w:rsid w:val="005E267F"/>
    <w:rsid w:val="005E3093"/>
    <w:rsid w:val="005E3485"/>
    <w:rsid w:val="005E3812"/>
    <w:rsid w:val="005E3C11"/>
    <w:rsid w:val="005E516F"/>
    <w:rsid w:val="005E525B"/>
    <w:rsid w:val="005E532B"/>
    <w:rsid w:val="005E5403"/>
    <w:rsid w:val="005E5A7A"/>
    <w:rsid w:val="005E5F97"/>
    <w:rsid w:val="005E6EF9"/>
    <w:rsid w:val="005E7141"/>
    <w:rsid w:val="005E724B"/>
    <w:rsid w:val="005F037A"/>
    <w:rsid w:val="005F09AC"/>
    <w:rsid w:val="005F17FD"/>
    <w:rsid w:val="005F18F1"/>
    <w:rsid w:val="005F2FC9"/>
    <w:rsid w:val="005F34D6"/>
    <w:rsid w:val="005F3553"/>
    <w:rsid w:val="005F4237"/>
    <w:rsid w:val="005F450C"/>
    <w:rsid w:val="005F48EA"/>
    <w:rsid w:val="005F4C51"/>
    <w:rsid w:val="005F4FF0"/>
    <w:rsid w:val="005F50B4"/>
    <w:rsid w:val="005F50CF"/>
    <w:rsid w:val="005F61E6"/>
    <w:rsid w:val="005F67D3"/>
    <w:rsid w:val="005F6C4A"/>
    <w:rsid w:val="005F7F5C"/>
    <w:rsid w:val="00600971"/>
    <w:rsid w:val="0060103A"/>
    <w:rsid w:val="00601714"/>
    <w:rsid w:val="00601ADB"/>
    <w:rsid w:val="0060226C"/>
    <w:rsid w:val="006024B5"/>
    <w:rsid w:val="0060250A"/>
    <w:rsid w:val="0060260B"/>
    <w:rsid w:val="006039CE"/>
    <w:rsid w:val="00603C2C"/>
    <w:rsid w:val="00603EA1"/>
    <w:rsid w:val="006041B2"/>
    <w:rsid w:val="00604870"/>
    <w:rsid w:val="00605134"/>
    <w:rsid w:val="00606558"/>
    <w:rsid w:val="00607351"/>
    <w:rsid w:val="00610379"/>
    <w:rsid w:val="00610BB0"/>
    <w:rsid w:val="00612793"/>
    <w:rsid w:val="00612947"/>
    <w:rsid w:val="00614621"/>
    <w:rsid w:val="00615492"/>
    <w:rsid w:val="00616173"/>
    <w:rsid w:val="006168AA"/>
    <w:rsid w:val="00622098"/>
    <w:rsid w:val="00622CA3"/>
    <w:rsid w:val="006255A1"/>
    <w:rsid w:val="0062766E"/>
    <w:rsid w:val="0063036A"/>
    <w:rsid w:val="00630A3A"/>
    <w:rsid w:val="00630D6D"/>
    <w:rsid w:val="00630F13"/>
    <w:rsid w:val="00631517"/>
    <w:rsid w:val="00631765"/>
    <w:rsid w:val="00631BFF"/>
    <w:rsid w:val="00634468"/>
    <w:rsid w:val="006356D6"/>
    <w:rsid w:val="006400FD"/>
    <w:rsid w:val="006403CC"/>
    <w:rsid w:val="0064047D"/>
    <w:rsid w:val="00640AE8"/>
    <w:rsid w:val="00640B9E"/>
    <w:rsid w:val="00641264"/>
    <w:rsid w:val="006412F0"/>
    <w:rsid w:val="006415C5"/>
    <w:rsid w:val="00641620"/>
    <w:rsid w:val="00642954"/>
    <w:rsid w:val="00642981"/>
    <w:rsid w:val="00642A69"/>
    <w:rsid w:val="006437AF"/>
    <w:rsid w:val="00643E45"/>
    <w:rsid w:val="0064441B"/>
    <w:rsid w:val="0064457F"/>
    <w:rsid w:val="00644721"/>
    <w:rsid w:val="00644B43"/>
    <w:rsid w:val="0064518D"/>
    <w:rsid w:val="006456F2"/>
    <w:rsid w:val="00645CA2"/>
    <w:rsid w:val="006466EB"/>
    <w:rsid w:val="00646ADD"/>
    <w:rsid w:val="00646DA6"/>
    <w:rsid w:val="00647B26"/>
    <w:rsid w:val="00647F95"/>
    <w:rsid w:val="00650BB8"/>
    <w:rsid w:val="006520DA"/>
    <w:rsid w:val="00652588"/>
    <w:rsid w:val="0065385E"/>
    <w:rsid w:val="00653BB7"/>
    <w:rsid w:val="006543DD"/>
    <w:rsid w:val="00654B37"/>
    <w:rsid w:val="00654D44"/>
    <w:rsid w:val="00655A37"/>
    <w:rsid w:val="00656343"/>
    <w:rsid w:val="0065665B"/>
    <w:rsid w:val="0065700C"/>
    <w:rsid w:val="00657273"/>
    <w:rsid w:val="0065748D"/>
    <w:rsid w:val="00657A5D"/>
    <w:rsid w:val="00657FC2"/>
    <w:rsid w:val="00660511"/>
    <w:rsid w:val="00660806"/>
    <w:rsid w:val="006612D1"/>
    <w:rsid w:val="006623EE"/>
    <w:rsid w:val="006632C4"/>
    <w:rsid w:val="00663F7D"/>
    <w:rsid w:val="0066415A"/>
    <w:rsid w:val="00664F82"/>
    <w:rsid w:val="00664FFE"/>
    <w:rsid w:val="00665321"/>
    <w:rsid w:val="00665A82"/>
    <w:rsid w:val="00667C67"/>
    <w:rsid w:val="00670533"/>
    <w:rsid w:val="00670AEE"/>
    <w:rsid w:val="00671659"/>
    <w:rsid w:val="00672618"/>
    <w:rsid w:val="0067277B"/>
    <w:rsid w:val="0067329D"/>
    <w:rsid w:val="00673B98"/>
    <w:rsid w:val="00673EFD"/>
    <w:rsid w:val="00674E70"/>
    <w:rsid w:val="006754A2"/>
    <w:rsid w:val="00677164"/>
    <w:rsid w:val="00677E3A"/>
    <w:rsid w:val="006803CA"/>
    <w:rsid w:val="0068066F"/>
    <w:rsid w:val="00680A5D"/>
    <w:rsid w:val="00680C84"/>
    <w:rsid w:val="00681107"/>
    <w:rsid w:val="006813B1"/>
    <w:rsid w:val="00681B15"/>
    <w:rsid w:val="00681E45"/>
    <w:rsid w:val="00681F49"/>
    <w:rsid w:val="0068231F"/>
    <w:rsid w:val="0068261F"/>
    <w:rsid w:val="006828A1"/>
    <w:rsid w:val="006829C8"/>
    <w:rsid w:val="00683049"/>
    <w:rsid w:val="00683181"/>
    <w:rsid w:val="006834B8"/>
    <w:rsid w:val="006835F0"/>
    <w:rsid w:val="006836C3"/>
    <w:rsid w:val="006837DE"/>
    <w:rsid w:val="00684FFE"/>
    <w:rsid w:val="00685716"/>
    <w:rsid w:val="00685E98"/>
    <w:rsid w:val="006868B1"/>
    <w:rsid w:val="00686D47"/>
    <w:rsid w:val="00687661"/>
    <w:rsid w:val="00687912"/>
    <w:rsid w:val="0068E602"/>
    <w:rsid w:val="00690461"/>
    <w:rsid w:val="00691A28"/>
    <w:rsid w:val="00691FA8"/>
    <w:rsid w:val="006932B8"/>
    <w:rsid w:val="006940FA"/>
    <w:rsid w:val="00694207"/>
    <w:rsid w:val="00696F74"/>
    <w:rsid w:val="00697863"/>
    <w:rsid w:val="00697D03"/>
    <w:rsid w:val="006A0A65"/>
    <w:rsid w:val="006A0E35"/>
    <w:rsid w:val="006A0FB9"/>
    <w:rsid w:val="006A19B7"/>
    <w:rsid w:val="006A1B00"/>
    <w:rsid w:val="006A3141"/>
    <w:rsid w:val="006A3385"/>
    <w:rsid w:val="006A49EB"/>
    <w:rsid w:val="006A59BB"/>
    <w:rsid w:val="006A5E9E"/>
    <w:rsid w:val="006A6228"/>
    <w:rsid w:val="006A677E"/>
    <w:rsid w:val="006A6959"/>
    <w:rsid w:val="006A6C10"/>
    <w:rsid w:val="006A726F"/>
    <w:rsid w:val="006A7CA8"/>
    <w:rsid w:val="006B0BBE"/>
    <w:rsid w:val="006B0E87"/>
    <w:rsid w:val="006B2083"/>
    <w:rsid w:val="006B2628"/>
    <w:rsid w:val="006B286C"/>
    <w:rsid w:val="006B2D6E"/>
    <w:rsid w:val="006B2E95"/>
    <w:rsid w:val="006B2F77"/>
    <w:rsid w:val="006B3210"/>
    <w:rsid w:val="006B3283"/>
    <w:rsid w:val="006B33C6"/>
    <w:rsid w:val="006B355F"/>
    <w:rsid w:val="006B39C9"/>
    <w:rsid w:val="006B5190"/>
    <w:rsid w:val="006B56AF"/>
    <w:rsid w:val="006B5792"/>
    <w:rsid w:val="006B6070"/>
    <w:rsid w:val="006B6AF6"/>
    <w:rsid w:val="006B7166"/>
    <w:rsid w:val="006B7413"/>
    <w:rsid w:val="006B7CEE"/>
    <w:rsid w:val="006C1561"/>
    <w:rsid w:val="006C1917"/>
    <w:rsid w:val="006C1D63"/>
    <w:rsid w:val="006C21DD"/>
    <w:rsid w:val="006C3025"/>
    <w:rsid w:val="006C30A0"/>
    <w:rsid w:val="006C35DF"/>
    <w:rsid w:val="006C537E"/>
    <w:rsid w:val="006C5A56"/>
    <w:rsid w:val="006C6007"/>
    <w:rsid w:val="006C61AB"/>
    <w:rsid w:val="006C6664"/>
    <w:rsid w:val="006C6956"/>
    <w:rsid w:val="006C69F8"/>
    <w:rsid w:val="006C6AF9"/>
    <w:rsid w:val="006C6DBB"/>
    <w:rsid w:val="006C70D6"/>
    <w:rsid w:val="006C7F3C"/>
    <w:rsid w:val="006D0574"/>
    <w:rsid w:val="006D1A99"/>
    <w:rsid w:val="006D1ACA"/>
    <w:rsid w:val="006D3B9A"/>
    <w:rsid w:val="006D4005"/>
    <w:rsid w:val="006D4C80"/>
    <w:rsid w:val="006D4FE1"/>
    <w:rsid w:val="006D5770"/>
    <w:rsid w:val="006D69F5"/>
    <w:rsid w:val="006D7C2F"/>
    <w:rsid w:val="006D7D17"/>
    <w:rsid w:val="006E030F"/>
    <w:rsid w:val="006E1026"/>
    <w:rsid w:val="006E378B"/>
    <w:rsid w:val="006E4BF3"/>
    <w:rsid w:val="006E55EA"/>
    <w:rsid w:val="006E58CA"/>
    <w:rsid w:val="006E5AFD"/>
    <w:rsid w:val="006E5D44"/>
    <w:rsid w:val="006F06EA"/>
    <w:rsid w:val="006F093B"/>
    <w:rsid w:val="006F098C"/>
    <w:rsid w:val="006F2207"/>
    <w:rsid w:val="006F25F2"/>
    <w:rsid w:val="006F2837"/>
    <w:rsid w:val="006F29A7"/>
    <w:rsid w:val="006F451E"/>
    <w:rsid w:val="006F4CF0"/>
    <w:rsid w:val="006F4E8B"/>
    <w:rsid w:val="006F551F"/>
    <w:rsid w:val="006F6131"/>
    <w:rsid w:val="0070395F"/>
    <w:rsid w:val="00703B75"/>
    <w:rsid w:val="00704473"/>
    <w:rsid w:val="0070480E"/>
    <w:rsid w:val="00704C72"/>
    <w:rsid w:val="00704EB6"/>
    <w:rsid w:val="00704EE7"/>
    <w:rsid w:val="00705507"/>
    <w:rsid w:val="00705B75"/>
    <w:rsid w:val="00706A7C"/>
    <w:rsid w:val="00706D41"/>
    <w:rsid w:val="00711C37"/>
    <w:rsid w:val="007121D7"/>
    <w:rsid w:val="00712CDE"/>
    <w:rsid w:val="00713159"/>
    <w:rsid w:val="007131EA"/>
    <w:rsid w:val="0071332A"/>
    <w:rsid w:val="00713680"/>
    <w:rsid w:val="007139D0"/>
    <w:rsid w:val="0071584E"/>
    <w:rsid w:val="00715E66"/>
    <w:rsid w:val="007175B9"/>
    <w:rsid w:val="00721713"/>
    <w:rsid w:val="00721A2D"/>
    <w:rsid w:val="00721B76"/>
    <w:rsid w:val="00721DC2"/>
    <w:rsid w:val="00722C88"/>
    <w:rsid w:val="007230D2"/>
    <w:rsid w:val="0072359A"/>
    <w:rsid w:val="00723DDD"/>
    <w:rsid w:val="007249D5"/>
    <w:rsid w:val="00724EA2"/>
    <w:rsid w:val="0072502C"/>
    <w:rsid w:val="00725A8A"/>
    <w:rsid w:val="00726208"/>
    <w:rsid w:val="00727732"/>
    <w:rsid w:val="007304A3"/>
    <w:rsid w:val="00730866"/>
    <w:rsid w:val="00730D57"/>
    <w:rsid w:val="00730F47"/>
    <w:rsid w:val="00731070"/>
    <w:rsid w:val="00734B06"/>
    <w:rsid w:val="0073607D"/>
    <w:rsid w:val="00736BA3"/>
    <w:rsid w:val="00737866"/>
    <w:rsid w:val="00740935"/>
    <w:rsid w:val="0074252F"/>
    <w:rsid w:val="00742565"/>
    <w:rsid w:val="007426D4"/>
    <w:rsid w:val="00745A4E"/>
    <w:rsid w:val="00745B31"/>
    <w:rsid w:val="00746D92"/>
    <w:rsid w:val="007471C2"/>
    <w:rsid w:val="00747605"/>
    <w:rsid w:val="007505B4"/>
    <w:rsid w:val="00750B11"/>
    <w:rsid w:val="00750DB9"/>
    <w:rsid w:val="007510D9"/>
    <w:rsid w:val="00751141"/>
    <w:rsid w:val="00751151"/>
    <w:rsid w:val="00751EFC"/>
    <w:rsid w:val="0075260F"/>
    <w:rsid w:val="00753213"/>
    <w:rsid w:val="00753473"/>
    <w:rsid w:val="0075372F"/>
    <w:rsid w:val="00753C7A"/>
    <w:rsid w:val="007549CF"/>
    <w:rsid w:val="0075623A"/>
    <w:rsid w:val="007601AC"/>
    <w:rsid w:val="00760665"/>
    <w:rsid w:val="00760FDF"/>
    <w:rsid w:val="007610EB"/>
    <w:rsid w:val="0076112C"/>
    <w:rsid w:val="0076255D"/>
    <w:rsid w:val="00762C3C"/>
    <w:rsid w:val="007631A4"/>
    <w:rsid w:val="00763252"/>
    <w:rsid w:val="00763BB8"/>
    <w:rsid w:val="00763D76"/>
    <w:rsid w:val="007642D2"/>
    <w:rsid w:val="00764C89"/>
    <w:rsid w:val="0076508F"/>
    <w:rsid w:val="00765B64"/>
    <w:rsid w:val="007660E7"/>
    <w:rsid w:val="00766432"/>
    <w:rsid w:val="0076663B"/>
    <w:rsid w:val="00766743"/>
    <w:rsid w:val="00766D71"/>
    <w:rsid w:val="007709D1"/>
    <w:rsid w:val="00771D10"/>
    <w:rsid w:val="00772F81"/>
    <w:rsid w:val="00773335"/>
    <w:rsid w:val="00773426"/>
    <w:rsid w:val="00773763"/>
    <w:rsid w:val="00773B8F"/>
    <w:rsid w:val="00773BFC"/>
    <w:rsid w:val="0077440E"/>
    <w:rsid w:val="007749D9"/>
    <w:rsid w:val="00774BA0"/>
    <w:rsid w:val="007752CE"/>
    <w:rsid w:val="007755F4"/>
    <w:rsid w:val="00775EE4"/>
    <w:rsid w:val="007761AA"/>
    <w:rsid w:val="007765D2"/>
    <w:rsid w:val="00776636"/>
    <w:rsid w:val="00776904"/>
    <w:rsid w:val="00776AC9"/>
    <w:rsid w:val="007770ED"/>
    <w:rsid w:val="0077718F"/>
    <w:rsid w:val="00777EE1"/>
    <w:rsid w:val="007808F5"/>
    <w:rsid w:val="007809DB"/>
    <w:rsid w:val="00780B99"/>
    <w:rsid w:val="007813D5"/>
    <w:rsid w:val="0078163A"/>
    <w:rsid w:val="00781A50"/>
    <w:rsid w:val="0078234D"/>
    <w:rsid w:val="0078243A"/>
    <w:rsid w:val="00782C89"/>
    <w:rsid w:val="007832FE"/>
    <w:rsid w:val="0078361E"/>
    <w:rsid w:val="00783D4C"/>
    <w:rsid w:val="0078444F"/>
    <w:rsid w:val="00784C42"/>
    <w:rsid w:val="00784C5A"/>
    <w:rsid w:val="00784F67"/>
    <w:rsid w:val="00785A9D"/>
    <w:rsid w:val="00785B85"/>
    <w:rsid w:val="007872A4"/>
    <w:rsid w:val="00787D1F"/>
    <w:rsid w:val="007921CA"/>
    <w:rsid w:val="0079237F"/>
    <w:rsid w:val="007934B8"/>
    <w:rsid w:val="007939F1"/>
    <w:rsid w:val="00793A6C"/>
    <w:rsid w:val="00794995"/>
    <w:rsid w:val="00796D78"/>
    <w:rsid w:val="007974BC"/>
    <w:rsid w:val="00797F48"/>
    <w:rsid w:val="007A02AC"/>
    <w:rsid w:val="007A0991"/>
    <w:rsid w:val="007A0E0E"/>
    <w:rsid w:val="007A106E"/>
    <w:rsid w:val="007A128B"/>
    <w:rsid w:val="007A148C"/>
    <w:rsid w:val="007A18A7"/>
    <w:rsid w:val="007A2206"/>
    <w:rsid w:val="007A2BD4"/>
    <w:rsid w:val="007A31CF"/>
    <w:rsid w:val="007A33CC"/>
    <w:rsid w:val="007A3F11"/>
    <w:rsid w:val="007A417D"/>
    <w:rsid w:val="007A4532"/>
    <w:rsid w:val="007A5074"/>
    <w:rsid w:val="007A5A7D"/>
    <w:rsid w:val="007A64A2"/>
    <w:rsid w:val="007A7112"/>
    <w:rsid w:val="007A76BA"/>
    <w:rsid w:val="007A79D2"/>
    <w:rsid w:val="007A7AAC"/>
    <w:rsid w:val="007B04E7"/>
    <w:rsid w:val="007B196F"/>
    <w:rsid w:val="007B21DB"/>
    <w:rsid w:val="007B2545"/>
    <w:rsid w:val="007B3E9B"/>
    <w:rsid w:val="007B40A1"/>
    <w:rsid w:val="007B5963"/>
    <w:rsid w:val="007B5E1B"/>
    <w:rsid w:val="007B6C34"/>
    <w:rsid w:val="007B7940"/>
    <w:rsid w:val="007C0A04"/>
    <w:rsid w:val="007C0A53"/>
    <w:rsid w:val="007C2263"/>
    <w:rsid w:val="007C3992"/>
    <w:rsid w:val="007C400F"/>
    <w:rsid w:val="007C443D"/>
    <w:rsid w:val="007C445F"/>
    <w:rsid w:val="007C5A64"/>
    <w:rsid w:val="007C665B"/>
    <w:rsid w:val="007C6872"/>
    <w:rsid w:val="007C7C9C"/>
    <w:rsid w:val="007D0250"/>
    <w:rsid w:val="007D025E"/>
    <w:rsid w:val="007D1019"/>
    <w:rsid w:val="007D14CF"/>
    <w:rsid w:val="007D1849"/>
    <w:rsid w:val="007D1E55"/>
    <w:rsid w:val="007D2336"/>
    <w:rsid w:val="007D240A"/>
    <w:rsid w:val="007D2D8C"/>
    <w:rsid w:val="007D316B"/>
    <w:rsid w:val="007D37E2"/>
    <w:rsid w:val="007D4624"/>
    <w:rsid w:val="007D6292"/>
    <w:rsid w:val="007D7D78"/>
    <w:rsid w:val="007E071B"/>
    <w:rsid w:val="007E18B7"/>
    <w:rsid w:val="007E18DD"/>
    <w:rsid w:val="007E18E3"/>
    <w:rsid w:val="007E1C15"/>
    <w:rsid w:val="007E23F2"/>
    <w:rsid w:val="007E2739"/>
    <w:rsid w:val="007E3195"/>
    <w:rsid w:val="007E3982"/>
    <w:rsid w:val="007E3BAE"/>
    <w:rsid w:val="007E4F8B"/>
    <w:rsid w:val="007E5B4E"/>
    <w:rsid w:val="007E69BB"/>
    <w:rsid w:val="007E7483"/>
    <w:rsid w:val="007E7D4A"/>
    <w:rsid w:val="007E7DC5"/>
    <w:rsid w:val="007F046F"/>
    <w:rsid w:val="007F094A"/>
    <w:rsid w:val="007F3177"/>
    <w:rsid w:val="007F3AAC"/>
    <w:rsid w:val="007F4C6C"/>
    <w:rsid w:val="007F56C6"/>
    <w:rsid w:val="007F63D2"/>
    <w:rsid w:val="007F656F"/>
    <w:rsid w:val="007F6F25"/>
    <w:rsid w:val="007F73CC"/>
    <w:rsid w:val="0080046E"/>
    <w:rsid w:val="008013F4"/>
    <w:rsid w:val="00801B33"/>
    <w:rsid w:val="00802DB1"/>
    <w:rsid w:val="008033F1"/>
    <w:rsid w:val="00803F53"/>
    <w:rsid w:val="0080446E"/>
    <w:rsid w:val="0080472A"/>
    <w:rsid w:val="00804E16"/>
    <w:rsid w:val="00804E23"/>
    <w:rsid w:val="00804E32"/>
    <w:rsid w:val="00805C43"/>
    <w:rsid w:val="00805D39"/>
    <w:rsid w:val="00805DA2"/>
    <w:rsid w:val="00805E0F"/>
    <w:rsid w:val="00806081"/>
    <w:rsid w:val="008062F1"/>
    <w:rsid w:val="008064AC"/>
    <w:rsid w:val="00807212"/>
    <w:rsid w:val="0080721D"/>
    <w:rsid w:val="00807DCF"/>
    <w:rsid w:val="00807E6D"/>
    <w:rsid w:val="008107DE"/>
    <w:rsid w:val="00811047"/>
    <w:rsid w:val="008113F3"/>
    <w:rsid w:val="00811BDE"/>
    <w:rsid w:val="008137BA"/>
    <w:rsid w:val="00814497"/>
    <w:rsid w:val="008147FC"/>
    <w:rsid w:val="00814DFF"/>
    <w:rsid w:val="00814FB9"/>
    <w:rsid w:val="008166FC"/>
    <w:rsid w:val="008201B9"/>
    <w:rsid w:val="00820456"/>
    <w:rsid w:val="00821498"/>
    <w:rsid w:val="008217BA"/>
    <w:rsid w:val="00821CC2"/>
    <w:rsid w:val="00821F8C"/>
    <w:rsid w:val="00823ADF"/>
    <w:rsid w:val="00823CFC"/>
    <w:rsid w:val="00823D21"/>
    <w:rsid w:val="00823DE7"/>
    <w:rsid w:val="00823E43"/>
    <w:rsid w:val="00824DCB"/>
    <w:rsid w:val="008252B6"/>
    <w:rsid w:val="00825370"/>
    <w:rsid w:val="0082612D"/>
    <w:rsid w:val="0082613D"/>
    <w:rsid w:val="00826373"/>
    <w:rsid w:val="00826D73"/>
    <w:rsid w:val="00826DD8"/>
    <w:rsid w:val="008274B2"/>
    <w:rsid w:val="0083024A"/>
    <w:rsid w:val="008305AE"/>
    <w:rsid w:val="00830FDF"/>
    <w:rsid w:val="00831F45"/>
    <w:rsid w:val="00832157"/>
    <w:rsid w:val="008326E4"/>
    <w:rsid w:val="008333AF"/>
    <w:rsid w:val="00833848"/>
    <w:rsid w:val="008341C6"/>
    <w:rsid w:val="00834DF5"/>
    <w:rsid w:val="008351C0"/>
    <w:rsid w:val="008367B1"/>
    <w:rsid w:val="00836AAB"/>
    <w:rsid w:val="00837380"/>
    <w:rsid w:val="008377F7"/>
    <w:rsid w:val="00840913"/>
    <w:rsid w:val="00840C5C"/>
    <w:rsid w:val="00840FAE"/>
    <w:rsid w:val="008436E1"/>
    <w:rsid w:val="008455BC"/>
    <w:rsid w:val="00845B2E"/>
    <w:rsid w:val="008463AA"/>
    <w:rsid w:val="008467A3"/>
    <w:rsid w:val="00846E86"/>
    <w:rsid w:val="00847498"/>
    <w:rsid w:val="00847BAD"/>
    <w:rsid w:val="008503B4"/>
    <w:rsid w:val="00850698"/>
    <w:rsid w:val="008512B2"/>
    <w:rsid w:val="008518DC"/>
    <w:rsid w:val="00851D01"/>
    <w:rsid w:val="00851DB5"/>
    <w:rsid w:val="00852263"/>
    <w:rsid w:val="008557DA"/>
    <w:rsid w:val="008565F5"/>
    <w:rsid w:val="00857CEB"/>
    <w:rsid w:val="008603E4"/>
    <w:rsid w:val="00861630"/>
    <w:rsid w:val="00861B21"/>
    <w:rsid w:val="00861FF0"/>
    <w:rsid w:val="0086216A"/>
    <w:rsid w:val="00862195"/>
    <w:rsid w:val="00862933"/>
    <w:rsid w:val="008631B4"/>
    <w:rsid w:val="0086372E"/>
    <w:rsid w:val="00863CAD"/>
    <w:rsid w:val="00864067"/>
    <w:rsid w:val="0086444E"/>
    <w:rsid w:val="00864D08"/>
    <w:rsid w:val="00866BFF"/>
    <w:rsid w:val="00866C62"/>
    <w:rsid w:val="00867256"/>
    <w:rsid w:val="00867EB1"/>
    <w:rsid w:val="00867F8D"/>
    <w:rsid w:val="0087035F"/>
    <w:rsid w:val="00871303"/>
    <w:rsid w:val="00872592"/>
    <w:rsid w:val="008725CA"/>
    <w:rsid w:val="00872A29"/>
    <w:rsid w:val="00873038"/>
    <w:rsid w:val="00873B74"/>
    <w:rsid w:val="008741BB"/>
    <w:rsid w:val="008741C1"/>
    <w:rsid w:val="008743DE"/>
    <w:rsid w:val="008751FE"/>
    <w:rsid w:val="00876351"/>
    <w:rsid w:val="008773DE"/>
    <w:rsid w:val="00880420"/>
    <w:rsid w:val="00880E2F"/>
    <w:rsid w:val="00882903"/>
    <w:rsid w:val="0088309A"/>
    <w:rsid w:val="00885553"/>
    <w:rsid w:val="0088578C"/>
    <w:rsid w:val="00885C66"/>
    <w:rsid w:val="00886EAC"/>
    <w:rsid w:val="00887962"/>
    <w:rsid w:val="008914E7"/>
    <w:rsid w:val="00891607"/>
    <w:rsid w:val="00891FCE"/>
    <w:rsid w:val="0089200E"/>
    <w:rsid w:val="0089232B"/>
    <w:rsid w:val="00892654"/>
    <w:rsid w:val="00892D90"/>
    <w:rsid w:val="00894361"/>
    <w:rsid w:val="008945BF"/>
    <w:rsid w:val="00895923"/>
    <w:rsid w:val="00895BD7"/>
    <w:rsid w:val="008976B1"/>
    <w:rsid w:val="008A06D3"/>
    <w:rsid w:val="008A07AC"/>
    <w:rsid w:val="008A0824"/>
    <w:rsid w:val="008A130C"/>
    <w:rsid w:val="008A2C7E"/>
    <w:rsid w:val="008A31EA"/>
    <w:rsid w:val="008A3DA3"/>
    <w:rsid w:val="008A464B"/>
    <w:rsid w:val="008A4B72"/>
    <w:rsid w:val="008A56EE"/>
    <w:rsid w:val="008A595E"/>
    <w:rsid w:val="008A6819"/>
    <w:rsid w:val="008A6A59"/>
    <w:rsid w:val="008A6F9B"/>
    <w:rsid w:val="008A6F9F"/>
    <w:rsid w:val="008A6FE0"/>
    <w:rsid w:val="008A7198"/>
    <w:rsid w:val="008B0157"/>
    <w:rsid w:val="008B0B50"/>
    <w:rsid w:val="008B0B54"/>
    <w:rsid w:val="008B0E00"/>
    <w:rsid w:val="008B1473"/>
    <w:rsid w:val="008B25C4"/>
    <w:rsid w:val="008B336B"/>
    <w:rsid w:val="008B3B05"/>
    <w:rsid w:val="008B44AF"/>
    <w:rsid w:val="008B4D73"/>
    <w:rsid w:val="008B5548"/>
    <w:rsid w:val="008B58FB"/>
    <w:rsid w:val="008B7439"/>
    <w:rsid w:val="008C08C9"/>
    <w:rsid w:val="008C0E47"/>
    <w:rsid w:val="008C10A7"/>
    <w:rsid w:val="008C111D"/>
    <w:rsid w:val="008C33D1"/>
    <w:rsid w:val="008C3849"/>
    <w:rsid w:val="008C3B6E"/>
    <w:rsid w:val="008C4464"/>
    <w:rsid w:val="008C4573"/>
    <w:rsid w:val="008C5252"/>
    <w:rsid w:val="008C53D0"/>
    <w:rsid w:val="008C598A"/>
    <w:rsid w:val="008C5B12"/>
    <w:rsid w:val="008C61C9"/>
    <w:rsid w:val="008C6924"/>
    <w:rsid w:val="008D0B63"/>
    <w:rsid w:val="008D1179"/>
    <w:rsid w:val="008D1190"/>
    <w:rsid w:val="008D1FBC"/>
    <w:rsid w:val="008D2806"/>
    <w:rsid w:val="008D3DCA"/>
    <w:rsid w:val="008D4633"/>
    <w:rsid w:val="008D4E6C"/>
    <w:rsid w:val="008D5875"/>
    <w:rsid w:val="008D6A2B"/>
    <w:rsid w:val="008D6E17"/>
    <w:rsid w:val="008E05BF"/>
    <w:rsid w:val="008E11FF"/>
    <w:rsid w:val="008E144D"/>
    <w:rsid w:val="008E1613"/>
    <w:rsid w:val="008E2385"/>
    <w:rsid w:val="008E30EB"/>
    <w:rsid w:val="008E4BF9"/>
    <w:rsid w:val="008E4FAE"/>
    <w:rsid w:val="008E5656"/>
    <w:rsid w:val="008E5BAD"/>
    <w:rsid w:val="008E627C"/>
    <w:rsid w:val="008E6C82"/>
    <w:rsid w:val="008E6E17"/>
    <w:rsid w:val="008F0EBE"/>
    <w:rsid w:val="008F0EE4"/>
    <w:rsid w:val="008F1B4F"/>
    <w:rsid w:val="008F2D3B"/>
    <w:rsid w:val="008F38FA"/>
    <w:rsid w:val="008F4DC8"/>
    <w:rsid w:val="008F6A1C"/>
    <w:rsid w:val="008F70C3"/>
    <w:rsid w:val="008F7AD2"/>
    <w:rsid w:val="0090003B"/>
    <w:rsid w:val="0090036D"/>
    <w:rsid w:val="00900E2A"/>
    <w:rsid w:val="00901139"/>
    <w:rsid w:val="00901984"/>
    <w:rsid w:val="00901D4A"/>
    <w:rsid w:val="009027F8"/>
    <w:rsid w:val="00902B24"/>
    <w:rsid w:val="00902BD6"/>
    <w:rsid w:val="009030A3"/>
    <w:rsid w:val="00903C7F"/>
    <w:rsid w:val="00903DE1"/>
    <w:rsid w:val="009045E7"/>
    <w:rsid w:val="0090481A"/>
    <w:rsid w:val="009054F7"/>
    <w:rsid w:val="00906774"/>
    <w:rsid w:val="00907295"/>
    <w:rsid w:val="00907EA6"/>
    <w:rsid w:val="00907FA2"/>
    <w:rsid w:val="00910711"/>
    <w:rsid w:val="009110FD"/>
    <w:rsid w:val="00912241"/>
    <w:rsid w:val="00912AAC"/>
    <w:rsid w:val="00915B90"/>
    <w:rsid w:val="00915DDB"/>
    <w:rsid w:val="009169D8"/>
    <w:rsid w:val="00916D47"/>
    <w:rsid w:val="00916DC4"/>
    <w:rsid w:val="009209DB"/>
    <w:rsid w:val="0092172C"/>
    <w:rsid w:val="00921790"/>
    <w:rsid w:val="009219D3"/>
    <w:rsid w:val="00922D91"/>
    <w:rsid w:val="00924A73"/>
    <w:rsid w:val="00924C45"/>
    <w:rsid w:val="00924DDD"/>
    <w:rsid w:val="00924F68"/>
    <w:rsid w:val="009253AB"/>
    <w:rsid w:val="009259DA"/>
    <w:rsid w:val="00925D6B"/>
    <w:rsid w:val="00926FA1"/>
    <w:rsid w:val="0092789E"/>
    <w:rsid w:val="00930FC3"/>
    <w:rsid w:val="0093152A"/>
    <w:rsid w:val="00931AE9"/>
    <w:rsid w:val="0093237B"/>
    <w:rsid w:val="00932BBB"/>
    <w:rsid w:val="00932D70"/>
    <w:rsid w:val="00933153"/>
    <w:rsid w:val="009336C3"/>
    <w:rsid w:val="00933DB5"/>
    <w:rsid w:val="009345B7"/>
    <w:rsid w:val="0093500E"/>
    <w:rsid w:val="00935871"/>
    <w:rsid w:val="00936056"/>
    <w:rsid w:val="00940FDA"/>
    <w:rsid w:val="00941269"/>
    <w:rsid w:val="00941B10"/>
    <w:rsid w:val="00941BD2"/>
    <w:rsid w:val="0094264C"/>
    <w:rsid w:val="009427F0"/>
    <w:rsid w:val="00942945"/>
    <w:rsid w:val="009429B4"/>
    <w:rsid w:val="00942F8E"/>
    <w:rsid w:val="009452DD"/>
    <w:rsid w:val="00945B72"/>
    <w:rsid w:val="00946ED4"/>
    <w:rsid w:val="00947036"/>
    <w:rsid w:val="0094737C"/>
    <w:rsid w:val="009478FD"/>
    <w:rsid w:val="00947EB8"/>
    <w:rsid w:val="00951A1F"/>
    <w:rsid w:val="00951D86"/>
    <w:rsid w:val="00951F26"/>
    <w:rsid w:val="00952AD9"/>
    <w:rsid w:val="00952CF5"/>
    <w:rsid w:val="00952D98"/>
    <w:rsid w:val="009548AD"/>
    <w:rsid w:val="00954B07"/>
    <w:rsid w:val="00954C42"/>
    <w:rsid w:val="0095642B"/>
    <w:rsid w:val="00956D77"/>
    <w:rsid w:val="00957E18"/>
    <w:rsid w:val="00960AFC"/>
    <w:rsid w:val="0096133F"/>
    <w:rsid w:val="00961421"/>
    <w:rsid w:val="00962B98"/>
    <w:rsid w:val="0096309B"/>
    <w:rsid w:val="00963167"/>
    <w:rsid w:val="0096466B"/>
    <w:rsid w:val="00964B9E"/>
    <w:rsid w:val="0096535B"/>
    <w:rsid w:val="00965CB0"/>
    <w:rsid w:val="0096758A"/>
    <w:rsid w:val="009675B2"/>
    <w:rsid w:val="009714BE"/>
    <w:rsid w:val="00971A3E"/>
    <w:rsid w:val="00971C82"/>
    <w:rsid w:val="00972238"/>
    <w:rsid w:val="00972651"/>
    <w:rsid w:val="00972698"/>
    <w:rsid w:val="00972F01"/>
    <w:rsid w:val="009733E8"/>
    <w:rsid w:val="009735FA"/>
    <w:rsid w:val="009755B2"/>
    <w:rsid w:val="009757AC"/>
    <w:rsid w:val="00975C5F"/>
    <w:rsid w:val="00976252"/>
    <w:rsid w:val="00977B7B"/>
    <w:rsid w:val="0098089D"/>
    <w:rsid w:val="00981916"/>
    <w:rsid w:val="009828B5"/>
    <w:rsid w:val="0098317E"/>
    <w:rsid w:val="00983B50"/>
    <w:rsid w:val="00983D1A"/>
    <w:rsid w:val="00984050"/>
    <w:rsid w:val="00987460"/>
    <w:rsid w:val="00987CD1"/>
    <w:rsid w:val="0099076B"/>
    <w:rsid w:val="009907A7"/>
    <w:rsid w:val="00991510"/>
    <w:rsid w:val="00992043"/>
    <w:rsid w:val="009922B1"/>
    <w:rsid w:val="00992BD6"/>
    <w:rsid w:val="00992D93"/>
    <w:rsid w:val="009936EE"/>
    <w:rsid w:val="009937FD"/>
    <w:rsid w:val="009939FE"/>
    <w:rsid w:val="00994A14"/>
    <w:rsid w:val="00994A40"/>
    <w:rsid w:val="00995578"/>
    <w:rsid w:val="00995DA8"/>
    <w:rsid w:val="00995E42"/>
    <w:rsid w:val="0099683F"/>
    <w:rsid w:val="00996B23"/>
    <w:rsid w:val="00996BE4"/>
    <w:rsid w:val="00996C15"/>
    <w:rsid w:val="00996D3E"/>
    <w:rsid w:val="00996F95"/>
    <w:rsid w:val="00997557"/>
    <w:rsid w:val="009A01D4"/>
    <w:rsid w:val="009A02B8"/>
    <w:rsid w:val="009A1665"/>
    <w:rsid w:val="009A1CBB"/>
    <w:rsid w:val="009A2016"/>
    <w:rsid w:val="009A20E1"/>
    <w:rsid w:val="009A2C70"/>
    <w:rsid w:val="009A4151"/>
    <w:rsid w:val="009A47E6"/>
    <w:rsid w:val="009A4DF4"/>
    <w:rsid w:val="009A5207"/>
    <w:rsid w:val="009A56C3"/>
    <w:rsid w:val="009A5FB7"/>
    <w:rsid w:val="009A6435"/>
    <w:rsid w:val="009A647E"/>
    <w:rsid w:val="009A709F"/>
    <w:rsid w:val="009B1047"/>
    <w:rsid w:val="009B117B"/>
    <w:rsid w:val="009B1BF0"/>
    <w:rsid w:val="009B1C7C"/>
    <w:rsid w:val="009B2530"/>
    <w:rsid w:val="009B2568"/>
    <w:rsid w:val="009B2B5C"/>
    <w:rsid w:val="009B2DC9"/>
    <w:rsid w:val="009B3631"/>
    <w:rsid w:val="009B395D"/>
    <w:rsid w:val="009B4302"/>
    <w:rsid w:val="009B4AD4"/>
    <w:rsid w:val="009B5F00"/>
    <w:rsid w:val="009B7F8F"/>
    <w:rsid w:val="009C0A45"/>
    <w:rsid w:val="009C10C3"/>
    <w:rsid w:val="009C2577"/>
    <w:rsid w:val="009C2725"/>
    <w:rsid w:val="009C277C"/>
    <w:rsid w:val="009C344E"/>
    <w:rsid w:val="009C4049"/>
    <w:rsid w:val="009C469E"/>
    <w:rsid w:val="009C64E2"/>
    <w:rsid w:val="009C67B1"/>
    <w:rsid w:val="009C6E1A"/>
    <w:rsid w:val="009C711F"/>
    <w:rsid w:val="009C71CF"/>
    <w:rsid w:val="009C77A1"/>
    <w:rsid w:val="009C7944"/>
    <w:rsid w:val="009D11D6"/>
    <w:rsid w:val="009D2694"/>
    <w:rsid w:val="009D2746"/>
    <w:rsid w:val="009D3306"/>
    <w:rsid w:val="009D3457"/>
    <w:rsid w:val="009D39DC"/>
    <w:rsid w:val="009D3D19"/>
    <w:rsid w:val="009D40C8"/>
    <w:rsid w:val="009D425B"/>
    <w:rsid w:val="009D475C"/>
    <w:rsid w:val="009D5AD2"/>
    <w:rsid w:val="009D5DDB"/>
    <w:rsid w:val="009D662A"/>
    <w:rsid w:val="009D668B"/>
    <w:rsid w:val="009D6795"/>
    <w:rsid w:val="009D7546"/>
    <w:rsid w:val="009E0BC3"/>
    <w:rsid w:val="009E0BFC"/>
    <w:rsid w:val="009E0DB0"/>
    <w:rsid w:val="009E1274"/>
    <w:rsid w:val="009E179D"/>
    <w:rsid w:val="009E277A"/>
    <w:rsid w:val="009E28C0"/>
    <w:rsid w:val="009E3DF2"/>
    <w:rsid w:val="009E5233"/>
    <w:rsid w:val="009E537E"/>
    <w:rsid w:val="009E5EC6"/>
    <w:rsid w:val="009E60D0"/>
    <w:rsid w:val="009E65FF"/>
    <w:rsid w:val="009E6E6D"/>
    <w:rsid w:val="009E7D4C"/>
    <w:rsid w:val="009E7ED6"/>
    <w:rsid w:val="009F032E"/>
    <w:rsid w:val="009F04F5"/>
    <w:rsid w:val="009F1778"/>
    <w:rsid w:val="009F17F1"/>
    <w:rsid w:val="009F1B3A"/>
    <w:rsid w:val="009F3664"/>
    <w:rsid w:val="009F36AA"/>
    <w:rsid w:val="009F37B9"/>
    <w:rsid w:val="009F46CA"/>
    <w:rsid w:val="009F4997"/>
    <w:rsid w:val="009F4EE9"/>
    <w:rsid w:val="009F6847"/>
    <w:rsid w:val="009F686B"/>
    <w:rsid w:val="009F782A"/>
    <w:rsid w:val="009F7FC1"/>
    <w:rsid w:val="00A00563"/>
    <w:rsid w:val="00A00C8A"/>
    <w:rsid w:val="00A00CA9"/>
    <w:rsid w:val="00A01486"/>
    <w:rsid w:val="00A01F8B"/>
    <w:rsid w:val="00A02030"/>
    <w:rsid w:val="00A042E7"/>
    <w:rsid w:val="00A04621"/>
    <w:rsid w:val="00A04659"/>
    <w:rsid w:val="00A049CF"/>
    <w:rsid w:val="00A04B35"/>
    <w:rsid w:val="00A05B9D"/>
    <w:rsid w:val="00A05D9D"/>
    <w:rsid w:val="00A06C1B"/>
    <w:rsid w:val="00A06E7F"/>
    <w:rsid w:val="00A071BB"/>
    <w:rsid w:val="00A0774B"/>
    <w:rsid w:val="00A07A70"/>
    <w:rsid w:val="00A07B05"/>
    <w:rsid w:val="00A101A5"/>
    <w:rsid w:val="00A11668"/>
    <w:rsid w:val="00A129E4"/>
    <w:rsid w:val="00A12EDD"/>
    <w:rsid w:val="00A13929"/>
    <w:rsid w:val="00A13B63"/>
    <w:rsid w:val="00A1572B"/>
    <w:rsid w:val="00A15E60"/>
    <w:rsid w:val="00A16837"/>
    <w:rsid w:val="00A168D4"/>
    <w:rsid w:val="00A16E81"/>
    <w:rsid w:val="00A16EF5"/>
    <w:rsid w:val="00A172D4"/>
    <w:rsid w:val="00A17761"/>
    <w:rsid w:val="00A17FC3"/>
    <w:rsid w:val="00A20FE3"/>
    <w:rsid w:val="00A21C39"/>
    <w:rsid w:val="00A221DE"/>
    <w:rsid w:val="00A22304"/>
    <w:rsid w:val="00A23139"/>
    <w:rsid w:val="00A248EE"/>
    <w:rsid w:val="00A24C16"/>
    <w:rsid w:val="00A24EC8"/>
    <w:rsid w:val="00A24FC6"/>
    <w:rsid w:val="00A250F0"/>
    <w:rsid w:val="00A26BA8"/>
    <w:rsid w:val="00A271A2"/>
    <w:rsid w:val="00A274C1"/>
    <w:rsid w:val="00A32348"/>
    <w:rsid w:val="00A32680"/>
    <w:rsid w:val="00A332CE"/>
    <w:rsid w:val="00A33E97"/>
    <w:rsid w:val="00A34342"/>
    <w:rsid w:val="00A3468D"/>
    <w:rsid w:val="00A34E2F"/>
    <w:rsid w:val="00A34EE9"/>
    <w:rsid w:val="00A34F3A"/>
    <w:rsid w:val="00A35183"/>
    <w:rsid w:val="00A35289"/>
    <w:rsid w:val="00A35843"/>
    <w:rsid w:val="00A35A36"/>
    <w:rsid w:val="00A36755"/>
    <w:rsid w:val="00A36A49"/>
    <w:rsid w:val="00A36CB9"/>
    <w:rsid w:val="00A37428"/>
    <w:rsid w:val="00A40243"/>
    <w:rsid w:val="00A42099"/>
    <w:rsid w:val="00A42843"/>
    <w:rsid w:val="00A4289B"/>
    <w:rsid w:val="00A43399"/>
    <w:rsid w:val="00A4439F"/>
    <w:rsid w:val="00A452E6"/>
    <w:rsid w:val="00A46A6C"/>
    <w:rsid w:val="00A47132"/>
    <w:rsid w:val="00A471D1"/>
    <w:rsid w:val="00A47D57"/>
    <w:rsid w:val="00A47F90"/>
    <w:rsid w:val="00A506E3"/>
    <w:rsid w:val="00A50720"/>
    <w:rsid w:val="00A51390"/>
    <w:rsid w:val="00A51C35"/>
    <w:rsid w:val="00A52745"/>
    <w:rsid w:val="00A5288C"/>
    <w:rsid w:val="00A53328"/>
    <w:rsid w:val="00A53E0C"/>
    <w:rsid w:val="00A53F50"/>
    <w:rsid w:val="00A54C47"/>
    <w:rsid w:val="00A551A2"/>
    <w:rsid w:val="00A553BF"/>
    <w:rsid w:val="00A55CEF"/>
    <w:rsid w:val="00A55EB3"/>
    <w:rsid w:val="00A560CA"/>
    <w:rsid w:val="00A567E3"/>
    <w:rsid w:val="00A5786D"/>
    <w:rsid w:val="00A579F2"/>
    <w:rsid w:val="00A6059C"/>
    <w:rsid w:val="00A60D3D"/>
    <w:rsid w:val="00A61C30"/>
    <w:rsid w:val="00A62D18"/>
    <w:rsid w:val="00A62DD7"/>
    <w:rsid w:val="00A63299"/>
    <w:rsid w:val="00A639E7"/>
    <w:rsid w:val="00A63EE5"/>
    <w:rsid w:val="00A666D1"/>
    <w:rsid w:val="00A6698C"/>
    <w:rsid w:val="00A6790C"/>
    <w:rsid w:val="00A704C4"/>
    <w:rsid w:val="00A70FB2"/>
    <w:rsid w:val="00A71209"/>
    <w:rsid w:val="00A73233"/>
    <w:rsid w:val="00A73751"/>
    <w:rsid w:val="00A74917"/>
    <w:rsid w:val="00A7507D"/>
    <w:rsid w:val="00A75F24"/>
    <w:rsid w:val="00A75F60"/>
    <w:rsid w:val="00A7653F"/>
    <w:rsid w:val="00A76720"/>
    <w:rsid w:val="00A76810"/>
    <w:rsid w:val="00A76B99"/>
    <w:rsid w:val="00A77441"/>
    <w:rsid w:val="00A779F3"/>
    <w:rsid w:val="00A80865"/>
    <w:rsid w:val="00A8098D"/>
    <w:rsid w:val="00A80B36"/>
    <w:rsid w:val="00A8196B"/>
    <w:rsid w:val="00A81E42"/>
    <w:rsid w:val="00A82341"/>
    <w:rsid w:val="00A828C8"/>
    <w:rsid w:val="00A858F7"/>
    <w:rsid w:val="00A8688C"/>
    <w:rsid w:val="00A86EA2"/>
    <w:rsid w:val="00A874B8"/>
    <w:rsid w:val="00A87705"/>
    <w:rsid w:val="00A8793B"/>
    <w:rsid w:val="00A901DB"/>
    <w:rsid w:val="00A904B0"/>
    <w:rsid w:val="00A9080E"/>
    <w:rsid w:val="00A90F03"/>
    <w:rsid w:val="00A91769"/>
    <w:rsid w:val="00A91AFA"/>
    <w:rsid w:val="00A925BE"/>
    <w:rsid w:val="00A92894"/>
    <w:rsid w:val="00A92971"/>
    <w:rsid w:val="00A93D51"/>
    <w:rsid w:val="00A941D0"/>
    <w:rsid w:val="00A956DC"/>
    <w:rsid w:val="00A96784"/>
    <w:rsid w:val="00A97175"/>
    <w:rsid w:val="00AA071C"/>
    <w:rsid w:val="00AA088A"/>
    <w:rsid w:val="00AA09F3"/>
    <w:rsid w:val="00AA0CCA"/>
    <w:rsid w:val="00AA0DB9"/>
    <w:rsid w:val="00AA0E7F"/>
    <w:rsid w:val="00AA227F"/>
    <w:rsid w:val="00AA2D38"/>
    <w:rsid w:val="00AA2DB1"/>
    <w:rsid w:val="00AA505A"/>
    <w:rsid w:val="00AA5444"/>
    <w:rsid w:val="00AA6141"/>
    <w:rsid w:val="00AA64F7"/>
    <w:rsid w:val="00AA7063"/>
    <w:rsid w:val="00AA7079"/>
    <w:rsid w:val="00AA73B3"/>
    <w:rsid w:val="00AA77B6"/>
    <w:rsid w:val="00AA7A13"/>
    <w:rsid w:val="00AB03E3"/>
    <w:rsid w:val="00AB07FB"/>
    <w:rsid w:val="00AB0C9B"/>
    <w:rsid w:val="00AB257F"/>
    <w:rsid w:val="00AB2E14"/>
    <w:rsid w:val="00AB477F"/>
    <w:rsid w:val="00AB6701"/>
    <w:rsid w:val="00AB6E1A"/>
    <w:rsid w:val="00AB7B13"/>
    <w:rsid w:val="00AC0336"/>
    <w:rsid w:val="00AC0339"/>
    <w:rsid w:val="00AC1155"/>
    <w:rsid w:val="00AC159E"/>
    <w:rsid w:val="00AC1BC0"/>
    <w:rsid w:val="00AC3578"/>
    <w:rsid w:val="00AC3770"/>
    <w:rsid w:val="00AC39C2"/>
    <w:rsid w:val="00AC41D6"/>
    <w:rsid w:val="00AC53D4"/>
    <w:rsid w:val="00AC5543"/>
    <w:rsid w:val="00AC5633"/>
    <w:rsid w:val="00AC6DA9"/>
    <w:rsid w:val="00AC76C7"/>
    <w:rsid w:val="00AC7A69"/>
    <w:rsid w:val="00AC7DFD"/>
    <w:rsid w:val="00AD0FB7"/>
    <w:rsid w:val="00AD10C8"/>
    <w:rsid w:val="00AD2788"/>
    <w:rsid w:val="00AD2B70"/>
    <w:rsid w:val="00AD2CCC"/>
    <w:rsid w:val="00AD394D"/>
    <w:rsid w:val="00AD3BE8"/>
    <w:rsid w:val="00AD46BD"/>
    <w:rsid w:val="00AD546A"/>
    <w:rsid w:val="00AD6D32"/>
    <w:rsid w:val="00AE0150"/>
    <w:rsid w:val="00AE0481"/>
    <w:rsid w:val="00AE07BD"/>
    <w:rsid w:val="00AE0955"/>
    <w:rsid w:val="00AE174D"/>
    <w:rsid w:val="00AE17FC"/>
    <w:rsid w:val="00AE18D7"/>
    <w:rsid w:val="00AE20D7"/>
    <w:rsid w:val="00AE212E"/>
    <w:rsid w:val="00AE298B"/>
    <w:rsid w:val="00AE31D7"/>
    <w:rsid w:val="00AE3FD6"/>
    <w:rsid w:val="00AE475A"/>
    <w:rsid w:val="00AE4BAD"/>
    <w:rsid w:val="00AE5B34"/>
    <w:rsid w:val="00AE5E88"/>
    <w:rsid w:val="00AE65E6"/>
    <w:rsid w:val="00AE675A"/>
    <w:rsid w:val="00AE67D2"/>
    <w:rsid w:val="00AE6917"/>
    <w:rsid w:val="00AE73D0"/>
    <w:rsid w:val="00AE7D6E"/>
    <w:rsid w:val="00AF0229"/>
    <w:rsid w:val="00AF095A"/>
    <w:rsid w:val="00AF0B96"/>
    <w:rsid w:val="00AF0F51"/>
    <w:rsid w:val="00AF2660"/>
    <w:rsid w:val="00AF35EA"/>
    <w:rsid w:val="00AF3E8A"/>
    <w:rsid w:val="00AF4579"/>
    <w:rsid w:val="00AF48BE"/>
    <w:rsid w:val="00AF4BA1"/>
    <w:rsid w:val="00AF4C9F"/>
    <w:rsid w:val="00AF6CD5"/>
    <w:rsid w:val="00AF7A34"/>
    <w:rsid w:val="00AF7E3B"/>
    <w:rsid w:val="00B0042F"/>
    <w:rsid w:val="00B00A5A"/>
    <w:rsid w:val="00B00AF1"/>
    <w:rsid w:val="00B00CB3"/>
    <w:rsid w:val="00B011F6"/>
    <w:rsid w:val="00B01378"/>
    <w:rsid w:val="00B0152D"/>
    <w:rsid w:val="00B015CC"/>
    <w:rsid w:val="00B01D02"/>
    <w:rsid w:val="00B01D5A"/>
    <w:rsid w:val="00B02883"/>
    <w:rsid w:val="00B031F2"/>
    <w:rsid w:val="00B04841"/>
    <w:rsid w:val="00B0502D"/>
    <w:rsid w:val="00B057FB"/>
    <w:rsid w:val="00B05BBD"/>
    <w:rsid w:val="00B05ECF"/>
    <w:rsid w:val="00B0613E"/>
    <w:rsid w:val="00B06B83"/>
    <w:rsid w:val="00B06C9F"/>
    <w:rsid w:val="00B06D43"/>
    <w:rsid w:val="00B0707E"/>
    <w:rsid w:val="00B07DB1"/>
    <w:rsid w:val="00B07E59"/>
    <w:rsid w:val="00B11961"/>
    <w:rsid w:val="00B137AF"/>
    <w:rsid w:val="00B1423E"/>
    <w:rsid w:val="00B14B7F"/>
    <w:rsid w:val="00B14CCB"/>
    <w:rsid w:val="00B1568D"/>
    <w:rsid w:val="00B15780"/>
    <w:rsid w:val="00B17DCA"/>
    <w:rsid w:val="00B17EE3"/>
    <w:rsid w:val="00B20898"/>
    <w:rsid w:val="00B20C7A"/>
    <w:rsid w:val="00B20CC7"/>
    <w:rsid w:val="00B20F05"/>
    <w:rsid w:val="00B20F96"/>
    <w:rsid w:val="00B22B53"/>
    <w:rsid w:val="00B22F85"/>
    <w:rsid w:val="00B239EE"/>
    <w:rsid w:val="00B23B40"/>
    <w:rsid w:val="00B23F60"/>
    <w:rsid w:val="00B240A2"/>
    <w:rsid w:val="00B24B7F"/>
    <w:rsid w:val="00B25DBA"/>
    <w:rsid w:val="00B26163"/>
    <w:rsid w:val="00B26F0A"/>
    <w:rsid w:val="00B27386"/>
    <w:rsid w:val="00B30B01"/>
    <w:rsid w:val="00B316BE"/>
    <w:rsid w:val="00B31CCC"/>
    <w:rsid w:val="00B31D28"/>
    <w:rsid w:val="00B32C40"/>
    <w:rsid w:val="00B33023"/>
    <w:rsid w:val="00B33116"/>
    <w:rsid w:val="00B3312E"/>
    <w:rsid w:val="00B33157"/>
    <w:rsid w:val="00B340F7"/>
    <w:rsid w:val="00B34145"/>
    <w:rsid w:val="00B35DDC"/>
    <w:rsid w:val="00B364BF"/>
    <w:rsid w:val="00B365EB"/>
    <w:rsid w:val="00B36A2F"/>
    <w:rsid w:val="00B36AF0"/>
    <w:rsid w:val="00B36D2C"/>
    <w:rsid w:val="00B36ED4"/>
    <w:rsid w:val="00B402A7"/>
    <w:rsid w:val="00B417E9"/>
    <w:rsid w:val="00B41929"/>
    <w:rsid w:val="00B42329"/>
    <w:rsid w:val="00B42937"/>
    <w:rsid w:val="00B43131"/>
    <w:rsid w:val="00B45956"/>
    <w:rsid w:val="00B45D13"/>
    <w:rsid w:val="00B46170"/>
    <w:rsid w:val="00B4668A"/>
    <w:rsid w:val="00B4719A"/>
    <w:rsid w:val="00B472F3"/>
    <w:rsid w:val="00B47612"/>
    <w:rsid w:val="00B501B0"/>
    <w:rsid w:val="00B50429"/>
    <w:rsid w:val="00B50520"/>
    <w:rsid w:val="00B51CDF"/>
    <w:rsid w:val="00B52BA4"/>
    <w:rsid w:val="00B52F8E"/>
    <w:rsid w:val="00B53456"/>
    <w:rsid w:val="00B53D69"/>
    <w:rsid w:val="00B548D4"/>
    <w:rsid w:val="00B54E4E"/>
    <w:rsid w:val="00B55222"/>
    <w:rsid w:val="00B5551A"/>
    <w:rsid w:val="00B5587A"/>
    <w:rsid w:val="00B55F90"/>
    <w:rsid w:val="00B57235"/>
    <w:rsid w:val="00B61118"/>
    <w:rsid w:val="00B6132F"/>
    <w:rsid w:val="00B6153F"/>
    <w:rsid w:val="00B616A0"/>
    <w:rsid w:val="00B61D4C"/>
    <w:rsid w:val="00B61D62"/>
    <w:rsid w:val="00B62842"/>
    <w:rsid w:val="00B6288A"/>
    <w:rsid w:val="00B62AC0"/>
    <w:rsid w:val="00B6349A"/>
    <w:rsid w:val="00B63772"/>
    <w:rsid w:val="00B63F7E"/>
    <w:rsid w:val="00B63FEA"/>
    <w:rsid w:val="00B6443B"/>
    <w:rsid w:val="00B64A44"/>
    <w:rsid w:val="00B65F27"/>
    <w:rsid w:val="00B668DE"/>
    <w:rsid w:val="00B66AF5"/>
    <w:rsid w:val="00B66C8A"/>
    <w:rsid w:val="00B70F38"/>
    <w:rsid w:val="00B71B7F"/>
    <w:rsid w:val="00B7218D"/>
    <w:rsid w:val="00B7312C"/>
    <w:rsid w:val="00B731CF"/>
    <w:rsid w:val="00B73420"/>
    <w:rsid w:val="00B736D7"/>
    <w:rsid w:val="00B746E1"/>
    <w:rsid w:val="00B748E9"/>
    <w:rsid w:val="00B74B6C"/>
    <w:rsid w:val="00B74D58"/>
    <w:rsid w:val="00B74F7F"/>
    <w:rsid w:val="00B7548A"/>
    <w:rsid w:val="00B75601"/>
    <w:rsid w:val="00B75822"/>
    <w:rsid w:val="00B75FCA"/>
    <w:rsid w:val="00B7683F"/>
    <w:rsid w:val="00B7694A"/>
    <w:rsid w:val="00B77E50"/>
    <w:rsid w:val="00B807EA"/>
    <w:rsid w:val="00B80DE3"/>
    <w:rsid w:val="00B81D3F"/>
    <w:rsid w:val="00B81E6E"/>
    <w:rsid w:val="00B81EE1"/>
    <w:rsid w:val="00B82266"/>
    <w:rsid w:val="00B82B39"/>
    <w:rsid w:val="00B83B15"/>
    <w:rsid w:val="00B83F11"/>
    <w:rsid w:val="00B840BA"/>
    <w:rsid w:val="00B842FC"/>
    <w:rsid w:val="00B86A59"/>
    <w:rsid w:val="00B86E14"/>
    <w:rsid w:val="00B8789B"/>
    <w:rsid w:val="00B91A74"/>
    <w:rsid w:val="00B925DD"/>
    <w:rsid w:val="00B92869"/>
    <w:rsid w:val="00B92B3B"/>
    <w:rsid w:val="00B92C8F"/>
    <w:rsid w:val="00B93995"/>
    <w:rsid w:val="00B9426F"/>
    <w:rsid w:val="00B94D2E"/>
    <w:rsid w:val="00B94DE1"/>
    <w:rsid w:val="00B9524D"/>
    <w:rsid w:val="00B9552B"/>
    <w:rsid w:val="00B95D68"/>
    <w:rsid w:val="00B968BA"/>
    <w:rsid w:val="00B96B99"/>
    <w:rsid w:val="00BA0370"/>
    <w:rsid w:val="00BA04BE"/>
    <w:rsid w:val="00BA0573"/>
    <w:rsid w:val="00BA1C67"/>
    <w:rsid w:val="00BA1E3C"/>
    <w:rsid w:val="00BA2A8B"/>
    <w:rsid w:val="00BA2E0E"/>
    <w:rsid w:val="00BA357F"/>
    <w:rsid w:val="00BA3D9E"/>
    <w:rsid w:val="00BA5F6A"/>
    <w:rsid w:val="00BA6698"/>
    <w:rsid w:val="00BA7873"/>
    <w:rsid w:val="00BA7E67"/>
    <w:rsid w:val="00BB0017"/>
    <w:rsid w:val="00BB05CD"/>
    <w:rsid w:val="00BB1062"/>
    <w:rsid w:val="00BB2DE8"/>
    <w:rsid w:val="00BB2F8E"/>
    <w:rsid w:val="00BB3542"/>
    <w:rsid w:val="00BB3E17"/>
    <w:rsid w:val="00BB3E9A"/>
    <w:rsid w:val="00BB42E6"/>
    <w:rsid w:val="00BB4CC9"/>
    <w:rsid w:val="00BB4DF2"/>
    <w:rsid w:val="00BB600B"/>
    <w:rsid w:val="00BB6B10"/>
    <w:rsid w:val="00BB6B53"/>
    <w:rsid w:val="00BC012E"/>
    <w:rsid w:val="00BC16E9"/>
    <w:rsid w:val="00BC1A44"/>
    <w:rsid w:val="00BC287F"/>
    <w:rsid w:val="00BC2BEB"/>
    <w:rsid w:val="00BC45DC"/>
    <w:rsid w:val="00BC4890"/>
    <w:rsid w:val="00BC4D20"/>
    <w:rsid w:val="00BC5A6F"/>
    <w:rsid w:val="00BC5BE8"/>
    <w:rsid w:val="00BC62E3"/>
    <w:rsid w:val="00BC63CA"/>
    <w:rsid w:val="00BC657F"/>
    <w:rsid w:val="00BC74EB"/>
    <w:rsid w:val="00BD0125"/>
    <w:rsid w:val="00BD0144"/>
    <w:rsid w:val="00BD11D9"/>
    <w:rsid w:val="00BD11F1"/>
    <w:rsid w:val="00BD23B9"/>
    <w:rsid w:val="00BD2541"/>
    <w:rsid w:val="00BD26D0"/>
    <w:rsid w:val="00BD2A98"/>
    <w:rsid w:val="00BD3143"/>
    <w:rsid w:val="00BD39A0"/>
    <w:rsid w:val="00BD3BEB"/>
    <w:rsid w:val="00BD46D6"/>
    <w:rsid w:val="00BD4ABE"/>
    <w:rsid w:val="00BD50DA"/>
    <w:rsid w:val="00BD56F8"/>
    <w:rsid w:val="00BD5D3B"/>
    <w:rsid w:val="00BD73B0"/>
    <w:rsid w:val="00BD75F4"/>
    <w:rsid w:val="00BD769D"/>
    <w:rsid w:val="00BE0490"/>
    <w:rsid w:val="00BE0492"/>
    <w:rsid w:val="00BE04B8"/>
    <w:rsid w:val="00BE0912"/>
    <w:rsid w:val="00BE0B01"/>
    <w:rsid w:val="00BE169D"/>
    <w:rsid w:val="00BE182D"/>
    <w:rsid w:val="00BE18DB"/>
    <w:rsid w:val="00BE1B20"/>
    <w:rsid w:val="00BE3619"/>
    <w:rsid w:val="00BE43CF"/>
    <w:rsid w:val="00BE4526"/>
    <w:rsid w:val="00BE4851"/>
    <w:rsid w:val="00BE4E32"/>
    <w:rsid w:val="00BE506E"/>
    <w:rsid w:val="00BE517A"/>
    <w:rsid w:val="00BE6365"/>
    <w:rsid w:val="00BE6CA8"/>
    <w:rsid w:val="00BE7FC1"/>
    <w:rsid w:val="00BF0252"/>
    <w:rsid w:val="00BF07B0"/>
    <w:rsid w:val="00BF3074"/>
    <w:rsid w:val="00BF30BA"/>
    <w:rsid w:val="00BF32C6"/>
    <w:rsid w:val="00BF35CB"/>
    <w:rsid w:val="00BF3DDE"/>
    <w:rsid w:val="00BF4873"/>
    <w:rsid w:val="00BF58D4"/>
    <w:rsid w:val="00BF5DB4"/>
    <w:rsid w:val="00BF5F3E"/>
    <w:rsid w:val="00BF5F98"/>
    <w:rsid w:val="00BF6E9F"/>
    <w:rsid w:val="00BF6EEE"/>
    <w:rsid w:val="00BF7DA4"/>
    <w:rsid w:val="00C0014E"/>
    <w:rsid w:val="00C00365"/>
    <w:rsid w:val="00C00776"/>
    <w:rsid w:val="00C00C1B"/>
    <w:rsid w:val="00C012C1"/>
    <w:rsid w:val="00C02FA4"/>
    <w:rsid w:val="00C04400"/>
    <w:rsid w:val="00C04860"/>
    <w:rsid w:val="00C04EAE"/>
    <w:rsid w:val="00C065E8"/>
    <w:rsid w:val="00C06708"/>
    <w:rsid w:val="00C069C7"/>
    <w:rsid w:val="00C07EBB"/>
    <w:rsid w:val="00C1084F"/>
    <w:rsid w:val="00C10F6D"/>
    <w:rsid w:val="00C129E6"/>
    <w:rsid w:val="00C12F21"/>
    <w:rsid w:val="00C13B07"/>
    <w:rsid w:val="00C14783"/>
    <w:rsid w:val="00C154C6"/>
    <w:rsid w:val="00C15C1F"/>
    <w:rsid w:val="00C15C3F"/>
    <w:rsid w:val="00C15E72"/>
    <w:rsid w:val="00C15EBF"/>
    <w:rsid w:val="00C20311"/>
    <w:rsid w:val="00C20EAD"/>
    <w:rsid w:val="00C2115F"/>
    <w:rsid w:val="00C21659"/>
    <w:rsid w:val="00C21D6D"/>
    <w:rsid w:val="00C22307"/>
    <w:rsid w:val="00C227BE"/>
    <w:rsid w:val="00C22818"/>
    <w:rsid w:val="00C237B1"/>
    <w:rsid w:val="00C239B9"/>
    <w:rsid w:val="00C23BD1"/>
    <w:rsid w:val="00C24FB5"/>
    <w:rsid w:val="00C266DB"/>
    <w:rsid w:val="00C26DD8"/>
    <w:rsid w:val="00C3005F"/>
    <w:rsid w:val="00C30192"/>
    <w:rsid w:val="00C30582"/>
    <w:rsid w:val="00C31574"/>
    <w:rsid w:val="00C31858"/>
    <w:rsid w:val="00C31902"/>
    <w:rsid w:val="00C3225D"/>
    <w:rsid w:val="00C3251F"/>
    <w:rsid w:val="00C329D4"/>
    <w:rsid w:val="00C33613"/>
    <w:rsid w:val="00C339D5"/>
    <w:rsid w:val="00C33DE2"/>
    <w:rsid w:val="00C346BF"/>
    <w:rsid w:val="00C34960"/>
    <w:rsid w:val="00C34B36"/>
    <w:rsid w:val="00C34F25"/>
    <w:rsid w:val="00C35B4A"/>
    <w:rsid w:val="00C35B5E"/>
    <w:rsid w:val="00C35C10"/>
    <w:rsid w:val="00C35C5A"/>
    <w:rsid w:val="00C35E13"/>
    <w:rsid w:val="00C3644C"/>
    <w:rsid w:val="00C36B07"/>
    <w:rsid w:val="00C37F87"/>
    <w:rsid w:val="00C40185"/>
    <w:rsid w:val="00C4107E"/>
    <w:rsid w:val="00C410A3"/>
    <w:rsid w:val="00C411FD"/>
    <w:rsid w:val="00C4197D"/>
    <w:rsid w:val="00C41B00"/>
    <w:rsid w:val="00C41F95"/>
    <w:rsid w:val="00C4249C"/>
    <w:rsid w:val="00C4487F"/>
    <w:rsid w:val="00C44FAE"/>
    <w:rsid w:val="00C45462"/>
    <w:rsid w:val="00C463D3"/>
    <w:rsid w:val="00C47B8D"/>
    <w:rsid w:val="00C47BE6"/>
    <w:rsid w:val="00C5035C"/>
    <w:rsid w:val="00C50615"/>
    <w:rsid w:val="00C506CC"/>
    <w:rsid w:val="00C50E33"/>
    <w:rsid w:val="00C50FDA"/>
    <w:rsid w:val="00C50FEE"/>
    <w:rsid w:val="00C51723"/>
    <w:rsid w:val="00C52525"/>
    <w:rsid w:val="00C5268E"/>
    <w:rsid w:val="00C526D1"/>
    <w:rsid w:val="00C52CD7"/>
    <w:rsid w:val="00C52DDD"/>
    <w:rsid w:val="00C52F80"/>
    <w:rsid w:val="00C5470B"/>
    <w:rsid w:val="00C54F48"/>
    <w:rsid w:val="00C55DBD"/>
    <w:rsid w:val="00C56642"/>
    <w:rsid w:val="00C60EAE"/>
    <w:rsid w:val="00C60FE9"/>
    <w:rsid w:val="00C611E0"/>
    <w:rsid w:val="00C62119"/>
    <w:rsid w:val="00C622F5"/>
    <w:rsid w:val="00C64261"/>
    <w:rsid w:val="00C64D87"/>
    <w:rsid w:val="00C64E1F"/>
    <w:rsid w:val="00C65053"/>
    <w:rsid w:val="00C653AC"/>
    <w:rsid w:val="00C67885"/>
    <w:rsid w:val="00C70930"/>
    <w:rsid w:val="00C71889"/>
    <w:rsid w:val="00C718E4"/>
    <w:rsid w:val="00C719D6"/>
    <w:rsid w:val="00C72583"/>
    <w:rsid w:val="00C72A96"/>
    <w:rsid w:val="00C72D58"/>
    <w:rsid w:val="00C73325"/>
    <w:rsid w:val="00C74DCF"/>
    <w:rsid w:val="00C7667E"/>
    <w:rsid w:val="00C7769E"/>
    <w:rsid w:val="00C806FB"/>
    <w:rsid w:val="00C80D0E"/>
    <w:rsid w:val="00C8147F"/>
    <w:rsid w:val="00C8151B"/>
    <w:rsid w:val="00C81589"/>
    <w:rsid w:val="00C81901"/>
    <w:rsid w:val="00C81F5E"/>
    <w:rsid w:val="00C81FCB"/>
    <w:rsid w:val="00C821D4"/>
    <w:rsid w:val="00C82F96"/>
    <w:rsid w:val="00C841CE"/>
    <w:rsid w:val="00C84DC5"/>
    <w:rsid w:val="00C866FF"/>
    <w:rsid w:val="00C902D3"/>
    <w:rsid w:val="00C9122D"/>
    <w:rsid w:val="00C91E7C"/>
    <w:rsid w:val="00C924BA"/>
    <w:rsid w:val="00C95D2C"/>
    <w:rsid w:val="00C96CA3"/>
    <w:rsid w:val="00C97372"/>
    <w:rsid w:val="00C975DB"/>
    <w:rsid w:val="00CA0D9F"/>
    <w:rsid w:val="00CA208C"/>
    <w:rsid w:val="00CA32DD"/>
    <w:rsid w:val="00CA3B41"/>
    <w:rsid w:val="00CA3C60"/>
    <w:rsid w:val="00CA410A"/>
    <w:rsid w:val="00CA50D9"/>
    <w:rsid w:val="00CA5FCB"/>
    <w:rsid w:val="00CA6917"/>
    <w:rsid w:val="00CA7A19"/>
    <w:rsid w:val="00CB00CC"/>
    <w:rsid w:val="00CB023A"/>
    <w:rsid w:val="00CB0406"/>
    <w:rsid w:val="00CB0E9C"/>
    <w:rsid w:val="00CB1142"/>
    <w:rsid w:val="00CB14FE"/>
    <w:rsid w:val="00CB15D4"/>
    <w:rsid w:val="00CB2921"/>
    <w:rsid w:val="00CB3B0E"/>
    <w:rsid w:val="00CB459C"/>
    <w:rsid w:val="00CB4638"/>
    <w:rsid w:val="00CB47E8"/>
    <w:rsid w:val="00CB5726"/>
    <w:rsid w:val="00CB5840"/>
    <w:rsid w:val="00CB7CA5"/>
    <w:rsid w:val="00CC15A1"/>
    <w:rsid w:val="00CC2535"/>
    <w:rsid w:val="00CC2E16"/>
    <w:rsid w:val="00CC32F9"/>
    <w:rsid w:val="00CC36A5"/>
    <w:rsid w:val="00CC5511"/>
    <w:rsid w:val="00CC612D"/>
    <w:rsid w:val="00CC6412"/>
    <w:rsid w:val="00CC65B8"/>
    <w:rsid w:val="00CC6A14"/>
    <w:rsid w:val="00CC6FA3"/>
    <w:rsid w:val="00CC7233"/>
    <w:rsid w:val="00CD0180"/>
    <w:rsid w:val="00CD050D"/>
    <w:rsid w:val="00CD05C3"/>
    <w:rsid w:val="00CD14FA"/>
    <w:rsid w:val="00CD1B53"/>
    <w:rsid w:val="00CD1E2F"/>
    <w:rsid w:val="00CD1F3C"/>
    <w:rsid w:val="00CD2294"/>
    <w:rsid w:val="00CD45CC"/>
    <w:rsid w:val="00CD4AEB"/>
    <w:rsid w:val="00CD4D0A"/>
    <w:rsid w:val="00CD69AB"/>
    <w:rsid w:val="00CD7128"/>
    <w:rsid w:val="00CD7A7C"/>
    <w:rsid w:val="00CE0395"/>
    <w:rsid w:val="00CE074D"/>
    <w:rsid w:val="00CE0B5A"/>
    <w:rsid w:val="00CE110A"/>
    <w:rsid w:val="00CE147D"/>
    <w:rsid w:val="00CE1C68"/>
    <w:rsid w:val="00CE1CEB"/>
    <w:rsid w:val="00CE1EC5"/>
    <w:rsid w:val="00CE26DA"/>
    <w:rsid w:val="00CE28E7"/>
    <w:rsid w:val="00CE378E"/>
    <w:rsid w:val="00CE37F5"/>
    <w:rsid w:val="00CE38B2"/>
    <w:rsid w:val="00CE3B6D"/>
    <w:rsid w:val="00CE5973"/>
    <w:rsid w:val="00CE615A"/>
    <w:rsid w:val="00CE7FEF"/>
    <w:rsid w:val="00CF08E6"/>
    <w:rsid w:val="00CF0FF3"/>
    <w:rsid w:val="00CF1CC2"/>
    <w:rsid w:val="00CF1D86"/>
    <w:rsid w:val="00CF2086"/>
    <w:rsid w:val="00CF24C0"/>
    <w:rsid w:val="00CF2DC2"/>
    <w:rsid w:val="00CF33F4"/>
    <w:rsid w:val="00CF3C45"/>
    <w:rsid w:val="00CF4209"/>
    <w:rsid w:val="00CF474A"/>
    <w:rsid w:val="00CF4BE2"/>
    <w:rsid w:val="00CF508C"/>
    <w:rsid w:val="00CF5172"/>
    <w:rsid w:val="00CF55CE"/>
    <w:rsid w:val="00CF573F"/>
    <w:rsid w:val="00CF5DDD"/>
    <w:rsid w:val="00CF7722"/>
    <w:rsid w:val="00CF7838"/>
    <w:rsid w:val="00CF7CAD"/>
    <w:rsid w:val="00CF7FDF"/>
    <w:rsid w:val="00D01813"/>
    <w:rsid w:val="00D044B9"/>
    <w:rsid w:val="00D049B5"/>
    <w:rsid w:val="00D04E42"/>
    <w:rsid w:val="00D055E0"/>
    <w:rsid w:val="00D05822"/>
    <w:rsid w:val="00D05FA6"/>
    <w:rsid w:val="00D0786C"/>
    <w:rsid w:val="00D107E1"/>
    <w:rsid w:val="00D112F6"/>
    <w:rsid w:val="00D1155F"/>
    <w:rsid w:val="00D11B80"/>
    <w:rsid w:val="00D11C36"/>
    <w:rsid w:val="00D12203"/>
    <w:rsid w:val="00D125D4"/>
    <w:rsid w:val="00D137C7"/>
    <w:rsid w:val="00D13A75"/>
    <w:rsid w:val="00D14360"/>
    <w:rsid w:val="00D1474F"/>
    <w:rsid w:val="00D1499F"/>
    <w:rsid w:val="00D1644F"/>
    <w:rsid w:val="00D164A2"/>
    <w:rsid w:val="00D1784D"/>
    <w:rsid w:val="00D20AC0"/>
    <w:rsid w:val="00D21A18"/>
    <w:rsid w:val="00D21C15"/>
    <w:rsid w:val="00D21C45"/>
    <w:rsid w:val="00D22155"/>
    <w:rsid w:val="00D223E5"/>
    <w:rsid w:val="00D23BF0"/>
    <w:rsid w:val="00D242AB"/>
    <w:rsid w:val="00D24C1D"/>
    <w:rsid w:val="00D24E7E"/>
    <w:rsid w:val="00D2542B"/>
    <w:rsid w:val="00D2548A"/>
    <w:rsid w:val="00D259CB"/>
    <w:rsid w:val="00D2615B"/>
    <w:rsid w:val="00D26E32"/>
    <w:rsid w:val="00D270C3"/>
    <w:rsid w:val="00D27F8E"/>
    <w:rsid w:val="00D31390"/>
    <w:rsid w:val="00D31EA2"/>
    <w:rsid w:val="00D32163"/>
    <w:rsid w:val="00D3257E"/>
    <w:rsid w:val="00D338D5"/>
    <w:rsid w:val="00D33A70"/>
    <w:rsid w:val="00D35651"/>
    <w:rsid w:val="00D35BA8"/>
    <w:rsid w:val="00D36303"/>
    <w:rsid w:val="00D36D1A"/>
    <w:rsid w:val="00D40B9A"/>
    <w:rsid w:val="00D41B25"/>
    <w:rsid w:val="00D434BD"/>
    <w:rsid w:val="00D45EC3"/>
    <w:rsid w:val="00D45FA4"/>
    <w:rsid w:val="00D46D1C"/>
    <w:rsid w:val="00D4722E"/>
    <w:rsid w:val="00D4784C"/>
    <w:rsid w:val="00D500D9"/>
    <w:rsid w:val="00D50459"/>
    <w:rsid w:val="00D50B24"/>
    <w:rsid w:val="00D50E57"/>
    <w:rsid w:val="00D51428"/>
    <w:rsid w:val="00D514EC"/>
    <w:rsid w:val="00D51729"/>
    <w:rsid w:val="00D51C59"/>
    <w:rsid w:val="00D52B9A"/>
    <w:rsid w:val="00D53EFB"/>
    <w:rsid w:val="00D549A5"/>
    <w:rsid w:val="00D549C0"/>
    <w:rsid w:val="00D54AB5"/>
    <w:rsid w:val="00D57689"/>
    <w:rsid w:val="00D579D8"/>
    <w:rsid w:val="00D57BA0"/>
    <w:rsid w:val="00D57CDF"/>
    <w:rsid w:val="00D57CF9"/>
    <w:rsid w:val="00D6175C"/>
    <w:rsid w:val="00D622AE"/>
    <w:rsid w:val="00D62A6C"/>
    <w:rsid w:val="00D63408"/>
    <w:rsid w:val="00D634F1"/>
    <w:rsid w:val="00D63BC6"/>
    <w:rsid w:val="00D63E8D"/>
    <w:rsid w:val="00D63FE2"/>
    <w:rsid w:val="00D6512B"/>
    <w:rsid w:val="00D65A29"/>
    <w:rsid w:val="00D65E38"/>
    <w:rsid w:val="00D65F56"/>
    <w:rsid w:val="00D668EB"/>
    <w:rsid w:val="00D66B1E"/>
    <w:rsid w:val="00D66D5E"/>
    <w:rsid w:val="00D678B7"/>
    <w:rsid w:val="00D67AAC"/>
    <w:rsid w:val="00D7075E"/>
    <w:rsid w:val="00D71097"/>
    <w:rsid w:val="00D71CD7"/>
    <w:rsid w:val="00D7228D"/>
    <w:rsid w:val="00D727B2"/>
    <w:rsid w:val="00D72FC6"/>
    <w:rsid w:val="00D73A1C"/>
    <w:rsid w:val="00D73B5E"/>
    <w:rsid w:val="00D746E2"/>
    <w:rsid w:val="00D74705"/>
    <w:rsid w:val="00D7499F"/>
    <w:rsid w:val="00D74D45"/>
    <w:rsid w:val="00D7531C"/>
    <w:rsid w:val="00D75BB7"/>
    <w:rsid w:val="00D760F8"/>
    <w:rsid w:val="00D76397"/>
    <w:rsid w:val="00D76855"/>
    <w:rsid w:val="00D76DC7"/>
    <w:rsid w:val="00D76F12"/>
    <w:rsid w:val="00D80679"/>
    <w:rsid w:val="00D80F0C"/>
    <w:rsid w:val="00D81908"/>
    <w:rsid w:val="00D82375"/>
    <w:rsid w:val="00D83443"/>
    <w:rsid w:val="00D849F7"/>
    <w:rsid w:val="00D8559A"/>
    <w:rsid w:val="00D85620"/>
    <w:rsid w:val="00D8581E"/>
    <w:rsid w:val="00D859D0"/>
    <w:rsid w:val="00D9046A"/>
    <w:rsid w:val="00D9087F"/>
    <w:rsid w:val="00D91321"/>
    <w:rsid w:val="00D92BC9"/>
    <w:rsid w:val="00D92EEA"/>
    <w:rsid w:val="00D938F3"/>
    <w:rsid w:val="00D93D12"/>
    <w:rsid w:val="00D94727"/>
    <w:rsid w:val="00D947AE"/>
    <w:rsid w:val="00D94A5C"/>
    <w:rsid w:val="00D94BA4"/>
    <w:rsid w:val="00D96CEE"/>
    <w:rsid w:val="00D97201"/>
    <w:rsid w:val="00D9720D"/>
    <w:rsid w:val="00D978F8"/>
    <w:rsid w:val="00D97993"/>
    <w:rsid w:val="00D97C02"/>
    <w:rsid w:val="00DA01FD"/>
    <w:rsid w:val="00DA090F"/>
    <w:rsid w:val="00DA09C2"/>
    <w:rsid w:val="00DA181A"/>
    <w:rsid w:val="00DA18D4"/>
    <w:rsid w:val="00DA1B5D"/>
    <w:rsid w:val="00DA292E"/>
    <w:rsid w:val="00DA2E32"/>
    <w:rsid w:val="00DA3470"/>
    <w:rsid w:val="00DA371F"/>
    <w:rsid w:val="00DA3C7A"/>
    <w:rsid w:val="00DA426B"/>
    <w:rsid w:val="00DA4957"/>
    <w:rsid w:val="00DA5070"/>
    <w:rsid w:val="00DA59EB"/>
    <w:rsid w:val="00DA6CB8"/>
    <w:rsid w:val="00DA70C9"/>
    <w:rsid w:val="00DA7C52"/>
    <w:rsid w:val="00DB05B8"/>
    <w:rsid w:val="00DB137D"/>
    <w:rsid w:val="00DB1F7A"/>
    <w:rsid w:val="00DB2430"/>
    <w:rsid w:val="00DB2588"/>
    <w:rsid w:val="00DB2689"/>
    <w:rsid w:val="00DB450D"/>
    <w:rsid w:val="00DB5867"/>
    <w:rsid w:val="00DB5A04"/>
    <w:rsid w:val="00DB5E03"/>
    <w:rsid w:val="00DB6737"/>
    <w:rsid w:val="00DB67BB"/>
    <w:rsid w:val="00DB6993"/>
    <w:rsid w:val="00DB6DD4"/>
    <w:rsid w:val="00DB7DE2"/>
    <w:rsid w:val="00DC05A0"/>
    <w:rsid w:val="00DC188C"/>
    <w:rsid w:val="00DC23DF"/>
    <w:rsid w:val="00DC369C"/>
    <w:rsid w:val="00DC4280"/>
    <w:rsid w:val="00DC5396"/>
    <w:rsid w:val="00DC541C"/>
    <w:rsid w:val="00DC6194"/>
    <w:rsid w:val="00DC6541"/>
    <w:rsid w:val="00DC6B9E"/>
    <w:rsid w:val="00DC6CF2"/>
    <w:rsid w:val="00DC7331"/>
    <w:rsid w:val="00DC7BEF"/>
    <w:rsid w:val="00DC7ED1"/>
    <w:rsid w:val="00DD0035"/>
    <w:rsid w:val="00DD00C4"/>
    <w:rsid w:val="00DD012A"/>
    <w:rsid w:val="00DD0489"/>
    <w:rsid w:val="00DD0AF5"/>
    <w:rsid w:val="00DD1118"/>
    <w:rsid w:val="00DD1894"/>
    <w:rsid w:val="00DD1C57"/>
    <w:rsid w:val="00DD37F2"/>
    <w:rsid w:val="00DD3F36"/>
    <w:rsid w:val="00DD49A9"/>
    <w:rsid w:val="00DD54B9"/>
    <w:rsid w:val="00DD5D8E"/>
    <w:rsid w:val="00DD6798"/>
    <w:rsid w:val="00DE03C4"/>
    <w:rsid w:val="00DE09A4"/>
    <w:rsid w:val="00DE1C46"/>
    <w:rsid w:val="00DE1D2C"/>
    <w:rsid w:val="00DE3085"/>
    <w:rsid w:val="00DE3AFD"/>
    <w:rsid w:val="00DE3F0A"/>
    <w:rsid w:val="00DE4D52"/>
    <w:rsid w:val="00DE53AB"/>
    <w:rsid w:val="00DE575F"/>
    <w:rsid w:val="00DE595F"/>
    <w:rsid w:val="00DE64E3"/>
    <w:rsid w:val="00DE6A89"/>
    <w:rsid w:val="00DE6EDF"/>
    <w:rsid w:val="00DE71ED"/>
    <w:rsid w:val="00DE7D82"/>
    <w:rsid w:val="00DE7EE1"/>
    <w:rsid w:val="00DF0519"/>
    <w:rsid w:val="00DF0DD6"/>
    <w:rsid w:val="00DF17D3"/>
    <w:rsid w:val="00DF1807"/>
    <w:rsid w:val="00DF1886"/>
    <w:rsid w:val="00DF1977"/>
    <w:rsid w:val="00DF49A2"/>
    <w:rsid w:val="00DF571C"/>
    <w:rsid w:val="00DF65D4"/>
    <w:rsid w:val="00DF73B0"/>
    <w:rsid w:val="00DF7BE9"/>
    <w:rsid w:val="00DF7CBC"/>
    <w:rsid w:val="00DF7D51"/>
    <w:rsid w:val="00E00D32"/>
    <w:rsid w:val="00E0117B"/>
    <w:rsid w:val="00E020DA"/>
    <w:rsid w:val="00E02491"/>
    <w:rsid w:val="00E026E9"/>
    <w:rsid w:val="00E02F35"/>
    <w:rsid w:val="00E0391A"/>
    <w:rsid w:val="00E039C1"/>
    <w:rsid w:val="00E06B5D"/>
    <w:rsid w:val="00E0760E"/>
    <w:rsid w:val="00E101A1"/>
    <w:rsid w:val="00E101A9"/>
    <w:rsid w:val="00E10796"/>
    <w:rsid w:val="00E107C1"/>
    <w:rsid w:val="00E109FF"/>
    <w:rsid w:val="00E10B9F"/>
    <w:rsid w:val="00E110FD"/>
    <w:rsid w:val="00E1152B"/>
    <w:rsid w:val="00E11D51"/>
    <w:rsid w:val="00E12967"/>
    <w:rsid w:val="00E12D20"/>
    <w:rsid w:val="00E12E67"/>
    <w:rsid w:val="00E13714"/>
    <w:rsid w:val="00E139FA"/>
    <w:rsid w:val="00E13D8A"/>
    <w:rsid w:val="00E13F81"/>
    <w:rsid w:val="00E141F6"/>
    <w:rsid w:val="00E14367"/>
    <w:rsid w:val="00E14C90"/>
    <w:rsid w:val="00E14CBC"/>
    <w:rsid w:val="00E14F7B"/>
    <w:rsid w:val="00E15485"/>
    <w:rsid w:val="00E158A1"/>
    <w:rsid w:val="00E164B2"/>
    <w:rsid w:val="00E16E8A"/>
    <w:rsid w:val="00E170C1"/>
    <w:rsid w:val="00E205CE"/>
    <w:rsid w:val="00E20638"/>
    <w:rsid w:val="00E2108C"/>
    <w:rsid w:val="00E21496"/>
    <w:rsid w:val="00E21686"/>
    <w:rsid w:val="00E22809"/>
    <w:rsid w:val="00E2330A"/>
    <w:rsid w:val="00E23A09"/>
    <w:rsid w:val="00E261A3"/>
    <w:rsid w:val="00E27690"/>
    <w:rsid w:val="00E27CC9"/>
    <w:rsid w:val="00E3010C"/>
    <w:rsid w:val="00E31318"/>
    <w:rsid w:val="00E31400"/>
    <w:rsid w:val="00E3171B"/>
    <w:rsid w:val="00E31795"/>
    <w:rsid w:val="00E324E8"/>
    <w:rsid w:val="00E3262D"/>
    <w:rsid w:val="00E32768"/>
    <w:rsid w:val="00E32A64"/>
    <w:rsid w:val="00E3324C"/>
    <w:rsid w:val="00E335AC"/>
    <w:rsid w:val="00E33A9E"/>
    <w:rsid w:val="00E33C00"/>
    <w:rsid w:val="00E340B7"/>
    <w:rsid w:val="00E340CB"/>
    <w:rsid w:val="00E345E3"/>
    <w:rsid w:val="00E35419"/>
    <w:rsid w:val="00E3556B"/>
    <w:rsid w:val="00E35618"/>
    <w:rsid w:val="00E35DF2"/>
    <w:rsid w:val="00E3627D"/>
    <w:rsid w:val="00E3655E"/>
    <w:rsid w:val="00E36596"/>
    <w:rsid w:val="00E37243"/>
    <w:rsid w:val="00E3731D"/>
    <w:rsid w:val="00E40245"/>
    <w:rsid w:val="00E403DF"/>
    <w:rsid w:val="00E40474"/>
    <w:rsid w:val="00E40C4E"/>
    <w:rsid w:val="00E40C97"/>
    <w:rsid w:val="00E40F11"/>
    <w:rsid w:val="00E41D83"/>
    <w:rsid w:val="00E41DD7"/>
    <w:rsid w:val="00E4255A"/>
    <w:rsid w:val="00E426A5"/>
    <w:rsid w:val="00E42884"/>
    <w:rsid w:val="00E42CAE"/>
    <w:rsid w:val="00E43424"/>
    <w:rsid w:val="00E43CDC"/>
    <w:rsid w:val="00E45129"/>
    <w:rsid w:val="00E451B3"/>
    <w:rsid w:val="00E45262"/>
    <w:rsid w:val="00E45885"/>
    <w:rsid w:val="00E46634"/>
    <w:rsid w:val="00E50734"/>
    <w:rsid w:val="00E50F0C"/>
    <w:rsid w:val="00E51A60"/>
    <w:rsid w:val="00E5274F"/>
    <w:rsid w:val="00E5296F"/>
    <w:rsid w:val="00E5308F"/>
    <w:rsid w:val="00E541A5"/>
    <w:rsid w:val="00E542A6"/>
    <w:rsid w:val="00E5466E"/>
    <w:rsid w:val="00E5477F"/>
    <w:rsid w:val="00E54A0A"/>
    <w:rsid w:val="00E54A4B"/>
    <w:rsid w:val="00E5568F"/>
    <w:rsid w:val="00E55CB4"/>
    <w:rsid w:val="00E56605"/>
    <w:rsid w:val="00E56934"/>
    <w:rsid w:val="00E56DA2"/>
    <w:rsid w:val="00E5751F"/>
    <w:rsid w:val="00E6019C"/>
    <w:rsid w:val="00E6083C"/>
    <w:rsid w:val="00E614CC"/>
    <w:rsid w:val="00E61A2E"/>
    <w:rsid w:val="00E627C8"/>
    <w:rsid w:val="00E62D51"/>
    <w:rsid w:val="00E634B8"/>
    <w:rsid w:val="00E638AD"/>
    <w:rsid w:val="00E63DF5"/>
    <w:rsid w:val="00E66709"/>
    <w:rsid w:val="00E66D5B"/>
    <w:rsid w:val="00E67891"/>
    <w:rsid w:val="00E70185"/>
    <w:rsid w:val="00E72F66"/>
    <w:rsid w:val="00E7334D"/>
    <w:rsid w:val="00E7345E"/>
    <w:rsid w:val="00E73955"/>
    <w:rsid w:val="00E73D3C"/>
    <w:rsid w:val="00E7586F"/>
    <w:rsid w:val="00E75911"/>
    <w:rsid w:val="00E76708"/>
    <w:rsid w:val="00E7772F"/>
    <w:rsid w:val="00E83ADF"/>
    <w:rsid w:val="00E850C5"/>
    <w:rsid w:val="00E854C2"/>
    <w:rsid w:val="00E85A18"/>
    <w:rsid w:val="00E85B40"/>
    <w:rsid w:val="00E85BFC"/>
    <w:rsid w:val="00E85DB9"/>
    <w:rsid w:val="00E86572"/>
    <w:rsid w:val="00E87889"/>
    <w:rsid w:val="00E87C37"/>
    <w:rsid w:val="00E90547"/>
    <w:rsid w:val="00E913EC"/>
    <w:rsid w:val="00E9153C"/>
    <w:rsid w:val="00E91F3E"/>
    <w:rsid w:val="00E92842"/>
    <w:rsid w:val="00E930E6"/>
    <w:rsid w:val="00E93517"/>
    <w:rsid w:val="00E9454E"/>
    <w:rsid w:val="00E94731"/>
    <w:rsid w:val="00E94CED"/>
    <w:rsid w:val="00E960BF"/>
    <w:rsid w:val="00EA0E95"/>
    <w:rsid w:val="00EA1362"/>
    <w:rsid w:val="00EA20E8"/>
    <w:rsid w:val="00EA225C"/>
    <w:rsid w:val="00EA565F"/>
    <w:rsid w:val="00EA694E"/>
    <w:rsid w:val="00EA750E"/>
    <w:rsid w:val="00EA78B1"/>
    <w:rsid w:val="00EA7EA8"/>
    <w:rsid w:val="00EB011D"/>
    <w:rsid w:val="00EB085E"/>
    <w:rsid w:val="00EB08D9"/>
    <w:rsid w:val="00EB1066"/>
    <w:rsid w:val="00EB144E"/>
    <w:rsid w:val="00EB1D06"/>
    <w:rsid w:val="00EB22A8"/>
    <w:rsid w:val="00EB23C3"/>
    <w:rsid w:val="00EB2612"/>
    <w:rsid w:val="00EB340E"/>
    <w:rsid w:val="00EB47D8"/>
    <w:rsid w:val="00EB4D8C"/>
    <w:rsid w:val="00EB523C"/>
    <w:rsid w:val="00EB5C75"/>
    <w:rsid w:val="00EB5E3B"/>
    <w:rsid w:val="00EB643E"/>
    <w:rsid w:val="00EB7FC3"/>
    <w:rsid w:val="00EC0447"/>
    <w:rsid w:val="00EC149C"/>
    <w:rsid w:val="00EC18EF"/>
    <w:rsid w:val="00EC1A5F"/>
    <w:rsid w:val="00EC1D33"/>
    <w:rsid w:val="00EC2CBE"/>
    <w:rsid w:val="00EC352C"/>
    <w:rsid w:val="00EC3D7F"/>
    <w:rsid w:val="00EC50F9"/>
    <w:rsid w:val="00EC5818"/>
    <w:rsid w:val="00EC5E6C"/>
    <w:rsid w:val="00EC60CB"/>
    <w:rsid w:val="00EC6336"/>
    <w:rsid w:val="00EC67BC"/>
    <w:rsid w:val="00EC691C"/>
    <w:rsid w:val="00EC75D9"/>
    <w:rsid w:val="00EC7B0C"/>
    <w:rsid w:val="00EC7DB1"/>
    <w:rsid w:val="00EC7F6D"/>
    <w:rsid w:val="00ED05B2"/>
    <w:rsid w:val="00ED1122"/>
    <w:rsid w:val="00ED170C"/>
    <w:rsid w:val="00ED1A95"/>
    <w:rsid w:val="00ED45B9"/>
    <w:rsid w:val="00ED49CF"/>
    <w:rsid w:val="00ED5AC9"/>
    <w:rsid w:val="00ED7EC3"/>
    <w:rsid w:val="00EE00FA"/>
    <w:rsid w:val="00EE0426"/>
    <w:rsid w:val="00EE130D"/>
    <w:rsid w:val="00EE1FE7"/>
    <w:rsid w:val="00EE3373"/>
    <w:rsid w:val="00EE36C6"/>
    <w:rsid w:val="00EE4873"/>
    <w:rsid w:val="00EE5894"/>
    <w:rsid w:val="00EE5D2E"/>
    <w:rsid w:val="00EE7184"/>
    <w:rsid w:val="00EE758C"/>
    <w:rsid w:val="00EF0625"/>
    <w:rsid w:val="00EF24D5"/>
    <w:rsid w:val="00EF4320"/>
    <w:rsid w:val="00EF4423"/>
    <w:rsid w:val="00EF44A2"/>
    <w:rsid w:val="00EF4C05"/>
    <w:rsid w:val="00EF5968"/>
    <w:rsid w:val="00EF5CE8"/>
    <w:rsid w:val="00EF6637"/>
    <w:rsid w:val="00EF6649"/>
    <w:rsid w:val="00EF6741"/>
    <w:rsid w:val="00EF6878"/>
    <w:rsid w:val="00EF6EA2"/>
    <w:rsid w:val="00EF7D0F"/>
    <w:rsid w:val="00F000F4"/>
    <w:rsid w:val="00F00958"/>
    <w:rsid w:val="00F03337"/>
    <w:rsid w:val="00F04226"/>
    <w:rsid w:val="00F0425D"/>
    <w:rsid w:val="00F04D7C"/>
    <w:rsid w:val="00F05AE8"/>
    <w:rsid w:val="00F071D4"/>
    <w:rsid w:val="00F106DE"/>
    <w:rsid w:val="00F10F49"/>
    <w:rsid w:val="00F111DE"/>
    <w:rsid w:val="00F11B66"/>
    <w:rsid w:val="00F11DDD"/>
    <w:rsid w:val="00F11F0B"/>
    <w:rsid w:val="00F1294A"/>
    <w:rsid w:val="00F13706"/>
    <w:rsid w:val="00F13AD1"/>
    <w:rsid w:val="00F1428D"/>
    <w:rsid w:val="00F142E9"/>
    <w:rsid w:val="00F14586"/>
    <w:rsid w:val="00F14E3D"/>
    <w:rsid w:val="00F15097"/>
    <w:rsid w:val="00F1695D"/>
    <w:rsid w:val="00F17513"/>
    <w:rsid w:val="00F17565"/>
    <w:rsid w:val="00F20B26"/>
    <w:rsid w:val="00F2208C"/>
    <w:rsid w:val="00F234EA"/>
    <w:rsid w:val="00F23994"/>
    <w:rsid w:val="00F23F3B"/>
    <w:rsid w:val="00F2406F"/>
    <w:rsid w:val="00F24E31"/>
    <w:rsid w:val="00F26469"/>
    <w:rsid w:val="00F2689D"/>
    <w:rsid w:val="00F27214"/>
    <w:rsid w:val="00F27F7A"/>
    <w:rsid w:val="00F30159"/>
    <w:rsid w:val="00F330E2"/>
    <w:rsid w:val="00F33A29"/>
    <w:rsid w:val="00F33B9B"/>
    <w:rsid w:val="00F34CD3"/>
    <w:rsid w:val="00F35866"/>
    <w:rsid w:val="00F35889"/>
    <w:rsid w:val="00F35BE0"/>
    <w:rsid w:val="00F362EB"/>
    <w:rsid w:val="00F36AA7"/>
    <w:rsid w:val="00F36D44"/>
    <w:rsid w:val="00F40033"/>
    <w:rsid w:val="00F40E50"/>
    <w:rsid w:val="00F40FE8"/>
    <w:rsid w:val="00F421A9"/>
    <w:rsid w:val="00F421E8"/>
    <w:rsid w:val="00F42679"/>
    <w:rsid w:val="00F43072"/>
    <w:rsid w:val="00F4497A"/>
    <w:rsid w:val="00F45929"/>
    <w:rsid w:val="00F45D68"/>
    <w:rsid w:val="00F45DE6"/>
    <w:rsid w:val="00F45F51"/>
    <w:rsid w:val="00F46976"/>
    <w:rsid w:val="00F47162"/>
    <w:rsid w:val="00F476BC"/>
    <w:rsid w:val="00F50BE9"/>
    <w:rsid w:val="00F50EE4"/>
    <w:rsid w:val="00F51293"/>
    <w:rsid w:val="00F517D5"/>
    <w:rsid w:val="00F51F72"/>
    <w:rsid w:val="00F5227A"/>
    <w:rsid w:val="00F5242C"/>
    <w:rsid w:val="00F524E8"/>
    <w:rsid w:val="00F532A7"/>
    <w:rsid w:val="00F5408E"/>
    <w:rsid w:val="00F545A0"/>
    <w:rsid w:val="00F54E51"/>
    <w:rsid w:val="00F5547E"/>
    <w:rsid w:val="00F5553F"/>
    <w:rsid w:val="00F5644D"/>
    <w:rsid w:val="00F5679E"/>
    <w:rsid w:val="00F56C75"/>
    <w:rsid w:val="00F572F9"/>
    <w:rsid w:val="00F5752D"/>
    <w:rsid w:val="00F57D3A"/>
    <w:rsid w:val="00F6195B"/>
    <w:rsid w:val="00F624FC"/>
    <w:rsid w:val="00F63280"/>
    <w:rsid w:val="00F64DA9"/>
    <w:rsid w:val="00F656F2"/>
    <w:rsid w:val="00F65D50"/>
    <w:rsid w:val="00F67983"/>
    <w:rsid w:val="00F67A30"/>
    <w:rsid w:val="00F71210"/>
    <w:rsid w:val="00F715F3"/>
    <w:rsid w:val="00F7259D"/>
    <w:rsid w:val="00F7272A"/>
    <w:rsid w:val="00F728D9"/>
    <w:rsid w:val="00F7338E"/>
    <w:rsid w:val="00F73CCB"/>
    <w:rsid w:val="00F76037"/>
    <w:rsid w:val="00F77C32"/>
    <w:rsid w:val="00F77D81"/>
    <w:rsid w:val="00F77FC1"/>
    <w:rsid w:val="00F80195"/>
    <w:rsid w:val="00F81CFD"/>
    <w:rsid w:val="00F82295"/>
    <w:rsid w:val="00F82A06"/>
    <w:rsid w:val="00F82EBD"/>
    <w:rsid w:val="00F83274"/>
    <w:rsid w:val="00F833FE"/>
    <w:rsid w:val="00F834B8"/>
    <w:rsid w:val="00F834C2"/>
    <w:rsid w:val="00F8442D"/>
    <w:rsid w:val="00F84577"/>
    <w:rsid w:val="00F84B8B"/>
    <w:rsid w:val="00F84D3B"/>
    <w:rsid w:val="00F8517E"/>
    <w:rsid w:val="00F87D0A"/>
    <w:rsid w:val="00F90386"/>
    <w:rsid w:val="00F90694"/>
    <w:rsid w:val="00F90CC8"/>
    <w:rsid w:val="00F90CEF"/>
    <w:rsid w:val="00F92087"/>
    <w:rsid w:val="00F92A34"/>
    <w:rsid w:val="00F92D30"/>
    <w:rsid w:val="00F93107"/>
    <w:rsid w:val="00F93F75"/>
    <w:rsid w:val="00F94D4F"/>
    <w:rsid w:val="00F963CB"/>
    <w:rsid w:val="00F96448"/>
    <w:rsid w:val="00F96BB1"/>
    <w:rsid w:val="00F977AD"/>
    <w:rsid w:val="00F97E7B"/>
    <w:rsid w:val="00FA0601"/>
    <w:rsid w:val="00FA09F9"/>
    <w:rsid w:val="00FA1FCA"/>
    <w:rsid w:val="00FA274E"/>
    <w:rsid w:val="00FA2DA6"/>
    <w:rsid w:val="00FA372B"/>
    <w:rsid w:val="00FA4467"/>
    <w:rsid w:val="00FA4686"/>
    <w:rsid w:val="00FA4933"/>
    <w:rsid w:val="00FA507C"/>
    <w:rsid w:val="00FA5421"/>
    <w:rsid w:val="00FA55AE"/>
    <w:rsid w:val="00FA5EAC"/>
    <w:rsid w:val="00FA62EC"/>
    <w:rsid w:val="00FA734B"/>
    <w:rsid w:val="00FA777A"/>
    <w:rsid w:val="00FABCFF"/>
    <w:rsid w:val="00FB00FF"/>
    <w:rsid w:val="00FB19A8"/>
    <w:rsid w:val="00FB1D45"/>
    <w:rsid w:val="00FB1DA0"/>
    <w:rsid w:val="00FB3084"/>
    <w:rsid w:val="00FB38DB"/>
    <w:rsid w:val="00FB471D"/>
    <w:rsid w:val="00FB4BAE"/>
    <w:rsid w:val="00FB4C4A"/>
    <w:rsid w:val="00FB5DB7"/>
    <w:rsid w:val="00FB613D"/>
    <w:rsid w:val="00FB6CD9"/>
    <w:rsid w:val="00FB7F83"/>
    <w:rsid w:val="00FC1040"/>
    <w:rsid w:val="00FC1569"/>
    <w:rsid w:val="00FC1E0E"/>
    <w:rsid w:val="00FC2181"/>
    <w:rsid w:val="00FC3122"/>
    <w:rsid w:val="00FC3293"/>
    <w:rsid w:val="00FC3531"/>
    <w:rsid w:val="00FC392C"/>
    <w:rsid w:val="00FC48DE"/>
    <w:rsid w:val="00FC48E6"/>
    <w:rsid w:val="00FC5439"/>
    <w:rsid w:val="00FC5592"/>
    <w:rsid w:val="00FC5C3B"/>
    <w:rsid w:val="00FC630F"/>
    <w:rsid w:val="00FC6788"/>
    <w:rsid w:val="00FC74F4"/>
    <w:rsid w:val="00FD057B"/>
    <w:rsid w:val="00FD0967"/>
    <w:rsid w:val="00FD16B0"/>
    <w:rsid w:val="00FD1756"/>
    <w:rsid w:val="00FD21FD"/>
    <w:rsid w:val="00FD314A"/>
    <w:rsid w:val="00FD3A25"/>
    <w:rsid w:val="00FD3D2F"/>
    <w:rsid w:val="00FD4062"/>
    <w:rsid w:val="00FD4148"/>
    <w:rsid w:val="00FD5794"/>
    <w:rsid w:val="00FD6AE2"/>
    <w:rsid w:val="00FD72D2"/>
    <w:rsid w:val="00FD7596"/>
    <w:rsid w:val="00FD77C4"/>
    <w:rsid w:val="00FE1DAD"/>
    <w:rsid w:val="00FE2A02"/>
    <w:rsid w:val="00FE2A23"/>
    <w:rsid w:val="00FE2AC4"/>
    <w:rsid w:val="00FE2E60"/>
    <w:rsid w:val="00FE41B3"/>
    <w:rsid w:val="00FE4235"/>
    <w:rsid w:val="00FE4590"/>
    <w:rsid w:val="00FE46DE"/>
    <w:rsid w:val="00FE47F9"/>
    <w:rsid w:val="00FE48C0"/>
    <w:rsid w:val="00FE52CD"/>
    <w:rsid w:val="00FE53A0"/>
    <w:rsid w:val="00FE6309"/>
    <w:rsid w:val="00FE6486"/>
    <w:rsid w:val="00FF030D"/>
    <w:rsid w:val="00FF04D1"/>
    <w:rsid w:val="00FF08E5"/>
    <w:rsid w:val="00FF0F1F"/>
    <w:rsid w:val="00FF0F81"/>
    <w:rsid w:val="00FF14E8"/>
    <w:rsid w:val="00FF14FE"/>
    <w:rsid w:val="00FF15F6"/>
    <w:rsid w:val="00FF19D1"/>
    <w:rsid w:val="00FF2F9C"/>
    <w:rsid w:val="00FF308E"/>
    <w:rsid w:val="00FF35EA"/>
    <w:rsid w:val="00FF4924"/>
    <w:rsid w:val="00FF4A2B"/>
    <w:rsid w:val="00FF53D1"/>
    <w:rsid w:val="00FF5F28"/>
    <w:rsid w:val="00FF66E1"/>
    <w:rsid w:val="00FF688A"/>
    <w:rsid w:val="0150A6E6"/>
    <w:rsid w:val="01575A91"/>
    <w:rsid w:val="0165F9D5"/>
    <w:rsid w:val="018AB4F4"/>
    <w:rsid w:val="0192DF30"/>
    <w:rsid w:val="01941415"/>
    <w:rsid w:val="0195F7C7"/>
    <w:rsid w:val="01ACBE1D"/>
    <w:rsid w:val="0220423A"/>
    <w:rsid w:val="0269EDBA"/>
    <w:rsid w:val="02982124"/>
    <w:rsid w:val="02BBB08B"/>
    <w:rsid w:val="0317079B"/>
    <w:rsid w:val="03670C26"/>
    <w:rsid w:val="03815582"/>
    <w:rsid w:val="0383F948"/>
    <w:rsid w:val="03A0559D"/>
    <w:rsid w:val="03A647E5"/>
    <w:rsid w:val="04423EB7"/>
    <w:rsid w:val="044D86E6"/>
    <w:rsid w:val="04AD1FA6"/>
    <w:rsid w:val="04C6E6DD"/>
    <w:rsid w:val="04DC61A0"/>
    <w:rsid w:val="05000A93"/>
    <w:rsid w:val="050D891F"/>
    <w:rsid w:val="051CD32E"/>
    <w:rsid w:val="0559BE80"/>
    <w:rsid w:val="055BBCAB"/>
    <w:rsid w:val="057F30C8"/>
    <w:rsid w:val="058B8F3D"/>
    <w:rsid w:val="05BF0430"/>
    <w:rsid w:val="05D1C641"/>
    <w:rsid w:val="05E44329"/>
    <w:rsid w:val="062FAC3E"/>
    <w:rsid w:val="06322C0E"/>
    <w:rsid w:val="063608CC"/>
    <w:rsid w:val="06897C0C"/>
    <w:rsid w:val="06A0AED6"/>
    <w:rsid w:val="06C9B02B"/>
    <w:rsid w:val="06C9B4A6"/>
    <w:rsid w:val="06D53599"/>
    <w:rsid w:val="06F1417B"/>
    <w:rsid w:val="07284DAD"/>
    <w:rsid w:val="07285DCC"/>
    <w:rsid w:val="073CED80"/>
    <w:rsid w:val="075E1AF9"/>
    <w:rsid w:val="076C17C4"/>
    <w:rsid w:val="076D1936"/>
    <w:rsid w:val="07A43555"/>
    <w:rsid w:val="07D25170"/>
    <w:rsid w:val="07DE8D0F"/>
    <w:rsid w:val="07DEF638"/>
    <w:rsid w:val="07FD4283"/>
    <w:rsid w:val="0812FC79"/>
    <w:rsid w:val="08245EEE"/>
    <w:rsid w:val="0836243A"/>
    <w:rsid w:val="084FE8C9"/>
    <w:rsid w:val="0859BED3"/>
    <w:rsid w:val="086FB751"/>
    <w:rsid w:val="08795C90"/>
    <w:rsid w:val="089F5571"/>
    <w:rsid w:val="095A37A1"/>
    <w:rsid w:val="0961C209"/>
    <w:rsid w:val="09C5E7C8"/>
    <w:rsid w:val="09D40A00"/>
    <w:rsid w:val="09DC45AA"/>
    <w:rsid w:val="0A08DC60"/>
    <w:rsid w:val="0A4D9306"/>
    <w:rsid w:val="0A54241E"/>
    <w:rsid w:val="0A57C851"/>
    <w:rsid w:val="0A60EC4D"/>
    <w:rsid w:val="0A6E8733"/>
    <w:rsid w:val="0A82E682"/>
    <w:rsid w:val="0A99107D"/>
    <w:rsid w:val="0AA33309"/>
    <w:rsid w:val="0B0E51B2"/>
    <w:rsid w:val="0B1696FA"/>
    <w:rsid w:val="0B45BB39"/>
    <w:rsid w:val="0B6E88B0"/>
    <w:rsid w:val="0B733F0A"/>
    <w:rsid w:val="0BAE3F29"/>
    <w:rsid w:val="0C365C50"/>
    <w:rsid w:val="0C75996F"/>
    <w:rsid w:val="0C940BD9"/>
    <w:rsid w:val="0CD6F6E0"/>
    <w:rsid w:val="0CE68F62"/>
    <w:rsid w:val="0CEF078B"/>
    <w:rsid w:val="0D074ADC"/>
    <w:rsid w:val="0D16B0E7"/>
    <w:rsid w:val="0D6F74DC"/>
    <w:rsid w:val="0D9236E5"/>
    <w:rsid w:val="0E9EA2AB"/>
    <w:rsid w:val="0EA1B9C6"/>
    <w:rsid w:val="0EABCCB0"/>
    <w:rsid w:val="0EB90D81"/>
    <w:rsid w:val="0EE96D91"/>
    <w:rsid w:val="0F122088"/>
    <w:rsid w:val="0F1D76BF"/>
    <w:rsid w:val="0F2218B7"/>
    <w:rsid w:val="0F5FF862"/>
    <w:rsid w:val="0F9B4744"/>
    <w:rsid w:val="0FA785EB"/>
    <w:rsid w:val="0FAB7786"/>
    <w:rsid w:val="0FAE0583"/>
    <w:rsid w:val="10102160"/>
    <w:rsid w:val="105CEB89"/>
    <w:rsid w:val="106A99D0"/>
    <w:rsid w:val="10C9FF66"/>
    <w:rsid w:val="10D2B7F1"/>
    <w:rsid w:val="112E544E"/>
    <w:rsid w:val="11C17B13"/>
    <w:rsid w:val="12224B9A"/>
    <w:rsid w:val="1270942C"/>
    <w:rsid w:val="127A9943"/>
    <w:rsid w:val="1280F4A1"/>
    <w:rsid w:val="129C2039"/>
    <w:rsid w:val="12E9207A"/>
    <w:rsid w:val="1320B1D0"/>
    <w:rsid w:val="1354EAD5"/>
    <w:rsid w:val="138B4059"/>
    <w:rsid w:val="13B2AD88"/>
    <w:rsid w:val="13FCA3B6"/>
    <w:rsid w:val="140E2DAE"/>
    <w:rsid w:val="1430ECF2"/>
    <w:rsid w:val="145AE522"/>
    <w:rsid w:val="14BC8231"/>
    <w:rsid w:val="14D547B1"/>
    <w:rsid w:val="14D9B4FE"/>
    <w:rsid w:val="14EC6E2D"/>
    <w:rsid w:val="152D92A0"/>
    <w:rsid w:val="153EAD99"/>
    <w:rsid w:val="1563A8AC"/>
    <w:rsid w:val="156991FF"/>
    <w:rsid w:val="1579CDFB"/>
    <w:rsid w:val="16298188"/>
    <w:rsid w:val="16527EB3"/>
    <w:rsid w:val="16856F04"/>
    <w:rsid w:val="1686B999"/>
    <w:rsid w:val="16A91011"/>
    <w:rsid w:val="16B5BA3F"/>
    <w:rsid w:val="16C9C33A"/>
    <w:rsid w:val="170E70B4"/>
    <w:rsid w:val="1725491A"/>
    <w:rsid w:val="175E7028"/>
    <w:rsid w:val="1787B093"/>
    <w:rsid w:val="17E5FC0F"/>
    <w:rsid w:val="17F8B058"/>
    <w:rsid w:val="180D4B50"/>
    <w:rsid w:val="1845F0B2"/>
    <w:rsid w:val="185B0B26"/>
    <w:rsid w:val="18803F42"/>
    <w:rsid w:val="18AA3D72"/>
    <w:rsid w:val="18C1197B"/>
    <w:rsid w:val="18D538A7"/>
    <w:rsid w:val="18F2DF14"/>
    <w:rsid w:val="194AC1A0"/>
    <w:rsid w:val="19508DF9"/>
    <w:rsid w:val="19A1DFDC"/>
    <w:rsid w:val="19D18CC9"/>
    <w:rsid w:val="1A080E02"/>
    <w:rsid w:val="1A52838E"/>
    <w:rsid w:val="1A6139D8"/>
    <w:rsid w:val="1AA84711"/>
    <w:rsid w:val="1ACB662A"/>
    <w:rsid w:val="1ACBF1FD"/>
    <w:rsid w:val="1AE2591F"/>
    <w:rsid w:val="1B8CB560"/>
    <w:rsid w:val="1B98CF1F"/>
    <w:rsid w:val="1BAE73F8"/>
    <w:rsid w:val="1BCF3443"/>
    <w:rsid w:val="1C315316"/>
    <w:rsid w:val="1C49C3D7"/>
    <w:rsid w:val="1C7154BB"/>
    <w:rsid w:val="1C9CC8D8"/>
    <w:rsid w:val="1D1961D5"/>
    <w:rsid w:val="1D3F2C2D"/>
    <w:rsid w:val="1D5B0734"/>
    <w:rsid w:val="1D6F9D81"/>
    <w:rsid w:val="1DA325BB"/>
    <w:rsid w:val="1DAFC8AB"/>
    <w:rsid w:val="1E11F04A"/>
    <w:rsid w:val="1E1247B2"/>
    <w:rsid w:val="1E3E138F"/>
    <w:rsid w:val="1E43CF17"/>
    <w:rsid w:val="1E6D9FFB"/>
    <w:rsid w:val="1E8812EA"/>
    <w:rsid w:val="1ECB922B"/>
    <w:rsid w:val="1EDF827F"/>
    <w:rsid w:val="1F1FD76A"/>
    <w:rsid w:val="1F35D23B"/>
    <w:rsid w:val="1F3CD4DC"/>
    <w:rsid w:val="1F7B8D1F"/>
    <w:rsid w:val="1F7EAF78"/>
    <w:rsid w:val="1FB7A067"/>
    <w:rsid w:val="1FE7AB07"/>
    <w:rsid w:val="20316900"/>
    <w:rsid w:val="203832AA"/>
    <w:rsid w:val="20A62D71"/>
    <w:rsid w:val="20F49D33"/>
    <w:rsid w:val="21856534"/>
    <w:rsid w:val="21A11D70"/>
    <w:rsid w:val="21C2BE2C"/>
    <w:rsid w:val="21C79AF6"/>
    <w:rsid w:val="21DBA249"/>
    <w:rsid w:val="222EF2C7"/>
    <w:rsid w:val="2261462D"/>
    <w:rsid w:val="228B0FE5"/>
    <w:rsid w:val="22AA69F0"/>
    <w:rsid w:val="23317020"/>
    <w:rsid w:val="2332CB5A"/>
    <w:rsid w:val="2382E707"/>
    <w:rsid w:val="238A82DD"/>
    <w:rsid w:val="23DEE1D8"/>
    <w:rsid w:val="23E1B266"/>
    <w:rsid w:val="23EC6D7F"/>
    <w:rsid w:val="24643BD0"/>
    <w:rsid w:val="24A0D71C"/>
    <w:rsid w:val="2518367D"/>
    <w:rsid w:val="252B0DC4"/>
    <w:rsid w:val="252E1941"/>
    <w:rsid w:val="2535F533"/>
    <w:rsid w:val="255EE814"/>
    <w:rsid w:val="259678CE"/>
    <w:rsid w:val="2598B7ED"/>
    <w:rsid w:val="263D038E"/>
    <w:rsid w:val="27183B4B"/>
    <w:rsid w:val="2730DFA4"/>
    <w:rsid w:val="2749CDBC"/>
    <w:rsid w:val="2755EA20"/>
    <w:rsid w:val="275FD4AC"/>
    <w:rsid w:val="27664B17"/>
    <w:rsid w:val="27AED4AC"/>
    <w:rsid w:val="27D632B1"/>
    <w:rsid w:val="2832B7D5"/>
    <w:rsid w:val="285E5B22"/>
    <w:rsid w:val="28D2CFFE"/>
    <w:rsid w:val="28DF2ACB"/>
    <w:rsid w:val="28F9A84B"/>
    <w:rsid w:val="291D03D7"/>
    <w:rsid w:val="295F16D5"/>
    <w:rsid w:val="2966C378"/>
    <w:rsid w:val="29B2F119"/>
    <w:rsid w:val="29BA1DB4"/>
    <w:rsid w:val="29D66DE0"/>
    <w:rsid w:val="29FA2B83"/>
    <w:rsid w:val="2A1CD8F1"/>
    <w:rsid w:val="2A7F4E8A"/>
    <w:rsid w:val="2A83DDC4"/>
    <w:rsid w:val="2A85A75A"/>
    <w:rsid w:val="2A8BD215"/>
    <w:rsid w:val="2AD213B2"/>
    <w:rsid w:val="2B4912CC"/>
    <w:rsid w:val="2B659CF7"/>
    <w:rsid w:val="2B82CDC9"/>
    <w:rsid w:val="2BCB354F"/>
    <w:rsid w:val="2C2A87D5"/>
    <w:rsid w:val="2C558077"/>
    <w:rsid w:val="2CCE7469"/>
    <w:rsid w:val="2CD9CDDF"/>
    <w:rsid w:val="2CE7C0AC"/>
    <w:rsid w:val="2D443936"/>
    <w:rsid w:val="2DC65836"/>
    <w:rsid w:val="2DFAF2A2"/>
    <w:rsid w:val="2E06CB4D"/>
    <w:rsid w:val="2E3AE246"/>
    <w:rsid w:val="2E7C66E8"/>
    <w:rsid w:val="2E7EC54D"/>
    <w:rsid w:val="2E98C568"/>
    <w:rsid w:val="2EF1AD1D"/>
    <w:rsid w:val="2EF9251B"/>
    <w:rsid w:val="2EFDE36A"/>
    <w:rsid w:val="2F21ED36"/>
    <w:rsid w:val="2F39B14D"/>
    <w:rsid w:val="2F6E0762"/>
    <w:rsid w:val="2F9D83FA"/>
    <w:rsid w:val="2F9FF699"/>
    <w:rsid w:val="2FB2308B"/>
    <w:rsid w:val="2FFB30F6"/>
    <w:rsid w:val="30006801"/>
    <w:rsid w:val="308E7860"/>
    <w:rsid w:val="30DFD9BC"/>
    <w:rsid w:val="312741CE"/>
    <w:rsid w:val="31318CAD"/>
    <w:rsid w:val="31B2BF6C"/>
    <w:rsid w:val="31D3E335"/>
    <w:rsid w:val="31D3FAF4"/>
    <w:rsid w:val="31DC2CE5"/>
    <w:rsid w:val="32116F12"/>
    <w:rsid w:val="321A790E"/>
    <w:rsid w:val="321DDBC2"/>
    <w:rsid w:val="324D5B39"/>
    <w:rsid w:val="3262E24C"/>
    <w:rsid w:val="32893E9C"/>
    <w:rsid w:val="328BC399"/>
    <w:rsid w:val="329C2707"/>
    <w:rsid w:val="329FAC61"/>
    <w:rsid w:val="32BF3DAC"/>
    <w:rsid w:val="32C6CF64"/>
    <w:rsid w:val="32DEF4DF"/>
    <w:rsid w:val="332FDA80"/>
    <w:rsid w:val="3362B4BA"/>
    <w:rsid w:val="3370A677"/>
    <w:rsid w:val="337E5EB9"/>
    <w:rsid w:val="33CA21D6"/>
    <w:rsid w:val="33E94D86"/>
    <w:rsid w:val="342793FA"/>
    <w:rsid w:val="3436A769"/>
    <w:rsid w:val="3450402E"/>
    <w:rsid w:val="34C1EC0D"/>
    <w:rsid w:val="34E447F3"/>
    <w:rsid w:val="34ED8659"/>
    <w:rsid w:val="34EF1B22"/>
    <w:rsid w:val="35096024"/>
    <w:rsid w:val="3551CCC3"/>
    <w:rsid w:val="355E492E"/>
    <w:rsid w:val="358C7705"/>
    <w:rsid w:val="35FC9A39"/>
    <w:rsid w:val="361389EA"/>
    <w:rsid w:val="366658A6"/>
    <w:rsid w:val="36759A22"/>
    <w:rsid w:val="368039C8"/>
    <w:rsid w:val="36B26EA4"/>
    <w:rsid w:val="36E1C27F"/>
    <w:rsid w:val="36ED4E9E"/>
    <w:rsid w:val="36F3F3F0"/>
    <w:rsid w:val="370F8A28"/>
    <w:rsid w:val="3714C66D"/>
    <w:rsid w:val="371ADD55"/>
    <w:rsid w:val="37213529"/>
    <w:rsid w:val="37543EB3"/>
    <w:rsid w:val="3767CBA4"/>
    <w:rsid w:val="377805D4"/>
    <w:rsid w:val="37917D97"/>
    <w:rsid w:val="3793D982"/>
    <w:rsid w:val="37CCC170"/>
    <w:rsid w:val="37CDA5F2"/>
    <w:rsid w:val="37E09638"/>
    <w:rsid w:val="384D4127"/>
    <w:rsid w:val="38758098"/>
    <w:rsid w:val="38969462"/>
    <w:rsid w:val="38B4F70D"/>
    <w:rsid w:val="39040241"/>
    <w:rsid w:val="39191F18"/>
    <w:rsid w:val="3919F706"/>
    <w:rsid w:val="391CC664"/>
    <w:rsid w:val="39346383"/>
    <w:rsid w:val="395A260B"/>
    <w:rsid w:val="39B1C44D"/>
    <w:rsid w:val="39B5DD35"/>
    <w:rsid w:val="39D2750A"/>
    <w:rsid w:val="39E9B2E9"/>
    <w:rsid w:val="3A132DC5"/>
    <w:rsid w:val="3A2CA03F"/>
    <w:rsid w:val="3A33D09D"/>
    <w:rsid w:val="3A37B75F"/>
    <w:rsid w:val="3A444302"/>
    <w:rsid w:val="3A7FAE6A"/>
    <w:rsid w:val="3A90CD26"/>
    <w:rsid w:val="3AEB72F4"/>
    <w:rsid w:val="3AFC6223"/>
    <w:rsid w:val="3BD783FB"/>
    <w:rsid w:val="3C4F70C3"/>
    <w:rsid w:val="3C629E0A"/>
    <w:rsid w:val="3C7BDB32"/>
    <w:rsid w:val="3C825732"/>
    <w:rsid w:val="3CA1AFCF"/>
    <w:rsid w:val="3CDAFF64"/>
    <w:rsid w:val="3D3F7B91"/>
    <w:rsid w:val="3D4ACE87"/>
    <w:rsid w:val="3D540A47"/>
    <w:rsid w:val="3D65A282"/>
    <w:rsid w:val="3D8A761D"/>
    <w:rsid w:val="3E41A1B1"/>
    <w:rsid w:val="3E789323"/>
    <w:rsid w:val="3EF1E4DA"/>
    <w:rsid w:val="3F333752"/>
    <w:rsid w:val="3F40C708"/>
    <w:rsid w:val="3F51E147"/>
    <w:rsid w:val="3F9865A8"/>
    <w:rsid w:val="3FAB5591"/>
    <w:rsid w:val="3FBE4C65"/>
    <w:rsid w:val="3FCEF9C2"/>
    <w:rsid w:val="40ACEE57"/>
    <w:rsid w:val="40C18131"/>
    <w:rsid w:val="410C6A66"/>
    <w:rsid w:val="41148166"/>
    <w:rsid w:val="4114CA33"/>
    <w:rsid w:val="411FA98E"/>
    <w:rsid w:val="41209157"/>
    <w:rsid w:val="412A9385"/>
    <w:rsid w:val="41520780"/>
    <w:rsid w:val="41DF9686"/>
    <w:rsid w:val="41ED1477"/>
    <w:rsid w:val="42321396"/>
    <w:rsid w:val="42773B1A"/>
    <w:rsid w:val="42E35B88"/>
    <w:rsid w:val="42E5CFC2"/>
    <w:rsid w:val="42E6966A"/>
    <w:rsid w:val="43540839"/>
    <w:rsid w:val="435807BE"/>
    <w:rsid w:val="438FD23B"/>
    <w:rsid w:val="43918960"/>
    <w:rsid w:val="43CFA034"/>
    <w:rsid w:val="43F59915"/>
    <w:rsid w:val="43FB4AEF"/>
    <w:rsid w:val="440FCFD8"/>
    <w:rsid w:val="444C485A"/>
    <w:rsid w:val="4451D064"/>
    <w:rsid w:val="448474BE"/>
    <w:rsid w:val="44AD6F20"/>
    <w:rsid w:val="44B244F6"/>
    <w:rsid w:val="44DC1E8E"/>
    <w:rsid w:val="4555E06C"/>
    <w:rsid w:val="456CAFD2"/>
    <w:rsid w:val="4583E315"/>
    <w:rsid w:val="45E59928"/>
    <w:rsid w:val="460C757B"/>
    <w:rsid w:val="4619AF4C"/>
    <w:rsid w:val="466F0E17"/>
    <w:rsid w:val="46963089"/>
    <w:rsid w:val="46BDA2BB"/>
    <w:rsid w:val="46D53787"/>
    <w:rsid w:val="46E13760"/>
    <w:rsid w:val="46E95D47"/>
    <w:rsid w:val="4751F961"/>
    <w:rsid w:val="4783E91C"/>
    <w:rsid w:val="478F66AC"/>
    <w:rsid w:val="479217EF"/>
    <w:rsid w:val="47DCCF35"/>
    <w:rsid w:val="48340D3D"/>
    <w:rsid w:val="48691B79"/>
    <w:rsid w:val="4875CB39"/>
    <w:rsid w:val="487D0196"/>
    <w:rsid w:val="4897E773"/>
    <w:rsid w:val="490D3EE6"/>
    <w:rsid w:val="491FB97D"/>
    <w:rsid w:val="4938A420"/>
    <w:rsid w:val="49B4A951"/>
    <w:rsid w:val="49D2D132"/>
    <w:rsid w:val="49F54E85"/>
    <w:rsid w:val="4A288A99"/>
    <w:rsid w:val="4A7F308A"/>
    <w:rsid w:val="4AA90F47"/>
    <w:rsid w:val="4AB4E6CE"/>
    <w:rsid w:val="4AD5BFC9"/>
    <w:rsid w:val="4ADE5E9D"/>
    <w:rsid w:val="4AE398EF"/>
    <w:rsid w:val="4B32CB3E"/>
    <w:rsid w:val="4B590A3B"/>
    <w:rsid w:val="4B8F7B59"/>
    <w:rsid w:val="4BDFEAA5"/>
    <w:rsid w:val="4BE1E3F7"/>
    <w:rsid w:val="4BFA3CA5"/>
    <w:rsid w:val="4C054F12"/>
    <w:rsid w:val="4C075E59"/>
    <w:rsid w:val="4C51FE8F"/>
    <w:rsid w:val="4C939AB6"/>
    <w:rsid w:val="4CC47B06"/>
    <w:rsid w:val="4D4F0A79"/>
    <w:rsid w:val="4D81CDCB"/>
    <w:rsid w:val="4DB27A94"/>
    <w:rsid w:val="4DBC554B"/>
    <w:rsid w:val="4DC95303"/>
    <w:rsid w:val="4DFB1826"/>
    <w:rsid w:val="4E14F8A8"/>
    <w:rsid w:val="4E4D674D"/>
    <w:rsid w:val="4EA5C356"/>
    <w:rsid w:val="4EA6A22E"/>
    <w:rsid w:val="4F9F3A84"/>
    <w:rsid w:val="506295F0"/>
    <w:rsid w:val="508F20FD"/>
    <w:rsid w:val="50A1930E"/>
    <w:rsid w:val="50D0A502"/>
    <w:rsid w:val="5132B8E8"/>
    <w:rsid w:val="5154E206"/>
    <w:rsid w:val="51783B4B"/>
    <w:rsid w:val="51B4CFFB"/>
    <w:rsid w:val="51C90A79"/>
    <w:rsid w:val="51EF3AAF"/>
    <w:rsid w:val="51FC4468"/>
    <w:rsid w:val="51FD8B87"/>
    <w:rsid w:val="5241BB8E"/>
    <w:rsid w:val="525AF90D"/>
    <w:rsid w:val="5260B1B0"/>
    <w:rsid w:val="526FD595"/>
    <w:rsid w:val="52AAB1A2"/>
    <w:rsid w:val="52CE8949"/>
    <w:rsid w:val="5303C0B2"/>
    <w:rsid w:val="535367C2"/>
    <w:rsid w:val="5356E790"/>
    <w:rsid w:val="537BE079"/>
    <w:rsid w:val="538A9EF7"/>
    <w:rsid w:val="5414581D"/>
    <w:rsid w:val="542E56D4"/>
    <w:rsid w:val="546A59AA"/>
    <w:rsid w:val="548E52B9"/>
    <w:rsid w:val="54D11ED0"/>
    <w:rsid w:val="54DC7FE2"/>
    <w:rsid w:val="54E4A668"/>
    <w:rsid w:val="54E6C424"/>
    <w:rsid w:val="54FDA364"/>
    <w:rsid w:val="54FF0305"/>
    <w:rsid w:val="5502F590"/>
    <w:rsid w:val="5529BA2C"/>
    <w:rsid w:val="552EAC35"/>
    <w:rsid w:val="553F8804"/>
    <w:rsid w:val="555AC95F"/>
    <w:rsid w:val="557E06B5"/>
    <w:rsid w:val="55EC590D"/>
    <w:rsid w:val="560AA5D0"/>
    <w:rsid w:val="56416F16"/>
    <w:rsid w:val="5647D889"/>
    <w:rsid w:val="565767B7"/>
    <w:rsid w:val="567B28BC"/>
    <w:rsid w:val="568A66CB"/>
    <w:rsid w:val="568D05E6"/>
    <w:rsid w:val="5693AD0D"/>
    <w:rsid w:val="569B2511"/>
    <w:rsid w:val="569D1E30"/>
    <w:rsid w:val="56A50770"/>
    <w:rsid w:val="56C605FC"/>
    <w:rsid w:val="573505F5"/>
    <w:rsid w:val="574A6283"/>
    <w:rsid w:val="57CC0F38"/>
    <w:rsid w:val="5853FA30"/>
    <w:rsid w:val="58BA5F13"/>
    <w:rsid w:val="592E16CE"/>
    <w:rsid w:val="59549FCF"/>
    <w:rsid w:val="5957AB4F"/>
    <w:rsid w:val="59D11487"/>
    <w:rsid w:val="59D3B513"/>
    <w:rsid w:val="59E6CD5A"/>
    <w:rsid w:val="5A6DD97F"/>
    <w:rsid w:val="5A741974"/>
    <w:rsid w:val="5ABCBCAB"/>
    <w:rsid w:val="5ADE3576"/>
    <w:rsid w:val="5AE70144"/>
    <w:rsid w:val="5B04D819"/>
    <w:rsid w:val="5B1117AB"/>
    <w:rsid w:val="5B27EE8A"/>
    <w:rsid w:val="5B3A46EB"/>
    <w:rsid w:val="5B581E7F"/>
    <w:rsid w:val="5B8CF035"/>
    <w:rsid w:val="5B8F9507"/>
    <w:rsid w:val="5B93FB1B"/>
    <w:rsid w:val="5B99005B"/>
    <w:rsid w:val="5BC135D4"/>
    <w:rsid w:val="5BE18D57"/>
    <w:rsid w:val="5BEA8529"/>
    <w:rsid w:val="5C1A8EB6"/>
    <w:rsid w:val="5C26FB3F"/>
    <w:rsid w:val="5C86798A"/>
    <w:rsid w:val="5CE5F17E"/>
    <w:rsid w:val="5CEBCC63"/>
    <w:rsid w:val="5D083986"/>
    <w:rsid w:val="5D102B71"/>
    <w:rsid w:val="5D41758F"/>
    <w:rsid w:val="5D45C033"/>
    <w:rsid w:val="5D4E4721"/>
    <w:rsid w:val="5D51B354"/>
    <w:rsid w:val="5D692E82"/>
    <w:rsid w:val="5DAC8647"/>
    <w:rsid w:val="5DBAE075"/>
    <w:rsid w:val="5DF3394F"/>
    <w:rsid w:val="5E2215FA"/>
    <w:rsid w:val="5E26F1EF"/>
    <w:rsid w:val="5E453F98"/>
    <w:rsid w:val="5E5E82D6"/>
    <w:rsid w:val="5E78913F"/>
    <w:rsid w:val="5EC514A2"/>
    <w:rsid w:val="5EDD45F0"/>
    <w:rsid w:val="5F691872"/>
    <w:rsid w:val="5F90C479"/>
    <w:rsid w:val="5FA777E4"/>
    <w:rsid w:val="5FAEC00A"/>
    <w:rsid w:val="5FAF9061"/>
    <w:rsid w:val="5FB74F15"/>
    <w:rsid w:val="5FEC38D5"/>
    <w:rsid w:val="5FF53063"/>
    <w:rsid w:val="6014F61E"/>
    <w:rsid w:val="60316812"/>
    <w:rsid w:val="60DAAFD8"/>
    <w:rsid w:val="60E02148"/>
    <w:rsid w:val="611FCE11"/>
    <w:rsid w:val="61372B08"/>
    <w:rsid w:val="616CF99D"/>
    <w:rsid w:val="6204D464"/>
    <w:rsid w:val="6286B062"/>
    <w:rsid w:val="62E5D6B1"/>
    <w:rsid w:val="637605D0"/>
    <w:rsid w:val="6379BE34"/>
    <w:rsid w:val="638F6DA8"/>
    <w:rsid w:val="6398C2B4"/>
    <w:rsid w:val="63A58211"/>
    <w:rsid w:val="63CC0692"/>
    <w:rsid w:val="63D87006"/>
    <w:rsid w:val="63E9341F"/>
    <w:rsid w:val="64095631"/>
    <w:rsid w:val="6442735A"/>
    <w:rsid w:val="64D44CE8"/>
    <w:rsid w:val="652BC38C"/>
    <w:rsid w:val="652BF3B4"/>
    <w:rsid w:val="65402A9B"/>
    <w:rsid w:val="65624AC5"/>
    <w:rsid w:val="6570B595"/>
    <w:rsid w:val="658406BF"/>
    <w:rsid w:val="65AB7F1A"/>
    <w:rsid w:val="65DC7652"/>
    <w:rsid w:val="65F0373F"/>
    <w:rsid w:val="65FBB2B3"/>
    <w:rsid w:val="660B9A40"/>
    <w:rsid w:val="66B78515"/>
    <w:rsid w:val="6717DB00"/>
    <w:rsid w:val="673E6B4F"/>
    <w:rsid w:val="674060AA"/>
    <w:rsid w:val="677959D4"/>
    <w:rsid w:val="68535576"/>
    <w:rsid w:val="686ADBCB"/>
    <w:rsid w:val="689A0B8C"/>
    <w:rsid w:val="69027D8B"/>
    <w:rsid w:val="69334440"/>
    <w:rsid w:val="694CBD87"/>
    <w:rsid w:val="6967130B"/>
    <w:rsid w:val="69E63187"/>
    <w:rsid w:val="6A0E612D"/>
    <w:rsid w:val="6A153420"/>
    <w:rsid w:val="6A5F70CC"/>
    <w:rsid w:val="6A631B32"/>
    <w:rsid w:val="6A786060"/>
    <w:rsid w:val="6A9ADA44"/>
    <w:rsid w:val="6ADBE8D8"/>
    <w:rsid w:val="6AF2990D"/>
    <w:rsid w:val="6B05F33D"/>
    <w:rsid w:val="6B861CB2"/>
    <w:rsid w:val="6B8AF638"/>
    <w:rsid w:val="6BA5DA76"/>
    <w:rsid w:val="6BA72523"/>
    <w:rsid w:val="6BD4DF40"/>
    <w:rsid w:val="6BDB3D96"/>
    <w:rsid w:val="6C848636"/>
    <w:rsid w:val="6CA143C0"/>
    <w:rsid w:val="6CEEB463"/>
    <w:rsid w:val="6CF6BCFC"/>
    <w:rsid w:val="6D1B3DA4"/>
    <w:rsid w:val="6D26C699"/>
    <w:rsid w:val="6DE653EF"/>
    <w:rsid w:val="6E042911"/>
    <w:rsid w:val="6E092F8C"/>
    <w:rsid w:val="6E41B490"/>
    <w:rsid w:val="6E7D7D75"/>
    <w:rsid w:val="6E8A84C4"/>
    <w:rsid w:val="6EA78B91"/>
    <w:rsid w:val="6EA96E9D"/>
    <w:rsid w:val="6EB5ECC3"/>
    <w:rsid w:val="6ED73B3B"/>
    <w:rsid w:val="6EE2ABEE"/>
    <w:rsid w:val="6F47ACA6"/>
    <w:rsid w:val="6F5F83F6"/>
    <w:rsid w:val="6F7BD432"/>
    <w:rsid w:val="6F9E3B48"/>
    <w:rsid w:val="6FAD8890"/>
    <w:rsid w:val="6FC51D47"/>
    <w:rsid w:val="6FC829C3"/>
    <w:rsid w:val="6FD484E7"/>
    <w:rsid w:val="6FD8B146"/>
    <w:rsid w:val="6FD9E01B"/>
    <w:rsid w:val="700EB9B9"/>
    <w:rsid w:val="7011F08B"/>
    <w:rsid w:val="70141C9F"/>
    <w:rsid w:val="7029323F"/>
    <w:rsid w:val="703F491B"/>
    <w:rsid w:val="704DC20F"/>
    <w:rsid w:val="705FF9D7"/>
    <w:rsid w:val="709DCAB1"/>
    <w:rsid w:val="70A269DF"/>
    <w:rsid w:val="70B6B3F0"/>
    <w:rsid w:val="7151A363"/>
    <w:rsid w:val="718A84F5"/>
    <w:rsid w:val="71EE6DCA"/>
    <w:rsid w:val="722EF188"/>
    <w:rsid w:val="723D10E4"/>
    <w:rsid w:val="72B54248"/>
    <w:rsid w:val="7309960D"/>
    <w:rsid w:val="73435226"/>
    <w:rsid w:val="7365E8A8"/>
    <w:rsid w:val="737D971B"/>
    <w:rsid w:val="73919DE9"/>
    <w:rsid w:val="73C10252"/>
    <w:rsid w:val="73D62398"/>
    <w:rsid w:val="7406C508"/>
    <w:rsid w:val="7443498B"/>
    <w:rsid w:val="74894425"/>
    <w:rsid w:val="74AD9FAF"/>
    <w:rsid w:val="753DA155"/>
    <w:rsid w:val="7548DECF"/>
    <w:rsid w:val="759233CF"/>
    <w:rsid w:val="7597CF39"/>
    <w:rsid w:val="75A575D8"/>
    <w:rsid w:val="75DA1B1E"/>
    <w:rsid w:val="764BFA06"/>
    <w:rsid w:val="7654DE62"/>
    <w:rsid w:val="765C3170"/>
    <w:rsid w:val="76940D9F"/>
    <w:rsid w:val="76A52535"/>
    <w:rsid w:val="772CFF72"/>
    <w:rsid w:val="773D6299"/>
    <w:rsid w:val="77875C00"/>
    <w:rsid w:val="7799F465"/>
    <w:rsid w:val="77C635F9"/>
    <w:rsid w:val="77C9BC05"/>
    <w:rsid w:val="77E75E09"/>
    <w:rsid w:val="77F17CB8"/>
    <w:rsid w:val="780CA0F9"/>
    <w:rsid w:val="782DDBBC"/>
    <w:rsid w:val="785DE2DC"/>
    <w:rsid w:val="7872B363"/>
    <w:rsid w:val="7884D91C"/>
    <w:rsid w:val="78A8DC96"/>
    <w:rsid w:val="78A994BB"/>
    <w:rsid w:val="78D53808"/>
    <w:rsid w:val="78F7ADCF"/>
    <w:rsid w:val="7963BB90"/>
    <w:rsid w:val="79724DDB"/>
    <w:rsid w:val="79905825"/>
    <w:rsid w:val="79976E68"/>
    <w:rsid w:val="79D4B6B9"/>
    <w:rsid w:val="7A457650"/>
    <w:rsid w:val="7A6E7EA8"/>
    <w:rsid w:val="7AF607F1"/>
    <w:rsid w:val="7B23D7C1"/>
    <w:rsid w:val="7BAA5362"/>
    <w:rsid w:val="7C2C180F"/>
    <w:rsid w:val="7C6305A2"/>
    <w:rsid w:val="7CCBB310"/>
    <w:rsid w:val="7D485BD1"/>
    <w:rsid w:val="7D6105AC"/>
    <w:rsid w:val="7D815DAC"/>
    <w:rsid w:val="7DCBB6DE"/>
    <w:rsid w:val="7E8D515B"/>
    <w:rsid w:val="7EADA613"/>
    <w:rsid w:val="7EB89E08"/>
    <w:rsid w:val="7ED12210"/>
    <w:rsid w:val="7EE06395"/>
    <w:rsid w:val="7F0590F2"/>
    <w:rsid w:val="7F246326"/>
    <w:rsid w:val="7F24F8D8"/>
    <w:rsid w:val="7F58960B"/>
    <w:rsid w:val="7F7845B6"/>
    <w:rsid w:val="7F963DB2"/>
    <w:rsid w:val="7FE4281A"/>
    <w:rsid w:val="7FED9DFB"/>
    <w:rsid w:val="7FF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480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770"/>
    <w:rPr>
      <w:rFonts w:ascii="Comic Sans MS" w:hAnsi="Comic Sans MS"/>
      <w:sz w:val="22"/>
      <w:szCs w:val="22"/>
      <w:lang w:val="en-GB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7F45"/>
    <w:pPr>
      <w:keepNext/>
      <w:keepLines/>
      <w:spacing w:before="280" w:after="290" w:line="376" w:lineRule="auto"/>
      <w:outlineLvl w:val="3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03BAF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Heading8">
    <w:name w:val="heading 8"/>
    <w:basedOn w:val="Normal"/>
    <w:next w:val="Normal"/>
    <w:link w:val="Heading8Char"/>
    <w:qFormat/>
    <w:rsid w:val="002A2FEB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right" w:pos="9360"/>
      </w:tabs>
      <w:jc w:val="right"/>
      <w:outlineLvl w:val="7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3770"/>
    <w:rPr>
      <w:color w:val="0000FF"/>
      <w:u w:val="single"/>
    </w:rPr>
  </w:style>
  <w:style w:type="paragraph" w:styleId="BalloonText">
    <w:name w:val="Balloon Text"/>
    <w:basedOn w:val="Normal"/>
    <w:semiHidden/>
    <w:rsid w:val="00724EA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36755"/>
    <w:rPr>
      <w:color w:val="800080"/>
      <w:u w:val="single"/>
    </w:rPr>
  </w:style>
  <w:style w:type="table" w:styleId="TableGrid">
    <w:name w:val="Table Grid"/>
    <w:basedOn w:val="TableNormal"/>
    <w:uiPriority w:val="59"/>
    <w:rsid w:val="00B8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967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9678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ing8Char">
    <w:name w:val="Heading 8 Char"/>
    <w:link w:val="Heading8"/>
    <w:rsid w:val="002A2FEB"/>
    <w:rPr>
      <w:b/>
      <w:sz w:val="24"/>
      <w:lang w:val="en-GB" w:eastAsia="en-US"/>
    </w:rPr>
  </w:style>
  <w:style w:type="character" w:customStyle="1" w:styleId="Heading6Char">
    <w:name w:val="Heading 6 Char"/>
    <w:link w:val="Heading6"/>
    <w:semiHidden/>
    <w:rsid w:val="00003BAF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styleId="CommentReference">
    <w:name w:val="annotation reference"/>
    <w:rsid w:val="006255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55A1"/>
    <w:rPr>
      <w:sz w:val="20"/>
      <w:szCs w:val="20"/>
    </w:rPr>
  </w:style>
  <w:style w:type="character" w:customStyle="1" w:styleId="CommentTextChar">
    <w:name w:val="Comment Text Char"/>
    <w:link w:val="CommentText"/>
    <w:rsid w:val="006255A1"/>
    <w:rPr>
      <w:rFonts w:ascii="Comic Sans MS" w:hAnsi="Comic Sans M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55A1"/>
    <w:rPr>
      <w:b/>
      <w:bCs/>
    </w:rPr>
  </w:style>
  <w:style w:type="character" w:customStyle="1" w:styleId="CommentSubjectChar">
    <w:name w:val="Comment Subject Char"/>
    <w:link w:val="CommentSubject"/>
    <w:rsid w:val="006255A1"/>
    <w:rPr>
      <w:rFonts w:ascii="Comic Sans MS" w:hAnsi="Comic Sans MS"/>
      <w:b/>
      <w:bCs/>
      <w:lang w:val="en-US" w:eastAsia="en-US"/>
    </w:rPr>
  </w:style>
  <w:style w:type="character" w:customStyle="1" w:styleId="HeaderChar">
    <w:name w:val="Header Char"/>
    <w:link w:val="Header"/>
    <w:uiPriority w:val="99"/>
    <w:rsid w:val="007E7483"/>
    <w:rPr>
      <w:rFonts w:ascii="Comic Sans MS" w:hAnsi="Comic Sans MS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2A378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05D9D"/>
    <w:rPr>
      <w:rFonts w:ascii="Times New Roman" w:eastAsia="Calibri" w:hAnsi="Times New Roman"/>
      <w:sz w:val="28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A05D9D"/>
    <w:rPr>
      <w:rFonts w:eastAsia="Calibri"/>
      <w:sz w:val="28"/>
      <w:szCs w:val="21"/>
    </w:rPr>
  </w:style>
  <w:style w:type="paragraph" w:styleId="ListParagraph">
    <w:name w:val="List Paragraph"/>
    <w:basedOn w:val="Normal"/>
    <w:uiPriority w:val="34"/>
    <w:qFormat/>
    <w:rsid w:val="00834DF5"/>
    <w:pPr>
      <w:ind w:left="720"/>
    </w:pPr>
  </w:style>
  <w:style w:type="character" w:customStyle="1" w:styleId="FooterChar">
    <w:name w:val="Footer Char"/>
    <w:link w:val="Footer"/>
    <w:uiPriority w:val="99"/>
    <w:rsid w:val="00A60D3D"/>
    <w:rPr>
      <w:rFonts w:ascii="Comic Sans MS" w:hAnsi="Comic Sans MS"/>
      <w:sz w:val="22"/>
      <w:szCs w:val="22"/>
    </w:rPr>
  </w:style>
  <w:style w:type="character" w:customStyle="1" w:styleId="Heading4Char">
    <w:name w:val="Heading 4 Char"/>
    <w:link w:val="Heading4"/>
    <w:semiHidden/>
    <w:rsid w:val="00317F45"/>
    <w:rPr>
      <w:rFonts w:ascii="Cambria" w:eastAsia="SimSun" w:hAnsi="Cambria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rsid w:val="003E278F"/>
  </w:style>
  <w:style w:type="paragraph" w:customStyle="1" w:styleId="Default">
    <w:name w:val="Default"/>
    <w:rsid w:val="003E27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A0824"/>
    <w:rPr>
      <w:rFonts w:ascii="Comic Sans MS" w:hAnsi="Comic Sans MS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rsid w:val="001D68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D68BB"/>
    <w:rPr>
      <w:rFonts w:ascii="Comic Sans MS" w:hAnsi="Comic Sans MS"/>
      <w:lang w:val="en-US" w:eastAsia="en-US"/>
    </w:rPr>
  </w:style>
  <w:style w:type="character" w:styleId="FootnoteReference">
    <w:name w:val="footnote reference"/>
    <w:basedOn w:val="DefaultParagraphFont"/>
    <w:rsid w:val="001D68B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93A6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437603"/>
  </w:style>
  <w:style w:type="character" w:styleId="LineNumber">
    <w:name w:val="line number"/>
    <w:basedOn w:val="DefaultParagraphFont"/>
    <w:rsid w:val="00085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3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49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6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2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8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mdrf.org/meetings/washington-dc-usa-hosted-us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mdrf.org/meetings/washington-dc-usa-hosted-us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b4a26-a0a6-442a-a800-f5fe1d9f3f5b" xsi:nil="true"/>
    <MediaLengthInSeconds xmlns="a543cafa-adee-4648-b348-b1a12a91c3ed" xsi:nil="true"/>
    <lcf76f155ced4ddcb4097134ff3c332f xmlns="a543cafa-adee-4648-b348-b1a12a91c3ed">
      <Terms xmlns="http://schemas.microsoft.com/office/infopath/2007/PartnerControls"/>
    </lcf76f155ced4ddcb4097134ff3c332f>
    <_x0023_ xmlns="a543cafa-adee-4648-b348-b1a12a91c3ed" xsi:nil="true"/>
    <Additionalinfo xmlns="a543cafa-adee-4648-b348-b1a12a91c3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954188911034789DC86E82400BB2E" ma:contentTypeVersion="21" ma:contentTypeDescription="Create a new document." ma:contentTypeScope="" ma:versionID="ae9f6f5bac0e8bc6e7f1a99f1bed4632">
  <xsd:schema xmlns:xsd="http://www.w3.org/2001/XMLSchema" xmlns:xs="http://www.w3.org/2001/XMLSchema" xmlns:p="http://schemas.microsoft.com/office/2006/metadata/properties" xmlns:ns2="a543cafa-adee-4648-b348-b1a12a91c3ed" xmlns:ns3="2c0b4a26-a0a6-442a-a800-f5fe1d9f3f5b" targetNamespace="http://schemas.microsoft.com/office/2006/metadata/properties" ma:root="true" ma:fieldsID="b7876071ee7f3175d0613e2e4bc053b2" ns2:_="" ns3:_="">
    <xsd:import namespace="a543cafa-adee-4648-b348-b1a12a91c3ed"/>
    <xsd:import namespace="2c0b4a26-a0a6-442a-a800-f5fe1d9f3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Additionalinfo" minOccurs="0"/>
                <xsd:element ref="ns2:_x0023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cafa-adee-4648-b348-b1a12a91c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Additionalinfo" ma:index="24" nillable="true" ma:displayName="Additional info" ma:format="Dropdown" ma:internalName="Additionalinfo">
      <xsd:simpleType>
        <xsd:restriction base="dms:Note">
          <xsd:maxLength value="255"/>
        </xsd:restriction>
      </xsd:simpleType>
    </xsd:element>
    <xsd:element name="_x0023_" ma:index="25" nillable="true" ma:displayName="#" ma:format="Dropdown" ma:internalName="_x0023_" ma:percentage="FALSE">
      <xsd:simpleType>
        <xsd:restriction base="dms:Number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b7109a8-929b-4fc4-93d4-6e713aa0708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3672B-2DC0-4C3A-A78A-1F32C0B6B448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c0b4a26-a0a6-442a-a800-f5fe1d9f3f5b"/>
    <ds:schemaRef ds:uri="a543cafa-adee-4648-b348-b1a12a91c3e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BC7B43-80C0-4BCF-B1DD-EC742BF3D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DE262-0632-4A6B-9936-50F4FE2373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A393BD-F182-4B10-B794-A6F7127A0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3cafa-adee-4648-b348-b1a12a91c3ed"/>
    <ds:schemaRef ds:uri="2c0b4a26-a0a6-442a-a800-f5fe1d9f3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2024-03-26T19:06:00Z</dcterms:created>
  <dcterms:modified xsi:type="dcterms:W3CDTF">2024-03-27T00:50:00Z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2023-03-17T08:25:31Z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a70c6b47-7f11-42f9-9d1e-a92b7e30d47c</vt:lpwstr>
  </property>
  <property fmtid="{D5CDD505-2E9C-101B-9397-08002B2CF9AE}" pid="8" name="MSIP_Label_6bd9ddd1-4d20-43f6-abfa-fc3c07406f94_ContentBits">
    <vt:lpwstr>0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ContentTypeId">
    <vt:lpwstr>0x010100379954188911034789DC86E82400BB2E</vt:lpwstr>
  </property>
</Properties>
</file>