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05EA" w14:textId="31CC8D1B" w:rsidR="005C182D" w:rsidRPr="00526CA4" w:rsidRDefault="005C182D">
      <w:pPr>
        <w:rPr>
          <w:noProof/>
          <w:lang w:val="en-IE"/>
        </w:rPr>
      </w:pPr>
    </w:p>
    <w:p w14:paraId="0F4E23AC" w14:textId="37E83342" w:rsidR="00EA646C" w:rsidRPr="000F7A87" w:rsidRDefault="00EA646C">
      <w:pPr>
        <w:rPr>
          <w:noProof/>
          <w:lang w:val="en-US"/>
        </w:rPr>
      </w:pPr>
    </w:p>
    <w:p w14:paraId="620345DD" w14:textId="329C15CA" w:rsidR="00EA646C" w:rsidRPr="000F7A87" w:rsidRDefault="00EA646C">
      <w:pPr>
        <w:rPr>
          <w:noProof/>
          <w:lang w:val="en-US"/>
        </w:rPr>
      </w:pPr>
    </w:p>
    <w:tbl>
      <w:tblPr>
        <w:tblStyle w:val="a6"/>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916"/>
      </w:tblGrid>
      <w:tr w:rsidR="00EA646C" w:rsidRPr="000F7A87" w14:paraId="4D91CF2F" w14:textId="77777777" w:rsidTr="0017418F">
        <w:trPr>
          <w:trHeight w:val="1354"/>
        </w:trPr>
        <w:tc>
          <w:tcPr>
            <w:tcW w:w="10916" w:type="dxa"/>
            <w:shd w:val="clear" w:color="auto" w:fill="1369EA" w:themeFill="accent1"/>
            <w:vAlign w:val="center"/>
          </w:tcPr>
          <w:p w14:paraId="6D1B5B7E" w14:textId="3531641E" w:rsidR="00EA646C" w:rsidRPr="000F7A87" w:rsidRDefault="00F5566E" w:rsidP="008B3115">
            <w:pPr>
              <w:pStyle w:val="CoverDocumentType"/>
              <w:rPr>
                <w:noProof/>
                <w:lang w:val="en-US"/>
              </w:rPr>
            </w:pPr>
            <w:r>
              <w:rPr>
                <w:noProof/>
                <w:lang w:val="en-US"/>
              </w:rPr>
              <w:t>F</w:t>
            </w:r>
            <w:r w:rsidR="00C24558">
              <w:rPr>
                <w:noProof/>
                <w:lang w:val="en-US"/>
              </w:rPr>
              <w:t xml:space="preserve">inal Document </w:t>
            </w:r>
          </w:p>
        </w:tc>
      </w:tr>
      <w:tr w:rsidR="00EA646C" w:rsidRPr="000F7A87" w14:paraId="6487728E" w14:textId="77777777" w:rsidTr="0017418F">
        <w:trPr>
          <w:trHeight w:val="1247"/>
        </w:trPr>
        <w:tc>
          <w:tcPr>
            <w:tcW w:w="10916" w:type="dxa"/>
            <w:shd w:val="clear" w:color="auto" w:fill="FFFFFF" w:themeFill="background1"/>
            <w:vAlign w:val="bottom"/>
          </w:tcPr>
          <w:p w14:paraId="6DC61E5B" w14:textId="364F7707" w:rsidR="00EA646C" w:rsidRPr="000F7A87" w:rsidRDefault="00D568E1" w:rsidP="008B3115">
            <w:pPr>
              <w:pStyle w:val="CoverDocumentCode"/>
              <w:rPr>
                <w:noProof/>
                <w:lang w:val="en-US"/>
              </w:rPr>
            </w:pPr>
            <w:bookmarkStart w:id="0" w:name="_Hlk126247181"/>
            <w:r w:rsidRPr="00481E69">
              <w:rPr>
                <w:b/>
              </w:rPr>
              <w:t>IMDRF</w:t>
            </w:r>
            <w:r w:rsidRPr="00481E69">
              <w:rPr>
                <w:b/>
                <w:szCs w:val="22"/>
              </w:rPr>
              <w:t>/</w:t>
            </w:r>
            <w:r w:rsidRPr="00481E69">
              <w:rPr>
                <w:b/>
              </w:rPr>
              <w:t>MC/N1</w:t>
            </w:r>
            <w:r w:rsidR="004A1CFB">
              <w:rPr>
                <w:b/>
              </w:rPr>
              <w:t>FINAL</w:t>
            </w:r>
            <w:r w:rsidRPr="00481E69">
              <w:rPr>
                <w:b/>
              </w:rPr>
              <w:t>:20</w:t>
            </w:r>
            <w:r>
              <w:rPr>
                <w:b/>
              </w:rPr>
              <w:t>2</w:t>
            </w:r>
            <w:r w:rsidR="00BD077B">
              <w:rPr>
                <w:b/>
              </w:rPr>
              <w:t>5</w:t>
            </w:r>
            <w:r>
              <w:rPr>
                <w:b/>
              </w:rPr>
              <w:t xml:space="preserve"> (Edition </w:t>
            </w:r>
            <w:r w:rsidR="00BD077B">
              <w:rPr>
                <w:b/>
              </w:rPr>
              <w:t>8</w:t>
            </w:r>
            <w:r>
              <w:rPr>
                <w:b/>
              </w:rPr>
              <w:t>)</w:t>
            </w:r>
            <w:bookmarkEnd w:id="0"/>
          </w:p>
        </w:tc>
      </w:tr>
      <w:tr w:rsidR="00EA646C" w:rsidRPr="000F7A87" w14:paraId="073B749D" w14:textId="77777777" w:rsidTr="0017418F">
        <w:trPr>
          <w:trHeight w:val="5813"/>
        </w:trPr>
        <w:tc>
          <w:tcPr>
            <w:tcW w:w="10916" w:type="dxa"/>
            <w:shd w:val="clear" w:color="auto" w:fill="FFFFFF" w:themeFill="background1"/>
          </w:tcPr>
          <w:p w14:paraId="55CEA558" w14:textId="77777777" w:rsidR="00EA646C" w:rsidRDefault="00D568E1" w:rsidP="008B3115">
            <w:pPr>
              <w:pStyle w:val="CoverDocumentTitle"/>
              <w:rPr>
                <w:noProof/>
                <w:lang w:val="en-US"/>
              </w:rPr>
            </w:pPr>
            <w:r>
              <w:rPr>
                <w:noProof/>
                <w:lang w:val="en-US"/>
              </w:rPr>
              <w:t>IMDRF Terms of Reference</w:t>
            </w:r>
          </w:p>
          <w:p w14:paraId="5C8BB769" w14:textId="77777777" w:rsidR="00B45999" w:rsidRPr="00B45999" w:rsidRDefault="00B45999" w:rsidP="00B45999">
            <w:pPr>
              <w:rPr>
                <w:lang w:val="en-US"/>
              </w:rPr>
            </w:pPr>
          </w:p>
          <w:p w14:paraId="0E4F04E4" w14:textId="77777777" w:rsidR="00B45999" w:rsidRPr="00B45999" w:rsidRDefault="00B45999" w:rsidP="00B45999">
            <w:pPr>
              <w:rPr>
                <w:lang w:val="en-US"/>
              </w:rPr>
            </w:pPr>
          </w:p>
          <w:p w14:paraId="7ED4C336" w14:textId="77777777" w:rsidR="00B45999" w:rsidRPr="00B45999" w:rsidRDefault="00B45999" w:rsidP="00B45999">
            <w:pPr>
              <w:rPr>
                <w:lang w:val="en-US"/>
              </w:rPr>
            </w:pPr>
          </w:p>
          <w:p w14:paraId="377214FD" w14:textId="77777777" w:rsidR="00B45999" w:rsidRPr="00B45999" w:rsidRDefault="00B45999" w:rsidP="00B45999">
            <w:pPr>
              <w:rPr>
                <w:lang w:val="en-US"/>
              </w:rPr>
            </w:pPr>
          </w:p>
          <w:p w14:paraId="306C9EBF" w14:textId="77777777" w:rsidR="00B45999" w:rsidRPr="00B45999" w:rsidRDefault="00B45999" w:rsidP="00B45999">
            <w:pPr>
              <w:rPr>
                <w:lang w:val="en-US"/>
              </w:rPr>
            </w:pPr>
          </w:p>
          <w:p w14:paraId="363EC5F2" w14:textId="77777777" w:rsidR="00B45999" w:rsidRPr="00B45999" w:rsidRDefault="00B45999" w:rsidP="00B45999">
            <w:pPr>
              <w:rPr>
                <w:lang w:val="en-US"/>
              </w:rPr>
            </w:pPr>
          </w:p>
          <w:p w14:paraId="3B42A833" w14:textId="213CA4A4" w:rsidR="00B45999" w:rsidRPr="00B45999" w:rsidRDefault="00B45999" w:rsidP="00B45999">
            <w:pPr>
              <w:tabs>
                <w:tab w:val="left" w:pos="1260"/>
              </w:tabs>
              <w:rPr>
                <w:lang w:val="en-US"/>
              </w:rPr>
            </w:pPr>
            <w:r>
              <w:rPr>
                <w:lang w:val="en-US"/>
              </w:rPr>
              <w:tab/>
            </w:r>
          </w:p>
        </w:tc>
      </w:tr>
      <w:tr w:rsidR="00EA646C" w:rsidRPr="000F7A87" w14:paraId="446B1D29" w14:textId="77777777" w:rsidTr="0017418F">
        <w:trPr>
          <w:trHeight w:val="411"/>
        </w:trPr>
        <w:tc>
          <w:tcPr>
            <w:tcW w:w="10916" w:type="dxa"/>
            <w:shd w:val="clear" w:color="auto" w:fill="FFFFFF" w:themeFill="background1"/>
            <w:vAlign w:val="center"/>
          </w:tcPr>
          <w:p w14:paraId="263B1A42" w14:textId="4BEAEDB1" w:rsidR="00EA646C" w:rsidRPr="000F7A87" w:rsidRDefault="00EA646C" w:rsidP="008B3115">
            <w:pPr>
              <w:pStyle w:val="CoverAuthoringGroup1"/>
              <w:rPr>
                <w:noProof/>
                <w:lang w:val="en-US"/>
              </w:rPr>
            </w:pPr>
            <w:r w:rsidRPr="000F7A87">
              <w:rPr>
                <w:noProof/>
                <w:lang w:val="en-US"/>
              </w:rPr>
              <w:t>Authoring Group</w:t>
            </w:r>
          </w:p>
        </w:tc>
      </w:tr>
      <w:tr w:rsidR="00EA646C" w:rsidRPr="000F7A87" w14:paraId="5EFA2DDB" w14:textId="77777777" w:rsidTr="0017418F">
        <w:trPr>
          <w:trHeight w:val="2438"/>
        </w:trPr>
        <w:tc>
          <w:tcPr>
            <w:tcW w:w="10916" w:type="dxa"/>
            <w:shd w:val="clear" w:color="auto" w:fill="FFFFFF" w:themeFill="background1"/>
          </w:tcPr>
          <w:p w14:paraId="2FAB7026" w14:textId="4E711715" w:rsidR="00EA646C" w:rsidRPr="000F7A87" w:rsidRDefault="00D568E1" w:rsidP="008E5652">
            <w:pPr>
              <w:pStyle w:val="CoverAuthoringGroup2"/>
              <w:rPr>
                <w:noProof/>
                <w:lang w:val="en-US"/>
              </w:rPr>
            </w:pPr>
            <w:r>
              <w:rPr>
                <w:noProof/>
                <w:lang w:val="en-US"/>
              </w:rPr>
              <w:t>IMDRF Management Committee</w:t>
            </w:r>
          </w:p>
        </w:tc>
      </w:tr>
    </w:tbl>
    <w:p w14:paraId="78375A7C" w14:textId="7E973B7B" w:rsidR="00EA646C" w:rsidRPr="000F7A87" w:rsidRDefault="00EA646C">
      <w:pPr>
        <w:rPr>
          <w:noProof/>
          <w:lang w:val="en-US"/>
        </w:rPr>
      </w:pPr>
    </w:p>
    <w:p w14:paraId="0AD1E861" w14:textId="4475C423" w:rsidR="00EA646C" w:rsidRPr="000F7A87" w:rsidRDefault="00EA646C">
      <w:pPr>
        <w:rPr>
          <w:noProof/>
          <w:lang w:val="en-US"/>
        </w:rPr>
      </w:pPr>
    </w:p>
    <w:p w14:paraId="384F816A" w14:textId="77777777" w:rsidR="00BB1FD0" w:rsidRPr="00526CA4" w:rsidRDefault="00BB1FD0" w:rsidP="00195045">
      <w:pPr>
        <w:pStyle w:val="Heading1NoTOC"/>
        <w:rPr>
          <w:noProof/>
          <w:lang w:val="fr-BE"/>
        </w:rPr>
        <w:sectPr w:rsidR="00BB1FD0" w:rsidRPr="00526CA4" w:rsidSect="00E95F45">
          <w:headerReference w:type="even" r:id="rId11"/>
          <w:headerReference w:type="default" r:id="rId12"/>
          <w:footerReference w:type="even" r:id="rId13"/>
          <w:footerReference w:type="default" r:id="rId14"/>
          <w:headerReference w:type="first" r:id="rId15"/>
          <w:footerReference w:type="first" r:id="rId16"/>
          <w:pgSz w:w="11900" w:h="16840"/>
          <w:pgMar w:top="1985" w:right="3402" w:bottom="1418" w:left="851" w:header="680" w:footer="709" w:gutter="0"/>
          <w:cols w:space="708"/>
          <w:titlePg/>
          <w:docGrid w:linePitch="360"/>
        </w:sectPr>
      </w:pPr>
    </w:p>
    <w:p w14:paraId="637DB5AB" w14:textId="0E2E366B" w:rsidR="008B4956" w:rsidRPr="000F7A87" w:rsidRDefault="00195045" w:rsidP="00195045">
      <w:pPr>
        <w:pStyle w:val="Heading1NoTOC"/>
        <w:rPr>
          <w:noProof/>
          <w:lang w:val="en-US"/>
        </w:rPr>
      </w:pPr>
      <w:r w:rsidRPr="000F7A87">
        <w:rPr>
          <w:noProof/>
          <w:lang w:val="en-US"/>
        </w:rPr>
        <w:lastRenderedPageBreak/>
        <w:t>Prefac</w:t>
      </w:r>
      <w:r w:rsidR="00BB1FD0" w:rsidRPr="000F7A87">
        <w:rPr>
          <w:noProof/>
          <w:lang w:val="en-US"/>
        </w:rPr>
        <w:t>e</w:t>
      </w:r>
    </w:p>
    <w:p w14:paraId="34E48A38" w14:textId="591DF0BA" w:rsidR="00195045" w:rsidRPr="000F7A87" w:rsidRDefault="00195045" w:rsidP="004B6294">
      <w:pPr>
        <w:jc w:val="both"/>
        <w:rPr>
          <w:noProof/>
          <w:lang w:val="en-US"/>
        </w:rPr>
      </w:pPr>
      <w:r w:rsidRPr="000F7A87">
        <w:rPr>
          <w:noProof/>
          <w:lang w:val="en-US"/>
        </w:rPr>
        <w:t>This document was produced by the International Medical Device Regulators Forum. There are no restrictions on the reproduction or use of this document</w:t>
      </w:r>
      <w:r w:rsidR="00B45999">
        <w:rPr>
          <w:noProof/>
          <w:lang w:val="en-US"/>
        </w:rPr>
        <w:t>.</w:t>
      </w:r>
      <w:r w:rsidR="0016724F">
        <w:rPr>
          <w:noProof/>
          <w:lang w:val="en-US"/>
        </w:rPr>
        <w:t xml:space="preserve"> </w:t>
      </w:r>
      <w:r w:rsidR="00B45999">
        <w:rPr>
          <w:noProof/>
          <w:lang w:val="en-US"/>
        </w:rPr>
        <w:t>H</w:t>
      </w:r>
      <w:r w:rsidRPr="000F7A87">
        <w:rPr>
          <w:noProof/>
          <w:lang w:val="en-US"/>
        </w:rPr>
        <w:t>owever, incorporation of this document, in part or in whole, into another document, or its translation into languages other than English, does not convey or represent an endorsement of any kind by the International Medical Device Regulators Forum.</w:t>
      </w:r>
    </w:p>
    <w:p w14:paraId="3E9763C8" w14:textId="05A86F15" w:rsidR="00195045" w:rsidRPr="000F7A87" w:rsidRDefault="00195045" w:rsidP="004B6294">
      <w:pPr>
        <w:jc w:val="both"/>
        <w:rPr>
          <w:noProof/>
          <w:lang w:val="en-US"/>
        </w:rPr>
      </w:pPr>
      <w:r w:rsidRPr="000F7A87">
        <w:rPr>
          <w:noProof/>
          <w:lang w:val="en-US"/>
        </w:rPr>
        <w:t>Copyright 202</w:t>
      </w:r>
      <w:r w:rsidR="00BD077B">
        <w:rPr>
          <w:noProof/>
          <w:lang w:val="en-US"/>
        </w:rPr>
        <w:t>5</w:t>
      </w:r>
      <w:r w:rsidRPr="000F7A87">
        <w:rPr>
          <w:noProof/>
          <w:lang w:val="en-US"/>
        </w:rPr>
        <w:t xml:space="preserve"> by the International Medical Device Regulators Forum.</w:t>
      </w:r>
    </w:p>
    <w:p w14:paraId="29A731FF" w14:textId="22ED1E5B" w:rsidR="007443A6" w:rsidRDefault="007443A6" w:rsidP="00195045">
      <w:pPr>
        <w:rPr>
          <w:b/>
          <w:bCs/>
          <w:noProof/>
          <w:lang w:val="en-US"/>
        </w:rPr>
      </w:pPr>
    </w:p>
    <w:p w14:paraId="3EC15991" w14:textId="02C63D99" w:rsidR="007443A6" w:rsidRDefault="007443A6" w:rsidP="00195045">
      <w:pPr>
        <w:rPr>
          <w:b/>
          <w:bCs/>
          <w:noProof/>
          <w:lang w:val="en-US"/>
        </w:rPr>
      </w:pPr>
    </w:p>
    <w:p w14:paraId="0603A96B" w14:textId="3BDB8261" w:rsidR="007443A6" w:rsidRDefault="007443A6" w:rsidP="00195045">
      <w:pPr>
        <w:rPr>
          <w:b/>
          <w:bCs/>
          <w:noProof/>
          <w:lang w:val="en-US"/>
        </w:rPr>
      </w:pPr>
    </w:p>
    <w:p w14:paraId="3E394C6F" w14:textId="3A5BF5C9" w:rsidR="007443A6" w:rsidRDefault="007443A6" w:rsidP="00195045">
      <w:pPr>
        <w:rPr>
          <w:b/>
          <w:bCs/>
          <w:noProof/>
          <w:lang w:val="en-US"/>
        </w:rPr>
      </w:pPr>
    </w:p>
    <w:p w14:paraId="70FD9FC7" w14:textId="522B1E67" w:rsidR="00F5566E" w:rsidRDefault="00F5566E" w:rsidP="00195045">
      <w:pPr>
        <w:rPr>
          <w:b/>
          <w:bCs/>
          <w:noProof/>
          <w:lang w:val="en-US"/>
        </w:rPr>
      </w:pPr>
    </w:p>
    <w:p w14:paraId="46FBCF9C" w14:textId="2CFEE3E7" w:rsidR="00F5566E" w:rsidRDefault="00F5566E" w:rsidP="00195045">
      <w:pPr>
        <w:rPr>
          <w:b/>
          <w:bCs/>
          <w:noProof/>
          <w:lang w:val="en-US"/>
        </w:rPr>
      </w:pPr>
    </w:p>
    <w:p w14:paraId="6CD5879B" w14:textId="1E885545" w:rsidR="00F5566E" w:rsidRDefault="00F5566E" w:rsidP="00195045">
      <w:pPr>
        <w:rPr>
          <w:b/>
          <w:bCs/>
          <w:noProof/>
          <w:lang w:val="en-US"/>
        </w:rPr>
      </w:pPr>
    </w:p>
    <w:p w14:paraId="2EDCF0DE" w14:textId="6F3BF5F4" w:rsidR="007443A6" w:rsidRDefault="00165D4C" w:rsidP="00195045">
      <w:pPr>
        <w:rPr>
          <w:b/>
          <w:bCs/>
          <w:noProof/>
          <w:lang w:val="en-US"/>
        </w:rPr>
      </w:pPr>
      <w:r>
        <w:rPr>
          <w:noProof/>
        </w:rPr>
        <w:drawing>
          <wp:anchor distT="0" distB="0" distL="114300" distR="114300" simplePos="0" relativeHeight="251663368" behindDoc="0" locked="0" layoutInCell="1" allowOverlap="1" wp14:anchorId="2DC9991D" wp14:editId="6A3553D6">
            <wp:simplePos x="0" y="0"/>
            <wp:positionH relativeFrom="margin">
              <wp:posOffset>-635</wp:posOffset>
            </wp:positionH>
            <wp:positionV relativeFrom="paragraph">
              <wp:posOffset>85696</wp:posOffset>
            </wp:positionV>
            <wp:extent cx="2258704" cy="707609"/>
            <wp:effectExtent l="0" t="0" r="825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8704" cy="7076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47A8D" w14:textId="77777777" w:rsidR="00B0454B" w:rsidRDefault="00B0454B" w:rsidP="00195045">
      <w:pPr>
        <w:rPr>
          <w:b/>
          <w:bCs/>
          <w:noProof/>
          <w:lang w:val="en-US"/>
        </w:rPr>
      </w:pPr>
    </w:p>
    <w:p w14:paraId="0FB27C74" w14:textId="77777777" w:rsidR="00B0454B" w:rsidRDefault="00B0454B" w:rsidP="00195045">
      <w:pPr>
        <w:rPr>
          <w:b/>
          <w:bCs/>
          <w:noProof/>
          <w:lang w:val="en-US"/>
        </w:rPr>
      </w:pPr>
    </w:p>
    <w:p w14:paraId="61733126" w14:textId="5BB92E8D" w:rsidR="002704CF" w:rsidRDefault="002704CF" w:rsidP="00B0454B">
      <w:pPr>
        <w:rPr>
          <w:b/>
          <w:bCs/>
          <w:noProof/>
          <w:lang w:val="en-US"/>
        </w:rPr>
      </w:pPr>
    </w:p>
    <w:p w14:paraId="5C2C17E6" w14:textId="4FB2B320" w:rsidR="00195045" w:rsidRDefault="00BD077B" w:rsidP="00B0454B">
      <w:pPr>
        <w:rPr>
          <w:b/>
          <w:bCs/>
          <w:noProof/>
          <w:lang w:val="en-US"/>
        </w:rPr>
      </w:pPr>
      <w:r>
        <w:rPr>
          <w:b/>
          <w:bCs/>
          <w:noProof/>
          <w:lang w:val="en-US"/>
        </w:rPr>
        <w:t>Naoyuki Yasuda</w:t>
      </w:r>
      <w:r w:rsidR="00195045" w:rsidRPr="000F7A87">
        <w:rPr>
          <w:b/>
          <w:bCs/>
          <w:noProof/>
          <w:lang w:val="en-US"/>
        </w:rPr>
        <w:t xml:space="preserve">, </w:t>
      </w:r>
      <w:r w:rsidR="00D568E1">
        <w:rPr>
          <w:b/>
          <w:bCs/>
          <w:noProof/>
          <w:lang w:val="en-US"/>
        </w:rPr>
        <w:t>IMDRF Chair</w:t>
      </w:r>
    </w:p>
    <w:p w14:paraId="2DCA4222" w14:textId="77777777" w:rsidR="00094D44" w:rsidRPr="000F7A87" w:rsidRDefault="00094D44" w:rsidP="00B0454B">
      <w:pPr>
        <w:rPr>
          <w:b/>
          <w:bCs/>
          <w:noProof/>
          <w:lang w:val="en-US"/>
        </w:rPr>
      </w:pPr>
    </w:p>
    <w:p w14:paraId="1C974861" w14:textId="13204BFE" w:rsidR="00195045" w:rsidRPr="000F7A87" w:rsidRDefault="00195045" w:rsidP="00195045">
      <w:pPr>
        <w:pStyle w:val="Heading1NoTOC"/>
        <w:rPr>
          <w:noProof/>
          <w:lang w:val="en-US"/>
        </w:rPr>
      </w:pPr>
      <w:r w:rsidRPr="000F7A87">
        <w:rPr>
          <w:noProof/>
          <w:lang w:val="en-US"/>
        </w:rPr>
        <w:lastRenderedPageBreak/>
        <w:t>Contents</w:t>
      </w:r>
    </w:p>
    <w:p w14:paraId="40BA77BA" w14:textId="3A168DE0" w:rsidR="002B779C" w:rsidRDefault="00195045">
      <w:pPr>
        <w:pStyle w:val="11"/>
        <w:rPr>
          <w:rFonts w:cstheme="minorBidi"/>
          <w:b w:val="0"/>
          <w:bCs w:val="0"/>
          <w:noProof/>
          <w:kern w:val="2"/>
          <w:sz w:val="22"/>
          <w:szCs w:val="22"/>
          <w:lang w:eastAsia="en-AU"/>
          <w14:ligatures w14:val="standardContextual"/>
        </w:rPr>
      </w:pPr>
      <w:r w:rsidRPr="000F7A87">
        <w:rPr>
          <w:noProof/>
          <w:lang w:val="en-US"/>
        </w:rPr>
        <w:fldChar w:fldCharType="begin"/>
      </w:r>
      <w:r w:rsidRPr="000F7A87">
        <w:rPr>
          <w:noProof/>
          <w:lang w:val="en-US"/>
        </w:rPr>
        <w:instrText xml:space="preserve"> TOC \o "2-2" \h \z \t "Heading 1,1" </w:instrText>
      </w:r>
      <w:r w:rsidRPr="000F7A87">
        <w:rPr>
          <w:noProof/>
          <w:lang w:val="en-US"/>
        </w:rPr>
        <w:fldChar w:fldCharType="separate"/>
      </w:r>
      <w:hyperlink w:anchor="_Toc169274947" w:history="1">
        <w:r w:rsidR="002B779C" w:rsidRPr="00063B12">
          <w:rPr>
            <w:rStyle w:val="aa"/>
            <w:rFonts w:ascii="Arial" w:hAnsi="Arial"/>
            <w:noProof/>
            <w:lang w:val="en-US"/>
          </w:rPr>
          <w:t>1.</w:t>
        </w:r>
        <w:r w:rsidR="002B779C">
          <w:rPr>
            <w:rFonts w:cstheme="minorBidi"/>
            <w:b w:val="0"/>
            <w:bCs w:val="0"/>
            <w:noProof/>
            <w:kern w:val="2"/>
            <w:sz w:val="22"/>
            <w:szCs w:val="22"/>
            <w:lang w:eastAsia="en-AU"/>
            <w14:ligatures w14:val="standardContextual"/>
          </w:rPr>
          <w:tab/>
        </w:r>
        <w:r w:rsidR="002B779C" w:rsidRPr="00063B12">
          <w:rPr>
            <w:rStyle w:val="aa"/>
            <w:noProof/>
            <w:lang w:val="en-US"/>
          </w:rPr>
          <w:t>Introduction</w:t>
        </w:r>
        <w:r w:rsidR="002B779C">
          <w:rPr>
            <w:noProof/>
            <w:webHidden/>
          </w:rPr>
          <w:tab/>
        </w:r>
        <w:r w:rsidR="002B779C">
          <w:rPr>
            <w:noProof/>
            <w:webHidden/>
          </w:rPr>
          <w:fldChar w:fldCharType="begin"/>
        </w:r>
        <w:r w:rsidR="002B779C">
          <w:rPr>
            <w:noProof/>
            <w:webHidden/>
          </w:rPr>
          <w:instrText xml:space="preserve"> PAGEREF _Toc169274947 \h </w:instrText>
        </w:r>
        <w:r w:rsidR="002B779C">
          <w:rPr>
            <w:noProof/>
            <w:webHidden/>
          </w:rPr>
        </w:r>
        <w:r w:rsidR="002B779C">
          <w:rPr>
            <w:noProof/>
            <w:webHidden/>
          </w:rPr>
          <w:fldChar w:fldCharType="separate"/>
        </w:r>
        <w:r w:rsidR="002B779C">
          <w:rPr>
            <w:noProof/>
            <w:webHidden/>
          </w:rPr>
          <w:t>5</w:t>
        </w:r>
        <w:r w:rsidR="002B779C">
          <w:rPr>
            <w:noProof/>
            <w:webHidden/>
          </w:rPr>
          <w:fldChar w:fldCharType="end"/>
        </w:r>
      </w:hyperlink>
    </w:p>
    <w:p w14:paraId="4C8FF54F" w14:textId="4E58B0BC" w:rsidR="002B779C" w:rsidRDefault="003C4FA6">
      <w:pPr>
        <w:pStyle w:val="22"/>
        <w:rPr>
          <w:rFonts w:cstheme="minorBidi"/>
          <w:iCs w:val="0"/>
          <w:noProof/>
          <w:kern w:val="2"/>
          <w:sz w:val="22"/>
          <w:szCs w:val="22"/>
          <w:lang w:eastAsia="en-AU"/>
          <w14:ligatures w14:val="standardContextual"/>
        </w:rPr>
      </w:pPr>
      <w:hyperlink w:anchor="_Toc169274948" w:history="1">
        <w:r w:rsidR="002B779C" w:rsidRPr="00063B12">
          <w:rPr>
            <w:rStyle w:val="aa"/>
            <w:rFonts w:ascii="Arial" w:hAnsi="Arial"/>
            <w:noProof/>
            <w:lang w:val="en-US"/>
          </w:rPr>
          <w:t>1.1.</w:t>
        </w:r>
        <w:r w:rsidR="002B779C">
          <w:rPr>
            <w:rFonts w:cstheme="minorBidi"/>
            <w:iCs w:val="0"/>
            <w:noProof/>
            <w:kern w:val="2"/>
            <w:sz w:val="22"/>
            <w:szCs w:val="22"/>
            <w:lang w:eastAsia="en-AU"/>
            <w14:ligatures w14:val="standardContextual"/>
          </w:rPr>
          <w:tab/>
        </w:r>
        <w:r w:rsidR="002B779C" w:rsidRPr="00063B12">
          <w:rPr>
            <w:rStyle w:val="aa"/>
            <w:noProof/>
            <w:lang w:val="en-US"/>
          </w:rPr>
          <w:t>Mission</w:t>
        </w:r>
        <w:r w:rsidR="002B779C">
          <w:rPr>
            <w:noProof/>
            <w:webHidden/>
          </w:rPr>
          <w:tab/>
        </w:r>
        <w:r w:rsidR="002B779C">
          <w:rPr>
            <w:noProof/>
            <w:webHidden/>
          </w:rPr>
          <w:fldChar w:fldCharType="begin"/>
        </w:r>
        <w:r w:rsidR="002B779C">
          <w:rPr>
            <w:noProof/>
            <w:webHidden/>
          </w:rPr>
          <w:instrText xml:space="preserve"> PAGEREF _Toc169274948 \h </w:instrText>
        </w:r>
        <w:r w:rsidR="002B779C">
          <w:rPr>
            <w:noProof/>
            <w:webHidden/>
          </w:rPr>
        </w:r>
        <w:r w:rsidR="002B779C">
          <w:rPr>
            <w:noProof/>
            <w:webHidden/>
          </w:rPr>
          <w:fldChar w:fldCharType="separate"/>
        </w:r>
        <w:r w:rsidR="002B779C">
          <w:rPr>
            <w:noProof/>
            <w:webHidden/>
          </w:rPr>
          <w:t>5</w:t>
        </w:r>
        <w:r w:rsidR="002B779C">
          <w:rPr>
            <w:noProof/>
            <w:webHidden/>
          </w:rPr>
          <w:fldChar w:fldCharType="end"/>
        </w:r>
      </w:hyperlink>
    </w:p>
    <w:p w14:paraId="49C2B044" w14:textId="192EE0BE" w:rsidR="002B779C" w:rsidRDefault="003C4FA6">
      <w:pPr>
        <w:pStyle w:val="22"/>
        <w:rPr>
          <w:rFonts w:cstheme="minorBidi"/>
          <w:iCs w:val="0"/>
          <w:noProof/>
          <w:kern w:val="2"/>
          <w:sz w:val="22"/>
          <w:szCs w:val="22"/>
          <w:lang w:eastAsia="en-AU"/>
          <w14:ligatures w14:val="standardContextual"/>
        </w:rPr>
      </w:pPr>
      <w:hyperlink w:anchor="_Toc169274949" w:history="1">
        <w:r w:rsidR="002B779C" w:rsidRPr="00063B12">
          <w:rPr>
            <w:rStyle w:val="aa"/>
            <w:rFonts w:ascii="Arial" w:hAnsi="Arial"/>
            <w:noProof/>
            <w:lang w:val="en-US"/>
          </w:rPr>
          <w:t>1.2.</w:t>
        </w:r>
        <w:r w:rsidR="002B779C">
          <w:rPr>
            <w:rFonts w:cstheme="minorBidi"/>
            <w:iCs w:val="0"/>
            <w:noProof/>
            <w:kern w:val="2"/>
            <w:sz w:val="22"/>
            <w:szCs w:val="22"/>
            <w:lang w:eastAsia="en-AU"/>
            <w14:ligatures w14:val="standardContextual"/>
          </w:rPr>
          <w:tab/>
        </w:r>
        <w:r w:rsidR="002B779C" w:rsidRPr="00063B12">
          <w:rPr>
            <w:rStyle w:val="aa"/>
            <w:noProof/>
            <w:lang w:val="en-US"/>
          </w:rPr>
          <w:t>Goals</w:t>
        </w:r>
        <w:r w:rsidR="002B779C">
          <w:rPr>
            <w:noProof/>
            <w:webHidden/>
          </w:rPr>
          <w:tab/>
        </w:r>
        <w:r w:rsidR="002B779C">
          <w:rPr>
            <w:noProof/>
            <w:webHidden/>
          </w:rPr>
          <w:fldChar w:fldCharType="begin"/>
        </w:r>
        <w:r w:rsidR="002B779C">
          <w:rPr>
            <w:noProof/>
            <w:webHidden/>
          </w:rPr>
          <w:instrText xml:space="preserve"> PAGEREF _Toc169274949 \h </w:instrText>
        </w:r>
        <w:r w:rsidR="002B779C">
          <w:rPr>
            <w:noProof/>
            <w:webHidden/>
          </w:rPr>
        </w:r>
        <w:r w:rsidR="002B779C">
          <w:rPr>
            <w:noProof/>
            <w:webHidden/>
          </w:rPr>
          <w:fldChar w:fldCharType="separate"/>
        </w:r>
        <w:r w:rsidR="002B779C">
          <w:rPr>
            <w:noProof/>
            <w:webHidden/>
          </w:rPr>
          <w:t>5</w:t>
        </w:r>
        <w:r w:rsidR="002B779C">
          <w:rPr>
            <w:noProof/>
            <w:webHidden/>
          </w:rPr>
          <w:fldChar w:fldCharType="end"/>
        </w:r>
      </w:hyperlink>
    </w:p>
    <w:p w14:paraId="4CF0EF01" w14:textId="5FC7F948" w:rsidR="002B779C" w:rsidRDefault="003C4FA6">
      <w:pPr>
        <w:pStyle w:val="22"/>
        <w:rPr>
          <w:rFonts w:cstheme="minorBidi"/>
          <w:iCs w:val="0"/>
          <w:noProof/>
          <w:kern w:val="2"/>
          <w:sz w:val="22"/>
          <w:szCs w:val="22"/>
          <w:lang w:eastAsia="en-AU"/>
          <w14:ligatures w14:val="standardContextual"/>
        </w:rPr>
      </w:pPr>
      <w:hyperlink w:anchor="_Toc169274950" w:history="1">
        <w:r w:rsidR="002B779C" w:rsidRPr="00063B12">
          <w:rPr>
            <w:rStyle w:val="aa"/>
            <w:rFonts w:ascii="Arial" w:hAnsi="Arial"/>
            <w:noProof/>
            <w:lang w:val="en-US"/>
          </w:rPr>
          <w:t>1.3.</w:t>
        </w:r>
        <w:r w:rsidR="002B779C">
          <w:rPr>
            <w:rFonts w:cstheme="minorBidi"/>
            <w:iCs w:val="0"/>
            <w:noProof/>
            <w:kern w:val="2"/>
            <w:sz w:val="22"/>
            <w:szCs w:val="22"/>
            <w:lang w:eastAsia="en-AU"/>
            <w14:ligatures w14:val="standardContextual"/>
          </w:rPr>
          <w:tab/>
        </w:r>
        <w:r w:rsidR="002B779C" w:rsidRPr="00063B12">
          <w:rPr>
            <w:rStyle w:val="aa"/>
            <w:noProof/>
            <w:lang w:val="en-US"/>
          </w:rPr>
          <w:t>Objectives</w:t>
        </w:r>
        <w:r w:rsidR="002B779C">
          <w:rPr>
            <w:noProof/>
            <w:webHidden/>
          </w:rPr>
          <w:tab/>
        </w:r>
        <w:r w:rsidR="002B779C">
          <w:rPr>
            <w:noProof/>
            <w:webHidden/>
          </w:rPr>
          <w:fldChar w:fldCharType="begin"/>
        </w:r>
        <w:r w:rsidR="002B779C">
          <w:rPr>
            <w:noProof/>
            <w:webHidden/>
          </w:rPr>
          <w:instrText xml:space="preserve"> PAGEREF _Toc169274950 \h </w:instrText>
        </w:r>
        <w:r w:rsidR="002B779C">
          <w:rPr>
            <w:noProof/>
            <w:webHidden/>
          </w:rPr>
        </w:r>
        <w:r w:rsidR="002B779C">
          <w:rPr>
            <w:noProof/>
            <w:webHidden/>
          </w:rPr>
          <w:fldChar w:fldCharType="separate"/>
        </w:r>
        <w:r w:rsidR="002B779C">
          <w:rPr>
            <w:noProof/>
            <w:webHidden/>
          </w:rPr>
          <w:t>5</w:t>
        </w:r>
        <w:r w:rsidR="002B779C">
          <w:rPr>
            <w:noProof/>
            <w:webHidden/>
          </w:rPr>
          <w:fldChar w:fldCharType="end"/>
        </w:r>
      </w:hyperlink>
    </w:p>
    <w:p w14:paraId="520DCC15" w14:textId="574B5E95" w:rsidR="002B779C" w:rsidRDefault="003C4FA6">
      <w:pPr>
        <w:pStyle w:val="22"/>
        <w:rPr>
          <w:rFonts w:cstheme="minorBidi"/>
          <w:iCs w:val="0"/>
          <w:noProof/>
          <w:kern w:val="2"/>
          <w:sz w:val="22"/>
          <w:szCs w:val="22"/>
          <w:lang w:eastAsia="en-AU"/>
          <w14:ligatures w14:val="standardContextual"/>
        </w:rPr>
      </w:pPr>
      <w:hyperlink w:anchor="_Toc169274951" w:history="1">
        <w:r w:rsidR="002B779C" w:rsidRPr="00063B12">
          <w:rPr>
            <w:rStyle w:val="aa"/>
            <w:rFonts w:ascii="Arial" w:hAnsi="Arial"/>
            <w:noProof/>
            <w:lang w:val="en-US"/>
          </w:rPr>
          <w:t>1.4.</w:t>
        </w:r>
        <w:r w:rsidR="002B779C">
          <w:rPr>
            <w:rFonts w:cstheme="minorBidi"/>
            <w:iCs w:val="0"/>
            <w:noProof/>
            <w:kern w:val="2"/>
            <w:sz w:val="22"/>
            <w:szCs w:val="22"/>
            <w:lang w:eastAsia="en-AU"/>
            <w14:ligatures w14:val="standardContextual"/>
          </w:rPr>
          <w:tab/>
        </w:r>
        <w:r w:rsidR="002B779C" w:rsidRPr="00063B12">
          <w:rPr>
            <w:rStyle w:val="aa"/>
            <w:noProof/>
            <w:lang w:val="en-US"/>
          </w:rPr>
          <w:t>Scope of Activities</w:t>
        </w:r>
        <w:r w:rsidR="002B779C">
          <w:rPr>
            <w:noProof/>
            <w:webHidden/>
          </w:rPr>
          <w:tab/>
        </w:r>
        <w:r w:rsidR="002B779C">
          <w:rPr>
            <w:noProof/>
            <w:webHidden/>
          </w:rPr>
          <w:fldChar w:fldCharType="begin"/>
        </w:r>
        <w:r w:rsidR="002B779C">
          <w:rPr>
            <w:noProof/>
            <w:webHidden/>
          </w:rPr>
          <w:instrText xml:space="preserve"> PAGEREF _Toc169274951 \h </w:instrText>
        </w:r>
        <w:r w:rsidR="002B779C">
          <w:rPr>
            <w:noProof/>
            <w:webHidden/>
          </w:rPr>
        </w:r>
        <w:r w:rsidR="002B779C">
          <w:rPr>
            <w:noProof/>
            <w:webHidden/>
          </w:rPr>
          <w:fldChar w:fldCharType="separate"/>
        </w:r>
        <w:r w:rsidR="002B779C">
          <w:rPr>
            <w:noProof/>
            <w:webHidden/>
          </w:rPr>
          <w:t>6</w:t>
        </w:r>
        <w:r w:rsidR="002B779C">
          <w:rPr>
            <w:noProof/>
            <w:webHidden/>
          </w:rPr>
          <w:fldChar w:fldCharType="end"/>
        </w:r>
      </w:hyperlink>
    </w:p>
    <w:p w14:paraId="765B2FD8" w14:textId="04B98DF8" w:rsidR="002B779C" w:rsidRDefault="003C4FA6">
      <w:pPr>
        <w:pStyle w:val="11"/>
        <w:rPr>
          <w:rFonts w:cstheme="minorBidi"/>
          <w:b w:val="0"/>
          <w:bCs w:val="0"/>
          <w:noProof/>
          <w:kern w:val="2"/>
          <w:sz w:val="22"/>
          <w:szCs w:val="22"/>
          <w:lang w:eastAsia="en-AU"/>
          <w14:ligatures w14:val="standardContextual"/>
        </w:rPr>
      </w:pPr>
      <w:hyperlink w:anchor="_Toc169274952" w:history="1">
        <w:r w:rsidR="002B779C" w:rsidRPr="00063B12">
          <w:rPr>
            <w:rStyle w:val="aa"/>
            <w:rFonts w:ascii="Arial" w:hAnsi="Arial"/>
            <w:noProof/>
            <w:lang w:val="en-US"/>
          </w:rPr>
          <w:t>2.</w:t>
        </w:r>
        <w:r w:rsidR="002B779C">
          <w:rPr>
            <w:rFonts w:cstheme="minorBidi"/>
            <w:b w:val="0"/>
            <w:bCs w:val="0"/>
            <w:noProof/>
            <w:kern w:val="2"/>
            <w:sz w:val="22"/>
            <w:szCs w:val="22"/>
            <w:lang w:eastAsia="en-AU"/>
            <w14:ligatures w14:val="standardContextual"/>
          </w:rPr>
          <w:tab/>
        </w:r>
        <w:r w:rsidR="002B779C" w:rsidRPr="00063B12">
          <w:rPr>
            <w:rStyle w:val="aa"/>
            <w:noProof/>
            <w:lang w:val="en-US"/>
          </w:rPr>
          <w:t>Governance Structure</w:t>
        </w:r>
        <w:r w:rsidR="002B779C">
          <w:rPr>
            <w:noProof/>
            <w:webHidden/>
          </w:rPr>
          <w:tab/>
        </w:r>
        <w:r w:rsidR="002B779C">
          <w:rPr>
            <w:noProof/>
            <w:webHidden/>
          </w:rPr>
          <w:fldChar w:fldCharType="begin"/>
        </w:r>
        <w:r w:rsidR="002B779C">
          <w:rPr>
            <w:noProof/>
            <w:webHidden/>
          </w:rPr>
          <w:instrText xml:space="preserve"> PAGEREF _Toc169274952 \h </w:instrText>
        </w:r>
        <w:r w:rsidR="002B779C">
          <w:rPr>
            <w:noProof/>
            <w:webHidden/>
          </w:rPr>
        </w:r>
        <w:r w:rsidR="002B779C">
          <w:rPr>
            <w:noProof/>
            <w:webHidden/>
          </w:rPr>
          <w:fldChar w:fldCharType="separate"/>
        </w:r>
        <w:r w:rsidR="002B779C">
          <w:rPr>
            <w:noProof/>
            <w:webHidden/>
          </w:rPr>
          <w:t>7</w:t>
        </w:r>
        <w:r w:rsidR="002B779C">
          <w:rPr>
            <w:noProof/>
            <w:webHidden/>
          </w:rPr>
          <w:fldChar w:fldCharType="end"/>
        </w:r>
      </w:hyperlink>
    </w:p>
    <w:p w14:paraId="23477917" w14:textId="7D12C061" w:rsidR="002B779C" w:rsidRDefault="003C4FA6">
      <w:pPr>
        <w:pStyle w:val="22"/>
        <w:rPr>
          <w:rFonts w:cstheme="minorBidi"/>
          <w:iCs w:val="0"/>
          <w:noProof/>
          <w:kern w:val="2"/>
          <w:sz w:val="22"/>
          <w:szCs w:val="22"/>
          <w:lang w:eastAsia="en-AU"/>
          <w14:ligatures w14:val="standardContextual"/>
        </w:rPr>
      </w:pPr>
      <w:hyperlink w:anchor="_Toc169274953" w:history="1">
        <w:r w:rsidR="002B779C" w:rsidRPr="00063B12">
          <w:rPr>
            <w:rStyle w:val="aa"/>
            <w:rFonts w:ascii="Arial" w:hAnsi="Arial"/>
            <w:noProof/>
            <w:lang w:val="en-US"/>
          </w:rPr>
          <w:t>2.1.</w:t>
        </w:r>
        <w:r w:rsidR="002B779C">
          <w:rPr>
            <w:rFonts w:cstheme="minorBidi"/>
            <w:iCs w:val="0"/>
            <w:noProof/>
            <w:kern w:val="2"/>
            <w:sz w:val="22"/>
            <w:szCs w:val="22"/>
            <w:lang w:eastAsia="en-AU"/>
            <w14:ligatures w14:val="standardContextual"/>
          </w:rPr>
          <w:tab/>
        </w:r>
        <w:r w:rsidR="002B779C" w:rsidRPr="00063B12">
          <w:rPr>
            <w:rStyle w:val="aa"/>
            <w:noProof/>
            <w:lang w:val="en-US"/>
          </w:rPr>
          <w:t>IMDRF Organizational Structure</w:t>
        </w:r>
        <w:r w:rsidR="002B779C">
          <w:rPr>
            <w:noProof/>
            <w:webHidden/>
          </w:rPr>
          <w:tab/>
        </w:r>
        <w:r w:rsidR="002B779C">
          <w:rPr>
            <w:noProof/>
            <w:webHidden/>
          </w:rPr>
          <w:fldChar w:fldCharType="begin"/>
        </w:r>
        <w:r w:rsidR="002B779C">
          <w:rPr>
            <w:noProof/>
            <w:webHidden/>
          </w:rPr>
          <w:instrText xml:space="preserve"> PAGEREF _Toc169274953 \h </w:instrText>
        </w:r>
        <w:r w:rsidR="002B779C">
          <w:rPr>
            <w:noProof/>
            <w:webHidden/>
          </w:rPr>
        </w:r>
        <w:r w:rsidR="002B779C">
          <w:rPr>
            <w:noProof/>
            <w:webHidden/>
          </w:rPr>
          <w:fldChar w:fldCharType="separate"/>
        </w:r>
        <w:r w:rsidR="002B779C">
          <w:rPr>
            <w:noProof/>
            <w:webHidden/>
          </w:rPr>
          <w:t>7</w:t>
        </w:r>
        <w:r w:rsidR="002B779C">
          <w:rPr>
            <w:noProof/>
            <w:webHidden/>
          </w:rPr>
          <w:fldChar w:fldCharType="end"/>
        </w:r>
      </w:hyperlink>
    </w:p>
    <w:p w14:paraId="07FD3882" w14:textId="0AF5FAEC" w:rsidR="002B779C" w:rsidRDefault="003C4FA6">
      <w:pPr>
        <w:pStyle w:val="22"/>
        <w:rPr>
          <w:rFonts w:cstheme="minorBidi"/>
          <w:iCs w:val="0"/>
          <w:noProof/>
          <w:kern w:val="2"/>
          <w:sz w:val="22"/>
          <w:szCs w:val="22"/>
          <w:lang w:eastAsia="en-AU"/>
          <w14:ligatures w14:val="standardContextual"/>
        </w:rPr>
      </w:pPr>
      <w:hyperlink w:anchor="_Toc169274954" w:history="1">
        <w:r w:rsidR="002B779C" w:rsidRPr="00063B12">
          <w:rPr>
            <w:rStyle w:val="aa"/>
            <w:rFonts w:ascii="Arial" w:hAnsi="Arial"/>
            <w:noProof/>
            <w:lang w:val="en-US"/>
          </w:rPr>
          <w:t>2.2.</w:t>
        </w:r>
        <w:r w:rsidR="002B779C">
          <w:rPr>
            <w:rFonts w:cstheme="minorBidi"/>
            <w:iCs w:val="0"/>
            <w:noProof/>
            <w:kern w:val="2"/>
            <w:sz w:val="22"/>
            <w:szCs w:val="22"/>
            <w:lang w:eastAsia="en-AU"/>
            <w14:ligatures w14:val="standardContextual"/>
          </w:rPr>
          <w:tab/>
        </w:r>
        <w:r w:rsidR="002B779C" w:rsidRPr="00063B12">
          <w:rPr>
            <w:rStyle w:val="aa"/>
            <w:noProof/>
            <w:lang w:val="en-US"/>
          </w:rPr>
          <w:t>IMDRF Management Committee</w:t>
        </w:r>
        <w:r w:rsidR="002B779C">
          <w:rPr>
            <w:noProof/>
            <w:webHidden/>
          </w:rPr>
          <w:tab/>
        </w:r>
        <w:r w:rsidR="002B779C">
          <w:rPr>
            <w:noProof/>
            <w:webHidden/>
          </w:rPr>
          <w:fldChar w:fldCharType="begin"/>
        </w:r>
        <w:r w:rsidR="002B779C">
          <w:rPr>
            <w:noProof/>
            <w:webHidden/>
          </w:rPr>
          <w:instrText xml:space="preserve"> PAGEREF _Toc169274954 \h </w:instrText>
        </w:r>
        <w:r w:rsidR="002B779C">
          <w:rPr>
            <w:noProof/>
            <w:webHidden/>
          </w:rPr>
        </w:r>
        <w:r w:rsidR="002B779C">
          <w:rPr>
            <w:noProof/>
            <w:webHidden/>
          </w:rPr>
          <w:fldChar w:fldCharType="separate"/>
        </w:r>
        <w:r w:rsidR="002B779C">
          <w:rPr>
            <w:noProof/>
            <w:webHidden/>
          </w:rPr>
          <w:t>7</w:t>
        </w:r>
        <w:r w:rsidR="002B779C">
          <w:rPr>
            <w:noProof/>
            <w:webHidden/>
          </w:rPr>
          <w:fldChar w:fldCharType="end"/>
        </w:r>
      </w:hyperlink>
    </w:p>
    <w:p w14:paraId="186D7BD7" w14:textId="5786F7DC" w:rsidR="002B779C" w:rsidRDefault="003C4FA6">
      <w:pPr>
        <w:pStyle w:val="22"/>
        <w:rPr>
          <w:rFonts w:cstheme="minorBidi"/>
          <w:iCs w:val="0"/>
          <w:noProof/>
          <w:kern w:val="2"/>
          <w:sz w:val="22"/>
          <w:szCs w:val="22"/>
          <w:lang w:eastAsia="en-AU"/>
          <w14:ligatures w14:val="standardContextual"/>
        </w:rPr>
      </w:pPr>
      <w:hyperlink w:anchor="_Toc169274955" w:history="1">
        <w:r w:rsidR="002B779C" w:rsidRPr="00063B12">
          <w:rPr>
            <w:rStyle w:val="aa"/>
            <w:rFonts w:ascii="Arial" w:hAnsi="Arial"/>
            <w:noProof/>
            <w:lang w:val="en-US"/>
          </w:rPr>
          <w:t>2.3.</w:t>
        </w:r>
        <w:r w:rsidR="002B779C">
          <w:rPr>
            <w:rFonts w:cstheme="minorBidi"/>
            <w:iCs w:val="0"/>
            <w:noProof/>
            <w:kern w:val="2"/>
            <w:sz w:val="22"/>
            <w:szCs w:val="22"/>
            <w:lang w:eastAsia="en-AU"/>
            <w14:ligatures w14:val="standardContextual"/>
          </w:rPr>
          <w:tab/>
        </w:r>
        <w:r w:rsidR="002B779C" w:rsidRPr="00063B12">
          <w:rPr>
            <w:rStyle w:val="aa"/>
            <w:noProof/>
            <w:lang w:val="en-US"/>
          </w:rPr>
          <w:t>Official Observers</w:t>
        </w:r>
        <w:r w:rsidR="002B779C">
          <w:rPr>
            <w:noProof/>
            <w:webHidden/>
          </w:rPr>
          <w:tab/>
        </w:r>
        <w:r w:rsidR="002B779C">
          <w:rPr>
            <w:noProof/>
            <w:webHidden/>
          </w:rPr>
          <w:fldChar w:fldCharType="begin"/>
        </w:r>
        <w:r w:rsidR="002B779C">
          <w:rPr>
            <w:noProof/>
            <w:webHidden/>
          </w:rPr>
          <w:instrText xml:space="preserve"> PAGEREF _Toc169274955 \h </w:instrText>
        </w:r>
        <w:r w:rsidR="002B779C">
          <w:rPr>
            <w:noProof/>
            <w:webHidden/>
          </w:rPr>
        </w:r>
        <w:r w:rsidR="002B779C">
          <w:rPr>
            <w:noProof/>
            <w:webHidden/>
          </w:rPr>
          <w:fldChar w:fldCharType="separate"/>
        </w:r>
        <w:r w:rsidR="002B779C">
          <w:rPr>
            <w:noProof/>
            <w:webHidden/>
          </w:rPr>
          <w:t>8</w:t>
        </w:r>
        <w:r w:rsidR="002B779C">
          <w:rPr>
            <w:noProof/>
            <w:webHidden/>
          </w:rPr>
          <w:fldChar w:fldCharType="end"/>
        </w:r>
      </w:hyperlink>
    </w:p>
    <w:p w14:paraId="3B34ABD1" w14:textId="130141FE" w:rsidR="002B779C" w:rsidRDefault="003C4FA6">
      <w:pPr>
        <w:pStyle w:val="22"/>
        <w:rPr>
          <w:rFonts w:cstheme="minorBidi"/>
          <w:iCs w:val="0"/>
          <w:noProof/>
          <w:kern w:val="2"/>
          <w:sz w:val="22"/>
          <w:szCs w:val="22"/>
          <w:lang w:eastAsia="en-AU"/>
          <w14:ligatures w14:val="standardContextual"/>
        </w:rPr>
      </w:pPr>
      <w:hyperlink w:anchor="_Toc169274956" w:history="1">
        <w:r w:rsidR="002B779C" w:rsidRPr="00063B12">
          <w:rPr>
            <w:rStyle w:val="aa"/>
            <w:rFonts w:ascii="Arial" w:hAnsi="Arial"/>
            <w:noProof/>
            <w:lang w:val="en-US"/>
          </w:rPr>
          <w:t>2.4.</w:t>
        </w:r>
        <w:r w:rsidR="002B779C">
          <w:rPr>
            <w:rFonts w:cstheme="minorBidi"/>
            <w:iCs w:val="0"/>
            <w:noProof/>
            <w:kern w:val="2"/>
            <w:sz w:val="22"/>
            <w:szCs w:val="22"/>
            <w:lang w:eastAsia="en-AU"/>
            <w14:ligatures w14:val="standardContextual"/>
          </w:rPr>
          <w:tab/>
        </w:r>
        <w:r w:rsidR="002B779C" w:rsidRPr="00063B12">
          <w:rPr>
            <w:rStyle w:val="aa"/>
            <w:noProof/>
            <w:lang w:val="en-US"/>
          </w:rPr>
          <w:t>Affiliates</w:t>
        </w:r>
        <w:r w:rsidR="002B779C">
          <w:rPr>
            <w:noProof/>
            <w:webHidden/>
          </w:rPr>
          <w:tab/>
        </w:r>
        <w:r w:rsidR="002B779C">
          <w:rPr>
            <w:noProof/>
            <w:webHidden/>
          </w:rPr>
          <w:fldChar w:fldCharType="begin"/>
        </w:r>
        <w:r w:rsidR="002B779C">
          <w:rPr>
            <w:noProof/>
            <w:webHidden/>
          </w:rPr>
          <w:instrText xml:space="preserve"> PAGEREF _Toc169274956 \h </w:instrText>
        </w:r>
        <w:r w:rsidR="002B779C">
          <w:rPr>
            <w:noProof/>
            <w:webHidden/>
          </w:rPr>
        </w:r>
        <w:r w:rsidR="002B779C">
          <w:rPr>
            <w:noProof/>
            <w:webHidden/>
          </w:rPr>
          <w:fldChar w:fldCharType="separate"/>
        </w:r>
        <w:r w:rsidR="002B779C">
          <w:rPr>
            <w:noProof/>
            <w:webHidden/>
          </w:rPr>
          <w:t>8</w:t>
        </w:r>
        <w:r w:rsidR="002B779C">
          <w:rPr>
            <w:noProof/>
            <w:webHidden/>
          </w:rPr>
          <w:fldChar w:fldCharType="end"/>
        </w:r>
      </w:hyperlink>
    </w:p>
    <w:p w14:paraId="6EB03A0E" w14:textId="1B37CCE9" w:rsidR="002B779C" w:rsidRDefault="003C4FA6">
      <w:pPr>
        <w:pStyle w:val="22"/>
        <w:rPr>
          <w:rFonts w:cstheme="minorBidi"/>
          <w:iCs w:val="0"/>
          <w:noProof/>
          <w:kern w:val="2"/>
          <w:sz w:val="22"/>
          <w:szCs w:val="22"/>
          <w:lang w:eastAsia="en-AU"/>
          <w14:ligatures w14:val="standardContextual"/>
        </w:rPr>
      </w:pPr>
      <w:hyperlink w:anchor="_Toc169274957" w:history="1">
        <w:r w:rsidR="002B779C" w:rsidRPr="00063B12">
          <w:rPr>
            <w:rStyle w:val="aa"/>
            <w:rFonts w:ascii="Arial" w:hAnsi="Arial"/>
            <w:noProof/>
            <w:lang w:val="en-US"/>
          </w:rPr>
          <w:t>2.5.</w:t>
        </w:r>
        <w:r w:rsidR="002B779C">
          <w:rPr>
            <w:rFonts w:cstheme="minorBidi"/>
            <w:iCs w:val="0"/>
            <w:noProof/>
            <w:kern w:val="2"/>
            <w:sz w:val="22"/>
            <w:szCs w:val="22"/>
            <w:lang w:eastAsia="en-AU"/>
            <w14:ligatures w14:val="standardContextual"/>
          </w:rPr>
          <w:tab/>
        </w:r>
        <w:r w:rsidR="002B779C" w:rsidRPr="00063B12">
          <w:rPr>
            <w:rStyle w:val="aa"/>
            <w:noProof/>
            <w:lang w:val="en-US"/>
          </w:rPr>
          <w:t>Engagement with IMDRF</w:t>
        </w:r>
        <w:r w:rsidR="002B779C">
          <w:rPr>
            <w:noProof/>
            <w:webHidden/>
          </w:rPr>
          <w:tab/>
        </w:r>
        <w:r w:rsidR="002B779C">
          <w:rPr>
            <w:noProof/>
            <w:webHidden/>
          </w:rPr>
          <w:fldChar w:fldCharType="begin"/>
        </w:r>
        <w:r w:rsidR="002B779C">
          <w:rPr>
            <w:noProof/>
            <w:webHidden/>
          </w:rPr>
          <w:instrText xml:space="preserve"> PAGEREF _Toc169274957 \h </w:instrText>
        </w:r>
        <w:r w:rsidR="002B779C">
          <w:rPr>
            <w:noProof/>
            <w:webHidden/>
          </w:rPr>
        </w:r>
        <w:r w:rsidR="002B779C">
          <w:rPr>
            <w:noProof/>
            <w:webHidden/>
          </w:rPr>
          <w:fldChar w:fldCharType="separate"/>
        </w:r>
        <w:r w:rsidR="002B779C">
          <w:rPr>
            <w:noProof/>
            <w:webHidden/>
          </w:rPr>
          <w:t>8</w:t>
        </w:r>
        <w:r w:rsidR="002B779C">
          <w:rPr>
            <w:noProof/>
            <w:webHidden/>
          </w:rPr>
          <w:fldChar w:fldCharType="end"/>
        </w:r>
      </w:hyperlink>
    </w:p>
    <w:p w14:paraId="79B00FB6" w14:textId="7BB12395" w:rsidR="002B779C" w:rsidRDefault="003C4FA6">
      <w:pPr>
        <w:pStyle w:val="22"/>
        <w:rPr>
          <w:rFonts w:cstheme="minorBidi"/>
          <w:iCs w:val="0"/>
          <w:noProof/>
          <w:kern w:val="2"/>
          <w:sz w:val="22"/>
          <w:szCs w:val="22"/>
          <w:lang w:eastAsia="en-AU"/>
          <w14:ligatures w14:val="standardContextual"/>
        </w:rPr>
      </w:pPr>
      <w:hyperlink w:anchor="_Toc169274958" w:history="1">
        <w:r w:rsidR="002B779C" w:rsidRPr="00063B12">
          <w:rPr>
            <w:rStyle w:val="aa"/>
            <w:rFonts w:ascii="Arial" w:hAnsi="Arial"/>
            <w:noProof/>
            <w:lang w:val="en-US"/>
          </w:rPr>
          <w:t>2.6.</w:t>
        </w:r>
        <w:r w:rsidR="002B779C">
          <w:rPr>
            <w:rFonts w:cstheme="minorBidi"/>
            <w:iCs w:val="0"/>
            <w:noProof/>
            <w:kern w:val="2"/>
            <w:sz w:val="22"/>
            <w:szCs w:val="22"/>
            <w:lang w:eastAsia="en-AU"/>
            <w14:ligatures w14:val="standardContextual"/>
          </w:rPr>
          <w:tab/>
        </w:r>
        <w:r w:rsidR="002B779C" w:rsidRPr="00063B12">
          <w:rPr>
            <w:rStyle w:val="aa"/>
            <w:noProof/>
            <w:lang w:val="en-US"/>
          </w:rPr>
          <w:t>Subcommittee Creation, Termination and Renewal</w:t>
        </w:r>
        <w:r w:rsidR="002B779C">
          <w:rPr>
            <w:noProof/>
            <w:webHidden/>
          </w:rPr>
          <w:tab/>
        </w:r>
        <w:r w:rsidR="002B779C">
          <w:rPr>
            <w:noProof/>
            <w:webHidden/>
          </w:rPr>
          <w:fldChar w:fldCharType="begin"/>
        </w:r>
        <w:r w:rsidR="002B779C">
          <w:rPr>
            <w:noProof/>
            <w:webHidden/>
          </w:rPr>
          <w:instrText xml:space="preserve"> PAGEREF _Toc169274958 \h </w:instrText>
        </w:r>
        <w:r w:rsidR="002B779C">
          <w:rPr>
            <w:noProof/>
            <w:webHidden/>
          </w:rPr>
        </w:r>
        <w:r w:rsidR="002B779C">
          <w:rPr>
            <w:noProof/>
            <w:webHidden/>
          </w:rPr>
          <w:fldChar w:fldCharType="separate"/>
        </w:r>
        <w:r w:rsidR="002B779C">
          <w:rPr>
            <w:noProof/>
            <w:webHidden/>
          </w:rPr>
          <w:t>9</w:t>
        </w:r>
        <w:r w:rsidR="002B779C">
          <w:rPr>
            <w:noProof/>
            <w:webHidden/>
          </w:rPr>
          <w:fldChar w:fldCharType="end"/>
        </w:r>
      </w:hyperlink>
    </w:p>
    <w:p w14:paraId="7257B738" w14:textId="10A9753C" w:rsidR="002B779C" w:rsidRDefault="003C4FA6">
      <w:pPr>
        <w:pStyle w:val="22"/>
        <w:rPr>
          <w:rFonts w:cstheme="minorBidi"/>
          <w:iCs w:val="0"/>
          <w:noProof/>
          <w:kern w:val="2"/>
          <w:sz w:val="22"/>
          <w:szCs w:val="22"/>
          <w:lang w:eastAsia="en-AU"/>
          <w14:ligatures w14:val="standardContextual"/>
        </w:rPr>
      </w:pPr>
      <w:hyperlink w:anchor="_Toc169274959" w:history="1">
        <w:r w:rsidR="002B779C" w:rsidRPr="00063B12">
          <w:rPr>
            <w:rStyle w:val="aa"/>
            <w:rFonts w:ascii="Arial" w:hAnsi="Arial"/>
            <w:noProof/>
            <w:lang w:val="en-US"/>
          </w:rPr>
          <w:t>2.7.</w:t>
        </w:r>
        <w:r w:rsidR="002B779C">
          <w:rPr>
            <w:rFonts w:cstheme="minorBidi"/>
            <w:iCs w:val="0"/>
            <w:noProof/>
            <w:kern w:val="2"/>
            <w:sz w:val="22"/>
            <w:szCs w:val="22"/>
            <w:lang w:eastAsia="en-AU"/>
            <w14:ligatures w14:val="standardContextual"/>
          </w:rPr>
          <w:tab/>
        </w:r>
        <w:r w:rsidR="002B779C" w:rsidRPr="00063B12">
          <w:rPr>
            <w:rStyle w:val="aa"/>
            <w:noProof/>
            <w:lang w:val="en-US"/>
          </w:rPr>
          <w:t>Participation on Working Groups</w:t>
        </w:r>
        <w:r w:rsidR="002B779C">
          <w:rPr>
            <w:noProof/>
            <w:webHidden/>
          </w:rPr>
          <w:tab/>
        </w:r>
        <w:r w:rsidR="002B779C">
          <w:rPr>
            <w:noProof/>
            <w:webHidden/>
          </w:rPr>
          <w:fldChar w:fldCharType="begin"/>
        </w:r>
        <w:r w:rsidR="002B779C">
          <w:rPr>
            <w:noProof/>
            <w:webHidden/>
          </w:rPr>
          <w:instrText xml:space="preserve"> PAGEREF _Toc169274959 \h </w:instrText>
        </w:r>
        <w:r w:rsidR="002B779C">
          <w:rPr>
            <w:noProof/>
            <w:webHidden/>
          </w:rPr>
        </w:r>
        <w:r w:rsidR="002B779C">
          <w:rPr>
            <w:noProof/>
            <w:webHidden/>
          </w:rPr>
          <w:fldChar w:fldCharType="separate"/>
        </w:r>
        <w:r w:rsidR="002B779C">
          <w:rPr>
            <w:noProof/>
            <w:webHidden/>
          </w:rPr>
          <w:t>9</w:t>
        </w:r>
        <w:r w:rsidR="002B779C">
          <w:rPr>
            <w:noProof/>
            <w:webHidden/>
          </w:rPr>
          <w:fldChar w:fldCharType="end"/>
        </w:r>
      </w:hyperlink>
    </w:p>
    <w:p w14:paraId="2A1CD429" w14:textId="05BE8791" w:rsidR="002B779C" w:rsidRDefault="003C4FA6">
      <w:pPr>
        <w:pStyle w:val="11"/>
        <w:rPr>
          <w:rFonts w:cstheme="minorBidi"/>
          <w:b w:val="0"/>
          <w:bCs w:val="0"/>
          <w:noProof/>
          <w:kern w:val="2"/>
          <w:sz w:val="22"/>
          <w:szCs w:val="22"/>
          <w:lang w:eastAsia="en-AU"/>
          <w14:ligatures w14:val="standardContextual"/>
        </w:rPr>
      </w:pPr>
      <w:hyperlink w:anchor="_Toc169274960" w:history="1">
        <w:r w:rsidR="002B779C" w:rsidRPr="00063B12">
          <w:rPr>
            <w:rStyle w:val="aa"/>
            <w:rFonts w:ascii="Arial" w:hAnsi="Arial"/>
            <w:noProof/>
            <w:lang w:val="en-US"/>
          </w:rPr>
          <w:t>3.</w:t>
        </w:r>
        <w:r w:rsidR="002B779C">
          <w:rPr>
            <w:rFonts w:cstheme="minorBidi"/>
            <w:b w:val="0"/>
            <w:bCs w:val="0"/>
            <w:noProof/>
            <w:kern w:val="2"/>
            <w:sz w:val="22"/>
            <w:szCs w:val="22"/>
            <w:lang w:eastAsia="en-AU"/>
            <w14:ligatures w14:val="standardContextual"/>
          </w:rPr>
          <w:tab/>
        </w:r>
        <w:r w:rsidR="002B779C" w:rsidRPr="00063B12">
          <w:rPr>
            <w:rStyle w:val="aa"/>
            <w:noProof/>
            <w:lang w:val="en-US"/>
          </w:rPr>
          <w:t>Work Products</w:t>
        </w:r>
        <w:r w:rsidR="002B779C">
          <w:rPr>
            <w:noProof/>
            <w:webHidden/>
          </w:rPr>
          <w:tab/>
        </w:r>
        <w:r w:rsidR="002B779C">
          <w:rPr>
            <w:noProof/>
            <w:webHidden/>
          </w:rPr>
          <w:fldChar w:fldCharType="begin"/>
        </w:r>
        <w:r w:rsidR="002B779C">
          <w:rPr>
            <w:noProof/>
            <w:webHidden/>
          </w:rPr>
          <w:instrText xml:space="preserve"> PAGEREF _Toc169274960 \h </w:instrText>
        </w:r>
        <w:r w:rsidR="002B779C">
          <w:rPr>
            <w:noProof/>
            <w:webHidden/>
          </w:rPr>
        </w:r>
        <w:r w:rsidR="002B779C">
          <w:rPr>
            <w:noProof/>
            <w:webHidden/>
          </w:rPr>
          <w:fldChar w:fldCharType="separate"/>
        </w:r>
        <w:r w:rsidR="002B779C">
          <w:rPr>
            <w:noProof/>
            <w:webHidden/>
          </w:rPr>
          <w:t>10</w:t>
        </w:r>
        <w:r w:rsidR="002B779C">
          <w:rPr>
            <w:noProof/>
            <w:webHidden/>
          </w:rPr>
          <w:fldChar w:fldCharType="end"/>
        </w:r>
      </w:hyperlink>
    </w:p>
    <w:p w14:paraId="2F03E344" w14:textId="037EED1E" w:rsidR="002B779C" w:rsidRDefault="003C4FA6">
      <w:pPr>
        <w:pStyle w:val="22"/>
        <w:rPr>
          <w:rFonts w:cstheme="minorBidi"/>
          <w:iCs w:val="0"/>
          <w:noProof/>
          <w:kern w:val="2"/>
          <w:sz w:val="22"/>
          <w:szCs w:val="22"/>
          <w:lang w:eastAsia="en-AU"/>
          <w14:ligatures w14:val="standardContextual"/>
        </w:rPr>
      </w:pPr>
      <w:hyperlink w:anchor="_Toc169274961" w:history="1">
        <w:r w:rsidR="002B779C" w:rsidRPr="00063B12">
          <w:rPr>
            <w:rStyle w:val="aa"/>
            <w:rFonts w:ascii="Arial" w:hAnsi="Arial"/>
            <w:noProof/>
            <w:lang w:val="en-US"/>
          </w:rPr>
          <w:t>3.1.</w:t>
        </w:r>
        <w:r w:rsidR="002B779C">
          <w:rPr>
            <w:rFonts w:cstheme="minorBidi"/>
            <w:iCs w:val="0"/>
            <w:noProof/>
            <w:kern w:val="2"/>
            <w:sz w:val="22"/>
            <w:szCs w:val="22"/>
            <w:lang w:eastAsia="en-AU"/>
            <w14:ligatures w14:val="standardContextual"/>
          </w:rPr>
          <w:tab/>
        </w:r>
        <w:r w:rsidR="002B779C" w:rsidRPr="00063B12">
          <w:rPr>
            <w:rStyle w:val="aa"/>
            <w:noProof/>
            <w:lang w:val="en-US"/>
          </w:rPr>
          <w:t>Document Development</w:t>
        </w:r>
        <w:r w:rsidR="002B779C">
          <w:rPr>
            <w:noProof/>
            <w:webHidden/>
          </w:rPr>
          <w:tab/>
        </w:r>
        <w:r w:rsidR="002B779C">
          <w:rPr>
            <w:noProof/>
            <w:webHidden/>
          </w:rPr>
          <w:fldChar w:fldCharType="begin"/>
        </w:r>
        <w:r w:rsidR="002B779C">
          <w:rPr>
            <w:noProof/>
            <w:webHidden/>
          </w:rPr>
          <w:instrText xml:space="preserve"> PAGEREF _Toc169274961 \h </w:instrText>
        </w:r>
        <w:r w:rsidR="002B779C">
          <w:rPr>
            <w:noProof/>
            <w:webHidden/>
          </w:rPr>
        </w:r>
        <w:r w:rsidR="002B779C">
          <w:rPr>
            <w:noProof/>
            <w:webHidden/>
          </w:rPr>
          <w:fldChar w:fldCharType="separate"/>
        </w:r>
        <w:r w:rsidR="002B779C">
          <w:rPr>
            <w:noProof/>
            <w:webHidden/>
          </w:rPr>
          <w:t>10</w:t>
        </w:r>
        <w:r w:rsidR="002B779C">
          <w:rPr>
            <w:noProof/>
            <w:webHidden/>
          </w:rPr>
          <w:fldChar w:fldCharType="end"/>
        </w:r>
      </w:hyperlink>
    </w:p>
    <w:p w14:paraId="43326E49" w14:textId="78F073A8" w:rsidR="002B779C" w:rsidRDefault="003C4FA6">
      <w:pPr>
        <w:pStyle w:val="22"/>
        <w:rPr>
          <w:rFonts w:cstheme="minorBidi"/>
          <w:iCs w:val="0"/>
          <w:noProof/>
          <w:kern w:val="2"/>
          <w:sz w:val="22"/>
          <w:szCs w:val="22"/>
          <w:lang w:eastAsia="en-AU"/>
          <w14:ligatures w14:val="standardContextual"/>
        </w:rPr>
      </w:pPr>
      <w:hyperlink w:anchor="_Toc169274962" w:history="1">
        <w:r w:rsidR="002B779C" w:rsidRPr="00063B12">
          <w:rPr>
            <w:rStyle w:val="aa"/>
            <w:rFonts w:ascii="Arial" w:hAnsi="Arial"/>
            <w:noProof/>
            <w:lang w:val="en-US"/>
          </w:rPr>
          <w:t>3.2.</w:t>
        </w:r>
        <w:r w:rsidR="002B779C">
          <w:rPr>
            <w:rFonts w:cstheme="minorBidi"/>
            <w:iCs w:val="0"/>
            <w:noProof/>
            <w:kern w:val="2"/>
            <w:sz w:val="22"/>
            <w:szCs w:val="22"/>
            <w:lang w:eastAsia="en-AU"/>
            <w14:ligatures w14:val="standardContextual"/>
          </w:rPr>
          <w:tab/>
        </w:r>
        <w:r w:rsidR="002B779C" w:rsidRPr="00063B12">
          <w:rPr>
            <w:rStyle w:val="aa"/>
            <w:noProof/>
            <w:lang w:val="en-US"/>
          </w:rPr>
          <w:t>Training Development</w:t>
        </w:r>
        <w:r w:rsidR="002B779C">
          <w:rPr>
            <w:noProof/>
            <w:webHidden/>
          </w:rPr>
          <w:tab/>
        </w:r>
        <w:r w:rsidR="002B779C">
          <w:rPr>
            <w:noProof/>
            <w:webHidden/>
          </w:rPr>
          <w:fldChar w:fldCharType="begin"/>
        </w:r>
        <w:r w:rsidR="002B779C">
          <w:rPr>
            <w:noProof/>
            <w:webHidden/>
          </w:rPr>
          <w:instrText xml:space="preserve"> PAGEREF _Toc169274962 \h </w:instrText>
        </w:r>
        <w:r w:rsidR="002B779C">
          <w:rPr>
            <w:noProof/>
            <w:webHidden/>
          </w:rPr>
        </w:r>
        <w:r w:rsidR="002B779C">
          <w:rPr>
            <w:noProof/>
            <w:webHidden/>
          </w:rPr>
          <w:fldChar w:fldCharType="separate"/>
        </w:r>
        <w:r w:rsidR="002B779C">
          <w:rPr>
            <w:noProof/>
            <w:webHidden/>
          </w:rPr>
          <w:t>10</w:t>
        </w:r>
        <w:r w:rsidR="002B779C">
          <w:rPr>
            <w:noProof/>
            <w:webHidden/>
          </w:rPr>
          <w:fldChar w:fldCharType="end"/>
        </w:r>
      </w:hyperlink>
    </w:p>
    <w:p w14:paraId="00BDC469" w14:textId="3DD8B0B4" w:rsidR="002B779C" w:rsidRDefault="003C4FA6">
      <w:pPr>
        <w:pStyle w:val="22"/>
        <w:rPr>
          <w:rFonts w:cstheme="minorBidi"/>
          <w:iCs w:val="0"/>
          <w:noProof/>
          <w:kern w:val="2"/>
          <w:sz w:val="22"/>
          <w:szCs w:val="22"/>
          <w:lang w:eastAsia="en-AU"/>
          <w14:ligatures w14:val="standardContextual"/>
        </w:rPr>
      </w:pPr>
      <w:hyperlink w:anchor="_Toc169274963" w:history="1">
        <w:r w:rsidR="002B779C" w:rsidRPr="00063B12">
          <w:rPr>
            <w:rStyle w:val="aa"/>
            <w:rFonts w:ascii="Arial" w:hAnsi="Arial"/>
            <w:noProof/>
            <w:lang w:val="en-US"/>
          </w:rPr>
          <w:t>3.3.</w:t>
        </w:r>
        <w:r w:rsidR="002B779C">
          <w:rPr>
            <w:rFonts w:cstheme="minorBidi"/>
            <w:iCs w:val="0"/>
            <w:noProof/>
            <w:kern w:val="2"/>
            <w:sz w:val="22"/>
            <w:szCs w:val="22"/>
            <w:lang w:eastAsia="en-AU"/>
            <w14:ligatures w14:val="standardContextual"/>
          </w:rPr>
          <w:tab/>
        </w:r>
        <w:r w:rsidR="002B779C" w:rsidRPr="00063B12">
          <w:rPr>
            <w:rStyle w:val="aa"/>
            <w:noProof/>
            <w:lang w:val="en-US"/>
          </w:rPr>
          <w:t>Implementation Initiatives</w:t>
        </w:r>
        <w:r w:rsidR="002B779C">
          <w:rPr>
            <w:noProof/>
            <w:webHidden/>
          </w:rPr>
          <w:tab/>
        </w:r>
        <w:r w:rsidR="002B779C">
          <w:rPr>
            <w:noProof/>
            <w:webHidden/>
          </w:rPr>
          <w:fldChar w:fldCharType="begin"/>
        </w:r>
        <w:r w:rsidR="002B779C">
          <w:rPr>
            <w:noProof/>
            <w:webHidden/>
          </w:rPr>
          <w:instrText xml:space="preserve"> PAGEREF _Toc169274963 \h </w:instrText>
        </w:r>
        <w:r w:rsidR="002B779C">
          <w:rPr>
            <w:noProof/>
            <w:webHidden/>
          </w:rPr>
        </w:r>
        <w:r w:rsidR="002B779C">
          <w:rPr>
            <w:noProof/>
            <w:webHidden/>
          </w:rPr>
          <w:fldChar w:fldCharType="separate"/>
        </w:r>
        <w:r w:rsidR="002B779C">
          <w:rPr>
            <w:noProof/>
            <w:webHidden/>
          </w:rPr>
          <w:t>10</w:t>
        </w:r>
        <w:r w:rsidR="002B779C">
          <w:rPr>
            <w:noProof/>
            <w:webHidden/>
          </w:rPr>
          <w:fldChar w:fldCharType="end"/>
        </w:r>
      </w:hyperlink>
    </w:p>
    <w:p w14:paraId="0B24941D" w14:textId="3E27011C" w:rsidR="002B779C" w:rsidRDefault="003C4FA6">
      <w:pPr>
        <w:pStyle w:val="11"/>
        <w:rPr>
          <w:rFonts w:cstheme="minorBidi"/>
          <w:b w:val="0"/>
          <w:bCs w:val="0"/>
          <w:noProof/>
          <w:kern w:val="2"/>
          <w:sz w:val="22"/>
          <w:szCs w:val="22"/>
          <w:lang w:eastAsia="en-AU"/>
          <w14:ligatures w14:val="standardContextual"/>
        </w:rPr>
      </w:pPr>
      <w:hyperlink w:anchor="_Toc169274964" w:history="1">
        <w:r w:rsidR="002B779C" w:rsidRPr="00063B12">
          <w:rPr>
            <w:rStyle w:val="aa"/>
            <w:rFonts w:ascii="Arial" w:hAnsi="Arial"/>
            <w:noProof/>
            <w:lang w:val="en-US"/>
          </w:rPr>
          <w:t>4.</w:t>
        </w:r>
        <w:r w:rsidR="002B779C">
          <w:rPr>
            <w:rFonts w:cstheme="minorBidi"/>
            <w:b w:val="0"/>
            <w:bCs w:val="0"/>
            <w:noProof/>
            <w:kern w:val="2"/>
            <w:sz w:val="22"/>
            <w:szCs w:val="22"/>
            <w:lang w:eastAsia="en-AU"/>
            <w14:ligatures w14:val="standardContextual"/>
          </w:rPr>
          <w:tab/>
        </w:r>
        <w:r w:rsidR="002B779C" w:rsidRPr="00063B12">
          <w:rPr>
            <w:rStyle w:val="aa"/>
            <w:noProof/>
            <w:lang w:val="en-US"/>
          </w:rPr>
          <w:t>IMDRF Meetings</w:t>
        </w:r>
        <w:r w:rsidR="002B779C">
          <w:rPr>
            <w:noProof/>
            <w:webHidden/>
          </w:rPr>
          <w:tab/>
        </w:r>
        <w:r w:rsidR="002B779C">
          <w:rPr>
            <w:noProof/>
            <w:webHidden/>
          </w:rPr>
          <w:fldChar w:fldCharType="begin"/>
        </w:r>
        <w:r w:rsidR="002B779C">
          <w:rPr>
            <w:noProof/>
            <w:webHidden/>
          </w:rPr>
          <w:instrText xml:space="preserve"> PAGEREF _Toc169274964 \h </w:instrText>
        </w:r>
        <w:r w:rsidR="002B779C">
          <w:rPr>
            <w:noProof/>
            <w:webHidden/>
          </w:rPr>
        </w:r>
        <w:r w:rsidR="002B779C">
          <w:rPr>
            <w:noProof/>
            <w:webHidden/>
          </w:rPr>
          <w:fldChar w:fldCharType="separate"/>
        </w:r>
        <w:r w:rsidR="002B779C">
          <w:rPr>
            <w:noProof/>
            <w:webHidden/>
          </w:rPr>
          <w:t>11</w:t>
        </w:r>
        <w:r w:rsidR="002B779C">
          <w:rPr>
            <w:noProof/>
            <w:webHidden/>
          </w:rPr>
          <w:fldChar w:fldCharType="end"/>
        </w:r>
      </w:hyperlink>
    </w:p>
    <w:p w14:paraId="1552D735" w14:textId="442C5DC7" w:rsidR="002B779C" w:rsidRDefault="003C4FA6">
      <w:pPr>
        <w:pStyle w:val="22"/>
        <w:rPr>
          <w:rFonts w:cstheme="minorBidi"/>
          <w:iCs w:val="0"/>
          <w:noProof/>
          <w:kern w:val="2"/>
          <w:sz w:val="22"/>
          <w:szCs w:val="22"/>
          <w:lang w:eastAsia="en-AU"/>
          <w14:ligatures w14:val="standardContextual"/>
        </w:rPr>
      </w:pPr>
      <w:hyperlink w:anchor="_Toc169274965" w:history="1">
        <w:r w:rsidR="002B779C" w:rsidRPr="00063B12">
          <w:rPr>
            <w:rStyle w:val="aa"/>
            <w:rFonts w:ascii="Arial" w:hAnsi="Arial"/>
            <w:noProof/>
            <w:lang w:val="en-US"/>
          </w:rPr>
          <w:t>4.1.</w:t>
        </w:r>
        <w:r w:rsidR="002B779C">
          <w:rPr>
            <w:rFonts w:cstheme="minorBidi"/>
            <w:iCs w:val="0"/>
            <w:noProof/>
            <w:kern w:val="2"/>
            <w:sz w:val="22"/>
            <w:szCs w:val="22"/>
            <w:lang w:eastAsia="en-AU"/>
            <w14:ligatures w14:val="standardContextual"/>
          </w:rPr>
          <w:tab/>
        </w:r>
        <w:r w:rsidR="002B779C" w:rsidRPr="00063B12">
          <w:rPr>
            <w:rStyle w:val="aa"/>
            <w:noProof/>
            <w:lang w:val="en-US"/>
          </w:rPr>
          <w:t>Conduct of IMDRF Management Committee Meetings</w:t>
        </w:r>
        <w:r w:rsidR="002B779C">
          <w:rPr>
            <w:noProof/>
            <w:webHidden/>
          </w:rPr>
          <w:tab/>
        </w:r>
        <w:r w:rsidR="002B779C">
          <w:rPr>
            <w:noProof/>
            <w:webHidden/>
          </w:rPr>
          <w:fldChar w:fldCharType="begin"/>
        </w:r>
        <w:r w:rsidR="002B779C">
          <w:rPr>
            <w:noProof/>
            <w:webHidden/>
          </w:rPr>
          <w:instrText xml:space="preserve"> PAGEREF _Toc169274965 \h </w:instrText>
        </w:r>
        <w:r w:rsidR="002B779C">
          <w:rPr>
            <w:noProof/>
            <w:webHidden/>
          </w:rPr>
        </w:r>
        <w:r w:rsidR="002B779C">
          <w:rPr>
            <w:noProof/>
            <w:webHidden/>
          </w:rPr>
          <w:fldChar w:fldCharType="separate"/>
        </w:r>
        <w:r w:rsidR="002B779C">
          <w:rPr>
            <w:noProof/>
            <w:webHidden/>
          </w:rPr>
          <w:t>11</w:t>
        </w:r>
        <w:r w:rsidR="002B779C">
          <w:rPr>
            <w:noProof/>
            <w:webHidden/>
          </w:rPr>
          <w:fldChar w:fldCharType="end"/>
        </w:r>
      </w:hyperlink>
    </w:p>
    <w:p w14:paraId="2616D3DA" w14:textId="2A4811D9" w:rsidR="002B779C" w:rsidRDefault="003C4FA6">
      <w:pPr>
        <w:pStyle w:val="22"/>
        <w:rPr>
          <w:rFonts w:cstheme="minorBidi"/>
          <w:iCs w:val="0"/>
          <w:noProof/>
          <w:kern w:val="2"/>
          <w:sz w:val="22"/>
          <w:szCs w:val="22"/>
          <w:lang w:eastAsia="en-AU"/>
          <w14:ligatures w14:val="standardContextual"/>
        </w:rPr>
      </w:pPr>
      <w:hyperlink w:anchor="_Toc169274966" w:history="1">
        <w:r w:rsidR="002B779C" w:rsidRPr="00063B12">
          <w:rPr>
            <w:rStyle w:val="aa"/>
            <w:rFonts w:ascii="Arial" w:hAnsi="Arial"/>
            <w:noProof/>
            <w:lang w:val="en-US"/>
          </w:rPr>
          <w:t>4.2.</w:t>
        </w:r>
        <w:r w:rsidR="002B779C">
          <w:rPr>
            <w:rFonts w:cstheme="minorBidi"/>
            <w:iCs w:val="0"/>
            <w:noProof/>
            <w:kern w:val="2"/>
            <w:sz w:val="22"/>
            <w:szCs w:val="22"/>
            <w:lang w:eastAsia="en-AU"/>
            <w14:ligatures w14:val="standardContextual"/>
          </w:rPr>
          <w:tab/>
        </w:r>
        <w:r w:rsidR="002B779C" w:rsidRPr="00063B12">
          <w:rPr>
            <w:rStyle w:val="aa"/>
            <w:noProof/>
            <w:lang w:val="en-US"/>
          </w:rPr>
          <w:t>Public IMDRF Meetings</w:t>
        </w:r>
        <w:r w:rsidR="002B779C">
          <w:rPr>
            <w:noProof/>
            <w:webHidden/>
          </w:rPr>
          <w:tab/>
        </w:r>
        <w:r w:rsidR="002B779C">
          <w:rPr>
            <w:noProof/>
            <w:webHidden/>
          </w:rPr>
          <w:fldChar w:fldCharType="begin"/>
        </w:r>
        <w:r w:rsidR="002B779C">
          <w:rPr>
            <w:noProof/>
            <w:webHidden/>
          </w:rPr>
          <w:instrText xml:space="preserve"> PAGEREF _Toc169274966 \h </w:instrText>
        </w:r>
        <w:r w:rsidR="002B779C">
          <w:rPr>
            <w:noProof/>
            <w:webHidden/>
          </w:rPr>
        </w:r>
        <w:r w:rsidR="002B779C">
          <w:rPr>
            <w:noProof/>
            <w:webHidden/>
          </w:rPr>
          <w:fldChar w:fldCharType="separate"/>
        </w:r>
        <w:r w:rsidR="002B779C">
          <w:rPr>
            <w:noProof/>
            <w:webHidden/>
          </w:rPr>
          <w:t>11</w:t>
        </w:r>
        <w:r w:rsidR="002B779C">
          <w:rPr>
            <w:noProof/>
            <w:webHidden/>
          </w:rPr>
          <w:fldChar w:fldCharType="end"/>
        </w:r>
      </w:hyperlink>
    </w:p>
    <w:p w14:paraId="54CA07E1" w14:textId="5575379A" w:rsidR="002B779C" w:rsidRDefault="003C4FA6">
      <w:pPr>
        <w:pStyle w:val="22"/>
        <w:rPr>
          <w:rFonts w:cstheme="minorBidi"/>
          <w:iCs w:val="0"/>
          <w:noProof/>
          <w:kern w:val="2"/>
          <w:sz w:val="22"/>
          <w:szCs w:val="22"/>
          <w:lang w:eastAsia="en-AU"/>
          <w14:ligatures w14:val="standardContextual"/>
        </w:rPr>
      </w:pPr>
      <w:hyperlink w:anchor="_Toc169274967" w:history="1">
        <w:r w:rsidR="002B779C" w:rsidRPr="00063B12">
          <w:rPr>
            <w:rStyle w:val="aa"/>
            <w:rFonts w:ascii="Arial" w:hAnsi="Arial"/>
            <w:noProof/>
            <w:lang w:val="en-US"/>
          </w:rPr>
          <w:t>4.3.</w:t>
        </w:r>
        <w:r w:rsidR="002B779C">
          <w:rPr>
            <w:rFonts w:cstheme="minorBidi"/>
            <w:iCs w:val="0"/>
            <w:noProof/>
            <w:kern w:val="2"/>
            <w:sz w:val="22"/>
            <w:szCs w:val="22"/>
            <w:lang w:eastAsia="en-AU"/>
            <w14:ligatures w14:val="standardContextual"/>
          </w:rPr>
          <w:tab/>
        </w:r>
        <w:r w:rsidR="002B779C" w:rsidRPr="00063B12">
          <w:rPr>
            <w:rStyle w:val="aa"/>
            <w:noProof/>
            <w:lang w:val="en-US"/>
          </w:rPr>
          <w:t>Decision Making</w:t>
        </w:r>
        <w:r w:rsidR="002B779C">
          <w:rPr>
            <w:noProof/>
            <w:webHidden/>
          </w:rPr>
          <w:tab/>
        </w:r>
        <w:r w:rsidR="002B779C">
          <w:rPr>
            <w:noProof/>
            <w:webHidden/>
          </w:rPr>
          <w:fldChar w:fldCharType="begin"/>
        </w:r>
        <w:r w:rsidR="002B779C">
          <w:rPr>
            <w:noProof/>
            <w:webHidden/>
          </w:rPr>
          <w:instrText xml:space="preserve"> PAGEREF _Toc169274967 \h </w:instrText>
        </w:r>
        <w:r w:rsidR="002B779C">
          <w:rPr>
            <w:noProof/>
            <w:webHidden/>
          </w:rPr>
        </w:r>
        <w:r w:rsidR="002B779C">
          <w:rPr>
            <w:noProof/>
            <w:webHidden/>
          </w:rPr>
          <w:fldChar w:fldCharType="separate"/>
        </w:r>
        <w:r w:rsidR="002B779C">
          <w:rPr>
            <w:noProof/>
            <w:webHidden/>
          </w:rPr>
          <w:t>11</w:t>
        </w:r>
        <w:r w:rsidR="002B779C">
          <w:rPr>
            <w:noProof/>
            <w:webHidden/>
          </w:rPr>
          <w:fldChar w:fldCharType="end"/>
        </w:r>
      </w:hyperlink>
    </w:p>
    <w:p w14:paraId="659D3557" w14:textId="124E4218" w:rsidR="002B779C" w:rsidRDefault="003C4FA6">
      <w:pPr>
        <w:pStyle w:val="11"/>
        <w:rPr>
          <w:rFonts w:cstheme="minorBidi"/>
          <w:b w:val="0"/>
          <w:bCs w:val="0"/>
          <w:noProof/>
          <w:kern w:val="2"/>
          <w:sz w:val="22"/>
          <w:szCs w:val="22"/>
          <w:lang w:eastAsia="en-AU"/>
          <w14:ligatures w14:val="standardContextual"/>
        </w:rPr>
      </w:pPr>
      <w:hyperlink w:anchor="_Toc169274968" w:history="1">
        <w:r w:rsidR="002B779C" w:rsidRPr="00063B12">
          <w:rPr>
            <w:rStyle w:val="aa"/>
            <w:rFonts w:ascii="Arial" w:hAnsi="Arial"/>
            <w:noProof/>
            <w:lang w:val="en-US"/>
          </w:rPr>
          <w:t>5.</w:t>
        </w:r>
        <w:r w:rsidR="002B779C">
          <w:rPr>
            <w:rFonts w:cstheme="minorBidi"/>
            <w:b w:val="0"/>
            <w:bCs w:val="0"/>
            <w:noProof/>
            <w:kern w:val="2"/>
            <w:sz w:val="22"/>
            <w:szCs w:val="22"/>
            <w:lang w:eastAsia="en-AU"/>
            <w14:ligatures w14:val="standardContextual"/>
          </w:rPr>
          <w:tab/>
        </w:r>
        <w:r w:rsidR="002B779C" w:rsidRPr="00063B12">
          <w:rPr>
            <w:rStyle w:val="aa"/>
            <w:noProof/>
            <w:lang w:val="en-US"/>
          </w:rPr>
          <w:t>Communication</w:t>
        </w:r>
        <w:r w:rsidR="002B779C">
          <w:rPr>
            <w:noProof/>
            <w:webHidden/>
          </w:rPr>
          <w:tab/>
        </w:r>
        <w:r w:rsidR="002B779C">
          <w:rPr>
            <w:noProof/>
            <w:webHidden/>
          </w:rPr>
          <w:fldChar w:fldCharType="begin"/>
        </w:r>
        <w:r w:rsidR="002B779C">
          <w:rPr>
            <w:noProof/>
            <w:webHidden/>
          </w:rPr>
          <w:instrText xml:space="preserve"> PAGEREF _Toc169274968 \h </w:instrText>
        </w:r>
        <w:r w:rsidR="002B779C">
          <w:rPr>
            <w:noProof/>
            <w:webHidden/>
          </w:rPr>
        </w:r>
        <w:r w:rsidR="002B779C">
          <w:rPr>
            <w:noProof/>
            <w:webHidden/>
          </w:rPr>
          <w:fldChar w:fldCharType="separate"/>
        </w:r>
        <w:r w:rsidR="002B779C">
          <w:rPr>
            <w:noProof/>
            <w:webHidden/>
          </w:rPr>
          <w:t>12</w:t>
        </w:r>
        <w:r w:rsidR="002B779C">
          <w:rPr>
            <w:noProof/>
            <w:webHidden/>
          </w:rPr>
          <w:fldChar w:fldCharType="end"/>
        </w:r>
      </w:hyperlink>
    </w:p>
    <w:p w14:paraId="5B1430A8" w14:textId="47FD6ED4" w:rsidR="002B779C" w:rsidRDefault="003C4FA6">
      <w:pPr>
        <w:pStyle w:val="22"/>
        <w:rPr>
          <w:rFonts w:cstheme="minorBidi"/>
          <w:iCs w:val="0"/>
          <w:noProof/>
          <w:kern w:val="2"/>
          <w:sz w:val="22"/>
          <w:szCs w:val="22"/>
          <w:lang w:eastAsia="en-AU"/>
          <w14:ligatures w14:val="standardContextual"/>
        </w:rPr>
      </w:pPr>
      <w:hyperlink w:anchor="_Toc169274969" w:history="1">
        <w:r w:rsidR="002B779C" w:rsidRPr="00063B12">
          <w:rPr>
            <w:rStyle w:val="aa"/>
            <w:rFonts w:ascii="Arial" w:hAnsi="Arial"/>
            <w:noProof/>
            <w:lang w:val="en-US"/>
          </w:rPr>
          <w:t>5.1.</w:t>
        </w:r>
        <w:r w:rsidR="002B779C">
          <w:rPr>
            <w:rFonts w:cstheme="minorBidi"/>
            <w:iCs w:val="0"/>
            <w:noProof/>
            <w:kern w:val="2"/>
            <w:sz w:val="22"/>
            <w:szCs w:val="22"/>
            <w:lang w:eastAsia="en-AU"/>
            <w14:ligatures w14:val="standardContextual"/>
          </w:rPr>
          <w:tab/>
        </w:r>
        <w:r w:rsidR="002B779C" w:rsidRPr="00063B12">
          <w:rPr>
            <w:rStyle w:val="aa"/>
            <w:noProof/>
            <w:lang w:val="en-US"/>
          </w:rPr>
          <w:t>IMDRF Website</w:t>
        </w:r>
        <w:r w:rsidR="002B779C">
          <w:rPr>
            <w:noProof/>
            <w:webHidden/>
          </w:rPr>
          <w:tab/>
        </w:r>
        <w:r w:rsidR="002B779C">
          <w:rPr>
            <w:noProof/>
            <w:webHidden/>
          </w:rPr>
          <w:fldChar w:fldCharType="begin"/>
        </w:r>
        <w:r w:rsidR="002B779C">
          <w:rPr>
            <w:noProof/>
            <w:webHidden/>
          </w:rPr>
          <w:instrText xml:space="preserve"> PAGEREF _Toc169274969 \h </w:instrText>
        </w:r>
        <w:r w:rsidR="002B779C">
          <w:rPr>
            <w:noProof/>
            <w:webHidden/>
          </w:rPr>
        </w:r>
        <w:r w:rsidR="002B779C">
          <w:rPr>
            <w:noProof/>
            <w:webHidden/>
          </w:rPr>
          <w:fldChar w:fldCharType="separate"/>
        </w:r>
        <w:r w:rsidR="002B779C">
          <w:rPr>
            <w:noProof/>
            <w:webHidden/>
          </w:rPr>
          <w:t>12</w:t>
        </w:r>
        <w:r w:rsidR="002B779C">
          <w:rPr>
            <w:noProof/>
            <w:webHidden/>
          </w:rPr>
          <w:fldChar w:fldCharType="end"/>
        </w:r>
      </w:hyperlink>
    </w:p>
    <w:p w14:paraId="309B8602" w14:textId="53B5B438" w:rsidR="002B779C" w:rsidRDefault="003C4FA6">
      <w:pPr>
        <w:pStyle w:val="22"/>
        <w:rPr>
          <w:rFonts w:cstheme="minorBidi"/>
          <w:iCs w:val="0"/>
          <w:noProof/>
          <w:kern w:val="2"/>
          <w:sz w:val="22"/>
          <w:szCs w:val="22"/>
          <w:lang w:eastAsia="en-AU"/>
          <w14:ligatures w14:val="standardContextual"/>
        </w:rPr>
      </w:pPr>
      <w:hyperlink w:anchor="_Toc169274970" w:history="1">
        <w:r w:rsidR="002B779C" w:rsidRPr="00063B12">
          <w:rPr>
            <w:rStyle w:val="aa"/>
            <w:rFonts w:ascii="Arial" w:hAnsi="Arial"/>
            <w:noProof/>
            <w:lang w:val="en-US"/>
          </w:rPr>
          <w:t>5.2.</w:t>
        </w:r>
        <w:r w:rsidR="002B779C">
          <w:rPr>
            <w:rFonts w:cstheme="minorBidi"/>
            <w:iCs w:val="0"/>
            <w:noProof/>
            <w:kern w:val="2"/>
            <w:sz w:val="22"/>
            <w:szCs w:val="22"/>
            <w:lang w:eastAsia="en-AU"/>
            <w14:ligatures w14:val="standardContextual"/>
          </w:rPr>
          <w:tab/>
        </w:r>
        <w:r w:rsidR="002B779C" w:rsidRPr="00063B12">
          <w:rPr>
            <w:rStyle w:val="aa"/>
            <w:noProof/>
            <w:lang w:val="en-US"/>
          </w:rPr>
          <w:t>Outcome Statement</w:t>
        </w:r>
        <w:r w:rsidR="002B779C">
          <w:rPr>
            <w:noProof/>
            <w:webHidden/>
          </w:rPr>
          <w:tab/>
        </w:r>
        <w:r w:rsidR="002B779C">
          <w:rPr>
            <w:noProof/>
            <w:webHidden/>
          </w:rPr>
          <w:fldChar w:fldCharType="begin"/>
        </w:r>
        <w:r w:rsidR="002B779C">
          <w:rPr>
            <w:noProof/>
            <w:webHidden/>
          </w:rPr>
          <w:instrText xml:space="preserve"> PAGEREF _Toc169274970 \h </w:instrText>
        </w:r>
        <w:r w:rsidR="002B779C">
          <w:rPr>
            <w:noProof/>
            <w:webHidden/>
          </w:rPr>
        </w:r>
        <w:r w:rsidR="002B779C">
          <w:rPr>
            <w:noProof/>
            <w:webHidden/>
          </w:rPr>
          <w:fldChar w:fldCharType="separate"/>
        </w:r>
        <w:r w:rsidR="002B779C">
          <w:rPr>
            <w:noProof/>
            <w:webHidden/>
          </w:rPr>
          <w:t>12</w:t>
        </w:r>
        <w:r w:rsidR="002B779C">
          <w:rPr>
            <w:noProof/>
            <w:webHidden/>
          </w:rPr>
          <w:fldChar w:fldCharType="end"/>
        </w:r>
      </w:hyperlink>
    </w:p>
    <w:p w14:paraId="5970C08F" w14:textId="7D9DABAF" w:rsidR="002B779C" w:rsidRDefault="003C4FA6">
      <w:pPr>
        <w:pStyle w:val="22"/>
        <w:rPr>
          <w:rFonts w:cstheme="minorBidi"/>
          <w:iCs w:val="0"/>
          <w:noProof/>
          <w:kern w:val="2"/>
          <w:sz w:val="22"/>
          <w:szCs w:val="22"/>
          <w:lang w:eastAsia="en-AU"/>
          <w14:ligatures w14:val="standardContextual"/>
        </w:rPr>
      </w:pPr>
      <w:hyperlink w:anchor="_Toc169274971" w:history="1">
        <w:r w:rsidR="002B779C" w:rsidRPr="00063B12">
          <w:rPr>
            <w:rStyle w:val="aa"/>
            <w:rFonts w:ascii="Arial" w:hAnsi="Arial"/>
            <w:noProof/>
            <w:lang w:val="en-US"/>
          </w:rPr>
          <w:t>5.3.</w:t>
        </w:r>
        <w:r w:rsidR="002B779C">
          <w:rPr>
            <w:rFonts w:cstheme="minorBidi"/>
            <w:iCs w:val="0"/>
            <w:noProof/>
            <w:kern w:val="2"/>
            <w:sz w:val="22"/>
            <w:szCs w:val="22"/>
            <w:lang w:eastAsia="en-AU"/>
            <w14:ligatures w14:val="standardContextual"/>
          </w:rPr>
          <w:tab/>
        </w:r>
        <w:r w:rsidR="002B779C" w:rsidRPr="00063B12">
          <w:rPr>
            <w:rStyle w:val="aa"/>
            <w:noProof/>
            <w:lang w:val="en-US"/>
          </w:rPr>
          <w:t>Logo</w:t>
        </w:r>
        <w:r w:rsidR="002B779C">
          <w:rPr>
            <w:noProof/>
            <w:webHidden/>
          </w:rPr>
          <w:tab/>
        </w:r>
        <w:r w:rsidR="002B779C">
          <w:rPr>
            <w:noProof/>
            <w:webHidden/>
          </w:rPr>
          <w:fldChar w:fldCharType="begin"/>
        </w:r>
        <w:r w:rsidR="002B779C">
          <w:rPr>
            <w:noProof/>
            <w:webHidden/>
          </w:rPr>
          <w:instrText xml:space="preserve"> PAGEREF _Toc169274971 \h </w:instrText>
        </w:r>
        <w:r w:rsidR="002B779C">
          <w:rPr>
            <w:noProof/>
            <w:webHidden/>
          </w:rPr>
        </w:r>
        <w:r w:rsidR="002B779C">
          <w:rPr>
            <w:noProof/>
            <w:webHidden/>
          </w:rPr>
          <w:fldChar w:fldCharType="separate"/>
        </w:r>
        <w:r w:rsidR="002B779C">
          <w:rPr>
            <w:noProof/>
            <w:webHidden/>
          </w:rPr>
          <w:t>12</w:t>
        </w:r>
        <w:r w:rsidR="002B779C">
          <w:rPr>
            <w:noProof/>
            <w:webHidden/>
          </w:rPr>
          <w:fldChar w:fldCharType="end"/>
        </w:r>
      </w:hyperlink>
    </w:p>
    <w:p w14:paraId="559812E0" w14:textId="16C76F59" w:rsidR="002B779C" w:rsidRDefault="003C4FA6">
      <w:pPr>
        <w:pStyle w:val="22"/>
        <w:rPr>
          <w:rFonts w:cstheme="minorBidi"/>
          <w:iCs w:val="0"/>
          <w:noProof/>
          <w:kern w:val="2"/>
          <w:sz w:val="22"/>
          <w:szCs w:val="22"/>
          <w:lang w:eastAsia="en-AU"/>
          <w14:ligatures w14:val="standardContextual"/>
        </w:rPr>
      </w:pPr>
      <w:hyperlink w:anchor="_Toc169274972" w:history="1">
        <w:r w:rsidR="002B779C" w:rsidRPr="00063B12">
          <w:rPr>
            <w:rStyle w:val="aa"/>
            <w:rFonts w:ascii="Arial" w:hAnsi="Arial"/>
            <w:noProof/>
            <w:lang w:val="en-US"/>
          </w:rPr>
          <w:t>5.4.</w:t>
        </w:r>
        <w:r w:rsidR="002B779C">
          <w:rPr>
            <w:rFonts w:cstheme="minorBidi"/>
            <w:iCs w:val="0"/>
            <w:noProof/>
            <w:kern w:val="2"/>
            <w:sz w:val="22"/>
            <w:szCs w:val="22"/>
            <w:lang w:eastAsia="en-AU"/>
            <w14:ligatures w14:val="standardContextual"/>
          </w:rPr>
          <w:tab/>
        </w:r>
        <w:r w:rsidR="002B779C" w:rsidRPr="00063B12">
          <w:rPr>
            <w:rStyle w:val="aa"/>
            <w:noProof/>
            <w:lang w:val="en-US"/>
          </w:rPr>
          <w:t>Language</w:t>
        </w:r>
        <w:r w:rsidR="002B779C">
          <w:rPr>
            <w:noProof/>
            <w:webHidden/>
          </w:rPr>
          <w:tab/>
        </w:r>
        <w:r w:rsidR="002B779C">
          <w:rPr>
            <w:noProof/>
            <w:webHidden/>
          </w:rPr>
          <w:fldChar w:fldCharType="begin"/>
        </w:r>
        <w:r w:rsidR="002B779C">
          <w:rPr>
            <w:noProof/>
            <w:webHidden/>
          </w:rPr>
          <w:instrText xml:space="preserve"> PAGEREF _Toc169274972 \h </w:instrText>
        </w:r>
        <w:r w:rsidR="002B779C">
          <w:rPr>
            <w:noProof/>
            <w:webHidden/>
          </w:rPr>
        </w:r>
        <w:r w:rsidR="002B779C">
          <w:rPr>
            <w:noProof/>
            <w:webHidden/>
          </w:rPr>
          <w:fldChar w:fldCharType="separate"/>
        </w:r>
        <w:r w:rsidR="002B779C">
          <w:rPr>
            <w:noProof/>
            <w:webHidden/>
          </w:rPr>
          <w:t>12</w:t>
        </w:r>
        <w:r w:rsidR="002B779C">
          <w:rPr>
            <w:noProof/>
            <w:webHidden/>
          </w:rPr>
          <w:fldChar w:fldCharType="end"/>
        </w:r>
      </w:hyperlink>
    </w:p>
    <w:p w14:paraId="46190EEA" w14:textId="6023FAD2" w:rsidR="002B779C" w:rsidRDefault="003C4FA6">
      <w:pPr>
        <w:pStyle w:val="11"/>
        <w:rPr>
          <w:rFonts w:cstheme="minorBidi"/>
          <w:b w:val="0"/>
          <w:bCs w:val="0"/>
          <w:noProof/>
          <w:kern w:val="2"/>
          <w:sz w:val="22"/>
          <w:szCs w:val="22"/>
          <w:lang w:eastAsia="en-AU"/>
          <w14:ligatures w14:val="standardContextual"/>
        </w:rPr>
      </w:pPr>
      <w:hyperlink w:anchor="_Toc169274973" w:history="1">
        <w:r w:rsidR="002B779C" w:rsidRPr="00063B12">
          <w:rPr>
            <w:rStyle w:val="aa"/>
            <w:rFonts w:ascii="Arial" w:hAnsi="Arial"/>
            <w:noProof/>
            <w:lang w:val="en-US"/>
          </w:rPr>
          <w:t>6.</w:t>
        </w:r>
        <w:r w:rsidR="002B779C">
          <w:rPr>
            <w:rFonts w:cstheme="minorBidi"/>
            <w:b w:val="0"/>
            <w:bCs w:val="0"/>
            <w:noProof/>
            <w:kern w:val="2"/>
            <w:sz w:val="22"/>
            <w:szCs w:val="22"/>
            <w:lang w:eastAsia="en-AU"/>
            <w14:ligatures w14:val="standardContextual"/>
          </w:rPr>
          <w:tab/>
        </w:r>
        <w:r w:rsidR="002B779C" w:rsidRPr="00063B12">
          <w:rPr>
            <w:rStyle w:val="aa"/>
            <w:noProof/>
            <w:lang w:val="en-US"/>
          </w:rPr>
          <w:t>Confidentiality</w:t>
        </w:r>
        <w:r w:rsidR="002B779C">
          <w:rPr>
            <w:noProof/>
            <w:webHidden/>
          </w:rPr>
          <w:tab/>
        </w:r>
        <w:r w:rsidR="002B779C">
          <w:rPr>
            <w:noProof/>
            <w:webHidden/>
          </w:rPr>
          <w:fldChar w:fldCharType="begin"/>
        </w:r>
        <w:r w:rsidR="002B779C">
          <w:rPr>
            <w:noProof/>
            <w:webHidden/>
          </w:rPr>
          <w:instrText xml:space="preserve"> PAGEREF _Toc169274973 \h </w:instrText>
        </w:r>
        <w:r w:rsidR="002B779C">
          <w:rPr>
            <w:noProof/>
            <w:webHidden/>
          </w:rPr>
        </w:r>
        <w:r w:rsidR="002B779C">
          <w:rPr>
            <w:noProof/>
            <w:webHidden/>
          </w:rPr>
          <w:fldChar w:fldCharType="separate"/>
        </w:r>
        <w:r w:rsidR="002B779C">
          <w:rPr>
            <w:noProof/>
            <w:webHidden/>
          </w:rPr>
          <w:t>13</w:t>
        </w:r>
        <w:r w:rsidR="002B779C">
          <w:rPr>
            <w:noProof/>
            <w:webHidden/>
          </w:rPr>
          <w:fldChar w:fldCharType="end"/>
        </w:r>
      </w:hyperlink>
    </w:p>
    <w:p w14:paraId="4A5E044B" w14:textId="1CA180C6" w:rsidR="002B779C" w:rsidRDefault="003C4FA6">
      <w:pPr>
        <w:pStyle w:val="11"/>
        <w:rPr>
          <w:rFonts w:cstheme="minorBidi"/>
          <w:b w:val="0"/>
          <w:bCs w:val="0"/>
          <w:noProof/>
          <w:kern w:val="2"/>
          <w:sz w:val="22"/>
          <w:szCs w:val="22"/>
          <w:lang w:eastAsia="en-AU"/>
          <w14:ligatures w14:val="standardContextual"/>
        </w:rPr>
      </w:pPr>
      <w:hyperlink w:anchor="_Toc169274974" w:history="1">
        <w:r w:rsidR="002B779C" w:rsidRPr="00063B12">
          <w:rPr>
            <w:rStyle w:val="aa"/>
            <w:rFonts w:ascii="Arial" w:hAnsi="Arial"/>
            <w:noProof/>
            <w:lang w:val="en-US"/>
          </w:rPr>
          <w:t>7.</w:t>
        </w:r>
        <w:r w:rsidR="002B779C">
          <w:rPr>
            <w:rFonts w:cstheme="minorBidi"/>
            <w:b w:val="0"/>
            <w:bCs w:val="0"/>
            <w:noProof/>
            <w:kern w:val="2"/>
            <w:sz w:val="22"/>
            <w:szCs w:val="22"/>
            <w:lang w:eastAsia="en-AU"/>
            <w14:ligatures w14:val="standardContextual"/>
          </w:rPr>
          <w:tab/>
        </w:r>
        <w:r w:rsidR="002B779C" w:rsidRPr="00063B12">
          <w:rPr>
            <w:rStyle w:val="aa"/>
            <w:noProof/>
            <w:lang w:val="en-US"/>
          </w:rPr>
          <w:t>Funding</w:t>
        </w:r>
        <w:r w:rsidR="002B779C">
          <w:rPr>
            <w:noProof/>
            <w:webHidden/>
          </w:rPr>
          <w:tab/>
        </w:r>
        <w:r w:rsidR="002B779C">
          <w:rPr>
            <w:noProof/>
            <w:webHidden/>
          </w:rPr>
          <w:fldChar w:fldCharType="begin"/>
        </w:r>
        <w:r w:rsidR="002B779C">
          <w:rPr>
            <w:noProof/>
            <w:webHidden/>
          </w:rPr>
          <w:instrText xml:space="preserve"> PAGEREF _Toc169274974 \h </w:instrText>
        </w:r>
        <w:r w:rsidR="002B779C">
          <w:rPr>
            <w:noProof/>
            <w:webHidden/>
          </w:rPr>
        </w:r>
        <w:r w:rsidR="002B779C">
          <w:rPr>
            <w:noProof/>
            <w:webHidden/>
          </w:rPr>
          <w:fldChar w:fldCharType="separate"/>
        </w:r>
        <w:r w:rsidR="002B779C">
          <w:rPr>
            <w:noProof/>
            <w:webHidden/>
          </w:rPr>
          <w:t>14</w:t>
        </w:r>
        <w:r w:rsidR="002B779C">
          <w:rPr>
            <w:noProof/>
            <w:webHidden/>
          </w:rPr>
          <w:fldChar w:fldCharType="end"/>
        </w:r>
      </w:hyperlink>
    </w:p>
    <w:p w14:paraId="13D7908F" w14:textId="6D4EBD92" w:rsidR="002B779C" w:rsidRDefault="003C4FA6">
      <w:pPr>
        <w:pStyle w:val="11"/>
        <w:rPr>
          <w:rFonts w:cstheme="minorBidi"/>
          <w:b w:val="0"/>
          <w:bCs w:val="0"/>
          <w:noProof/>
          <w:kern w:val="2"/>
          <w:sz w:val="22"/>
          <w:szCs w:val="22"/>
          <w:lang w:eastAsia="en-AU"/>
          <w14:ligatures w14:val="standardContextual"/>
        </w:rPr>
      </w:pPr>
      <w:hyperlink w:anchor="_Toc169274975" w:history="1">
        <w:r w:rsidR="002B779C" w:rsidRPr="00063B12">
          <w:rPr>
            <w:rStyle w:val="aa"/>
            <w:rFonts w:ascii="Arial" w:hAnsi="Arial"/>
            <w:noProof/>
            <w:lang w:val="en-US"/>
          </w:rPr>
          <w:t>8.</w:t>
        </w:r>
        <w:r w:rsidR="002B779C">
          <w:rPr>
            <w:rFonts w:cstheme="minorBidi"/>
            <w:b w:val="0"/>
            <w:bCs w:val="0"/>
            <w:noProof/>
            <w:kern w:val="2"/>
            <w:sz w:val="22"/>
            <w:szCs w:val="22"/>
            <w:lang w:eastAsia="en-AU"/>
            <w14:ligatures w14:val="standardContextual"/>
          </w:rPr>
          <w:tab/>
        </w:r>
        <w:r w:rsidR="002B779C" w:rsidRPr="00063B12">
          <w:rPr>
            <w:rStyle w:val="aa"/>
            <w:noProof/>
            <w:lang w:val="en-US"/>
          </w:rPr>
          <w:t>Review of Terms of Reference</w:t>
        </w:r>
        <w:r w:rsidR="002B779C">
          <w:rPr>
            <w:noProof/>
            <w:webHidden/>
          </w:rPr>
          <w:tab/>
        </w:r>
        <w:r w:rsidR="002B779C">
          <w:rPr>
            <w:noProof/>
            <w:webHidden/>
          </w:rPr>
          <w:fldChar w:fldCharType="begin"/>
        </w:r>
        <w:r w:rsidR="002B779C">
          <w:rPr>
            <w:noProof/>
            <w:webHidden/>
          </w:rPr>
          <w:instrText xml:space="preserve"> PAGEREF _Toc169274975 \h </w:instrText>
        </w:r>
        <w:r w:rsidR="002B779C">
          <w:rPr>
            <w:noProof/>
            <w:webHidden/>
          </w:rPr>
        </w:r>
        <w:r w:rsidR="002B779C">
          <w:rPr>
            <w:noProof/>
            <w:webHidden/>
          </w:rPr>
          <w:fldChar w:fldCharType="separate"/>
        </w:r>
        <w:r w:rsidR="002B779C">
          <w:rPr>
            <w:noProof/>
            <w:webHidden/>
          </w:rPr>
          <w:t>15</w:t>
        </w:r>
        <w:r w:rsidR="002B779C">
          <w:rPr>
            <w:noProof/>
            <w:webHidden/>
          </w:rPr>
          <w:fldChar w:fldCharType="end"/>
        </w:r>
      </w:hyperlink>
    </w:p>
    <w:p w14:paraId="4FD17339" w14:textId="4AC1114A" w:rsidR="002B779C" w:rsidRDefault="003C4FA6">
      <w:pPr>
        <w:pStyle w:val="11"/>
        <w:rPr>
          <w:rFonts w:cstheme="minorBidi"/>
          <w:b w:val="0"/>
          <w:bCs w:val="0"/>
          <w:noProof/>
          <w:kern w:val="2"/>
          <w:sz w:val="22"/>
          <w:szCs w:val="22"/>
          <w:lang w:eastAsia="en-AU"/>
          <w14:ligatures w14:val="standardContextual"/>
        </w:rPr>
      </w:pPr>
      <w:hyperlink w:anchor="_Toc169274976" w:history="1">
        <w:r w:rsidR="002B779C" w:rsidRPr="00063B12">
          <w:rPr>
            <w:rStyle w:val="aa"/>
            <w:noProof/>
            <w:lang w:val="en-US"/>
          </w:rPr>
          <w:t>Definitions</w:t>
        </w:r>
        <w:r w:rsidR="002B779C">
          <w:rPr>
            <w:noProof/>
            <w:webHidden/>
          </w:rPr>
          <w:tab/>
        </w:r>
        <w:r w:rsidR="002B779C">
          <w:rPr>
            <w:noProof/>
            <w:webHidden/>
          </w:rPr>
          <w:fldChar w:fldCharType="begin"/>
        </w:r>
        <w:r w:rsidR="002B779C">
          <w:rPr>
            <w:noProof/>
            <w:webHidden/>
          </w:rPr>
          <w:instrText xml:space="preserve"> PAGEREF _Toc169274976 \h </w:instrText>
        </w:r>
        <w:r w:rsidR="002B779C">
          <w:rPr>
            <w:noProof/>
            <w:webHidden/>
          </w:rPr>
        </w:r>
        <w:r w:rsidR="002B779C">
          <w:rPr>
            <w:noProof/>
            <w:webHidden/>
          </w:rPr>
          <w:fldChar w:fldCharType="separate"/>
        </w:r>
        <w:r w:rsidR="002B779C">
          <w:rPr>
            <w:noProof/>
            <w:webHidden/>
          </w:rPr>
          <w:t>16</w:t>
        </w:r>
        <w:r w:rsidR="002B779C">
          <w:rPr>
            <w:noProof/>
            <w:webHidden/>
          </w:rPr>
          <w:fldChar w:fldCharType="end"/>
        </w:r>
      </w:hyperlink>
    </w:p>
    <w:p w14:paraId="313E312B" w14:textId="2A49849D" w:rsidR="002B779C" w:rsidRDefault="003C4FA6">
      <w:pPr>
        <w:pStyle w:val="11"/>
        <w:rPr>
          <w:rFonts w:cstheme="minorBidi"/>
          <w:b w:val="0"/>
          <w:bCs w:val="0"/>
          <w:noProof/>
          <w:kern w:val="2"/>
          <w:sz w:val="22"/>
          <w:szCs w:val="22"/>
          <w:lang w:eastAsia="en-AU"/>
          <w14:ligatures w14:val="standardContextual"/>
        </w:rPr>
      </w:pPr>
      <w:hyperlink w:anchor="_Toc169274977" w:history="1">
        <w:r w:rsidR="002B779C" w:rsidRPr="00063B12">
          <w:rPr>
            <w:rStyle w:val="aa"/>
            <w:noProof/>
            <w:lang w:val="en-US"/>
          </w:rPr>
          <w:t>Appendix A</w:t>
        </w:r>
        <w:r w:rsidR="002B779C">
          <w:rPr>
            <w:noProof/>
            <w:webHidden/>
          </w:rPr>
          <w:tab/>
        </w:r>
        <w:r w:rsidR="002B779C">
          <w:rPr>
            <w:noProof/>
            <w:webHidden/>
          </w:rPr>
          <w:fldChar w:fldCharType="begin"/>
        </w:r>
        <w:r w:rsidR="002B779C">
          <w:rPr>
            <w:noProof/>
            <w:webHidden/>
          </w:rPr>
          <w:instrText xml:space="preserve"> PAGEREF _Toc169274977 \h </w:instrText>
        </w:r>
        <w:r w:rsidR="002B779C">
          <w:rPr>
            <w:noProof/>
            <w:webHidden/>
          </w:rPr>
        </w:r>
        <w:r w:rsidR="002B779C">
          <w:rPr>
            <w:noProof/>
            <w:webHidden/>
          </w:rPr>
          <w:fldChar w:fldCharType="separate"/>
        </w:r>
        <w:r w:rsidR="002B779C">
          <w:rPr>
            <w:noProof/>
            <w:webHidden/>
          </w:rPr>
          <w:t>17</w:t>
        </w:r>
        <w:r w:rsidR="002B779C">
          <w:rPr>
            <w:noProof/>
            <w:webHidden/>
          </w:rPr>
          <w:fldChar w:fldCharType="end"/>
        </w:r>
      </w:hyperlink>
    </w:p>
    <w:p w14:paraId="39F101D5" w14:textId="3DE27AC5" w:rsidR="002B779C" w:rsidRDefault="002B779C" w:rsidP="00D03428">
      <w:pPr>
        <w:pStyle w:val="22"/>
        <w:ind w:left="0"/>
        <w:rPr>
          <w:rFonts w:cstheme="minorBidi"/>
          <w:iCs w:val="0"/>
          <w:noProof/>
          <w:kern w:val="2"/>
          <w:sz w:val="22"/>
          <w:szCs w:val="22"/>
          <w:lang w:eastAsia="en-AU"/>
          <w14:ligatures w14:val="standardContextual"/>
        </w:rPr>
      </w:pPr>
    </w:p>
    <w:p w14:paraId="13193115" w14:textId="6DE01F98" w:rsidR="00956276" w:rsidRPr="000F7A87" w:rsidRDefault="00195045" w:rsidP="00BF0270">
      <w:pPr>
        <w:rPr>
          <w:noProof/>
          <w:lang w:val="en-US"/>
        </w:rPr>
      </w:pPr>
      <w:r w:rsidRPr="000F7A87">
        <w:rPr>
          <w:noProof/>
          <w:lang w:val="en-US"/>
        </w:rPr>
        <w:fldChar w:fldCharType="end"/>
      </w:r>
      <w:r w:rsidR="00956276" w:rsidRPr="000F7A87">
        <w:rPr>
          <w:noProof/>
          <w:lang w:val="en-US"/>
        </w:rPr>
        <w:br w:type="page"/>
      </w:r>
    </w:p>
    <w:p w14:paraId="248B6225" w14:textId="2717478D" w:rsidR="00D568E1" w:rsidRDefault="00D568E1" w:rsidP="00C80011">
      <w:pPr>
        <w:pStyle w:val="1"/>
        <w:rPr>
          <w:noProof/>
          <w:lang w:val="en-US"/>
        </w:rPr>
      </w:pPr>
      <w:bookmarkStart w:id="1" w:name="_Toc169274947"/>
      <w:r w:rsidRPr="00D568E1">
        <w:rPr>
          <w:noProof/>
          <w:lang w:val="en-US"/>
        </w:rPr>
        <w:lastRenderedPageBreak/>
        <w:t>Introduction</w:t>
      </w:r>
      <w:bookmarkEnd w:id="1"/>
    </w:p>
    <w:p w14:paraId="4320AC10" w14:textId="24136D9C" w:rsidR="000D63C0" w:rsidRPr="007F1152" w:rsidRDefault="000D63C0" w:rsidP="004B6294">
      <w:pPr>
        <w:jc w:val="both"/>
        <w:rPr>
          <w:lang w:val="en-US"/>
        </w:rPr>
      </w:pPr>
      <w:r w:rsidRPr="000D63C0">
        <w:rPr>
          <w:lang w:val="en-US"/>
        </w:rPr>
        <w:t xml:space="preserve">This document is intended to describe the scope and nature of activity for the International Medical Device Regulators Forum (IMDRF). This document is supported by the </w:t>
      </w:r>
      <w:hyperlink r:id="rId18" w:history="1">
        <w:r>
          <w:rPr>
            <w:color w:val="0000FF"/>
            <w:u w:val="single"/>
          </w:rPr>
          <w:t>IMDRF Standard Operating Procedures</w:t>
        </w:r>
      </w:hyperlink>
      <w:r>
        <w:rPr>
          <w:color w:val="0000FF"/>
          <w:u w:val="single"/>
        </w:rPr>
        <w:t xml:space="preserve"> </w:t>
      </w:r>
      <w:r w:rsidRPr="000D63C0">
        <w:rPr>
          <w:lang w:val="en-US"/>
        </w:rPr>
        <w:t xml:space="preserve">which describe the procedures followed when revising the membership of the IMDRF Management Committee, </w:t>
      </w:r>
      <w:r w:rsidR="00197FB1">
        <w:rPr>
          <w:lang w:val="en-US"/>
        </w:rPr>
        <w:t>Official Observers</w:t>
      </w:r>
      <w:r w:rsidR="00913361">
        <w:rPr>
          <w:lang w:val="en-US"/>
        </w:rPr>
        <w:t xml:space="preserve"> and</w:t>
      </w:r>
      <w:r w:rsidR="00011687">
        <w:rPr>
          <w:lang w:val="en-US"/>
        </w:rPr>
        <w:t xml:space="preserve"> </w:t>
      </w:r>
      <w:r w:rsidR="00F55711">
        <w:rPr>
          <w:lang w:val="en-US"/>
        </w:rPr>
        <w:t>Affiliate</w:t>
      </w:r>
      <w:r w:rsidR="00913361">
        <w:rPr>
          <w:lang w:val="en-US"/>
        </w:rPr>
        <w:t>s</w:t>
      </w:r>
      <w:r w:rsidR="00BD077B">
        <w:rPr>
          <w:lang w:val="en-US" w:eastAsia="ja-JP"/>
        </w:rPr>
        <w:t>,</w:t>
      </w:r>
      <w:r w:rsidR="00F55711">
        <w:rPr>
          <w:lang w:val="en-US"/>
        </w:rPr>
        <w:t xml:space="preserve"> </w:t>
      </w:r>
      <w:r w:rsidRPr="000D63C0">
        <w:rPr>
          <w:lang w:val="en-US"/>
        </w:rPr>
        <w:t xml:space="preserve">establishing Subcommittees or Working Groups, developing IMDRF Documents or managing documents previously developed under the Global Harmonization Task Force (GHTF).  </w:t>
      </w:r>
    </w:p>
    <w:p w14:paraId="63A1F519" w14:textId="7B7FE0C1" w:rsidR="0080451D" w:rsidRPr="000F7A87" w:rsidRDefault="00D568E1" w:rsidP="004B6294">
      <w:pPr>
        <w:pStyle w:val="20"/>
        <w:ind w:left="680"/>
        <w:jc w:val="both"/>
        <w:rPr>
          <w:noProof/>
          <w:lang w:val="en-US"/>
        </w:rPr>
      </w:pPr>
      <w:bookmarkStart w:id="2" w:name="_Toc169274948"/>
      <w:r>
        <w:rPr>
          <w:noProof/>
          <w:lang w:val="en-US"/>
        </w:rPr>
        <w:t>Mission</w:t>
      </w:r>
      <w:bookmarkEnd w:id="2"/>
    </w:p>
    <w:p w14:paraId="0AC52D61" w14:textId="1F7297A4" w:rsidR="003507B3" w:rsidRPr="000D63C0" w:rsidRDefault="003507B3" w:rsidP="004B6294">
      <w:pPr>
        <w:jc w:val="both"/>
        <w:rPr>
          <w:lang w:val="en-US"/>
        </w:rPr>
      </w:pPr>
      <w:r w:rsidRPr="000D63C0">
        <w:rPr>
          <w:lang w:val="en-US"/>
        </w:rPr>
        <w:t>The mission of the IMDRF is to strategically accelerate international medical device regulatory convergence to promote an efficient and effective regulatory model for medical devices that is responsive to emerging challenges in the sector while protecting and maximizing public health and safety.</w:t>
      </w:r>
    </w:p>
    <w:p w14:paraId="4ED130A7" w14:textId="03BD2871" w:rsidR="00D568E1" w:rsidRDefault="00D568E1" w:rsidP="004B6294">
      <w:pPr>
        <w:pStyle w:val="20"/>
        <w:ind w:left="680"/>
        <w:jc w:val="both"/>
        <w:rPr>
          <w:noProof/>
          <w:lang w:val="en-US"/>
        </w:rPr>
      </w:pPr>
      <w:bookmarkStart w:id="3" w:name="_Toc169274949"/>
      <w:r>
        <w:rPr>
          <w:noProof/>
          <w:lang w:val="en-US"/>
        </w:rPr>
        <w:t>Goals</w:t>
      </w:r>
      <w:bookmarkEnd w:id="3"/>
    </w:p>
    <w:p w14:paraId="18CACF75" w14:textId="779EDC64" w:rsidR="003507B3" w:rsidRPr="000D63C0" w:rsidRDefault="0037272A" w:rsidP="004B6294">
      <w:pPr>
        <w:jc w:val="both"/>
        <w:rPr>
          <w:lang w:val="en-US"/>
        </w:rPr>
      </w:pPr>
      <w:r>
        <w:rPr>
          <w:lang w:val="en-US"/>
        </w:rPr>
        <w:t xml:space="preserve">The </w:t>
      </w:r>
      <w:r w:rsidR="003507B3" w:rsidRPr="000D63C0">
        <w:rPr>
          <w:lang w:val="en-US"/>
        </w:rPr>
        <w:t>IMDRF is established to address the common public health regulatory challenges to convergence due to the globalization of medical device production and the emergence of new technologies. IMDRF provides the structure where the strategic decisions and operational mandates are made by public health-missioned medical device regulators, based on appropriate, equitable and transparent input from stakeholders.</w:t>
      </w:r>
    </w:p>
    <w:p w14:paraId="6839588F" w14:textId="77EB4BE0" w:rsidR="00D568E1" w:rsidRDefault="00D568E1" w:rsidP="004B6294">
      <w:pPr>
        <w:pStyle w:val="20"/>
        <w:ind w:left="680"/>
        <w:jc w:val="both"/>
        <w:rPr>
          <w:noProof/>
          <w:lang w:val="en-US"/>
        </w:rPr>
      </w:pPr>
      <w:bookmarkStart w:id="4" w:name="_Toc169274950"/>
      <w:r>
        <w:rPr>
          <w:noProof/>
          <w:lang w:val="en-US"/>
        </w:rPr>
        <w:t>Objectives</w:t>
      </w:r>
      <w:bookmarkEnd w:id="4"/>
    </w:p>
    <w:p w14:paraId="19A8FC0C" w14:textId="1A70E210" w:rsidR="00D568E1" w:rsidRPr="000D63C0" w:rsidRDefault="00D568E1" w:rsidP="004B6294">
      <w:pPr>
        <w:jc w:val="both"/>
        <w:rPr>
          <w:lang w:val="en-US"/>
        </w:rPr>
      </w:pPr>
      <w:r w:rsidRPr="000D63C0">
        <w:rPr>
          <w:lang w:val="en-US"/>
        </w:rPr>
        <w:t xml:space="preserve">The objectives underpinning the goals of </w:t>
      </w:r>
      <w:r w:rsidR="00F74DAF" w:rsidRPr="000D63C0">
        <w:rPr>
          <w:lang w:val="en-US"/>
        </w:rPr>
        <w:t xml:space="preserve">the </w:t>
      </w:r>
      <w:r w:rsidRPr="000D63C0">
        <w:rPr>
          <w:lang w:val="en-US"/>
        </w:rPr>
        <w:t>IMDRF are to:</w:t>
      </w:r>
    </w:p>
    <w:p w14:paraId="02DA0878" w14:textId="62AB771B" w:rsidR="00D568E1" w:rsidRPr="00D568E1" w:rsidRDefault="00D568E1" w:rsidP="004B6294">
      <w:pPr>
        <w:pStyle w:val="ab"/>
        <w:numPr>
          <w:ilvl w:val="0"/>
          <w:numId w:val="6"/>
        </w:numPr>
        <w:jc w:val="both"/>
        <w:rPr>
          <w:lang w:val="en-US"/>
        </w:rPr>
      </w:pPr>
      <w:r w:rsidRPr="00D568E1">
        <w:rPr>
          <w:lang w:val="en-US"/>
        </w:rPr>
        <w:t>Accelerate international medical device regulatory convergence</w:t>
      </w:r>
      <w:r w:rsidR="00142D29">
        <w:rPr>
          <w:rStyle w:val="af2"/>
          <w:lang w:val="en-US"/>
        </w:rPr>
        <w:footnoteReference w:id="2"/>
      </w:r>
      <w:r w:rsidR="00C635E9">
        <w:rPr>
          <w:lang w:val="en-US"/>
        </w:rPr>
        <w:t>;</w:t>
      </w:r>
    </w:p>
    <w:p w14:paraId="0183883D" w14:textId="18B74F89" w:rsidR="00D568E1" w:rsidRPr="00D568E1" w:rsidRDefault="00D568E1" w:rsidP="004B6294">
      <w:pPr>
        <w:pStyle w:val="ab"/>
        <w:numPr>
          <w:ilvl w:val="0"/>
          <w:numId w:val="6"/>
        </w:numPr>
        <w:jc w:val="both"/>
        <w:rPr>
          <w:lang w:val="en-US"/>
        </w:rPr>
      </w:pPr>
      <w:r w:rsidRPr="00D568E1">
        <w:rPr>
          <w:lang w:val="en-US"/>
        </w:rPr>
        <w:t xml:space="preserve">Support innovation and timely access to safe and effective medical devices </w:t>
      </w:r>
      <w:proofErr w:type="gramStart"/>
      <w:r w:rsidRPr="00D568E1">
        <w:rPr>
          <w:lang w:val="en-US"/>
        </w:rPr>
        <w:t>globally</w:t>
      </w:r>
      <w:r>
        <w:rPr>
          <w:lang w:val="en-US"/>
        </w:rPr>
        <w:t>;</w:t>
      </w:r>
      <w:proofErr w:type="gramEnd"/>
    </w:p>
    <w:p w14:paraId="2E0E38D2" w14:textId="65B44F9A" w:rsidR="00D568E1" w:rsidRPr="00D568E1" w:rsidRDefault="00D568E1" w:rsidP="004B6294">
      <w:pPr>
        <w:pStyle w:val="ab"/>
        <w:numPr>
          <w:ilvl w:val="0"/>
          <w:numId w:val="6"/>
        </w:numPr>
        <w:jc w:val="both"/>
        <w:rPr>
          <w:lang w:val="en-US"/>
        </w:rPr>
      </w:pPr>
      <w:r w:rsidRPr="00D568E1">
        <w:rPr>
          <w:lang w:val="en-US"/>
        </w:rPr>
        <w:t xml:space="preserve">Promote open discussion and the sharing of best practices among regulatory authorities responsible for medical device </w:t>
      </w:r>
      <w:proofErr w:type="gramStart"/>
      <w:r w:rsidRPr="00D568E1">
        <w:rPr>
          <w:lang w:val="en-US"/>
        </w:rPr>
        <w:t>regulation</w:t>
      </w:r>
      <w:r>
        <w:rPr>
          <w:lang w:val="en-US"/>
        </w:rPr>
        <w:t>;</w:t>
      </w:r>
      <w:proofErr w:type="gramEnd"/>
    </w:p>
    <w:p w14:paraId="72A6A4A6" w14:textId="000B5605" w:rsidR="00D568E1" w:rsidRPr="00D568E1" w:rsidRDefault="00D568E1" w:rsidP="004B6294">
      <w:pPr>
        <w:pStyle w:val="ab"/>
        <w:numPr>
          <w:ilvl w:val="0"/>
          <w:numId w:val="6"/>
        </w:numPr>
        <w:jc w:val="both"/>
        <w:rPr>
          <w:lang w:val="en-US"/>
        </w:rPr>
      </w:pPr>
      <w:r w:rsidRPr="00D568E1">
        <w:rPr>
          <w:lang w:val="en-US"/>
        </w:rPr>
        <w:t xml:space="preserve">Facilitate frequent exchange of policy and regulatory information of common interest to regulatory </w:t>
      </w:r>
      <w:proofErr w:type="gramStart"/>
      <w:r w:rsidRPr="00D568E1">
        <w:rPr>
          <w:lang w:val="en-US"/>
        </w:rPr>
        <w:t>authorities</w:t>
      </w:r>
      <w:r>
        <w:rPr>
          <w:lang w:val="en-US"/>
        </w:rPr>
        <w:t>;</w:t>
      </w:r>
      <w:proofErr w:type="gramEnd"/>
    </w:p>
    <w:p w14:paraId="7E077597" w14:textId="13929A83" w:rsidR="00D568E1" w:rsidRPr="00D568E1" w:rsidRDefault="00D568E1" w:rsidP="004B6294">
      <w:pPr>
        <w:pStyle w:val="ab"/>
        <w:numPr>
          <w:ilvl w:val="0"/>
          <w:numId w:val="6"/>
        </w:numPr>
        <w:jc w:val="both"/>
        <w:rPr>
          <w:lang w:val="en-US"/>
        </w:rPr>
      </w:pPr>
      <w:r w:rsidRPr="00D568E1">
        <w:rPr>
          <w:lang w:val="en-US"/>
        </w:rPr>
        <w:t xml:space="preserve">Provide opportunities to identify commonalities and develop approaches to overcome unnecessary regulatory </w:t>
      </w:r>
      <w:proofErr w:type="gramStart"/>
      <w:r w:rsidRPr="00D568E1">
        <w:rPr>
          <w:lang w:val="en-US"/>
        </w:rPr>
        <w:t>barriers</w:t>
      </w:r>
      <w:r>
        <w:rPr>
          <w:lang w:val="en-US"/>
        </w:rPr>
        <w:t>;</w:t>
      </w:r>
      <w:proofErr w:type="gramEnd"/>
    </w:p>
    <w:p w14:paraId="7F371F0F" w14:textId="1A544812" w:rsidR="00D568E1" w:rsidRPr="00D568E1" w:rsidRDefault="00D568E1" w:rsidP="004B6294">
      <w:pPr>
        <w:pStyle w:val="ab"/>
        <w:numPr>
          <w:ilvl w:val="0"/>
          <w:numId w:val="6"/>
        </w:numPr>
        <w:jc w:val="both"/>
        <w:rPr>
          <w:lang w:val="en-US"/>
        </w:rPr>
      </w:pPr>
      <w:r w:rsidRPr="00D568E1">
        <w:rPr>
          <w:lang w:val="en-US"/>
        </w:rPr>
        <w:t xml:space="preserve">Promote prospective convergence in areas of advanced and innovative </w:t>
      </w:r>
      <w:proofErr w:type="gramStart"/>
      <w:r w:rsidRPr="00D568E1">
        <w:rPr>
          <w:lang w:val="en-US"/>
        </w:rPr>
        <w:t>technologies</w:t>
      </w:r>
      <w:r>
        <w:rPr>
          <w:lang w:val="en-US"/>
        </w:rPr>
        <w:t>;</w:t>
      </w:r>
      <w:proofErr w:type="gramEnd"/>
    </w:p>
    <w:p w14:paraId="00AF7060" w14:textId="049DD8D3" w:rsidR="00D568E1" w:rsidRPr="00D568E1" w:rsidRDefault="00D568E1" w:rsidP="004B6294">
      <w:pPr>
        <w:pStyle w:val="ab"/>
        <w:numPr>
          <w:ilvl w:val="0"/>
          <w:numId w:val="6"/>
        </w:numPr>
        <w:jc w:val="both"/>
        <w:rPr>
          <w:lang w:val="en-US"/>
        </w:rPr>
      </w:pPr>
      <w:r w:rsidRPr="00D568E1">
        <w:rPr>
          <w:lang w:val="en-US"/>
        </w:rPr>
        <w:t>Enhance communication, information sharing and scientific exchange among regulators and a broad range of stakeholders</w:t>
      </w:r>
      <w:r>
        <w:rPr>
          <w:lang w:val="en-US"/>
        </w:rPr>
        <w:t>; and</w:t>
      </w:r>
    </w:p>
    <w:p w14:paraId="15965F8C" w14:textId="21A426B8" w:rsidR="00D568E1" w:rsidRPr="00C635E9" w:rsidRDefault="543157D9" w:rsidP="004B6294">
      <w:pPr>
        <w:pStyle w:val="ab"/>
        <w:numPr>
          <w:ilvl w:val="0"/>
          <w:numId w:val="6"/>
        </w:numPr>
        <w:jc w:val="both"/>
        <w:rPr>
          <w:lang w:val="en-US"/>
        </w:rPr>
      </w:pPr>
      <w:r w:rsidRPr="5434BC70">
        <w:rPr>
          <w:lang w:val="en-US"/>
        </w:rPr>
        <w:lastRenderedPageBreak/>
        <w:t>Establish and</w:t>
      </w:r>
      <w:r w:rsidR="00D568E1" w:rsidRPr="5434BC70">
        <w:rPr>
          <w:lang w:val="en-US"/>
        </w:rPr>
        <w:t xml:space="preserve"> develop dialogue with other relevant organizations.</w:t>
      </w:r>
    </w:p>
    <w:p w14:paraId="59909079" w14:textId="5095DF65" w:rsidR="00D568E1" w:rsidRDefault="00D568E1" w:rsidP="004B6294">
      <w:pPr>
        <w:pStyle w:val="20"/>
        <w:ind w:left="680"/>
        <w:jc w:val="both"/>
        <w:rPr>
          <w:noProof/>
          <w:lang w:val="en-US"/>
        </w:rPr>
      </w:pPr>
      <w:bookmarkStart w:id="5" w:name="_Toc169274951"/>
      <w:r>
        <w:rPr>
          <w:noProof/>
          <w:lang w:val="en-US"/>
        </w:rPr>
        <w:t>Scope of Activities</w:t>
      </w:r>
      <w:bookmarkEnd w:id="5"/>
    </w:p>
    <w:p w14:paraId="40639E97" w14:textId="0C66A0FA" w:rsidR="00DE1520" w:rsidRPr="00DE1520" w:rsidRDefault="0037272A" w:rsidP="004B6294">
      <w:pPr>
        <w:jc w:val="both"/>
        <w:rPr>
          <w:lang w:val="en-US"/>
        </w:rPr>
      </w:pPr>
      <w:r>
        <w:rPr>
          <w:lang w:val="en-US"/>
        </w:rPr>
        <w:t xml:space="preserve">The </w:t>
      </w:r>
      <w:r w:rsidR="00DE1520" w:rsidRPr="00DE1520">
        <w:rPr>
          <w:lang w:val="en-US"/>
        </w:rPr>
        <w:t xml:space="preserve">IMDRF will pursue its goals by defining, </w:t>
      </w:r>
      <w:proofErr w:type="gramStart"/>
      <w:r w:rsidR="00DE1520" w:rsidRPr="00DE1520">
        <w:rPr>
          <w:lang w:val="en-US"/>
        </w:rPr>
        <w:t>implementing</w:t>
      </w:r>
      <w:proofErr w:type="gramEnd"/>
      <w:r w:rsidR="00DE1520" w:rsidRPr="00DE1520">
        <w:rPr>
          <w:lang w:val="en-US"/>
        </w:rPr>
        <w:t xml:space="preserve"> and evaluating strategic priorities so that objectives are met in an efficient and effective manner.</w:t>
      </w:r>
    </w:p>
    <w:p w14:paraId="48C7DFB9" w14:textId="63F6E929" w:rsidR="00DE1520" w:rsidRPr="00DE1520" w:rsidRDefault="0037272A" w:rsidP="004B6294">
      <w:pPr>
        <w:jc w:val="both"/>
        <w:rPr>
          <w:lang w:val="en-US"/>
        </w:rPr>
      </w:pPr>
      <w:r>
        <w:rPr>
          <w:lang w:val="en-US"/>
        </w:rPr>
        <w:t xml:space="preserve">The </w:t>
      </w:r>
      <w:r w:rsidR="00DE1520" w:rsidRPr="00DE1520">
        <w:rPr>
          <w:lang w:val="en-US"/>
        </w:rPr>
        <w:t xml:space="preserve">IMDRF will facilitate the identification, design and implementation of activities that best meet the needs of the participants </w:t>
      </w:r>
      <w:proofErr w:type="gramStart"/>
      <w:r w:rsidR="00DE1520" w:rsidRPr="00DE1520">
        <w:rPr>
          <w:lang w:val="en-US"/>
        </w:rPr>
        <w:t>with regard to</w:t>
      </w:r>
      <w:proofErr w:type="gramEnd"/>
      <w:r w:rsidR="00DE1520" w:rsidRPr="00DE1520">
        <w:rPr>
          <w:lang w:val="en-US"/>
        </w:rPr>
        <w:t xml:space="preserve"> convergence. The scope of activities will include:</w:t>
      </w:r>
    </w:p>
    <w:p w14:paraId="36DE8E67" w14:textId="77777777" w:rsidR="00DE1520" w:rsidRPr="00DE1520" w:rsidRDefault="00DE1520" w:rsidP="004B6294">
      <w:pPr>
        <w:pStyle w:val="ab"/>
        <w:numPr>
          <w:ilvl w:val="0"/>
          <w:numId w:val="6"/>
        </w:numPr>
        <w:jc w:val="both"/>
        <w:rPr>
          <w:lang w:val="en-US"/>
        </w:rPr>
      </w:pPr>
      <w:r w:rsidRPr="00DE1520">
        <w:rPr>
          <w:lang w:val="en-US"/>
        </w:rPr>
        <w:t>Working with IMDRF participants to develop a prioritized annual work plan of activities, taking into consideration the regulatory requirements and constraints that govern each regulatory authority (with respect to the sovereignty of each regulatory authority)</w:t>
      </w:r>
    </w:p>
    <w:p w14:paraId="1309E93A" w14:textId="77777777" w:rsidR="00DE1520" w:rsidRPr="00DE1520" w:rsidRDefault="00DE1520" w:rsidP="004B6294">
      <w:pPr>
        <w:pStyle w:val="ab"/>
        <w:numPr>
          <w:ilvl w:val="0"/>
          <w:numId w:val="6"/>
        </w:numPr>
        <w:jc w:val="both"/>
        <w:rPr>
          <w:lang w:val="en-US"/>
        </w:rPr>
      </w:pPr>
      <w:r w:rsidRPr="00DE1520">
        <w:rPr>
          <w:lang w:val="en-US"/>
        </w:rPr>
        <w:t>Undertaking initiatives, projects and issues of common interest and concern to regulatory authorities considering, when appropriate, the input from stakeholders</w:t>
      </w:r>
    </w:p>
    <w:p w14:paraId="7E450772" w14:textId="77777777" w:rsidR="00DE1520" w:rsidRPr="00DE1520" w:rsidRDefault="00DE1520" w:rsidP="004B6294">
      <w:pPr>
        <w:pStyle w:val="ab"/>
        <w:numPr>
          <w:ilvl w:val="0"/>
          <w:numId w:val="6"/>
        </w:numPr>
        <w:jc w:val="both"/>
        <w:rPr>
          <w:lang w:val="en-US"/>
        </w:rPr>
      </w:pPr>
      <w:r w:rsidRPr="00DE1520">
        <w:rPr>
          <w:lang w:val="en-US"/>
        </w:rPr>
        <w:t>Enhancing the knowledge about regulated medical devices through information sharing</w:t>
      </w:r>
    </w:p>
    <w:p w14:paraId="393B9527" w14:textId="77777777" w:rsidR="00DE1520" w:rsidRPr="00DE1520" w:rsidRDefault="00DE1520" w:rsidP="004B6294">
      <w:pPr>
        <w:pStyle w:val="ab"/>
        <w:numPr>
          <w:ilvl w:val="0"/>
          <w:numId w:val="6"/>
        </w:numPr>
        <w:jc w:val="both"/>
        <w:rPr>
          <w:lang w:val="en-US"/>
        </w:rPr>
      </w:pPr>
      <w:r w:rsidRPr="00DE1520">
        <w:rPr>
          <w:lang w:val="en-US"/>
        </w:rPr>
        <w:t>Facilitating mechanisms for the sharing and use of relevant information and the exchange of scientific expertise</w:t>
      </w:r>
    </w:p>
    <w:p w14:paraId="3DD5D302" w14:textId="599DEF7B" w:rsidR="00DE1520" w:rsidRDefault="00DE1520" w:rsidP="004B6294">
      <w:pPr>
        <w:pStyle w:val="ab"/>
        <w:numPr>
          <w:ilvl w:val="0"/>
          <w:numId w:val="6"/>
        </w:numPr>
        <w:jc w:val="both"/>
        <w:rPr>
          <w:lang w:val="en-US"/>
        </w:rPr>
      </w:pPr>
      <w:r w:rsidRPr="00DE1520">
        <w:rPr>
          <w:lang w:val="en-US"/>
        </w:rPr>
        <w:t xml:space="preserve">Complementing the goals and objectives of the Global Harmonization Task Force (GHTF) by providing a structured approach to implementing, </w:t>
      </w:r>
      <w:proofErr w:type="gramStart"/>
      <w:r w:rsidRPr="00DE1520">
        <w:rPr>
          <w:lang w:val="en-US"/>
        </w:rPr>
        <w:t>revising</w:t>
      </w:r>
      <w:proofErr w:type="gramEnd"/>
      <w:r w:rsidRPr="00DE1520">
        <w:rPr>
          <w:lang w:val="en-US"/>
        </w:rPr>
        <w:t xml:space="preserve"> and maintaining GHTF documents and, if required, develop other guidance documents to achieve convergence across global medical device regulatory activities.</w:t>
      </w:r>
    </w:p>
    <w:p w14:paraId="1AF91EAC" w14:textId="77777777" w:rsidR="00DE1520" w:rsidRPr="00DE1520" w:rsidRDefault="00DE1520" w:rsidP="004B6294">
      <w:pPr>
        <w:pStyle w:val="ab"/>
        <w:ind w:left="720"/>
        <w:jc w:val="both"/>
        <w:rPr>
          <w:lang w:val="en-US"/>
        </w:rPr>
      </w:pPr>
    </w:p>
    <w:p w14:paraId="50E1BE26" w14:textId="1424FBC0" w:rsidR="00D568E1" w:rsidRPr="00D568E1" w:rsidRDefault="0037272A" w:rsidP="004B6294">
      <w:pPr>
        <w:jc w:val="both"/>
        <w:rPr>
          <w:lang w:val="en-US"/>
        </w:rPr>
      </w:pPr>
      <w:r>
        <w:rPr>
          <w:lang w:val="en-US"/>
        </w:rPr>
        <w:t xml:space="preserve">The </w:t>
      </w:r>
      <w:r w:rsidR="00D568E1" w:rsidRPr="00D568E1">
        <w:rPr>
          <w:lang w:val="en-US"/>
        </w:rPr>
        <w:t>IMDRF activities and initiatives (</w:t>
      </w:r>
      <w:r w:rsidR="00C635E9">
        <w:rPr>
          <w:lang w:val="en-US"/>
        </w:rPr>
        <w:t>W</w:t>
      </w:r>
      <w:r w:rsidR="00D568E1" w:rsidRPr="00D568E1">
        <w:rPr>
          <w:lang w:val="en-US"/>
        </w:rPr>
        <w:t xml:space="preserve">ork </w:t>
      </w:r>
      <w:r w:rsidR="00C635E9">
        <w:rPr>
          <w:lang w:val="en-US"/>
        </w:rPr>
        <w:t>P</w:t>
      </w:r>
      <w:r w:rsidR="00D568E1" w:rsidRPr="00D568E1">
        <w:rPr>
          <w:lang w:val="en-US"/>
        </w:rPr>
        <w:t xml:space="preserve">roducts) may fall into several categories: </w:t>
      </w:r>
    </w:p>
    <w:p w14:paraId="7F489589" w14:textId="5B66B6F9" w:rsidR="00D568E1" w:rsidRPr="00D568E1" w:rsidRDefault="00D568E1" w:rsidP="004B6294">
      <w:pPr>
        <w:pStyle w:val="ab"/>
        <w:numPr>
          <w:ilvl w:val="0"/>
          <w:numId w:val="7"/>
        </w:numPr>
        <w:jc w:val="both"/>
        <w:rPr>
          <w:lang w:val="en-US"/>
        </w:rPr>
      </w:pPr>
      <w:r w:rsidRPr="00D568E1">
        <w:rPr>
          <w:lang w:val="en-US"/>
        </w:rPr>
        <w:t>Governance documents (created to address procedural and decision-making matters of the IMDRF).</w:t>
      </w:r>
    </w:p>
    <w:p w14:paraId="1E9DB1E4" w14:textId="7C96E623" w:rsidR="00D568E1" w:rsidRPr="00D568E1" w:rsidRDefault="00D568E1" w:rsidP="004B6294">
      <w:pPr>
        <w:pStyle w:val="ab"/>
        <w:numPr>
          <w:ilvl w:val="0"/>
          <w:numId w:val="7"/>
        </w:numPr>
        <w:jc w:val="both"/>
        <w:rPr>
          <w:lang w:val="en-US"/>
        </w:rPr>
      </w:pPr>
      <w:r w:rsidRPr="00D568E1">
        <w:rPr>
          <w:lang w:val="en-US"/>
        </w:rPr>
        <w:t>Technical documents (created to address technical matters relating to the regulation of medical devices).</w:t>
      </w:r>
    </w:p>
    <w:p w14:paraId="22BE3AE4" w14:textId="7A692A57" w:rsidR="00D568E1" w:rsidRDefault="00D568E1" w:rsidP="004B6294">
      <w:pPr>
        <w:pStyle w:val="ab"/>
        <w:numPr>
          <w:ilvl w:val="0"/>
          <w:numId w:val="7"/>
        </w:numPr>
        <w:jc w:val="both"/>
        <w:rPr>
          <w:lang w:val="en-US"/>
        </w:rPr>
      </w:pPr>
      <w:r w:rsidRPr="00D568E1">
        <w:rPr>
          <w:lang w:val="en-US"/>
        </w:rPr>
        <w:t>Information documents (created to provide clarification, status, and/or needed information about a particular work item where public consultation is not needed).</w:t>
      </w:r>
    </w:p>
    <w:p w14:paraId="2F8A5686" w14:textId="1AB0DF73" w:rsidR="00C94A53" w:rsidRDefault="00C94A53" w:rsidP="004B6294">
      <w:pPr>
        <w:pStyle w:val="ab"/>
        <w:numPr>
          <w:ilvl w:val="0"/>
          <w:numId w:val="7"/>
        </w:numPr>
        <w:jc w:val="both"/>
        <w:rPr>
          <w:lang w:val="en-US"/>
        </w:rPr>
      </w:pPr>
      <w:r w:rsidRPr="533767AB">
        <w:rPr>
          <w:lang w:val="en-US"/>
        </w:rPr>
        <w:t xml:space="preserve">Trainings (created to </w:t>
      </w:r>
      <w:r w:rsidR="002F3CE1" w:rsidRPr="533767AB">
        <w:rPr>
          <w:lang w:val="en-US"/>
        </w:rPr>
        <w:t>support implementation and use of technical documents)</w:t>
      </w:r>
    </w:p>
    <w:p w14:paraId="16CB894D" w14:textId="462882F6" w:rsidR="000D63C0" w:rsidRPr="000D63C0" w:rsidRDefault="000D63C0" w:rsidP="004B6294">
      <w:pPr>
        <w:jc w:val="both"/>
        <w:rPr>
          <w:lang w:val="en-US"/>
        </w:rPr>
      </w:pPr>
      <w:r w:rsidRPr="533767AB">
        <w:rPr>
          <w:lang w:val="en-US"/>
        </w:rPr>
        <w:t xml:space="preserve">These documents </w:t>
      </w:r>
      <w:r w:rsidR="7E47467B" w:rsidRPr="533767AB">
        <w:rPr>
          <w:lang w:val="en-US"/>
        </w:rPr>
        <w:t xml:space="preserve">and training materials </w:t>
      </w:r>
      <w:r w:rsidRPr="533767AB">
        <w:rPr>
          <w:lang w:val="en-US"/>
        </w:rPr>
        <w:t xml:space="preserve">are published on the IMDRF </w:t>
      </w:r>
      <w:hyperlink r:id="rId19">
        <w:r w:rsidRPr="533767AB">
          <w:rPr>
            <w:color w:val="0000FF"/>
            <w:u w:val="single"/>
          </w:rPr>
          <w:t>website</w:t>
        </w:r>
      </w:hyperlink>
      <w:r>
        <w:t xml:space="preserve"> </w:t>
      </w:r>
      <w:r w:rsidRPr="533767AB">
        <w:rPr>
          <w:lang w:val="en-US"/>
        </w:rPr>
        <w:t>for public access and broader implementation.</w:t>
      </w:r>
    </w:p>
    <w:p w14:paraId="4E4D8DAB" w14:textId="77777777" w:rsidR="000D63C0" w:rsidRPr="000D63C0" w:rsidRDefault="000D63C0" w:rsidP="008A594C">
      <w:pPr>
        <w:rPr>
          <w:lang w:val="en-US"/>
        </w:rPr>
      </w:pPr>
    </w:p>
    <w:p w14:paraId="1D6AAF29" w14:textId="5FBC2294" w:rsidR="002759C6" w:rsidRPr="000F7A87" w:rsidRDefault="00D568E1" w:rsidP="002759C6">
      <w:pPr>
        <w:pStyle w:val="1"/>
        <w:rPr>
          <w:noProof/>
          <w:lang w:val="en-US"/>
        </w:rPr>
      </w:pPr>
      <w:bookmarkStart w:id="6" w:name="_Toc169274952"/>
      <w:r>
        <w:rPr>
          <w:noProof/>
          <w:lang w:val="en-US"/>
        </w:rPr>
        <w:lastRenderedPageBreak/>
        <w:t>Governance Structure</w:t>
      </w:r>
      <w:bookmarkEnd w:id="6"/>
    </w:p>
    <w:p w14:paraId="107DA313" w14:textId="14C8EFB8" w:rsidR="002759C6" w:rsidRDefault="0037272A" w:rsidP="00DE1520">
      <w:pPr>
        <w:pStyle w:val="20"/>
        <w:ind w:left="680"/>
        <w:rPr>
          <w:noProof/>
          <w:lang w:val="en-US"/>
        </w:rPr>
      </w:pPr>
      <w:bookmarkStart w:id="7" w:name="_Toc169274953"/>
      <w:r>
        <w:rPr>
          <w:noProof/>
          <w:lang w:val="en-US"/>
        </w:rPr>
        <w:t xml:space="preserve">IMDRF </w:t>
      </w:r>
      <w:r w:rsidR="00D568E1">
        <w:rPr>
          <w:noProof/>
          <w:lang w:val="en-US"/>
        </w:rPr>
        <w:t>Organizational Structure</w:t>
      </w:r>
      <w:bookmarkEnd w:id="7"/>
    </w:p>
    <w:p w14:paraId="550A1203" w14:textId="6F71D452" w:rsidR="00D568E1" w:rsidRPr="00D568E1" w:rsidRDefault="00C635E9" w:rsidP="004B6294">
      <w:pPr>
        <w:jc w:val="both"/>
        <w:rPr>
          <w:lang w:val="en-US"/>
        </w:rPr>
      </w:pPr>
      <w:r>
        <w:rPr>
          <w:lang w:val="en-US"/>
        </w:rPr>
        <w:t xml:space="preserve">The IMDRF Organization Structure is at </w:t>
      </w:r>
      <w:r w:rsidR="000D63C0">
        <w:rPr>
          <w:lang w:val="en-US"/>
        </w:rPr>
        <w:t xml:space="preserve">Appendix </w:t>
      </w:r>
      <w:r>
        <w:rPr>
          <w:lang w:val="en-US"/>
        </w:rPr>
        <w:t>A.</w:t>
      </w:r>
    </w:p>
    <w:p w14:paraId="4C7E0628" w14:textId="74D7EB2E" w:rsidR="00D568E1" w:rsidRDefault="0037272A" w:rsidP="004B6294">
      <w:pPr>
        <w:pStyle w:val="20"/>
        <w:ind w:left="680"/>
        <w:jc w:val="both"/>
        <w:rPr>
          <w:noProof/>
          <w:lang w:val="en-US"/>
        </w:rPr>
      </w:pPr>
      <w:bookmarkStart w:id="8" w:name="_Toc169274954"/>
      <w:r>
        <w:rPr>
          <w:noProof/>
          <w:lang w:val="en-US"/>
        </w:rPr>
        <w:t xml:space="preserve">IMDRF </w:t>
      </w:r>
      <w:r w:rsidR="00D568E1">
        <w:rPr>
          <w:noProof/>
          <w:lang w:val="en-US"/>
        </w:rPr>
        <w:t>Management Committee</w:t>
      </w:r>
      <w:bookmarkEnd w:id="8"/>
    </w:p>
    <w:p w14:paraId="460E3B20" w14:textId="614DE9AC" w:rsidR="00DE1520" w:rsidRDefault="00DE1520" w:rsidP="004B6294">
      <w:pPr>
        <w:pStyle w:val="3"/>
        <w:numPr>
          <w:ilvl w:val="0"/>
          <w:numId w:val="0"/>
        </w:numPr>
        <w:spacing w:before="120" w:after="120" w:line="240" w:lineRule="exact"/>
        <w:jc w:val="both"/>
        <w:rPr>
          <w:rFonts w:asciiTheme="minorHAnsi" w:eastAsiaTheme="minorHAnsi" w:hAnsiTheme="minorHAnsi" w:cs="Times New Roman (Body CS)"/>
          <w:b w:val="0"/>
          <w:noProof/>
          <w:color w:val="auto"/>
          <w:sz w:val="20"/>
          <w:lang w:val="en-US"/>
        </w:rPr>
      </w:pPr>
      <w:r w:rsidRPr="00DE1520">
        <w:rPr>
          <w:rFonts w:asciiTheme="minorHAnsi" w:eastAsiaTheme="minorHAnsi" w:hAnsiTheme="minorHAnsi" w:cs="Times New Roman (Body CS)"/>
          <w:b w:val="0"/>
          <w:noProof/>
          <w:color w:val="auto"/>
          <w:sz w:val="20"/>
          <w:lang w:val="en-US"/>
        </w:rPr>
        <w:t xml:space="preserve">The </w:t>
      </w:r>
      <w:r w:rsidR="0037272A">
        <w:rPr>
          <w:rFonts w:asciiTheme="minorHAnsi" w:eastAsiaTheme="minorHAnsi" w:hAnsiTheme="minorHAnsi" w:cs="Times New Roman (Body CS)"/>
          <w:b w:val="0"/>
          <w:noProof/>
          <w:color w:val="auto"/>
          <w:sz w:val="20"/>
          <w:lang w:val="en-US"/>
        </w:rPr>
        <w:t xml:space="preserve">IMDRF </w:t>
      </w:r>
      <w:r w:rsidRPr="00DE1520">
        <w:rPr>
          <w:rFonts w:asciiTheme="minorHAnsi" w:eastAsiaTheme="minorHAnsi" w:hAnsiTheme="minorHAnsi" w:cs="Times New Roman (Body CS)"/>
          <w:b w:val="0"/>
          <w:noProof/>
          <w:color w:val="auto"/>
          <w:sz w:val="20"/>
          <w:lang w:val="en-US"/>
        </w:rPr>
        <w:t>Management Committee (MC) makes decisions on behalf of the IMDRF; provides strategic direction; identifies and prioritizes regulatory challenges to be addressed; determines the implementation process and monitors the work plan; and authorizes resources in support of advancing IMDRF's goals and objectives.</w:t>
      </w:r>
    </w:p>
    <w:p w14:paraId="050A6818" w14:textId="52C53C56" w:rsidR="005D26CA" w:rsidRPr="007D6887" w:rsidRDefault="005D26CA" w:rsidP="004B6294">
      <w:pPr>
        <w:jc w:val="both"/>
        <w:rPr>
          <w:b/>
          <w:lang w:val="en-US"/>
        </w:rPr>
      </w:pPr>
      <w:r>
        <w:rPr>
          <w:lang w:val="en-US"/>
        </w:rPr>
        <w:t>The IMDRF MC approves the scope of the Working Groups</w:t>
      </w:r>
      <w:r w:rsidR="00051662">
        <w:rPr>
          <w:lang w:val="en-US"/>
        </w:rPr>
        <w:t xml:space="preserve">, provides </w:t>
      </w:r>
      <w:proofErr w:type="gramStart"/>
      <w:r w:rsidR="00051662">
        <w:rPr>
          <w:lang w:val="en-US"/>
        </w:rPr>
        <w:t>direction</w:t>
      </w:r>
      <w:proofErr w:type="gramEnd"/>
      <w:r w:rsidR="00051662">
        <w:rPr>
          <w:lang w:val="en-US"/>
        </w:rPr>
        <w:t xml:space="preserve"> </w:t>
      </w:r>
      <w:r w:rsidRPr="00EC184E">
        <w:rPr>
          <w:lang w:val="en-US"/>
        </w:rPr>
        <w:t>and monitors the performance of each</w:t>
      </w:r>
      <w:r>
        <w:rPr>
          <w:lang w:val="en-US"/>
        </w:rPr>
        <w:t xml:space="preserve"> Working Group via quarterly reporting at IMDRF MC Closed Session Meetings.</w:t>
      </w:r>
    </w:p>
    <w:p w14:paraId="29897E43" w14:textId="5528B97D" w:rsidR="00043E41" w:rsidRPr="000F7A87" w:rsidRDefault="0037272A" w:rsidP="00AA0D91">
      <w:pPr>
        <w:pStyle w:val="3"/>
        <w:rPr>
          <w:noProof/>
          <w:lang w:val="en-US"/>
        </w:rPr>
      </w:pPr>
      <w:r>
        <w:rPr>
          <w:noProof/>
          <w:lang w:val="en-US"/>
        </w:rPr>
        <w:t xml:space="preserve">IMDRF </w:t>
      </w:r>
      <w:r w:rsidR="00441BC3">
        <w:rPr>
          <w:noProof/>
          <w:lang w:val="en-US"/>
        </w:rPr>
        <w:t xml:space="preserve">MC </w:t>
      </w:r>
      <w:r w:rsidR="00D568E1">
        <w:rPr>
          <w:noProof/>
          <w:lang w:val="en-US"/>
        </w:rPr>
        <w:t>Membership</w:t>
      </w:r>
    </w:p>
    <w:p w14:paraId="2D91AA8A" w14:textId="6B730B27" w:rsidR="00DE1520" w:rsidRPr="00DE1520" w:rsidRDefault="0037272A" w:rsidP="004B6294">
      <w:pPr>
        <w:pStyle w:val="3"/>
        <w:numPr>
          <w:ilvl w:val="0"/>
          <w:numId w:val="0"/>
        </w:numPr>
        <w:spacing w:before="120" w:after="120" w:line="240" w:lineRule="exact"/>
        <w:jc w:val="both"/>
        <w:rPr>
          <w:rFonts w:asciiTheme="minorHAnsi" w:eastAsiaTheme="minorHAnsi" w:hAnsiTheme="minorHAnsi" w:cs="Times New Roman (Body CS)"/>
          <w:b w:val="0"/>
          <w:noProof/>
          <w:color w:val="auto"/>
          <w:sz w:val="20"/>
          <w:lang w:val="en-US"/>
        </w:rPr>
      </w:pPr>
      <w:r>
        <w:rPr>
          <w:rFonts w:asciiTheme="minorHAnsi" w:eastAsiaTheme="minorHAnsi" w:hAnsiTheme="minorHAnsi" w:cs="Times New Roman (Body CS)"/>
          <w:b w:val="0"/>
          <w:noProof/>
          <w:color w:val="auto"/>
          <w:sz w:val="20"/>
          <w:lang w:val="en-US"/>
        </w:rPr>
        <w:t xml:space="preserve">The IMDRF </w:t>
      </w:r>
      <w:r w:rsidR="00DE1520" w:rsidRPr="00DE1520">
        <w:rPr>
          <w:rFonts w:asciiTheme="minorHAnsi" w:eastAsiaTheme="minorHAnsi" w:hAnsiTheme="minorHAnsi" w:cs="Times New Roman (Body CS)"/>
          <w:b w:val="0"/>
          <w:noProof/>
          <w:color w:val="auto"/>
          <w:sz w:val="20"/>
          <w:lang w:val="en-US"/>
        </w:rPr>
        <w:t>MC membership is comprised of representatives from the medical device regulatory authorities of Australia, Brazil, Canada, China, the European Union, Japan, the Russian Federation, Singapore, South Korea</w:t>
      </w:r>
      <w:r w:rsidR="000D63C0">
        <w:rPr>
          <w:rFonts w:asciiTheme="minorHAnsi" w:eastAsiaTheme="minorHAnsi" w:hAnsiTheme="minorHAnsi" w:cs="Times New Roman (Body CS)"/>
          <w:b w:val="0"/>
          <w:noProof/>
          <w:color w:val="auto"/>
          <w:sz w:val="20"/>
          <w:lang w:val="en-US"/>
        </w:rPr>
        <w:t>,</w:t>
      </w:r>
      <w:r w:rsidR="00DE1520" w:rsidRPr="00DE1520">
        <w:rPr>
          <w:rFonts w:asciiTheme="minorHAnsi" w:eastAsiaTheme="minorHAnsi" w:hAnsiTheme="minorHAnsi" w:cs="Times New Roman (Body CS)"/>
          <w:b w:val="0"/>
          <w:noProof/>
          <w:color w:val="auto"/>
          <w:sz w:val="20"/>
          <w:lang w:val="en-US"/>
        </w:rPr>
        <w:t xml:space="preserve"> United States</w:t>
      </w:r>
      <w:r w:rsidR="000D63C0" w:rsidRPr="000D63C0">
        <w:rPr>
          <w:rFonts w:asciiTheme="minorHAnsi" w:eastAsiaTheme="minorHAnsi" w:hAnsiTheme="minorHAnsi" w:cs="Times New Roman (Body CS)"/>
          <w:b w:val="0"/>
          <w:noProof/>
          <w:color w:val="auto"/>
          <w:sz w:val="20"/>
          <w:lang w:val="en-US"/>
        </w:rPr>
        <w:t xml:space="preserve"> </w:t>
      </w:r>
      <w:r w:rsidR="000D63C0" w:rsidRPr="00DE1520">
        <w:rPr>
          <w:rFonts w:asciiTheme="minorHAnsi" w:eastAsiaTheme="minorHAnsi" w:hAnsiTheme="minorHAnsi" w:cs="Times New Roman (Body CS)"/>
          <w:b w:val="0"/>
          <w:noProof/>
          <w:color w:val="auto"/>
          <w:sz w:val="20"/>
          <w:lang w:val="en-US"/>
        </w:rPr>
        <w:t>and the</w:t>
      </w:r>
      <w:r w:rsidR="000D63C0">
        <w:rPr>
          <w:rFonts w:asciiTheme="minorHAnsi" w:eastAsiaTheme="minorHAnsi" w:hAnsiTheme="minorHAnsi" w:cs="Times New Roman (Body CS)"/>
          <w:b w:val="0"/>
          <w:noProof/>
          <w:color w:val="auto"/>
          <w:sz w:val="20"/>
          <w:lang w:val="en-US"/>
        </w:rPr>
        <w:t xml:space="preserve"> United Kingdom</w:t>
      </w:r>
      <w:r w:rsidR="00DE1520" w:rsidRPr="00DE1520">
        <w:rPr>
          <w:rFonts w:asciiTheme="minorHAnsi" w:eastAsiaTheme="minorHAnsi" w:hAnsiTheme="minorHAnsi" w:cs="Times New Roman (Body CS)"/>
          <w:b w:val="0"/>
          <w:noProof/>
          <w:color w:val="auto"/>
          <w:sz w:val="20"/>
          <w:lang w:val="en-US"/>
        </w:rPr>
        <w:t xml:space="preserve">. There are two representatives per country delegation and four representatives for the European Union delegation. This allotment does not include the Chair of the </w:t>
      </w:r>
      <w:r w:rsidR="00207043">
        <w:rPr>
          <w:rFonts w:asciiTheme="minorHAnsi" w:eastAsiaTheme="minorHAnsi" w:hAnsiTheme="minorHAnsi" w:cs="Times New Roman (Body CS)"/>
          <w:b w:val="0"/>
          <w:noProof/>
          <w:color w:val="auto"/>
          <w:sz w:val="20"/>
          <w:lang w:val="en-US"/>
        </w:rPr>
        <w:t xml:space="preserve">IMDRF </w:t>
      </w:r>
      <w:r w:rsidR="00DE1520" w:rsidRPr="00DE1520">
        <w:rPr>
          <w:rFonts w:asciiTheme="minorHAnsi" w:eastAsiaTheme="minorHAnsi" w:hAnsiTheme="minorHAnsi" w:cs="Times New Roman (Body CS)"/>
          <w:b w:val="0"/>
          <w:noProof/>
          <w:color w:val="auto"/>
          <w:sz w:val="20"/>
          <w:lang w:val="en-US"/>
        </w:rPr>
        <w:t>MC, who will be considered separate from the chairing country/region delegation. Each delegation shall have equal voice in decisions regarding IMDRF.</w:t>
      </w:r>
    </w:p>
    <w:p w14:paraId="169B7A88" w14:textId="768350A2" w:rsidR="00DE1520" w:rsidRPr="00DE1520" w:rsidRDefault="00DE1520" w:rsidP="004B6294">
      <w:pPr>
        <w:pStyle w:val="3"/>
        <w:numPr>
          <w:ilvl w:val="0"/>
          <w:numId w:val="0"/>
        </w:numPr>
        <w:spacing w:before="120" w:after="120" w:line="240" w:lineRule="exact"/>
        <w:jc w:val="both"/>
        <w:rPr>
          <w:rFonts w:asciiTheme="minorHAnsi" w:eastAsiaTheme="minorHAnsi" w:hAnsiTheme="minorHAnsi" w:cs="Times New Roman (Body CS)"/>
          <w:b w:val="0"/>
          <w:noProof/>
          <w:color w:val="auto"/>
          <w:sz w:val="20"/>
          <w:lang w:val="en-US"/>
        </w:rPr>
      </w:pPr>
      <w:r w:rsidRPr="00DE1520">
        <w:rPr>
          <w:rFonts w:asciiTheme="minorHAnsi" w:eastAsiaTheme="minorHAnsi" w:hAnsiTheme="minorHAnsi" w:cs="Times New Roman (Body CS)"/>
          <w:b w:val="0"/>
          <w:noProof/>
          <w:color w:val="auto"/>
          <w:sz w:val="20"/>
          <w:lang w:val="en-US"/>
        </w:rPr>
        <w:t>An alternate may be designated by a delegation to replace one of its members in rare instances where the member is unable to participate in a meeting. The alternate should be fully knowledgeable on IMDRF matters and have the authority to speak on behalf of the member regulatory authority.</w:t>
      </w:r>
    </w:p>
    <w:p w14:paraId="569C02A7" w14:textId="052F114D" w:rsidR="00DE1520" w:rsidRDefault="00D45A01" w:rsidP="004B6294">
      <w:pPr>
        <w:pStyle w:val="3"/>
        <w:numPr>
          <w:ilvl w:val="0"/>
          <w:numId w:val="0"/>
        </w:numPr>
        <w:spacing w:before="120" w:after="120" w:line="240" w:lineRule="exact"/>
        <w:jc w:val="both"/>
        <w:rPr>
          <w:rFonts w:asciiTheme="minorHAnsi" w:eastAsiaTheme="minorHAnsi" w:hAnsiTheme="minorHAnsi" w:cs="Times New Roman (Body CS)"/>
          <w:b w:val="0"/>
          <w:noProof/>
          <w:color w:val="auto"/>
          <w:sz w:val="20"/>
          <w:lang w:val="en-US"/>
        </w:rPr>
      </w:pPr>
      <w:r>
        <w:rPr>
          <w:rFonts w:asciiTheme="minorHAnsi" w:eastAsiaTheme="minorHAnsi" w:hAnsiTheme="minorHAnsi" w:cs="Times New Roman (Body CS)"/>
          <w:b w:val="0"/>
          <w:noProof/>
          <w:color w:val="auto"/>
          <w:sz w:val="20"/>
          <w:lang w:val="en-US"/>
        </w:rPr>
        <w:t xml:space="preserve">The IMDRF </w:t>
      </w:r>
      <w:r w:rsidR="00DE1520" w:rsidRPr="00DE1520">
        <w:rPr>
          <w:rFonts w:asciiTheme="minorHAnsi" w:eastAsiaTheme="minorHAnsi" w:hAnsiTheme="minorHAnsi" w:cs="Times New Roman (Body CS)"/>
          <w:b w:val="0"/>
          <w:noProof/>
          <w:color w:val="auto"/>
          <w:sz w:val="20"/>
          <w:lang w:val="en-US"/>
        </w:rPr>
        <w:t>MC membership will be reviewed when required. The admission of new member organizations is a</w:t>
      </w:r>
      <w:r>
        <w:rPr>
          <w:rFonts w:asciiTheme="minorHAnsi" w:eastAsiaTheme="minorHAnsi" w:hAnsiTheme="minorHAnsi" w:cs="Times New Roman (Body CS)"/>
          <w:b w:val="0"/>
          <w:noProof/>
          <w:color w:val="auto"/>
          <w:sz w:val="20"/>
          <w:lang w:val="en-US"/>
        </w:rPr>
        <w:t>n IMDRF</w:t>
      </w:r>
      <w:r w:rsidR="00DE1520" w:rsidRPr="00DE1520">
        <w:rPr>
          <w:rFonts w:asciiTheme="minorHAnsi" w:eastAsiaTheme="minorHAnsi" w:hAnsiTheme="minorHAnsi" w:cs="Times New Roman (Body CS)"/>
          <w:b w:val="0"/>
          <w:noProof/>
          <w:color w:val="auto"/>
          <w:sz w:val="20"/>
          <w:lang w:val="en-US"/>
        </w:rPr>
        <w:t xml:space="preserve"> MC decision. If it is considered, over time, that the expansion to other regulatory authorities contributes to the contemporary and foreseeable public health-missioned responsibilities, </w:t>
      </w:r>
      <w:r w:rsidR="0060573A">
        <w:rPr>
          <w:rFonts w:asciiTheme="minorHAnsi" w:eastAsiaTheme="minorHAnsi" w:hAnsiTheme="minorHAnsi" w:cs="Times New Roman (Body CS)"/>
          <w:b w:val="0"/>
          <w:noProof/>
          <w:color w:val="auto"/>
          <w:sz w:val="20"/>
          <w:lang w:val="en-US"/>
        </w:rPr>
        <w:t xml:space="preserve">MC </w:t>
      </w:r>
      <w:r w:rsidR="00DE1520" w:rsidRPr="00DE1520">
        <w:rPr>
          <w:rFonts w:asciiTheme="minorHAnsi" w:eastAsiaTheme="minorHAnsi" w:hAnsiTheme="minorHAnsi" w:cs="Times New Roman (Body CS)"/>
          <w:b w:val="0"/>
          <w:noProof/>
          <w:color w:val="auto"/>
          <w:sz w:val="20"/>
          <w:lang w:val="en-US"/>
        </w:rPr>
        <w:t xml:space="preserve">membership can be expanded, with the unanimous consent of the </w:t>
      </w:r>
      <w:r>
        <w:rPr>
          <w:rFonts w:asciiTheme="minorHAnsi" w:eastAsiaTheme="minorHAnsi" w:hAnsiTheme="minorHAnsi" w:cs="Times New Roman (Body CS)"/>
          <w:b w:val="0"/>
          <w:noProof/>
          <w:color w:val="auto"/>
          <w:sz w:val="20"/>
          <w:lang w:val="en-US"/>
        </w:rPr>
        <w:t xml:space="preserve">IMDRF </w:t>
      </w:r>
      <w:r w:rsidR="00DE1520" w:rsidRPr="00DE1520">
        <w:rPr>
          <w:rFonts w:asciiTheme="minorHAnsi" w:eastAsiaTheme="minorHAnsi" w:hAnsiTheme="minorHAnsi" w:cs="Times New Roman (Body CS)"/>
          <w:b w:val="0"/>
          <w:noProof/>
          <w:color w:val="auto"/>
          <w:sz w:val="20"/>
          <w:lang w:val="en-US"/>
        </w:rPr>
        <w:t>MC.</w:t>
      </w:r>
    </w:p>
    <w:p w14:paraId="2B23961A" w14:textId="77777777" w:rsidR="000D63C0" w:rsidRPr="008A594C" w:rsidRDefault="00D45A01" w:rsidP="004B6294">
      <w:pPr>
        <w:jc w:val="both"/>
        <w:rPr>
          <w:b/>
          <w:lang w:val="en-US"/>
        </w:rPr>
      </w:pPr>
      <w:r>
        <w:rPr>
          <w:lang w:val="en-US"/>
        </w:rPr>
        <w:t xml:space="preserve">The IMDRF </w:t>
      </w:r>
      <w:r w:rsidR="000D63C0">
        <w:rPr>
          <w:lang w:val="en-US"/>
        </w:rPr>
        <w:t xml:space="preserve">MC members </w:t>
      </w:r>
      <w:r w:rsidR="00C53AC3">
        <w:rPr>
          <w:lang w:val="en-US"/>
        </w:rPr>
        <w:t xml:space="preserve">can be found </w:t>
      </w:r>
      <w:hyperlink r:id="rId20" w:history="1">
        <w:r w:rsidR="00C53AC3">
          <w:rPr>
            <w:color w:val="0000FF"/>
            <w:u w:val="single"/>
          </w:rPr>
          <w:t>here</w:t>
        </w:r>
      </w:hyperlink>
      <w:r w:rsidR="00C53AC3">
        <w:t>.</w:t>
      </w:r>
    </w:p>
    <w:p w14:paraId="509F445A" w14:textId="133E42F9" w:rsidR="00D568E1" w:rsidRPr="00D568E1" w:rsidRDefault="00D568E1" w:rsidP="00AA0D91">
      <w:pPr>
        <w:pStyle w:val="3"/>
        <w:rPr>
          <w:noProof/>
          <w:lang w:val="en-US"/>
        </w:rPr>
      </w:pPr>
      <w:r>
        <w:rPr>
          <w:noProof/>
          <w:lang w:val="en-US"/>
        </w:rPr>
        <w:t>IMDRF Chair</w:t>
      </w:r>
    </w:p>
    <w:p w14:paraId="3C07F873" w14:textId="396F610F" w:rsidR="00DE1520" w:rsidRDefault="00DE1520" w:rsidP="004B6294">
      <w:pPr>
        <w:pStyle w:val="3"/>
        <w:numPr>
          <w:ilvl w:val="0"/>
          <w:numId w:val="0"/>
        </w:numPr>
        <w:spacing w:before="120" w:after="120" w:line="240" w:lineRule="exact"/>
        <w:jc w:val="both"/>
        <w:rPr>
          <w:rFonts w:asciiTheme="minorHAnsi" w:eastAsiaTheme="minorHAnsi" w:hAnsiTheme="minorHAnsi" w:cs="Times New Roman (Body CS)"/>
          <w:b w:val="0"/>
          <w:noProof/>
          <w:color w:val="auto"/>
          <w:sz w:val="20"/>
          <w:lang w:val="en-US"/>
        </w:rPr>
      </w:pPr>
      <w:r w:rsidRPr="00DE1520">
        <w:rPr>
          <w:rFonts w:asciiTheme="minorHAnsi" w:eastAsiaTheme="minorHAnsi" w:hAnsiTheme="minorHAnsi" w:cs="Times New Roman (Body CS)"/>
          <w:b w:val="0"/>
          <w:noProof/>
          <w:color w:val="auto"/>
          <w:sz w:val="20"/>
          <w:lang w:val="en-US"/>
        </w:rPr>
        <w:t xml:space="preserve">The Chair of the </w:t>
      </w:r>
      <w:r w:rsidR="00D45A01">
        <w:rPr>
          <w:rFonts w:asciiTheme="minorHAnsi" w:eastAsiaTheme="minorHAnsi" w:hAnsiTheme="minorHAnsi" w:cs="Times New Roman (Body CS)"/>
          <w:b w:val="0"/>
          <w:noProof/>
          <w:color w:val="auto"/>
          <w:sz w:val="20"/>
          <w:lang w:val="en-US"/>
        </w:rPr>
        <w:t xml:space="preserve">IMDRF </w:t>
      </w:r>
      <w:r w:rsidRPr="00DE1520">
        <w:rPr>
          <w:rFonts w:asciiTheme="minorHAnsi" w:eastAsiaTheme="minorHAnsi" w:hAnsiTheme="minorHAnsi" w:cs="Times New Roman (Body CS)"/>
          <w:b w:val="0"/>
          <w:noProof/>
          <w:color w:val="auto"/>
          <w:sz w:val="20"/>
          <w:lang w:val="en-US"/>
        </w:rPr>
        <w:t xml:space="preserve">MC will lead activities of IMDRF, including conducting all the </w:t>
      </w:r>
      <w:r w:rsidR="00D45A01">
        <w:rPr>
          <w:rFonts w:asciiTheme="minorHAnsi" w:eastAsiaTheme="minorHAnsi" w:hAnsiTheme="minorHAnsi" w:cs="Times New Roman (Body CS)"/>
          <w:b w:val="0"/>
          <w:noProof/>
          <w:color w:val="auto"/>
          <w:sz w:val="20"/>
          <w:lang w:val="en-US"/>
        </w:rPr>
        <w:t xml:space="preserve">IMDRF </w:t>
      </w:r>
      <w:r w:rsidRPr="00DE1520">
        <w:rPr>
          <w:rFonts w:asciiTheme="minorHAnsi" w:eastAsiaTheme="minorHAnsi" w:hAnsiTheme="minorHAnsi" w:cs="Times New Roman (Body CS)"/>
          <w:b w:val="0"/>
          <w:noProof/>
          <w:color w:val="auto"/>
          <w:sz w:val="20"/>
          <w:lang w:val="en-US"/>
        </w:rPr>
        <w:t xml:space="preserve">MC meetings. The </w:t>
      </w:r>
      <w:r w:rsidR="00D45A01">
        <w:rPr>
          <w:rFonts w:asciiTheme="minorHAnsi" w:eastAsiaTheme="minorHAnsi" w:hAnsiTheme="minorHAnsi" w:cs="Times New Roman (Body CS)"/>
          <w:b w:val="0"/>
          <w:noProof/>
          <w:color w:val="auto"/>
          <w:sz w:val="20"/>
          <w:lang w:val="en-US"/>
        </w:rPr>
        <w:t xml:space="preserve">IMDRF </w:t>
      </w:r>
      <w:r w:rsidRPr="00DE1520">
        <w:rPr>
          <w:rFonts w:asciiTheme="minorHAnsi" w:eastAsiaTheme="minorHAnsi" w:hAnsiTheme="minorHAnsi" w:cs="Times New Roman (Body CS)"/>
          <w:b w:val="0"/>
          <w:noProof/>
          <w:color w:val="auto"/>
          <w:sz w:val="20"/>
          <w:lang w:val="en-US"/>
        </w:rPr>
        <w:t>Chair must be from a regulatory authority and will rotate annually among the</w:t>
      </w:r>
      <w:r w:rsidR="005D26CA">
        <w:rPr>
          <w:rFonts w:asciiTheme="minorHAnsi" w:eastAsiaTheme="minorHAnsi" w:hAnsiTheme="minorHAnsi" w:cs="Times New Roman (Body CS)"/>
          <w:b w:val="0"/>
          <w:noProof/>
          <w:color w:val="auto"/>
          <w:sz w:val="20"/>
          <w:lang w:val="en-US"/>
        </w:rPr>
        <w:t xml:space="preserve"> </w:t>
      </w:r>
      <w:r w:rsidRPr="00DE1520">
        <w:rPr>
          <w:rFonts w:asciiTheme="minorHAnsi" w:eastAsiaTheme="minorHAnsi" w:hAnsiTheme="minorHAnsi" w:cs="Times New Roman (Body CS)"/>
          <w:b w:val="0"/>
          <w:noProof/>
          <w:color w:val="auto"/>
          <w:sz w:val="20"/>
          <w:lang w:val="en-US"/>
        </w:rPr>
        <w:t xml:space="preserve">members of the </w:t>
      </w:r>
      <w:r w:rsidR="00CB4044">
        <w:rPr>
          <w:rFonts w:asciiTheme="minorHAnsi" w:eastAsiaTheme="minorHAnsi" w:hAnsiTheme="minorHAnsi" w:cs="Times New Roman (Body CS)"/>
          <w:b w:val="0"/>
          <w:noProof/>
          <w:color w:val="auto"/>
          <w:sz w:val="20"/>
          <w:lang w:val="en-US"/>
        </w:rPr>
        <w:t xml:space="preserve">IMDRF </w:t>
      </w:r>
      <w:r w:rsidRPr="00DE1520">
        <w:rPr>
          <w:rFonts w:asciiTheme="minorHAnsi" w:eastAsiaTheme="minorHAnsi" w:hAnsiTheme="minorHAnsi" w:cs="Times New Roman (Body CS)"/>
          <w:b w:val="0"/>
          <w:noProof/>
          <w:color w:val="auto"/>
          <w:sz w:val="20"/>
          <w:lang w:val="en-US"/>
        </w:rPr>
        <w:t xml:space="preserve">MC in conjunction with the </w:t>
      </w:r>
      <w:r w:rsidR="005D26CA">
        <w:rPr>
          <w:rFonts w:asciiTheme="minorHAnsi" w:eastAsiaTheme="minorHAnsi" w:hAnsiTheme="minorHAnsi" w:cs="Times New Roman (Body CS)"/>
          <w:b w:val="0"/>
          <w:noProof/>
          <w:color w:val="auto"/>
          <w:sz w:val="20"/>
          <w:lang w:val="en-US"/>
        </w:rPr>
        <w:t xml:space="preserve">IMDRF </w:t>
      </w:r>
      <w:r w:rsidRPr="00DE1520">
        <w:rPr>
          <w:rFonts w:asciiTheme="minorHAnsi" w:eastAsiaTheme="minorHAnsi" w:hAnsiTheme="minorHAnsi" w:cs="Times New Roman (Body CS)"/>
          <w:b w:val="0"/>
          <w:noProof/>
          <w:color w:val="auto"/>
          <w:sz w:val="20"/>
          <w:lang w:val="en-US"/>
        </w:rPr>
        <w:t>Secretariat function.</w:t>
      </w:r>
    </w:p>
    <w:p w14:paraId="0D365A9E" w14:textId="2DA2078A" w:rsidR="00D568E1" w:rsidRDefault="00D568E1" w:rsidP="00AA0D91">
      <w:pPr>
        <w:pStyle w:val="3"/>
        <w:rPr>
          <w:noProof/>
          <w:lang w:val="en-US"/>
        </w:rPr>
      </w:pPr>
      <w:r>
        <w:rPr>
          <w:noProof/>
          <w:lang w:val="en-US"/>
        </w:rPr>
        <w:t>IMDRF Secretariat</w:t>
      </w:r>
    </w:p>
    <w:p w14:paraId="7AF4EC54" w14:textId="00EB3CD1" w:rsidR="00D568E1" w:rsidRDefault="00DE1520" w:rsidP="004B6294">
      <w:pPr>
        <w:jc w:val="both"/>
        <w:rPr>
          <w:noProof/>
          <w:lang w:val="en-US"/>
        </w:rPr>
      </w:pPr>
      <w:r w:rsidRPr="00DE1520">
        <w:rPr>
          <w:noProof/>
          <w:lang w:val="en-US"/>
        </w:rPr>
        <w:t xml:space="preserve">The </w:t>
      </w:r>
      <w:r w:rsidR="00D45A01">
        <w:rPr>
          <w:noProof/>
          <w:lang w:val="en-US"/>
        </w:rPr>
        <w:t xml:space="preserve">IMDRF </w:t>
      </w:r>
      <w:r w:rsidRPr="00DE1520">
        <w:rPr>
          <w:noProof/>
          <w:lang w:val="en-US"/>
        </w:rPr>
        <w:t xml:space="preserve">Secretariat is responsible for facilitating and coordinating the work of IMDRF and the </w:t>
      </w:r>
      <w:r w:rsidR="00D45A01">
        <w:rPr>
          <w:noProof/>
          <w:lang w:val="en-US"/>
        </w:rPr>
        <w:t xml:space="preserve">IMDRF </w:t>
      </w:r>
      <w:r w:rsidRPr="00DE1520">
        <w:rPr>
          <w:noProof/>
          <w:lang w:val="en-US"/>
        </w:rPr>
        <w:t xml:space="preserve">Chair by undertaking such tasks as disseminating information, coordinating </w:t>
      </w:r>
      <w:r w:rsidR="00D45A01">
        <w:rPr>
          <w:noProof/>
          <w:lang w:val="en-US"/>
        </w:rPr>
        <w:t xml:space="preserve">IMDRF </w:t>
      </w:r>
      <w:r w:rsidRPr="00DE1520">
        <w:rPr>
          <w:noProof/>
          <w:lang w:val="en-US"/>
        </w:rPr>
        <w:t xml:space="preserve">MC meetings and maintaining a repository of documents and the tools of communication such as the web. The </w:t>
      </w:r>
      <w:r w:rsidR="005D26CA">
        <w:rPr>
          <w:noProof/>
          <w:lang w:val="en-US"/>
        </w:rPr>
        <w:t xml:space="preserve">IMDRF </w:t>
      </w:r>
      <w:r w:rsidRPr="00DE1520">
        <w:rPr>
          <w:noProof/>
          <w:lang w:val="en-US"/>
        </w:rPr>
        <w:t xml:space="preserve">Secretariat corresponds to the IMDRF </w:t>
      </w:r>
      <w:r w:rsidR="00CB4044">
        <w:rPr>
          <w:noProof/>
          <w:lang w:val="en-US"/>
        </w:rPr>
        <w:t>Chair</w:t>
      </w:r>
      <w:r w:rsidR="00CB4044" w:rsidRPr="00DE1520">
        <w:rPr>
          <w:noProof/>
          <w:lang w:val="en-US"/>
        </w:rPr>
        <w:t xml:space="preserve"> </w:t>
      </w:r>
      <w:r w:rsidRPr="00DE1520">
        <w:rPr>
          <w:noProof/>
          <w:lang w:val="en-US"/>
        </w:rPr>
        <w:t>and rotates annually.</w:t>
      </w:r>
    </w:p>
    <w:p w14:paraId="2B8D52E6" w14:textId="6272AA0D" w:rsidR="00D568E1" w:rsidRDefault="00D568E1" w:rsidP="00DE1520">
      <w:pPr>
        <w:pStyle w:val="20"/>
        <w:ind w:left="680"/>
        <w:rPr>
          <w:noProof/>
          <w:lang w:val="en-US"/>
        </w:rPr>
      </w:pPr>
      <w:bookmarkStart w:id="9" w:name="_Toc169274955"/>
      <w:r>
        <w:rPr>
          <w:noProof/>
          <w:lang w:val="en-US"/>
        </w:rPr>
        <w:lastRenderedPageBreak/>
        <w:t>Official Observers</w:t>
      </w:r>
      <w:bookmarkEnd w:id="9"/>
    </w:p>
    <w:p w14:paraId="1683551E" w14:textId="67A9DC28" w:rsidR="00C53AC3" w:rsidRDefault="00DE1520" w:rsidP="004B6294">
      <w:pPr>
        <w:jc w:val="both"/>
        <w:rPr>
          <w:lang w:val="en-US"/>
        </w:rPr>
      </w:pPr>
      <w:r w:rsidRPr="5434BC70">
        <w:rPr>
          <w:lang w:val="en-US"/>
        </w:rPr>
        <w:t xml:space="preserve">The </w:t>
      </w:r>
      <w:r w:rsidR="0037272A" w:rsidRPr="5434BC70">
        <w:rPr>
          <w:lang w:val="en-US"/>
        </w:rPr>
        <w:t xml:space="preserve">IMDRF </w:t>
      </w:r>
      <w:r w:rsidR="00D45A01" w:rsidRPr="5434BC70">
        <w:rPr>
          <w:lang w:val="en-US"/>
        </w:rPr>
        <w:t>MC</w:t>
      </w:r>
      <w:r w:rsidRPr="5434BC70">
        <w:rPr>
          <w:lang w:val="en-US"/>
        </w:rPr>
        <w:t xml:space="preserve"> may designate a limited number of Official Observers to the </w:t>
      </w:r>
      <w:r w:rsidR="0037272A" w:rsidRPr="5434BC70">
        <w:rPr>
          <w:lang w:val="en-US"/>
        </w:rPr>
        <w:t xml:space="preserve">IMDRF </w:t>
      </w:r>
      <w:r w:rsidR="00D45A01" w:rsidRPr="5434BC70">
        <w:rPr>
          <w:lang w:val="en-US"/>
        </w:rPr>
        <w:t xml:space="preserve">MC </w:t>
      </w:r>
      <w:r w:rsidRPr="5434BC70">
        <w:rPr>
          <w:lang w:val="en-US"/>
        </w:rPr>
        <w:t xml:space="preserve">from the World Health Organization and other regulatory authorities </w:t>
      </w:r>
      <w:proofErr w:type="gramStart"/>
      <w:r w:rsidRPr="5434BC70">
        <w:rPr>
          <w:lang w:val="en-US"/>
        </w:rPr>
        <w:t>on the basis of</w:t>
      </w:r>
      <w:proofErr w:type="gramEnd"/>
      <w:r w:rsidRPr="5434BC70">
        <w:rPr>
          <w:lang w:val="en-US"/>
        </w:rPr>
        <w:t xml:space="preserve"> perceived contribution or value to IMDRF. Official Observers do not participate in the </w:t>
      </w:r>
      <w:r w:rsidR="00CB4044" w:rsidRPr="5434BC70">
        <w:rPr>
          <w:lang w:val="en-US"/>
        </w:rPr>
        <w:t>decision-making</w:t>
      </w:r>
      <w:r w:rsidRPr="5434BC70">
        <w:rPr>
          <w:lang w:val="en-US"/>
        </w:rPr>
        <w:t xml:space="preserve"> process. Official Observers </w:t>
      </w:r>
      <w:r w:rsidR="0060573A" w:rsidRPr="5434BC70">
        <w:rPr>
          <w:lang w:val="en-US"/>
        </w:rPr>
        <w:t>may be added</w:t>
      </w:r>
      <w:r w:rsidRPr="5434BC70">
        <w:rPr>
          <w:lang w:val="en-US"/>
        </w:rPr>
        <w:t xml:space="preserve"> through the process described in the IMDRF Standard Operating Procedures (SOP) and, as with </w:t>
      </w:r>
      <w:r w:rsidR="00D45A01" w:rsidRPr="5434BC70">
        <w:rPr>
          <w:lang w:val="en-US"/>
        </w:rPr>
        <w:t xml:space="preserve">IMDRF </w:t>
      </w:r>
      <w:r w:rsidR="0060573A" w:rsidRPr="5434BC70">
        <w:rPr>
          <w:lang w:val="en-US"/>
        </w:rPr>
        <w:t xml:space="preserve">MC </w:t>
      </w:r>
      <w:r w:rsidRPr="5434BC70">
        <w:rPr>
          <w:lang w:val="en-US"/>
        </w:rPr>
        <w:t>Members, need to be fully knowledgeable on IMDRF matters.</w:t>
      </w:r>
      <w:r w:rsidR="00595678" w:rsidRPr="5434BC70">
        <w:rPr>
          <w:lang w:val="en-US"/>
        </w:rPr>
        <w:t xml:space="preserve"> </w:t>
      </w:r>
      <w:r w:rsidR="00C53AC3" w:rsidRPr="5434BC70">
        <w:rPr>
          <w:lang w:val="en-US"/>
        </w:rPr>
        <w:t xml:space="preserve">Official Observers can be found </w:t>
      </w:r>
      <w:hyperlink r:id="rId21">
        <w:r w:rsidR="00C53AC3" w:rsidRPr="5434BC70">
          <w:rPr>
            <w:color w:val="0000FF"/>
            <w:u w:val="single"/>
          </w:rPr>
          <w:t>here</w:t>
        </w:r>
      </w:hyperlink>
      <w:r w:rsidR="00C53AC3">
        <w:t>.</w:t>
      </w:r>
    </w:p>
    <w:p w14:paraId="230B624A" w14:textId="6351053F" w:rsidR="00726CF7" w:rsidRDefault="0037272A" w:rsidP="004B6294">
      <w:pPr>
        <w:pStyle w:val="20"/>
        <w:ind w:left="680"/>
        <w:jc w:val="both"/>
        <w:rPr>
          <w:noProof/>
          <w:lang w:val="en-US"/>
        </w:rPr>
      </w:pPr>
      <w:bookmarkStart w:id="10" w:name="_Toc169274956"/>
      <w:r>
        <w:rPr>
          <w:noProof/>
          <w:lang w:val="en-US"/>
        </w:rPr>
        <w:t>Affiliate</w:t>
      </w:r>
      <w:r w:rsidR="00726CF7">
        <w:rPr>
          <w:noProof/>
          <w:lang w:val="en-US"/>
        </w:rPr>
        <w:t>s</w:t>
      </w:r>
      <w:bookmarkEnd w:id="10"/>
    </w:p>
    <w:p w14:paraId="3239F7D1" w14:textId="6C69C646" w:rsidR="0037272A" w:rsidRDefault="00726CF7" w:rsidP="00AA0D91">
      <w:pPr>
        <w:pStyle w:val="3"/>
        <w:rPr>
          <w:noProof/>
          <w:lang w:val="en-US"/>
        </w:rPr>
      </w:pPr>
      <w:r>
        <w:rPr>
          <w:noProof/>
          <w:lang w:val="en-US"/>
        </w:rPr>
        <w:t>Affiliate</w:t>
      </w:r>
      <w:r w:rsidR="0037272A">
        <w:rPr>
          <w:noProof/>
          <w:lang w:val="en-US"/>
        </w:rPr>
        <w:t xml:space="preserve"> Members</w:t>
      </w:r>
    </w:p>
    <w:p w14:paraId="0F422011" w14:textId="6C3A060A" w:rsidR="0037272A" w:rsidRPr="00762188" w:rsidRDefault="00F01291" w:rsidP="004B6294">
      <w:pPr>
        <w:jc w:val="both"/>
        <w:rPr>
          <w:lang w:val="en-US"/>
        </w:rPr>
      </w:pPr>
      <w:r w:rsidRPr="7276EA23">
        <w:rPr>
          <w:lang w:val="en-US"/>
        </w:rPr>
        <w:t>Regulatory Authorities</w:t>
      </w:r>
      <w:r w:rsidR="0037272A" w:rsidRPr="7276EA23">
        <w:rPr>
          <w:lang w:val="en-US"/>
        </w:rPr>
        <w:t xml:space="preserve"> who</w:t>
      </w:r>
      <w:r w:rsidR="00F550C8">
        <w:rPr>
          <w:lang w:val="en-US"/>
        </w:rPr>
        <w:t xml:space="preserve"> would like to engage with IMDRF, but </w:t>
      </w:r>
      <w:r w:rsidR="000B1D28">
        <w:rPr>
          <w:lang w:val="en-US"/>
        </w:rPr>
        <w:t>do not wish to become or are not</w:t>
      </w:r>
      <w:r w:rsidR="00520516">
        <w:rPr>
          <w:lang w:val="en-US"/>
        </w:rPr>
        <w:t xml:space="preserve"> </w:t>
      </w:r>
      <w:r w:rsidR="00507C12">
        <w:rPr>
          <w:lang w:val="en-US"/>
        </w:rPr>
        <w:t>Official Observers</w:t>
      </w:r>
      <w:r w:rsidR="000B1D28">
        <w:rPr>
          <w:lang w:val="en-US"/>
        </w:rPr>
        <w:t xml:space="preserve">, </w:t>
      </w:r>
      <w:r w:rsidRPr="7276EA23">
        <w:rPr>
          <w:lang w:val="en-US"/>
        </w:rPr>
        <w:t>may apply to</w:t>
      </w:r>
      <w:r w:rsidR="0037272A" w:rsidRPr="7276EA23">
        <w:rPr>
          <w:lang w:val="en-US"/>
        </w:rPr>
        <w:t xml:space="preserve"> become </w:t>
      </w:r>
      <w:r w:rsidRPr="7276EA23">
        <w:rPr>
          <w:lang w:val="en-US"/>
        </w:rPr>
        <w:t xml:space="preserve">an </w:t>
      </w:r>
      <w:r w:rsidR="0037272A" w:rsidRPr="7276EA23">
        <w:rPr>
          <w:lang w:val="en-US"/>
        </w:rPr>
        <w:t>Affiliate Member</w:t>
      </w:r>
      <w:r w:rsidR="00CB4044" w:rsidRPr="7276EA23">
        <w:rPr>
          <w:lang w:val="en-US"/>
        </w:rPr>
        <w:t xml:space="preserve"> </w:t>
      </w:r>
      <w:r w:rsidR="004A1CFB">
        <w:rPr>
          <w:lang w:val="en-US"/>
        </w:rPr>
        <w:t xml:space="preserve">and participate in open </w:t>
      </w:r>
      <w:r w:rsidR="00CB4044" w:rsidRPr="7276EA23">
        <w:rPr>
          <w:lang w:val="en-US"/>
        </w:rPr>
        <w:t>IMDRF MC meetings</w:t>
      </w:r>
      <w:r w:rsidR="0037272A" w:rsidRPr="7276EA23">
        <w:rPr>
          <w:lang w:val="en-US"/>
        </w:rPr>
        <w:t xml:space="preserve">.  Affiliate Members may participate in </w:t>
      </w:r>
      <w:r w:rsidR="00D45A01" w:rsidRPr="7276EA23">
        <w:rPr>
          <w:lang w:val="en-US"/>
        </w:rPr>
        <w:t>O</w:t>
      </w:r>
      <w:r w:rsidR="0037272A" w:rsidRPr="7276EA23">
        <w:rPr>
          <w:lang w:val="en-US"/>
        </w:rPr>
        <w:t xml:space="preserve">pen </w:t>
      </w:r>
      <w:r w:rsidR="00D45A01" w:rsidRPr="7276EA23">
        <w:rPr>
          <w:lang w:val="en-US"/>
        </w:rPr>
        <w:t>W</w:t>
      </w:r>
      <w:r w:rsidR="0037272A" w:rsidRPr="7276EA23">
        <w:rPr>
          <w:lang w:val="en-US"/>
        </w:rPr>
        <w:t xml:space="preserve">orking </w:t>
      </w:r>
      <w:r w:rsidR="00D45A01" w:rsidRPr="7276EA23">
        <w:rPr>
          <w:lang w:val="en-US"/>
        </w:rPr>
        <w:t>G</w:t>
      </w:r>
      <w:r w:rsidR="0037272A" w:rsidRPr="7276EA23">
        <w:rPr>
          <w:lang w:val="en-US"/>
        </w:rPr>
        <w:t xml:space="preserve">roups. </w:t>
      </w:r>
    </w:p>
    <w:p w14:paraId="522FC032" w14:textId="105F472B" w:rsidR="00D568E1" w:rsidRDefault="00D568E1" w:rsidP="00AA0D91">
      <w:pPr>
        <w:pStyle w:val="3"/>
        <w:rPr>
          <w:noProof/>
          <w:lang w:val="en-US"/>
        </w:rPr>
      </w:pPr>
      <w:r w:rsidRPr="7276EA23">
        <w:rPr>
          <w:noProof/>
          <w:lang w:val="en-US"/>
        </w:rPr>
        <w:t>Regional Harmonization Initiatives</w:t>
      </w:r>
    </w:p>
    <w:p w14:paraId="7E576B02" w14:textId="3D264314" w:rsidR="00DE1520" w:rsidRPr="00DE1520" w:rsidRDefault="00AB1823" w:rsidP="004B6294">
      <w:pPr>
        <w:jc w:val="both"/>
        <w:rPr>
          <w:noProof/>
          <w:lang w:val="en-US"/>
        </w:rPr>
      </w:pPr>
      <w:r>
        <w:rPr>
          <w:noProof/>
          <w:lang w:val="en-US"/>
        </w:rPr>
        <w:t xml:space="preserve">The </w:t>
      </w:r>
      <w:r w:rsidR="00DE1520" w:rsidRPr="00DE1520">
        <w:rPr>
          <w:noProof/>
          <w:lang w:val="en-US"/>
        </w:rPr>
        <w:t>IMDRF seeks to maintain working relationships with other international entities or regional organizations called "Regional Harmonization Initiatives (RHIs)" that have a mutual interest in medical device regulatory activities that are directly related to the common goals of fostering global convergence, leveraging resources and making available safe and effective medical devices globally.</w:t>
      </w:r>
    </w:p>
    <w:p w14:paraId="7AB122EF" w14:textId="24EE8FA1" w:rsidR="00DE1520" w:rsidRPr="00DE1520" w:rsidRDefault="00DE1520" w:rsidP="004B6294">
      <w:pPr>
        <w:jc w:val="both"/>
        <w:rPr>
          <w:noProof/>
          <w:lang w:val="en-US"/>
        </w:rPr>
      </w:pPr>
      <w:r w:rsidRPr="26A044E4">
        <w:rPr>
          <w:noProof/>
          <w:lang w:val="en-US"/>
        </w:rPr>
        <w:t>An RHI participate</w:t>
      </w:r>
      <w:r w:rsidR="00726CF7">
        <w:rPr>
          <w:noProof/>
          <w:lang w:val="en-US"/>
        </w:rPr>
        <w:t>s</w:t>
      </w:r>
      <w:r w:rsidRPr="26A044E4">
        <w:rPr>
          <w:noProof/>
          <w:lang w:val="en-US"/>
        </w:rPr>
        <w:t xml:space="preserve"> in a</w:t>
      </w:r>
      <w:r w:rsidR="00AB1823" w:rsidRPr="26A044E4">
        <w:rPr>
          <w:noProof/>
          <w:lang w:val="en-US"/>
        </w:rPr>
        <w:t>n IMDRF</w:t>
      </w:r>
      <w:r w:rsidRPr="26A044E4">
        <w:rPr>
          <w:noProof/>
          <w:lang w:val="en-US"/>
        </w:rPr>
        <w:t xml:space="preserve"> MC meeting by invitation of the </w:t>
      </w:r>
      <w:r w:rsidR="00AB1823" w:rsidRPr="26A044E4">
        <w:rPr>
          <w:noProof/>
          <w:lang w:val="en-US"/>
        </w:rPr>
        <w:t xml:space="preserve">IMDRF </w:t>
      </w:r>
      <w:r w:rsidRPr="26A044E4">
        <w:rPr>
          <w:noProof/>
          <w:lang w:val="en-US"/>
        </w:rPr>
        <w:t xml:space="preserve">Chair. RHIs do not participate in the decision making process. </w:t>
      </w:r>
      <w:r w:rsidR="00726CF7">
        <w:rPr>
          <w:noProof/>
          <w:lang w:val="en-US"/>
        </w:rPr>
        <w:t xml:space="preserve">The </w:t>
      </w:r>
      <w:r w:rsidRPr="26A044E4">
        <w:rPr>
          <w:noProof/>
          <w:lang w:val="en-US"/>
        </w:rPr>
        <w:t>process</w:t>
      </w:r>
      <w:r w:rsidR="00726CF7">
        <w:rPr>
          <w:noProof/>
          <w:lang w:val="en-US"/>
        </w:rPr>
        <w:t xml:space="preserve"> for approval of RHIs is</w:t>
      </w:r>
      <w:r w:rsidRPr="26A044E4">
        <w:rPr>
          <w:noProof/>
          <w:lang w:val="en-US"/>
        </w:rPr>
        <w:t xml:space="preserve"> described in</w:t>
      </w:r>
      <w:r w:rsidR="00726CF7">
        <w:rPr>
          <w:noProof/>
          <w:lang w:val="en-US"/>
        </w:rPr>
        <w:t xml:space="preserve"> the</w:t>
      </w:r>
      <w:r w:rsidRPr="26A044E4">
        <w:rPr>
          <w:noProof/>
          <w:lang w:val="en-US"/>
        </w:rPr>
        <w:t xml:space="preserve"> IMDRF SOP</w:t>
      </w:r>
      <w:r w:rsidR="0D113E74" w:rsidRPr="26A044E4">
        <w:rPr>
          <w:noProof/>
          <w:lang w:val="en-US"/>
        </w:rPr>
        <w:t>.</w:t>
      </w:r>
    </w:p>
    <w:p w14:paraId="208CDBFB" w14:textId="3DF33967" w:rsidR="00D568E1" w:rsidRDefault="00DE1520" w:rsidP="004B6294">
      <w:pPr>
        <w:jc w:val="both"/>
        <w:rPr>
          <w:noProof/>
          <w:lang w:val="en-US"/>
        </w:rPr>
      </w:pPr>
      <w:r w:rsidRPr="26A044E4">
        <w:rPr>
          <w:noProof/>
          <w:lang w:val="en-US"/>
        </w:rPr>
        <w:t>A</w:t>
      </w:r>
      <w:r w:rsidR="7DDFD35A" w:rsidRPr="26A044E4">
        <w:rPr>
          <w:noProof/>
          <w:lang w:val="en-US"/>
        </w:rPr>
        <w:t>n</w:t>
      </w:r>
      <w:r w:rsidRPr="26A044E4">
        <w:rPr>
          <w:noProof/>
          <w:lang w:val="en-US"/>
        </w:rPr>
        <w:t xml:space="preserve"> RHI may nominate up to two (2) regulators to attend the </w:t>
      </w:r>
      <w:r w:rsidR="00AB1823" w:rsidRPr="26A044E4">
        <w:rPr>
          <w:noProof/>
          <w:lang w:val="en-US"/>
        </w:rPr>
        <w:t xml:space="preserve">IMDRF </w:t>
      </w:r>
      <w:r w:rsidRPr="26A044E4">
        <w:rPr>
          <w:noProof/>
          <w:lang w:val="en-US"/>
        </w:rPr>
        <w:t xml:space="preserve">MC meetings. The regulators representing the RHI may not already be a member of the </w:t>
      </w:r>
      <w:r w:rsidR="00AB1823" w:rsidRPr="26A044E4">
        <w:rPr>
          <w:noProof/>
          <w:lang w:val="en-US"/>
        </w:rPr>
        <w:t xml:space="preserve">IMDRF </w:t>
      </w:r>
      <w:r w:rsidRPr="26A044E4">
        <w:rPr>
          <w:noProof/>
          <w:lang w:val="en-US"/>
        </w:rPr>
        <w:t xml:space="preserve">MC or Official Observer for their specific country or jurisdiction. The regulators representing the RHI must consistently represent the RHI for a period of 12 -24 months and then optimally rotate to a different regulatory authority or jurisdiction per a procedure developed by the RHI. </w:t>
      </w:r>
    </w:p>
    <w:p w14:paraId="4BF8F267" w14:textId="565F82B4" w:rsidR="00B160AD" w:rsidRDefault="00B160AD" w:rsidP="00726CF7">
      <w:pPr>
        <w:pStyle w:val="20"/>
        <w:ind w:left="680"/>
        <w:jc w:val="both"/>
        <w:rPr>
          <w:noProof/>
          <w:lang w:val="en-US"/>
        </w:rPr>
      </w:pPr>
      <w:bookmarkStart w:id="11" w:name="_Toc169274957"/>
      <w:r>
        <w:rPr>
          <w:noProof/>
          <w:lang w:val="en-US"/>
        </w:rPr>
        <w:t>Engagement with IMDRF</w:t>
      </w:r>
      <w:bookmarkEnd w:id="11"/>
    </w:p>
    <w:p w14:paraId="68B91DDA" w14:textId="312575D4" w:rsidR="00726CF7" w:rsidRPr="00D568E1" w:rsidRDefault="00726CF7" w:rsidP="00726CF7">
      <w:pPr>
        <w:jc w:val="both"/>
        <w:rPr>
          <w:lang w:val="en-US"/>
        </w:rPr>
      </w:pPr>
      <w:r w:rsidRPr="187C8591">
        <w:rPr>
          <w:lang w:val="en-US"/>
        </w:rPr>
        <w:t xml:space="preserve">The IMDRF MC may invite an organization or regulatory authority to attend IMDRF MC meetings </w:t>
      </w:r>
      <w:proofErr w:type="gramStart"/>
      <w:r w:rsidRPr="187C8591">
        <w:rPr>
          <w:lang w:val="en-US"/>
        </w:rPr>
        <w:t>on the basis of</w:t>
      </w:r>
      <w:proofErr w:type="gramEnd"/>
      <w:r w:rsidRPr="187C8591">
        <w:rPr>
          <w:lang w:val="en-US"/>
        </w:rPr>
        <w:t xml:space="preserve"> perceived contribution or value to IMDRF. </w:t>
      </w:r>
      <w:r w:rsidR="00F00236" w:rsidRPr="187C8591">
        <w:rPr>
          <w:lang w:val="en-US"/>
        </w:rPr>
        <w:t>These “</w:t>
      </w:r>
      <w:r w:rsidRPr="187C8591">
        <w:rPr>
          <w:lang w:val="en-US"/>
        </w:rPr>
        <w:t>Invited Observers</w:t>
      </w:r>
      <w:r w:rsidR="00F00236" w:rsidRPr="187C8591">
        <w:rPr>
          <w:lang w:val="en-US"/>
        </w:rPr>
        <w:t>”</w:t>
      </w:r>
      <w:r w:rsidRPr="187C8591">
        <w:rPr>
          <w:lang w:val="en-US"/>
        </w:rPr>
        <w:t xml:space="preserve"> do not participate in the decision-making process and do not have voting rights. Invited </w:t>
      </w:r>
      <w:r w:rsidR="00F00236" w:rsidRPr="187C8591">
        <w:rPr>
          <w:lang w:val="en-US"/>
        </w:rPr>
        <w:t>O</w:t>
      </w:r>
      <w:r w:rsidRPr="187C8591">
        <w:rPr>
          <w:lang w:val="en-US"/>
        </w:rPr>
        <w:t>bservers may only attend ‘Open’ portions of the IMDRF MC meetings at the invitation of the IMDRF Chair.</w:t>
      </w:r>
      <w:r w:rsidR="00F00236" w:rsidRPr="187C8591">
        <w:rPr>
          <w:lang w:val="en-US"/>
        </w:rPr>
        <w:t xml:space="preserve"> </w:t>
      </w:r>
      <w:r w:rsidR="00F00236" w:rsidRPr="187C8591">
        <w:rPr>
          <w:noProof/>
          <w:lang w:val="en-IE"/>
        </w:rPr>
        <w:t>Being an Invited Observer does not constitute being a member of IMDRF</w:t>
      </w:r>
    </w:p>
    <w:p w14:paraId="711ACAAF" w14:textId="77777777" w:rsidR="00726CF7" w:rsidRDefault="00726CF7" w:rsidP="004B6294">
      <w:pPr>
        <w:jc w:val="both"/>
        <w:rPr>
          <w:noProof/>
          <w:lang w:val="en-US"/>
        </w:rPr>
      </w:pPr>
    </w:p>
    <w:p w14:paraId="56EC0D67" w14:textId="5538A035" w:rsidR="00D568E1" w:rsidRDefault="00D568E1" w:rsidP="007428B9">
      <w:pPr>
        <w:pStyle w:val="20"/>
        <w:ind w:left="680"/>
        <w:rPr>
          <w:noProof/>
          <w:lang w:val="en-US"/>
        </w:rPr>
      </w:pPr>
      <w:bookmarkStart w:id="12" w:name="_Toc169274958"/>
      <w:r w:rsidRPr="5434BC70">
        <w:rPr>
          <w:noProof/>
          <w:lang w:val="en-US"/>
        </w:rPr>
        <w:lastRenderedPageBreak/>
        <w:t>Subcommittee Creation</w:t>
      </w:r>
      <w:r w:rsidR="00B719B4" w:rsidRPr="5434BC70">
        <w:rPr>
          <w:noProof/>
          <w:lang w:val="en-US"/>
        </w:rPr>
        <w:t>, Termination and Renewal</w:t>
      </w:r>
      <w:bookmarkEnd w:id="12"/>
    </w:p>
    <w:p w14:paraId="10F0D4CB" w14:textId="20B5738F" w:rsidR="007428B9" w:rsidRDefault="007428B9" w:rsidP="004B6294">
      <w:pPr>
        <w:pStyle w:val="3"/>
        <w:numPr>
          <w:ilvl w:val="2"/>
          <w:numId w:val="0"/>
        </w:numPr>
        <w:jc w:val="both"/>
        <w:rPr>
          <w:rFonts w:asciiTheme="minorHAnsi" w:eastAsiaTheme="minorEastAsia" w:hAnsiTheme="minorHAnsi" w:cs="Times New Roman (Body CS)"/>
          <w:b w:val="0"/>
          <w:noProof/>
          <w:color w:val="auto"/>
          <w:sz w:val="20"/>
          <w:szCs w:val="20"/>
          <w:lang w:val="en-US"/>
        </w:rPr>
      </w:pPr>
      <w:r w:rsidRPr="26A044E4">
        <w:rPr>
          <w:rFonts w:asciiTheme="minorHAnsi" w:eastAsiaTheme="minorEastAsia" w:hAnsiTheme="minorHAnsi" w:cs="Times New Roman (Body CS)"/>
          <w:b w:val="0"/>
          <w:noProof/>
          <w:color w:val="auto"/>
          <w:sz w:val="20"/>
          <w:szCs w:val="20"/>
          <w:lang w:val="en-US"/>
        </w:rPr>
        <w:t xml:space="preserve">Subcommittees (SC) are groups that are established by the </w:t>
      </w:r>
      <w:r w:rsidR="00207043" w:rsidRPr="26A044E4">
        <w:rPr>
          <w:rFonts w:asciiTheme="minorHAnsi" w:eastAsiaTheme="minorEastAsia" w:hAnsiTheme="minorHAnsi" w:cs="Times New Roman (Body CS)"/>
          <w:b w:val="0"/>
          <w:noProof/>
          <w:color w:val="auto"/>
          <w:sz w:val="20"/>
          <w:szCs w:val="20"/>
          <w:lang w:val="en-US"/>
        </w:rPr>
        <w:t xml:space="preserve">IMDRF </w:t>
      </w:r>
      <w:r w:rsidRPr="26A044E4">
        <w:rPr>
          <w:rFonts w:asciiTheme="minorHAnsi" w:eastAsiaTheme="minorEastAsia" w:hAnsiTheme="minorHAnsi" w:cs="Times New Roman (Body CS)"/>
          <w:b w:val="0"/>
          <w:noProof/>
          <w:color w:val="auto"/>
          <w:sz w:val="20"/>
          <w:szCs w:val="20"/>
          <w:lang w:val="en-US"/>
        </w:rPr>
        <w:t xml:space="preserve">MC to draft policy documents that are created to address governance, procedural and decision making matters of the IMDRF, or other matters that are not appropriate for a Working Group. SCs may cover such issues as training, communication and document maintenance including GHTF documents. The </w:t>
      </w:r>
      <w:r w:rsidR="00207043" w:rsidRPr="26A044E4">
        <w:rPr>
          <w:rFonts w:asciiTheme="minorHAnsi" w:eastAsiaTheme="minorEastAsia" w:hAnsiTheme="minorHAnsi" w:cs="Times New Roman (Body CS)"/>
          <w:b w:val="0"/>
          <w:noProof/>
          <w:color w:val="auto"/>
          <w:sz w:val="20"/>
          <w:szCs w:val="20"/>
          <w:lang w:val="en-US"/>
        </w:rPr>
        <w:t xml:space="preserve">IMDRF </w:t>
      </w:r>
      <w:r w:rsidRPr="26A044E4">
        <w:rPr>
          <w:rFonts w:asciiTheme="minorHAnsi" w:eastAsiaTheme="minorEastAsia" w:hAnsiTheme="minorHAnsi" w:cs="Times New Roman (Body CS)"/>
          <w:b w:val="0"/>
          <w:noProof/>
          <w:color w:val="auto"/>
          <w:sz w:val="20"/>
          <w:szCs w:val="20"/>
          <w:lang w:val="en-US"/>
        </w:rPr>
        <w:t>MC may redefine the mandate, charge new tasks, appoint/reappoint the SC Chair, create a new or terminate an existing SC.</w:t>
      </w:r>
    </w:p>
    <w:p w14:paraId="7927C928" w14:textId="10477511" w:rsidR="00B719B4" w:rsidRDefault="00B719B4" w:rsidP="004B6294">
      <w:pPr>
        <w:pStyle w:val="20"/>
        <w:ind w:left="680"/>
        <w:jc w:val="both"/>
        <w:rPr>
          <w:noProof/>
          <w:lang w:val="en-US"/>
        </w:rPr>
      </w:pPr>
      <w:bookmarkStart w:id="13" w:name="_Toc169274959"/>
      <w:bookmarkStart w:id="14" w:name="_Hlk112070931"/>
      <w:r w:rsidRPr="5434BC70">
        <w:rPr>
          <w:noProof/>
          <w:lang w:val="en-US"/>
        </w:rPr>
        <w:t>Participation on Working Groups</w:t>
      </w:r>
      <w:bookmarkEnd w:id="13"/>
    </w:p>
    <w:bookmarkEnd w:id="14"/>
    <w:p w14:paraId="60E28241" w14:textId="13E70E6E" w:rsidR="007428B9" w:rsidRPr="007428B9" w:rsidRDefault="007428B9" w:rsidP="004B6294">
      <w:pPr>
        <w:jc w:val="both"/>
        <w:rPr>
          <w:lang w:val="en-US"/>
        </w:rPr>
      </w:pPr>
      <w:r w:rsidRPr="007428B9">
        <w:rPr>
          <w:lang w:val="en-US"/>
        </w:rPr>
        <w:t xml:space="preserve">A Working Group (WG) will be constituted in terms of size and representation as determined by the </w:t>
      </w:r>
      <w:r w:rsidR="00207043">
        <w:rPr>
          <w:lang w:val="en-US"/>
        </w:rPr>
        <w:t xml:space="preserve">IMDRF </w:t>
      </w:r>
      <w:r w:rsidRPr="007428B9">
        <w:rPr>
          <w:lang w:val="en-US"/>
        </w:rPr>
        <w:t xml:space="preserve">MC. WGs responsible for developing technical documents, would </w:t>
      </w:r>
      <w:r w:rsidR="00FD45B9">
        <w:rPr>
          <w:lang w:val="en-US"/>
        </w:rPr>
        <w:t>in most cases</w:t>
      </w:r>
      <w:r w:rsidRPr="007428B9">
        <w:rPr>
          <w:lang w:val="en-US"/>
        </w:rPr>
        <w:t xml:space="preserve"> </w:t>
      </w:r>
      <w:r w:rsidR="00C71CBA">
        <w:rPr>
          <w:lang w:val="en-US"/>
        </w:rPr>
        <w:t xml:space="preserve"> </w:t>
      </w:r>
      <w:r w:rsidRPr="007428B9">
        <w:rPr>
          <w:lang w:val="en-US"/>
        </w:rPr>
        <w:t>involve the participation of stakeholders that have significant involvement in the development, manufacture or use of medical devices including, but not limited to, regulated industry, international entities and associations, academia, patient and consumer groups, medical professionals, and other regulatory authorities.</w:t>
      </w:r>
    </w:p>
    <w:p w14:paraId="6CABD1D3" w14:textId="53877348" w:rsidR="007428B9" w:rsidRDefault="007428B9" w:rsidP="004B6294">
      <w:pPr>
        <w:jc w:val="both"/>
        <w:rPr>
          <w:lang w:val="en-US"/>
        </w:rPr>
      </w:pPr>
      <w:r w:rsidRPr="007428B9">
        <w:rPr>
          <w:lang w:val="en-US"/>
        </w:rPr>
        <w:t xml:space="preserve">WGs responsible for developing technical documents that involve the exchange of sensitive or confidential information or involve the specific practices or procedures of the regulatory authorities, would be comprised exclusively of representatives from regulatory authority members. When WGs of regulatory authorities only are formed, the </w:t>
      </w:r>
      <w:r w:rsidR="00207043">
        <w:rPr>
          <w:lang w:val="en-US"/>
        </w:rPr>
        <w:t xml:space="preserve">IMDRF </w:t>
      </w:r>
      <w:r w:rsidRPr="007428B9">
        <w:rPr>
          <w:lang w:val="en-US"/>
        </w:rPr>
        <w:t>MC will provide a clear and transparent justification for the limitation of membership on these WGs.</w:t>
      </w:r>
    </w:p>
    <w:p w14:paraId="0E5E66BA" w14:textId="184D9186" w:rsidR="00A207A1" w:rsidRPr="007428B9" w:rsidRDefault="00A207A1" w:rsidP="004B6294">
      <w:pPr>
        <w:jc w:val="both"/>
        <w:rPr>
          <w:lang w:val="en-US"/>
        </w:rPr>
      </w:pPr>
      <w:r>
        <w:rPr>
          <w:lang w:val="en-US"/>
        </w:rPr>
        <w:t>The IMDRF SOP includes information about the process for determining working group membership.</w:t>
      </w:r>
    </w:p>
    <w:p w14:paraId="373E8FAD" w14:textId="5F42481E" w:rsidR="007428B9" w:rsidRDefault="007428B9" w:rsidP="004B6294">
      <w:pPr>
        <w:jc w:val="both"/>
        <w:rPr>
          <w:lang w:val="en-US"/>
        </w:rPr>
      </w:pPr>
    </w:p>
    <w:p w14:paraId="54CEACDD" w14:textId="24A570CD" w:rsidR="005D26CA" w:rsidRPr="00762188" w:rsidRDefault="005D26CA" w:rsidP="004B6294">
      <w:pPr>
        <w:keepNext/>
        <w:numPr>
          <w:ilvl w:val="1"/>
          <w:numId w:val="44"/>
        </w:numPr>
        <w:spacing w:before="360" w:after="240" w:line="320" w:lineRule="exact"/>
        <w:ind w:left="680"/>
        <w:jc w:val="both"/>
        <w:outlineLvl w:val="1"/>
        <w:rPr>
          <w:noProof/>
          <w:lang w:val="en-US"/>
        </w:rPr>
      </w:pPr>
      <w:bookmarkStart w:id="15" w:name="_Toc112840349"/>
      <w:r w:rsidRPr="005D26CA">
        <w:rPr>
          <w:rFonts w:asciiTheme="majorHAnsi" w:eastAsiaTheme="majorEastAsia" w:hAnsiTheme="majorHAnsi" w:cstheme="majorBidi"/>
          <w:b/>
          <w:bCs/>
          <w:noProof/>
          <w:color w:val="1369EA" w:themeColor="accent1"/>
          <w:sz w:val="28"/>
          <w:szCs w:val="28"/>
          <w:lang w:val="en-US"/>
        </w:rPr>
        <w:t xml:space="preserve">IMDRF Membership </w:t>
      </w:r>
      <w:bookmarkEnd w:id="15"/>
      <w:r w:rsidRPr="005D26CA">
        <w:rPr>
          <w:rFonts w:asciiTheme="majorHAnsi" w:eastAsiaTheme="majorEastAsia" w:hAnsiTheme="majorHAnsi" w:cstheme="majorBidi"/>
          <w:b/>
          <w:bCs/>
          <w:noProof/>
          <w:color w:val="1369EA" w:themeColor="accent1"/>
          <w:sz w:val="28"/>
          <w:szCs w:val="28"/>
          <w:lang w:val="en-US"/>
        </w:rPr>
        <w:t>Status Change</w:t>
      </w:r>
    </w:p>
    <w:p w14:paraId="79E52456" w14:textId="0CD58456" w:rsidR="005D26CA" w:rsidRPr="005D26CA" w:rsidRDefault="005D26CA" w:rsidP="004B6294">
      <w:pPr>
        <w:jc w:val="both"/>
        <w:rPr>
          <w:lang w:val="en-US"/>
        </w:rPr>
      </w:pPr>
      <w:r w:rsidRPr="005D26CA">
        <w:rPr>
          <w:lang w:val="en-US"/>
        </w:rPr>
        <w:t>IMDRF MC Members, Official Observers and Affiliate</w:t>
      </w:r>
      <w:r w:rsidR="00A207A1">
        <w:rPr>
          <w:lang w:val="en-US"/>
        </w:rPr>
        <w:t>s</w:t>
      </w:r>
      <w:r w:rsidRPr="005D26CA">
        <w:rPr>
          <w:lang w:val="en-US"/>
        </w:rPr>
        <w:t xml:space="preserve"> may have their IMDRF Membership suspended or terminated by the IMDRF MC or individual IMDRF Members may voluntarily withdraw from the IMDRF at any time.</w:t>
      </w:r>
    </w:p>
    <w:p w14:paraId="4BD9003E" w14:textId="77777777" w:rsidR="005D26CA" w:rsidRPr="007428B9" w:rsidRDefault="005D26CA" w:rsidP="007428B9">
      <w:pPr>
        <w:rPr>
          <w:lang w:val="en-US"/>
        </w:rPr>
      </w:pPr>
    </w:p>
    <w:p w14:paraId="37003E11" w14:textId="61030F7A" w:rsidR="001A5CBB" w:rsidRDefault="00B719B4" w:rsidP="000548DC">
      <w:pPr>
        <w:pStyle w:val="1"/>
        <w:rPr>
          <w:noProof/>
          <w:lang w:val="en-US"/>
        </w:rPr>
      </w:pPr>
      <w:bookmarkStart w:id="16" w:name="_Toc169274960"/>
      <w:r>
        <w:rPr>
          <w:noProof/>
          <w:lang w:val="en-US"/>
        </w:rPr>
        <w:lastRenderedPageBreak/>
        <w:t>Work Products</w:t>
      </w:r>
      <w:bookmarkEnd w:id="16"/>
    </w:p>
    <w:p w14:paraId="0D86ECCB" w14:textId="3E2D63C0" w:rsidR="00F72A77" w:rsidRPr="00F72A77" w:rsidRDefault="00F72A77" w:rsidP="004B6294">
      <w:pPr>
        <w:jc w:val="both"/>
        <w:rPr>
          <w:lang w:val="en-US"/>
        </w:rPr>
      </w:pPr>
      <w:r w:rsidRPr="5434BC70">
        <w:rPr>
          <w:lang w:val="en-US"/>
        </w:rPr>
        <w:t xml:space="preserve">Regulators and stakeholders may propose, in writing, projects and work items to the </w:t>
      </w:r>
      <w:r w:rsidR="00207043" w:rsidRPr="5434BC70">
        <w:rPr>
          <w:lang w:val="en-US"/>
        </w:rPr>
        <w:t xml:space="preserve">IMDRF </w:t>
      </w:r>
      <w:r w:rsidRPr="5434BC70">
        <w:rPr>
          <w:lang w:val="en-US"/>
        </w:rPr>
        <w:t xml:space="preserve">MC for their consideration. These proposals can come through formal submissions to the </w:t>
      </w:r>
      <w:r w:rsidR="00207043" w:rsidRPr="5434BC70">
        <w:rPr>
          <w:lang w:val="en-US"/>
        </w:rPr>
        <w:t xml:space="preserve">IMDRF </w:t>
      </w:r>
      <w:r w:rsidRPr="5434BC70">
        <w:rPr>
          <w:lang w:val="en-US"/>
        </w:rPr>
        <w:t xml:space="preserve">MC. The </w:t>
      </w:r>
      <w:r w:rsidR="00207043" w:rsidRPr="5434BC70">
        <w:rPr>
          <w:lang w:val="en-US"/>
        </w:rPr>
        <w:t xml:space="preserve">IMDRF </w:t>
      </w:r>
      <w:r w:rsidRPr="5434BC70">
        <w:rPr>
          <w:lang w:val="en-US"/>
        </w:rPr>
        <w:t xml:space="preserve">MC is responsible for evaluating and deciding on all proposals and their </w:t>
      </w:r>
      <w:proofErr w:type="gramStart"/>
      <w:r w:rsidRPr="5434BC70">
        <w:rPr>
          <w:lang w:val="en-US"/>
        </w:rPr>
        <w:t>priorities, and</w:t>
      </w:r>
      <w:proofErr w:type="gramEnd"/>
      <w:r w:rsidRPr="5434BC70">
        <w:rPr>
          <w:lang w:val="en-US"/>
        </w:rPr>
        <w:t xml:space="preserve"> will instruct the development of the work plan to include the agreed upon projects. The </w:t>
      </w:r>
      <w:r w:rsidR="00207043" w:rsidRPr="5434BC70">
        <w:rPr>
          <w:lang w:val="en-US"/>
        </w:rPr>
        <w:t xml:space="preserve">IMDRF </w:t>
      </w:r>
      <w:r w:rsidRPr="5434BC70">
        <w:rPr>
          <w:lang w:val="en-US"/>
        </w:rPr>
        <w:t xml:space="preserve">MC may limit the number of projects undertaken based on available resources, </w:t>
      </w:r>
      <w:proofErr w:type="gramStart"/>
      <w:r w:rsidRPr="5434BC70">
        <w:rPr>
          <w:lang w:val="en-US"/>
        </w:rPr>
        <w:t>feasibility</w:t>
      </w:r>
      <w:proofErr w:type="gramEnd"/>
      <w:r w:rsidRPr="5434BC70">
        <w:rPr>
          <w:lang w:val="en-US"/>
        </w:rPr>
        <w:t xml:space="preserve"> and member interest.</w:t>
      </w:r>
    </w:p>
    <w:p w14:paraId="317A0DAB" w14:textId="07B38877" w:rsidR="000548DC" w:rsidRPr="000548DC" w:rsidRDefault="000548DC" w:rsidP="004B6294">
      <w:pPr>
        <w:pStyle w:val="20"/>
        <w:ind w:left="680"/>
        <w:jc w:val="both"/>
        <w:rPr>
          <w:noProof/>
          <w:lang w:val="en-US"/>
        </w:rPr>
      </w:pPr>
      <w:bookmarkStart w:id="17" w:name="_Toc169274961"/>
      <w:r w:rsidRPr="000548DC">
        <w:rPr>
          <w:noProof/>
          <w:lang w:val="en-US"/>
        </w:rPr>
        <w:t>Document Development</w:t>
      </w:r>
      <w:bookmarkEnd w:id="17"/>
    </w:p>
    <w:p w14:paraId="4AB74CC2" w14:textId="58BAA3A6" w:rsidR="00F72A77" w:rsidRPr="00F72A77" w:rsidRDefault="00207043" w:rsidP="004B6294">
      <w:pPr>
        <w:jc w:val="both"/>
        <w:rPr>
          <w:lang w:val="en-US"/>
        </w:rPr>
      </w:pPr>
      <w:r>
        <w:rPr>
          <w:lang w:val="en-US"/>
        </w:rPr>
        <w:t xml:space="preserve">The </w:t>
      </w:r>
      <w:r w:rsidR="00F72A77" w:rsidRPr="00F72A77">
        <w:rPr>
          <w:lang w:val="en-US"/>
        </w:rPr>
        <w:t xml:space="preserve">IMDRF undertakes initiatives and projects to address issues of common interest and concern to regulatory authorities. The key work products produced from the agreed work plan priorities consist of governance documents and technical documents. </w:t>
      </w:r>
    </w:p>
    <w:p w14:paraId="75089D7B" w14:textId="02CA901A" w:rsidR="00F72A77" w:rsidRPr="00F72A77" w:rsidRDefault="00F72A77" w:rsidP="004B6294">
      <w:pPr>
        <w:jc w:val="both"/>
        <w:rPr>
          <w:lang w:val="en-US"/>
        </w:rPr>
      </w:pPr>
      <w:r w:rsidRPr="00F72A77">
        <w:rPr>
          <w:lang w:val="en-US"/>
        </w:rPr>
        <w:t xml:space="preserve">The governance documents are consensus driven documents and are applicable to all MC members once approved by the </w:t>
      </w:r>
      <w:r w:rsidR="00207043">
        <w:rPr>
          <w:lang w:val="en-US"/>
        </w:rPr>
        <w:t xml:space="preserve">IMDRF </w:t>
      </w:r>
      <w:r w:rsidRPr="00F72A77">
        <w:rPr>
          <w:lang w:val="en-US"/>
        </w:rPr>
        <w:t>MC.</w:t>
      </w:r>
    </w:p>
    <w:p w14:paraId="7E55B23E" w14:textId="14717270" w:rsidR="00F72A77" w:rsidRDefault="00F72A77" w:rsidP="004B6294">
      <w:pPr>
        <w:jc w:val="both"/>
        <w:rPr>
          <w:lang w:val="en-US"/>
        </w:rPr>
      </w:pPr>
      <w:r w:rsidRPr="00F72A77">
        <w:rPr>
          <w:lang w:val="en-US"/>
        </w:rPr>
        <w:t>Technical documents relating to the regulation of medical devices will be developed to reflect the regulators' efforts to achieve convergence of regulatory practices across a specific area.</w:t>
      </w:r>
    </w:p>
    <w:p w14:paraId="5F3FECC1" w14:textId="32F268BB" w:rsidR="0059785A" w:rsidRPr="00F72A77" w:rsidRDefault="0059785A" w:rsidP="004B6294">
      <w:pPr>
        <w:jc w:val="both"/>
        <w:rPr>
          <w:lang w:val="en-US"/>
        </w:rPr>
      </w:pPr>
      <w:r>
        <w:rPr>
          <w:lang w:val="en-US"/>
        </w:rPr>
        <w:t xml:space="preserve">IMDRF documents can be found </w:t>
      </w:r>
      <w:hyperlink r:id="rId22" w:history="1">
        <w:r>
          <w:rPr>
            <w:color w:val="0000FF"/>
            <w:u w:val="single"/>
          </w:rPr>
          <w:t>here</w:t>
        </w:r>
      </w:hyperlink>
      <w:r>
        <w:t>.</w:t>
      </w:r>
    </w:p>
    <w:p w14:paraId="0CE6B612" w14:textId="23EEB997" w:rsidR="002B7D27" w:rsidRDefault="002B7D27" w:rsidP="004B6294">
      <w:pPr>
        <w:pStyle w:val="20"/>
        <w:ind w:left="680"/>
        <w:jc w:val="both"/>
        <w:rPr>
          <w:noProof/>
          <w:lang w:val="en-US"/>
        </w:rPr>
      </w:pPr>
      <w:bookmarkStart w:id="18" w:name="_Toc169274962"/>
      <w:r w:rsidRPr="5434BC70">
        <w:rPr>
          <w:noProof/>
          <w:lang w:val="en-US"/>
        </w:rPr>
        <w:t>Training Development</w:t>
      </w:r>
      <w:bookmarkEnd w:id="18"/>
    </w:p>
    <w:p w14:paraId="1852AAAD" w14:textId="3DA4FE14" w:rsidR="002B7D27" w:rsidRPr="00AA0D91" w:rsidRDefault="002B7D27" w:rsidP="00AA0D91">
      <w:pPr>
        <w:rPr>
          <w:lang w:val="en-US"/>
        </w:rPr>
      </w:pPr>
      <w:r w:rsidRPr="5434BC70">
        <w:rPr>
          <w:lang w:val="en-US"/>
        </w:rPr>
        <w:t>The IMDRF support</w:t>
      </w:r>
      <w:r w:rsidR="00CA44F3" w:rsidRPr="5434BC70">
        <w:rPr>
          <w:lang w:val="en-US"/>
        </w:rPr>
        <w:t>s</w:t>
      </w:r>
      <w:r w:rsidRPr="5434BC70">
        <w:rPr>
          <w:lang w:val="en-US"/>
        </w:rPr>
        <w:t xml:space="preserve"> implementation and use of its technical documents through training</w:t>
      </w:r>
      <w:r w:rsidR="002878D6" w:rsidRPr="5434BC70">
        <w:rPr>
          <w:lang w:val="en-US"/>
        </w:rPr>
        <w:t xml:space="preserve">s. These trainings are intended to </w:t>
      </w:r>
      <w:r w:rsidR="00CA44F3" w:rsidRPr="5434BC70">
        <w:rPr>
          <w:lang w:val="en-US"/>
        </w:rPr>
        <w:t>orient</w:t>
      </w:r>
      <w:r w:rsidR="002878D6" w:rsidRPr="5434BC70">
        <w:rPr>
          <w:lang w:val="en-US"/>
        </w:rPr>
        <w:t xml:space="preserve"> regulatory authorities and other stakeholders </w:t>
      </w:r>
      <w:r w:rsidR="00CA44F3" w:rsidRPr="5434BC70">
        <w:rPr>
          <w:lang w:val="en-US"/>
        </w:rPr>
        <w:t xml:space="preserve">to the contents </w:t>
      </w:r>
      <w:r w:rsidR="002878D6" w:rsidRPr="5434BC70">
        <w:rPr>
          <w:lang w:val="en-US"/>
        </w:rPr>
        <w:t>o</w:t>
      </w:r>
      <w:r w:rsidR="00CA44F3" w:rsidRPr="5434BC70">
        <w:rPr>
          <w:lang w:val="en-US"/>
        </w:rPr>
        <w:t xml:space="preserve">f the documents </w:t>
      </w:r>
      <w:r w:rsidR="00D83C3A" w:rsidRPr="5434BC70">
        <w:rPr>
          <w:lang w:val="en-US"/>
        </w:rPr>
        <w:t>as well as to</w:t>
      </w:r>
      <w:r w:rsidR="00CA44F3" w:rsidRPr="5434BC70">
        <w:rPr>
          <w:lang w:val="en-US"/>
        </w:rPr>
        <w:t xml:space="preserve"> provide </w:t>
      </w:r>
      <w:r w:rsidR="00D83C3A" w:rsidRPr="5434BC70">
        <w:rPr>
          <w:lang w:val="en-US"/>
        </w:rPr>
        <w:t>background</w:t>
      </w:r>
      <w:r w:rsidR="005E2897" w:rsidRPr="5434BC70">
        <w:rPr>
          <w:lang w:val="en-US"/>
        </w:rPr>
        <w:t xml:space="preserve"> and</w:t>
      </w:r>
      <w:r w:rsidR="00D83C3A" w:rsidRPr="5434BC70">
        <w:rPr>
          <w:lang w:val="en-US"/>
        </w:rPr>
        <w:t xml:space="preserve"> clarity</w:t>
      </w:r>
      <w:r w:rsidR="005E2897" w:rsidRPr="5434BC70">
        <w:rPr>
          <w:lang w:val="en-US"/>
        </w:rPr>
        <w:t xml:space="preserve"> </w:t>
      </w:r>
      <w:r w:rsidR="00812935" w:rsidRPr="5434BC70">
        <w:rPr>
          <w:lang w:val="en-US"/>
        </w:rPr>
        <w:t>that</w:t>
      </w:r>
      <w:r w:rsidR="005E2897" w:rsidRPr="5434BC70">
        <w:rPr>
          <w:lang w:val="en-US"/>
        </w:rPr>
        <w:t xml:space="preserve"> enhance</w:t>
      </w:r>
      <w:r w:rsidR="00812935" w:rsidRPr="5434BC70">
        <w:rPr>
          <w:lang w:val="en-US"/>
        </w:rPr>
        <w:t>s</w:t>
      </w:r>
      <w:r w:rsidR="005E2897" w:rsidRPr="5434BC70">
        <w:rPr>
          <w:lang w:val="en-US"/>
        </w:rPr>
        <w:t xml:space="preserve"> understanding. </w:t>
      </w:r>
    </w:p>
    <w:p w14:paraId="3A96860F" w14:textId="7667F31E" w:rsidR="000548DC" w:rsidRPr="000548DC" w:rsidRDefault="000548DC" w:rsidP="004B6294">
      <w:pPr>
        <w:pStyle w:val="20"/>
        <w:ind w:left="680"/>
        <w:jc w:val="both"/>
        <w:rPr>
          <w:noProof/>
          <w:lang w:val="en-US"/>
        </w:rPr>
      </w:pPr>
      <w:bookmarkStart w:id="19" w:name="_Toc169274963"/>
      <w:r w:rsidRPr="5434BC70">
        <w:rPr>
          <w:noProof/>
          <w:lang w:val="en-US"/>
        </w:rPr>
        <w:t>Implementation Initiatives</w:t>
      </w:r>
      <w:bookmarkEnd w:id="19"/>
    </w:p>
    <w:p w14:paraId="06388C06" w14:textId="6382E377" w:rsidR="000548DC" w:rsidRDefault="00207043" w:rsidP="004B6294">
      <w:pPr>
        <w:jc w:val="both"/>
        <w:rPr>
          <w:lang w:val="en-US"/>
        </w:rPr>
      </w:pPr>
      <w:r>
        <w:rPr>
          <w:lang w:val="en-US"/>
        </w:rPr>
        <w:t xml:space="preserve">IMDRF </w:t>
      </w:r>
      <w:r w:rsidR="0001612B" w:rsidRPr="0001612B">
        <w:rPr>
          <w:lang w:val="en-US"/>
        </w:rPr>
        <w:t xml:space="preserve">MC member organizations may, in exceptional cases, decide to opt-out of or delay involvement in implementation initiatives or involvement in the development of technical documents. This could, for example, occur due to constraints presented by existing regulatory systems, decisions to delay involvement until the conclusion of a pilot or because the initiative addresses the concerns of a subset of </w:t>
      </w:r>
      <w:r>
        <w:rPr>
          <w:lang w:val="en-US"/>
        </w:rPr>
        <w:t xml:space="preserve">IMDRF </w:t>
      </w:r>
      <w:r w:rsidR="0001612B" w:rsidRPr="0001612B">
        <w:rPr>
          <w:lang w:val="en-US"/>
        </w:rPr>
        <w:t>MC members.</w:t>
      </w:r>
    </w:p>
    <w:p w14:paraId="28D3F9C0" w14:textId="0CF64CD5" w:rsidR="000548DC" w:rsidRPr="000548DC" w:rsidRDefault="00006C30" w:rsidP="000548DC">
      <w:pPr>
        <w:pStyle w:val="1"/>
        <w:rPr>
          <w:noProof/>
          <w:lang w:val="en-US"/>
        </w:rPr>
      </w:pPr>
      <w:bookmarkStart w:id="20" w:name="_Toc169274964"/>
      <w:r>
        <w:rPr>
          <w:noProof/>
          <w:lang w:val="en-US"/>
        </w:rPr>
        <w:lastRenderedPageBreak/>
        <w:t xml:space="preserve">IMDRF </w:t>
      </w:r>
      <w:r w:rsidR="000548DC" w:rsidRPr="000548DC">
        <w:rPr>
          <w:noProof/>
          <w:lang w:val="en-US"/>
        </w:rPr>
        <w:t>Meetings</w:t>
      </w:r>
      <w:bookmarkEnd w:id="20"/>
    </w:p>
    <w:p w14:paraId="6D667FFB" w14:textId="4357FD25" w:rsidR="006016CC" w:rsidRPr="006016CC" w:rsidRDefault="00356005" w:rsidP="004B6294">
      <w:pPr>
        <w:jc w:val="both"/>
        <w:rPr>
          <w:lang w:val="en-US"/>
        </w:rPr>
      </w:pPr>
      <w:r w:rsidRPr="004B6294">
        <w:rPr>
          <w:lang w:val="en-US"/>
        </w:rPr>
        <w:t xml:space="preserve">The </w:t>
      </w:r>
      <w:r w:rsidR="006016CC" w:rsidRPr="004B6294">
        <w:rPr>
          <w:lang w:val="en-US"/>
        </w:rPr>
        <w:t xml:space="preserve">IMDRF </w:t>
      </w:r>
      <w:r w:rsidRPr="004B6294">
        <w:rPr>
          <w:lang w:val="en-US"/>
        </w:rPr>
        <w:t xml:space="preserve">MC </w:t>
      </w:r>
      <w:r w:rsidR="006016CC" w:rsidRPr="004B6294">
        <w:rPr>
          <w:lang w:val="en-US"/>
        </w:rPr>
        <w:t>will meet</w:t>
      </w:r>
      <w:r w:rsidR="00FF19B0" w:rsidRPr="004B6294">
        <w:rPr>
          <w:lang w:val="en-US"/>
        </w:rPr>
        <w:t xml:space="preserve"> physically</w:t>
      </w:r>
      <w:r w:rsidR="006016CC" w:rsidRPr="004B6294">
        <w:rPr>
          <w:lang w:val="en-US"/>
        </w:rPr>
        <w:t xml:space="preserve"> </w:t>
      </w:r>
      <w:r w:rsidR="00FF19B0" w:rsidRPr="004B6294">
        <w:rPr>
          <w:lang w:val="en-US"/>
        </w:rPr>
        <w:t>(</w:t>
      </w:r>
      <w:r w:rsidR="006016CC" w:rsidRPr="004B6294">
        <w:rPr>
          <w:lang w:val="en-US"/>
        </w:rPr>
        <w:t>face-to-face</w:t>
      </w:r>
      <w:r w:rsidR="00FF19B0" w:rsidRPr="004B6294">
        <w:rPr>
          <w:lang w:val="en-US"/>
        </w:rPr>
        <w:t>)</w:t>
      </w:r>
      <w:r w:rsidR="006016CC" w:rsidRPr="004B6294">
        <w:rPr>
          <w:lang w:val="en-US"/>
        </w:rPr>
        <w:t xml:space="preserve"> </w:t>
      </w:r>
      <w:r w:rsidR="0026020B" w:rsidRPr="004B6294">
        <w:rPr>
          <w:lang w:val="en-US"/>
        </w:rPr>
        <w:t xml:space="preserve">twice a year, </w:t>
      </w:r>
      <w:r w:rsidR="00CB336E" w:rsidRPr="004B6294">
        <w:rPr>
          <w:lang w:val="en-US"/>
        </w:rPr>
        <w:t>in March</w:t>
      </w:r>
      <w:r w:rsidR="00CB336E">
        <w:rPr>
          <w:lang w:val="en-US"/>
        </w:rPr>
        <w:t xml:space="preserve"> and September.</w:t>
      </w:r>
      <w:r w:rsidR="006016CC" w:rsidRPr="006016CC">
        <w:rPr>
          <w:lang w:val="en-US"/>
        </w:rPr>
        <w:t xml:space="preserve"> </w:t>
      </w:r>
      <w:r w:rsidR="00F86B95">
        <w:rPr>
          <w:lang w:val="en-US"/>
        </w:rPr>
        <w:t xml:space="preserve">In exceptional circumstances, hybrid meetings (in person and virtual attendance) </w:t>
      </w:r>
      <w:r w:rsidR="0026020B">
        <w:rPr>
          <w:lang w:val="en-US"/>
        </w:rPr>
        <w:t xml:space="preserve">may be facilitated, </w:t>
      </w:r>
      <w:r w:rsidR="00F86B95">
        <w:rPr>
          <w:lang w:val="en-US"/>
        </w:rPr>
        <w:t xml:space="preserve">should situations arise that prevent IMDRF MC members </w:t>
      </w:r>
      <w:r w:rsidR="00CB4044">
        <w:rPr>
          <w:lang w:val="en-US"/>
        </w:rPr>
        <w:t xml:space="preserve">from attending </w:t>
      </w:r>
      <w:r w:rsidR="00EC127F">
        <w:rPr>
          <w:lang w:val="en-US"/>
        </w:rPr>
        <w:t>physically</w:t>
      </w:r>
      <w:r w:rsidR="00F86B95">
        <w:rPr>
          <w:lang w:val="en-US"/>
        </w:rPr>
        <w:t xml:space="preserve">. </w:t>
      </w:r>
      <w:r w:rsidR="006016CC" w:rsidRPr="006016CC">
        <w:rPr>
          <w:lang w:val="en-US"/>
        </w:rPr>
        <w:t xml:space="preserve">The </w:t>
      </w:r>
      <w:r w:rsidR="00E36D61">
        <w:rPr>
          <w:lang w:val="en-US"/>
        </w:rPr>
        <w:t>physical</w:t>
      </w:r>
      <w:r w:rsidR="00E36D61" w:rsidRPr="006016CC" w:rsidDel="00CC01E1">
        <w:rPr>
          <w:lang w:val="en-US"/>
        </w:rPr>
        <w:t xml:space="preserve"> </w:t>
      </w:r>
      <w:r w:rsidR="006016CC" w:rsidRPr="006016CC">
        <w:rPr>
          <w:lang w:val="en-US"/>
        </w:rPr>
        <w:t xml:space="preserve">meetings will be conducted with three successive sessions: </w:t>
      </w:r>
    </w:p>
    <w:p w14:paraId="1048A6B0" w14:textId="3AFC7F48" w:rsidR="006016CC" w:rsidRPr="006016CC" w:rsidRDefault="006016CC" w:rsidP="004B6294">
      <w:pPr>
        <w:pStyle w:val="ab"/>
        <w:numPr>
          <w:ilvl w:val="0"/>
          <w:numId w:val="6"/>
        </w:numPr>
        <w:jc w:val="both"/>
        <w:rPr>
          <w:lang w:val="en-US"/>
        </w:rPr>
      </w:pPr>
      <w:r w:rsidRPr="006016CC">
        <w:rPr>
          <w:lang w:val="en-US"/>
        </w:rPr>
        <w:t xml:space="preserve">a public IMDRF meeting with a structured dialogue between the </w:t>
      </w:r>
      <w:r w:rsidR="00356005">
        <w:rPr>
          <w:lang w:val="en-US"/>
        </w:rPr>
        <w:t xml:space="preserve">IMDRF </w:t>
      </w:r>
      <w:r w:rsidRPr="006016CC">
        <w:rPr>
          <w:lang w:val="en-US"/>
        </w:rPr>
        <w:t xml:space="preserve">MC and stakeholders to provide input to planning strategies and suggestions for work items, exchange information with the MC, and discuss work </w:t>
      </w:r>
      <w:proofErr w:type="gramStart"/>
      <w:r w:rsidRPr="006016CC">
        <w:rPr>
          <w:lang w:val="en-US"/>
        </w:rPr>
        <w:t>products;</w:t>
      </w:r>
      <w:proofErr w:type="gramEnd"/>
    </w:p>
    <w:p w14:paraId="4E2F73FF" w14:textId="057381DA" w:rsidR="006016CC" w:rsidRPr="006016CC" w:rsidRDefault="00356005" w:rsidP="004B6294">
      <w:pPr>
        <w:pStyle w:val="ab"/>
        <w:numPr>
          <w:ilvl w:val="0"/>
          <w:numId w:val="6"/>
        </w:numPr>
        <w:jc w:val="both"/>
        <w:rPr>
          <w:lang w:val="en-US"/>
        </w:rPr>
      </w:pPr>
      <w:r>
        <w:rPr>
          <w:lang w:val="en-US"/>
        </w:rPr>
        <w:t xml:space="preserve">an IMDRF </w:t>
      </w:r>
      <w:r w:rsidR="006016CC" w:rsidRPr="006016CC">
        <w:rPr>
          <w:lang w:val="en-US"/>
        </w:rPr>
        <w:t>MC caucus with reports from SCs and WGs (this may include closed and open sessions); and</w:t>
      </w:r>
    </w:p>
    <w:p w14:paraId="0D81D11C" w14:textId="6194C194" w:rsidR="006016CC" w:rsidRPr="006016CC" w:rsidRDefault="006016CC" w:rsidP="004B6294">
      <w:pPr>
        <w:pStyle w:val="ab"/>
        <w:numPr>
          <w:ilvl w:val="0"/>
          <w:numId w:val="6"/>
        </w:numPr>
        <w:jc w:val="both"/>
        <w:rPr>
          <w:lang w:val="en-US"/>
        </w:rPr>
      </w:pPr>
      <w:r w:rsidRPr="006016CC">
        <w:rPr>
          <w:lang w:val="en-US"/>
        </w:rPr>
        <w:t>a</w:t>
      </w:r>
      <w:r w:rsidR="00356005">
        <w:rPr>
          <w:lang w:val="en-US"/>
        </w:rPr>
        <w:t>n IMDRF</w:t>
      </w:r>
      <w:r w:rsidRPr="006016CC">
        <w:rPr>
          <w:lang w:val="en-US"/>
        </w:rPr>
        <w:t xml:space="preserve"> MC caucus, with adoption of the </w:t>
      </w:r>
      <w:r w:rsidR="00356005">
        <w:rPr>
          <w:lang w:val="en-US"/>
        </w:rPr>
        <w:t xml:space="preserve">IMDRF </w:t>
      </w:r>
      <w:r w:rsidRPr="006016CC">
        <w:rPr>
          <w:lang w:val="en-US"/>
        </w:rPr>
        <w:t>MC meeting's report at the close.</w:t>
      </w:r>
    </w:p>
    <w:p w14:paraId="449984DF" w14:textId="2B3B1B92" w:rsidR="000548DC" w:rsidRDefault="006016CC" w:rsidP="004B6294">
      <w:pPr>
        <w:jc w:val="both"/>
        <w:rPr>
          <w:lang w:val="en-US"/>
        </w:rPr>
      </w:pPr>
      <w:r w:rsidRPr="006016CC">
        <w:rPr>
          <w:lang w:val="en-US"/>
        </w:rPr>
        <w:t xml:space="preserve">In addition </w:t>
      </w:r>
      <w:r w:rsidR="006300E2">
        <w:rPr>
          <w:lang w:val="en-US"/>
        </w:rPr>
        <w:t xml:space="preserve">to </w:t>
      </w:r>
      <w:r w:rsidR="00CC01E1">
        <w:rPr>
          <w:lang w:val="en-US"/>
        </w:rPr>
        <w:t>physical</w:t>
      </w:r>
      <w:r w:rsidRPr="006016CC">
        <w:rPr>
          <w:lang w:val="en-US"/>
        </w:rPr>
        <w:t xml:space="preserve"> meetings</w:t>
      </w:r>
      <w:r w:rsidR="00CB4044">
        <w:rPr>
          <w:lang w:val="en-US"/>
        </w:rPr>
        <w:t>,</w:t>
      </w:r>
      <w:r w:rsidRPr="006016CC">
        <w:rPr>
          <w:lang w:val="en-US"/>
        </w:rPr>
        <w:t xml:space="preserve"> the</w:t>
      </w:r>
      <w:r w:rsidR="00356005">
        <w:rPr>
          <w:lang w:val="en-US"/>
        </w:rPr>
        <w:t xml:space="preserve"> IMDRF</w:t>
      </w:r>
      <w:r w:rsidRPr="006016CC">
        <w:rPr>
          <w:lang w:val="en-US"/>
        </w:rPr>
        <w:t xml:space="preserve"> MC will have</w:t>
      </w:r>
      <w:r w:rsidR="006300E2">
        <w:rPr>
          <w:lang w:val="en-US"/>
        </w:rPr>
        <w:t xml:space="preserve"> two</w:t>
      </w:r>
      <w:r w:rsidRPr="006016CC">
        <w:rPr>
          <w:lang w:val="en-US"/>
        </w:rPr>
        <w:t xml:space="preserve"> web/teleconferences. There will also be periodic web/teleconferences with SCs and WGs </w:t>
      </w:r>
      <w:proofErr w:type="gramStart"/>
      <w:r w:rsidRPr="006016CC">
        <w:rPr>
          <w:lang w:val="en-US"/>
        </w:rPr>
        <w:t>in order to</w:t>
      </w:r>
      <w:proofErr w:type="gramEnd"/>
      <w:r w:rsidRPr="006016CC">
        <w:rPr>
          <w:lang w:val="en-US"/>
        </w:rPr>
        <w:t xml:space="preserve"> provide appropriate follow-up on work items.</w:t>
      </w:r>
    </w:p>
    <w:p w14:paraId="508B430A" w14:textId="536A360F" w:rsidR="000548DC" w:rsidRPr="000548DC" w:rsidRDefault="000548DC" w:rsidP="004B6294">
      <w:pPr>
        <w:pStyle w:val="20"/>
        <w:ind w:left="680"/>
        <w:jc w:val="both"/>
        <w:rPr>
          <w:noProof/>
          <w:lang w:val="en-US"/>
        </w:rPr>
      </w:pPr>
      <w:bookmarkStart w:id="21" w:name="_Toc169274965"/>
      <w:r w:rsidRPr="000548DC">
        <w:rPr>
          <w:noProof/>
          <w:lang w:val="en-US"/>
        </w:rPr>
        <w:t xml:space="preserve">Conduct of </w:t>
      </w:r>
      <w:r w:rsidR="00006C30">
        <w:rPr>
          <w:noProof/>
          <w:lang w:val="en-US"/>
        </w:rPr>
        <w:t>IMDRF Management Committee</w:t>
      </w:r>
      <w:r w:rsidRPr="000548DC">
        <w:rPr>
          <w:noProof/>
          <w:lang w:val="en-US"/>
        </w:rPr>
        <w:t xml:space="preserve"> Meetings</w:t>
      </w:r>
      <w:bookmarkEnd w:id="21"/>
    </w:p>
    <w:p w14:paraId="36C4015E" w14:textId="6F4447FD" w:rsidR="006016CC" w:rsidRPr="006016CC" w:rsidRDefault="00356005" w:rsidP="004B6294">
      <w:pPr>
        <w:jc w:val="both"/>
        <w:rPr>
          <w:lang w:val="en-US"/>
        </w:rPr>
      </w:pPr>
      <w:r>
        <w:rPr>
          <w:lang w:val="en-US"/>
        </w:rPr>
        <w:t xml:space="preserve">IMDRF </w:t>
      </w:r>
      <w:r w:rsidR="006016CC" w:rsidRPr="006016CC">
        <w:rPr>
          <w:lang w:val="en-US"/>
        </w:rPr>
        <w:t xml:space="preserve">MC Meetings are generally attended by the Chair, MC members, Secretariat, Official Observers, </w:t>
      </w:r>
      <w:proofErr w:type="gramStart"/>
      <w:r>
        <w:rPr>
          <w:lang w:val="en-US"/>
        </w:rPr>
        <w:t>Affiliate</w:t>
      </w:r>
      <w:r w:rsidR="00877599">
        <w:rPr>
          <w:lang w:val="en-US"/>
        </w:rPr>
        <w:t>s</w:t>
      </w:r>
      <w:proofErr w:type="gramEnd"/>
      <w:r w:rsidR="00877599">
        <w:rPr>
          <w:lang w:val="en-US"/>
        </w:rPr>
        <w:t xml:space="preserve"> </w:t>
      </w:r>
      <w:r w:rsidR="006016CC" w:rsidRPr="006016CC">
        <w:rPr>
          <w:lang w:val="en-US"/>
        </w:rPr>
        <w:t xml:space="preserve">and </w:t>
      </w:r>
      <w:r w:rsidR="00877599">
        <w:rPr>
          <w:lang w:val="en-US"/>
        </w:rPr>
        <w:t xml:space="preserve">any </w:t>
      </w:r>
      <w:r w:rsidR="00877599" w:rsidRPr="006016CC">
        <w:rPr>
          <w:lang w:val="en-US"/>
        </w:rPr>
        <w:t>Invited Observers</w:t>
      </w:r>
      <w:r w:rsidR="006016CC" w:rsidRPr="006016CC">
        <w:rPr>
          <w:lang w:val="en-US"/>
        </w:rPr>
        <w:t xml:space="preserve">. Where a discussion item is designated 'closed', only the </w:t>
      </w:r>
      <w:r>
        <w:rPr>
          <w:lang w:val="en-US"/>
        </w:rPr>
        <w:t xml:space="preserve">IMDRF </w:t>
      </w:r>
      <w:r w:rsidR="006016CC" w:rsidRPr="006016CC">
        <w:rPr>
          <w:lang w:val="en-US"/>
        </w:rPr>
        <w:t>Chair, MC members, Secretariat</w:t>
      </w:r>
      <w:r w:rsidR="00877599">
        <w:rPr>
          <w:lang w:val="en-US"/>
        </w:rPr>
        <w:t>,</w:t>
      </w:r>
      <w:r w:rsidR="006016CC" w:rsidRPr="006016CC">
        <w:rPr>
          <w:lang w:val="en-US"/>
        </w:rPr>
        <w:t xml:space="preserve"> and Official Observers may attend. </w:t>
      </w:r>
      <w:r w:rsidR="00877599">
        <w:rPr>
          <w:lang w:val="en-US"/>
        </w:rPr>
        <w:t xml:space="preserve">Affiliates </w:t>
      </w:r>
      <w:r w:rsidR="006016CC" w:rsidRPr="006016CC">
        <w:rPr>
          <w:lang w:val="en-US"/>
        </w:rPr>
        <w:t xml:space="preserve">may attend in portions of the ‘closed’ session by invitation of the </w:t>
      </w:r>
      <w:r>
        <w:rPr>
          <w:lang w:val="en-US"/>
        </w:rPr>
        <w:t xml:space="preserve">IMDRF </w:t>
      </w:r>
      <w:r w:rsidR="006016CC" w:rsidRPr="006016CC">
        <w:rPr>
          <w:lang w:val="en-US"/>
        </w:rPr>
        <w:t xml:space="preserve">Chair. Discussion items may be designated as 'closed' at the discretion of the </w:t>
      </w:r>
      <w:r>
        <w:rPr>
          <w:lang w:val="en-US"/>
        </w:rPr>
        <w:t xml:space="preserve">IMDRF </w:t>
      </w:r>
      <w:r w:rsidR="006016CC" w:rsidRPr="006016CC">
        <w:rPr>
          <w:lang w:val="en-US"/>
        </w:rPr>
        <w:t xml:space="preserve">Chair. The </w:t>
      </w:r>
      <w:r>
        <w:rPr>
          <w:lang w:val="en-US"/>
        </w:rPr>
        <w:t xml:space="preserve">IMDRF </w:t>
      </w:r>
      <w:r w:rsidR="006016CC" w:rsidRPr="006016CC">
        <w:rPr>
          <w:lang w:val="en-US"/>
        </w:rPr>
        <w:t xml:space="preserve">MC may invite an expert to a certain session of the </w:t>
      </w:r>
      <w:r>
        <w:rPr>
          <w:lang w:val="en-US"/>
        </w:rPr>
        <w:t xml:space="preserve">IMDRF </w:t>
      </w:r>
      <w:r w:rsidR="006016CC" w:rsidRPr="006016CC">
        <w:rPr>
          <w:lang w:val="en-US"/>
        </w:rPr>
        <w:t>MC meeting by meeting basis.</w:t>
      </w:r>
    </w:p>
    <w:p w14:paraId="638FD8DB" w14:textId="5B2ACC42" w:rsidR="000548DC" w:rsidRPr="000548DC" w:rsidRDefault="000548DC" w:rsidP="004B6294">
      <w:pPr>
        <w:pStyle w:val="20"/>
        <w:ind w:left="680"/>
        <w:jc w:val="both"/>
        <w:rPr>
          <w:noProof/>
          <w:lang w:val="en-US"/>
        </w:rPr>
      </w:pPr>
      <w:bookmarkStart w:id="22" w:name="_Toc169274966"/>
      <w:r w:rsidRPr="000548DC">
        <w:rPr>
          <w:noProof/>
          <w:lang w:val="en-US"/>
        </w:rPr>
        <w:t xml:space="preserve">Public IMDRF </w:t>
      </w:r>
      <w:r w:rsidR="00356005">
        <w:rPr>
          <w:noProof/>
          <w:lang w:val="en-US"/>
        </w:rPr>
        <w:t>M</w:t>
      </w:r>
      <w:r w:rsidRPr="000548DC">
        <w:rPr>
          <w:noProof/>
          <w:lang w:val="en-US"/>
        </w:rPr>
        <w:t>eetings</w:t>
      </w:r>
      <w:bookmarkEnd w:id="22"/>
    </w:p>
    <w:p w14:paraId="207F3A1B" w14:textId="7CA1F579" w:rsidR="000548DC" w:rsidRPr="000548DC" w:rsidRDefault="00E96F9D" w:rsidP="004B6294">
      <w:pPr>
        <w:jc w:val="both"/>
        <w:rPr>
          <w:lang w:val="en-US"/>
        </w:rPr>
      </w:pPr>
      <w:r>
        <w:rPr>
          <w:lang w:val="en-US"/>
        </w:rPr>
        <w:t>The</w:t>
      </w:r>
      <w:r w:rsidR="000548DC" w:rsidRPr="000548DC">
        <w:rPr>
          <w:lang w:val="en-US"/>
        </w:rPr>
        <w:t xml:space="preserve"> public IMDRF</w:t>
      </w:r>
      <w:r w:rsidR="00356005">
        <w:rPr>
          <w:lang w:val="en-US"/>
        </w:rPr>
        <w:t xml:space="preserve"> </w:t>
      </w:r>
      <w:r w:rsidR="000548DC" w:rsidRPr="000548DC">
        <w:rPr>
          <w:lang w:val="en-US"/>
        </w:rPr>
        <w:t>meeting</w:t>
      </w:r>
      <w:r>
        <w:rPr>
          <w:lang w:val="en-US"/>
        </w:rPr>
        <w:t>s</w:t>
      </w:r>
      <w:r w:rsidR="00581976">
        <w:rPr>
          <w:lang w:val="en-US"/>
        </w:rPr>
        <w:t xml:space="preserve"> </w:t>
      </w:r>
      <w:r>
        <w:rPr>
          <w:lang w:val="en-US"/>
        </w:rPr>
        <w:t xml:space="preserve">usually take place </w:t>
      </w:r>
      <w:r w:rsidR="00581976">
        <w:rPr>
          <w:lang w:val="en-US"/>
        </w:rPr>
        <w:t>twice a year</w:t>
      </w:r>
      <w:r w:rsidR="000548DC" w:rsidRPr="000548DC">
        <w:rPr>
          <w:lang w:val="en-US"/>
        </w:rPr>
        <w:t xml:space="preserve">, to which all interested stakeholders are welcome. </w:t>
      </w:r>
      <w:r w:rsidR="00FD1831">
        <w:rPr>
          <w:lang w:val="en-US"/>
        </w:rPr>
        <w:t>These</w:t>
      </w:r>
      <w:r w:rsidR="000548DC" w:rsidRPr="000548DC">
        <w:rPr>
          <w:lang w:val="en-US"/>
        </w:rPr>
        <w:t xml:space="preserve"> public </w:t>
      </w:r>
      <w:r w:rsidR="00356005">
        <w:rPr>
          <w:lang w:val="en-US"/>
        </w:rPr>
        <w:t xml:space="preserve">IMDRF </w:t>
      </w:r>
      <w:r w:rsidR="000548DC" w:rsidRPr="000548DC">
        <w:rPr>
          <w:lang w:val="en-US"/>
        </w:rPr>
        <w:t>meeting</w:t>
      </w:r>
      <w:r w:rsidR="00FD1831">
        <w:rPr>
          <w:lang w:val="en-US"/>
        </w:rPr>
        <w:t>s</w:t>
      </w:r>
      <w:r w:rsidR="000548DC" w:rsidRPr="000548DC">
        <w:rPr>
          <w:lang w:val="en-US"/>
        </w:rPr>
        <w:t xml:space="preserve"> will provide an opportunity for broad dialogue on possible work items, planning strategies</w:t>
      </w:r>
      <w:r w:rsidR="00FD1831">
        <w:rPr>
          <w:lang w:val="en-US"/>
        </w:rPr>
        <w:t>, updates from regulatory authorities</w:t>
      </w:r>
      <w:r w:rsidR="000548DC" w:rsidRPr="000548DC">
        <w:rPr>
          <w:lang w:val="en-US"/>
        </w:rPr>
        <w:t xml:space="preserve"> or other issues.</w:t>
      </w:r>
    </w:p>
    <w:p w14:paraId="4BE4D601" w14:textId="77777777" w:rsidR="000548DC" w:rsidRPr="000548DC" w:rsidRDefault="000548DC" w:rsidP="004B6294">
      <w:pPr>
        <w:pStyle w:val="20"/>
        <w:ind w:left="680"/>
        <w:jc w:val="both"/>
        <w:rPr>
          <w:noProof/>
          <w:lang w:val="en-US"/>
        </w:rPr>
      </w:pPr>
      <w:bookmarkStart w:id="23" w:name="_Toc169274967"/>
      <w:r w:rsidRPr="000548DC">
        <w:rPr>
          <w:noProof/>
          <w:lang w:val="en-US"/>
        </w:rPr>
        <w:t>Decision Making</w:t>
      </w:r>
      <w:bookmarkEnd w:id="23"/>
    </w:p>
    <w:p w14:paraId="01960196" w14:textId="216CC19F" w:rsidR="00AA579A" w:rsidRDefault="009A5F8A" w:rsidP="004B6294">
      <w:pPr>
        <w:jc w:val="both"/>
        <w:rPr>
          <w:lang w:val="en-US"/>
        </w:rPr>
      </w:pPr>
      <w:r w:rsidRPr="009A5F8A">
        <w:rPr>
          <w:lang w:val="en-US"/>
        </w:rPr>
        <w:t xml:space="preserve">All parties are committed to the goals and objectives of IMDRF and to making best efforts to reach consensus. The </w:t>
      </w:r>
      <w:r w:rsidR="00356005">
        <w:rPr>
          <w:lang w:val="en-US"/>
        </w:rPr>
        <w:t xml:space="preserve">IMDRF </w:t>
      </w:r>
      <w:r w:rsidRPr="009A5F8A">
        <w:rPr>
          <w:lang w:val="en-US"/>
        </w:rPr>
        <w:t>MC will reach decisions by consensus and not voting. However</w:t>
      </w:r>
      <w:r w:rsidR="0059785A">
        <w:rPr>
          <w:lang w:val="en-US"/>
        </w:rPr>
        <w:t>,</w:t>
      </w:r>
      <w:r w:rsidRPr="009A5F8A">
        <w:rPr>
          <w:lang w:val="en-US"/>
        </w:rPr>
        <w:t xml:space="preserve"> in exceptional cases, </w:t>
      </w:r>
      <w:r w:rsidR="00356005">
        <w:rPr>
          <w:lang w:val="en-US"/>
        </w:rPr>
        <w:t xml:space="preserve">IMDRF </w:t>
      </w:r>
      <w:r w:rsidRPr="009A5F8A">
        <w:rPr>
          <w:lang w:val="en-US"/>
        </w:rPr>
        <w:t xml:space="preserve">MC member organizations may opt-out of decisions on implementation initiatives. The </w:t>
      </w:r>
      <w:r w:rsidR="00356005">
        <w:rPr>
          <w:lang w:val="en-US"/>
        </w:rPr>
        <w:t xml:space="preserve">IMDRF </w:t>
      </w:r>
      <w:r w:rsidRPr="009A5F8A">
        <w:rPr>
          <w:lang w:val="en-US"/>
        </w:rPr>
        <w:t xml:space="preserve">MC will handle other exceptional instances where full consensus cannot be reached on a </w:t>
      </w:r>
      <w:r w:rsidR="00CB336E" w:rsidRPr="009A5F8A">
        <w:rPr>
          <w:lang w:val="en-US"/>
        </w:rPr>
        <w:t>case-by-case</w:t>
      </w:r>
      <w:r w:rsidRPr="009A5F8A">
        <w:rPr>
          <w:lang w:val="en-US"/>
        </w:rPr>
        <w:t xml:space="preserve"> basis.</w:t>
      </w:r>
    </w:p>
    <w:p w14:paraId="7A0D0A9E" w14:textId="77777777" w:rsidR="000548DC" w:rsidRPr="000548DC" w:rsidRDefault="000548DC" w:rsidP="000548DC">
      <w:pPr>
        <w:pStyle w:val="1"/>
        <w:rPr>
          <w:noProof/>
          <w:lang w:val="en-US"/>
        </w:rPr>
      </w:pPr>
      <w:bookmarkStart w:id="24" w:name="_Toc169274968"/>
      <w:r w:rsidRPr="000548DC">
        <w:rPr>
          <w:noProof/>
          <w:lang w:val="en-US"/>
        </w:rPr>
        <w:lastRenderedPageBreak/>
        <w:t>Communication</w:t>
      </w:r>
      <w:bookmarkEnd w:id="24"/>
    </w:p>
    <w:p w14:paraId="51EF0DB2" w14:textId="41D30C53" w:rsidR="000548DC" w:rsidRPr="000548DC" w:rsidRDefault="00785C1F" w:rsidP="00305F6F">
      <w:pPr>
        <w:pStyle w:val="20"/>
        <w:ind w:left="680"/>
        <w:rPr>
          <w:noProof/>
          <w:lang w:val="en-US"/>
        </w:rPr>
      </w:pPr>
      <w:bookmarkStart w:id="25" w:name="_Toc169274969"/>
      <w:r>
        <w:rPr>
          <w:noProof/>
          <w:lang w:val="en-US"/>
        </w:rPr>
        <w:t>IMDRF</w:t>
      </w:r>
      <w:r w:rsidR="000548DC" w:rsidRPr="000548DC">
        <w:rPr>
          <w:noProof/>
          <w:lang w:val="en-US"/>
        </w:rPr>
        <w:t xml:space="preserve"> Website</w:t>
      </w:r>
      <w:bookmarkEnd w:id="25"/>
    </w:p>
    <w:p w14:paraId="64E89EC1" w14:textId="497735A2" w:rsidR="00577378" w:rsidRDefault="00577378" w:rsidP="004B6294">
      <w:pPr>
        <w:jc w:val="both"/>
        <w:rPr>
          <w:lang w:val="en-US"/>
        </w:rPr>
      </w:pPr>
      <w:r w:rsidRPr="00577378">
        <w:rPr>
          <w:lang w:val="en-US"/>
        </w:rPr>
        <w:t xml:space="preserve">A web hosting site for document sharing and information postings will be supported by IMDRF through a contract held by an </w:t>
      </w:r>
      <w:r w:rsidR="00356005">
        <w:rPr>
          <w:lang w:val="en-US"/>
        </w:rPr>
        <w:t xml:space="preserve">IMDRF </w:t>
      </w:r>
      <w:r w:rsidRPr="00577378">
        <w:rPr>
          <w:lang w:val="en-US"/>
        </w:rPr>
        <w:t xml:space="preserve">MC member. The member would provide the webmaster services and would work with the </w:t>
      </w:r>
      <w:r w:rsidR="00356005">
        <w:rPr>
          <w:lang w:val="en-US"/>
        </w:rPr>
        <w:t xml:space="preserve">IMDRF </w:t>
      </w:r>
      <w:r w:rsidRPr="00577378">
        <w:rPr>
          <w:lang w:val="en-US"/>
        </w:rPr>
        <w:t>Secretariat to maintain current postings to the web site or other shared location.</w:t>
      </w:r>
    </w:p>
    <w:p w14:paraId="7D516C1A" w14:textId="4836D714" w:rsidR="00356005" w:rsidRPr="00577378" w:rsidRDefault="00356005" w:rsidP="004B6294">
      <w:pPr>
        <w:jc w:val="both"/>
        <w:rPr>
          <w:lang w:val="en-US"/>
        </w:rPr>
      </w:pPr>
      <w:r>
        <w:rPr>
          <w:lang w:val="en-US"/>
        </w:rPr>
        <w:t xml:space="preserve">The IMDRF website can be found </w:t>
      </w:r>
      <w:hyperlink r:id="rId23" w:history="1">
        <w:r w:rsidRPr="00656C9A">
          <w:rPr>
            <w:rStyle w:val="aa"/>
            <w:lang w:val="en-US"/>
          </w:rPr>
          <w:t>www.imdrf.org</w:t>
        </w:r>
      </w:hyperlink>
      <w:r>
        <w:rPr>
          <w:lang w:val="en-US"/>
        </w:rPr>
        <w:t xml:space="preserve">. </w:t>
      </w:r>
    </w:p>
    <w:p w14:paraId="599340E1" w14:textId="0A6BCEC9" w:rsidR="00577378" w:rsidRDefault="00577378" w:rsidP="004B6294">
      <w:pPr>
        <w:pStyle w:val="20"/>
        <w:ind w:left="680"/>
        <w:jc w:val="both"/>
        <w:rPr>
          <w:noProof/>
          <w:lang w:val="en-US"/>
        </w:rPr>
      </w:pPr>
      <w:bookmarkStart w:id="26" w:name="_Toc169274970"/>
      <w:r>
        <w:rPr>
          <w:noProof/>
          <w:lang w:val="en-US"/>
        </w:rPr>
        <w:t>Outcome Statement</w:t>
      </w:r>
      <w:bookmarkEnd w:id="26"/>
    </w:p>
    <w:p w14:paraId="06B5F77C" w14:textId="293D55B7" w:rsidR="00577378" w:rsidRPr="00577378" w:rsidRDefault="00577378" w:rsidP="004B6294">
      <w:pPr>
        <w:jc w:val="both"/>
        <w:rPr>
          <w:lang w:val="en-US"/>
        </w:rPr>
      </w:pPr>
      <w:r w:rsidRPr="00577378">
        <w:rPr>
          <w:lang w:val="en-US"/>
        </w:rPr>
        <w:t xml:space="preserve">The </w:t>
      </w:r>
      <w:r w:rsidR="00E13BD8">
        <w:rPr>
          <w:lang w:val="en-US"/>
        </w:rPr>
        <w:t xml:space="preserve">IMDRF </w:t>
      </w:r>
      <w:r w:rsidRPr="00577378">
        <w:rPr>
          <w:lang w:val="en-US"/>
        </w:rPr>
        <w:t>MC will issue an outcome statement of each biannual face-to-face meeting. The outcome statement will include an overview of the meeting as well as the</w:t>
      </w:r>
      <w:r w:rsidR="00E13BD8">
        <w:rPr>
          <w:lang w:val="en-US"/>
        </w:rPr>
        <w:t xml:space="preserve"> IMDRF</w:t>
      </w:r>
      <w:r w:rsidRPr="00577378">
        <w:rPr>
          <w:lang w:val="en-US"/>
        </w:rPr>
        <w:t xml:space="preserve"> MC’s decisions made during the meeting.</w:t>
      </w:r>
    </w:p>
    <w:p w14:paraId="22C324D4" w14:textId="77777777" w:rsidR="000548DC" w:rsidRPr="000548DC" w:rsidRDefault="000548DC" w:rsidP="004B6294">
      <w:pPr>
        <w:pStyle w:val="20"/>
        <w:ind w:left="680"/>
        <w:jc w:val="both"/>
        <w:rPr>
          <w:noProof/>
          <w:lang w:val="en-US"/>
        </w:rPr>
      </w:pPr>
      <w:bookmarkStart w:id="27" w:name="_Toc169274971"/>
      <w:r w:rsidRPr="000548DC">
        <w:rPr>
          <w:noProof/>
          <w:lang w:val="en-US"/>
        </w:rPr>
        <w:t>Logo</w:t>
      </w:r>
      <w:bookmarkEnd w:id="27"/>
    </w:p>
    <w:p w14:paraId="5292BA20" w14:textId="34765A8F" w:rsidR="00577378" w:rsidRPr="00577378" w:rsidRDefault="00577378" w:rsidP="004B6294">
      <w:pPr>
        <w:jc w:val="both"/>
        <w:rPr>
          <w:lang w:val="en-US"/>
        </w:rPr>
      </w:pPr>
      <w:r w:rsidRPr="00577378">
        <w:rPr>
          <w:lang w:val="en-US"/>
        </w:rPr>
        <w:t xml:space="preserve">The IMDRF logo is to be used to brand activities and documents approved by the </w:t>
      </w:r>
      <w:r w:rsidR="00E13BD8">
        <w:rPr>
          <w:lang w:val="en-US"/>
        </w:rPr>
        <w:t xml:space="preserve">IMDRF </w:t>
      </w:r>
      <w:r w:rsidRPr="00577378">
        <w:rPr>
          <w:lang w:val="en-US"/>
        </w:rPr>
        <w:t>MC.</w:t>
      </w:r>
    </w:p>
    <w:p w14:paraId="4E2D2092" w14:textId="31B6F2F0" w:rsidR="000548DC" w:rsidRPr="000548DC" w:rsidRDefault="000548DC" w:rsidP="004B6294">
      <w:pPr>
        <w:pStyle w:val="20"/>
        <w:ind w:left="680"/>
        <w:jc w:val="both"/>
        <w:rPr>
          <w:noProof/>
          <w:lang w:val="en-US"/>
        </w:rPr>
      </w:pPr>
      <w:bookmarkStart w:id="28" w:name="_Toc169274972"/>
      <w:r w:rsidRPr="000548DC">
        <w:rPr>
          <w:noProof/>
          <w:lang w:val="en-US"/>
        </w:rPr>
        <w:t>Language</w:t>
      </w:r>
      <w:bookmarkEnd w:id="28"/>
    </w:p>
    <w:p w14:paraId="24B0AABF" w14:textId="27BF8BDC" w:rsidR="000548DC" w:rsidRDefault="00577378" w:rsidP="004B6294">
      <w:pPr>
        <w:jc w:val="both"/>
        <w:rPr>
          <w:lang w:val="en-US"/>
        </w:rPr>
      </w:pPr>
      <w:r w:rsidRPr="00577378">
        <w:rPr>
          <w:lang w:val="en-US"/>
        </w:rPr>
        <w:t>The working language of IMDRF is English. Meetings will be conducted in English and documents will be distributed in English. It is each region's responsibility to translate any documents into additional languages as needed.</w:t>
      </w:r>
    </w:p>
    <w:p w14:paraId="316B37C7" w14:textId="77777777" w:rsidR="00877599" w:rsidRPr="000548DC" w:rsidRDefault="00877599" w:rsidP="00AA0D91">
      <w:pPr>
        <w:pStyle w:val="1"/>
        <w:rPr>
          <w:noProof/>
          <w:lang w:val="en-US"/>
        </w:rPr>
      </w:pPr>
      <w:bookmarkStart w:id="29" w:name="_Toc169274973"/>
      <w:r w:rsidRPr="000548DC">
        <w:rPr>
          <w:noProof/>
          <w:lang w:val="en-US"/>
        </w:rPr>
        <w:lastRenderedPageBreak/>
        <w:t>Confidentiality</w:t>
      </w:r>
      <w:bookmarkEnd w:id="29"/>
    </w:p>
    <w:p w14:paraId="7947A6E7" w14:textId="16281A15" w:rsidR="00877599" w:rsidRPr="000548DC" w:rsidRDefault="00877599" w:rsidP="00877599">
      <w:pPr>
        <w:jc w:val="both"/>
        <w:rPr>
          <w:lang w:val="en-US"/>
        </w:rPr>
      </w:pPr>
      <w:r w:rsidRPr="000548DC">
        <w:rPr>
          <w:lang w:val="en-US"/>
        </w:rPr>
        <w:t xml:space="preserve">Discussions and outcomes of the closed </w:t>
      </w:r>
      <w:r>
        <w:rPr>
          <w:lang w:val="en-US"/>
        </w:rPr>
        <w:t>IMDRF MC</w:t>
      </w:r>
      <w:r w:rsidRPr="000548DC">
        <w:rPr>
          <w:lang w:val="en-US"/>
        </w:rPr>
        <w:t xml:space="preserve"> meetings</w:t>
      </w:r>
      <w:r w:rsidR="00351F0A">
        <w:rPr>
          <w:lang w:val="en-US"/>
        </w:rPr>
        <w:t xml:space="preserve">, </w:t>
      </w:r>
      <w:r w:rsidRPr="000548DC">
        <w:rPr>
          <w:lang w:val="en-US"/>
        </w:rPr>
        <w:t xml:space="preserve">communications amongst </w:t>
      </w:r>
      <w:r>
        <w:rPr>
          <w:lang w:val="en-US"/>
        </w:rPr>
        <w:t>IMDRF MC</w:t>
      </w:r>
      <w:r w:rsidRPr="000548DC">
        <w:rPr>
          <w:lang w:val="en-US"/>
        </w:rPr>
        <w:t xml:space="preserve"> </w:t>
      </w:r>
      <w:r>
        <w:rPr>
          <w:lang w:val="en-US"/>
        </w:rPr>
        <w:t>M</w:t>
      </w:r>
      <w:r w:rsidRPr="000548DC">
        <w:rPr>
          <w:lang w:val="en-US"/>
        </w:rPr>
        <w:t>embers and Official Observers</w:t>
      </w:r>
      <w:r w:rsidR="00351F0A">
        <w:rPr>
          <w:lang w:val="en-US"/>
        </w:rPr>
        <w:t xml:space="preserve">, </w:t>
      </w:r>
      <w:r w:rsidR="00D30CCA">
        <w:rPr>
          <w:lang w:val="en-US"/>
        </w:rPr>
        <w:t>the work of IMDRF MC subcommittees</w:t>
      </w:r>
      <w:r w:rsidR="008C40AF">
        <w:rPr>
          <w:lang w:val="en-US"/>
        </w:rPr>
        <w:t>, and the work of closed Working Groups</w:t>
      </w:r>
      <w:r w:rsidRPr="000548DC">
        <w:rPr>
          <w:lang w:val="en-US"/>
        </w:rPr>
        <w:t xml:space="preserve"> will be kept confidential unless the </w:t>
      </w:r>
      <w:r>
        <w:rPr>
          <w:lang w:val="en-US"/>
        </w:rPr>
        <w:t>IMDRF MC M</w:t>
      </w:r>
      <w:r w:rsidRPr="000548DC">
        <w:rPr>
          <w:lang w:val="en-US"/>
        </w:rPr>
        <w:t xml:space="preserve">embers unanimously agree to make some or </w:t>
      </w:r>
      <w:proofErr w:type="gramStart"/>
      <w:r w:rsidRPr="000548DC">
        <w:rPr>
          <w:lang w:val="en-US"/>
        </w:rPr>
        <w:t>all of</w:t>
      </w:r>
      <w:proofErr w:type="gramEnd"/>
      <w:r w:rsidRPr="000548DC">
        <w:rPr>
          <w:lang w:val="en-US"/>
        </w:rPr>
        <w:t xml:space="preserve"> the discussions/communications public.</w:t>
      </w:r>
    </w:p>
    <w:p w14:paraId="5597B4DE" w14:textId="77777777" w:rsidR="000548DC" w:rsidRPr="000548DC" w:rsidRDefault="000548DC" w:rsidP="000548DC">
      <w:pPr>
        <w:pStyle w:val="1"/>
        <w:rPr>
          <w:noProof/>
          <w:lang w:val="en-US"/>
        </w:rPr>
      </w:pPr>
      <w:bookmarkStart w:id="30" w:name="_Toc169274974"/>
      <w:r w:rsidRPr="5434BC70">
        <w:rPr>
          <w:noProof/>
          <w:lang w:val="en-US"/>
        </w:rPr>
        <w:lastRenderedPageBreak/>
        <w:t>Funding</w:t>
      </w:r>
      <w:bookmarkEnd w:id="30"/>
    </w:p>
    <w:p w14:paraId="26DDE05C" w14:textId="4EB6E64C" w:rsidR="007C78AD" w:rsidRDefault="00E13BD8" w:rsidP="004B6294">
      <w:pPr>
        <w:jc w:val="both"/>
        <w:rPr>
          <w:lang w:val="en-US"/>
        </w:rPr>
      </w:pPr>
      <w:r>
        <w:rPr>
          <w:lang w:val="en-US"/>
        </w:rPr>
        <w:t xml:space="preserve">IMDRF MC </w:t>
      </w:r>
      <w:r w:rsidR="007C78AD" w:rsidRPr="007C78AD">
        <w:rPr>
          <w:lang w:val="en-US"/>
        </w:rPr>
        <w:t xml:space="preserve">Members, Official Observers, </w:t>
      </w:r>
      <w:r>
        <w:rPr>
          <w:lang w:val="en-US"/>
        </w:rPr>
        <w:t>Affiliate</w:t>
      </w:r>
      <w:r w:rsidR="002E7AC2">
        <w:rPr>
          <w:lang w:val="en-US"/>
        </w:rPr>
        <w:t>s</w:t>
      </w:r>
      <w:r>
        <w:rPr>
          <w:lang w:val="en-US"/>
        </w:rPr>
        <w:t xml:space="preserve">, </w:t>
      </w:r>
      <w:r w:rsidR="007C78AD" w:rsidRPr="007C78AD">
        <w:rPr>
          <w:lang w:val="en-US"/>
        </w:rPr>
        <w:t>Invited Observers, and stakeholders are responsible for their own travel to and from the meeting site and their accommodations.</w:t>
      </w:r>
    </w:p>
    <w:p w14:paraId="186499CE" w14:textId="77777777" w:rsidR="000548DC" w:rsidRPr="000548DC" w:rsidRDefault="000548DC" w:rsidP="000548DC">
      <w:pPr>
        <w:pStyle w:val="1"/>
        <w:rPr>
          <w:noProof/>
          <w:lang w:val="en-US"/>
        </w:rPr>
      </w:pPr>
      <w:bookmarkStart w:id="31" w:name="_Toc169274975"/>
      <w:r w:rsidRPr="5434BC70">
        <w:rPr>
          <w:noProof/>
          <w:lang w:val="en-US"/>
        </w:rPr>
        <w:lastRenderedPageBreak/>
        <w:t>Review of Terms of Reference</w:t>
      </w:r>
      <w:bookmarkEnd w:id="31"/>
    </w:p>
    <w:p w14:paraId="666D3DCA" w14:textId="1C0A9F60" w:rsidR="000548DC" w:rsidRPr="000548DC" w:rsidRDefault="000548DC" w:rsidP="004B6294">
      <w:pPr>
        <w:jc w:val="both"/>
        <w:rPr>
          <w:lang w:val="en-US"/>
        </w:rPr>
      </w:pPr>
      <w:r w:rsidRPr="000548DC">
        <w:rPr>
          <w:lang w:val="en-US"/>
        </w:rPr>
        <w:t xml:space="preserve">The Terms of Reference will be considered for review annually, at the occasion of the rotation of the </w:t>
      </w:r>
      <w:r w:rsidR="00AB5F75">
        <w:rPr>
          <w:lang w:val="en-US"/>
        </w:rPr>
        <w:t xml:space="preserve">IMDRF </w:t>
      </w:r>
      <w:r w:rsidRPr="000548DC">
        <w:rPr>
          <w:lang w:val="en-US"/>
        </w:rPr>
        <w:t xml:space="preserve">Chair, to ensure they reflect the current goals and objectives of </w:t>
      </w:r>
      <w:r w:rsidR="00D8732A">
        <w:rPr>
          <w:lang w:val="en-US"/>
        </w:rPr>
        <w:t xml:space="preserve">the </w:t>
      </w:r>
      <w:r w:rsidRPr="000548DC">
        <w:rPr>
          <w:lang w:val="en-US"/>
        </w:rPr>
        <w:t>IMDRF.</w:t>
      </w:r>
    </w:p>
    <w:p w14:paraId="14AF4FB5" w14:textId="77777777" w:rsidR="000548DC" w:rsidRPr="000548DC" w:rsidRDefault="000548DC" w:rsidP="000548DC">
      <w:pPr>
        <w:rPr>
          <w:lang w:val="en-US"/>
        </w:rPr>
      </w:pPr>
    </w:p>
    <w:p w14:paraId="361F94D9" w14:textId="2BEAFCCA" w:rsidR="00772A06" w:rsidRPr="000F7A87" w:rsidRDefault="00287BF2" w:rsidP="00C80011">
      <w:pPr>
        <w:pStyle w:val="1"/>
        <w:numPr>
          <w:ilvl w:val="0"/>
          <w:numId w:val="0"/>
        </w:numPr>
        <w:rPr>
          <w:noProof/>
          <w:lang w:val="en-US"/>
        </w:rPr>
      </w:pPr>
      <w:bookmarkStart w:id="32" w:name="_Toc169274976"/>
      <w:r w:rsidRPr="000F7A87">
        <w:rPr>
          <w:noProof/>
          <w:lang w:val="en-US"/>
        </w:rPr>
        <w:lastRenderedPageBreak/>
        <w:t>Definitions</w:t>
      </w:r>
      <w:bookmarkEnd w:id="32"/>
    </w:p>
    <w:tbl>
      <w:tblPr>
        <w:tblStyle w:val="IMDRF1"/>
        <w:tblW w:w="0" w:type="auto"/>
        <w:tblLook w:val="04A0" w:firstRow="1" w:lastRow="0" w:firstColumn="1" w:lastColumn="0" w:noHBand="0" w:noVBand="1"/>
      </w:tblPr>
      <w:tblGrid>
        <w:gridCol w:w="2835"/>
        <w:gridCol w:w="4802"/>
      </w:tblGrid>
      <w:tr w:rsidR="00287BF2" w:rsidRPr="000F7A87" w14:paraId="131B934E" w14:textId="77777777" w:rsidTr="00772A06">
        <w:trPr>
          <w:cnfStyle w:val="100000000000" w:firstRow="1" w:lastRow="0" w:firstColumn="0" w:lastColumn="0" w:oddVBand="0" w:evenVBand="0" w:oddHBand="0" w:evenHBand="0" w:firstRowFirstColumn="0" w:firstRowLastColumn="0" w:lastRowFirstColumn="0" w:lastRowLastColumn="0"/>
        </w:trPr>
        <w:tc>
          <w:tcPr>
            <w:tcW w:w="2835" w:type="dxa"/>
          </w:tcPr>
          <w:p w14:paraId="75035115" w14:textId="665987F7" w:rsidR="00287BF2" w:rsidRPr="000F7A87" w:rsidRDefault="00506347" w:rsidP="00287BF2">
            <w:pPr>
              <w:rPr>
                <w:noProof/>
                <w:lang w:val="en-US"/>
              </w:rPr>
            </w:pPr>
            <w:r>
              <w:rPr>
                <w:noProof/>
                <w:lang w:val="en-US"/>
              </w:rPr>
              <w:t>Acronym</w:t>
            </w:r>
          </w:p>
        </w:tc>
        <w:tc>
          <w:tcPr>
            <w:tcW w:w="4802" w:type="dxa"/>
          </w:tcPr>
          <w:p w14:paraId="1B4A7949" w14:textId="61DF14A9" w:rsidR="00287BF2" w:rsidRPr="000F7A87" w:rsidRDefault="00506347" w:rsidP="00772A06">
            <w:pPr>
              <w:rPr>
                <w:noProof/>
                <w:lang w:val="en-US"/>
              </w:rPr>
            </w:pPr>
            <w:r>
              <w:rPr>
                <w:noProof/>
                <w:lang w:val="en-US"/>
              </w:rPr>
              <w:t>Acronym Meaning</w:t>
            </w:r>
          </w:p>
        </w:tc>
      </w:tr>
      <w:tr w:rsidR="00772A06" w:rsidRPr="000F7A87" w14:paraId="58C3A12B" w14:textId="77777777" w:rsidTr="00772A06">
        <w:tc>
          <w:tcPr>
            <w:tcW w:w="2835" w:type="dxa"/>
          </w:tcPr>
          <w:p w14:paraId="23EECA24" w14:textId="505168DD" w:rsidR="00772A06" w:rsidRPr="000F7A87" w:rsidRDefault="00506347" w:rsidP="00772A06">
            <w:pPr>
              <w:rPr>
                <w:b/>
                <w:bCs/>
                <w:noProof/>
                <w:lang w:val="en-US"/>
              </w:rPr>
            </w:pPr>
            <w:r>
              <w:rPr>
                <w:b/>
                <w:bCs/>
                <w:noProof/>
                <w:lang w:val="en-US"/>
              </w:rPr>
              <w:t>IMDRF</w:t>
            </w:r>
          </w:p>
        </w:tc>
        <w:tc>
          <w:tcPr>
            <w:tcW w:w="4802" w:type="dxa"/>
          </w:tcPr>
          <w:p w14:paraId="1ACD8067" w14:textId="5C4691FE" w:rsidR="00772A06" w:rsidRPr="000F7A87" w:rsidRDefault="00506347" w:rsidP="00772A06">
            <w:pPr>
              <w:rPr>
                <w:noProof/>
                <w:lang w:val="en-US"/>
              </w:rPr>
            </w:pPr>
            <w:r>
              <w:rPr>
                <w:noProof/>
                <w:lang w:val="en-US"/>
              </w:rPr>
              <w:t>International Medical Devices Regulators Forum</w:t>
            </w:r>
          </w:p>
        </w:tc>
      </w:tr>
      <w:tr w:rsidR="00772A06" w:rsidRPr="000F7A87" w14:paraId="1C261D69" w14:textId="77777777" w:rsidTr="00772A06">
        <w:trPr>
          <w:cnfStyle w:val="000000010000" w:firstRow="0" w:lastRow="0" w:firstColumn="0" w:lastColumn="0" w:oddVBand="0" w:evenVBand="0" w:oddHBand="0" w:evenHBand="1" w:firstRowFirstColumn="0" w:firstRowLastColumn="0" w:lastRowFirstColumn="0" w:lastRowLastColumn="0"/>
        </w:trPr>
        <w:tc>
          <w:tcPr>
            <w:tcW w:w="2835" w:type="dxa"/>
          </w:tcPr>
          <w:p w14:paraId="640ADFD6" w14:textId="75F154B4" w:rsidR="00772A06" w:rsidRPr="000F7A87" w:rsidRDefault="00823F7A" w:rsidP="00772A06">
            <w:pPr>
              <w:rPr>
                <w:b/>
                <w:bCs/>
                <w:noProof/>
                <w:lang w:val="en-US"/>
              </w:rPr>
            </w:pPr>
            <w:r>
              <w:rPr>
                <w:b/>
                <w:bCs/>
                <w:noProof/>
                <w:lang w:val="en-US"/>
              </w:rPr>
              <w:t>SOP</w:t>
            </w:r>
          </w:p>
        </w:tc>
        <w:tc>
          <w:tcPr>
            <w:tcW w:w="4802" w:type="dxa"/>
          </w:tcPr>
          <w:p w14:paraId="103A0031" w14:textId="520CA887" w:rsidR="00772A06" w:rsidRPr="000F7A87" w:rsidRDefault="00823F7A" w:rsidP="00772A06">
            <w:pPr>
              <w:rPr>
                <w:noProof/>
                <w:lang w:val="en-US"/>
              </w:rPr>
            </w:pPr>
            <w:r>
              <w:rPr>
                <w:noProof/>
                <w:lang w:val="en-US"/>
              </w:rPr>
              <w:t>Standard Operating Procedure</w:t>
            </w:r>
            <w:r w:rsidR="00772A06" w:rsidRPr="000F7A87">
              <w:rPr>
                <w:noProof/>
                <w:lang w:val="en-US"/>
              </w:rPr>
              <w:t xml:space="preserve"> </w:t>
            </w:r>
          </w:p>
        </w:tc>
      </w:tr>
      <w:tr w:rsidR="00772A06" w:rsidRPr="000F7A87" w14:paraId="5963BD21" w14:textId="77777777" w:rsidTr="00772A06">
        <w:tc>
          <w:tcPr>
            <w:tcW w:w="2835" w:type="dxa"/>
          </w:tcPr>
          <w:p w14:paraId="7D43152A" w14:textId="23711860" w:rsidR="00772A06" w:rsidRPr="000F7A87" w:rsidRDefault="00823F7A" w:rsidP="00772A06">
            <w:pPr>
              <w:rPr>
                <w:b/>
                <w:bCs/>
                <w:noProof/>
                <w:lang w:val="en-US"/>
              </w:rPr>
            </w:pPr>
            <w:r>
              <w:rPr>
                <w:b/>
                <w:bCs/>
                <w:noProof/>
                <w:lang w:val="en-US"/>
              </w:rPr>
              <w:t>GHTF</w:t>
            </w:r>
          </w:p>
        </w:tc>
        <w:tc>
          <w:tcPr>
            <w:tcW w:w="4802" w:type="dxa"/>
          </w:tcPr>
          <w:p w14:paraId="118FEC2A" w14:textId="351DDAF3" w:rsidR="00772A06" w:rsidRPr="000F7A87" w:rsidRDefault="00823F7A" w:rsidP="00772A06">
            <w:pPr>
              <w:rPr>
                <w:noProof/>
                <w:lang w:val="en-US"/>
              </w:rPr>
            </w:pPr>
            <w:r w:rsidRPr="00823F7A">
              <w:rPr>
                <w:noProof/>
                <w:lang w:val="en-US"/>
              </w:rPr>
              <w:t>Global Harmonization Task Force</w:t>
            </w:r>
          </w:p>
        </w:tc>
      </w:tr>
      <w:tr w:rsidR="00772A06" w:rsidRPr="000F7A87" w14:paraId="2180C7C3" w14:textId="77777777" w:rsidTr="00772A06">
        <w:trPr>
          <w:cnfStyle w:val="000000010000" w:firstRow="0" w:lastRow="0" w:firstColumn="0" w:lastColumn="0" w:oddVBand="0" w:evenVBand="0" w:oddHBand="0" w:evenHBand="1" w:firstRowFirstColumn="0" w:firstRowLastColumn="0" w:lastRowFirstColumn="0" w:lastRowLastColumn="0"/>
        </w:trPr>
        <w:tc>
          <w:tcPr>
            <w:tcW w:w="2835" w:type="dxa"/>
          </w:tcPr>
          <w:p w14:paraId="625B8BD4" w14:textId="1581D4B6" w:rsidR="00772A06" w:rsidRPr="000F7A87" w:rsidRDefault="004C1037" w:rsidP="00772A06">
            <w:pPr>
              <w:rPr>
                <w:b/>
                <w:bCs/>
                <w:noProof/>
                <w:lang w:val="en-US"/>
              </w:rPr>
            </w:pPr>
            <w:r>
              <w:rPr>
                <w:b/>
                <w:bCs/>
                <w:noProof/>
                <w:lang w:val="en-US"/>
              </w:rPr>
              <w:t>Convergence</w:t>
            </w:r>
          </w:p>
        </w:tc>
        <w:tc>
          <w:tcPr>
            <w:tcW w:w="4802" w:type="dxa"/>
          </w:tcPr>
          <w:p w14:paraId="6D1032FB" w14:textId="4245C782" w:rsidR="00772A06" w:rsidRPr="000F7A87" w:rsidRDefault="004C1037" w:rsidP="00772A06">
            <w:pPr>
              <w:rPr>
                <w:noProof/>
                <w:lang w:val="en-US"/>
              </w:rPr>
            </w:pPr>
            <w:r w:rsidRPr="004C1037">
              <w:rPr>
                <w:noProof/>
                <w:lang w:val="en-US"/>
              </w:rPr>
              <w:t>Regulatory convergence</w:t>
            </w:r>
          </w:p>
        </w:tc>
      </w:tr>
      <w:tr w:rsidR="00772A06" w:rsidRPr="000F7A87" w14:paraId="248D098D" w14:textId="77777777" w:rsidTr="00772A06">
        <w:tc>
          <w:tcPr>
            <w:tcW w:w="2835" w:type="dxa"/>
          </w:tcPr>
          <w:p w14:paraId="647C51FD" w14:textId="416FBADD" w:rsidR="00772A06" w:rsidRPr="000F7A87" w:rsidRDefault="00C62EC2" w:rsidP="00772A06">
            <w:pPr>
              <w:rPr>
                <w:b/>
                <w:bCs/>
                <w:noProof/>
                <w:lang w:val="en-US"/>
              </w:rPr>
            </w:pPr>
            <w:r>
              <w:rPr>
                <w:b/>
                <w:bCs/>
                <w:noProof/>
                <w:lang w:val="en-US"/>
              </w:rPr>
              <w:t>RHIs</w:t>
            </w:r>
          </w:p>
        </w:tc>
        <w:tc>
          <w:tcPr>
            <w:tcW w:w="4802" w:type="dxa"/>
          </w:tcPr>
          <w:p w14:paraId="10624210" w14:textId="17B1E77C" w:rsidR="00772A06" w:rsidRPr="000F7A87" w:rsidRDefault="00C62EC2" w:rsidP="00772A06">
            <w:pPr>
              <w:rPr>
                <w:noProof/>
                <w:lang w:val="en-US"/>
              </w:rPr>
            </w:pPr>
            <w:r w:rsidRPr="00C62EC2">
              <w:rPr>
                <w:noProof/>
                <w:lang w:val="en-US"/>
              </w:rPr>
              <w:t>Regional Harmonization Initiatives</w:t>
            </w:r>
          </w:p>
        </w:tc>
      </w:tr>
      <w:tr w:rsidR="009E7AD0" w:rsidRPr="000F7A87" w14:paraId="4D210359" w14:textId="77777777" w:rsidTr="00772A06">
        <w:trPr>
          <w:cnfStyle w:val="000000010000" w:firstRow="0" w:lastRow="0" w:firstColumn="0" w:lastColumn="0" w:oddVBand="0" w:evenVBand="0" w:oddHBand="0" w:evenHBand="1" w:firstRowFirstColumn="0" w:firstRowLastColumn="0" w:lastRowFirstColumn="0" w:lastRowLastColumn="0"/>
        </w:trPr>
        <w:tc>
          <w:tcPr>
            <w:tcW w:w="2835" w:type="dxa"/>
          </w:tcPr>
          <w:p w14:paraId="76182002" w14:textId="07221D12" w:rsidR="009E7AD0" w:rsidRDefault="009E7AD0" w:rsidP="00772A06">
            <w:pPr>
              <w:rPr>
                <w:b/>
                <w:bCs/>
                <w:noProof/>
                <w:lang w:val="en-US"/>
              </w:rPr>
            </w:pPr>
            <w:r>
              <w:rPr>
                <w:b/>
                <w:bCs/>
                <w:noProof/>
                <w:lang w:val="en-US"/>
              </w:rPr>
              <w:t>MC</w:t>
            </w:r>
          </w:p>
        </w:tc>
        <w:tc>
          <w:tcPr>
            <w:tcW w:w="4802" w:type="dxa"/>
          </w:tcPr>
          <w:p w14:paraId="1690D3FB" w14:textId="63857885" w:rsidR="009E7AD0" w:rsidRPr="00C62EC2" w:rsidRDefault="009E7AD0" w:rsidP="00772A06">
            <w:pPr>
              <w:rPr>
                <w:noProof/>
                <w:lang w:val="en-US"/>
              </w:rPr>
            </w:pPr>
            <w:r>
              <w:rPr>
                <w:noProof/>
                <w:lang w:val="en-US"/>
              </w:rPr>
              <w:t xml:space="preserve">Management Committee </w:t>
            </w:r>
          </w:p>
        </w:tc>
      </w:tr>
      <w:tr w:rsidR="009E7AD0" w:rsidRPr="000F7A87" w14:paraId="30AB73E9" w14:textId="77777777" w:rsidTr="00772A06">
        <w:tc>
          <w:tcPr>
            <w:tcW w:w="2835" w:type="dxa"/>
          </w:tcPr>
          <w:p w14:paraId="46EAC08A" w14:textId="71C27D50" w:rsidR="009E7AD0" w:rsidRDefault="009E7AD0" w:rsidP="00772A06">
            <w:pPr>
              <w:rPr>
                <w:b/>
                <w:bCs/>
                <w:noProof/>
                <w:lang w:val="en-US"/>
              </w:rPr>
            </w:pPr>
            <w:r>
              <w:rPr>
                <w:b/>
                <w:bCs/>
                <w:noProof/>
                <w:lang w:val="en-US"/>
              </w:rPr>
              <w:t>SC</w:t>
            </w:r>
          </w:p>
        </w:tc>
        <w:tc>
          <w:tcPr>
            <w:tcW w:w="4802" w:type="dxa"/>
          </w:tcPr>
          <w:p w14:paraId="36E95695" w14:textId="517FABDD" w:rsidR="009E7AD0" w:rsidRDefault="009E7AD0" w:rsidP="00772A06">
            <w:pPr>
              <w:rPr>
                <w:noProof/>
                <w:lang w:val="en-US"/>
              </w:rPr>
            </w:pPr>
            <w:r>
              <w:rPr>
                <w:noProof/>
                <w:lang w:val="en-US"/>
              </w:rPr>
              <w:t>Subcomittee</w:t>
            </w:r>
          </w:p>
        </w:tc>
      </w:tr>
    </w:tbl>
    <w:p w14:paraId="787FD10F" w14:textId="09A86B96" w:rsidR="00772A06" w:rsidRPr="000F7A87" w:rsidRDefault="00772A06" w:rsidP="00287BF2">
      <w:pPr>
        <w:rPr>
          <w:noProof/>
          <w:lang w:val="en-US"/>
        </w:rPr>
      </w:pPr>
    </w:p>
    <w:p w14:paraId="1D340361" w14:textId="12FB42F9" w:rsidR="00772A06" w:rsidRPr="000F7A87" w:rsidRDefault="00772A06">
      <w:pPr>
        <w:keepLines w:val="0"/>
        <w:spacing w:before="0" w:after="0" w:line="240" w:lineRule="auto"/>
        <w:rPr>
          <w:noProof/>
          <w:lang w:val="en-US"/>
        </w:rPr>
      </w:pPr>
      <w:r w:rsidRPr="000F7A87">
        <w:rPr>
          <w:noProof/>
          <w:lang w:val="en-US"/>
        </w:rPr>
        <w:br w:type="page"/>
      </w:r>
    </w:p>
    <w:p w14:paraId="309EB530" w14:textId="76A4D266" w:rsidR="00287BF2" w:rsidRPr="000F7A87" w:rsidRDefault="00772A06" w:rsidP="00772A06">
      <w:pPr>
        <w:pStyle w:val="1"/>
        <w:numPr>
          <w:ilvl w:val="0"/>
          <w:numId w:val="0"/>
        </w:numPr>
        <w:rPr>
          <w:noProof/>
          <w:lang w:val="en-US"/>
        </w:rPr>
      </w:pPr>
      <w:bookmarkStart w:id="33" w:name="_Toc169274977"/>
      <w:r w:rsidRPr="000F7A87">
        <w:rPr>
          <w:noProof/>
          <w:lang w:val="en-US"/>
        </w:rPr>
        <w:lastRenderedPageBreak/>
        <w:t>Appendix A</w:t>
      </w:r>
      <w:bookmarkEnd w:id="33"/>
    </w:p>
    <w:p w14:paraId="390FB3B2" w14:textId="53517DD5" w:rsidR="00354326" w:rsidRDefault="007B2FC8" w:rsidP="005F7F97">
      <w:pPr>
        <w:pStyle w:val="20"/>
        <w:numPr>
          <w:ilvl w:val="0"/>
          <w:numId w:val="0"/>
        </w:numPr>
        <w:rPr>
          <w:noProof/>
          <w:lang w:val="en-US"/>
        </w:rPr>
      </w:pPr>
      <w:bookmarkStart w:id="34" w:name="_Toc169274978"/>
      <w:r w:rsidRPr="00D63D4D">
        <w:rPr>
          <w:noProof/>
          <w:lang w:val="en-IE"/>
        </w:rPr>
        <w:drawing>
          <wp:anchor distT="0" distB="0" distL="114300" distR="114300" simplePos="0" relativeHeight="251662344" behindDoc="1" locked="0" layoutInCell="1" allowOverlap="1" wp14:anchorId="7855418C" wp14:editId="79C08AA5">
            <wp:simplePos x="0" y="0"/>
            <wp:positionH relativeFrom="margin">
              <wp:posOffset>0</wp:posOffset>
            </wp:positionH>
            <wp:positionV relativeFrom="paragraph">
              <wp:posOffset>358140</wp:posOffset>
            </wp:positionV>
            <wp:extent cx="5755640" cy="3922395"/>
            <wp:effectExtent l="0" t="0" r="0" b="1905"/>
            <wp:wrapTight wrapText="bothSides">
              <wp:wrapPolygon edited="0">
                <wp:start x="0" y="0"/>
                <wp:lineTo x="0" y="21506"/>
                <wp:lineTo x="21519" y="21506"/>
                <wp:lineTo x="21519" y="0"/>
                <wp:lineTo x="0" y="0"/>
              </wp:wrapPolygon>
            </wp:wrapTight>
            <wp:docPr id="12" name="Picture 1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755640" cy="3922395"/>
                    </a:xfrm>
                    <a:prstGeom prst="rect">
                      <a:avLst/>
                    </a:prstGeom>
                  </pic:spPr>
                </pic:pic>
              </a:graphicData>
            </a:graphic>
          </wp:anchor>
        </w:drawing>
      </w:r>
      <w:bookmarkEnd w:id="34"/>
    </w:p>
    <w:p w14:paraId="4FB7D061" w14:textId="2BB6CD19" w:rsidR="00DB7B8F" w:rsidRPr="000F7A87" w:rsidRDefault="00DB7B8F" w:rsidP="00DB7B8F">
      <w:pPr>
        <w:rPr>
          <w:noProof/>
          <w:lang w:val="en-US"/>
        </w:rPr>
      </w:pPr>
    </w:p>
    <w:sectPr w:rsidR="00DB7B8F" w:rsidRPr="000F7A87" w:rsidSect="00E95F45">
      <w:headerReference w:type="first" r:id="rId25"/>
      <w:footerReference w:type="first" r:id="rId26"/>
      <w:pgSz w:w="11900" w:h="16840"/>
      <w:pgMar w:top="2127" w:right="1474" w:bottom="1418" w:left="147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7F44" w14:textId="77777777" w:rsidR="00CE18C2" w:rsidRDefault="00CE18C2" w:rsidP="00F23AD7">
      <w:pPr>
        <w:spacing w:before="0" w:after="0" w:line="240" w:lineRule="auto"/>
      </w:pPr>
      <w:r>
        <w:separator/>
      </w:r>
    </w:p>
  </w:endnote>
  <w:endnote w:type="continuationSeparator" w:id="0">
    <w:p w14:paraId="5D5BF1B7" w14:textId="77777777" w:rsidR="00CE18C2" w:rsidRDefault="00CE18C2" w:rsidP="00F23AD7">
      <w:pPr>
        <w:spacing w:before="0" w:after="0" w:line="240" w:lineRule="auto"/>
      </w:pPr>
      <w:r>
        <w:continuationSeparator/>
      </w:r>
    </w:p>
  </w:endnote>
  <w:endnote w:type="continuationNotice" w:id="1">
    <w:p w14:paraId="74ED4C66" w14:textId="77777777" w:rsidR="00CE18C2" w:rsidRDefault="00CE18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80AF" w14:textId="74D45E8A" w:rsidR="000D63C0" w:rsidRDefault="000D63C0" w:rsidP="003C3B0D">
    <w:pPr>
      <w:pStyle w:val="a3"/>
      <w:rPr>
        <w:rStyle w:val="a5"/>
      </w:rPr>
    </w:pPr>
    <w:r>
      <w:rPr>
        <w:rStyle w:val="a5"/>
      </w:rPr>
      <w:fldChar w:fldCharType="begin"/>
    </w:r>
    <w:r>
      <w:rPr>
        <w:rStyle w:val="a5"/>
      </w:rPr>
      <w:instrText xml:space="preserve"> PAGE </w:instrText>
    </w:r>
    <w:r>
      <w:rPr>
        <w:rStyle w:val="a5"/>
      </w:rPr>
      <w:fldChar w:fldCharType="end"/>
    </w:r>
  </w:p>
  <w:p w14:paraId="59966B7F" w14:textId="77777777" w:rsidR="000D63C0" w:rsidRDefault="000D63C0" w:rsidP="003C3B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D2B1" w14:textId="09EF0DBF" w:rsidR="000D63C0" w:rsidRPr="0097252E" w:rsidRDefault="000D63C0" w:rsidP="0033253F">
    <w:pPr>
      <w:pStyle w:val="a3"/>
      <w:tabs>
        <w:tab w:val="clear" w:pos="10206"/>
        <w:tab w:val="right" w:pos="9356"/>
      </w:tabs>
    </w:pPr>
    <w:r>
      <w:rPr>
        <w:noProof/>
      </w:rPr>
      <w:drawing>
        <wp:anchor distT="0" distB="0" distL="114300" distR="114300" simplePos="0" relativeHeight="251656192" behindDoc="1" locked="0" layoutInCell="1" allowOverlap="1" wp14:anchorId="32EF12D5" wp14:editId="679EAA50">
          <wp:simplePos x="0" y="0"/>
          <wp:positionH relativeFrom="column">
            <wp:posOffset>-20955</wp:posOffset>
          </wp:positionH>
          <wp:positionV relativeFrom="paragraph">
            <wp:posOffset>-68580</wp:posOffset>
          </wp:positionV>
          <wp:extent cx="1828800" cy="2160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Pr="0097252E">
      <w:tab/>
    </w:r>
    <w:r w:rsidRPr="0097252E">
      <w:fldChar w:fldCharType="begin"/>
    </w:r>
    <w:r w:rsidRPr="0097252E">
      <w:instrText xml:space="preserve"> PAGE </w:instrText>
    </w:r>
    <w:r w:rsidRPr="0097252E">
      <w:fldChar w:fldCharType="separate"/>
    </w:r>
    <w:r w:rsidRPr="0097252E">
      <w:t>1</w:t>
    </w:r>
    <w:r w:rsidRPr="009725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B6EB" w14:textId="33A00552" w:rsidR="000D63C0" w:rsidRPr="007478B5" w:rsidRDefault="00832A8E" w:rsidP="007478B5">
    <w:pPr>
      <w:pStyle w:val="CoverDate"/>
      <w:rPr>
        <w:strike/>
      </w:rPr>
    </w:pPr>
    <w:r>
      <w:rPr>
        <w:rFonts w:hint="eastAsia"/>
        <w:lang w:eastAsia="ja-JP"/>
      </w:rPr>
      <w:t>26</w:t>
    </w:r>
    <w:r w:rsidR="00D27F52">
      <w:t xml:space="preserve"> </w:t>
    </w:r>
    <w:r w:rsidR="00BD077B">
      <w:t>March</w:t>
    </w:r>
    <w:r w:rsidR="00D27F52">
      <w:t xml:space="preserve"> 202</w:t>
    </w:r>
    <w:r w:rsidR="00BD077B">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D723" w14:textId="070F8AFD" w:rsidR="000D63C0" w:rsidRPr="0017418F" w:rsidRDefault="000D63C0" w:rsidP="0017418F">
    <w:pPr>
      <w:rPr>
        <w:sz w:val="28"/>
        <w:szCs w:val="40"/>
      </w:rPr>
    </w:pPr>
    <w:r>
      <w:rPr>
        <w:noProof/>
      </w:rPr>
      <w:drawing>
        <wp:anchor distT="0" distB="0" distL="114300" distR="114300" simplePos="0" relativeHeight="251659264" behindDoc="1" locked="0" layoutInCell="1" allowOverlap="1" wp14:anchorId="7A53B80A" wp14:editId="32170995">
          <wp:simplePos x="0" y="0"/>
          <wp:positionH relativeFrom="page">
            <wp:align>left</wp:align>
          </wp:positionH>
          <wp:positionV relativeFrom="page">
            <wp:align>bottom</wp:align>
          </wp:positionV>
          <wp:extent cx="7560000" cy="4068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A9B6" w14:textId="77777777" w:rsidR="00CE18C2" w:rsidRDefault="00CE18C2" w:rsidP="00F23AD7">
      <w:pPr>
        <w:spacing w:before="0" w:after="0" w:line="240" w:lineRule="auto"/>
      </w:pPr>
      <w:r>
        <w:separator/>
      </w:r>
    </w:p>
  </w:footnote>
  <w:footnote w:type="continuationSeparator" w:id="0">
    <w:p w14:paraId="4C568C15" w14:textId="77777777" w:rsidR="00CE18C2" w:rsidRDefault="00CE18C2" w:rsidP="00F23AD7">
      <w:pPr>
        <w:spacing w:before="0" w:after="0" w:line="240" w:lineRule="auto"/>
      </w:pPr>
      <w:r>
        <w:continuationSeparator/>
      </w:r>
    </w:p>
  </w:footnote>
  <w:footnote w:type="continuationNotice" w:id="1">
    <w:p w14:paraId="18C7DFE4" w14:textId="77777777" w:rsidR="00CE18C2" w:rsidRDefault="00CE18C2">
      <w:pPr>
        <w:spacing w:before="0" w:after="0" w:line="240" w:lineRule="auto"/>
      </w:pPr>
    </w:p>
  </w:footnote>
  <w:footnote w:id="2">
    <w:p w14:paraId="2B5822E0" w14:textId="30D3C41C" w:rsidR="000D63C0" w:rsidRPr="00142D29" w:rsidRDefault="000D63C0" w:rsidP="008B3712">
      <w:pPr>
        <w:spacing w:before="0" w:after="0" w:line="240" w:lineRule="auto"/>
        <w:jc w:val="both"/>
        <w:rPr>
          <w:sz w:val="16"/>
          <w:szCs w:val="16"/>
          <w:lang w:val="en-US"/>
        </w:rPr>
      </w:pPr>
      <w:r>
        <w:rPr>
          <w:rStyle w:val="af2"/>
        </w:rPr>
        <w:footnoteRef/>
      </w:r>
      <w:r>
        <w:t xml:space="preserve"> </w:t>
      </w:r>
      <w:r w:rsidRPr="00142D29">
        <w:rPr>
          <w:sz w:val="16"/>
          <w:szCs w:val="16"/>
          <w:lang w:val="en-US"/>
        </w:rPr>
        <w:t xml:space="preserve">"Regulatory convergence" (hereinafter "convergence") is meant to represent a voluntary process whereby the regulatory requirements and approaches across countries and regions become more similar or aligned over time </w:t>
      </w:r>
      <w:proofErr w:type="gramStart"/>
      <w:r w:rsidRPr="00142D29">
        <w:rPr>
          <w:sz w:val="16"/>
          <w:szCs w:val="16"/>
          <w:lang w:val="en-US"/>
        </w:rPr>
        <w:t>as a result of</w:t>
      </w:r>
      <w:proofErr w:type="gramEnd"/>
      <w:r w:rsidRPr="00142D29">
        <w:rPr>
          <w:sz w:val="16"/>
          <w:szCs w:val="16"/>
          <w:lang w:val="en-US"/>
        </w:rPr>
        <w:t xml:space="preserve"> the adoption of the same technical documents, standards and scientific principles (harmonization) and similar regulatory practices and procedures. The process of convergence represents an important form of regulatory cooperation which in turn makes possible additional, enhanced forms of cooperation and collaboration between regulatory authorities.</w:t>
      </w:r>
    </w:p>
    <w:p w14:paraId="0D9EC575" w14:textId="6F3EBDA5" w:rsidR="000D63C0" w:rsidRDefault="000D63C0">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2434" w14:textId="77777777" w:rsidR="00832A8E" w:rsidRDefault="00832A8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53E0" w14:textId="2873D85F" w:rsidR="000D63C0" w:rsidRPr="002921A1" w:rsidRDefault="003C4FA6" w:rsidP="002921A1">
    <w:pPr>
      <w:pStyle w:val="a8"/>
    </w:pPr>
    <w:r>
      <w:fldChar w:fldCharType="begin"/>
    </w:r>
    <w:r>
      <w:instrText>STYLEREF "Cover Document Code" \* MERGEFORMAT</w:instrText>
    </w:r>
    <w:r>
      <w:fldChar w:fldCharType="separate"/>
    </w:r>
    <w:r>
      <w:rPr>
        <w:noProof/>
      </w:rPr>
      <w:t>IMDRF/MC/N1FINAL:2025 (Edition 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69D2" w14:textId="51314443" w:rsidR="000D63C0" w:rsidRDefault="000D63C0">
    <w:pPr>
      <w:pStyle w:val="a8"/>
    </w:pPr>
    <w:r>
      <w:rPr>
        <w:noProof/>
      </w:rPr>
      <mc:AlternateContent>
        <mc:Choice Requires="wps">
          <w:drawing>
            <wp:anchor distT="0" distB="0" distL="114300" distR="114300" simplePos="0" relativeHeight="251655168" behindDoc="1" locked="0" layoutInCell="1" allowOverlap="1" wp14:anchorId="2E60361D" wp14:editId="72167396">
              <wp:simplePos x="0" y="0"/>
              <wp:positionH relativeFrom="page">
                <wp:align>left</wp:align>
              </wp:positionH>
              <wp:positionV relativeFrom="page">
                <wp:align>top</wp:align>
              </wp:positionV>
              <wp:extent cx="7560000" cy="10692000"/>
              <wp:effectExtent l="0" t="0" r="0" b="1905"/>
              <wp:wrapNone/>
              <wp:docPr id="5" name="Rectangle 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C0482" id="Rectangle 5" o:spid="_x0000_s1026" style="position:absolute;left:0;text-align:left;margin-left:0;margin-top:0;width:595.3pt;height:841.9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" fillcolor="#e6e6e6" stroked="f" strokeweight="1pt">
              <w10:wrap anchorx="page" anchory="page"/>
            </v:rect>
          </w:pict>
        </mc:Fallback>
      </mc:AlternateContent>
    </w:r>
    <w:r>
      <w:rPr>
        <w:noProof/>
      </w:rPr>
      <w:drawing>
        <wp:anchor distT="0" distB="0" distL="114300" distR="114300" simplePos="0" relativeHeight="251657216" behindDoc="1" locked="0" layoutInCell="1" allowOverlap="1" wp14:anchorId="7BB5E510" wp14:editId="3762D93D">
          <wp:simplePos x="0" y="0"/>
          <wp:positionH relativeFrom="column">
            <wp:posOffset>-60712</wp:posOffset>
          </wp:positionH>
          <wp:positionV relativeFrom="paragraph">
            <wp:posOffset>186690</wp:posOffset>
          </wp:positionV>
          <wp:extent cx="4379445" cy="51943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DC2D" w14:textId="5859AE6E" w:rsidR="000D63C0" w:rsidRDefault="000D63C0">
    <w:pPr>
      <w:pStyle w:val="a8"/>
    </w:pPr>
    <w:r>
      <w:rPr>
        <w:noProof/>
      </w:rPr>
      <w:drawing>
        <wp:anchor distT="0" distB="0" distL="114300" distR="114300" simplePos="0" relativeHeight="251658240" behindDoc="1" locked="0" layoutInCell="1" allowOverlap="1" wp14:anchorId="719923A0" wp14:editId="3934F5DE">
          <wp:simplePos x="0" y="0"/>
          <wp:positionH relativeFrom="column">
            <wp:posOffset>-60712</wp:posOffset>
          </wp:positionH>
          <wp:positionV relativeFrom="paragraph">
            <wp:posOffset>186690</wp:posOffset>
          </wp:positionV>
          <wp:extent cx="4379445" cy="51943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46C08FE"/>
    <w:lvl w:ilvl="0">
      <w:start w:val="1"/>
      <w:numFmt w:val="decimal"/>
      <w:pStyle w:val="2"/>
      <w:lvlText w:val="%1."/>
      <w:lvlJc w:val="left"/>
      <w:pPr>
        <w:tabs>
          <w:tab w:val="num" w:pos="643"/>
        </w:tabs>
        <w:ind w:left="643" w:hanging="360"/>
      </w:pPr>
    </w:lvl>
  </w:abstractNum>
  <w:abstractNum w:abstractNumId="1" w15:restartNumberingAfterBreak="0">
    <w:nsid w:val="0E86510E"/>
    <w:multiLevelType w:val="hybridMultilevel"/>
    <w:tmpl w:val="F17267F4"/>
    <w:lvl w:ilvl="0" w:tplc="EC609BFE">
      <w:start w:val="1"/>
      <w:numFmt w:val="decimal"/>
      <w:lvlText w:val="%1."/>
      <w:lvlJc w:val="left"/>
      <w:pPr>
        <w:ind w:left="1035" w:hanging="6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ECF0DE9"/>
    <w:multiLevelType w:val="multilevel"/>
    <w:tmpl w:val="DD92D4BA"/>
    <w:styleLink w:val="IMDRFN1"/>
    <w:lvl w:ilvl="0">
      <w:start w:val="1"/>
      <w:numFmt w:val="decimal"/>
      <w:lvlText w:val="%1."/>
      <w:lvlJc w:val="left"/>
      <w:pPr>
        <w:ind w:left="680" w:hanging="680"/>
      </w:pPr>
      <w:rPr>
        <w:rFonts w:ascii="Arial" w:hAnsi="Arial" w:hint="default"/>
        <w:b/>
        <w:i w:val="0"/>
        <w:color w:val="1369EA" w:themeColor="accent1"/>
        <w:sz w:val="60"/>
      </w:rPr>
    </w:lvl>
    <w:lvl w:ilvl="1">
      <w:start w:val="1"/>
      <w:numFmt w:val="decimal"/>
      <w:lvlText w:val="%1.%2."/>
      <w:lvlJc w:val="left"/>
      <w:pPr>
        <w:ind w:left="680" w:hanging="680"/>
      </w:pPr>
      <w:rPr>
        <w:rFonts w:ascii="Arial" w:hAnsi="Arial" w:hint="default"/>
        <w:b/>
        <w:i w:val="0"/>
        <w:color w:val="1369EA" w:themeColor="accent1"/>
        <w:sz w:val="28"/>
      </w:rPr>
    </w:lvl>
    <w:lvl w:ilvl="2">
      <w:start w:val="1"/>
      <w:numFmt w:val="decimal"/>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5A0F38BA"/>
    <w:multiLevelType w:val="multilevel"/>
    <w:tmpl w:val="DD92D4BA"/>
    <w:lvl w:ilvl="0">
      <w:start w:val="1"/>
      <w:numFmt w:val="decimal"/>
      <w:pStyle w:val="1"/>
      <w:lvlText w:val="%1."/>
      <w:lvlJc w:val="left"/>
      <w:pPr>
        <w:ind w:left="680" w:hanging="680"/>
      </w:pPr>
      <w:rPr>
        <w:rFonts w:ascii="Arial" w:hAnsi="Arial" w:hint="default"/>
        <w:b/>
        <w:i w:val="0"/>
        <w:color w:val="1369EA" w:themeColor="accent1"/>
        <w:sz w:val="60"/>
      </w:rPr>
    </w:lvl>
    <w:lvl w:ilvl="1">
      <w:start w:val="1"/>
      <w:numFmt w:val="decimal"/>
      <w:pStyle w:val="20"/>
      <w:lvlText w:val="%1.%2."/>
      <w:lvlJc w:val="left"/>
      <w:pPr>
        <w:ind w:left="2949" w:hanging="680"/>
      </w:pPr>
      <w:rPr>
        <w:rFonts w:ascii="Arial" w:hAnsi="Arial" w:hint="default"/>
        <w:b/>
        <w:i w:val="0"/>
        <w:color w:val="1369EA" w:themeColor="accent1"/>
        <w:sz w:val="28"/>
      </w:rPr>
    </w:lvl>
    <w:lvl w:ilvl="2">
      <w:start w:val="1"/>
      <w:numFmt w:val="decimal"/>
      <w:pStyle w:val="3"/>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5"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1837C43"/>
    <w:multiLevelType w:val="hybridMultilevel"/>
    <w:tmpl w:val="C9EA8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lvlOverride w:ilvl="0">
      <w:lvl w:ilvl="0">
        <w:start w:val="1"/>
        <w:numFmt w:val="decimal"/>
        <w:pStyle w:val="1"/>
        <w:lvlText w:val="%1."/>
        <w:lvlJc w:val="left"/>
        <w:pPr>
          <w:ind w:left="963" w:hanging="680"/>
        </w:pPr>
        <w:rPr>
          <w:rFonts w:ascii="Arial" w:hAnsi="Arial" w:hint="default"/>
          <w:b/>
          <w:i w:val="0"/>
          <w:color w:val="1369EA"/>
          <w:sz w:val="60"/>
        </w:rPr>
      </w:lvl>
    </w:lvlOverride>
    <w:lvlOverride w:ilvl="1">
      <w:lvl w:ilvl="1">
        <w:start w:val="1"/>
        <w:numFmt w:val="decimal"/>
        <w:pStyle w:val="20"/>
        <w:lvlText w:val="%1.%2."/>
        <w:lvlJc w:val="left"/>
        <w:pPr>
          <w:ind w:left="3020" w:hanging="680"/>
        </w:pPr>
        <w:rPr>
          <w:rFonts w:ascii="Arial" w:hAnsi="Arial" w:hint="default"/>
          <w:b/>
          <w:i w:val="0"/>
          <w:color w:val="1369EA" w:themeColor="accent1"/>
          <w:sz w:val="28"/>
        </w:rPr>
      </w:lvl>
    </w:lvlOverride>
    <w:lvlOverride w:ilvl="2">
      <w:lvl w:ilvl="2">
        <w:start w:val="1"/>
        <w:numFmt w:val="decimal"/>
        <w:pStyle w:val="3"/>
        <w:lvlText w:val="%1.%2.%3."/>
        <w:lvlJc w:val="left"/>
        <w:pPr>
          <w:ind w:left="680" w:hanging="680"/>
        </w:pPr>
        <w:rPr>
          <w:rFonts w:ascii="Arial" w:hAnsi="Arial" w:hint="default"/>
          <w:b/>
          <w:i w:val="0"/>
          <w:color w:val="1369EA" w:themeColor="accent1"/>
          <w:sz w:val="24"/>
        </w:rPr>
      </w:lvl>
    </w:lvlOverride>
    <w:lvlOverride w:ilvl="3">
      <w:lvl w:ilvl="3">
        <w:start w:val="1"/>
        <w:numFmt w:val="none"/>
        <w:isLgl/>
        <w:lvlText w:val=""/>
        <w:lvlJc w:val="left"/>
        <w:pPr>
          <w:ind w:left="680" w:hanging="680"/>
        </w:pPr>
        <w:rPr>
          <w:rFonts w:ascii="Arial" w:hAnsi="Arial" w:hint="default"/>
          <w:b w:val="0"/>
          <w:i w:val="0"/>
          <w:color w:val="000000" w:themeColor="text1"/>
          <w:sz w:val="20"/>
        </w:rPr>
      </w:lvl>
    </w:lvlOverride>
    <w:lvlOverride w:ilvl="4">
      <w:lvl w:ilvl="4">
        <w:start w:val="1"/>
        <w:numFmt w:val="none"/>
        <w:lvlText w:val=""/>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08FB"/>
    <w:rsid w:val="00004515"/>
    <w:rsid w:val="000058BF"/>
    <w:rsid w:val="000065F8"/>
    <w:rsid w:val="00006C30"/>
    <w:rsid w:val="00011687"/>
    <w:rsid w:val="0001612B"/>
    <w:rsid w:val="00017C67"/>
    <w:rsid w:val="00022002"/>
    <w:rsid w:val="00022680"/>
    <w:rsid w:val="00023E67"/>
    <w:rsid w:val="00043E41"/>
    <w:rsid w:val="00044119"/>
    <w:rsid w:val="00046E84"/>
    <w:rsid w:val="00051662"/>
    <w:rsid w:val="000548DC"/>
    <w:rsid w:val="00057740"/>
    <w:rsid w:val="000613D9"/>
    <w:rsid w:val="00063FB9"/>
    <w:rsid w:val="00071794"/>
    <w:rsid w:val="00083850"/>
    <w:rsid w:val="000917CB"/>
    <w:rsid w:val="00094D44"/>
    <w:rsid w:val="000A0A9E"/>
    <w:rsid w:val="000A4167"/>
    <w:rsid w:val="000B1D28"/>
    <w:rsid w:val="000B3EAF"/>
    <w:rsid w:val="000D1980"/>
    <w:rsid w:val="000D63C0"/>
    <w:rsid w:val="000E4A8E"/>
    <w:rsid w:val="000F28A2"/>
    <w:rsid w:val="000F30E1"/>
    <w:rsid w:val="000F5612"/>
    <w:rsid w:val="000F7A87"/>
    <w:rsid w:val="00100F41"/>
    <w:rsid w:val="00101990"/>
    <w:rsid w:val="00102B26"/>
    <w:rsid w:val="00105B9E"/>
    <w:rsid w:val="00112357"/>
    <w:rsid w:val="00121E62"/>
    <w:rsid w:val="00123D97"/>
    <w:rsid w:val="00142D29"/>
    <w:rsid w:val="00147E2B"/>
    <w:rsid w:val="00153E57"/>
    <w:rsid w:val="00157190"/>
    <w:rsid w:val="00160C44"/>
    <w:rsid w:val="00165D4C"/>
    <w:rsid w:val="0016724F"/>
    <w:rsid w:val="0017418F"/>
    <w:rsid w:val="00186DE6"/>
    <w:rsid w:val="00195045"/>
    <w:rsid w:val="00197FB1"/>
    <w:rsid w:val="001A077C"/>
    <w:rsid w:val="001A4E39"/>
    <w:rsid w:val="001A5CBB"/>
    <w:rsid w:val="001B2F31"/>
    <w:rsid w:val="001E0819"/>
    <w:rsid w:val="001E58D8"/>
    <w:rsid w:val="001F1E50"/>
    <w:rsid w:val="001F399B"/>
    <w:rsid w:val="001F3F19"/>
    <w:rsid w:val="00201BFF"/>
    <w:rsid w:val="00207043"/>
    <w:rsid w:val="002133C0"/>
    <w:rsid w:val="00214AF0"/>
    <w:rsid w:val="00222033"/>
    <w:rsid w:val="00231D04"/>
    <w:rsid w:val="00235206"/>
    <w:rsid w:val="00240841"/>
    <w:rsid w:val="0024680C"/>
    <w:rsid w:val="00255912"/>
    <w:rsid w:val="0026020B"/>
    <w:rsid w:val="002704CF"/>
    <w:rsid w:val="002759C6"/>
    <w:rsid w:val="00281C4D"/>
    <w:rsid w:val="002878D6"/>
    <w:rsid w:val="00287BF2"/>
    <w:rsid w:val="002921A1"/>
    <w:rsid w:val="002B02EA"/>
    <w:rsid w:val="002B779C"/>
    <w:rsid w:val="002B7D27"/>
    <w:rsid w:val="002D0516"/>
    <w:rsid w:val="002D19D4"/>
    <w:rsid w:val="002D57AB"/>
    <w:rsid w:val="002E79BA"/>
    <w:rsid w:val="002E7AC2"/>
    <w:rsid w:val="002E7DE7"/>
    <w:rsid w:val="002F3CD8"/>
    <w:rsid w:val="002F3CE1"/>
    <w:rsid w:val="00302FA6"/>
    <w:rsid w:val="00305F6F"/>
    <w:rsid w:val="00313A97"/>
    <w:rsid w:val="00321930"/>
    <w:rsid w:val="00323AE3"/>
    <w:rsid w:val="00327CE7"/>
    <w:rsid w:val="0033253F"/>
    <w:rsid w:val="003416C6"/>
    <w:rsid w:val="003461BC"/>
    <w:rsid w:val="003468BE"/>
    <w:rsid w:val="00347359"/>
    <w:rsid w:val="003507B3"/>
    <w:rsid w:val="00351167"/>
    <w:rsid w:val="00351F0A"/>
    <w:rsid w:val="00352089"/>
    <w:rsid w:val="00352FEC"/>
    <w:rsid w:val="00354326"/>
    <w:rsid w:val="00356005"/>
    <w:rsid w:val="00370AE4"/>
    <w:rsid w:val="0037272A"/>
    <w:rsid w:val="00385338"/>
    <w:rsid w:val="003A4BCD"/>
    <w:rsid w:val="003A6289"/>
    <w:rsid w:val="003B703C"/>
    <w:rsid w:val="003C3B0D"/>
    <w:rsid w:val="003C4FA6"/>
    <w:rsid w:val="003D6EF8"/>
    <w:rsid w:val="003E22D0"/>
    <w:rsid w:val="003F6798"/>
    <w:rsid w:val="003F6A81"/>
    <w:rsid w:val="0042117A"/>
    <w:rsid w:val="00441BC3"/>
    <w:rsid w:val="00441EC2"/>
    <w:rsid w:val="00442D3E"/>
    <w:rsid w:val="00444DC7"/>
    <w:rsid w:val="00445474"/>
    <w:rsid w:val="00462D87"/>
    <w:rsid w:val="00470FC8"/>
    <w:rsid w:val="00477638"/>
    <w:rsid w:val="004857CC"/>
    <w:rsid w:val="004A1CFB"/>
    <w:rsid w:val="004A4017"/>
    <w:rsid w:val="004B6294"/>
    <w:rsid w:val="004C1037"/>
    <w:rsid w:val="00500985"/>
    <w:rsid w:val="00504E27"/>
    <w:rsid w:val="00506347"/>
    <w:rsid w:val="00507C12"/>
    <w:rsid w:val="00511ABB"/>
    <w:rsid w:val="005144CA"/>
    <w:rsid w:val="00516A76"/>
    <w:rsid w:val="00520516"/>
    <w:rsid w:val="00526CA4"/>
    <w:rsid w:val="00532714"/>
    <w:rsid w:val="00542887"/>
    <w:rsid w:val="0054475E"/>
    <w:rsid w:val="005469AB"/>
    <w:rsid w:val="00557018"/>
    <w:rsid w:val="00565E82"/>
    <w:rsid w:val="005731EF"/>
    <w:rsid w:val="00573FEC"/>
    <w:rsid w:val="00577378"/>
    <w:rsid w:val="00581976"/>
    <w:rsid w:val="00582B50"/>
    <w:rsid w:val="005901B5"/>
    <w:rsid w:val="00591394"/>
    <w:rsid w:val="00591CD8"/>
    <w:rsid w:val="00595678"/>
    <w:rsid w:val="0059785A"/>
    <w:rsid w:val="005A042A"/>
    <w:rsid w:val="005A1FD8"/>
    <w:rsid w:val="005B24EE"/>
    <w:rsid w:val="005C182D"/>
    <w:rsid w:val="005C1DDA"/>
    <w:rsid w:val="005C37D5"/>
    <w:rsid w:val="005C4234"/>
    <w:rsid w:val="005C5626"/>
    <w:rsid w:val="005D26CA"/>
    <w:rsid w:val="005D412C"/>
    <w:rsid w:val="005E2897"/>
    <w:rsid w:val="005E6083"/>
    <w:rsid w:val="005F1154"/>
    <w:rsid w:val="005F7B1D"/>
    <w:rsid w:val="005F7F97"/>
    <w:rsid w:val="00601191"/>
    <w:rsid w:val="006016CC"/>
    <w:rsid w:val="0060573A"/>
    <w:rsid w:val="006235C0"/>
    <w:rsid w:val="006300E2"/>
    <w:rsid w:val="00633B3F"/>
    <w:rsid w:val="00636A0A"/>
    <w:rsid w:val="00656585"/>
    <w:rsid w:val="006641EB"/>
    <w:rsid w:val="0066521C"/>
    <w:rsid w:val="006653A3"/>
    <w:rsid w:val="00667A3A"/>
    <w:rsid w:val="006708EF"/>
    <w:rsid w:val="00675D98"/>
    <w:rsid w:val="00677149"/>
    <w:rsid w:val="006925EA"/>
    <w:rsid w:val="00697567"/>
    <w:rsid w:val="006A5F53"/>
    <w:rsid w:val="006B0B1F"/>
    <w:rsid w:val="006C53B1"/>
    <w:rsid w:val="006C738B"/>
    <w:rsid w:val="006F3EB9"/>
    <w:rsid w:val="006F6A2F"/>
    <w:rsid w:val="00726CF7"/>
    <w:rsid w:val="007428B9"/>
    <w:rsid w:val="007443A6"/>
    <w:rsid w:val="007478B5"/>
    <w:rsid w:val="00762188"/>
    <w:rsid w:val="00762B1E"/>
    <w:rsid w:val="00763AE1"/>
    <w:rsid w:val="00764674"/>
    <w:rsid w:val="00766741"/>
    <w:rsid w:val="007726FC"/>
    <w:rsid w:val="00772A06"/>
    <w:rsid w:val="00785C1F"/>
    <w:rsid w:val="007868BD"/>
    <w:rsid w:val="00787062"/>
    <w:rsid w:val="007B2FC8"/>
    <w:rsid w:val="007B597D"/>
    <w:rsid w:val="007C5091"/>
    <w:rsid w:val="007C78AD"/>
    <w:rsid w:val="007D6887"/>
    <w:rsid w:val="007E1CAC"/>
    <w:rsid w:val="007E7B6B"/>
    <w:rsid w:val="007F1152"/>
    <w:rsid w:val="007F2BE8"/>
    <w:rsid w:val="007F35B1"/>
    <w:rsid w:val="007F3AC2"/>
    <w:rsid w:val="007F6FA9"/>
    <w:rsid w:val="0080451D"/>
    <w:rsid w:val="00804802"/>
    <w:rsid w:val="00811678"/>
    <w:rsid w:val="00812935"/>
    <w:rsid w:val="00814046"/>
    <w:rsid w:val="00820374"/>
    <w:rsid w:val="008208FB"/>
    <w:rsid w:val="00821A06"/>
    <w:rsid w:val="00823F7A"/>
    <w:rsid w:val="00832A8E"/>
    <w:rsid w:val="00834777"/>
    <w:rsid w:val="008355FB"/>
    <w:rsid w:val="00840615"/>
    <w:rsid w:val="00843A6B"/>
    <w:rsid w:val="00845E7C"/>
    <w:rsid w:val="00865719"/>
    <w:rsid w:val="00874A6C"/>
    <w:rsid w:val="00875942"/>
    <w:rsid w:val="00876BEC"/>
    <w:rsid w:val="00877599"/>
    <w:rsid w:val="00883AA9"/>
    <w:rsid w:val="008A4F88"/>
    <w:rsid w:val="008A594C"/>
    <w:rsid w:val="008A6D93"/>
    <w:rsid w:val="008B2B34"/>
    <w:rsid w:val="008B3115"/>
    <w:rsid w:val="008B3712"/>
    <w:rsid w:val="008B4956"/>
    <w:rsid w:val="008B4AD4"/>
    <w:rsid w:val="008B5FA6"/>
    <w:rsid w:val="008C40AF"/>
    <w:rsid w:val="008D244E"/>
    <w:rsid w:val="008D43E2"/>
    <w:rsid w:val="008D78E5"/>
    <w:rsid w:val="008E5652"/>
    <w:rsid w:val="008E7600"/>
    <w:rsid w:val="0090416D"/>
    <w:rsid w:val="00913361"/>
    <w:rsid w:val="0091377D"/>
    <w:rsid w:val="00914CC5"/>
    <w:rsid w:val="00917D85"/>
    <w:rsid w:val="00920920"/>
    <w:rsid w:val="009236E0"/>
    <w:rsid w:val="00926630"/>
    <w:rsid w:val="009270A7"/>
    <w:rsid w:val="00932839"/>
    <w:rsid w:val="00932AA7"/>
    <w:rsid w:val="00935D19"/>
    <w:rsid w:val="009423D3"/>
    <w:rsid w:val="00942689"/>
    <w:rsid w:val="009475B0"/>
    <w:rsid w:val="009518B8"/>
    <w:rsid w:val="00954CF6"/>
    <w:rsid w:val="009558AC"/>
    <w:rsid w:val="00956276"/>
    <w:rsid w:val="00966AE6"/>
    <w:rsid w:val="0097252E"/>
    <w:rsid w:val="00976D4E"/>
    <w:rsid w:val="00977C24"/>
    <w:rsid w:val="009A3DA4"/>
    <w:rsid w:val="009A50A7"/>
    <w:rsid w:val="009A5F8A"/>
    <w:rsid w:val="009B16CE"/>
    <w:rsid w:val="009C42EE"/>
    <w:rsid w:val="009D264A"/>
    <w:rsid w:val="009E7AD0"/>
    <w:rsid w:val="00A207A1"/>
    <w:rsid w:val="00A20ED4"/>
    <w:rsid w:val="00A22120"/>
    <w:rsid w:val="00A26999"/>
    <w:rsid w:val="00A320AC"/>
    <w:rsid w:val="00A414E1"/>
    <w:rsid w:val="00A41F6A"/>
    <w:rsid w:val="00A451FA"/>
    <w:rsid w:val="00A601F5"/>
    <w:rsid w:val="00A604FF"/>
    <w:rsid w:val="00A70D42"/>
    <w:rsid w:val="00A71B00"/>
    <w:rsid w:val="00A74409"/>
    <w:rsid w:val="00A82849"/>
    <w:rsid w:val="00A83A76"/>
    <w:rsid w:val="00A8489D"/>
    <w:rsid w:val="00A872FE"/>
    <w:rsid w:val="00AA0D91"/>
    <w:rsid w:val="00AA579A"/>
    <w:rsid w:val="00AA5D98"/>
    <w:rsid w:val="00AB1823"/>
    <w:rsid w:val="00AB5F75"/>
    <w:rsid w:val="00AD5DC3"/>
    <w:rsid w:val="00AF20E3"/>
    <w:rsid w:val="00AF292A"/>
    <w:rsid w:val="00AF2E0F"/>
    <w:rsid w:val="00AF49B3"/>
    <w:rsid w:val="00B0243B"/>
    <w:rsid w:val="00B04201"/>
    <w:rsid w:val="00B0454B"/>
    <w:rsid w:val="00B05331"/>
    <w:rsid w:val="00B0568B"/>
    <w:rsid w:val="00B061FD"/>
    <w:rsid w:val="00B12022"/>
    <w:rsid w:val="00B160AD"/>
    <w:rsid w:val="00B32921"/>
    <w:rsid w:val="00B37B79"/>
    <w:rsid w:val="00B45999"/>
    <w:rsid w:val="00B50163"/>
    <w:rsid w:val="00B60216"/>
    <w:rsid w:val="00B64FBC"/>
    <w:rsid w:val="00B65AC5"/>
    <w:rsid w:val="00B6740F"/>
    <w:rsid w:val="00B70C90"/>
    <w:rsid w:val="00B711D1"/>
    <w:rsid w:val="00B7176A"/>
    <w:rsid w:val="00B719B4"/>
    <w:rsid w:val="00B863C1"/>
    <w:rsid w:val="00B921BC"/>
    <w:rsid w:val="00B92A22"/>
    <w:rsid w:val="00B96DFF"/>
    <w:rsid w:val="00B97C86"/>
    <w:rsid w:val="00BA7146"/>
    <w:rsid w:val="00BB1FD0"/>
    <w:rsid w:val="00BC5A1E"/>
    <w:rsid w:val="00BC5FDD"/>
    <w:rsid w:val="00BD077B"/>
    <w:rsid w:val="00BD0EFD"/>
    <w:rsid w:val="00BE3841"/>
    <w:rsid w:val="00BE3DCC"/>
    <w:rsid w:val="00BF0270"/>
    <w:rsid w:val="00BF485C"/>
    <w:rsid w:val="00C002C8"/>
    <w:rsid w:val="00C05898"/>
    <w:rsid w:val="00C17289"/>
    <w:rsid w:val="00C24558"/>
    <w:rsid w:val="00C25938"/>
    <w:rsid w:val="00C42E36"/>
    <w:rsid w:val="00C43574"/>
    <w:rsid w:val="00C50BF7"/>
    <w:rsid w:val="00C53AC3"/>
    <w:rsid w:val="00C5674B"/>
    <w:rsid w:val="00C61D4C"/>
    <w:rsid w:val="00C62EC2"/>
    <w:rsid w:val="00C635E9"/>
    <w:rsid w:val="00C6537D"/>
    <w:rsid w:val="00C71CBA"/>
    <w:rsid w:val="00C80011"/>
    <w:rsid w:val="00C81DC2"/>
    <w:rsid w:val="00C92064"/>
    <w:rsid w:val="00C92AD5"/>
    <w:rsid w:val="00C94A53"/>
    <w:rsid w:val="00CA4070"/>
    <w:rsid w:val="00CA44F3"/>
    <w:rsid w:val="00CA6C87"/>
    <w:rsid w:val="00CA6E5D"/>
    <w:rsid w:val="00CB336E"/>
    <w:rsid w:val="00CB4044"/>
    <w:rsid w:val="00CC01E1"/>
    <w:rsid w:val="00CC6E69"/>
    <w:rsid w:val="00CD4CF6"/>
    <w:rsid w:val="00CD7972"/>
    <w:rsid w:val="00CE18C2"/>
    <w:rsid w:val="00CF7733"/>
    <w:rsid w:val="00D01AA3"/>
    <w:rsid w:val="00D03428"/>
    <w:rsid w:val="00D1517D"/>
    <w:rsid w:val="00D159E0"/>
    <w:rsid w:val="00D24A21"/>
    <w:rsid w:val="00D24C28"/>
    <w:rsid w:val="00D27F52"/>
    <w:rsid w:val="00D30CCA"/>
    <w:rsid w:val="00D42EE4"/>
    <w:rsid w:val="00D45A01"/>
    <w:rsid w:val="00D568E1"/>
    <w:rsid w:val="00D572D7"/>
    <w:rsid w:val="00D65D94"/>
    <w:rsid w:val="00D77289"/>
    <w:rsid w:val="00D83C3A"/>
    <w:rsid w:val="00D8732A"/>
    <w:rsid w:val="00D96187"/>
    <w:rsid w:val="00D9792D"/>
    <w:rsid w:val="00DA0379"/>
    <w:rsid w:val="00DA2197"/>
    <w:rsid w:val="00DA385F"/>
    <w:rsid w:val="00DA6FFB"/>
    <w:rsid w:val="00DB0DB8"/>
    <w:rsid w:val="00DB44A9"/>
    <w:rsid w:val="00DB7B8F"/>
    <w:rsid w:val="00DD6823"/>
    <w:rsid w:val="00DE0CC8"/>
    <w:rsid w:val="00DE1520"/>
    <w:rsid w:val="00DF1567"/>
    <w:rsid w:val="00DF440F"/>
    <w:rsid w:val="00DF5D5D"/>
    <w:rsid w:val="00DF7BAC"/>
    <w:rsid w:val="00E03B9A"/>
    <w:rsid w:val="00E13BD8"/>
    <w:rsid w:val="00E13E03"/>
    <w:rsid w:val="00E16CA0"/>
    <w:rsid w:val="00E1768C"/>
    <w:rsid w:val="00E36D61"/>
    <w:rsid w:val="00E45898"/>
    <w:rsid w:val="00E47322"/>
    <w:rsid w:val="00E65B7F"/>
    <w:rsid w:val="00E65EFE"/>
    <w:rsid w:val="00E736BD"/>
    <w:rsid w:val="00E7764B"/>
    <w:rsid w:val="00E95F45"/>
    <w:rsid w:val="00E96F9D"/>
    <w:rsid w:val="00E9749D"/>
    <w:rsid w:val="00EA18BA"/>
    <w:rsid w:val="00EA646C"/>
    <w:rsid w:val="00EB4918"/>
    <w:rsid w:val="00EB72F3"/>
    <w:rsid w:val="00EC127F"/>
    <w:rsid w:val="00EC184E"/>
    <w:rsid w:val="00EC31C6"/>
    <w:rsid w:val="00EC5308"/>
    <w:rsid w:val="00ED428B"/>
    <w:rsid w:val="00ED6E6A"/>
    <w:rsid w:val="00EE23F1"/>
    <w:rsid w:val="00EE6168"/>
    <w:rsid w:val="00EF0037"/>
    <w:rsid w:val="00EF0D7A"/>
    <w:rsid w:val="00F00236"/>
    <w:rsid w:val="00F01291"/>
    <w:rsid w:val="00F23AD7"/>
    <w:rsid w:val="00F4336E"/>
    <w:rsid w:val="00F47E87"/>
    <w:rsid w:val="00F550C8"/>
    <w:rsid w:val="00F5566E"/>
    <w:rsid w:val="00F55711"/>
    <w:rsid w:val="00F5617E"/>
    <w:rsid w:val="00F57CBA"/>
    <w:rsid w:val="00F67E5B"/>
    <w:rsid w:val="00F71CFE"/>
    <w:rsid w:val="00F72A77"/>
    <w:rsid w:val="00F72DDC"/>
    <w:rsid w:val="00F74DAF"/>
    <w:rsid w:val="00F774DC"/>
    <w:rsid w:val="00F77DD4"/>
    <w:rsid w:val="00F80445"/>
    <w:rsid w:val="00F8222F"/>
    <w:rsid w:val="00F86B95"/>
    <w:rsid w:val="00F9011F"/>
    <w:rsid w:val="00F91B76"/>
    <w:rsid w:val="00FA0C97"/>
    <w:rsid w:val="00FA6E6B"/>
    <w:rsid w:val="00FA7CEA"/>
    <w:rsid w:val="00FB59D4"/>
    <w:rsid w:val="00FC47C5"/>
    <w:rsid w:val="00FC7A32"/>
    <w:rsid w:val="00FC7F1B"/>
    <w:rsid w:val="00FD1831"/>
    <w:rsid w:val="00FD34C4"/>
    <w:rsid w:val="00FD45B9"/>
    <w:rsid w:val="00FD4DC5"/>
    <w:rsid w:val="00FF19B0"/>
    <w:rsid w:val="00FF39AE"/>
    <w:rsid w:val="00FF4431"/>
    <w:rsid w:val="00FF5FFD"/>
    <w:rsid w:val="00FF64CC"/>
    <w:rsid w:val="00FF7EF3"/>
    <w:rsid w:val="045C5B26"/>
    <w:rsid w:val="0C78EC63"/>
    <w:rsid w:val="0D113E74"/>
    <w:rsid w:val="12BEA2D4"/>
    <w:rsid w:val="132F1D14"/>
    <w:rsid w:val="187C8591"/>
    <w:rsid w:val="1E2550E8"/>
    <w:rsid w:val="201CF267"/>
    <w:rsid w:val="26A044E4"/>
    <w:rsid w:val="39D728C8"/>
    <w:rsid w:val="3B72F929"/>
    <w:rsid w:val="3BD767C7"/>
    <w:rsid w:val="3F752610"/>
    <w:rsid w:val="3FC656FC"/>
    <w:rsid w:val="4B2D71B2"/>
    <w:rsid w:val="533767AB"/>
    <w:rsid w:val="543157D9"/>
    <w:rsid w:val="5434BC70"/>
    <w:rsid w:val="6AC20F44"/>
    <w:rsid w:val="7276EA23"/>
    <w:rsid w:val="7504A86E"/>
    <w:rsid w:val="7DDFD35A"/>
    <w:rsid w:val="7E47467B"/>
    <w:rsid w:val="7FD96B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0C506"/>
  <w15:docId w15:val="{845AF601-1704-409F-81F2-303888A8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5C0"/>
    <w:pPr>
      <w:keepLines/>
      <w:spacing w:before="120" w:after="120" w:line="240" w:lineRule="exact"/>
    </w:pPr>
    <w:rPr>
      <w:rFonts w:cs="Times New Roman (Body CS)"/>
      <w:sz w:val="20"/>
    </w:rPr>
  </w:style>
  <w:style w:type="paragraph" w:styleId="1">
    <w:name w:val="heading 1"/>
    <w:basedOn w:val="a"/>
    <w:next w:val="a"/>
    <w:link w:val="10"/>
    <w:uiPriority w:val="3"/>
    <w:qFormat/>
    <w:rsid w:val="00C43574"/>
    <w:pPr>
      <w:pageBreakBefore/>
      <w:numPr>
        <w:numId w:val="5"/>
      </w:numPr>
      <w:snapToGrid w:val="0"/>
      <w:spacing w:before="0" w:after="720" w:line="720" w:lineRule="exact"/>
      <w:outlineLvl w:val="0"/>
    </w:pPr>
    <w:rPr>
      <w:rFonts w:asciiTheme="majorHAnsi" w:hAnsiTheme="majorHAnsi"/>
      <w:b/>
      <w:bCs/>
      <w:spacing w:val="-14"/>
      <w:sz w:val="60"/>
      <w:szCs w:val="60"/>
    </w:rPr>
  </w:style>
  <w:style w:type="paragraph" w:styleId="20">
    <w:name w:val="heading 2"/>
    <w:basedOn w:val="a"/>
    <w:next w:val="a"/>
    <w:link w:val="21"/>
    <w:uiPriority w:val="4"/>
    <w:qFormat/>
    <w:rsid w:val="00057740"/>
    <w:pPr>
      <w:keepNext/>
      <w:numPr>
        <w:ilvl w:val="1"/>
        <w:numId w:val="5"/>
      </w:numPr>
      <w:spacing w:before="360" w:after="240" w:line="320" w:lineRule="exact"/>
      <w:outlineLvl w:val="1"/>
    </w:pPr>
    <w:rPr>
      <w:rFonts w:asciiTheme="majorHAnsi" w:eastAsiaTheme="majorEastAsia" w:hAnsiTheme="majorHAnsi" w:cstheme="majorBidi"/>
      <w:b/>
      <w:bCs/>
      <w:color w:val="1369EA" w:themeColor="accent1"/>
      <w:sz w:val="28"/>
      <w:szCs w:val="28"/>
      <w:lang w:val="en-GB"/>
    </w:rPr>
  </w:style>
  <w:style w:type="paragraph" w:styleId="3">
    <w:name w:val="heading 3"/>
    <w:basedOn w:val="4"/>
    <w:next w:val="a"/>
    <w:link w:val="30"/>
    <w:uiPriority w:val="5"/>
    <w:qFormat/>
    <w:rsid w:val="00462D87"/>
    <w:pPr>
      <w:numPr>
        <w:ilvl w:val="2"/>
        <w:numId w:val="5"/>
      </w:numPr>
      <w:spacing w:before="360" w:after="180"/>
      <w:outlineLvl w:val="2"/>
    </w:pPr>
    <w:rPr>
      <w:sz w:val="24"/>
    </w:rPr>
  </w:style>
  <w:style w:type="paragraph" w:styleId="4">
    <w:name w:val="heading 4"/>
    <w:basedOn w:val="a"/>
    <w:next w:val="a"/>
    <w:link w:val="40"/>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5">
    <w:name w:val="heading 5"/>
    <w:basedOn w:val="a"/>
    <w:next w:val="a"/>
    <w:link w:val="50"/>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IMDRF1">
    <w:name w:val="IMDRF1"/>
    <w:basedOn w:val="a1"/>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
    <w:name w:val="HTML Address"/>
    <w:basedOn w:val="a"/>
    <w:link w:val="HTML0"/>
    <w:uiPriority w:val="99"/>
    <w:semiHidden/>
    <w:rsid w:val="00AF49B3"/>
    <w:pPr>
      <w:spacing w:before="0" w:after="0" w:line="240" w:lineRule="auto"/>
    </w:pPr>
    <w:rPr>
      <w:i/>
      <w:iCs/>
    </w:rPr>
  </w:style>
  <w:style w:type="paragraph" w:styleId="a3">
    <w:name w:val="footer"/>
    <w:basedOn w:val="a"/>
    <w:link w:val="a4"/>
    <w:uiPriority w:val="13"/>
    <w:unhideWhenUsed/>
    <w:rsid w:val="003C3B0D"/>
    <w:pPr>
      <w:tabs>
        <w:tab w:val="right" w:pos="10206"/>
      </w:tabs>
      <w:spacing w:before="0" w:after="0" w:line="240" w:lineRule="auto"/>
      <w:ind w:right="-2552"/>
    </w:pPr>
    <w:rPr>
      <w:b/>
      <w:sz w:val="18"/>
    </w:rPr>
  </w:style>
  <w:style w:type="character" w:customStyle="1" w:styleId="a4">
    <w:name w:val="フッター (文字)"/>
    <w:basedOn w:val="a0"/>
    <w:link w:val="a3"/>
    <w:uiPriority w:val="13"/>
    <w:rsid w:val="006235C0"/>
    <w:rPr>
      <w:rFonts w:cs="Times New Roman (Body CS)"/>
      <w:b/>
      <w:sz w:val="18"/>
    </w:rPr>
  </w:style>
  <w:style w:type="character" w:customStyle="1" w:styleId="10">
    <w:name w:val="見出し 1 (文字)"/>
    <w:basedOn w:val="a0"/>
    <w:link w:val="1"/>
    <w:uiPriority w:val="3"/>
    <w:rsid w:val="00840615"/>
    <w:rPr>
      <w:rFonts w:asciiTheme="majorHAnsi" w:hAnsiTheme="majorHAnsi" w:cs="Times New Roman (Body CS)"/>
      <w:b/>
      <w:bCs/>
      <w:spacing w:val="-14"/>
      <w:sz w:val="60"/>
      <w:szCs w:val="60"/>
    </w:rPr>
  </w:style>
  <w:style w:type="character" w:styleId="a5">
    <w:name w:val="page number"/>
    <w:basedOn w:val="a0"/>
    <w:uiPriority w:val="99"/>
    <w:semiHidden/>
    <w:unhideWhenUsed/>
    <w:rsid w:val="0097252E"/>
  </w:style>
  <w:style w:type="table" w:styleId="a6">
    <w:name w:val="Table Grid"/>
    <w:basedOn w:val="a1"/>
    <w:uiPriority w:val="3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a"/>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40">
    <w:name w:val="見出し 4 (文字)"/>
    <w:basedOn w:val="a0"/>
    <w:link w:val="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21">
    <w:name w:val="見出し 2 (文字)"/>
    <w:basedOn w:val="a0"/>
    <w:link w:val="20"/>
    <w:uiPriority w:val="4"/>
    <w:rsid w:val="00840615"/>
    <w:rPr>
      <w:rFonts w:asciiTheme="majorHAnsi" w:eastAsiaTheme="majorEastAsia" w:hAnsiTheme="majorHAnsi" w:cstheme="majorBidi"/>
      <w:b/>
      <w:bCs/>
      <w:color w:val="1369EA" w:themeColor="accent1"/>
      <w:sz w:val="28"/>
      <w:szCs w:val="28"/>
      <w:lang w:val="en-GB"/>
    </w:rPr>
  </w:style>
  <w:style w:type="character" w:customStyle="1" w:styleId="30">
    <w:name w:val="見出し 3 (文字)"/>
    <w:basedOn w:val="a0"/>
    <w:link w:val="3"/>
    <w:uiPriority w:val="5"/>
    <w:rsid w:val="00462D87"/>
    <w:rPr>
      <w:rFonts w:asciiTheme="majorHAnsi" w:eastAsiaTheme="majorEastAsia" w:hAnsiTheme="majorHAnsi" w:cstheme="minorHAnsi"/>
      <w:b/>
      <w:color w:val="1369EA" w:themeColor="accent1"/>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a"/>
    <w:uiPriority w:val="24"/>
    <w:qFormat/>
    <w:rsid w:val="0017418F"/>
    <w:rPr>
      <w:sz w:val="28"/>
      <w:szCs w:val="40"/>
    </w:rPr>
  </w:style>
  <w:style w:type="paragraph" w:customStyle="1" w:styleId="Visitourwebsite">
    <w:name w:val="Visit our website"/>
    <w:basedOn w:val="a"/>
    <w:uiPriority w:val="15"/>
    <w:qFormat/>
    <w:rsid w:val="00821A06"/>
    <w:pPr>
      <w:spacing w:before="0" w:after="720" w:line="240" w:lineRule="auto"/>
    </w:pPr>
    <w:rPr>
      <w:b/>
      <w:bCs/>
      <w:spacing w:val="-14"/>
      <w:sz w:val="44"/>
      <w:szCs w:val="44"/>
    </w:rPr>
  </w:style>
  <w:style w:type="paragraph" w:customStyle="1" w:styleId="Introduction">
    <w:name w:val="Introduction"/>
    <w:basedOn w:val="a"/>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2">
    <w:name w:val="List Number 2"/>
    <w:basedOn w:val="a"/>
    <w:uiPriority w:val="99"/>
    <w:semiHidden/>
    <w:rsid w:val="00445474"/>
    <w:pPr>
      <w:numPr>
        <w:numId w:val="1"/>
      </w:numPr>
      <w:contextualSpacing/>
    </w:pPr>
  </w:style>
  <w:style w:type="paragraph" w:customStyle="1" w:styleId="NormalNumbered">
    <w:name w:val="Normal Numbered"/>
    <w:basedOn w:val="a"/>
    <w:uiPriority w:val="2"/>
    <w:qFormat/>
    <w:rsid w:val="00C43574"/>
  </w:style>
  <w:style w:type="paragraph" w:styleId="a7">
    <w:name w:val="caption"/>
    <w:basedOn w:val="a"/>
    <w:next w:val="a"/>
    <w:uiPriority w:val="10"/>
    <w:qFormat/>
    <w:rsid w:val="00601191"/>
    <w:pPr>
      <w:spacing w:before="240" w:after="360"/>
    </w:pPr>
    <w:rPr>
      <w:b/>
      <w:bCs/>
      <w:i/>
      <w:iCs/>
      <w:sz w:val="16"/>
      <w:szCs w:val="21"/>
    </w:rPr>
  </w:style>
  <w:style w:type="paragraph" w:styleId="a8">
    <w:name w:val="header"/>
    <w:basedOn w:val="a"/>
    <w:link w:val="a9"/>
    <w:uiPriority w:val="14"/>
    <w:unhideWhenUsed/>
    <w:rsid w:val="003C3B0D"/>
    <w:pPr>
      <w:tabs>
        <w:tab w:val="right" w:pos="8505"/>
      </w:tabs>
      <w:spacing w:line="240" w:lineRule="auto"/>
    </w:pPr>
    <w:rPr>
      <w:color w:val="7B7B7B" w:themeColor="background2" w:themeShade="80"/>
    </w:rPr>
  </w:style>
  <w:style w:type="character" w:customStyle="1" w:styleId="a9">
    <w:name w:val="ヘッダー (文字)"/>
    <w:basedOn w:val="a0"/>
    <w:link w:val="a8"/>
    <w:uiPriority w:val="14"/>
    <w:rsid w:val="006235C0"/>
    <w:rPr>
      <w:rFonts w:cs="Times New Roman (Body CS)"/>
      <w:color w:val="7B7B7B" w:themeColor="background2" w:themeShade="80"/>
      <w:sz w:val="20"/>
    </w:rPr>
  </w:style>
  <w:style w:type="paragraph" w:customStyle="1" w:styleId="URL">
    <w:name w:val="URL"/>
    <w:basedOn w:val="a"/>
    <w:uiPriority w:val="16"/>
    <w:qFormat/>
    <w:rsid w:val="00821A06"/>
    <w:rPr>
      <w:sz w:val="26"/>
      <w:szCs w:val="26"/>
    </w:rPr>
  </w:style>
  <w:style w:type="paragraph" w:customStyle="1" w:styleId="Disclaimer">
    <w:name w:val="Disclaimer"/>
    <w:basedOn w:val="a"/>
    <w:uiPriority w:val="18"/>
    <w:qFormat/>
    <w:rsid w:val="00821A06"/>
    <w:pPr>
      <w:spacing w:before="0" w:after="80" w:line="200" w:lineRule="exact"/>
    </w:pPr>
    <w:rPr>
      <w:sz w:val="16"/>
      <w:szCs w:val="20"/>
    </w:rPr>
  </w:style>
  <w:style w:type="character" w:customStyle="1" w:styleId="HTML0">
    <w:name w:val="HTML アドレス (文字)"/>
    <w:basedOn w:val="a0"/>
    <w:link w:val="HTML"/>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4"/>
      </w:numPr>
    </w:pPr>
  </w:style>
  <w:style w:type="character" w:customStyle="1" w:styleId="50">
    <w:name w:val="見出し 5 (文字)"/>
    <w:basedOn w:val="a0"/>
    <w:link w:val="5"/>
    <w:uiPriority w:val="39"/>
    <w:semiHidden/>
    <w:rsid w:val="00914CC5"/>
    <w:rPr>
      <w:rFonts w:asciiTheme="majorHAnsi" w:eastAsiaTheme="majorEastAsia" w:hAnsiTheme="majorHAnsi" w:cstheme="majorBidi"/>
      <w:color w:val="0E4EAF" w:themeColor="accent1" w:themeShade="BF"/>
      <w:sz w:val="20"/>
    </w:rPr>
  </w:style>
  <w:style w:type="character" w:styleId="HTML1">
    <w:name w:val="HTML Acronym"/>
    <w:basedOn w:val="a0"/>
    <w:uiPriority w:val="99"/>
    <w:semiHidden/>
    <w:rsid w:val="005B24EE"/>
  </w:style>
  <w:style w:type="paragraph" w:styleId="11">
    <w:name w:val="toc 1"/>
    <w:basedOn w:val="a"/>
    <w:next w:val="a"/>
    <w:autoRedefine/>
    <w:uiPriority w:val="39"/>
    <w:unhideWhenUsed/>
    <w:rsid w:val="002759C6"/>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22">
    <w:name w:val="toc 2"/>
    <w:basedOn w:val="a"/>
    <w:next w:val="a"/>
    <w:autoRedefine/>
    <w:uiPriority w:val="39"/>
    <w:unhideWhenUsed/>
    <w:rsid w:val="008D78E5"/>
    <w:pPr>
      <w:tabs>
        <w:tab w:val="left" w:pos="680"/>
        <w:tab w:val="left" w:pos="992"/>
        <w:tab w:val="right" w:pos="7637"/>
      </w:tabs>
      <w:spacing w:before="0" w:line="240" w:lineRule="auto"/>
      <w:ind w:left="340"/>
    </w:pPr>
    <w:rPr>
      <w:rFonts w:cstheme="minorHAnsi"/>
      <w:iCs/>
      <w:sz w:val="24"/>
      <w:szCs w:val="20"/>
    </w:rPr>
  </w:style>
  <w:style w:type="paragraph" w:styleId="31">
    <w:name w:val="toc 3"/>
    <w:basedOn w:val="a"/>
    <w:next w:val="a"/>
    <w:autoRedefine/>
    <w:uiPriority w:val="39"/>
    <w:semiHidden/>
    <w:rsid w:val="00195045"/>
    <w:pPr>
      <w:spacing w:before="0" w:after="0"/>
      <w:ind w:left="400"/>
    </w:pPr>
    <w:rPr>
      <w:rFonts w:cstheme="minorHAnsi"/>
      <w:szCs w:val="20"/>
    </w:rPr>
  </w:style>
  <w:style w:type="paragraph" w:styleId="41">
    <w:name w:val="toc 4"/>
    <w:basedOn w:val="a"/>
    <w:next w:val="a"/>
    <w:autoRedefine/>
    <w:uiPriority w:val="39"/>
    <w:semiHidden/>
    <w:rsid w:val="00195045"/>
    <w:pPr>
      <w:spacing w:before="0" w:after="0"/>
      <w:ind w:left="600"/>
    </w:pPr>
    <w:rPr>
      <w:rFonts w:cstheme="minorHAnsi"/>
      <w:szCs w:val="20"/>
    </w:rPr>
  </w:style>
  <w:style w:type="paragraph" w:styleId="51">
    <w:name w:val="toc 5"/>
    <w:basedOn w:val="a"/>
    <w:next w:val="a"/>
    <w:autoRedefine/>
    <w:uiPriority w:val="39"/>
    <w:semiHidden/>
    <w:rsid w:val="00195045"/>
    <w:pPr>
      <w:spacing w:before="0" w:after="0"/>
      <w:ind w:left="800"/>
    </w:pPr>
    <w:rPr>
      <w:rFonts w:cstheme="minorHAnsi"/>
      <w:szCs w:val="20"/>
    </w:rPr>
  </w:style>
  <w:style w:type="paragraph" w:styleId="6">
    <w:name w:val="toc 6"/>
    <w:basedOn w:val="a"/>
    <w:next w:val="a"/>
    <w:autoRedefine/>
    <w:uiPriority w:val="39"/>
    <w:semiHidden/>
    <w:rsid w:val="00195045"/>
    <w:pPr>
      <w:spacing w:before="0" w:after="0"/>
      <w:ind w:left="1000"/>
    </w:pPr>
    <w:rPr>
      <w:rFonts w:cstheme="minorHAnsi"/>
      <w:szCs w:val="20"/>
    </w:rPr>
  </w:style>
  <w:style w:type="paragraph" w:styleId="7">
    <w:name w:val="toc 7"/>
    <w:basedOn w:val="a"/>
    <w:next w:val="a"/>
    <w:autoRedefine/>
    <w:uiPriority w:val="39"/>
    <w:semiHidden/>
    <w:rsid w:val="00195045"/>
    <w:pPr>
      <w:spacing w:before="0" w:after="0"/>
      <w:ind w:left="1200"/>
    </w:pPr>
    <w:rPr>
      <w:rFonts w:cstheme="minorHAnsi"/>
      <w:szCs w:val="20"/>
    </w:rPr>
  </w:style>
  <w:style w:type="paragraph" w:styleId="8">
    <w:name w:val="toc 8"/>
    <w:basedOn w:val="a"/>
    <w:next w:val="a"/>
    <w:autoRedefine/>
    <w:uiPriority w:val="39"/>
    <w:semiHidden/>
    <w:rsid w:val="00195045"/>
    <w:pPr>
      <w:spacing w:before="0" w:after="0"/>
      <w:ind w:left="1400"/>
    </w:pPr>
    <w:rPr>
      <w:rFonts w:cstheme="minorHAnsi"/>
      <w:szCs w:val="20"/>
    </w:rPr>
  </w:style>
  <w:style w:type="paragraph" w:styleId="9">
    <w:name w:val="toc 9"/>
    <w:basedOn w:val="a"/>
    <w:next w:val="a"/>
    <w:autoRedefine/>
    <w:uiPriority w:val="39"/>
    <w:semiHidden/>
    <w:rsid w:val="00195045"/>
    <w:pPr>
      <w:spacing w:before="0" w:after="0"/>
      <w:ind w:left="1600"/>
    </w:pPr>
    <w:rPr>
      <w:rFonts w:cstheme="minorHAnsi"/>
      <w:szCs w:val="20"/>
    </w:rPr>
  </w:style>
  <w:style w:type="character" w:styleId="aa">
    <w:name w:val="Hyperlink"/>
    <w:basedOn w:val="a0"/>
    <w:uiPriority w:val="99"/>
    <w:rsid w:val="00195045"/>
    <w:rPr>
      <w:color w:val="0563C1" w:themeColor="hyperlink"/>
      <w:u w:val="single"/>
    </w:rPr>
  </w:style>
  <w:style w:type="paragraph" w:customStyle="1" w:styleId="Heading1NoTOC">
    <w:name w:val="Heading 1 No TOC"/>
    <w:basedOn w:val="1"/>
    <w:uiPriority w:val="12"/>
    <w:qFormat/>
    <w:rsid w:val="00321930"/>
    <w:pPr>
      <w:numPr>
        <w:numId w:val="0"/>
      </w:numPr>
    </w:pPr>
  </w:style>
  <w:style w:type="paragraph" w:styleId="ab">
    <w:name w:val="List Paragraph"/>
    <w:basedOn w:val="a"/>
    <w:uiPriority w:val="6"/>
    <w:qFormat/>
    <w:rsid w:val="008E5652"/>
  </w:style>
  <w:style w:type="numbering" w:customStyle="1" w:styleId="IMDRFN2">
    <w:name w:val="IMDRF N2"/>
    <w:uiPriority w:val="99"/>
    <w:rsid w:val="001A077C"/>
    <w:pPr>
      <w:numPr>
        <w:numId w:val="3"/>
      </w:numPr>
    </w:pPr>
  </w:style>
  <w:style w:type="paragraph" w:styleId="ac">
    <w:name w:val="Title"/>
    <w:basedOn w:val="a"/>
    <w:next w:val="a"/>
    <w:link w:val="ad"/>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表題 (文字)"/>
    <w:basedOn w:val="a0"/>
    <w:link w:val="ac"/>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styleId="ae">
    <w:name w:val="Unresolved Mention"/>
    <w:basedOn w:val="a0"/>
    <w:uiPriority w:val="99"/>
    <w:semiHidden/>
    <w:unhideWhenUsed/>
    <w:rsid w:val="00287BF2"/>
    <w:rPr>
      <w:color w:val="605E5C"/>
      <w:shd w:val="clear" w:color="auto" w:fill="E1DFDD"/>
    </w:rPr>
  </w:style>
  <w:style w:type="character" w:styleId="af">
    <w:name w:val="FollowedHyperlink"/>
    <w:basedOn w:val="a0"/>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character" w:customStyle="1" w:styleId="Corpsdutexte5">
    <w:name w:val="Corps du texte (5)_"/>
    <w:link w:val="Corpsdutexte51"/>
    <w:uiPriority w:val="99"/>
    <w:locked/>
    <w:rsid w:val="000548DC"/>
    <w:rPr>
      <w:rFonts w:ascii="Arial" w:hAnsi="Arial"/>
      <w:b/>
      <w:shd w:val="clear" w:color="auto" w:fill="FFFFFF"/>
    </w:rPr>
  </w:style>
  <w:style w:type="character" w:customStyle="1" w:styleId="En-tte1">
    <w:name w:val="En-tête #1"/>
    <w:uiPriority w:val="99"/>
    <w:rsid w:val="000548DC"/>
    <w:rPr>
      <w:rFonts w:ascii="Arial" w:hAnsi="Arial"/>
      <w:b/>
      <w:color w:val="FF0000"/>
      <w:sz w:val="31"/>
      <w:u w:val="none"/>
      <w:lang w:val="fi-FI" w:eastAsia="fi-FI"/>
    </w:rPr>
  </w:style>
  <w:style w:type="character" w:customStyle="1" w:styleId="Corpsdutexte50">
    <w:name w:val="Corps du texte (5)"/>
    <w:uiPriority w:val="99"/>
    <w:rsid w:val="000548DC"/>
    <w:rPr>
      <w:rFonts w:ascii="Arial" w:hAnsi="Arial"/>
      <w:b/>
      <w:color w:val="004672"/>
      <w:sz w:val="20"/>
      <w:u w:val="none"/>
    </w:rPr>
  </w:style>
  <w:style w:type="character" w:customStyle="1" w:styleId="Corpsdutexte54">
    <w:name w:val="Corps du texte (5)4"/>
    <w:uiPriority w:val="99"/>
    <w:rsid w:val="000548DC"/>
    <w:rPr>
      <w:rFonts w:ascii="Arial" w:hAnsi="Arial"/>
      <w:b/>
      <w:color w:val="FF0000"/>
      <w:sz w:val="20"/>
      <w:u w:val="none"/>
    </w:rPr>
  </w:style>
  <w:style w:type="character" w:customStyle="1" w:styleId="En-tte52">
    <w:name w:val="En-tête #5 (2)_"/>
    <w:link w:val="En-tte521"/>
    <w:uiPriority w:val="99"/>
    <w:locked/>
    <w:rsid w:val="000548DC"/>
    <w:rPr>
      <w:rFonts w:ascii="Arial" w:hAnsi="Arial"/>
      <w:smallCaps/>
      <w:spacing w:val="-20"/>
      <w:sz w:val="29"/>
      <w:shd w:val="clear" w:color="auto" w:fill="FFFFFF"/>
    </w:rPr>
  </w:style>
  <w:style w:type="character" w:customStyle="1" w:styleId="En-tte520">
    <w:name w:val="En-tête #5 (2)"/>
    <w:uiPriority w:val="99"/>
    <w:rsid w:val="000548DC"/>
    <w:rPr>
      <w:rFonts w:ascii="Arial" w:hAnsi="Arial"/>
      <w:smallCaps/>
      <w:color w:val="006DA7"/>
      <w:spacing w:val="-20"/>
      <w:sz w:val="29"/>
      <w:u w:val="none"/>
    </w:rPr>
  </w:style>
  <w:style w:type="character" w:customStyle="1" w:styleId="En-tte52115pt">
    <w:name w:val="En-tête #5 (2) + 11.5 pt"/>
    <w:aliases w:val="Italique,Non Petites majuscules,Espacement 0 pt1"/>
    <w:uiPriority w:val="99"/>
    <w:rsid w:val="000548DC"/>
    <w:rPr>
      <w:rFonts w:ascii="Arial" w:hAnsi="Arial"/>
      <w:i/>
      <w:color w:val="006DA7"/>
      <w:spacing w:val="0"/>
      <w:sz w:val="23"/>
      <w:u w:val="none"/>
    </w:rPr>
  </w:style>
  <w:style w:type="character" w:customStyle="1" w:styleId="En-tte5">
    <w:name w:val="En-tête #5_"/>
    <w:link w:val="En-tte51"/>
    <w:uiPriority w:val="99"/>
    <w:locked/>
    <w:rsid w:val="000548DC"/>
    <w:rPr>
      <w:rFonts w:ascii="Arial" w:hAnsi="Arial"/>
      <w:i/>
      <w:sz w:val="23"/>
      <w:shd w:val="clear" w:color="auto" w:fill="FFFFFF"/>
    </w:rPr>
  </w:style>
  <w:style w:type="character" w:customStyle="1" w:styleId="En-tte50">
    <w:name w:val="En-tête #5"/>
    <w:uiPriority w:val="99"/>
    <w:rsid w:val="000548DC"/>
    <w:rPr>
      <w:rFonts w:ascii="Arial" w:hAnsi="Arial"/>
      <w:i/>
      <w:color w:val="006DA7"/>
      <w:sz w:val="23"/>
      <w:u w:val="none"/>
    </w:rPr>
  </w:style>
  <w:style w:type="character" w:customStyle="1" w:styleId="Corpsdutexte53">
    <w:name w:val="Corps du texte (5)3"/>
    <w:uiPriority w:val="99"/>
    <w:rsid w:val="000548DC"/>
    <w:rPr>
      <w:rFonts w:ascii="Arial" w:hAnsi="Arial"/>
      <w:b/>
      <w:color w:val="993366"/>
      <w:sz w:val="20"/>
      <w:u w:val="single"/>
    </w:rPr>
  </w:style>
  <w:style w:type="character" w:customStyle="1" w:styleId="Corpsdutexte52">
    <w:name w:val="Corps du texte (5)2"/>
    <w:uiPriority w:val="99"/>
    <w:rsid w:val="000548DC"/>
    <w:rPr>
      <w:rFonts w:ascii="Arial" w:hAnsi="Arial"/>
      <w:b/>
      <w:color w:val="993366"/>
      <w:sz w:val="20"/>
      <w:u w:val="none"/>
    </w:rPr>
  </w:style>
  <w:style w:type="character" w:customStyle="1" w:styleId="Corpsdutexte7Exact">
    <w:name w:val="Corps du texte (7) Exact"/>
    <w:link w:val="Corpsdutexte7"/>
    <w:uiPriority w:val="99"/>
    <w:locked/>
    <w:rsid w:val="000548DC"/>
    <w:rPr>
      <w:rFonts w:ascii="Arial" w:hAnsi="Arial"/>
      <w:b/>
      <w:spacing w:val="-20"/>
      <w:sz w:val="23"/>
      <w:shd w:val="clear" w:color="auto" w:fill="FFFFFF"/>
      <w:lang w:val="sl-SI" w:eastAsia="sl-SI"/>
    </w:rPr>
  </w:style>
  <w:style w:type="character" w:customStyle="1" w:styleId="Corpsdutexte5Exact1">
    <w:name w:val="Corps du texte (5) Exact1"/>
    <w:uiPriority w:val="99"/>
    <w:rsid w:val="000548DC"/>
    <w:rPr>
      <w:rFonts w:ascii="Arial" w:hAnsi="Arial"/>
      <w:b/>
      <w:color w:val="4C8E3A"/>
      <w:spacing w:val="3"/>
      <w:sz w:val="19"/>
      <w:u w:val="none"/>
    </w:rPr>
  </w:style>
  <w:style w:type="paragraph" w:customStyle="1" w:styleId="Corpsdutexte51">
    <w:name w:val="Corps du texte (5)1"/>
    <w:basedOn w:val="a"/>
    <w:link w:val="Corpsdutexte5"/>
    <w:uiPriority w:val="99"/>
    <w:rsid w:val="000548DC"/>
    <w:pPr>
      <w:keepLines w:val="0"/>
      <w:widowControl w:val="0"/>
      <w:shd w:val="clear" w:color="auto" w:fill="FFFFFF"/>
      <w:spacing w:line="240" w:lineRule="atLeast"/>
      <w:jc w:val="both"/>
    </w:pPr>
    <w:rPr>
      <w:rFonts w:ascii="Arial" w:hAnsi="Arial" w:cstheme="minorBidi"/>
      <w:b/>
      <w:sz w:val="24"/>
    </w:rPr>
  </w:style>
  <w:style w:type="paragraph" w:customStyle="1" w:styleId="En-tte521">
    <w:name w:val="En-tête #5 (2)1"/>
    <w:basedOn w:val="a"/>
    <w:link w:val="En-tte52"/>
    <w:uiPriority w:val="99"/>
    <w:rsid w:val="000548DC"/>
    <w:pPr>
      <w:keepLines w:val="0"/>
      <w:widowControl w:val="0"/>
      <w:shd w:val="clear" w:color="auto" w:fill="FFFFFF"/>
      <w:spacing w:before="960" w:after="240" w:line="240" w:lineRule="atLeast"/>
      <w:outlineLvl w:val="4"/>
    </w:pPr>
    <w:rPr>
      <w:rFonts w:ascii="Arial" w:hAnsi="Arial" w:cstheme="minorBidi"/>
      <w:smallCaps/>
      <w:spacing w:val="-20"/>
      <w:sz w:val="29"/>
    </w:rPr>
  </w:style>
  <w:style w:type="paragraph" w:customStyle="1" w:styleId="En-tte51">
    <w:name w:val="En-tête #51"/>
    <w:basedOn w:val="a"/>
    <w:link w:val="En-tte5"/>
    <w:uiPriority w:val="99"/>
    <w:rsid w:val="000548DC"/>
    <w:pPr>
      <w:keepLines w:val="0"/>
      <w:widowControl w:val="0"/>
      <w:shd w:val="clear" w:color="auto" w:fill="FFFFFF"/>
      <w:spacing w:before="240" w:after="0" w:line="240" w:lineRule="atLeast"/>
      <w:outlineLvl w:val="4"/>
    </w:pPr>
    <w:rPr>
      <w:rFonts w:ascii="Arial" w:hAnsi="Arial" w:cstheme="minorBidi"/>
      <w:i/>
      <w:sz w:val="23"/>
    </w:rPr>
  </w:style>
  <w:style w:type="paragraph" w:customStyle="1" w:styleId="Corpsdutexte7">
    <w:name w:val="Corps du texte (7)"/>
    <w:basedOn w:val="a"/>
    <w:link w:val="Corpsdutexte7Exact"/>
    <w:uiPriority w:val="99"/>
    <w:rsid w:val="000548DC"/>
    <w:pPr>
      <w:keepLines w:val="0"/>
      <w:widowControl w:val="0"/>
      <w:shd w:val="clear" w:color="auto" w:fill="FFFFFF"/>
      <w:spacing w:before="0" w:after="0" w:line="240" w:lineRule="atLeast"/>
    </w:pPr>
    <w:rPr>
      <w:rFonts w:ascii="Arial" w:hAnsi="Arial" w:cstheme="minorBidi"/>
      <w:b/>
      <w:spacing w:val="-20"/>
      <w:sz w:val="23"/>
      <w:lang w:val="sl-SI" w:eastAsia="sl-SI"/>
    </w:rPr>
  </w:style>
  <w:style w:type="character" w:customStyle="1" w:styleId="Corpsdutexte4">
    <w:name w:val="Corps du texte (4)_"/>
    <w:link w:val="Corpsdutexte40"/>
    <w:uiPriority w:val="99"/>
    <w:locked/>
    <w:rsid w:val="00142D29"/>
    <w:rPr>
      <w:sz w:val="19"/>
      <w:shd w:val="clear" w:color="auto" w:fill="FFFFFF"/>
    </w:rPr>
  </w:style>
  <w:style w:type="paragraph" w:customStyle="1" w:styleId="Corpsdutexte40">
    <w:name w:val="Corps du texte (4)"/>
    <w:basedOn w:val="a"/>
    <w:link w:val="Corpsdutexte4"/>
    <w:uiPriority w:val="99"/>
    <w:rsid w:val="00142D29"/>
    <w:pPr>
      <w:keepLines w:val="0"/>
      <w:widowControl w:val="0"/>
      <w:shd w:val="clear" w:color="auto" w:fill="FFFFFF"/>
      <w:spacing w:before="1200" w:after="0" w:line="226" w:lineRule="exact"/>
    </w:pPr>
    <w:rPr>
      <w:rFonts w:cstheme="minorBidi"/>
      <w:sz w:val="19"/>
    </w:rPr>
  </w:style>
  <w:style w:type="paragraph" w:styleId="af0">
    <w:name w:val="footnote text"/>
    <w:basedOn w:val="a"/>
    <w:link w:val="af1"/>
    <w:uiPriority w:val="99"/>
    <w:semiHidden/>
    <w:unhideWhenUsed/>
    <w:rsid w:val="00142D29"/>
    <w:pPr>
      <w:spacing w:before="0" w:after="0" w:line="240" w:lineRule="auto"/>
    </w:pPr>
    <w:rPr>
      <w:szCs w:val="20"/>
    </w:rPr>
  </w:style>
  <w:style w:type="character" w:customStyle="1" w:styleId="af1">
    <w:name w:val="脚注文字列 (文字)"/>
    <w:basedOn w:val="a0"/>
    <w:link w:val="af0"/>
    <w:uiPriority w:val="99"/>
    <w:semiHidden/>
    <w:rsid w:val="00142D29"/>
    <w:rPr>
      <w:rFonts w:cs="Times New Roman (Body CS)"/>
      <w:sz w:val="20"/>
      <w:szCs w:val="20"/>
    </w:rPr>
  </w:style>
  <w:style w:type="character" w:styleId="af2">
    <w:name w:val="footnote reference"/>
    <w:basedOn w:val="a0"/>
    <w:uiPriority w:val="99"/>
    <w:semiHidden/>
    <w:unhideWhenUsed/>
    <w:rsid w:val="00142D29"/>
    <w:rPr>
      <w:vertAlign w:val="superscript"/>
    </w:rPr>
  </w:style>
  <w:style w:type="character" w:styleId="af3">
    <w:name w:val="annotation reference"/>
    <w:basedOn w:val="a0"/>
    <w:uiPriority w:val="99"/>
    <w:unhideWhenUsed/>
    <w:rsid w:val="00DB0DB8"/>
    <w:rPr>
      <w:sz w:val="16"/>
      <w:szCs w:val="16"/>
    </w:rPr>
  </w:style>
  <w:style w:type="paragraph" w:styleId="af4">
    <w:name w:val="annotation text"/>
    <w:basedOn w:val="a"/>
    <w:link w:val="af5"/>
    <w:uiPriority w:val="99"/>
    <w:unhideWhenUsed/>
    <w:rsid w:val="00DB0DB8"/>
    <w:pPr>
      <w:spacing w:line="240" w:lineRule="auto"/>
    </w:pPr>
    <w:rPr>
      <w:szCs w:val="20"/>
    </w:rPr>
  </w:style>
  <w:style w:type="character" w:customStyle="1" w:styleId="af5">
    <w:name w:val="コメント文字列 (文字)"/>
    <w:basedOn w:val="a0"/>
    <w:link w:val="af4"/>
    <w:uiPriority w:val="99"/>
    <w:rsid w:val="00DB0DB8"/>
    <w:rPr>
      <w:rFonts w:cs="Times New Roman (Body CS)"/>
      <w:sz w:val="20"/>
      <w:szCs w:val="20"/>
    </w:rPr>
  </w:style>
  <w:style w:type="paragraph" w:styleId="af6">
    <w:name w:val="annotation subject"/>
    <w:basedOn w:val="af4"/>
    <w:next w:val="af4"/>
    <w:link w:val="af7"/>
    <w:uiPriority w:val="99"/>
    <w:semiHidden/>
    <w:unhideWhenUsed/>
    <w:rsid w:val="00DB0DB8"/>
    <w:rPr>
      <w:b/>
      <w:bCs/>
    </w:rPr>
  </w:style>
  <w:style w:type="character" w:customStyle="1" w:styleId="af7">
    <w:name w:val="コメント内容 (文字)"/>
    <w:basedOn w:val="af5"/>
    <w:link w:val="af6"/>
    <w:uiPriority w:val="99"/>
    <w:semiHidden/>
    <w:rsid w:val="00DB0DB8"/>
    <w:rPr>
      <w:rFonts w:cs="Times New Roman (Body CS)"/>
      <w:b/>
      <w:bCs/>
      <w:sz w:val="20"/>
      <w:szCs w:val="20"/>
    </w:rPr>
  </w:style>
  <w:style w:type="numbering" w:customStyle="1" w:styleId="IMDRFN11">
    <w:name w:val="IMDRF N11"/>
    <w:uiPriority w:val="99"/>
    <w:rsid w:val="005D26CA"/>
  </w:style>
  <w:style w:type="paragraph" w:styleId="Web">
    <w:name w:val="Normal (Web)"/>
    <w:basedOn w:val="a"/>
    <w:uiPriority w:val="99"/>
    <w:unhideWhenUsed/>
    <w:rsid w:val="00E45898"/>
    <w:pPr>
      <w:keepLines w:val="0"/>
      <w:spacing w:before="100" w:beforeAutospacing="1" w:after="100" w:afterAutospacing="1" w:line="240" w:lineRule="auto"/>
    </w:pPr>
    <w:rPr>
      <w:rFonts w:ascii="Times New Roman" w:eastAsia="Times New Roman" w:hAnsi="Times New Roman" w:cs="Times New Roman"/>
      <w:sz w:val="24"/>
      <w:lang w:val="en-IE" w:eastAsia="en-IE"/>
    </w:rPr>
  </w:style>
  <w:style w:type="character" w:styleId="af8">
    <w:name w:val="line number"/>
    <w:basedOn w:val="a0"/>
    <w:uiPriority w:val="99"/>
    <w:semiHidden/>
    <w:unhideWhenUsed/>
    <w:rsid w:val="00B04201"/>
  </w:style>
  <w:style w:type="paragraph" w:styleId="af9">
    <w:name w:val="Revision"/>
    <w:hidden/>
    <w:uiPriority w:val="99"/>
    <w:semiHidden/>
    <w:rsid w:val="0024680C"/>
    <w:rPr>
      <w:rFonts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451968547">
      <w:bodyDiv w:val="1"/>
      <w:marLeft w:val="0"/>
      <w:marRight w:val="0"/>
      <w:marTop w:val="0"/>
      <w:marBottom w:val="0"/>
      <w:divBdr>
        <w:top w:val="none" w:sz="0" w:space="0" w:color="auto"/>
        <w:left w:val="none" w:sz="0" w:space="0" w:color="auto"/>
        <w:bottom w:val="none" w:sz="0" w:space="0" w:color="auto"/>
        <w:right w:val="none" w:sz="0" w:space="0" w:color="auto"/>
      </w:divBdr>
    </w:div>
    <w:div w:id="1903249552">
      <w:bodyDiv w:val="1"/>
      <w:marLeft w:val="0"/>
      <w:marRight w:val="0"/>
      <w:marTop w:val="0"/>
      <w:marBottom w:val="0"/>
      <w:divBdr>
        <w:top w:val="none" w:sz="0" w:space="0" w:color="auto"/>
        <w:left w:val="none" w:sz="0" w:space="0" w:color="auto"/>
        <w:bottom w:val="none" w:sz="0" w:space="0" w:color="auto"/>
        <w:right w:val="none" w:sz="0" w:space="0" w:color="auto"/>
      </w:divBdr>
    </w:div>
    <w:div w:id="192310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mdrf.org/documents/library?f%5B0%5D=type%3Aprocedural_docume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imdrf.org/about/official-observer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mdrf.org/about/management-committee/members-altern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imdrf.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drf.org/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mdrf.org/document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7AEE7CF750B84CBE272AC0FED086A0" ma:contentTypeVersion="16" ma:contentTypeDescription="新しいドキュメントを作成します。" ma:contentTypeScope="" ma:versionID="55ac4e116ba0065f603eb57b2bb2a2fa">
  <xsd:schema xmlns:xsd="http://www.w3.org/2001/XMLSchema" xmlns:xs="http://www.w3.org/2001/XMLSchema" xmlns:p="http://schemas.microsoft.com/office/2006/metadata/properties" xmlns:ns2="89642774-68a0-4780-9df4-94451e658ebd" xmlns:ns3="2c0b4a26-a0a6-442a-a800-f5fe1d9f3f5b" targetNamespace="http://schemas.microsoft.com/office/2006/metadata/properties" ma:root="true" ma:fieldsID="a4d849318e17ab273af8f3d8ac10c710" ns2:_="" ns3:_="">
    <xsd:import namespace="89642774-68a0-4780-9df4-94451e658ebd"/>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42774-68a0-4780-9df4-94451e658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b7109a8-929b-4fc4-93d4-6e713aa0708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0b4a26-a0a6-442a-a800-f5fe1d9f3f5b" xsi:nil="true"/>
    <lcf76f155ced4ddcb4097134ff3c332f xmlns="89642774-68a0-4780-9df4-94451e658e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289F-DFD8-4176-8096-2EFBE9458F4F}">
  <ds:schemaRefs>
    <ds:schemaRef ds:uri="http://schemas.microsoft.com/sharepoint/v3/contenttype/forms"/>
  </ds:schemaRefs>
</ds:datastoreItem>
</file>

<file path=customXml/itemProps2.xml><?xml version="1.0" encoding="utf-8"?>
<ds:datastoreItem xmlns:ds="http://schemas.openxmlformats.org/officeDocument/2006/customXml" ds:itemID="{7ED7F168-D8D5-4CB0-8300-858A2F56ED1A}"/>
</file>

<file path=customXml/itemProps3.xml><?xml version="1.0" encoding="utf-8"?>
<ds:datastoreItem xmlns:ds="http://schemas.openxmlformats.org/officeDocument/2006/customXml" ds:itemID="{CE9BB5E9-ABF9-4B73-9AA8-A405AABD6C2E}">
  <ds:schemaRefs>
    <ds:schemaRef ds:uri="http://schemas.openxmlformats.org/package/2006/metadata/core-properties"/>
    <ds:schemaRef ds:uri="http://purl.org/dc/elements/1.1/"/>
    <ds:schemaRef ds:uri="http://schemas.microsoft.com/office/infopath/2007/PartnerControls"/>
    <ds:schemaRef ds:uri="2c0b4a26-a0a6-442a-a800-f5fe1d9f3f5b"/>
    <ds:schemaRef ds:uri="http://schemas.microsoft.com/office/2006/metadata/properties"/>
    <ds:schemaRef ds:uri="http://purl.org/dc/terms/"/>
    <ds:schemaRef ds:uri="http://schemas.microsoft.com/office/2006/documentManagement/types"/>
    <ds:schemaRef ds:uri="89642774-68a0-4780-9df4-94451e658ebd"/>
    <ds:schemaRef ds:uri="http://www.w3.org/XML/1998/namespace"/>
    <ds:schemaRef ds:uri="http://purl.org/dc/dcmitype/"/>
  </ds:schemaRefs>
</ds:datastoreItem>
</file>

<file path=customXml/itemProps4.xml><?xml version="1.0" encoding="utf-8"?>
<ds:datastoreItem xmlns:ds="http://schemas.openxmlformats.org/officeDocument/2006/customXml" ds:itemID="{7FC799D2-5C54-4F4C-B30A-D9B8F2D8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3101</Words>
  <Characters>17677</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Magus</dc:creator>
  <cp:keywords/>
  <dc:description/>
  <cp:lastModifiedBy>村上 まどか(Madoka MURAKAMI)</cp:lastModifiedBy>
  <cp:revision>6</cp:revision>
  <cp:lastPrinted>2023-02-06T22:06:00Z</cp:lastPrinted>
  <dcterms:created xsi:type="dcterms:W3CDTF">2024-11-29T02:33:00Z</dcterms:created>
  <dcterms:modified xsi:type="dcterms:W3CDTF">2025-03-26T03:43:00Z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0x010100407AEE7CF750B84CBE272AC0FED086A0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2022-12-20T05:59:21Z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c076f460-aa2f-47cd-9cdc-af405e8e10ed</vt:lpwstr>
  </property>
  <property fmtid="{D5CDD505-2E9C-101B-9397-08002B2CF9AE}" pid="10" name="MSIP_Label_6bd9ddd1-4d20-43f6-abfa-fc3c07406f94_ContentBits">
    <vt:lpwstr>0</vt:lpwstr>
  </property>
</Properties>
</file>