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54D7" w14:textId="77777777" w:rsidR="00EA646C" w:rsidRPr="000F7A87" w:rsidRDefault="00EA646C">
      <w:pPr>
        <w:rPr>
          <w:noProof/>
          <w:lang w:val="en-US"/>
        </w:rPr>
      </w:pPr>
    </w:p>
    <w:p w14:paraId="7C1F76B2" w14:textId="77777777" w:rsidR="00EA646C" w:rsidRPr="000F7A87" w:rsidRDefault="00EA646C">
      <w:pPr>
        <w:rPr>
          <w:noProof/>
          <w:lang w:val="en-US"/>
        </w:rPr>
      </w:pPr>
    </w:p>
    <w:tbl>
      <w:tblPr>
        <w:tblStyle w:val="TableGrid"/>
        <w:tblW w:w="1091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916"/>
      </w:tblGrid>
      <w:tr w:rsidR="002B057A" w:rsidRPr="000F7A87" w14:paraId="1530758E" w14:textId="77777777" w:rsidTr="00731AD5">
        <w:trPr>
          <w:trHeight w:val="1354"/>
        </w:trPr>
        <w:tc>
          <w:tcPr>
            <w:tcW w:w="10916" w:type="dxa"/>
            <w:shd w:val="clear" w:color="auto" w:fill="1369EA" w:themeFill="accent1"/>
            <w:vAlign w:val="center"/>
          </w:tcPr>
          <w:p w14:paraId="5E198C83" w14:textId="77777777" w:rsidR="00EA646C" w:rsidRPr="000F7A87" w:rsidRDefault="0086373D" w:rsidP="008B3115">
            <w:pPr>
              <w:pStyle w:val="CoverDocumentType"/>
              <w:rPr>
                <w:noProof/>
                <w:lang w:val="en-US"/>
              </w:rPr>
            </w:pPr>
            <w:r>
              <w:rPr>
                <w:noProof/>
                <w:lang w:val="en-US"/>
              </w:rPr>
              <w:t>Draft</w:t>
            </w:r>
          </w:p>
        </w:tc>
      </w:tr>
      <w:tr w:rsidR="002B057A" w:rsidRPr="004616BE" w14:paraId="34F9B04A" w14:textId="77777777" w:rsidTr="00731AD5">
        <w:trPr>
          <w:trHeight w:val="1247"/>
        </w:trPr>
        <w:tc>
          <w:tcPr>
            <w:tcW w:w="10916" w:type="dxa"/>
            <w:shd w:val="clear" w:color="auto" w:fill="FFFFFF" w:themeFill="background1"/>
            <w:vAlign w:val="bottom"/>
          </w:tcPr>
          <w:p w14:paraId="7F1A74A4" w14:textId="6A95CAAB" w:rsidR="00EA646C" w:rsidRPr="00731AD5" w:rsidRDefault="00184CC1" w:rsidP="008B3115">
            <w:pPr>
              <w:pStyle w:val="CoverDocumentCode"/>
              <w:rPr>
                <w:lang w:val="da-DK"/>
              </w:rPr>
            </w:pPr>
            <w:r w:rsidRPr="0007207A">
              <w:rPr>
                <w:lang w:val="da-DK"/>
              </w:rPr>
              <w:t>IMDRF/</w:t>
            </w:r>
            <w:r w:rsidR="008A0271" w:rsidRPr="0007207A">
              <w:rPr>
                <w:rFonts w:hint="eastAsia"/>
                <w:lang w:val="da-DK" w:eastAsia="ja-JP"/>
              </w:rPr>
              <w:t>SaMD</w:t>
            </w:r>
            <w:r w:rsidR="008A0271" w:rsidRPr="0007207A">
              <w:rPr>
                <w:lang w:val="da-DK"/>
              </w:rPr>
              <w:t xml:space="preserve"> </w:t>
            </w:r>
            <w:r w:rsidR="00EA14CF" w:rsidRPr="0007207A">
              <w:rPr>
                <w:lang w:val="da-DK"/>
              </w:rPr>
              <w:t>WG</w:t>
            </w:r>
            <w:r w:rsidR="009B3694" w:rsidRPr="0007207A">
              <w:rPr>
                <w:lang w:val="da-DK"/>
              </w:rPr>
              <w:t>(PD)</w:t>
            </w:r>
            <w:r w:rsidRPr="0007207A">
              <w:rPr>
                <w:lang w:val="da-DK"/>
              </w:rPr>
              <w:t>/N</w:t>
            </w:r>
            <w:r w:rsidR="009B3694" w:rsidRPr="0007207A">
              <w:rPr>
                <w:rFonts w:hint="eastAsia"/>
                <w:lang w:val="da-DK" w:eastAsia="ja-JP"/>
              </w:rPr>
              <w:t>9</w:t>
            </w:r>
            <w:r w:rsidR="009B3694" w:rsidRPr="0007207A">
              <w:rPr>
                <w:lang w:val="da-DK" w:eastAsia="ja-JP"/>
              </w:rPr>
              <w:t>0</w:t>
            </w:r>
            <w:r w:rsidRPr="0007207A">
              <w:rPr>
                <w:lang w:val="da-DK"/>
              </w:rPr>
              <w:t xml:space="preserve"> DRAFT: 202</w:t>
            </w:r>
            <w:r w:rsidR="008A0271" w:rsidRPr="0007207A">
              <w:rPr>
                <w:lang w:val="da-DK"/>
              </w:rPr>
              <w:t>5</w:t>
            </w:r>
          </w:p>
        </w:tc>
      </w:tr>
      <w:tr w:rsidR="002B057A" w:rsidRPr="000F7A87" w14:paraId="3D4E03B6" w14:textId="77777777" w:rsidTr="00731AD5">
        <w:trPr>
          <w:trHeight w:val="5813"/>
        </w:trPr>
        <w:tc>
          <w:tcPr>
            <w:tcW w:w="10916" w:type="dxa"/>
            <w:shd w:val="clear" w:color="auto" w:fill="FFFFFF" w:themeFill="background1"/>
          </w:tcPr>
          <w:p w14:paraId="69ECD255" w14:textId="77777777" w:rsidR="00EA646C" w:rsidRPr="000F7A87" w:rsidRDefault="006C5D41" w:rsidP="008B3115">
            <w:pPr>
              <w:pStyle w:val="CoverDocumentTitle"/>
              <w:rPr>
                <w:noProof/>
                <w:lang w:val="en-US"/>
              </w:rPr>
            </w:pPr>
            <w:r w:rsidRPr="006C5D41">
              <w:rPr>
                <w:noProof/>
                <w:lang w:val="en-US"/>
              </w:rPr>
              <w:t>Essential Principles and Content of Predetermined Change Control Plans</w:t>
            </w:r>
          </w:p>
        </w:tc>
      </w:tr>
      <w:tr w:rsidR="002B057A" w:rsidRPr="000F7A87" w14:paraId="629D0048" w14:textId="77777777" w:rsidTr="00731AD5">
        <w:trPr>
          <w:trHeight w:val="411"/>
        </w:trPr>
        <w:tc>
          <w:tcPr>
            <w:tcW w:w="10916" w:type="dxa"/>
            <w:shd w:val="clear" w:color="auto" w:fill="FFFFFF" w:themeFill="background1"/>
            <w:vAlign w:val="center"/>
          </w:tcPr>
          <w:p w14:paraId="74F1281E" w14:textId="77777777" w:rsidR="00EA646C" w:rsidRPr="000F7A87" w:rsidRDefault="00EA646C" w:rsidP="008B3115">
            <w:pPr>
              <w:pStyle w:val="CoverAuthoringGroup1"/>
              <w:rPr>
                <w:noProof/>
                <w:lang w:val="en-US"/>
              </w:rPr>
            </w:pPr>
            <w:r w:rsidRPr="000F7A87">
              <w:rPr>
                <w:noProof/>
                <w:lang w:val="en-US"/>
              </w:rPr>
              <w:t>Authoring Group</w:t>
            </w:r>
          </w:p>
        </w:tc>
      </w:tr>
      <w:tr w:rsidR="002B057A" w:rsidRPr="000F7A87" w14:paraId="4CBBAE3D" w14:textId="77777777" w:rsidTr="00731AD5">
        <w:trPr>
          <w:trHeight w:val="2438"/>
        </w:trPr>
        <w:tc>
          <w:tcPr>
            <w:tcW w:w="10916" w:type="dxa"/>
            <w:shd w:val="clear" w:color="auto" w:fill="FFFFFF" w:themeFill="background1"/>
          </w:tcPr>
          <w:p w14:paraId="3C20ADE3" w14:textId="77777777" w:rsidR="00EA646C" w:rsidRPr="006C5D41" w:rsidRDefault="006C5D41" w:rsidP="008E5652">
            <w:pPr>
              <w:pStyle w:val="CoverAuthoringGroup2"/>
              <w:rPr>
                <w:noProof/>
                <w:lang w:val="en-US"/>
              </w:rPr>
            </w:pPr>
            <w:r w:rsidRPr="006C5D41">
              <w:rPr>
                <w:noProof/>
              </w:rPr>
              <w:t>IMDRF Software as a Medical Device Working Group</w:t>
            </w:r>
          </w:p>
        </w:tc>
      </w:tr>
    </w:tbl>
    <w:p w14:paraId="57182CA8" w14:textId="77777777" w:rsidR="00EA646C" w:rsidRPr="000F7A87" w:rsidRDefault="00EA646C">
      <w:pPr>
        <w:rPr>
          <w:noProof/>
          <w:lang w:val="en-US"/>
        </w:rPr>
      </w:pPr>
    </w:p>
    <w:p w14:paraId="55760258" w14:textId="77777777" w:rsidR="00EA646C" w:rsidRPr="000F7A87" w:rsidRDefault="00EA646C">
      <w:pPr>
        <w:rPr>
          <w:noProof/>
          <w:lang w:val="en-US"/>
        </w:rPr>
      </w:pPr>
    </w:p>
    <w:p w14:paraId="2B44D797" w14:textId="77777777" w:rsidR="00BB1FD0" w:rsidRPr="000F7A87" w:rsidRDefault="00BB1FD0" w:rsidP="00195045">
      <w:pPr>
        <w:pStyle w:val="Heading1NoTOC"/>
        <w:rPr>
          <w:noProof/>
          <w:lang w:val="en-US"/>
        </w:rPr>
        <w:sectPr w:rsidR="00BB1FD0" w:rsidRPr="000F7A87" w:rsidSect="00184CC1">
          <w:headerReference w:type="even" r:id="rId11"/>
          <w:headerReference w:type="default" r:id="rId12"/>
          <w:footerReference w:type="even" r:id="rId13"/>
          <w:footerReference w:type="default" r:id="rId14"/>
          <w:headerReference w:type="first" r:id="rId15"/>
          <w:footerReference w:type="first" r:id="rId16"/>
          <w:pgSz w:w="11900" w:h="16840"/>
          <w:pgMar w:top="1985" w:right="3402" w:bottom="1418" w:left="851" w:header="680" w:footer="709" w:gutter="0"/>
          <w:cols w:space="708"/>
          <w:titlePg/>
          <w:docGrid w:linePitch="360"/>
        </w:sectPr>
      </w:pPr>
    </w:p>
    <w:p w14:paraId="0B0F8BBC" w14:textId="77777777" w:rsidR="008B4956" w:rsidRPr="000F7A87" w:rsidRDefault="00195045" w:rsidP="00195045">
      <w:pPr>
        <w:pStyle w:val="Heading1NoTOC"/>
        <w:rPr>
          <w:noProof/>
          <w:lang w:val="en-US"/>
        </w:rPr>
      </w:pPr>
      <w:r w:rsidRPr="000F7A87">
        <w:rPr>
          <w:noProof/>
          <w:lang w:val="en-US"/>
        </w:rPr>
        <w:lastRenderedPageBreak/>
        <w:t>Prefac</w:t>
      </w:r>
      <w:r w:rsidR="00BB1FD0" w:rsidRPr="000F7A87">
        <w:rPr>
          <w:noProof/>
          <w:lang w:val="en-US"/>
        </w:rPr>
        <w:t>e</w:t>
      </w:r>
    </w:p>
    <w:p w14:paraId="6E705089" w14:textId="139DCB9D" w:rsidR="00565E75" w:rsidRPr="00565E75" w:rsidRDefault="00565E75" w:rsidP="00565E75">
      <w:pPr>
        <w:jc w:val="both"/>
        <w:rPr>
          <w:noProof/>
          <w:lang w:val="en-US"/>
        </w:rPr>
      </w:pPr>
      <w:r w:rsidRPr="00565E75">
        <w:rPr>
          <w:noProof/>
          <w:lang w:val="en-US"/>
        </w:rPr>
        <w:t xml:space="preserve">© Copyright </w:t>
      </w:r>
      <w:r w:rsidRPr="0007207A">
        <w:rPr>
          <w:noProof/>
          <w:lang w:val="en-US"/>
        </w:rPr>
        <w:t>202</w:t>
      </w:r>
      <w:r w:rsidR="0007207A">
        <w:rPr>
          <w:noProof/>
          <w:lang w:val="en-US"/>
        </w:rPr>
        <w:t>5</w:t>
      </w:r>
      <w:r w:rsidRPr="00565E75">
        <w:rPr>
          <w:noProof/>
          <w:lang w:val="en-US"/>
        </w:rPr>
        <w:t xml:space="preserve"> by the International Medical Device Regulators Forum. </w:t>
      </w:r>
    </w:p>
    <w:p w14:paraId="65CE7C2C" w14:textId="77777777" w:rsidR="00565E75" w:rsidRPr="00565E75" w:rsidRDefault="00565E75" w:rsidP="00565E75">
      <w:pPr>
        <w:jc w:val="both"/>
        <w:rPr>
          <w:noProof/>
          <w:lang w:val="en-US"/>
        </w:rPr>
      </w:pPr>
      <w:r w:rsidRPr="00565E75">
        <w:rPr>
          <w:noProof/>
          <w:lang w:val="en-US"/>
        </w:rP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3D7E8D1C" w14:textId="77777777" w:rsidR="00565E75" w:rsidRPr="00565E75" w:rsidRDefault="00565E75" w:rsidP="00565E75">
      <w:pPr>
        <w:jc w:val="both"/>
        <w:rPr>
          <w:noProof/>
          <w:lang w:val="en-US"/>
        </w:rPr>
      </w:pPr>
      <w:r w:rsidRPr="00565E75">
        <w:rPr>
          <w:noProof/>
          <w:lang w:val="en-US"/>
        </w:rP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3AF83EF1" w14:textId="77777777" w:rsidR="00565E75" w:rsidRPr="00565E75" w:rsidRDefault="00565E75" w:rsidP="00565E75">
      <w:pPr>
        <w:jc w:val="both"/>
        <w:rPr>
          <w:noProof/>
          <w:lang w:val="en-US"/>
        </w:rPr>
      </w:pPr>
      <w:r w:rsidRPr="00565E75">
        <w:rPr>
          <w:noProof/>
          <w:lang w:val="en-US"/>
        </w:rP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6093803C" w14:textId="77777777" w:rsidR="00565E75" w:rsidRDefault="00565E75" w:rsidP="00565E75">
      <w:pPr>
        <w:jc w:val="both"/>
        <w:rPr>
          <w:noProof/>
          <w:lang w:val="en-US"/>
        </w:rPr>
      </w:pPr>
      <w:r w:rsidRPr="00565E75">
        <w:rPr>
          <w:noProof/>
          <w:lang w:val="en-US"/>
        </w:rPr>
        <w:t xml:space="preserve">Incorporation of this document, in part or in whole, into another document, or its translation into languages other than English, does not convey or represent an endorsement of any kind by the IMDRF. </w:t>
      </w:r>
    </w:p>
    <w:p w14:paraId="15AB7217" w14:textId="77777777" w:rsidR="00565E75" w:rsidRDefault="00565E75" w:rsidP="00565E75">
      <w:pPr>
        <w:rPr>
          <w:noProof/>
          <w:lang w:val="en-US"/>
        </w:rPr>
      </w:pPr>
    </w:p>
    <w:p w14:paraId="79C4B641" w14:textId="25BFADC4" w:rsidR="00195045" w:rsidRPr="000F7A87" w:rsidRDefault="007E519D" w:rsidP="009E07EF">
      <w:pPr>
        <w:rPr>
          <w:b/>
          <w:bCs/>
          <w:noProof/>
          <w:lang w:val="en-US"/>
        </w:rPr>
      </w:pPr>
      <w:r w:rsidRPr="002B59C4">
        <w:rPr>
          <w:b/>
          <w:bCs/>
          <w:noProof/>
          <w:highlight w:val="yellow"/>
          <w:lang w:val="en-US"/>
        </w:rPr>
        <w:t>[Name]</w:t>
      </w:r>
      <w:r w:rsidR="00BE1A39">
        <w:rPr>
          <w:b/>
          <w:bCs/>
          <w:noProof/>
          <w:lang w:val="en-US"/>
        </w:rPr>
        <w:t>, IMDRF Chair</w:t>
      </w:r>
      <w:r w:rsidR="00195045" w:rsidRPr="000F7A87">
        <w:rPr>
          <w:b/>
          <w:bCs/>
          <w:noProof/>
          <w:lang w:val="en-US"/>
        </w:rPr>
        <w:br w:type="page"/>
      </w:r>
    </w:p>
    <w:p w14:paraId="0A90E184" w14:textId="77777777" w:rsidR="00195045" w:rsidRPr="000F7A87" w:rsidRDefault="00195045" w:rsidP="00195045">
      <w:pPr>
        <w:pStyle w:val="Heading1NoTOC"/>
        <w:rPr>
          <w:noProof/>
          <w:lang w:val="en-US"/>
        </w:rPr>
      </w:pPr>
      <w:r w:rsidRPr="00271807">
        <w:rPr>
          <w:noProof/>
          <w:lang w:val="en-US"/>
        </w:rPr>
        <w:lastRenderedPageBreak/>
        <w:t>Contents</w:t>
      </w:r>
    </w:p>
    <w:p w14:paraId="338FF0BC" w14:textId="03202A36" w:rsidR="00F555CC" w:rsidRDefault="00195045">
      <w:pPr>
        <w:pStyle w:val="TOC1"/>
        <w:rPr>
          <w:rFonts w:cstheme="minorBidi"/>
          <w:b w:val="0"/>
          <w:bCs w:val="0"/>
          <w:noProof/>
          <w:kern w:val="2"/>
          <w:sz w:val="22"/>
          <w:szCs w:val="22"/>
          <w:lang w:val="en-US"/>
          <w14:ligatures w14:val="standardContextual"/>
        </w:rPr>
      </w:pPr>
      <w:r w:rsidRPr="000F7A87">
        <w:rPr>
          <w:noProof/>
          <w:lang w:val="en-US"/>
        </w:rPr>
        <w:fldChar w:fldCharType="begin"/>
      </w:r>
      <w:r w:rsidRPr="000F7A87">
        <w:rPr>
          <w:noProof/>
          <w:lang w:val="en-US"/>
        </w:rPr>
        <w:instrText xml:space="preserve"> TOC \o "2-2" \h \z \t "Heading 1,1" </w:instrText>
      </w:r>
      <w:r w:rsidRPr="000F7A87">
        <w:rPr>
          <w:noProof/>
          <w:lang w:val="en-US"/>
        </w:rPr>
        <w:fldChar w:fldCharType="separate"/>
      </w:r>
      <w:hyperlink w:anchor="_Toc204586360" w:history="1">
        <w:r w:rsidR="00F555CC" w:rsidRPr="006B24C5">
          <w:rPr>
            <w:rStyle w:val="Hyperlink"/>
            <w:noProof/>
            <w:lang w:val="en-US"/>
          </w:rPr>
          <w:t>1.</w:t>
        </w:r>
        <w:r w:rsidR="00F555CC">
          <w:rPr>
            <w:rFonts w:cstheme="minorBidi"/>
            <w:b w:val="0"/>
            <w:bCs w:val="0"/>
            <w:noProof/>
            <w:kern w:val="2"/>
            <w:sz w:val="22"/>
            <w:szCs w:val="22"/>
            <w:lang w:val="en-US"/>
            <w14:ligatures w14:val="standardContextual"/>
          </w:rPr>
          <w:tab/>
        </w:r>
        <w:r w:rsidR="00F555CC" w:rsidRPr="006B24C5">
          <w:rPr>
            <w:rStyle w:val="Hyperlink"/>
            <w:noProof/>
            <w:lang w:val="en-US"/>
          </w:rPr>
          <w:t>Introduction</w:t>
        </w:r>
        <w:r w:rsidR="00F555CC">
          <w:rPr>
            <w:noProof/>
            <w:webHidden/>
          </w:rPr>
          <w:tab/>
        </w:r>
        <w:r w:rsidR="00F555CC">
          <w:rPr>
            <w:noProof/>
            <w:webHidden/>
          </w:rPr>
          <w:fldChar w:fldCharType="begin"/>
        </w:r>
        <w:r w:rsidR="00F555CC">
          <w:rPr>
            <w:noProof/>
            <w:webHidden/>
          </w:rPr>
          <w:instrText xml:space="preserve"> PAGEREF _Toc204586360 \h </w:instrText>
        </w:r>
        <w:r w:rsidR="00F555CC">
          <w:rPr>
            <w:noProof/>
            <w:webHidden/>
          </w:rPr>
        </w:r>
        <w:r w:rsidR="00F555CC">
          <w:rPr>
            <w:noProof/>
            <w:webHidden/>
          </w:rPr>
          <w:fldChar w:fldCharType="separate"/>
        </w:r>
        <w:r w:rsidR="00F555CC">
          <w:rPr>
            <w:noProof/>
            <w:webHidden/>
          </w:rPr>
          <w:t>4</w:t>
        </w:r>
        <w:r w:rsidR="00F555CC">
          <w:rPr>
            <w:noProof/>
            <w:webHidden/>
          </w:rPr>
          <w:fldChar w:fldCharType="end"/>
        </w:r>
      </w:hyperlink>
    </w:p>
    <w:p w14:paraId="34133CBB" w14:textId="2F348208" w:rsidR="00F555CC" w:rsidRDefault="00F555CC">
      <w:pPr>
        <w:pStyle w:val="TOC1"/>
        <w:rPr>
          <w:rFonts w:cstheme="minorBidi"/>
          <w:b w:val="0"/>
          <w:bCs w:val="0"/>
          <w:noProof/>
          <w:kern w:val="2"/>
          <w:sz w:val="22"/>
          <w:szCs w:val="22"/>
          <w:lang w:val="en-US"/>
          <w14:ligatures w14:val="standardContextual"/>
        </w:rPr>
      </w:pPr>
      <w:hyperlink w:anchor="_Toc204586361" w:history="1">
        <w:r w:rsidRPr="006B24C5">
          <w:rPr>
            <w:rStyle w:val="Hyperlink"/>
            <w:noProof/>
            <w:lang w:val="en-US"/>
          </w:rPr>
          <w:t>2.</w:t>
        </w:r>
        <w:r>
          <w:rPr>
            <w:rFonts w:cstheme="minorBidi"/>
            <w:b w:val="0"/>
            <w:bCs w:val="0"/>
            <w:noProof/>
            <w:kern w:val="2"/>
            <w:sz w:val="22"/>
            <w:szCs w:val="22"/>
            <w:lang w:val="en-US"/>
            <w14:ligatures w14:val="standardContextual"/>
          </w:rPr>
          <w:tab/>
        </w:r>
        <w:r w:rsidRPr="006B24C5">
          <w:rPr>
            <w:rStyle w:val="Hyperlink"/>
            <w:noProof/>
            <w:lang w:val="en-US"/>
          </w:rPr>
          <w:t>Scope</w:t>
        </w:r>
        <w:r>
          <w:rPr>
            <w:noProof/>
            <w:webHidden/>
          </w:rPr>
          <w:tab/>
        </w:r>
        <w:r>
          <w:rPr>
            <w:noProof/>
            <w:webHidden/>
          </w:rPr>
          <w:fldChar w:fldCharType="begin"/>
        </w:r>
        <w:r>
          <w:rPr>
            <w:noProof/>
            <w:webHidden/>
          </w:rPr>
          <w:instrText xml:space="preserve"> PAGEREF _Toc204586361 \h </w:instrText>
        </w:r>
        <w:r>
          <w:rPr>
            <w:noProof/>
            <w:webHidden/>
          </w:rPr>
        </w:r>
        <w:r>
          <w:rPr>
            <w:noProof/>
            <w:webHidden/>
          </w:rPr>
          <w:fldChar w:fldCharType="separate"/>
        </w:r>
        <w:r>
          <w:rPr>
            <w:noProof/>
            <w:webHidden/>
          </w:rPr>
          <w:t>6</w:t>
        </w:r>
        <w:r>
          <w:rPr>
            <w:noProof/>
            <w:webHidden/>
          </w:rPr>
          <w:fldChar w:fldCharType="end"/>
        </w:r>
      </w:hyperlink>
    </w:p>
    <w:p w14:paraId="610DA301" w14:textId="0BC374EB" w:rsidR="00F555CC" w:rsidRDefault="00F555CC">
      <w:pPr>
        <w:pStyle w:val="TOC2"/>
        <w:rPr>
          <w:rFonts w:cstheme="minorBidi"/>
          <w:b w:val="0"/>
          <w:bCs w:val="0"/>
          <w:iCs w:val="0"/>
          <w:noProof/>
          <w:kern w:val="2"/>
          <w:sz w:val="22"/>
          <w:szCs w:val="22"/>
          <w:lang w:val="en-US"/>
          <w14:ligatures w14:val="standardContextual"/>
        </w:rPr>
      </w:pPr>
      <w:hyperlink w:anchor="_Toc204586362" w:history="1">
        <w:r w:rsidRPr="006B24C5">
          <w:rPr>
            <w:rStyle w:val="Hyperlink"/>
            <w:noProof/>
          </w:rPr>
          <w:t>2.1</w:t>
        </w:r>
        <w:r>
          <w:rPr>
            <w:rFonts w:cstheme="minorBidi"/>
            <w:b w:val="0"/>
            <w:bCs w:val="0"/>
            <w:iCs w:val="0"/>
            <w:noProof/>
            <w:kern w:val="2"/>
            <w:sz w:val="22"/>
            <w:szCs w:val="22"/>
            <w:lang w:val="en-US"/>
            <w14:ligatures w14:val="standardContextual"/>
          </w:rPr>
          <w:tab/>
        </w:r>
        <w:r w:rsidRPr="006B24C5">
          <w:rPr>
            <w:rStyle w:val="Hyperlink"/>
            <w:noProof/>
          </w:rPr>
          <w:t>Purpose of the document</w:t>
        </w:r>
        <w:r>
          <w:rPr>
            <w:noProof/>
            <w:webHidden/>
          </w:rPr>
          <w:tab/>
        </w:r>
        <w:r>
          <w:rPr>
            <w:noProof/>
            <w:webHidden/>
          </w:rPr>
          <w:fldChar w:fldCharType="begin"/>
        </w:r>
        <w:r>
          <w:rPr>
            <w:noProof/>
            <w:webHidden/>
          </w:rPr>
          <w:instrText xml:space="preserve"> PAGEREF _Toc204586362 \h </w:instrText>
        </w:r>
        <w:r>
          <w:rPr>
            <w:noProof/>
            <w:webHidden/>
          </w:rPr>
        </w:r>
        <w:r>
          <w:rPr>
            <w:noProof/>
            <w:webHidden/>
          </w:rPr>
          <w:fldChar w:fldCharType="separate"/>
        </w:r>
        <w:r>
          <w:rPr>
            <w:noProof/>
            <w:webHidden/>
          </w:rPr>
          <w:t>6</w:t>
        </w:r>
        <w:r>
          <w:rPr>
            <w:noProof/>
            <w:webHidden/>
          </w:rPr>
          <w:fldChar w:fldCharType="end"/>
        </w:r>
      </w:hyperlink>
    </w:p>
    <w:p w14:paraId="63334BBB" w14:textId="772A9796" w:rsidR="00F555CC" w:rsidRDefault="00F555CC">
      <w:pPr>
        <w:pStyle w:val="TOC2"/>
        <w:rPr>
          <w:rFonts w:cstheme="minorBidi"/>
          <w:b w:val="0"/>
          <w:bCs w:val="0"/>
          <w:iCs w:val="0"/>
          <w:noProof/>
          <w:kern w:val="2"/>
          <w:sz w:val="22"/>
          <w:szCs w:val="22"/>
          <w:lang w:val="en-US"/>
          <w14:ligatures w14:val="standardContextual"/>
        </w:rPr>
      </w:pPr>
      <w:hyperlink w:anchor="_Toc204586363" w:history="1">
        <w:r w:rsidRPr="006B24C5">
          <w:rPr>
            <w:rStyle w:val="Hyperlink"/>
            <w:noProof/>
          </w:rPr>
          <w:t>2.2</w:t>
        </w:r>
        <w:r>
          <w:rPr>
            <w:rFonts w:cstheme="minorBidi"/>
            <w:b w:val="0"/>
            <w:bCs w:val="0"/>
            <w:iCs w:val="0"/>
            <w:noProof/>
            <w:kern w:val="2"/>
            <w:sz w:val="22"/>
            <w:szCs w:val="22"/>
            <w:lang w:val="en-US"/>
            <w14:ligatures w14:val="standardContextual"/>
          </w:rPr>
          <w:tab/>
        </w:r>
        <w:r w:rsidRPr="006B24C5">
          <w:rPr>
            <w:rStyle w:val="Hyperlink"/>
            <w:noProof/>
          </w:rPr>
          <w:t>Scope of the document</w:t>
        </w:r>
        <w:r>
          <w:rPr>
            <w:noProof/>
            <w:webHidden/>
          </w:rPr>
          <w:tab/>
        </w:r>
        <w:r>
          <w:rPr>
            <w:noProof/>
            <w:webHidden/>
          </w:rPr>
          <w:fldChar w:fldCharType="begin"/>
        </w:r>
        <w:r>
          <w:rPr>
            <w:noProof/>
            <w:webHidden/>
          </w:rPr>
          <w:instrText xml:space="preserve"> PAGEREF _Toc204586363 \h </w:instrText>
        </w:r>
        <w:r>
          <w:rPr>
            <w:noProof/>
            <w:webHidden/>
          </w:rPr>
        </w:r>
        <w:r>
          <w:rPr>
            <w:noProof/>
            <w:webHidden/>
          </w:rPr>
          <w:fldChar w:fldCharType="separate"/>
        </w:r>
        <w:r>
          <w:rPr>
            <w:noProof/>
            <w:webHidden/>
          </w:rPr>
          <w:t>6</w:t>
        </w:r>
        <w:r>
          <w:rPr>
            <w:noProof/>
            <w:webHidden/>
          </w:rPr>
          <w:fldChar w:fldCharType="end"/>
        </w:r>
      </w:hyperlink>
    </w:p>
    <w:p w14:paraId="41ED3421" w14:textId="1D865517" w:rsidR="00F555CC" w:rsidRDefault="00F555CC">
      <w:pPr>
        <w:pStyle w:val="TOC1"/>
        <w:rPr>
          <w:rFonts w:cstheme="minorBidi"/>
          <w:b w:val="0"/>
          <w:bCs w:val="0"/>
          <w:noProof/>
          <w:kern w:val="2"/>
          <w:sz w:val="22"/>
          <w:szCs w:val="22"/>
          <w:lang w:val="en-US"/>
          <w14:ligatures w14:val="standardContextual"/>
        </w:rPr>
      </w:pPr>
      <w:hyperlink w:anchor="_Toc204586364" w:history="1">
        <w:r w:rsidRPr="006B24C5">
          <w:rPr>
            <w:rStyle w:val="Hyperlink"/>
            <w:noProof/>
            <w:lang w:val="en-US"/>
          </w:rPr>
          <w:t>3.</w:t>
        </w:r>
        <w:r>
          <w:rPr>
            <w:rFonts w:cstheme="minorBidi"/>
            <w:b w:val="0"/>
            <w:bCs w:val="0"/>
            <w:noProof/>
            <w:kern w:val="2"/>
            <w:sz w:val="22"/>
            <w:szCs w:val="22"/>
            <w:lang w:val="en-US"/>
            <w14:ligatures w14:val="standardContextual"/>
          </w:rPr>
          <w:tab/>
        </w:r>
        <w:r w:rsidRPr="006B24C5">
          <w:rPr>
            <w:rStyle w:val="Hyperlink"/>
            <w:noProof/>
            <w:lang w:val="en-US"/>
          </w:rPr>
          <w:t>References</w:t>
        </w:r>
        <w:r>
          <w:rPr>
            <w:noProof/>
            <w:webHidden/>
          </w:rPr>
          <w:tab/>
        </w:r>
        <w:r>
          <w:rPr>
            <w:noProof/>
            <w:webHidden/>
          </w:rPr>
          <w:fldChar w:fldCharType="begin"/>
        </w:r>
        <w:r>
          <w:rPr>
            <w:noProof/>
            <w:webHidden/>
          </w:rPr>
          <w:instrText xml:space="preserve"> PAGEREF _Toc204586364 \h </w:instrText>
        </w:r>
        <w:r>
          <w:rPr>
            <w:noProof/>
            <w:webHidden/>
          </w:rPr>
        </w:r>
        <w:r>
          <w:rPr>
            <w:noProof/>
            <w:webHidden/>
          </w:rPr>
          <w:fldChar w:fldCharType="separate"/>
        </w:r>
        <w:r>
          <w:rPr>
            <w:noProof/>
            <w:webHidden/>
          </w:rPr>
          <w:t>8</w:t>
        </w:r>
        <w:r>
          <w:rPr>
            <w:noProof/>
            <w:webHidden/>
          </w:rPr>
          <w:fldChar w:fldCharType="end"/>
        </w:r>
      </w:hyperlink>
    </w:p>
    <w:p w14:paraId="43F59EBE" w14:textId="2C4BB20F" w:rsidR="00F555CC" w:rsidRDefault="00F555CC">
      <w:pPr>
        <w:pStyle w:val="TOC1"/>
        <w:rPr>
          <w:rFonts w:cstheme="minorBidi"/>
          <w:b w:val="0"/>
          <w:bCs w:val="0"/>
          <w:noProof/>
          <w:kern w:val="2"/>
          <w:sz w:val="22"/>
          <w:szCs w:val="22"/>
          <w:lang w:val="en-US"/>
          <w14:ligatures w14:val="standardContextual"/>
        </w:rPr>
      </w:pPr>
      <w:hyperlink w:anchor="_Toc204586365" w:history="1">
        <w:r w:rsidRPr="006B24C5">
          <w:rPr>
            <w:rStyle w:val="Hyperlink"/>
            <w:noProof/>
            <w:lang w:val="en-US"/>
          </w:rPr>
          <w:t>4.</w:t>
        </w:r>
        <w:r>
          <w:rPr>
            <w:rFonts w:cstheme="minorBidi"/>
            <w:b w:val="0"/>
            <w:bCs w:val="0"/>
            <w:noProof/>
            <w:kern w:val="2"/>
            <w:sz w:val="22"/>
            <w:szCs w:val="22"/>
            <w:lang w:val="en-US"/>
            <w14:ligatures w14:val="standardContextual"/>
          </w:rPr>
          <w:tab/>
        </w:r>
        <w:r w:rsidRPr="006B24C5">
          <w:rPr>
            <w:rStyle w:val="Hyperlink"/>
            <w:noProof/>
            <w:lang w:val="en-US"/>
          </w:rPr>
          <w:t>Essential Principles</w:t>
        </w:r>
        <w:r>
          <w:rPr>
            <w:noProof/>
            <w:webHidden/>
          </w:rPr>
          <w:tab/>
        </w:r>
        <w:r>
          <w:rPr>
            <w:noProof/>
            <w:webHidden/>
          </w:rPr>
          <w:fldChar w:fldCharType="begin"/>
        </w:r>
        <w:r>
          <w:rPr>
            <w:noProof/>
            <w:webHidden/>
          </w:rPr>
          <w:instrText xml:space="preserve"> PAGEREF _Toc204586365 \h </w:instrText>
        </w:r>
        <w:r>
          <w:rPr>
            <w:noProof/>
            <w:webHidden/>
          </w:rPr>
        </w:r>
        <w:r>
          <w:rPr>
            <w:noProof/>
            <w:webHidden/>
          </w:rPr>
          <w:fldChar w:fldCharType="separate"/>
        </w:r>
        <w:r>
          <w:rPr>
            <w:noProof/>
            <w:webHidden/>
          </w:rPr>
          <w:t>9</w:t>
        </w:r>
        <w:r>
          <w:rPr>
            <w:noProof/>
            <w:webHidden/>
          </w:rPr>
          <w:fldChar w:fldCharType="end"/>
        </w:r>
      </w:hyperlink>
    </w:p>
    <w:p w14:paraId="40D7C72D" w14:textId="615C79AD" w:rsidR="00F555CC" w:rsidRDefault="00F555CC">
      <w:pPr>
        <w:pStyle w:val="TOC1"/>
        <w:rPr>
          <w:rFonts w:cstheme="minorBidi"/>
          <w:b w:val="0"/>
          <w:bCs w:val="0"/>
          <w:noProof/>
          <w:kern w:val="2"/>
          <w:sz w:val="22"/>
          <w:szCs w:val="22"/>
          <w:lang w:val="en-US"/>
          <w14:ligatures w14:val="standardContextual"/>
        </w:rPr>
      </w:pPr>
      <w:hyperlink w:anchor="_Toc204586366" w:history="1">
        <w:r w:rsidRPr="006B24C5">
          <w:rPr>
            <w:rStyle w:val="Hyperlink"/>
            <w:noProof/>
            <w:lang w:val="en-US"/>
          </w:rPr>
          <w:t>5.</w:t>
        </w:r>
        <w:r>
          <w:rPr>
            <w:rFonts w:cstheme="minorBidi"/>
            <w:b w:val="0"/>
            <w:bCs w:val="0"/>
            <w:noProof/>
            <w:kern w:val="2"/>
            <w:sz w:val="22"/>
            <w:szCs w:val="22"/>
            <w:lang w:val="en-US"/>
            <w14:ligatures w14:val="standardContextual"/>
          </w:rPr>
          <w:tab/>
        </w:r>
        <w:r w:rsidRPr="006B24C5">
          <w:rPr>
            <w:rStyle w:val="Hyperlink"/>
            <w:noProof/>
            <w:lang w:val="en-US"/>
          </w:rPr>
          <w:t>Fundamentals of a PCCP</w:t>
        </w:r>
        <w:r>
          <w:rPr>
            <w:noProof/>
            <w:webHidden/>
          </w:rPr>
          <w:tab/>
        </w:r>
        <w:r>
          <w:rPr>
            <w:noProof/>
            <w:webHidden/>
          </w:rPr>
          <w:fldChar w:fldCharType="begin"/>
        </w:r>
        <w:r>
          <w:rPr>
            <w:noProof/>
            <w:webHidden/>
          </w:rPr>
          <w:instrText xml:space="preserve"> PAGEREF _Toc204586366 \h </w:instrText>
        </w:r>
        <w:r>
          <w:rPr>
            <w:noProof/>
            <w:webHidden/>
          </w:rPr>
        </w:r>
        <w:r>
          <w:rPr>
            <w:noProof/>
            <w:webHidden/>
          </w:rPr>
          <w:fldChar w:fldCharType="separate"/>
        </w:r>
        <w:r>
          <w:rPr>
            <w:noProof/>
            <w:webHidden/>
          </w:rPr>
          <w:t>10</w:t>
        </w:r>
        <w:r>
          <w:rPr>
            <w:noProof/>
            <w:webHidden/>
          </w:rPr>
          <w:fldChar w:fldCharType="end"/>
        </w:r>
      </w:hyperlink>
    </w:p>
    <w:p w14:paraId="3100CF42" w14:textId="7523210B" w:rsidR="00F555CC" w:rsidRDefault="00F555CC">
      <w:pPr>
        <w:pStyle w:val="TOC2"/>
        <w:rPr>
          <w:rFonts w:cstheme="minorBidi"/>
          <w:b w:val="0"/>
          <w:bCs w:val="0"/>
          <w:iCs w:val="0"/>
          <w:noProof/>
          <w:kern w:val="2"/>
          <w:sz w:val="22"/>
          <w:szCs w:val="22"/>
          <w:lang w:val="en-US"/>
          <w14:ligatures w14:val="standardContextual"/>
        </w:rPr>
      </w:pPr>
      <w:hyperlink w:anchor="_Toc204586367" w:history="1">
        <w:r w:rsidRPr="006B24C5">
          <w:rPr>
            <w:rStyle w:val="Hyperlink"/>
            <w:noProof/>
          </w:rPr>
          <w:t>5.1</w:t>
        </w:r>
        <w:r>
          <w:rPr>
            <w:rFonts w:cstheme="minorBidi"/>
            <w:b w:val="0"/>
            <w:bCs w:val="0"/>
            <w:iCs w:val="0"/>
            <w:noProof/>
            <w:kern w:val="2"/>
            <w:sz w:val="22"/>
            <w:szCs w:val="22"/>
            <w:lang w:val="en-US"/>
            <w14:ligatures w14:val="standardContextual"/>
          </w:rPr>
          <w:tab/>
        </w:r>
        <w:r w:rsidRPr="006B24C5">
          <w:rPr>
            <w:rStyle w:val="Hyperlink"/>
            <w:noProof/>
          </w:rPr>
          <w:t>Elements of a PCCP</w:t>
        </w:r>
        <w:r>
          <w:rPr>
            <w:noProof/>
            <w:webHidden/>
          </w:rPr>
          <w:tab/>
        </w:r>
        <w:r>
          <w:rPr>
            <w:noProof/>
            <w:webHidden/>
          </w:rPr>
          <w:fldChar w:fldCharType="begin"/>
        </w:r>
        <w:r>
          <w:rPr>
            <w:noProof/>
            <w:webHidden/>
          </w:rPr>
          <w:instrText xml:space="preserve"> PAGEREF _Toc204586367 \h </w:instrText>
        </w:r>
        <w:r>
          <w:rPr>
            <w:noProof/>
            <w:webHidden/>
          </w:rPr>
        </w:r>
        <w:r>
          <w:rPr>
            <w:noProof/>
            <w:webHidden/>
          </w:rPr>
          <w:fldChar w:fldCharType="separate"/>
        </w:r>
        <w:r>
          <w:rPr>
            <w:noProof/>
            <w:webHidden/>
          </w:rPr>
          <w:t>10</w:t>
        </w:r>
        <w:r>
          <w:rPr>
            <w:noProof/>
            <w:webHidden/>
          </w:rPr>
          <w:fldChar w:fldCharType="end"/>
        </w:r>
      </w:hyperlink>
    </w:p>
    <w:p w14:paraId="071BDC84" w14:textId="2B8D7CA8" w:rsidR="00F555CC" w:rsidRDefault="00F555CC">
      <w:pPr>
        <w:pStyle w:val="TOC1"/>
        <w:rPr>
          <w:rFonts w:cstheme="minorBidi"/>
          <w:b w:val="0"/>
          <w:bCs w:val="0"/>
          <w:noProof/>
          <w:kern w:val="2"/>
          <w:sz w:val="22"/>
          <w:szCs w:val="22"/>
          <w:lang w:val="en-US"/>
          <w14:ligatures w14:val="standardContextual"/>
        </w:rPr>
      </w:pPr>
      <w:hyperlink w:anchor="_Toc204586368" w:history="1">
        <w:r w:rsidRPr="006B24C5">
          <w:rPr>
            <w:rStyle w:val="Hyperlink"/>
            <w:rFonts w:ascii="Arial" w:eastAsia="Arial" w:hAnsi="Arial"/>
            <w:noProof/>
            <w:lang w:val="en-US"/>
          </w:rPr>
          <w:t>6.</w:t>
        </w:r>
        <w:r>
          <w:rPr>
            <w:rFonts w:cstheme="minorBidi"/>
            <w:b w:val="0"/>
            <w:bCs w:val="0"/>
            <w:noProof/>
            <w:kern w:val="2"/>
            <w:sz w:val="22"/>
            <w:szCs w:val="22"/>
            <w:lang w:val="en-US"/>
            <w14:ligatures w14:val="standardContextual"/>
          </w:rPr>
          <w:tab/>
        </w:r>
        <w:r w:rsidRPr="006B24C5">
          <w:rPr>
            <w:rStyle w:val="Hyperlink"/>
            <w:rFonts w:ascii="Arial" w:eastAsia="Arial" w:hAnsi="Arial"/>
            <w:noProof/>
            <w:lang w:val="en-US"/>
          </w:rPr>
          <w:t>Benefits and Challenges of PCCPs</w:t>
        </w:r>
        <w:r>
          <w:rPr>
            <w:noProof/>
            <w:webHidden/>
          </w:rPr>
          <w:tab/>
        </w:r>
        <w:r>
          <w:rPr>
            <w:noProof/>
            <w:webHidden/>
          </w:rPr>
          <w:fldChar w:fldCharType="begin"/>
        </w:r>
        <w:r>
          <w:rPr>
            <w:noProof/>
            <w:webHidden/>
          </w:rPr>
          <w:instrText xml:space="preserve"> PAGEREF _Toc204586368 \h </w:instrText>
        </w:r>
        <w:r>
          <w:rPr>
            <w:noProof/>
            <w:webHidden/>
          </w:rPr>
        </w:r>
        <w:r>
          <w:rPr>
            <w:noProof/>
            <w:webHidden/>
          </w:rPr>
          <w:fldChar w:fldCharType="separate"/>
        </w:r>
        <w:r>
          <w:rPr>
            <w:noProof/>
            <w:webHidden/>
          </w:rPr>
          <w:t>15</w:t>
        </w:r>
        <w:r>
          <w:rPr>
            <w:noProof/>
            <w:webHidden/>
          </w:rPr>
          <w:fldChar w:fldCharType="end"/>
        </w:r>
      </w:hyperlink>
    </w:p>
    <w:p w14:paraId="52E756A5" w14:textId="2C9E114D" w:rsidR="00F555CC" w:rsidRDefault="00F555CC">
      <w:pPr>
        <w:pStyle w:val="TOC2"/>
        <w:rPr>
          <w:rFonts w:cstheme="minorBidi"/>
          <w:b w:val="0"/>
          <w:bCs w:val="0"/>
          <w:iCs w:val="0"/>
          <w:noProof/>
          <w:kern w:val="2"/>
          <w:sz w:val="22"/>
          <w:szCs w:val="22"/>
          <w:lang w:val="en-US"/>
          <w14:ligatures w14:val="standardContextual"/>
        </w:rPr>
      </w:pPr>
      <w:hyperlink w:anchor="_Toc204586369" w:history="1">
        <w:r w:rsidRPr="006B24C5">
          <w:rPr>
            <w:rStyle w:val="Hyperlink"/>
            <w:noProof/>
          </w:rPr>
          <w:t>6.1</w:t>
        </w:r>
        <w:r>
          <w:rPr>
            <w:rFonts w:cstheme="minorBidi"/>
            <w:b w:val="0"/>
            <w:bCs w:val="0"/>
            <w:iCs w:val="0"/>
            <w:noProof/>
            <w:kern w:val="2"/>
            <w:sz w:val="22"/>
            <w:szCs w:val="22"/>
            <w:lang w:val="en-US"/>
            <w14:ligatures w14:val="standardContextual"/>
          </w:rPr>
          <w:tab/>
        </w:r>
        <w:r w:rsidRPr="006B24C5">
          <w:rPr>
            <w:rStyle w:val="Hyperlink"/>
            <w:noProof/>
          </w:rPr>
          <w:t>Benefits of PCCPs</w:t>
        </w:r>
        <w:r>
          <w:rPr>
            <w:noProof/>
            <w:webHidden/>
          </w:rPr>
          <w:tab/>
        </w:r>
        <w:r>
          <w:rPr>
            <w:noProof/>
            <w:webHidden/>
          </w:rPr>
          <w:fldChar w:fldCharType="begin"/>
        </w:r>
        <w:r>
          <w:rPr>
            <w:noProof/>
            <w:webHidden/>
          </w:rPr>
          <w:instrText xml:space="preserve"> PAGEREF _Toc204586369 \h </w:instrText>
        </w:r>
        <w:r>
          <w:rPr>
            <w:noProof/>
            <w:webHidden/>
          </w:rPr>
        </w:r>
        <w:r>
          <w:rPr>
            <w:noProof/>
            <w:webHidden/>
          </w:rPr>
          <w:fldChar w:fldCharType="separate"/>
        </w:r>
        <w:r>
          <w:rPr>
            <w:noProof/>
            <w:webHidden/>
          </w:rPr>
          <w:t>15</w:t>
        </w:r>
        <w:r>
          <w:rPr>
            <w:noProof/>
            <w:webHidden/>
          </w:rPr>
          <w:fldChar w:fldCharType="end"/>
        </w:r>
      </w:hyperlink>
    </w:p>
    <w:p w14:paraId="0FF3D59B" w14:textId="3E7294DB" w:rsidR="00F555CC" w:rsidRDefault="00F555CC">
      <w:pPr>
        <w:pStyle w:val="TOC2"/>
        <w:rPr>
          <w:rFonts w:cstheme="minorBidi"/>
          <w:b w:val="0"/>
          <w:bCs w:val="0"/>
          <w:iCs w:val="0"/>
          <w:noProof/>
          <w:kern w:val="2"/>
          <w:sz w:val="22"/>
          <w:szCs w:val="22"/>
          <w:lang w:val="en-US"/>
          <w14:ligatures w14:val="standardContextual"/>
        </w:rPr>
      </w:pPr>
      <w:hyperlink w:anchor="_Toc204586370" w:history="1">
        <w:r w:rsidRPr="006B24C5">
          <w:rPr>
            <w:rStyle w:val="Hyperlink"/>
            <w:noProof/>
          </w:rPr>
          <w:t>6.2</w:t>
        </w:r>
        <w:r>
          <w:rPr>
            <w:rFonts w:cstheme="minorBidi"/>
            <w:b w:val="0"/>
            <w:bCs w:val="0"/>
            <w:iCs w:val="0"/>
            <w:noProof/>
            <w:kern w:val="2"/>
            <w:sz w:val="22"/>
            <w:szCs w:val="22"/>
            <w:lang w:val="en-US"/>
            <w14:ligatures w14:val="standardContextual"/>
          </w:rPr>
          <w:tab/>
        </w:r>
        <w:r w:rsidRPr="006B24C5">
          <w:rPr>
            <w:rStyle w:val="Hyperlink"/>
            <w:noProof/>
          </w:rPr>
          <w:t>Challenges of PCCPs</w:t>
        </w:r>
        <w:r>
          <w:rPr>
            <w:noProof/>
            <w:webHidden/>
          </w:rPr>
          <w:tab/>
        </w:r>
        <w:r>
          <w:rPr>
            <w:noProof/>
            <w:webHidden/>
          </w:rPr>
          <w:fldChar w:fldCharType="begin"/>
        </w:r>
        <w:r>
          <w:rPr>
            <w:noProof/>
            <w:webHidden/>
          </w:rPr>
          <w:instrText xml:space="preserve"> PAGEREF _Toc204586370 \h </w:instrText>
        </w:r>
        <w:r>
          <w:rPr>
            <w:noProof/>
            <w:webHidden/>
          </w:rPr>
        </w:r>
        <w:r>
          <w:rPr>
            <w:noProof/>
            <w:webHidden/>
          </w:rPr>
          <w:fldChar w:fldCharType="separate"/>
        </w:r>
        <w:r>
          <w:rPr>
            <w:noProof/>
            <w:webHidden/>
          </w:rPr>
          <w:t>17</w:t>
        </w:r>
        <w:r>
          <w:rPr>
            <w:noProof/>
            <w:webHidden/>
          </w:rPr>
          <w:fldChar w:fldCharType="end"/>
        </w:r>
      </w:hyperlink>
    </w:p>
    <w:p w14:paraId="185650BC" w14:textId="617ED446" w:rsidR="00F555CC" w:rsidRDefault="00F555CC">
      <w:pPr>
        <w:pStyle w:val="TOC1"/>
        <w:rPr>
          <w:rFonts w:cstheme="minorBidi"/>
          <w:b w:val="0"/>
          <w:bCs w:val="0"/>
          <w:noProof/>
          <w:kern w:val="2"/>
          <w:sz w:val="22"/>
          <w:szCs w:val="22"/>
          <w:lang w:val="en-US"/>
          <w14:ligatures w14:val="standardContextual"/>
        </w:rPr>
      </w:pPr>
      <w:hyperlink w:anchor="_Toc204586371" w:history="1">
        <w:r w:rsidRPr="006B24C5">
          <w:rPr>
            <w:rStyle w:val="Hyperlink"/>
            <w:noProof/>
          </w:rPr>
          <w:t>7.</w:t>
        </w:r>
        <w:r>
          <w:rPr>
            <w:rFonts w:cstheme="minorBidi"/>
            <w:b w:val="0"/>
            <w:bCs w:val="0"/>
            <w:noProof/>
            <w:kern w:val="2"/>
            <w:sz w:val="22"/>
            <w:szCs w:val="22"/>
            <w:lang w:val="en-US"/>
            <w14:ligatures w14:val="standardContextual"/>
          </w:rPr>
          <w:tab/>
        </w:r>
        <w:r w:rsidRPr="006B24C5">
          <w:rPr>
            <w:rStyle w:val="Hyperlink"/>
            <w:noProof/>
          </w:rPr>
          <w:t>Conclusion</w:t>
        </w:r>
        <w:r>
          <w:rPr>
            <w:noProof/>
            <w:webHidden/>
          </w:rPr>
          <w:tab/>
        </w:r>
        <w:r>
          <w:rPr>
            <w:noProof/>
            <w:webHidden/>
          </w:rPr>
          <w:fldChar w:fldCharType="begin"/>
        </w:r>
        <w:r>
          <w:rPr>
            <w:noProof/>
            <w:webHidden/>
          </w:rPr>
          <w:instrText xml:space="preserve"> PAGEREF _Toc204586371 \h </w:instrText>
        </w:r>
        <w:r>
          <w:rPr>
            <w:noProof/>
            <w:webHidden/>
          </w:rPr>
        </w:r>
        <w:r>
          <w:rPr>
            <w:noProof/>
            <w:webHidden/>
          </w:rPr>
          <w:fldChar w:fldCharType="separate"/>
        </w:r>
        <w:r>
          <w:rPr>
            <w:noProof/>
            <w:webHidden/>
          </w:rPr>
          <w:t>19</w:t>
        </w:r>
        <w:r>
          <w:rPr>
            <w:noProof/>
            <w:webHidden/>
          </w:rPr>
          <w:fldChar w:fldCharType="end"/>
        </w:r>
      </w:hyperlink>
    </w:p>
    <w:p w14:paraId="13A0A0F1" w14:textId="3426A952" w:rsidR="00AB07B6" w:rsidRDefault="00195045" w:rsidP="00BF0270">
      <w:pPr>
        <w:rPr>
          <w:noProof/>
          <w:lang w:val="en-US"/>
        </w:rPr>
      </w:pPr>
      <w:r w:rsidRPr="000F7A87">
        <w:rPr>
          <w:rFonts w:cstheme="minorHAnsi"/>
          <w:b/>
          <w:sz w:val="24"/>
          <w:szCs w:val="20"/>
          <w:lang w:val="en-US"/>
        </w:rPr>
        <w:fldChar w:fldCharType="end"/>
      </w:r>
    </w:p>
    <w:p w14:paraId="144AF454" w14:textId="77777777" w:rsidR="0080451D" w:rsidRDefault="00C83876" w:rsidP="00D64A98">
      <w:pPr>
        <w:pStyle w:val="Heading1"/>
        <w:numPr>
          <w:ilvl w:val="0"/>
          <w:numId w:val="10"/>
        </w:numPr>
        <w:rPr>
          <w:noProof/>
          <w:lang w:val="en-US"/>
        </w:rPr>
      </w:pPr>
      <w:bookmarkStart w:id="0" w:name="_Toc200105174"/>
      <w:bookmarkStart w:id="1" w:name="_Toc204586360"/>
      <w:r>
        <w:rPr>
          <w:noProof/>
          <w:lang w:val="en-US"/>
        </w:rPr>
        <w:lastRenderedPageBreak/>
        <w:t>Introduction</w:t>
      </w:r>
      <w:bookmarkEnd w:id="0"/>
      <w:bookmarkEnd w:id="1"/>
    </w:p>
    <w:p w14:paraId="1A8BE587" w14:textId="3F458071" w:rsidR="006C5D41" w:rsidRDefault="006C5D41" w:rsidP="009B3694">
      <w:pPr>
        <w:spacing w:before="240" w:after="240"/>
        <w:jc w:val="both"/>
        <w:rPr>
          <w:rFonts w:cstheme="minorHAnsi"/>
          <w:sz w:val="24"/>
        </w:rPr>
      </w:pPr>
      <w:r w:rsidRPr="006C5D41">
        <w:rPr>
          <w:rFonts w:cstheme="minorHAnsi"/>
          <w:sz w:val="24"/>
        </w:rPr>
        <w:t xml:space="preserve">Software has become an integral </w:t>
      </w:r>
      <w:r w:rsidR="007D0680">
        <w:rPr>
          <w:rFonts w:cstheme="minorHAnsi"/>
          <w:sz w:val="24"/>
        </w:rPr>
        <w:t>part</w:t>
      </w:r>
      <w:r w:rsidR="003D6A6F">
        <w:rPr>
          <w:rFonts w:cstheme="minorHAnsi"/>
          <w:sz w:val="24"/>
        </w:rPr>
        <w:t xml:space="preserve"> </w:t>
      </w:r>
      <w:r w:rsidRPr="006C5D41">
        <w:rPr>
          <w:rFonts w:cstheme="minorHAnsi"/>
          <w:sz w:val="24"/>
        </w:rPr>
        <w:t>of modern healthcare, driving transformative advancements in diagnostics, treatment, and patient management. A critical subset of this technology is medical device software which meets the definition of a medical device and is defined in</w:t>
      </w:r>
      <w:r w:rsidRPr="009F4D1A">
        <w:rPr>
          <w:rFonts w:cstheme="minorHAnsi"/>
          <w:i/>
          <w:sz w:val="24"/>
        </w:rPr>
        <w:t xml:space="preserve"> IMDRF’s N</w:t>
      </w:r>
      <w:r w:rsidR="007A3C93" w:rsidRPr="009F4D1A">
        <w:rPr>
          <w:rFonts w:cstheme="minorHAnsi"/>
          <w:i/>
          <w:iCs/>
          <w:sz w:val="24"/>
        </w:rPr>
        <w:t>81</w:t>
      </w:r>
      <w:r w:rsidRPr="009F4D1A">
        <w:rPr>
          <w:rFonts w:cstheme="minorHAnsi"/>
          <w:i/>
          <w:iCs/>
          <w:sz w:val="24"/>
        </w:rPr>
        <w:t xml:space="preserve"> </w:t>
      </w:r>
      <w:r w:rsidR="006A58AF" w:rsidRPr="009F4D1A">
        <w:rPr>
          <w:rFonts w:cstheme="minorHAnsi"/>
          <w:i/>
          <w:iCs/>
          <w:sz w:val="24"/>
        </w:rPr>
        <w:t>Charac</w:t>
      </w:r>
      <w:r w:rsidR="00BD5325" w:rsidRPr="009F4D1A">
        <w:rPr>
          <w:rFonts w:cstheme="minorHAnsi"/>
          <w:i/>
          <w:iCs/>
          <w:sz w:val="24"/>
        </w:rPr>
        <w:t xml:space="preserve">terization Considerations for Medical Device </w:t>
      </w:r>
      <w:r w:rsidRPr="00BD5325">
        <w:rPr>
          <w:rFonts w:cstheme="minorHAnsi"/>
          <w:i/>
          <w:iCs/>
          <w:sz w:val="24"/>
        </w:rPr>
        <w:t>Software</w:t>
      </w:r>
      <w:r w:rsidR="00BD5325" w:rsidRPr="00BD5325">
        <w:rPr>
          <w:rFonts w:cstheme="minorHAnsi"/>
          <w:i/>
          <w:iCs/>
          <w:sz w:val="24"/>
        </w:rPr>
        <w:t xml:space="preserve"> and Software-Specific Risk</w:t>
      </w:r>
      <w:r w:rsidRPr="006C5D41">
        <w:rPr>
          <w:rFonts w:cstheme="minorHAnsi"/>
          <w:sz w:val="24"/>
        </w:rPr>
        <w:t xml:space="preserve">. Given its critical role in patient care, medical device software is subject to rigorous regulatory oversight to ensure it consistently meets high standards of safety and performance. </w:t>
      </w:r>
    </w:p>
    <w:p w14:paraId="03F12990" w14:textId="5C85F2B9" w:rsidR="006C5D41" w:rsidRPr="006C5D41" w:rsidRDefault="006C5D41" w:rsidP="009B3694">
      <w:pPr>
        <w:spacing w:before="240" w:after="240"/>
        <w:jc w:val="both"/>
        <w:rPr>
          <w:rFonts w:cstheme="minorHAnsi"/>
          <w:sz w:val="24"/>
        </w:rPr>
      </w:pPr>
      <w:r w:rsidRPr="006C5D41">
        <w:rPr>
          <w:rFonts w:cstheme="minorHAnsi"/>
          <w:sz w:val="24"/>
        </w:rPr>
        <w:t>While patients benefit immensely from timely access to medical device technologies, the rapid pace of software development presents a challenge for traditional regulatory processes</w:t>
      </w:r>
      <w:r w:rsidR="00D57850">
        <w:rPr>
          <w:rFonts w:cstheme="minorHAnsi"/>
          <w:sz w:val="24"/>
        </w:rPr>
        <w:t>,</w:t>
      </w:r>
      <w:r w:rsidR="00A94AA0">
        <w:rPr>
          <w:rFonts w:cstheme="minorHAnsi"/>
          <w:sz w:val="24"/>
        </w:rPr>
        <w:t xml:space="preserve"> which</w:t>
      </w:r>
      <w:r w:rsidRPr="006C5D41">
        <w:rPr>
          <w:rFonts w:cstheme="minorHAnsi"/>
          <w:sz w:val="24"/>
        </w:rPr>
        <w:t xml:space="preserve"> can lead to delays in deploying important updates, </w:t>
      </w:r>
      <w:r w:rsidR="00622DE8">
        <w:rPr>
          <w:rFonts w:cstheme="minorHAnsi"/>
          <w:sz w:val="24"/>
        </w:rPr>
        <w:t xml:space="preserve">thereby </w:t>
      </w:r>
      <w:r w:rsidRPr="006C5D41">
        <w:rPr>
          <w:rFonts w:cstheme="minorHAnsi"/>
          <w:sz w:val="24"/>
        </w:rPr>
        <w:t xml:space="preserve">hindering patient access. As with most software applications, medical device software may benefit from frequent updates to improve functionality, address </w:t>
      </w:r>
      <w:r w:rsidR="00AE72B5">
        <w:rPr>
          <w:rFonts w:cstheme="minorHAnsi"/>
          <w:sz w:val="24"/>
        </w:rPr>
        <w:t>real world use</w:t>
      </w:r>
      <w:r w:rsidR="00327CD9">
        <w:rPr>
          <w:rFonts w:cstheme="minorHAnsi"/>
          <w:sz w:val="24"/>
        </w:rPr>
        <w:t>,</w:t>
      </w:r>
      <w:r w:rsidRPr="006C5D41">
        <w:rPr>
          <w:rFonts w:cstheme="minorHAnsi"/>
          <w:sz w:val="24"/>
        </w:rPr>
        <w:t xml:space="preserve"> and respond to evolving clinical environments. A Predetermined Change Control Plan (PCCP) allows manufacturers to seek authorization to implement planned changes</w:t>
      </w:r>
      <w:r w:rsidR="00371A5F">
        <w:rPr>
          <w:rFonts w:cstheme="minorHAnsi"/>
          <w:sz w:val="24"/>
        </w:rPr>
        <w:t xml:space="preserve"> </w:t>
      </w:r>
      <w:r w:rsidR="0067627B">
        <w:rPr>
          <w:rFonts w:cstheme="minorHAnsi"/>
          <w:sz w:val="24"/>
        </w:rPr>
        <w:t>to ensure</w:t>
      </w:r>
      <w:r w:rsidR="00505B59">
        <w:rPr>
          <w:rFonts w:cstheme="minorHAnsi"/>
          <w:sz w:val="24"/>
        </w:rPr>
        <w:t xml:space="preserve"> </w:t>
      </w:r>
      <w:r w:rsidR="00A272D4">
        <w:rPr>
          <w:rFonts w:cstheme="minorHAnsi"/>
          <w:sz w:val="24"/>
        </w:rPr>
        <w:t xml:space="preserve">the continued safety and effectiveness of </w:t>
      </w:r>
      <w:r w:rsidRPr="006C5D41">
        <w:rPr>
          <w:rFonts w:cstheme="minorHAnsi"/>
          <w:sz w:val="24"/>
        </w:rPr>
        <w:t>their medical device software</w:t>
      </w:r>
      <w:r w:rsidR="00590BE0">
        <w:rPr>
          <w:rFonts w:cstheme="minorHAnsi"/>
          <w:sz w:val="24"/>
        </w:rPr>
        <w:t xml:space="preserve">. </w:t>
      </w:r>
      <w:r w:rsidR="0069213F">
        <w:rPr>
          <w:rFonts w:cstheme="minorHAnsi"/>
          <w:sz w:val="24"/>
        </w:rPr>
        <w:t>A</w:t>
      </w:r>
      <w:r w:rsidRPr="006C5D41">
        <w:rPr>
          <w:rFonts w:cstheme="minorHAnsi"/>
          <w:sz w:val="24"/>
        </w:rPr>
        <w:t xml:space="preserve"> PCCP is appropriate for </w:t>
      </w:r>
      <w:r w:rsidR="00DF5832">
        <w:rPr>
          <w:rFonts w:cstheme="minorHAnsi"/>
          <w:sz w:val="24"/>
        </w:rPr>
        <w:t xml:space="preserve">certain </w:t>
      </w:r>
      <w:r w:rsidRPr="006C5D41">
        <w:rPr>
          <w:rFonts w:cstheme="minorHAnsi"/>
          <w:sz w:val="24"/>
        </w:rPr>
        <w:t xml:space="preserve">changes that would otherwise be subject to regulatory </w:t>
      </w:r>
      <w:r w:rsidR="002211C3" w:rsidRPr="00DE012C">
        <w:rPr>
          <w:rFonts w:cstheme="minorHAnsi"/>
          <w:sz w:val="24"/>
        </w:rPr>
        <w:t>authorization</w:t>
      </w:r>
      <w:r w:rsidRPr="006C5D41">
        <w:rPr>
          <w:rFonts w:cstheme="minorHAnsi"/>
          <w:sz w:val="24"/>
        </w:rPr>
        <w:t xml:space="preserve"> prior to implementation.</w:t>
      </w:r>
    </w:p>
    <w:p w14:paraId="55D431A8" w14:textId="7234023F" w:rsidR="006C5D41" w:rsidRPr="006C5D41" w:rsidRDefault="006C5D41" w:rsidP="009B3694">
      <w:pPr>
        <w:spacing w:before="240" w:after="240"/>
        <w:jc w:val="both"/>
        <w:rPr>
          <w:rFonts w:cstheme="minorHAnsi"/>
          <w:sz w:val="24"/>
        </w:rPr>
      </w:pPr>
      <w:r w:rsidRPr="006C5D41">
        <w:rPr>
          <w:rFonts w:cstheme="minorHAnsi"/>
          <w:sz w:val="24"/>
        </w:rPr>
        <w:t>A PCCP describes a plan, proposed by a manufacturer</w:t>
      </w:r>
      <w:r w:rsidR="00327CD9">
        <w:rPr>
          <w:rFonts w:cstheme="minorHAnsi"/>
          <w:sz w:val="24"/>
        </w:rPr>
        <w:t>,</w:t>
      </w:r>
      <w:r w:rsidRPr="006C5D41">
        <w:rPr>
          <w:rFonts w:cstheme="minorHAnsi"/>
          <w:sz w:val="24"/>
        </w:rPr>
        <w:t xml:space="preserve"> that </w:t>
      </w:r>
      <w:r w:rsidR="003D6A6F">
        <w:rPr>
          <w:rFonts w:cstheme="minorHAnsi"/>
          <w:sz w:val="24"/>
        </w:rPr>
        <w:t>states</w:t>
      </w:r>
      <w:r w:rsidRPr="006C5D41">
        <w:rPr>
          <w:rFonts w:cstheme="minorHAnsi"/>
          <w:sz w:val="24"/>
        </w:rPr>
        <w:t>:</w:t>
      </w:r>
    </w:p>
    <w:p w14:paraId="4881EAA6" w14:textId="2F4C6FB6" w:rsidR="006C5D41" w:rsidRPr="006C5D41" w:rsidRDefault="00163715" w:rsidP="009B3694">
      <w:pPr>
        <w:pStyle w:val="ListParagraph"/>
        <w:keepLines w:val="0"/>
        <w:numPr>
          <w:ilvl w:val="0"/>
          <w:numId w:val="5"/>
        </w:numPr>
        <w:spacing w:before="240" w:after="240"/>
        <w:ind w:left="568"/>
        <w:jc w:val="both"/>
        <w:rPr>
          <w:rFonts w:cstheme="minorHAnsi"/>
          <w:sz w:val="24"/>
        </w:rPr>
      </w:pPr>
      <w:r>
        <w:rPr>
          <w:rFonts w:cstheme="minorHAnsi"/>
          <w:sz w:val="24"/>
        </w:rPr>
        <w:t xml:space="preserve">the </w:t>
      </w:r>
      <w:r w:rsidR="00E05132">
        <w:rPr>
          <w:rFonts w:cstheme="minorHAnsi"/>
          <w:sz w:val="24"/>
        </w:rPr>
        <w:t xml:space="preserve">specific </w:t>
      </w:r>
      <w:r w:rsidR="006C5D41" w:rsidRPr="006C5D41">
        <w:rPr>
          <w:rFonts w:cstheme="minorHAnsi"/>
          <w:sz w:val="24"/>
        </w:rPr>
        <w:t xml:space="preserve">planned changes to </w:t>
      </w:r>
      <w:r w:rsidR="007C3069">
        <w:rPr>
          <w:rFonts w:cstheme="minorHAnsi"/>
          <w:sz w:val="24"/>
        </w:rPr>
        <w:t xml:space="preserve">the </w:t>
      </w:r>
      <w:r w:rsidR="003D6A6F">
        <w:rPr>
          <w:rFonts w:cstheme="minorHAnsi"/>
          <w:sz w:val="24"/>
        </w:rPr>
        <w:t>medical</w:t>
      </w:r>
      <w:r w:rsidR="006C5D41" w:rsidRPr="006C5D41">
        <w:rPr>
          <w:rFonts w:cstheme="minorHAnsi"/>
          <w:sz w:val="24"/>
        </w:rPr>
        <w:t xml:space="preserve"> device</w:t>
      </w:r>
      <w:r w:rsidR="007C3069">
        <w:rPr>
          <w:rFonts w:cstheme="minorHAnsi"/>
          <w:sz w:val="24"/>
        </w:rPr>
        <w:t xml:space="preserve"> software</w:t>
      </w:r>
      <w:r w:rsidR="004E7055">
        <w:rPr>
          <w:rFonts w:cstheme="minorHAnsi"/>
          <w:sz w:val="24"/>
        </w:rPr>
        <w:t>,</w:t>
      </w:r>
    </w:p>
    <w:p w14:paraId="3B13BC5E" w14:textId="4C249767" w:rsidR="006C5D41" w:rsidRPr="006C5D41" w:rsidRDefault="006C5D41" w:rsidP="009B3694">
      <w:pPr>
        <w:pStyle w:val="ListParagraph"/>
        <w:keepLines w:val="0"/>
        <w:numPr>
          <w:ilvl w:val="0"/>
          <w:numId w:val="5"/>
        </w:numPr>
        <w:spacing w:before="240" w:after="240"/>
        <w:ind w:left="568"/>
        <w:jc w:val="both"/>
        <w:rPr>
          <w:rFonts w:cstheme="minorHAnsi"/>
          <w:sz w:val="24"/>
        </w:rPr>
      </w:pPr>
      <w:r w:rsidRPr="006C5D41">
        <w:rPr>
          <w:rFonts w:cstheme="minorHAnsi"/>
          <w:sz w:val="24"/>
        </w:rPr>
        <w:t xml:space="preserve">the </w:t>
      </w:r>
      <w:r w:rsidR="00935451">
        <w:rPr>
          <w:rFonts w:cstheme="minorHAnsi"/>
          <w:sz w:val="24"/>
        </w:rPr>
        <w:t>change plan/</w:t>
      </w:r>
      <w:r w:rsidRPr="006C5D41">
        <w:rPr>
          <w:rFonts w:cstheme="minorHAnsi"/>
          <w:sz w:val="24"/>
        </w:rPr>
        <w:t xml:space="preserve">protocol for implementing and controlling those changes with </w:t>
      </w:r>
      <w:r w:rsidR="002C6D87">
        <w:rPr>
          <w:rFonts w:cstheme="minorHAnsi"/>
          <w:sz w:val="24"/>
        </w:rPr>
        <w:t>predefined acceptance criteria/</w:t>
      </w:r>
      <w:r w:rsidRPr="006C5D41">
        <w:rPr>
          <w:rFonts w:cstheme="minorHAnsi"/>
          <w:sz w:val="24"/>
        </w:rPr>
        <w:t>pre-specified performance criteria</w:t>
      </w:r>
      <w:r w:rsidR="004E7055">
        <w:rPr>
          <w:rFonts w:cstheme="minorHAnsi"/>
          <w:sz w:val="24"/>
        </w:rPr>
        <w:t>,</w:t>
      </w:r>
      <w:r w:rsidRPr="006C5D41">
        <w:rPr>
          <w:rFonts w:cstheme="minorHAnsi"/>
          <w:sz w:val="24"/>
        </w:rPr>
        <w:t xml:space="preserve"> and</w:t>
      </w:r>
    </w:p>
    <w:p w14:paraId="7F2E48B9" w14:textId="77777777" w:rsidR="006C5D41" w:rsidRPr="006C5D41" w:rsidRDefault="006C5D41" w:rsidP="009B3694">
      <w:pPr>
        <w:pStyle w:val="ListParagraph"/>
        <w:keepLines w:val="0"/>
        <w:numPr>
          <w:ilvl w:val="0"/>
          <w:numId w:val="5"/>
        </w:numPr>
        <w:spacing w:before="240" w:after="240"/>
        <w:ind w:left="568"/>
        <w:jc w:val="both"/>
        <w:rPr>
          <w:rFonts w:cstheme="minorHAnsi"/>
          <w:sz w:val="24"/>
        </w:rPr>
      </w:pPr>
      <w:r w:rsidRPr="006C5D41">
        <w:rPr>
          <w:rFonts w:cstheme="minorHAnsi"/>
          <w:sz w:val="24"/>
        </w:rPr>
        <w:t>the assessment of impacts from those changes</w:t>
      </w:r>
      <w:r w:rsidR="004E7055">
        <w:rPr>
          <w:rFonts w:cstheme="minorHAnsi"/>
          <w:sz w:val="24"/>
        </w:rPr>
        <w:t>.</w:t>
      </w:r>
    </w:p>
    <w:p w14:paraId="40F0C0EE" w14:textId="1C5E6260" w:rsidR="006C5D41" w:rsidRPr="006C5D41" w:rsidRDefault="006C5D41" w:rsidP="009B3694">
      <w:pPr>
        <w:spacing w:before="240" w:after="240"/>
        <w:jc w:val="both"/>
        <w:rPr>
          <w:rFonts w:cstheme="minorHAnsi"/>
          <w:sz w:val="24"/>
        </w:rPr>
      </w:pPr>
      <w:r w:rsidRPr="006C5D41">
        <w:rPr>
          <w:rFonts w:cstheme="minorHAnsi"/>
          <w:sz w:val="24"/>
        </w:rPr>
        <w:t>This approach allows for more rapid adaptation</w:t>
      </w:r>
      <w:r w:rsidR="00B40610">
        <w:rPr>
          <w:rFonts w:cstheme="minorHAnsi"/>
          <w:sz w:val="24"/>
        </w:rPr>
        <w:t xml:space="preserve"> of software</w:t>
      </w:r>
      <w:r w:rsidRPr="006C5D41">
        <w:rPr>
          <w:rFonts w:cstheme="minorHAnsi"/>
          <w:sz w:val="24"/>
        </w:rPr>
        <w:t xml:space="preserve">, </w:t>
      </w:r>
      <w:r w:rsidR="00B40610">
        <w:rPr>
          <w:rFonts w:cstheme="minorHAnsi"/>
          <w:sz w:val="24"/>
        </w:rPr>
        <w:t>faster</w:t>
      </w:r>
      <w:r w:rsidR="00B40610" w:rsidRPr="006C5D41">
        <w:rPr>
          <w:rFonts w:cstheme="minorHAnsi"/>
          <w:sz w:val="24"/>
        </w:rPr>
        <w:t xml:space="preserve"> </w:t>
      </w:r>
      <w:r w:rsidRPr="006C5D41">
        <w:rPr>
          <w:rFonts w:cstheme="minorHAnsi"/>
          <w:sz w:val="24"/>
        </w:rPr>
        <w:t xml:space="preserve">access, and </w:t>
      </w:r>
      <w:r w:rsidR="108D4E81" w:rsidRPr="79F33A49">
        <w:rPr>
          <w:rFonts w:cstheme="minorBidi"/>
          <w:sz w:val="24"/>
        </w:rPr>
        <w:t xml:space="preserve">the </w:t>
      </w:r>
      <w:r w:rsidRPr="006C5D41">
        <w:rPr>
          <w:rFonts w:cstheme="minorHAnsi"/>
          <w:sz w:val="24"/>
        </w:rPr>
        <w:t>ability to responsibly evolve in response to new data and technological advancements. By enabling the authorization of certain</w:t>
      </w:r>
      <w:r w:rsidR="00CA369A">
        <w:rPr>
          <w:rFonts w:cstheme="minorHAnsi"/>
          <w:sz w:val="24"/>
        </w:rPr>
        <w:t xml:space="preserve"> planned</w:t>
      </w:r>
      <w:r w:rsidRPr="006C5D41">
        <w:rPr>
          <w:rFonts w:cstheme="minorHAnsi"/>
          <w:sz w:val="24"/>
        </w:rPr>
        <w:t xml:space="preserve"> changes, PCCPs</w:t>
      </w:r>
      <w:r w:rsidR="00DF5832">
        <w:rPr>
          <w:rFonts w:cstheme="minorHAnsi"/>
          <w:sz w:val="24"/>
        </w:rPr>
        <w:t xml:space="preserve"> can</w:t>
      </w:r>
      <w:r w:rsidRPr="006C5D41">
        <w:rPr>
          <w:rFonts w:cstheme="minorHAnsi"/>
          <w:sz w:val="24"/>
        </w:rPr>
        <w:t xml:space="preserve"> help maintain the balance between innovation and</w:t>
      </w:r>
      <w:r w:rsidR="009741ED">
        <w:rPr>
          <w:rFonts w:cstheme="minorHAnsi"/>
          <w:sz w:val="24"/>
        </w:rPr>
        <w:t xml:space="preserve"> regulatory oversight without compromising</w:t>
      </w:r>
      <w:r w:rsidRPr="006C5D41">
        <w:rPr>
          <w:rFonts w:cstheme="minorHAnsi"/>
          <w:sz w:val="24"/>
        </w:rPr>
        <w:t xml:space="preserve"> patient safety</w:t>
      </w:r>
      <w:r w:rsidRPr="79F33A49">
        <w:rPr>
          <w:rFonts w:cstheme="minorBidi"/>
          <w:sz w:val="24"/>
        </w:rPr>
        <w:t>.</w:t>
      </w:r>
    </w:p>
    <w:p w14:paraId="2C2517FB" w14:textId="049AEE7F" w:rsidR="006C5D41" w:rsidRPr="006C5D41" w:rsidRDefault="006C5D41" w:rsidP="009B3694">
      <w:pPr>
        <w:spacing w:before="240" w:after="240"/>
        <w:jc w:val="both"/>
        <w:rPr>
          <w:rFonts w:cstheme="minorHAnsi"/>
          <w:sz w:val="24"/>
        </w:rPr>
      </w:pPr>
      <w:r w:rsidRPr="006C5D41">
        <w:rPr>
          <w:rFonts w:cstheme="minorHAnsi"/>
          <w:sz w:val="24"/>
        </w:rPr>
        <w:t xml:space="preserve">The adoption of PCCPs offers numerous benefits. For patients, the authorization of PCCPs may support quicker access to improved medical </w:t>
      </w:r>
      <w:r w:rsidR="003D6A6F" w:rsidRPr="006C5D41">
        <w:rPr>
          <w:rFonts w:cstheme="minorHAnsi"/>
          <w:sz w:val="24"/>
        </w:rPr>
        <w:t>device</w:t>
      </w:r>
      <w:r w:rsidR="007732B0">
        <w:rPr>
          <w:rFonts w:cstheme="minorHAnsi"/>
          <w:sz w:val="24"/>
        </w:rPr>
        <w:t xml:space="preserve"> </w:t>
      </w:r>
      <w:r w:rsidRPr="006C5D41">
        <w:rPr>
          <w:rFonts w:cstheme="minorHAnsi"/>
          <w:sz w:val="24"/>
        </w:rPr>
        <w:t>s</w:t>
      </w:r>
      <w:r w:rsidR="007732B0">
        <w:rPr>
          <w:rFonts w:cstheme="minorHAnsi"/>
          <w:sz w:val="24"/>
        </w:rPr>
        <w:t>oftware</w:t>
      </w:r>
      <w:r w:rsidRPr="006C5D41">
        <w:rPr>
          <w:rFonts w:cstheme="minorHAnsi"/>
          <w:sz w:val="24"/>
        </w:rPr>
        <w:t xml:space="preserve">, which can lead to </w:t>
      </w:r>
      <w:r w:rsidRPr="00412193">
        <w:rPr>
          <w:rFonts w:cstheme="minorHAnsi"/>
          <w:sz w:val="24"/>
        </w:rPr>
        <w:t>better health outcomes</w:t>
      </w:r>
      <w:r w:rsidRPr="006C5D41">
        <w:rPr>
          <w:rFonts w:cstheme="minorHAnsi"/>
          <w:sz w:val="24"/>
        </w:rPr>
        <w:t xml:space="preserve">. </w:t>
      </w:r>
      <w:r w:rsidR="00F70EB9">
        <w:rPr>
          <w:rFonts w:cstheme="minorHAnsi"/>
          <w:sz w:val="24"/>
        </w:rPr>
        <w:t>For healthcare systems,</w:t>
      </w:r>
      <w:r w:rsidR="00712534">
        <w:rPr>
          <w:rFonts w:cstheme="minorHAnsi"/>
          <w:sz w:val="24"/>
        </w:rPr>
        <w:t xml:space="preserve"> PCCPs can </w:t>
      </w:r>
      <w:r w:rsidR="00712534" w:rsidRPr="00412193">
        <w:rPr>
          <w:rFonts w:cstheme="minorHAnsi"/>
          <w:sz w:val="24"/>
        </w:rPr>
        <w:t>enhance operational efficiency</w:t>
      </w:r>
      <w:r w:rsidR="00712534">
        <w:rPr>
          <w:rFonts w:cstheme="minorHAnsi"/>
          <w:sz w:val="24"/>
        </w:rPr>
        <w:t xml:space="preserve"> through the continuous improvement of products. </w:t>
      </w:r>
      <w:r w:rsidRPr="006C5D41">
        <w:rPr>
          <w:rFonts w:cstheme="minorHAnsi"/>
          <w:sz w:val="24"/>
        </w:rPr>
        <w:t>For manufacturers and regulators</w:t>
      </w:r>
      <w:r w:rsidR="003175F4">
        <w:rPr>
          <w:rFonts w:cstheme="minorHAnsi"/>
          <w:sz w:val="24"/>
        </w:rPr>
        <w:t xml:space="preserve"> </w:t>
      </w:r>
      <w:r w:rsidRPr="006C5D41">
        <w:rPr>
          <w:rFonts w:cstheme="minorHAnsi"/>
          <w:sz w:val="24"/>
        </w:rPr>
        <w:t>PCCPs</w:t>
      </w:r>
      <w:r w:rsidR="00253B56">
        <w:rPr>
          <w:rFonts w:cstheme="minorHAnsi"/>
          <w:sz w:val="24"/>
        </w:rPr>
        <w:t xml:space="preserve"> </w:t>
      </w:r>
      <w:r w:rsidR="006C6052">
        <w:rPr>
          <w:rFonts w:cstheme="minorHAnsi"/>
          <w:sz w:val="24"/>
        </w:rPr>
        <w:t>can</w:t>
      </w:r>
      <w:r w:rsidR="00253B56">
        <w:rPr>
          <w:rFonts w:cstheme="minorHAnsi"/>
          <w:sz w:val="24"/>
        </w:rPr>
        <w:t xml:space="preserve"> i</w:t>
      </w:r>
      <w:r w:rsidR="00253B56" w:rsidRPr="00412193">
        <w:rPr>
          <w:rFonts w:cstheme="minorHAnsi"/>
          <w:sz w:val="24"/>
        </w:rPr>
        <w:t xml:space="preserve">ncrease administrative </w:t>
      </w:r>
      <w:r w:rsidR="00253B56" w:rsidRPr="79F33A49">
        <w:rPr>
          <w:rFonts w:cstheme="minorBidi"/>
          <w:sz w:val="24"/>
        </w:rPr>
        <w:t>efficienc</w:t>
      </w:r>
      <w:r w:rsidR="24DF024D" w:rsidRPr="79F33A49">
        <w:rPr>
          <w:rFonts w:cstheme="minorBidi"/>
          <w:sz w:val="24"/>
        </w:rPr>
        <w:t>y</w:t>
      </w:r>
      <w:r w:rsidR="000C2B70">
        <w:rPr>
          <w:rFonts w:cstheme="minorHAnsi"/>
          <w:sz w:val="24"/>
        </w:rPr>
        <w:t>,</w:t>
      </w:r>
      <w:r w:rsidR="00253B56">
        <w:rPr>
          <w:rFonts w:cstheme="minorHAnsi"/>
          <w:sz w:val="24"/>
        </w:rPr>
        <w:t xml:space="preserve"> </w:t>
      </w:r>
      <w:r w:rsidRPr="006C5D41">
        <w:rPr>
          <w:rFonts w:cstheme="minorHAnsi"/>
          <w:sz w:val="24"/>
        </w:rPr>
        <w:t>streamlin</w:t>
      </w:r>
      <w:r w:rsidR="00253B56">
        <w:rPr>
          <w:rFonts w:cstheme="minorHAnsi"/>
          <w:sz w:val="24"/>
        </w:rPr>
        <w:t>ing</w:t>
      </w:r>
      <w:r w:rsidRPr="006C5D41">
        <w:rPr>
          <w:rFonts w:cstheme="minorHAnsi"/>
          <w:sz w:val="24"/>
        </w:rPr>
        <w:t xml:space="preserve"> the regulatory process by reducing the burden of multiple regulatory submissions</w:t>
      </w:r>
      <w:r w:rsidR="00B3208C">
        <w:rPr>
          <w:rFonts w:cstheme="minorHAnsi"/>
          <w:sz w:val="24"/>
        </w:rPr>
        <w:t>. In doing so, manufacturers</w:t>
      </w:r>
      <w:r w:rsidR="00C771F8">
        <w:rPr>
          <w:rFonts w:cstheme="minorHAnsi"/>
          <w:sz w:val="24"/>
        </w:rPr>
        <w:t xml:space="preserve"> may</w:t>
      </w:r>
      <w:r w:rsidR="006A5358">
        <w:rPr>
          <w:rFonts w:cstheme="minorHAnsi"/>
          <w:sz w:val="24"/>
        </w:rPr>
        <w:t xml:space="preserve"> </w:t>
      </w:r>
      <w:r w:rsidR="6E2A6516" w:rsidRPr="79F33A49">
        <w:rPr>
          <w:rFonts w:cstheme="minorBidi"/>
          <w:sz w:val="24"/>
        </w:rPr>
        <w:t>improve</w:t>
      </w:r>
      <w:r w:rsidR="003D6A6F">
        <w:rPr>
          <w:rFonts w:cstheme="minorBidi"/>
          <w:sz w:val="24"/>
        </w:rPr>
        <w:t xml:space="preserve"> </w:t>
      </w:r>
      <w:r w:rsidR="00CD2C9D">
        <w:rPr>
          <w:rFonts w:cstheme="minorHAnsi"/>
          <w:sz w:val="24"/>
        </w:rPr>
        <w:t xml:space="preserve">their </w:t>
      </w:r>
      <w:r w:rsidR="00226AA1">
        <w:rPr>
          <w:rFonts w:cstheme="minorHAnsi"/>
          <w:sz w:val="24"/>
        </w:rPr>
        <w:t>planning and</w:t>
      </w:r>
      <w:r w:rsidRPr="006C5D41">
        <w:rPr>
          <w:rFonts w:cstheme="minorHAnsi"/>
          <w:sz w:val="24"/>
        </w:rPr>
        <w:t xml:space="preserve"> </w:t>
      </w:r>
      <w:r w:rsidR="00C771F8" w:rsidRPr="006C5D41">
        <w:rPr>
          <w:rFonts w:cstheme="minorHAnsi"/>
          <w:sz w:val="24"/>
        </w:rPr>
        <w:t>accelerat</w:t>
      </w:r>
      <w:r w:rsidR="00C771F8">
        <w:rPr>
          <w:rFonts w:cstheme="minorHAnsi"/>
          <w:sz w:val="24"/>
        </w:rPr>
        <w:t>e</w:t>
      </w:r>
      <w:r w:rsidR="00C771F8" w:rsidRPr="006C5D41">
        <w:rPr>
          <w:rFonts w:cstheme="minorHAnsi"/>
          <w:sz w:val="24"/>
        </w:rPr>
        <w:t xml:space="preserve"> </w:t>
      </w:r>
      <w:r w:rsidRPr="006C5D41">
        <w:rPr>
          <w:rFonts w:cstheme="minorHAnsi"/>
          <w:sz w:val="24"/>
        </w:rPr>
        <w:t xml:space="preserve">time-to-market for updates while maintaining the safety and </w:t>
      </w:r>
      <w:r w:rsidR="00FD6564" w:rsidRPr="00DE012C">
        <w:rPr>
          <w:rFonts w:cstheme="minorHAnsi"/>
          <w:sz w:val="24"/>
        </w:rPr>
        <w:t>effectiveness</w:t>
      </w:r>
      <w:r w:rsidRPr="006C5D41">
        <w:rPr>
          <w:rFonts w:cstheme="minorHAnsi"/>
          <w:sz w:val="24"/>
        </w:rPr>
        <w:t xml:space="preserve"> of the </w:t>
      </w:r>
      <w:r w:rsidR="007732B0">
        <w:rPr>
          <w:rFonts w:cstheme="minorHAnsi"/>
          <w:sz w:val="24"/>
        </w:rPr>
        <w:t xml:space="preserve">medical </w:t>
      </w:r>
      <w:r w:rsidRPr="006C5D41">
        <w:rPr>
          <w:rFonts w:cstheme="minorHAnsi"/>
          <w:sz w:val="24"/>
        </w:rPr>
        <w:t>device</w:t>
      </w:r>
      <w:r w:rsidR="007732B0">
        <w:rPr>
          <w:rFonts w:cstheme="minorHAnsi"/>
          <w:sz w:val="24"/>
        </w:rPr>
        <w:t xml:space="preserve"> software</w:t>
      </w:r>
      <w:r w:rsidRPr="006C5D41">
        <w:rPr>
          <w:rFonts w:cstheme="minorHAnsi"/>
          <w:sz w:val="24"/>
        </w:rPr>
        <w:t xml:space="preserve">. On a broader scale, PCCPs promote </w:t>
      </w:r>
      <w:r w:rsidR="00DB02CD">
        <w:rPr>
          <w:rFonts w:cstheme="minorHAnsi"/>
          <w:sz w:val="24"/>
        </w:rPr>
        <w:t xml:space="preserve">early </w:t>
      </w:r>
      <w:r w:rsidR="00AF50B8">
        <w:rPr>
          <w:rFonts w:cstheme="minorHAnsi"/>
          <w:sz w:val="24"/>
        </w:rPr>
        <w:t xml:space="preserve">interaction </w:t>
      </w:r>
      <w:r w:rsidRPr="006C5D41">
        <w:rPr>
          <w:rFonts w:cstheme="minorHAnsi"/>
          <w:sz w:val="24"/>
        </w:rPr>
        <w:t xml:space="preserve">and collaboration between manufacturers and regulatory </w:t>
      </w:r>
      <w:r w:rsidR="007C2320">
        <w:rPr>
          <w:rFonts w:cstheme="minorHAnsi"/>
          <w:sz w:val="24"/>
        </w:rPr>
        <w:t>authorities</w:t>
      </w:r>
      <w:r w:rsidRPr="006C5D41">
        <w:rPr>
          <w:rFonts w:cstheme="minorHAnsi"/>
          <w:sz w:val="24"/>
        </w:rPr>
        <w:t xml:space="preserve">. </w:t>
      </w:r>
    </w:p>
    <w:p w14:paraId="2615B866" w14:textId="08118409" w:rsidR="006C5D41" w:rsidRPr="006C5D41" w:rsidRDefault="006C5D41" w:rsidP="009B3694">
      <w:pPr>
        <w:spacing w:before="240" w:after="240"/>
        <w:jc w:val="both"/>
        <w:rPr>
          <w:rFonts w:cstheme="minorHAnsi"/>
          <w:sz w:val="24"/>
        </w:rPr>
      </w:pPr>
      <w:r w:rsidRPr="006C5D41">
        <w:rPr>
          <w:rFonts w:cstheme="minorHAnsi"/>
          <w:sz w:val="24"/>
        </w:rPr>
        <w:lastRenderedPageBreak/>
        <w:t xml:space="preserve">Despite the benefits, there are also some challenges to overcome. Regulators </w:t>
      </w:r>
      <w:r w:rsidR="003D6A6F">
        <w:rPr>
          <w:rFonts w:cstheme="minorHAnsi"/>
          <w:sz w:val="24"/>
        </w:rPr>
        <w:t>will</w:t>
      </w:r>
      <w:r w:rsidRPr="006C5D41">
        <w:rPr>
          <w:rFonts w:cstheme="minorHAnsi"/>
          <w:sz w:val="24"/>
        </w:rPr>
        <w:t xml:space="preserve"> face an increased </w:t>
      </w:r>
      <w:r w:rsidR="008C5AF7">
        <w:rPr>
          <w:rFonts w:cstheme="minorHAnsi"/>
          <w:sz w:val="24"/>
        </w:rPr>
        <w:t xml:space="preserve">submission complexity </w:t>
      </w:r>
      <w:r w:rsidRPr="006C5D41">
        <w:rPr>
          <w:rFonts w:cstheme="minorHAnsi"/>
          <w:sz w:val="24"/>
        </w:rPr>
        <w:t>at the time of</w:t>
      </w:r>
      <w:r w:rsidR="008C5AF7">
        <w:rPr>
          <w:rFonts w:cstheme="minorHAnsi"/>
          <w:sz w:val="24"/>
        </w:rPr>
        <w:t xml:space="preserve"> the initial </w:t>
      </w:r>
      <w:r w:rsidRPr="006C5D41">
        <w:rPr>
          <w:rFonts w:cstheme="minorHAnsi"/>
          <w:sz w:val="24"/>
        </w:rPr>
        <w:t xml:space="preserve">regulatory review. This </w:t>
      </w:r>
      <w:r w:rsidR="00561CCF">
        <w:rPr>
          <w:rFonts w:cstheme="minorHAnsi"/>
          <w:sz w:val="24"/>
        </w:rPr>
        <w:t xml:space="preserve">complexity </w:t>
      </w:r>
      <w:r w:rsidRPr="006C5D41">
        <w:rPr>
          <w:rFonts w:cstheme="minorHAnsi"/>
          <w:sz w:val="24"/>
        </w:rPr>
        <w:t xml:space="preserve">also </w:t>
      </w:r>
      <w:r w:rsidR="66579F9A" w:rsidRPr="79F33A49">
        <w:rPr>
          <w:rFonts w:cstheme="minorBidi"/>
          <w:sz w:val="24"/>
        </w:rPr>
        <w:t>applies</w:t>
      </w:r>
      <w:r w:rsidRPr="006C5D41">
        <w:rPr>
          <w:rFonts w:cstheme="minorHAnsi"/>
          <w:sz w:val="24"/>
        </w:rPr>
        <w:t xml:space="preserve"> to manufacturers, who will need to prepare the necessary documentation for PCCPs at the time of submission. Clear documentation and communication between manufacturers and regulatory </w:t>
      </w:r>
      <w:r w:rsidR="00DD5AC6">
        <w:rPr>
          <w:rFonts w:cstheme="minorHAnsi"/>
          <w:sz w:val="24"/>
        </w:rPr>
        <w:t>authorities</w:t>
      </w:r>
      <w:r w:rsidR="00A96C96" w:rsidRPr="006C5D41">
        <w:rPr>
          <w:rFonts w:cstheme="minorHAnsi"/>
          <w:sz w:val="24"/>
        </w:rPr>
        <w:t xml:space="preserve"> </w:t>
      </w:r>
      <w:r w:rsidR="00D231A1">
        <w:rPr>
          <w:rFonts w:cstheme="minorHAnsi"/>
          <w:sz w:val="24"/>
        </w:rPr>
        <w:t>is</w:t>
      </w:r>
      <w:r w:rsidRPr="006C5D41">
        <w:rPr>
          <w:rFonts w:cstheme="minorHAnsi"/>
          <w:sz w:val="24"/>
        </w:rPr>
        <w:t xml:space="preserve"> crucial to ensure </w:t>
      </w:r>
      <w:r w:rsidR="00A531A9">
        <w:rPr>
          <w:rFonts w:cstheme="minorHAnsi"/>
          <w:sz w:val="24"/>
        </w:rPr>
        <w:t>traceability</w:t>
      </w:r>
      <w:r w:rsidR="00A531A9" w:rsidRPr="006C5D41">
        <w:rPr>
          <w:rFonts w:cstheme="minorHAnsi"/>
          <w:sz w:val="24"/>
        </w:rPr>
        <w:t xml:space="preserve"> </w:t>
      </w:r>
      <w:r w:rsidRPr="006C5D41">
        <w:rPr>
          <w:rFonts w:cstheme="minorHAnsi"/>
          <w:sz w:val="24"/>
        </w:rPr>
        <w:t xml:space="preserve">and </w:t>
      </w:r>
      <w:r w:rsidR="000A474B">
        <w:rPr>
          <w:rFonts w:cstheme="minorHAnsi"/>
          <w:sz w:val="24"/>
        </w:rPr>
        <w:t xml:space="preserve">implementation </w:t>
      </w:r>
      <w:r w:rsidR="00A12333">
        <w:rPr>
          <w:rFonts w:cstheme="minorHAnsi"/>
          <w:sz w:val="24"/>
        </w:rPr>
        <w:t>around</w:t>
      </w:r>
      <w:r w:rsidR="00D25E67">
        <w:rPr>
          <w:rFonts w:cstheme="minorHAnsi"/>
          <w:sz w:val="24"/>
        </w:rPr>
        <w:t xml:space="preserve"> the</w:t>
      </w:r>
      <w:r w:rsidR="00A12333">
        <w:rPr>
          <w:rFonts w:cstheme="minorHAnsi"/>
          <w:sz w:val="24"/>
        </w:rPr>
        <w:t xml:space="preserve"> accelerati</w:t>
      </w:r>
      <w:r w:rsidR="00D25E67">
        <w:rPr>
          <w:rFonts w:cstheme="minorHAnsi"/>
          <w:sz w:val="24"/>
        </w:rPr>
        <w:t>on of</w:t>
      </w:r>
      <w:r w:rsidR="00A12333">
        <w:rPr>
          <w:rFonts w:cstheme="minorHAnsi"/>
          <w:sz w:val="24"/>
        </w:rPr>
        <w:t xml:space="preserve"> modification</w:t>
      </w:r>
      <w:r w:rsidR="009E4F14">
        <w:rPr>
          <w:rFonts w:cstheme="minorHAnsi"/>
          <w:sz w:val="24"/>
        </w:rPr>
        <w:t xml:space="preserve">s </w:t>
      </w:r>
      <w:r w:rsidR="00D231A1">
        <w:rPr>
          <w:rFonts w:cstheme="minorHAnsi"/>
          <w:sz w:val="24"/>
        </w:rPr>
        <w:t>of</w:t>
      </w:r>
      <w:r w:rsidR="00D21074">
        <w:rPr>
          <w:rFonts w:cstheme="minorHAnsi"/>
          <w:sz w:val="24"/>
        </w:rPr>
        <w:t xml:space="preserve"> medical</w:t>
      </w:r>
      <w:r w:rsidR="006A7F27">
        <w:rPr>
          <w:rFonts w:cstheme="minorHAnsi"/>
          <w:sz w:val="24"/>
        </w:rPr>
        <w:t xml:space="preserve"> </w:t>
      </w:r>
      <w:r w:rsidR="009E4F14">
        <w:rPr>
          <w:rFonts w:cstheme="minorHAnsi"/>
          <w:sz w:val="24"/>
        </w:rPr>
        <w:t>device</w:t>
      </w:r>
      <w:r w:rsidR="00D21074">
        <w:rPr>
          <w:rFonts w:cstheme="minorHAnsi"/>
          <w:sz w:val="24"/>
        </w:rPr>
        <w:t xml:space="preserve"> </w:t>
      </w:r>
      <w:r w:rsidR="00D231A1">
        <w:rPr>
          <w:rFonts w:cstheme="minorBidi"/>
          <w:sz w:val="24"/>
        </w:rPr>
        <w:t>software</w:t>
      </w:r>
      <w:r w:rsidR="006A7F27">
        <w:rPr>
          <w:rFonts w:cstheme="minorHAnsi"/>
          <w:sz w:val="24"/>
        </w:rPr>
        <w:t xml:space="preserve"> </w:t>
      </w:r>
      <w:r w:rsidR="00BE3FAA">
        <w:rPr>
          <w:rFonts w:cstheme="minorHAnsi"/>
          <w:sz w:val="24"/>
        </w:rPr>
        <w:t>within</w:t>
      </w:r>
      <w:r w:rsidR="006A7F27" w:rsidRPr="006C5D41">
        <w:rPr>
          <w:rFonts w:cstheme="minorHAnsi"/>
          <w:sz w:val="24"/>
        </w:rPr>
        <w:t xml:space="preserve"> the context of a robust quality management system</w:t>
      </w:r>
      <w:r w:rsidRPr="006C5D41">
        <w:rPr>
          <w:rFonts w:cstheme="minorHAnsi"/>
          <w:sz w:val="24"/>
        </w:rPr>
        <w:t>.</w:t>
      </w:r>
      <w:r w:rsidR="00FE784B">
        <w:rPr>
          <w:rFonts w:cstheme="minorHAnsi"/>
          <w:sz w:val="24"/>
        </w:rPr>
        <w:t xml:space="preserve"> </w:t>
      </w:r>
      <w:r w:rsidR="004C5F59">
        <w:rPr>
          <w:rFonts w:cstheme="minorHAnsi"/>
          <w:sz w:val="24"/>
        </w:rPr>
        <w:t>Additionally</w:t>
      </w:r>
      <w:r w:rsidR="00C07262">
        <w:rPr>
          <w:rFonts w:cstheme="minorHAnsi"/>
          <w:sz w:val="24"/>
        </w:rPr>
        <w:t xml:space="preserve">, manufacturers should </w:t>
      </w:r>
      <w:r w:rsidR="00C016B0">
        <w:rPr>
          <w:rFonts w:cstheme="minorHAnsi"/>
          <w:sz w:val="24"/>
        </w:rPr>
        <w:t>be cognizant of the differences in jurisdiction</w:t>
      </w:r>
      <w:r w:rsidR="00DE16F5">
        <w:rPr>
          <w:rFonts w:cstheme="minorHAnsi"/>
          <w:sz w:val="24"/>
        </w:rPr>
        <w:t>al</w:t>
      </w:r>
      <w:r w:rsidR="00C016B0">
        <w:rPr>
          <w:rFonts w:cstheme="minorHAnsi"/>
          <w:sz w:val="24"/>
        </w:rPr>
        <w:t xml:space="preserve"> </w:t>
      </w:r>
      <w:r w:rsidR="00FE784B">
        <w:rPr>
          <w:rFonts w:cstheme="minorHAnsi"/>
          <w:sz w:val="24"/>
        </w:rPr>
        <w:t>adoption of PCCPs</w:t>
      </w:r>
      <w:r w:rsidR="00C016B0">
        <w:rPr>
          <w:rFonts w:cstheme="minorHAnsi"/>
          <w:sz w:val="24"/>
        </w:rPr>
        <w:t xml:space="preserve"> as this</w:t>
      </w:r>
      <w:r w:rsidR="00FE784B">
        <w:rPr>
          <w:rFonts w:cstheme="minorHAnsi"/>
          <w:sz w:val="24"/>
        </w:rPr>
        <w:t xml:space="preserve"> may</w:t>
      </w:r>
      <w:r w:rsidR="00C6135E">
        <w:rPr>
          <w:rFonts w:cstheme="minorHAnsi"/>
          <w:sz w:val="24"/>
        </w:rPr>
        <w:t xml:space="preserve"> complicate the</w:t>
      </w:r>
      <w:r w:rsidR="00CB1467">
        <w:rPr>
          <w:rFonts w:cstheme="minorHAnsi"/>
          <w:sz w:val="24"/>
        </w:rPr>
        <w:t>ir</w:t>
      </w:r>
      <w:r w:rsidR="009B2A18">
        <w:rPr>
          <w:rFonts w:cstheme="minorHAnsi"/>
          <w:sz w:val="24"/>
        </w:rPr>
        <w:t xml:space="preserve"> PCCP</w:t>
      </w:r>
      <w:r w:rsidR="00843AB4">
        <w:rPr>
          <w:rFonts w:cstheme="minorHAnsi"/>
          <w:sz w:val="24"/>
        </w:rPr>
        <w:t xml:space="preserve"> </w:t>
      </w:r>
      <w:r w:rsidR="009B2A18">
        <w:rPr>
          <w:rFonts w:cstheme="minorHAnsi"/>
          <w:sz w:val="24"/>
        </w:rPr>
        <w:t xml:space="preserve">authorization </w:t>
      </w:r>
      <w:r w:rsidR="00843AB4">
        <w:rPr>
          <w:rFonts w:cstheme="minorHAnsi"/>
          <w:sz w:val="24"/>
        </w:rPr>
        <w:t xml:space="preserve">plans </w:t>
      </w:r>
      <w:r w:rsidR="009B2A18">
        <w:rPr>
          <w:rFonts w:cstheme="minorHAnsi"/>
          <w:sz w:val="24"/>
        </w:rPr>
        <w:t>and/or</w:t>
      </w:r>
      <w:r w:rsidR="00CB1467">
        <w:rPr>
          <w:rFonts w:cstheme="minorHAnsi"/>
          <w:sz w:val="24"/>
        </w:rPr>
        <w:t xml:space="preserve"> </w:t>
      </w:r>
      <w:r w:rsidR="00364B4E">
        <w:rPr>
          <w:rFonts w:cstheme="minorHAnsi"/>
          <w:sz w:val="24"/>
        </w:rPr>
        <w:t xml:space="preserve">their global </w:t>
      </w:r>
      <w:r w:rsidR="002E25C4">
        <w:rPr>
          <w:rFonts w:cstheme="minorHAnsi"/>
          <w:sz w:val="24"/>
        </w:rPr>
        <w:t xml:space="preserve">reliance </w:t>
      </w:r>
      <w:r w:rsidR="00DE16F5">
        <w:rPr>
          <w:rFonts w:cstheme="minorHAnsi"/>
          <w:sz w:val="24"/>
        </w:rPr>
        <w:t>strategies</w:t>
      </w:r>
      <w:r w:rsidR="002E25C4">
        <w:rPr>
          <w:rFonts w:cstheme="minorHAnsi"/>
          <w:sz w:val="24"/>
        </w:rPr>
        <w:t xml:space="preserve">. </w:t>
      </w:r>
      <w:r w:rsidR="00C6135E">
        <w:rPr>
          <w:rFonts w:cstheme="minorHAnsi"/>
          <w:sz w:val="24"/>
        </w:rPr>
        <w:t xml:space="preserve"> </w:t>
      </w:r>
    </w:p>
    <w:p w14:paraId="576D6AFA" w14:textId="68337480" w:rsidR="006C5D41" w:rsidRPr="006C5D41" w:rsidRDefault="006C5D41" w:rsidP="009B3694">
      <w:pPr>
        <w:spacing w:before="240" w:after="240"/>
        <w:jc w:val="both"/>
        <w:rPr>
          <w:rFonts w:cstheme="minorHAnsi"/>
          <w:sz w:val="24"/>
        </w:rPr>
      </w:pPr>
      <w:r w:rsidRPr="006C5D41">
        <w:rPr>
          <w:rFonts w:cstheme="minorHAnsi"/>
          <w:sz w:val="24"/>
        </w:rPr>
        <w:t xml:space="preserve">PCCPs have the potential to be applied beyond medical device software to other areas of medical technology. </w:t>
      </w:r>
      <w:r w:rsidR="00000062" w:rsidRPr="006C5D41">
        <w:rPr>
          <w:rFonts w:cstheme="minorHAnsi"/>
          <w:sz w:val="24"/>
        </w:rPr>
        <w:t>The evolution of PCCPs could lead to more flexible and responsive regulatory frameworks, better suited to the fast-paced nature of technological innovation in healthcare.</w:t>
      </w:r>
      <w:r w:rsidR="00000062">
        <w:rPr>
          <w:rFonts w:cstheme="minorHAnsi"/>
          <w:sz w:val="24"/>
        </w:rPr>
        <w:t xml:space="preserve"> </w:t>
      </w:r>
      <w:r w:rsidRPr="006C5D41">
        <w:rPr>
          <w:rFonts w:cstheme="minorHAnsi"/>
          <w:sz w:val="24"/>
        </w:rPr>
        <w:t xml:space="preserve">However, the focus of this document </w:t>
      </w:r>
      <w:r w:rsidR="78520A97" w:rsidRPr="79F33A49">
        <w:rPr>
          <w:rFonts w:cstheme="minorBidi"/>
          <w:sz w:val="24"/>
        </w:rPr>
        <w:t>i</w:t>
      </w:r>
      <w:r w:rsidRPr="79F33A49">
        <w:rPr>
          <w:rFonts w:cstheme="minorBidi"/>
          <w:sz w:val="24"/>
        </w:rPr>
        <w:t>s</w:t>
      </w:r>
      <w:r w:rsidRPr="006C5D41">
        <w:rPr>
          <w:rFonts w:cstheme="minorHAnsi"/>
          <w:sz w:val="24"/>
        </w:rPr>
        <w:t xml:space="preserve"> on medical device software. </w:t>
      </w:r>
    </w:p>
    <w:p w14:paraId="1BADE060" w14:textId="5DFD4900" w:rsidR="00FB0EB7" w:rsidRPr="006C5D41" w:rsidRDefault="00FB0EB7" w:rsidP="009B3694">
      <w:pPr>
        <w:spacing w:before="240" w:after="240"/>
        <w:jc w:val="both"/>
        <w:rPr>
          <w:rFonts w:cstheme="minorHAnsi"/>
          <w:sz w:val="24"/>
        </w:rPr>
      </w:pPr>
      <w:r w:rsidRPr="006C5D41">
        <w:rPr>
          <w:rFonts w:cstheme="minorHAnsi"/>
          <w:sz w:val="24"/>
        </w:rPr>
        <w:t>Given the emerging nature of PCCPs at the time of this publication, their implementation may vary across different regulatory jurisdictions. This document serves to facilitate international convergence and harmonize approaches across jurisdictions by describing essential principles for PCCPs.</w:t>
      </w:r>
    </w:p>
    <w:p w14:paraId="78857766" w14:textId="285B1BC3" w:rsidR="005D2D88" w:rsidRPr="00943F51" w:rsidRDefault="006C5D41" w:rsidP="009B3694">
      <w:pPr>
        <w:spacing w:before="240" w:after="240"/>
        <w:jc w:val="both"/>
        <w:rPr>
          <w:rFonts w:cstheme="minorHAnsi"/>
          <w:sz w:val="24"/>
        </w:rPr>
      </w:pPr>
      <w:r w:rsidRPr="006C5D41">
        <w:rPr>
          <w:rFonts w:cstheme="minorHAnsi"/>
          <w:sz w:val="24"/>
        </w:rPr>
        <w:t xml:space="preserve">Throughout this document, the terms “change” and “modification” are used interchangeably. Additionally, the term </w:t>
      </w:r>
      <w:r w:rsidR="0034699E">
        <w:rPr>
          <w:rFonts w:cstheme="minorHAnsi"/>
          <w:sz w:val="24"/>
        </w:rPr>
        <w:t>“</w:t>
      </w:r>
      <w:r w:rsidRPr="006C5D41">
        <w:rPr>
          <w:rFonts w:cstheme="minorHAnsi"/>
          <w:sz w:val="24"/>
        </w:rPr>
        <w:t>user</w:t>
      </w:r>
      <w:r w:rsidR="0034699E">
        <w:rPr>
          <w:rFonts w:cstheme="minorHAnsi"/>
          <w:sz w:val="24"/>
        </w:rPr>
        <w:t>”</w:t>
      </w:r>
      <w:r w:rsidRPr="006C5D41">
        <w:rPr>
          <w:rFonts w:cstheme="minorHAnsi"/>
          <w:sz w:val="24"/>
        </w:rPr>
        <w:t xml:space="preserve"> refers to </w:t>
      </w:r>
      <w:r w:rsidR="00404B24">
        <w:rPr>
          <w:rFonts w:cstheme="minorHAnsi"/>
          <w:sz w:val="24"/>
        </w:rPr>
        <w:t>the</w:t>
      </w:r>
      <w:r w:rsidR="00404B24" w:rsidRPr="006C5D41">
        <w:rPr>
          <w:rFonts w:cstheme="minorHAnsi"/>
          <w:sz w:val="24"/>
        </w:rPr>
        <w:t xml:space="preserve"> </w:t>
      </w:r>
      <w:r w:rsidRPr="006C5D41">
        <w:rPr>
          <w:rFonts w:cstheme="minorHAnsi"/>
          <w:sz w:val="24"/>
        </w:rPr>
        <w:t xml:space="preserve">intended healthcare </w:t>
      </w:r>
      <w:r w:rsidR="00EE4E8F">
        <w:rPr>
          <w:rFonts w:cstheme="minorHAnsi"/>
          <w:sz w:val="24"/>
        </w:rPr>
        <w:t>professionals</w:t>
      </w:r>
      <w:r w:rsidR="00EE4E8F" w:rsidRPr="006C5D41">
        <w:rPr>
          <w:rFonts w:cstheme="minorHAnsi"/>
          <w:sz w:val="24"/>
        </w:rPr>
        <w:t xml:space="preserve"> </w:t>
      </w:r>
      <w:r w:rsidRPr="006C5D41">
        <w:rPr>
          <w:rFonts w:cstheme="minorHAnsi"/>
          <w:sz w:val="24"/>
        </w:rPr>
        <w:t>and</w:t>
      </w:r>
      <w:r w:rsidR="00404B24">
        <w:rPr>
          <w:rFonts w:cstheme="minorHAnsi"/>
          <w:sz w:val="24"/>
        </w:rPr>
        <w:t xml:space="preserve">/or </w:t>
      </w:r>
      <w:r w:rsidRPr="006C5D41">
        <w:rPr>
          <w:rFonts w:cstheme="minorHAnsi"/>
          <w:sz w:val="24"/>
        </w:rPr>
        <w:t xml:space="preserve">patients who interact with </w:t>
      </w:r>
      <w:r w:rsidR="000578B1">
        <w:rPr>
          <w:rFonts w:cstheme="minorHAnsi"/>
          <w:sz w:val="24"/>
        </w:rPr>
        <w:t xml:space="preserve">the </w:t>
      </w:r>
      <w:r w:rsidRPr="006C5D41">
        <w:rPr>
          <w:rFonts w:cstheme="minorHAnsi"/>
          <w:sz w:val="24"/>
        </w:rPr>
        <w:t xml:space="preserve">medical device software. Ensuring patient safety and meeting </w:t>
      </w:r>
      <w:r w:rsidR="00440264">
        <w:rPr>
          <w:rFonts w:cstheme="minorHAnsi"/>
          <w:sz w:val="24"/>
        </w:rPr>
        <w:t>patients’</w:t>
      </w:r>
      <w:r w:rsidR="00440264" w:rsidRPr="006C5D41">
        <w:rPr>
          <w:rFonts w:cstheme="minorHAnsi"/>
          <w:sz w:val="24"/>
        </w:rPr>
        <w:t xml:space="preserve"> </w:t>
      </w:r>
      <w:r w:rsidRPr="006C5D41">
        <w:rPr>
          <w:rFonts w:cstheme="minorHAnsi"/>
          <w:sz w:val="24"/>
        </w:rPr>
        <w:t xml:space="preserve">needs is paramount in the development and regulation of these technologies. </w:t>
      </w:r>
    </w:p>
    <w:p w14:paraId="33426A8F" w14:textId="77777777" w:rsidR="00037DE9" w:rsidRDefault="00BB0456" w:rsidP="00D64A98">
      <w:pPr>
        <w:pStyle w:val="Heading1"/>
        <w:numPr>
          <w:ilvl w:val="0"/>
          <w:numId w:val="10"/>
        </w:numPr>
        <w:rPr>
          <w:noProof/>
          <w:lang w:val="en-US"/>
        </w:rPr>
      </w:pPr>
      <w:bookmarkStart w:id="2" w:name="_Toc200105175"/>
      <w:bookmarkStart w:id="3" w:name="_Toc204586361"/>
      <w:r>
        <w:rPr>
          <w:noProof/>
          <w:lang w:val="en-US"/>
        </w:rPr>
        <w:lastRenderedPageBreak/>
        <w:t>Scope</w:t>
      </w:r>
      <w:bookmarkEnd w:id="2"/>
      <w:bookmarkEnd w:id="3"/>
    </w:p>
    <w:p w14:paraId="15FEB603" w14:textId="77777777" w:rsidR="006C5D41" w:rsidRPr="006C5D41" w:rsidRDefault="006C5D41" w:rsidP="00343578">
      <w:pPr>
        <w:pStyle w:val="Heading2"/>
        <w:numPr>
          <w:ilvl w:val="1"/>
          <w:numId w:val="10"/>
        </w:numPr>
      </w:pPr>
      <w:bookmarkStart w:id="4" w:name="_Toc200105176"/>
      <w:bookmarkStart w:id="5" w:name="_Toc204586362"/>
      <w:r w:rsidRPr="006C5D41">
        <w:t>Purpose of the document</w:t>
      </w:r>
      <w:bookmarkEnd w:id="4"/>
      <w:bookmarkEnd w:id="5"/>
      <w:r w:rsidRPr="006C5D41">
        <w:t xml:space="preserve"> </w:t>
      </w:r>
    </w:p>
    <w:p w14:paraId="67993E32" w14:textId="2C2921E3" w:rsidR="006C5D41" w:rsidRPr="006C5D41" w:rsidRDefault="006C5D41" w:rsidP="009B3694">
      <w:pPr>
        <w:spacing w:before="240" w:after="240"/>
        <w:jc w:val="both"/>
        <w:rPr>
          <w:rFonts w:cstheme="minorHAnsi"/>
          <w:sz w:val="24"/>
        </w:rPr>
      </w:pPr>
      <w:r w:rsidRPr="006C5D41">
        <w:rPr>
          <w:rFonts w:cstheme="minorHAnsi"/>
          <w:sz w:val="24"/>
        </w:rPr>
        <w:t>The purpose of this document is to share high-level principles on the use of PCCPs as a way of</w:t>
      </w:r>
      <w:r w:rsidR="009B066A">
        <w:rPr>
          <w:rFonts w:cstheme="minorHAnsi"/>
          <w:sz w:val="24"/>
        </w:rPr>
        <w:t xml:space="preserve"> </w:t>
      </w:r>
      <w:r w:rsidRPr="006C5D41">
        <w:rPr>
          <w:rFonts w:cstheme="minorHAnsi"/>
          <w:sz w:val="24"/>
        </w:rPr>
        <w:t>authorizing certain</w:t>
      </w:r>
      <w:r w:rsidR="009B066A">
        <w:rPr>
          <w:rFonts w:cstheme="minorHAnsi"/>
          <w:sz w:val="24"/>
        </w:rPr>
        <w:t xml:space="preserve"> planned</w:t>
      </w:r>
      <w:r w:rsidRPr="006C5D41">
        <w:rPr>
          <w:rFonts w:cstheme="minorHAnsi"/>
          <w:sz w:val="24"/>
        </w:rPr>
        <w:t xml:space="preserve"> medical device software modifications for which regulatory authorization is </w:t>
      </w:r>
      <w:r w:rsidR="002872AC">
        <w:rPr>
          <w:rFonts w:cstheme="minorHAnsi"/>
          <w:sz w:val="24"/>
        </w:rPr>
        <w:t xml:space="preserve">otherwise </w:t>
      </w:r>
      <w:r w:rsidRPr="006C5D41">
        <w:rPr>
          <w:rFonts w:cstheme="minorHAnsi"/>
          <w:sz w:val="24"/>
        </w:rPr>
        <w:t xml:space="preserve">required. Additionally, it aims to identify the elements that manufacturers should </w:t>
      </w:r>
      <w:r w:rsidR="00ED32DE">
        <w:rPr>
          <w:rFonts w:cstheme="minorHAnsi"/>
          <w:sz w:val="24"/>
        </w:rPr>
        <w:t>consider</w:t>
      </w:r>
      <w:r w:rsidR="00ED32DE" w:rsidRPr="006C5D41">
        <w:rPr>
          <w:rFonts w:cstheme="minorHAnsi"/>
          <w:sz w:val="24"/>
        </w:rPr>
        <w:t xml:space="preserve"> </w:t>
      </w:r>
      <w:r w:rsidRPr="006C5D41">
        <w:rPr>
          <w:rFonts w:cstheme="minorHAnsi"/>
          <w:sz w:val="24"/>
        </w:rPr>
        <w:t>when developing and documenting a PCCP to support regulator</w:t>
      </w:r>
      <w:r w:rsidR="006F4B20">
        <w:rPr>
          <w:rFonts w:cstheme="minorHAnsi"/>
          <w:sz w:val="24"/>
        </w:rPr>
        <w:t>y</w:t>
      </w:r>
      <w:r w:rsidRPr="006C5D41">
        <w:rPr>
          <w:rFonts w:cstheme="minorHAnsi"/>
          <w:sz w:val="24"/>
        </w:rPr>
        <w:t xml:space="preserve"> review. The document </w:t>
      </w:r>
      <w:r w:rsidR="2E8A461F" w:rsidRPr="79F33A49">
        <w:rPr>
          <w:rFonts w:cstheme="minorBidi"/>
          <w:sz w:val="24"/>
        </w:rPr>
        <w:t>outlines</w:t>
      </w:r>
      <w:r w:rsidRPr="006C5D41">
        <w:rPr>
          <w:rFonts w:cstheme="minorHAnsi"/>
          <w:sz w:val="24"/>
        </w:rPr>
        <w:t xml:space="preserve"> a broad</w:t>
      </w:r>
      <w:r w:rsidR="007E49DD">
        <w:rPr>
          <w:rFonts w:cstheme="minorHAnsi"/>
          <w:sz w:val="24"/>
        </w:rPr>
        <w:t>,</w:t>
      </w:r>
      <w:r w:rsidRPr="006C5D41">
        <w:rPr>
          <w:rFonts w:cstheme="minorHAnsi"/>
          <w:sz w:val="24"/>
        </w:rPr>
        <w:t xml:space="preserve"> but harmonized framework for PCCPs, allowing each jurisdiction to apply the concepts within the scope of regulations applicable to their jurisdiction.</w:t>
      </w:r>
    </w:p>
    <w:p w14:paraId="7CF3EB56" w14:textId="77777777" w:rsidR="006C5D41" w:rsidRPr="006C5D41" w:rsidRDefault="006C5D41" w:rsidP="009B3694">
      <w:pPr>
        <w:spacing w:before="240" w:after="240"/>
        <w:jc w:val="both"/>
        <w:rPr>
          <w:rFonts w:cstheme="minorHAnsi"/>
          <w:sz w:val="24"/>
        </w:rPr>
      </w:pPr>
      <w:r w:rsidRPr="006C5D41">
        <w:rPr>
          <w:rFonts w:cstheme="minorHAnsi"/>
          <w:sz w:val="24"/>
        </w:rPr>
        <w:t>This document is intended to:</w:t>
      </w:r>
    </w:p>
    <w:p w14:paraId="34984704" w14:textId="4105CC78" w:rsidR="006C5D41" w:rsidRPr="006C5D41" w:rsidRDefault="006C5D41" w:rsidP="009B3694">
      <w:pPr>
        <w:pStyle w:val="ListParagraph"/>
        <w:keepLines w:val="0"/>
        <w:numPr>
          <w:ilvl w:val="0"/>
          <w:numId w:val="12"/>
        </w:numPr>
        <w:spacing w:before="240" w:after="240"/>
        <w:jc w:val="both"/>
        <w:rPr>
          <w:rFonts w:cstheme="minorHAnsi"/>
          <w:sz w:val="24"/>
        </w:rPr>
      </w:pPr>
      <w:r w:rsidRPr="006C5D41">
        <w:rPr>
          <w:rFonts w:cstheme="minorHAnsi"/>
          <w:sz w:val="24"/>
        </w:rPr>
        <w:t>Identify essential principles for developing a PCCP for medical device software</w:t>
      </w:r>
      <w:r w:rsidR="74FFCA04" w:rsidRPr="79F33A49">
        <w:rPr>
          <w:rFonts w:cstheme="minorBidi"/>
          <w:sz w:val="24"/>
        </w:rPr>
        <w:t>;</w:t>
      </w:r>
    </w:p>
    <w:p w14:paraId="50E93932" w14:textId="1681EA9E" w:rsidR="006C5D41" w:rsidRPr="006C5D41" w:rsidRDefault="006C5D41" w:rsidP="009B3694">
      <w:pPr>
        <w:pStyle w:val="ListParagraph"/>
        <w:keepLines w:val="0"/>
        <w:numPr>
          <w:ilvl w:val="0"/>
          <w:numId w:val="12"/>
        </w:numPr>
        <w:spacing w:before="240" w:after="240"/>
        <w:jc w:val="both"/>
        <w:rPr>
          <w:rFonts w:cstheme="minorHAnsi"/>
          <w:sz w:val="24"/>
        </w:rPr>
      </w:pPr>
      <w:r w:rsidRPr="006C5D41">
        <w:rPr>
          <w:rFonts w:cstheme="minorHAnsi"/>
          <w:sz w:val="24"/>
        </w:rPr>
        <w:t>Establish the elements of a PCCP for modifications to medical device software</w:t>
      </w:r>
      <w:r w:rsidR="6DB18919" w:rsidRPr="79F33A49">
        <w:rPr>
          <w:rFonts w:cstheme="minorBidi"/>
          <w:sz w:val="24"/>
        </w:rPr>
        <w:t>;</w:t>
      </w:r>
    </w:p>
    <w:p w14:paraId="1E441DB7" w14:textId="3AC184BE" w:rsidR="006C5D41" w:rsidRPr="006C5D41" w:rsidRDefault="003F2759" w:rsidP="009B3694">
      <w:pPr>
        <w:pStyle w:val="ListParagraph"/>
        <w:keepLines w:val="0"/>
        <w:numPr>
          <w:ilvl w:val="0"/>
          <w:numId w:val="12"/>
        </w:numPr>
        <w:spacing w:before="240" w:after="240"/>
        <w:jc w:val="both"/>
        <w:rPr>
          <w:rFonts w:cstheme="minorHAnsi"/>
          <w:sz w:val="24"/>
        </w:rPr>
      </w:pPr>
      <w:r>
        <w:rPr>
          <w:rFonts w:cstheme="minorHAnsi"/>
          <w:sz w:val="24"/>
        </w:rPr>
        <w:t>Highlight the scope</w:t>
      </w:r>
      <w:r w:rsidR="006C5D41" w:rsidRPr="006C5D41">
        <w:rPr>
          <w:rFonts w:cstheme="minorHAnsi"/>
          <w:sz w:val="24"/>
        </w:rPr>
        <w:t xml:space="preserve"> of changes that could be considered within the bounds of a PCCP</w:t>
      </w:r>
      <w:r w:rsidR="73282F77" w:rsidRPr="79F33A49">
        <w:rPr>
          <w:rFonts w:cstheme="minorBidi"/>
          <w:sz w:val="24"/>
        </w:rPr>
        <w:t>;</w:t>
      </w:r>
      <w:r w:rsidR="00A570E3">
        <w:rPr>
          <w:rFonts w:cstheme="minorHAnsi"/>
          <w:sz w:val="24"/>
        </w:rPr>
        <w:t xml:space="preserve"> and</w:t>
      </w:r>
      <w:r w:rsidR="006C5D41" w:rsidRPr="006C5D41">
        <w:rPr>
          <w:rFonts w:cstheme="minorHAnsi"/>
          <w:sz w:val="24"/>
        </w:rPr>
        <w:t xml:space="preserve"> </w:t>
      </w:r>
    </w:p>
    <w:p w14:paraId="3634B432" w14:textId="77777777" w:rsidR="006C5D41" w:rsidRPr="00A45854" w:rsidRDefault="006C5D41" w:rsidP="009B3694">
      <w:pPr>
        <w:pStyle w:val="ListParagraph"/>
        <w:keepLines w:val="0"/>
        <w:numPr>
          <w:ilvl w:val="0"/>
          <w:numId w:val="12"/>
        </w:numPr>
        <w:spacing w:before="240" w:after="240"/>
        <w:jc w:val="both"/>
        <w:rPr>
          <w:rFonts w:cstheme="minorHAnsi"/>
          <w:sz w:val="24"/>
        </w:rPr>
      </w:pPr>
      <w:r w:rsidRPr="006C5D41">
        <w:rPr>
          <w:rFonts w:cstheme="minorHAnsi"/>
          <w:sz w:val="24"/>
        </w:rPr>
        <w:t xml:space="preserve">Highlight the benefits and </w:t>
      </w:r>
      <w:r w:rsidR="00D02A54">
        <w:rPr>
          <w:rFonts w:cstheme="minorHAnsi"/>
          <w:sz w:val="24"/>
        </w:rPr>
        <w:t>challenges</w:t>
      </w:r>
      <w:r w:rsidRPr="006C5D41">
        <w:rPr>
          <w:rFonts w:cstheme="minorHAnsi"/>
          <w:sz w:val="24"/>
        </w:rPr>
        <w:t xml:space="preserve"> of </w:t>
      </w:r>
      <w:r w:rsidR="00DE012C">
        <w:rPr>
          <w:rFonts w:cstheme="minorHAnsi"/>
          <w:sz w:val="24"/>
        </w:rPr>
        <w:t>PCCPs</w:t>
      </w:r>
      <w:r w:rsidRPr="006C5D41">
        <w:rPr>
          <w:rFonts w:cstheme="minorHAnsi"/>
          <w:sz w:val="24"/>
        </w:rPr>
        <w:t xml:space="preserve"> for patients, healthcare professionals, users, regulators, and manufacturers.  </w:t>
      </w:r>
    </w:p>
    <w:p w14:paraId="1EF1BD47" w14:textId="77777777" w:rsidR="006C5D41" w:rsidRPr="006C5D41" w:rsidRDefault="006C5D41">
      <w:pPr>
        <w:pStyle w:val="Heading2"/>
        <w:numPr>
          <w:ilvl w:val="1"/>
          <w:numId w:val="10"/>
        </w:numPr>
      </w:pPr>
      <w:bookmarkStart w:id="6" w:name="_Toc200105177"/>
      <w:bookmarkStart w:id="7" w:name="_Toc204586363"/>
      <w:r w:rsidRPr="006C5D41">
        <w:t>Scope of the document</w:t>
      </w:r>
      <w:bookmarkEnd w:id="6"/>
      <w:bookmarkEnd w:id="7"/>
      <w:r w:rsidRPr="006C5D41">
        <w:t xml:space="preserve"> </w:t>
      </w:r>
    </w:p>
    <w:p w14:paraId="3AF721D6" w14:textId="5C853D64" w:rsidR="006C5D41" w:rsidRDefault="006C5D41" w:rsidP="009B3694">
      <w:pPr>
        <w:spacing w:before="240" w:after="240"/>
        <w:jc w:val="both"/>
        <w:rPr>
          <w:rFonts w:cstheme="minorHAnsi"/>
          <w:sz w:val="24"/>
        </w:rPr>
      </w:pPr>
      <w:r w:rsidRPr="006C5D41">
        <w:rPr>
          <w:rFonts w:cstheme="minorHAnsi"/>
          <w:sz w:val="24"/>
        </w:rPr>
        <w:t xml:space="preserve">This document applies to the subset of software that meets the definition of a medical device (referred to throughout as medical device software), including Software as a Medical Device (SaMD) as defined in </w:t>
      </w:r>
      <w:r w:rsidRPr="00CD2FF0">
        <w:rPr>
          <w:rFonts w:cstheme="minorHAnsi"/>
          <w:i/>
          <w:iCs/>
          <w:sz w:val="24"/>
        </w:rPr>
        <w:t>IMDRF SaMD WG N10 Software as a Medical Device: Key Definitions</w:t>
      </w:r>
      <w:r w:rsidRPr="006C5D41">
        <w:rPr>
          <w:rFonts w:cstheme="minorHAnsi"/>
          <w:sz w:val="24"/>
        </w:rPr>
        <w:t>.</w:t>
      </w:r>
    </w:p>
    <w:p w14:paraId="35D9EECD" w14:textId="77777777" w:rsidR="006C5D41" w:rsidRPr="006C5D41" w:rsidRDefault="006C5D41" w:rsidP="009B3694">
      <w:pPr>
        <w:pStyle w:val="ListParagraph"/>
        <w:keepLines w:val="0"/>
        <w:numPr>
          <w:ilvl w:val="0"/>
          <w:numId w:val="6"/>
        </w:numPr>
        <w:spacing w:before="240" w:after="240"/>
        <w:ind w:left="568"/>
        <w:jc w:val="both"/>
        <w:rPr>
          <w:rFonts w:cstheme="minorHAnsi"/>
          <w:sz w:val="24"/>
        </w:rPr>
      </w:pPr>
      <w:r w:rsidRPr="006C5D41">
        <w:rPr>
          <w:rFonts w:cstheme="minorHAnsi"/>
          <w:sz w:val="24"/>
        </w:rPr>
        <w:t xml:space="preserve">This document is not intended </w:t>
      </w:r>
      <w:r w:rsidR="537D9C7F" w:rsidRPr="04154970">
        <w:rPr>
          <w:rFonts w:cstheme="minorBidi"/>
          <w:sz w:val="24"/>
        </w:rPr>
        <w:t>to</w:t>
      </w:r>
      <w:r w:rsidRPr="04154970">
        <w:rPr>
          <w:rFonts w:cstheme="minorBidi"/>
          <w:sz w:val="24"/>
        </w:rPr>
        <w:t xml:space="preserve"> </w:t>
      </w:r>
      <w:r w:rsidRPr="006C5D41">
        <w:rPr>
          <w:rFonts w:cstheme="minorHAnsi"/>
          <w:sz w:val="24"/>
        </w:rPr>
        <w:t xml:space="preserve">be an interpretation or replacement of any jurisdiction’s laws and regulations. </w:t>
      </w:r>
    </w:p>
    <w:p w14:paraId="04AB0312" w14:textId="581BE80D" w:rsidR="006C5D41" w:rsidRPr="006C5D41" w:rsidRDefault="006C5D41" w:rsidP="009B3694">
      <w:pPr>
        <w:pStyle w:val="ListParagraph"/>
        <w:keepLines w:val="0"/>
        <w:numPr>
          <w:ilvl w:val="0"/>
          <w:numId w:val="6"/>
        </w:numPr>
        <w:spacing w:before="240" w:after="240"/>
        <w:ind w:left="568"/>
        <w:jc w:val="both"/>
        <w:rPr>
          <w:rFonts w:cstheme="minorHAnsi"/>
          <w:sz w:val="24"/>
        </w:rPr>
      </w:pPr>
      <w:r w:rsidRPr="006C5D41">
        <w:rPr>
          <w:rFonts w:cstheme="minorHAnsi"/>
          <w:sz w:val="24"/>
        </w:rPr>
        <w:t>This document</w:t>
      </w:r>
      <w:r w:rsidRPr="04154970">
        <w:rPr>
          <w:rFonts w:cstheme="minorBidi"/>
          <w:sz w:val="24"/>
        </w:rPr>
        <w:t xml:space="preserve"> </w:t>
      </w:r>
      <w:r w:rsidR="63EED731" w:rsidRPr="04154970">
        <w:rPr>
          <w:rFonts w:cstheme="minorBidi"/>
          <w:sz w:val="24"/>
        </w:rPr>
        <w:t>aims to support</w:t>
      </w:r>
      <w:r w:rsidRPr="006C5D41">
        <w:rPr>
          <w:rFonts w:cstheme="minorHAnsi"/>
          <w:sz w:val="24"/>
        </w:rPr>
        <w:t xml:space="preserve"> </w:t>
      </w:r>
      <w:r w:rsidRPr="006C5D41">
        <w:rPr>
          <w:rFonts w:cstheme="minorHAnsi"/>
          <w:color w:val="000000" w:themeColor="text1"/>
          <w:sz w:val="24"/>
        </w:rPr>
        <w:t xml:space="preserve">international convergence on the high-level principles of PCCPs to support their long-term utility as the concept is leveraged </w:t>
      </w:r>
      <w:r w:rsidR="00C57F9C">
        <w:rPr>
          <w:rFonts w:cstheme="minorHAnsi"/>
          <w:color w:val="000000" w:themeColor="text1"/>
          <w:sz w:val="24"/>
        </w:rPr>
        <w:t xml:space="preserve">or referenced </w:t>
      </w:r>
      <w:r w:rsidRPr="006C5D41">
        <w:rPr>
          <w:rFonts w:cstheme="minorHAnsi"/>
          <w:color w:val="000000" w:themeColor="text1"/>
          <w:sz w:val="24"/>
        </w:rPr>
        <w:t>across jurisdictions</w:t>
      </w:r>
      <w:r w:rsidRPr="006C5D41">
        <w:rPr>
          <w:rFonts w:cstheme="minorHAnsi"/>
          <w:sz w:val="24"/>
        </w:rPr>
        <w:t>.</w:t>
      </w:r>
    </w:p>
    <w:p w14:paraId="2FA17FCA" w14:textId="77777777" w:rsidR="006C5D41" w:rsidRPr="006C5D41" w:rsidRDefault="006C5D41" w:rsidP="009B3694">
      <w:pPr>
        <w:pStyle w:val="ListParagraph"/>
        <w:keepLines w:val="0"/>
        <w:numPr>
          <w:ilvl w:val="0"/>
          <w:numId w:val="6"/>
        </w:numPr>
        <w:spacing w:before="240" w:after="240"/>
        <w:ind w:left="568"/>
        <w:jc w:val="both"/>
        <w:rPr>
          <w:rFonts w:cstheme="minorHAnsi"/>
          <w:sz w:val="24"/>
        </w:rPr>
      </w:pPr>
      <w:r w:rsidRPr="006C5D41">
        <w:rPr>
          <w:rFonts w:cstheme="minorHAnsi"/>
          <w:sz w:val="24"/>
        </w:rPr>
        <w:t xml:space="preserve">This document focuses on best practices that manufacturers should consider when developing PCCPs.  </w:t>
      </w:r>
    </w:p>
    <w:p w14:paraId="61B02F57" w14:textId="77777777" w:rsidR="006C5D41" w:rsidRPr="006C5D41" w:rsidRDefault="006C5D41" w:rsidP="009B3694">
      <w:pPr>
        <w:pStyle w:val="ListParagraph"/>
        <w:keepLines w:val="0"/>
        <w:numPr>
          <w:ilvl w:val="0"/>
          <w:numId w:val="6"/>
        </w:numPr>
        <w:spacing w:before="240" w:after="240"/>
        <w:ind w:left="568"/>
        <w:jc w:val="both"/>
        <w:rPr>
          <w:rFonts w:cstheme="minorHAnsi"/>
          <w:sz w:val="24"/>
        </w:rPr>
      </w:pPr>
      <w:r w:rsidRPr="006C5D41">
        <w:rPr>
          <w:rFonts w:cstheme="minorHAnsi"/>
          <w:sz w:val="24"/>
        </w:rPr>
        <w:t xml:space="preserve">This document is not intended to define specific types of changes acceptable for inclusion in a PCCP or to establish regulatory requirements for a PCCP. </w:t>
      </w:r>
    </w:p>
    <w:p w14:paraId="3F14F6F8" w14:textId="41A22BDD" w:rsidR="005D2D88" w:rsidRPr="00126299" w:rsidRDefault="006C5D41" w:rsidP="009B3694">
      <w:pPr>
        <w:pStyle w:val="ListParagraph"/>
        <w:keepLines w:val="0"/>
        <w:numPr>
          <w:ilvl w:val="0"/>
          <w:numId w:val="6"/>
        </w:numPr>
        <w:spacing w:before="240" w:after="240"/>
        <w:ind w:left="568"/>
        <w:jc w:val="both"/>
        <w:rPr>
          <w:rFonts w:cstheme="minorHAnsi"/>
          <w:sz w:val="24"/>
        </w:rPr>
      </w:pPr>
      <w:r w:rsidRPr="006C5D41">
        <w:rPr>
          <w:rFonts w:cstheme="minorHAnsi"/>
          <w:sz w:val="24"/>
        </w:rPr>
        <w:t>The content in this document is not regulation or guidance regarding PCCPs or similar plans across jurisdictions.</w:t>
      </w:r>
      <w:r w:rsidR="00236913">
        <w:rPr>
          <w:rFonts w:cstheme="minorHAnsi"/>
          <w:sz w:val="24"/>
        </w:rPr>
        <w:t xml:space="preserve">  </w:t>
      </w:r>
      <w:r w:rsidRPr="006C5D41">
        <w:rPr>
          <w:rFonts w:cstheme="minorHAnsi"/>
          <w:sz w:val="24"/>
        </w:rPr>
        <w:t>Additional work may be required to apply and align these concepts in a given jurisdiction</w:t>
      </w:r>
      <w:r w:rsidR="00AB7CE0">
        <w:rPr>
          <w:rFonts w:cstheme="minorHAnsi"/>
          <w:sz w:val="24"/>
        </w:rPr>
        <w:t xml:space="preserve">. </w:t>
      </w:r>
      <w:r w:rsidR="0004127E">
        <w:rPr>
          <w:rFonts w:cstheme="minorHAnsi"/>
          <w:sz w:val="24"/>
        </w:rPr>
        <w:t xml:space="preserve"> </w:t>
      </w:r>
      <w:r w:rsidR="008A5DC6">
        <w:rPr>
          <w:rFonts w:cstheme="minorHAnsi"/>
          <w:sz w:val="24"/>
        </w:rPr>
        <w:t>Furthermore, n</w:t>
      </w:r>
      <w:r w:rsidR="00AB7CE0">
        <w:rPr>
          <w:rFonts w:cstheme="minorHAnsi"/>
          <w:sz w:val="24"/>
        </w:rPr>
        <w:t>ot all jurisdictions may be accepting PCCPs or similar plans for review.</w:t>
      </w:r>
    </w:p>
    <w:p w14:paraId="2253642F" w14:textId="77777777" w:rsidR="00BB0456" w:rsidRDefault="00BB0456">
      <w:pPr>
        <w:pStyle w:val="Heading1"/>
        <w:numPr>
          <w:ilvl w:val="0"/>
          <w:numId w:val="10"/>
        </w:numPr>
        <w:rPr>
          <w:noProof/>
          <w:lang w:val="en-US"/>
        </w:rPr>
      </w:pPr>
      <w:bookmarkStart w:id="8" w:name="_Toc200105178"/>
      <w:bookmarkStart w:id="9" w:name="_Toc204586364"/>
      <w:r>
        <w:rPr>
          <w:noProof/>
          <w:lang w:val="en-US"/>
        </w:rPr>
        <w:lastRenderedPageBreak/>
        <w:t>References</w:t>
      </w:r>
      <w:bookmarkEnd w:id="8"/>
      <w:bookmarkEnd w:id="9"/>
    </w:p>
    <w:p w14:paraId="74371B9D" w14:textId="77777777" w:rsidR="00B3777F" w:rsidRPr="009B3694" w:rsidRDefault="00B3777F" w:rsidP="009B3694">
      <w:pPr>
        <w:pStyle w:val="ListParagraph"/>
        <w:numPr>
          <w:ilvl w:val="0"/>
          <w:numId w:val="25"/>
        </w:numPr>
        <w:spacing w:before="240" w:after="240"/>
        <w:jc w:val="both"/>
        <w:rPr>
          <w:sz w:val="24"/>
          <w:lang w:val="en-US"/>
        </w:rPr>
      </w:pPr>
      <w:r w:rsidRPr="009B3694">
        <w:rPr>
          <w:i/>
          <w:sz w:val="24"/>
        </w:rPr>
        <w:t xml:space="preserve">IMDRF SaMD WG N10 FINAL:2013 Software as a Medical </w:t>
      </w:r>
      <w:r w:rsidR="00084A97" w:rsidRPr="009B3694">
        <w:rPr>
          <w:i/>
          <w:sz w:val="24"/>
        </w:rPr>
        <w:t>D</w:t>
      </w:r>
      <w:r w:rsidRPr="009B3694">
        <w:rPr>
          <w:i/>
          <w:sz w:val="24"/>
        </w:rPr>
        <w:t>evice: Key Definitions</w:t>
      </w:r>
    </w:p>
    <w:p w14:paraId="753F436C" w14:textId="252C3416" w:rsidR="00770DF1" w:rsidRPr="009B3694" w:rsidRDefault="00304103" w:rsidP="009B3694">
      <w:pPr>
        <w:pStyle w:val="ListParagraph"/>
        <w:numPr>
          <w:ilvl w:val="0"/>
          <w:numId w:val="25"/>
        </w:numPr>
        <w:spacing w:before="240" w:after="240"/>
        <w:jc w:val="both"/>
        <w:rPr>
          <w:sz w:val="24"/>
          <w:lang w:val="en-US"/>
        </w:rPr>
      </w:pPr>
      <w:r w:rsidRPr="009B3694">
        <w:rPr>
          <w:i/>
          <w:sz w:val="24"/>
          <w:lang w:val="en-US"/>
        </w:rPr>
        <w:t>IMDRF SaMD WG N81 FINAL</w:t>
      </w:r>
      <w:r w:rsidR="007576B6" w:rsidRPr="009B3694">
        <w:rPr>
          <w:i/>
          <w:sz w:val="24"/>
          <w:lang w:val="en-US"/>
        </w:rPr>
        <w:t>:2025 Characterization Considerations for Medical Device Software and Software-Specific Risk</w:t>
      </w:r>
      <w:r w:rsidR="00A74DDE" w:rsidRPr="009B3694">
        <w:rPr>
          <w:i/>
          <w:sz w:val="24"/>
          <w:lang w:val="en-US"/>
        </w:rPr>
        <w:t xml:space="preserve"> </w:t>
      </w:r>
      <w:r w:rsidR="00770DF1" w:rsidRPr="009B3694">
        <w:rPr>
          <w:i/>
          <w:sz w:val="24"/>
          <w:lang w:val="en-US"/>
        </w:rPr>
        <w:t xml:space="preserve"> </w:t>
      </w:r>
    </w:p>
    <w:p w14:paraId="0A2D6FE5" w14:textId="0D9E5ECB" w:rsidR="00BE36C1" w:rsidRPr="009B3694" w:rsidRDefault="00FF7A82" w:rsidP="009B3694">
      <w:pPr>
        <w:pStyle w:val="ListParagraph"/>
        <w:numPr>
          <w:ilvl w:val="0"/>
          <w:numId w:val="25"/>
        </w:numPr>
        <w:spacing w:before="240" w:after="240"/>
        <w:jc w:val="both"/>
        <w:rPr>
          <w:i/>
        </w:rPr>
      </w:pPr>
      <w:r w:rsidRPr="009B3694">
        <w:rPr>
          <w:i/>
          <w:sz w:val="24"/>
        </w:rPr>
        <w:t>IMDRF/RPS WG/N9 FINAL:2024 (Edition 4) Non-In Vitro Diagnostic Device Regulatory Submission Table of Contents (</w:t>
      </w:r>
      <w:proofErr w:type="spellStart"/>
      <w:r w:rsidRPr="009B3694">
        <w:rPr>
          <w:i/>
          <w:sz w:val="24"/>
        </w:rPr>
        <w:t>nIVD</w:t>
      </w:r>
      <w:proofErr w:type="spellEnd"/>
      <w:r w:rsidRPr="009B3694">
        <w:rPr>
          <w:i/>
          <w:sz w:val="24"/>
        </w:rPr>
        <w:t xml:space="preserve"> </w:t>
      </w:r>
      <w:proofErr w:type="spellStart"/>
      <w:r w:rsidRPr="009B3694">
        <w:rPr>
          <w:i/>
          <w:sz w:val="24"/>
        </w:rPr>
        <w:t>ToC</w:t>
      </w:r>
      <w:proofErr w:type="spellEnd"/>
      <w:r w:rsidRPr="009B3694">
        <w:rPr>
          <w:i/>
          <w:sz w:val="24"/>
        </w:rPr>
        <w:t>)</w:t>
      </w:r>
    </w:p>
    <w:p w14:paraId="0C2A4982" w14:textId="77777777" w:rsidR="00BF357F" w:rsidRPr="000F7A87" w:rsidRDefault="006C5D41" w:rsidP="00D64A98">
      <w:pPr>
        <w:pStyle w:val="Heading1"/>
        <w:numPr>
          <w:ilvl w:val="0"/>
          <w:numId w:val="10"/>
        </w:numPr>
        <w:rPr>
          <w:noProof/>
          <w:lang w:val="en-US"/>
        </w:rPr>
      </w:pPr>
      <w:bookmarkStart w:id="10" w:name="_Toc200105179"/>
      <w:bookmarkStart w:id="11" w:name="_Toc204586365"/>
      <w:r>
        <w:rPr>
          <w:noProof/>
          <w:lang w:val="en-US"/>
        </w:rPr>
        <w:lastRenderedPageBreak/>
        <w:t>Essential Principles</w:t>
      </w:r>
      <w:bookmarkEnd w:id="10"/>
      <w:bookmarkEnd w:id="11"/>
    </w:p>
    <w:p w14:paraId="4D52C53C" w14:textId="2ECA29A7" w:rsidR="00C01CA1" w:rsidRDefault="00E44A04" w:rsidP="009B3694">
      <w:pPr>
        <w:pStyle w:val="ListParagraph"/>
        <w:spacing w:before="240" w:after="240"/>
        <w:jc w:val="both"/>
        <w:rPr>
          <w:rFonts w:cstheme="minorHAnsi"/>
          <w:bCs/>
          <w:sz w:val="24"/>
        </w:rPr>
      </w:pPr>
      <w:r>
        <w:rPr>
          <w:rFonts w:cstheme="minorHAnsi"/>
          <w:bCs/>
          <w:sz w:val="24"/>
        </w:rPr>
        <w:t>Robust PCCPs</w:t>
      </w:r>
      <w:r w:rsidR="00BB617D">
        <w:rPr>
          <w:rFonts w:cstheme="minorHAnsi"/>
          <w:bCs/>
          <w:sz w:val="24"/>
        </w:rPr>
        <w:t xml:space="preserve">, including those for </w:t>
      </w:r>
      <w:r w:rsidR="00123789">
        <w:rPr>
          <w:rFonts w:cstheme="minorHAnsi"/>
          <w:bCs/>
          <w:sz w:val="24"/>
        </w:rPr>
        <w:t>medical device software,</w:t>
      </w:r>
      <w:r w:rsidR="00CA5997">
        <w:rPr>
          <w:rFonts w:cstheme="minorHAnsi"/>
          <w:bCs/>
          <w:sz w:val="24"/>
        </w:rPr>
        <w:t xml:space="preserve"> </w:t>
      </w:r>
      <w:r w:rsidR="00B63417">
        <w:rPr>
          <w:rFonts w:cstheme="minorHAnsi"/>
          <w:bCs/>
          <w:sz w:val="24"/>
        </w:rPr>
        <w:t>encompass</w:t>
      </w:r>
      <w:r w:rsidR="009731D7">
        <w:rPr>
          <w:rFonts w:cstheme="minorHAnsi"/>
          <w:bCs/>
          <w:sz w:val="24"/>
        </w:rPr>
        <w:t xml:space="preserve"> </w:t>
      </w:r>
      <w:r w:rsidR="00C06E8E">
        <w:rPr>
          <w:rFonts w:cstheme="minorHAnsi"/>
          <w:bCs/>
          <w:sz w:val="24"/>
        </w:rPr>
        <w:t xml:space="preserve">the </w:t>
      </w:r>
      <w:r w:rsidR="009731D7">
        <w:rPr>
          <w:rFonts w:cstheme="minorHAnsi"/>
          <w:bCs/>
          <w:sz w:val="24"/>
        </w:rPr>
        <w:t xml:space="preserve">foundational </w:t>
      </w:r>
      <w:r w:rsidR="00A36545">
        <w:rPr>
          <w:rFonts w:cstheme="minorHAnsi"/>
          <w:bCs/>
          <w:sz w:val="24"/>
        </w:rPr>
        <w:t>concepts</w:t>
      </w:r>
      <w:r w:rsidR="001F6FFD">
        <w:rPr>
          <w:rFonts w:cstheme="minorHAnsi"/>
          <w:bCs/>
          <w:sz w:val="24"/>
        </w:rPr>
        <w:t xml:space="preserve"> </w:t>
      </w:r>
      <w:r w:rsidR="4821269B" w:rsidRPr="04154970">
        <w:rPr>
          <w:rFonts w:cstheme="minorBidi"/>
          <w:sz w:val="24"/>
        </w:rPr>
        <w:t>outlined</w:t>
      </w:r>
      <w:r w:rsidR="001F6FFD">
        <w:rPr>
          <w:rFonts w:cstheme="minorBidi"/>
          <w:sz w:val="24"/>
        </w:rPr>
        <w:t xml:space="preserve"> below.</w:t>
      </w:r>
      <w:r w:rsidR="00135B61">
        <w:rPr>
          <w:rFonts w:cstheme="minorHAnsi"/>
          <w:bCs/>
          <w:sz w:val="24"/>
        </w:rPr>
        <w:t xml:space="preserve">  </w:t>
      </w:r>
      <w:r w:rsidR="009731D7" w:rsidRPr="006103C9">
        <w:rPr>
          <w:rFonts w:cstheme="minorHAnsi"/>
          <w:bCs/>
          <w:sz w:val="24"/>
        </w:rPr>
        <w:t xml:space="preserve"> </w:t>
      </w:r>
    </w:p>
    <w:p w14:paraId="7B6573CC" w14:textId="2B4FDBD5" w:rsidR="006C5D41" w:rsidRPr="008D3311" w:rsidRDefault="006C5D41" w:rsidP="009B3694">
      <w:pPr>
        <w:pStyle w:val="ListParagraph"/>
        <w:keepLines w:val="0"/>
        <w:numPr>
          <w:ilvl w:val="0"/>
          <w:numId w:val="7"/>
        </w:numPr>
        <w:spacing w:before="240" w:after="240"/>
        <w:ind w:hanging="320"/>
        <w:jc w:val="both"/>
        <w:rPr>
          <w:rFonts w:cstheme="minorHAnsi"/>
          <w:bCs/>
          <w:sz w:val="24"/>
        </w:rPr>
      </w:pPr>
      <w:r w:rsidRPr="008D3311">
        <w:rPr>
          <w:rFonts w:cstheme="minorHAnsi"/>
          <w:b/>
          <w:sz w:val="24"/>
        </w:rPr>
        <w:t>Focused and bounded</w:t>
      </w:r>
      <w:r w:rsidRPr="008D3311">
        <w:rPr>
          <w:rFonts w:cstheme="minorHAnsi"/>
          <w:bCs/>
          <w:sz w:val="24"/>
        </w:rPr>
        <w:t xml:space="preserve">: A PCCP describes the changes that a </w:t>
      </w:r>
      <w:r w:rsidRPr="008D3311">
        <w:rPr>
          <w:rFonts w:cstheme="minorHAnsi"/>
          <w:sz w:val="24"/>
        </w:rPr>
        <w:t>manufacturer</w:t>
      </w:r>
      <w:r w:rsidRPr="008D3311">
        <w:rPr>
          <w:rFonts w:cstheme="minorHAnsi"/>
          <w:bCs/>
          <w:sz w:val="24"/>
        </w:rPr>
        <w:t xml:space="preserve"> intends to implement with enough </w:t>
      </w:r>
      <w:r w:rsidR="006A24BD">
        <w:rPr>
          <w:rFonts w:cstheme="minorHAnsi"/>
          <w:bCs/>
          <w:sz w:val="24"/>
        </w:rPr>
        <w:t>specificity</w:t>
      </w:r>
      <w:r w:rsidR="006A24BD" w:rsidRPr="008D3311">
        <w:rPr>
          <w:rFonts w:cstheme="minorHAnsi"/>
          <w:bCs/>
          <w:sz w:val="24"/>
        </w:rPr>
        <w:t xml:space="preserve"> </w:t>
      </w:r>
      <w:r w:rsidRPr="008D3311">
        <w:rPr>
          <w:rFonts w:cstheme="minorHAnsi"/>
          <w:bCs/>
          <w:sz w:val="24"/>
        </w:rPr>
        <w:t xml:space="preserve">to ensure the continued safety and effectiveness of the </w:t>
      </w:r>
      <w:r w:rsidR="00C43F8C" w:rsidRPr="008D3311">
        <w:rPr>
          <w:rFonts w:cstheme="minorHAnsi"/>
          <w:bCs/>
          <w:sz w:val="24"/>
        </w:rPr>
        <w:t>medical device software</w:t>
      </w:r>
      <w:r w:rsidRPr="008D3311">
        <w:rPr>
          <w:rFonts w:cstheme="minorHAnsi"/>
          <w:bCs/>
          <w:sz w:val="24"/>
        </w:rPr>
        <w:t xml:space="preserve">. Such changes are limited to modifications within the intended use or intended purpose of the original </w:t>
      </w:r>
      <w:r w:rsidR="00090892" w:rsidRPr="008D3311">
        <w:rPr>
          <w:rFonts w:cstheme="minorHAnsi"/>
          <w:bCs/>
          <w:sz w:val="24"/>
        </w:rPr>
        <w:t>medical device software</w:t>
      </w:r>
      <w:r w:rsidRPr="008D3311">
        <w:rPr>
          <w:rFonts w:cstheme="minorHAnsi"/>
          <w:bCs/>
          <w:sz w:val="24"/>
        </w:rPr>
        <w:t>.</w:t>
      </w:r>
    </w:p>
    <w:p w14:paraId="7E18539D" w14:textId="31B13832" w:rsidR="006C5D41" w:rsidRPr="00A45854" w:rsidRDefault="006C5D41" w:rsidP="009B3694">
      <w:pPr>
        <w:pStyle w:val="ListParagraph"/>
        <w:numPr>
          <w:ilvl w:val="0"/>
          <w:numId w:val="7"/>
        </w:numPr>
        <w:spacing w:before="240" w:after="240"/>
        <w:ind w:hanging="320"/>
        <w:jc w:val="both"/>
        <w:rPr>
          <w:rFonts w:cstheme="minorHAnsi"/>
          <w:bCs/>
          <w:sz w:val="24"/>
        </w:rPr>
      </w:pPr>
      <w:r w:rsidRPr="00A45854">
        <w:rPr>
          <w:rFonts w:cstheme="minorHAnsi"/>
          <w:b/>
          <w:sz w:val="24"/>
        </w:rPr>
        <w:t>Risk-based</w:t>
      </w:r>
      <w:r w:rsidRPr="00A45854">
        <w:rPr>
          <w:rFonts w:cstheme="minorHAnsi"/>
          <w:bCs/>
          <w:sz w:val="24"/>
        </w:rPr>
        <w:t xml:space="preserve">: The value and reliability of a PCCP </w:t>
      </w:r>
      <w:r w:rsidR="37314397" w:rsidRPr="04154970">
        <w:rPr>
          <w:rFonts w:cstheme="minorBidi"/>
          <w:sz w:val="24"/>
        </w:rPr>
        <w:t>are</w:t>
      </w:r>
      <w:r w:rsidRPr="00A45854">
        <w:rPr>
          <w:rFonts w:cstheme="minorHAnsi"/>
          <w:bCs/>
          <w:sz w:val="24"/>
        </w:rPr>
        <w:t xml:space="preserve"> strengthened when the intent, design, and implementation of a PCCP are driven by a risk-based approach. This approach </w:t>
      </w:r>
      <w:r w:rsidRPr="00A45854">
        <w:rPr>
          <w:rFonts w:cstheme="minorHAnsi"/>
          <w:sz w:val="24"/>
        </w:rPr>
        <w:t>adhere</w:t>
      </w:r>
      <w:r w:rsidR="00516322">
        <w:rPr>
          <w:rFonts w:cstheme="minorHAnsi"/>
          <w:sz w:val="24"/>
        </w:rPr>
        <w:t>s</w:t>
      </w:r>
      <w:r w:rsidRPr="00A45854">
        <w:rPr>
          <w:rFonts w:cstheme="minorHAnsi"/>
          <w:bCs/>
          <w:sz w:val="24"/>
        </w:rPr>
        <w:t xml:space="preserve"> to the principles of risk management to ensure that risks are adequately managed and controlled and should be integrated within an existing risk management framework.</w:t>
      </w:r>
    </w:p>
    <w:p w14:paraId="3AB4FAA1" w14:textId="01EB2F58" w:rsidR="002D4C70" w:rsidRPr="00CD2FF0" w:rsidRDefault="006C5D41" w:rsidP="009B3694">
      <w:pPr>
        <w:pStyle w:val="ListParagraph"/>
        <w:numPr>
          <w:ilvl w:val="0"/>
          <w:numId w:val="7"/>
        </w:numPr>
        <w:spacing w:before="240" w:after="240"/>
        <w:ind w:hanging="320"/>
        <w:jc w:val="both"/>
        <w:rPr>
          <w:sz w:val="24"/>
        </w:rPr>
      </w:pPr>
      <w:r w:rsidRPr="009577E4">
        <w:rPr>
          <w:rFonts w:cstheme="minorHAnsi"/>
          <w:b/>
          <w:sz w:val="24"/>
        </w:rPr>
        <w:t>Evidence-based</w:t>
      </w:r>
      <w:r w:rsidRPr="009577E4">
        <w:rPr>
          <w:rFonts w:cstheme="minorHAnsi"/>
          <w:bCs/>
          <w:sz w:val="24"/>
        </w:rPr>
        <w:t xml:space="preserve">: Evidence generated throughout the Total Product Lifecycle (TPLC) of the </w:t>
      </w:r>
      <w:r w:rsidR="00C43F8C" w:rsidRPr="009577E4">
        <w:rPr>
          <w:rFonts w:cstheme="minorHAnsi"/>
          <w:bCs/>
          <w:sz w:val="24"/>
        </w:rPr>
        <w:t>medical device software</w:t>
      </w:r>
      <w:r w:rsidR="00C43F8C" w:rsidRPr="009577E4" w:rsidDel="00C43F8C">
        <w:rPr>
          <w:rFonts w:cstheme="minorHAnsi"/>
          <w:bCs/>
          <w:sz w:val="24"/>
        </w:rPr>
        <w:t xml:space="preserve"> </w:t>
      </w:r>
      <w:r w:rsidRPr="009577E4">
        <w:rPr>
          <w:rFonts w:cstheme="minorHAnsi"/>
          <w:bCs/>
          <w:sz w:val="24"/>
        </w:rPr>
        <w:t>with a PCCP is important to ensure</w:t>
      </w:r>
      <w:r w:rsidR="009577E4">
        <w:rPr>
          <w:rFonts w:cstheme="minorHAnsi"/>
          <w:bCs/>
          <w:sz w:val="24"/>
        </w:rPr>
        <w:t xml:space="preserve"> th</w:t>
      </w:r>
      <w:r w:rsidRPr="009577E4">
        <w:rPr>
          <w:rFonts w:cstheme="minorHAnsi"/>
          <w:bCs/>
          <w:sz w:val="24"/>
        </w:rPr>
        <w:t xml:space="preserve">e ongoing safety and effectiveness of </w:t>
      </w:r>
      <w:r w:rsidR="00E8111E">
        <w:rPr>
          <w:rFonts w:cstheme="minorHAnsi"/>
          <w:bCs/>
          <w:sz w:val="24"/>
        </w:rPr>
        <w:t>the medical device software</w:t>
      </w:r>
      <w:r w:rsidRPr="009577E4">
        <w:rPr>
          <w:rFonts w:cstheme="minorHAnsi"/>
          <w:bCs/>
          <w:sz w:val="24"/>
        </w:rPr>
        <w:t xml:space="preserve"> and</w:t>
      </w:r>
      <w:r w:rsidR="009577E4" w:rsidRPr="002D4C70">
        <w:rPr>
          <w:rFonts w:cstheme="minorHAnsi"/>
          <w:bCs/>
          <w:sz w:val="24"/>
        </w:rPr>
        <w:t xml:space="preserve"> </w:t>
      </w:r>
      <w:r w:rsidRPr="002D4C70">
        <w:rPr>
          <w:rFonts w:cstheme="minorHAnsi"/>
          <w:bCs/>
          <w:sz w:val="24"/>
        </w:rPr>
        <w:t>that the benefits outweigh the associated risks.</w:t>
      </w:r>
    </w:p>
    <w:p w14:paraId="29F73310" w14:textId="0240034A" w:rsidR="008F62F9" w:rsidRPr="00CD2FF0" w:rsidRDefault="006C5D41" w:rsidP="009B3694">
      <w:pPr>
        <w:pStyle w:val="ListParagraph"/>
        <w:numPr>
          <w:ilvl w:val="0"/>
          <w:numId w:val="7"/>
        </w:numPr>
        <w:spacing w:before="240" w:after="240"/>
        <w:ind w:hanging="320"/>
        <w:jc w:val="both"/>
        <w:rPr>
          <w:sz w:val="24"/>
        </w:rPr>
      </w:pPr>
      <w:r w:rsidRPr="002D4C70">
        <w:rPr>
          <w:rFonts w:cstheme="minorHAnsi"/>
          <w:b/>
          <w:sz w:val="24"/>
        </w:rPr>
        <w:t>Transparent</w:t>
      </w:r>
      <w:r w:rsidRPr="002D4C70">
        <w:rPr>
          <w:rFonts w:cstheme="minorHAnsi"/>
          <w:bCs/>
          <w:sz w:val="24"/>
        </w:rPr>
        <w:t>: For PCCPs, the best practice is to provide clear, meaningful, timely</w:t>
      </w:r>
      <w:r w:rsidR="003052CF">
        <w:rPr>
          <w:rFonts w:cstheme="minorHAnsi"/>
          <w:bCs/>
          <w:sz w:val="24"/>
        </w:rPr>
        <w:t>,</w:t>
      </w:r>
      <w:r w:rsidRPr="002D4C70">
        <w:rPr>
          <w:rFonts w:cstheme="minorHAnsi"/>
          <w:bCs/>
          <w:sz w:val="24"/>
        </w:rPr>
        <w:t xml:space="preserve"> and appropriate transparency to intended users consistent with the authorized PCCP for the </w:t>
      </w:r>
      <w:r w:rsidR="00C43F8C" w:rsidRPr="002D4C70">
        <w:rPr>
          <w:rFonts w:cstheme="minorHAnsi"/>
          <w:bCs/>
          <w:sz w:val="24"/>
        </w:rPr>
        <w:t>medical device software</w:t>
      </w:r>
      <w:r w:rsidRPr="002D4C70">
        <w:rPr>
          <w:rFonts w:cstheme="minorHAnsi"/>
          <w:bCs/>
          <w:sz w:val="24"/>
        </w:rPr>
        <w:t xml:space="preserve">. This helps ensure that intended users </w:t>
      </w:r>
      <w:r w:rsidR="65BF9D1C" w:rsidRPr="002D4C70">
        <w:rPr>
          <w:rFonts w:cstheme="minorBidi"/>
          <w:sz w:val="24"/>
        </w:rPr>
        <w:t>remain</w:t>
      </w:r>
      <w:r w:rsidRPr="002D4C70">
        <w:rPr>
          <w:rFonts w:cstheme="minorHAnsi"/>
          <w:bCs/>
          <w:sz w:val="24"/>
        </w:rPr>
        <w:t xml:space="preserve"> aware of the </w:t>
      </w:r>
      <w:r w:rsidR="009B6716" w:rsidRPr="002D4C70">
        <w:rPr>
          <w:rFonts w:cstheme="minorHAnsi"/>
          <w:sz w:val="24"/>
        </w:rPr>
        <w:t>medical</w:t>
      </w:r>
      <w:r w:rsidR="00C43F8C" w:rsidRPr="002D4C70">
        <w:rPr>
          <w:rFonts w:cstheme="minorHAnsi"/>
          <w:bCs/>
          <w:sz w:val="24"/>
        </w:rPr>
        <w:t xml:space="preserve"> device software’s </w:t>
      </w:r>
      <w:r w:rsidRPr="002D4C70">
        <w:rPr>
          <w:rFonts w:cstheme="minorHAnsi"/>
          <w:bCs/>
          <w:sz w:val="24"/>
        </w:rPr>
        <w:t xml:space="preserve">performance and use before and after changes are implemented. Manufacturers should also provide relevant and robust information in the PCCP to ensure regulators can make </w:t>
      </w:r>
      <w:r w:rsidRPr="002D4C70">
        <w:rPr>
          <w:rFonts w:cstheme="minorBidi"/>
          <w:sz w:val="24"/>
        </w:rPr>
        <w:t>a</w:t>
      </w:r>
      <w:r w:rsidR="20619FDA" w:rsidRPr="002D4C70">
        <w:rPr>
          <w:rFonts w:cstheme="minorBidi"/>
          <w:sz w:val="24"/>
        </w:rPr>
        <w:t>n informed</w:t>
      </w:r>
      <w:r w:rsidR="003D379C" w:rsidRPr="002D4C70">
        <w:rPr>
          <w:rFonts w:cstheme="minorHAnsi"/>
          <w:bCs/>
          <w:sz w:val="24"/>
        </w:rPr>
        <w:t xml:space="preserve"> </w:t>
      </w:r>
      <w:r w:rsidRPr="002D4C70">
        <w:rPr>
          <w:rFonts w:cstheme="minorHAnsi"/>
          <w:bCs/>
          <w:sz w:val="24"/>
        </w:rPr>
        <w:t xml:space="preserve">decision </w:t>
      </w:r>
      <w:r w:rsidR="00F46E50" w:rsidRPr="002D4C70">
        <w:rPr>
          <w:rFonts w:cstheme="minorHAnsi"/>
          <w:bCs/>
          <w:sz w:val="24"/>
        </w:rPr>
        <w:t xml:space="preserve">regarding </w:t>
      </w:r>
      <w:r w:rsidRPr="002D4C70">
        <w:rPr>
          <w:rFonts w:cstheme="minorHAnsi"/>
          <w:bCs/>
          <w:sz w:val="24"/>
        </w:rPr>
        <w:t xml:space="preserve">the continued safety and effectiveness of the </w:t>
      </w:r>
      <w:r w:rsidR="00C43F8C" w:rsidRPr="002D4C70">
        <w:rPr>
          <w:rFonts w:cstheme="minorHAnsi"/>
          <w:bCs/>
          <w:sz w:val="24"/>
        </w:rPr>
        <w:t>medical device software</w:t>
      </w:r>
      <w:r w:rsidR="00C43F8C" w:rsidRPr="002D4C70" w:rsidDel="00C43F8C">
        <w:rPr>
          <w:rFonts w:cstheme="minorHAnsi"/>
          <w:bCs/>
          <w:sz w:val="24"/>
        </w:rPr>
        <w:t xml:space="preserve"> </w:t>
      </w:r>
      <w:r w:rsidRPr="002D4C70">
        <w:rPr>
          <w:rFonts w:cstheme="minorHAnsi"/>
          <w:bCs/>
          <w:sz w:val="24"/>
        </w:rPr>
        <w:t>with a PCCP</w:t>
      </w:r>
      <w:r w:rsidR="00891AD3">
        <w:rPr>
          <w:rFonts w:cstheme="minorHAnsi"/>
          <w:bCs/>
          <w:sz w:val="24"/>
        </w:rPr>
        <w:t>.</w:t>
      </w:r>
    </w:p>
    <w:p w14:paraId="1530395F" w14:textId="24DAA743" w:rsidR="00BB67AD" w:rsidRPr="00BE36C1" w:rsidRDefault="006C5D41" w:rsidP="009B3694">
      <w:pPr>
        <w:pStyle w:val="ListParagraph"/>
        <w:numPr>
          <w:ilvl w:val="0"/>
          <w:numId w:val="7"/>
        </w:numPr>
        <w:spacing w:before="240" w:after="240"/>
        <w:ind w:hanging="320"/>
        <w:jc w:val="both"/>
      </w:pPr>
      <w:r w:rsidRPr="004616BE">
        <w:rPr>
          <w:b/>
          <w:sz w:val="24"/>
        </w:rPr>
        <w:t>TPLC</w:t>
      </w:r>
      <w:r w:rsidRPr="004616BE">
        <w:rPr>
          <w:sz w:val="24"/>
        </w:rPr>
        <w:t>:</w:t>
      </w:r>
      <w:r w:rsidRPr="009B6716">
        <w:rPr>
          <w:sz w:val="24"/>
        </w:rPr>
        <w:t xml:space="preserve"> Creating and using a PCCP from a TPLC per</w:t>
      </w:r>
      <w:r w:rsidRPr="00891AD3">
        <w:rPr>
          <w:rFonts w:cstheme="minorHAnsi"/>
          <w:sz w:val="24"/>
        </w:rPr>
        <w:t>spective can</w:t>
      </w:r>
      <w:r w:rsidR="00E42D2D" w:rsidRPr="00891AD3">
        <w:rPr>
          <w:rFonts w:cstheme="minorHAnsi"/>
          <w:bCs/>
          <w:sz w:val="24"/>
        </w:rPr>
        <w:t xml:space="preserve"> </w:t>
      </w:r>
      <w:r w:rsidRPr="00891AD3">
        <w:rPr>
          <w:rFonts w:cstheme="minorHAnsi"/>
          <w:bCs/>
          <w:sz w:val="24"/>
        </w:rPr>
        <w:t xml:space="preserve">elevate the quality and integrity of a PCCP by continually considering the </w:t>
      </w:r>
      <w:r w:rsidRPr="04154970">
        <w:rPr>
          <w:rFonts w:cstheme="minorBidi"/>
          <w:sz w:val="24"/>
        </w:rPr>
        <w:t>perspective</w:t>
      </w:r>
      <w:r w:rsidR="102174FE" w:rsidRPr="04154970">
        <w:rPr>
          <w:rFonts w:cstheme="minorBidi"/>
          <w:sz w:val="24"/>
        </w:rPr>
        <w:t>s</w:t>
      </w:r>
      <w:r w:rsidRPr="00891AD3">
        <w:rPr>
          <w:rFonts w:cstheme="minorHAnsi"/>
          <w:bCs/>
          <w:sz w:val="24"/>
        </w:rPr>
        <w:t xml:space="preserve"> of all intended users, </w:t>
      </w:r>
      <w:r w:rsidR="009B6716">
        <w:rPr>
          <w:rFonts w:cstheme="minorBidi"/>
          <w:sz w:val="24"/>
        </w:rPr>
        <w:t>availability</w:t>
      </w:r>
      <w:r w:rsidR="00930CE9" w:rsidRPr="00891AD3">
        <w:rPr>
          <w:rFonts w:cstheme="minorHAnsi"/>
          <w:bCs/>
          <w:sz w:val="24"/>
        </w:rPr>
        <w:t xml:space="preserve"> of new data</w:t>
      </w:r>
      <w:r w:rsidRPr="00891AD3">
        <w:rPr>
          <w:rFonts w:cstheme="minorHAnsi"/>
          <w:bCs/>
          <w:sz w:val="24"/>
        </w:rPr>
        <w:t xml:space="preserve">, </w:t>
      </w:r>
      <w:r w:rsidR="00F63B02" w:rsidRPr="00891AD3">
        <w:rPr>
          <w:rFonts w:cstheme="minorHAnsi"/>
          <w:bCs/>
          <w:sz w:val="24"/>
        </w:rPr>
        <w:t xml:space="preserve">and </w:t>
      </w:r>
      <w:r w:rsidRPr="00891AD3">
        <w:rPr>
          <w:rFonts w:cstheme="minorHAnsi"/>
          <w:bCs/>
          <w:sz w:val="24"/>
        </w:rPr>
        <w:t>risk management practices throughout the TPLC</w:t>
      </w:r>
      <w:r w:rsidR="00642C8D" w:rsidRPr="04154970">
        <w:rPr>
          <w:rFonts w:cstheme="minorBidi"/>
          <w:sz w:val="24"/>
        </w:rPr>
        <w:t xml:space="preserve">.  </w:t>
      </w:r>
      <w:r w:rsidR="006A4727" w:rsidRPr="00891AD3">
        <w:rPr>
          <w:rFonts w:cstheme="minorHAnsi"/>
          <w:bCs/>
          <w:sz w:val="24"/>
        </w:rPr>
        <w:t xml:space="preserve">The </w:t>
      </w:r>
      <w:r w:rsidRPr="00891AD3">
        <w:rPr>
          <w:rFonts w:cstheme="minorHAnsi"/>
          <w:bCs/>
          <w:sz w:val="24"/>
        </w:rPr>
        <w:t xml:space="preserve">use and support </w:t>
      </w:r>
      <w:r w:rsidR="006A4727" w:rsidRPr="00891AD3">
        <w:rPr>
          <w:rFonts w:cstheme="minorHAnsi"/>
          <w:bCs/>
          <w:sz w:val="24"/>
        </w:rPr>
        <w:t xml:space="preserve">of </w:t>
      </w:r>
      <w:r w:rsidRPr="00891AD3">
        <w:rPr>
          <w:rFonts w:cstheme="minorHAnsi"/>
          <w:bCs/>
          <w:sz w:val="24"/>
        </w:rPr>
        <w:t xml:space="preserve">established regulatory, quality, and risk management </w:t>
      </w:r>
      <w:r w:rsidR="00C31606" w:rsidRPr="00891AD3">
        <w:rPr>
          <w:rFonts w:cstheme="minorHAnsi"/>
          <w:bCs/>
          <w:sz w:val="24"/>
        </w:rPr>
        <w:t xml:space="preserve">frameworks </w:t>
      </w:r>
      <w:r w:rsidRPr="00891AD3">
        <w:rPr>
          <w:rFonts w:cstheme="minorHAnsi"/>
          <w:bCs/>
          <w:sz w:val="24"/>
        </w:rPr>
        <w:t xml:space="preserve">throughout the TPLC </w:t>
      </w:r>
      <w:r w:rsidR="00D50DE6" w:rsidRPr="00891AD3">
        <w:rPr>
          <w:rFonts w:cstheme="minorHAnsi"/>
          <w:bCs/>
          <w:sz w:val="24"/>
        </w:rPr>
        <w:t xml:space="preserve">will help </w:t>
      </w:r>
      <w:r w:rsidR="6C1930EE" w:rsidRPr="04154970">
        <w:rPr>
          <w:rFonts w:cstheme="minorBidi"/>
          <w:sz w:val="24"/>
        </w:rPr>
        <w:t>strengthen</w:t>
      </w:r>
      <w:r w:rsidRPr="00891AD3">
        <w:rPr>
          <w:rFonts w:cstheme="minorHAnsi"/>
          <w:bCs/>
          <w:sz w:val="24"/>
        </w:rPr>
        <w:t xml:space="preserve"> device safety.</w:t>
      </w:r>
    </w:p>
    <w:p w14:paraId="7615A057" w14:textId="3486C7D6" w:rsidR="002759C6" w:rsidRPr="000F7A87" w:rsidRDefault="00410446" w:rsidP="00D64A98">
      <w:pPr>
        <w:pStyle w:val="Heading1"/>
        <w:numPr>
          <w:ilvl w:val="0"/>
          <w:numId w:val="10"/>
        </w:numPr>
        <w:rPr>
          <w:noProof/>
          <w:lang w:val="en-US"/>
        </w:rPr>
      </w:pPr>
      <w:bookmarkStart w:id="12" w:name="_Toc200105180"/>
      <w:bookmarkStart w:id="13" w:name="_Toc204586366"/>
      <w:r>
        <w:rPr>
          <w:noProof/>
          <w:lang w:val="en-US"/>
        </w:rPr>
        <w:lastRenderedPageBreak/>
        <w:t>Fundamentals</w:t>
      </w:r>
      <w:r w:rsidR="006C5D41">
        <w:rPr>
          <w:noProof/>
          <w:lang w:val="en-US"/>
        </w:rPr>
        <w:t xml:space="preserve"> of a PCCP</w:t>
      </w:r>
      <w:bookmarkEnd w:id="12"/>
      <w:bookmarkEnd w:id="13"/>
    </w:p>
    <w:p w14:paraId="5C573B4C" w14:textId="5C9D927C" w:rsidR="006C5D41" w:rsidRPr="006C5D41" w:rsidRDefault="006C5D41" w:rsidP="009B3694">
      <w:pPr>
        <w:spacing w:before="240" w:after="240"/>
        <w:jc w:val="both"/>
        <w:rPr>
          <w:rFonts w:cstheme="minorHAnsi"/>
          <w:sz w:val="24"/>
        </w:rPr>
      </w:pPr>
      <w:r w:rsidRPr="0057277C">
        <w:rPr>
          <w:rFonts w:cstheme="minorHAnsi"/>
          <w:sz w:val="24"/>
        </w:rPr>
        <w:t xml:space="preserve">A PCCP is an optional mechanism for manufacturers to convey planned changes in their submissions to regulatory </w:t>
      </w:r>
      <w:r w:rsidR="0082758D">
        <w:rPr>
          <w:rFonts w:cstheme="minorHAnsi"/>
          <w:sz w:val="24"/>
        </w:rPr>
        <w:t xml:space="preserve">authorities </w:t>
      </w:r>
      <w:r w:rsidRPr="0057277C">
        <w:rPr>
          <w:rFonts w:cstheme="minorHAnsi"/>
          <w:sz w:val="24"/>
        </w:rPr>
        <w:t xml:space="preserve">to support a </w:t>
      </w:r>
      <w:r w:rsidRPr="00BB5C5D">
        <w:rPr>
          <w:rFonts w:cstheme="minorHAnsi"/>
          <w:sz w:val="24"/>
        </w:rPr>
        <w:t xml:space="preserve">marketing authorization of a device. PCCPs may be utilized to support iterative and planned improvements to a device, while improving or ensuring continued safety and effectiveness. The PCCP should be </w:t>
      </w:r>
      <w:r w:rsidR="006502D2">
        <w:rPr>
          <w:rFonts w:cstheme="minorHAnsi"/>
          <w:sz w:val="24"/>
        </w:rPr>
        <w:t>developed and managed</w:t>
      </w:r>
      <w:r w:rsidR="006502D2" w:rsidRPr="00BB5C5D">
        <w:rPr>
          <w:rFonts w:cstheme="minorHAnsi"/>
          <w:sz w:val="24"/>
        </w:rPr>
        <w:t xml:space="preserve"> </w:t>
      </w:r>
      <w:r w:rsidRPr="00BB5C5D">
        <w:rPr>
          <w:rFonts w:cstheme="minorHAnsi"/>
          <w:sz w:val="24"/>
        </w:rPr>
        <w:t>within the manufacturer’s existing</w:t>
      </w:r>
      <w:r w:rsidR="000054E6" w:rsidRPr="00BB5C5D">
        <w:rPr>
          <w:rFonts w:cstheme="minorHAnsi"/>
          <w:sz w:val="24"/>
        </w:rPr>
        <w:t xml:space="preserve"> quality management system</w:t>
      </w:r>
      <w:r w:rsidRPr="00BB5C5D">
        <w:rPr>
          <w:rFonts w:cstheme="minorHAnsi"/>
          <w:sz w:val="24"/>
        </w:rPr>
        <w:t>, including</w:t>
      </w:r>
      <w:r w:rsidR="009B6716">
        <w:rPr>
          <w:rFonts w:cstheme="minorHAnsi"/>
          <w:sz w:val="24"/>
        </w:rPr>
        <w:t xml:space="preserve"> </w:t>
      </w:r>
      <w:r w:rsidRPr="00BB5C5D">
        <w:rPr>
          <w:rFonts w:cstheme="minorHAnsi"/>
          <w:sz w:val="24"/>
        </w:rPr>
        <w:t>the risk management process.</w:t>
      </w:r>
      <w:r w:rsidR="001C2F59" w:rsidRPr="00BB5C5D">
        <w:rPr>
          <w:rFonts w:cstheme="minorHAnsi"/>
          <w:sz w:val="24"/>
        </w:rPr>
        <w:t xml:space="preserve"> </w:t>
      </w:r>
      <w:r w:rsidR="00FA50A9">
        <w:rPr>
          <w:rFonts w:cstheme="minorHAnsi"/>
          <w:sz w:val="24"/>
        </w:rPr>
        <w:t>C</w:t>
      </w:r>
      <w:r w:rsidRPr="006C5D41">
        <w:rPr>
          <w:rFonts w:cstheme="minorHAnsi"/>
          <w:sz w:val="24"/>
        </w:rPr>
        <w:t xml:space="preserve">hanges included in a PCCP are limited to changes </w:t>
      </w:r>
      <w:r w:rsidRPr="005827B3">
        <w:rPr>
          <w:i/>
          <w:sz w:val="24"/>
        </w:rPr>
        <w:t>within</w:t>
      </w:r>
      <w:r w:rsidRPr="006C5D41">
        <w:rPr>
          <w:rFonts w:cstheme="minorHAnsi"/>
          <w:sz w:val="24"/>
        </w:rPr>
        <w:t xml:space="preserve"> the medical device software’s original intended use or intended purpose.</w:t>
      </w:r>
      <w:r w:rsidRPr="006C5D41">
        <w:rPr>
          <w:rStyle w:val="FootnoteReference"/>
          <w:rFonts w:cstheme="minorHAnsi"/>
          <w:sz w:val="24"/>
        </w:rPr>
        <w:footnoteReference w:id="2"/>
      </w:r>
    </w:p>
    <w:p w14:paraId="198AAFF9" w14:textId="637FBFED" w:rsidR="006C5D41" w:rsidRPr="006C5D41" w:rsidRDefault="006C5D41" w:rsidP="009B3694">
      <w:pPr>
        <w:spacing w:before="240" w:after="240"/>
        <w:jc w:val="both"/>
        <w:rPr>
          <w:rFonts w:cstheme="minorHAnsi"/>
          <w:b/>
          <w:bCs/>
          <w:sz w:val="24"/>
        </w:rPr>
      </w:pPr>
      <w:r w:rsidRPr="006C5D41">
        <w:rPr>
          <w:rFonts w:cstheme="minorHAnsi"/>
          <w:sz w:val="24"/>
        </w:rPr>
        <w:t xml:space="preserve">A manufacturer’s quality management system, specifically the risk management and change management processes, is critical </w:t>
      </w:r>
      <w:r w:rsidR="00C848EF">
        <w:rPr>
          <w:rFonts w:cstheme="minorHAnsi"/>
          <w:sz w:val="24"/>
        </w:rPr>
        <w:t>to ensure</w:t>
      </w:r>
      <w:r w:rsidR="00C848EF" w:rsidRPr="006C5D41">
        <w:rPr>
          <w:rFonts w:cstheme="minorHAnsi"/>
          <w:sz w:val="24"/>
        </w:rPr>
        <w:t xml:space="preserve"> </w:t>
      </w:r>
      <w:r w:rsidRPr="006C5D41">
        <w:rPr>
          <w:rFonts w:cstheme="minorHAnsi"/>
          <w:sz w:val="24"/>
        </w:rPr>
        <w:t>that medical</w:t>
      </w:r>
      <w:r w:rsidR="009B6716">
        <w:rPr>
          <w:rFonts w:cstheme="minorHAnsi"/>
          <w:sz w:val="24"/>
        </w:rPr>
        <w:t xml:space="preserve"> </w:t>
      </w:r>
      <w:r w:rsidRPr="006C5D41">
        <w:rPr>
          <w:rFonts w:cstheme="minorHAnsi"/>
          <w:sz w:val="24"/>
        </w:rPr>
        <w:t>device</w:t>
      </w:r>
      <w:r w:rsidR="00E40348">
        <w:rPr>
          <w:rFonts w:cstheme="minorHAnsi"/>
          <w:sz w:val="24"/>
        </w:rPr>
        <w:t xml:space="preserve"> </w:t>
      </w:r>
      <w:r w:rsidRPr="006C5D41">
        <w:rPr>
          <w:rFonts w:cstheme="minorHAnsi"/>
          <w:sz w:val="24"/>
        </w:rPr>
        <w:t>s</w:t>
      </w:r>
      <w:r w:rsidR="00E40348">
        <w:rPr>
          <w:rFonts w:cstheme="minorHAnsi"/>
          <w:sz w:val="24"/>
        </w:rPr>
        <w:t>oftware</w:t>
      </w:r>
      <w:r w:rsidRPr="006C5D41">
        <w:rPr>
          <w:rFonts w:cstheme="minorHAnsi"/>
          <w:sz w:val="24"/>
        </w:rPr>
        <w:t xml:space="preserve"> consistently meet applicable </w:t>
      </w:r>
      <w:r w:rsidR="00340F57">
        <w:rPr>
          <w:rFonts w:cstheme="minorHAnsi"/>
          <w:sz w:val="24"/>
        </w:rPr>
        <w:t xml:space="preserve">regulatory </w:t>
      </w:r>
      <w:r w:rsidRPr="006C5D41">
        <w:rPr>
          <w:rFonts w:cstheme="minorHAnsi"/>
          <w:sz w:val="24"/>
        </w:rPr>
        <w:t>requirements and</w:t>
      </w:r>
      <w:r w:rsidR="001E3205">
        <w:rPr>
          <w:rFonts w:cstheme="minorHAnsi"/>
          <w:sz w:val="24"/>
        </w:rPr>
        <w:t xml:space="preserve"> predefined</w:t>
      </w:r>
      <w:r w:rsidRPr="006C5D41">
        <w:rPr>
          <w:rFonts w:cstheme="minorHAnsi"/>
          <w:sz w:val="24"/>
        </w:rPr>
        <w:t xml:space="preserve"> specifications. This is particularly important for medical device software that </w:t>
      </w:r>
      <w:r w:rsidR="004E0505">
        <w:rPr>
          <w:rFonts w:cstheme="minorHAnsi"/>
          <w:sz w:val="24"/>
        </w:rPr>
        <w:t>is</w:t>
      </w:r>
      <w:r w:rsidR="004E0505" w:rsidRPr="006C5D41">
        <w:rPr>
          <w:rFonts w:cstheme="minorHAnsi"/>
          <w:sz w:val="24"/>
        </w:rPr>
        <w:t xml:space="preserve"> </w:t>
      </w:r>
      <w:r w:rsidRPr="006C5D41">
        <w:rPr>
          <w:rFonts w:cstheme="minorHAnsi"/>
          <w:sz w:val="24"/>
        </w:rPr>
        <w:t xml:space="preserve">authorized </w:t>
      </w:r>
      <w:r w:rsidR="00705A87">
        <w:rPr>
          <w:rFonts w:cstheme="minorHAnsi"/>
          <w:sz w:val="24"/>
        </w:rPr>
        <w:t>with</w:t>
      </w:r>
      <w:r w:rsidR="00705A87" w:rsidRPr="006C5D41">
        <w:rPr>
          <w:rFonts w:cstheme="minorHAnsi"/>
          <w:sz w:val="24"/>
        </w:rPr>
        <w:t xml:space="preserve"> </w:t>
      </w:r>
      <w:r w:rsidRPr="006C5D41">
        <w:rPr>
          <w:rFonts w:cstheme="minorHAnsi"/>
          <w:sz w:val="24"/>
        </w:rPr>
        <w:t xml:space="preserve">a PCCP, </w:t>
      </w:r>
      <w:r w:rsidR="4B46A4F9" w:rsidRPr="04154970">
        <w:rPr>
          <w:rFonts w:cstheme="minorBidi"/>
          <w:sz w:val="24"/>
        </w:rPr>
        <w:t>as</w:t>
      </w:r>
      <w:r w:rsidRPr="006C5D41">
        <w:rPr>
          <w:rFonts w:cstheme="minorHAnsi"/>
          <w:sz w:val="24"/>
        </w:rPr>
        <w:t xml:space="preserve"> PCCPs include changes that would otherwise require a new </w:t>
      </w:r>
      <w:r w:rsidR="00DB0F3D">
        <w:rPr>
          <w:rFonts w:cstheme="minorHAnsi"/>
          <w:sz w:val="24"/>
        </w:rPr>
        <w:t>marketing submission</w:t>
      </w:r>
      <w:r w:rsidRPr="006C5D41">
        <w:rPr>
          <w:rFonts w:cstheme="minorHAnsi"/>
          <w:sz w:val="24"/>
        </w:rPr>
        <w:t>. Device</w:t>
      </w:r>
      <w:r w:rsidRPr="006C5D41">
        <w:rPr>
          <w:rFonts w:cstheme="minorHAnsi"/>
          <w:b/>
          <w:bCs/>
          <w:sz w:val="24"/>
        </w:rPr>
        <w:t xml:space="preserve"> </w:t>
      </w:r>
      <w:r w:rsidRPr="006C5D41">
        <w:rPr>
          <w:rFonts w:cstheme="minorHAnsi"/>
          <w:sz w:val="24"/>
        </w:rPr>
        <w:t xml:space="preserve">changes authorized via a PCCP within a regulatory submission are expected to be implemented according to the manufacturer’s quality </w:t>
      </w:r>
      <w:r w:rsidR="009B6716" w:rsidRPr="006C5D41">
        <w:rPr>
          <w:rFonts w:cstheme="minorHAnsi"/>
          <w:sz w:val="24"/>
        </w:rPr>
        <w:t>system</w:t>
      </w:r>
      <w:r w:rsidRPr="006C5D41">
        <w:rPr>
          <w:rFonts w:cstheme="minorHAnsi"/>
          <w:sz w:val="24"/>
        </w:rPr>
        <w:t xml:space="preserve">, </w:t>
      </w:r>
      <w:r w:rsidR="00BD0D98">
        <w:rPr>
          <w:rFonts w:cstheme="minorHAnsi"/>
          <w:sz w:val="24"/>
        </w:rPr>
        <w:t>particularly the</w:t>
      </w:r>
      <w:r w:rsidR="00BD0D98" w:rsidRPr="006C5D41">
        <w:rPr>
          <w:rFonts w:cstheme="minorHAnsi"/>
          <w:sz w:val="24"/>
        </w:rPr>
        <w:t xml:space="preserve"> </w:t>
      </w:r>
      <w:r w:rsidRPr="006C5D41">
        <w:rPr>
          <w:rFonts w:cstheme="minorHAnsi"/>
          <w:sz w:val="24"/>
        </w:rPr>
        <w:t>risk management processes</w:t>
      </w:r>
      <w:r w:rsidR="00BD0D98">
        <w:rPr>
          <w:rFonts w:cstheme="minorHAnsi"/>
          <w:sz w:val="24"/>
        </w:rPr>
        <w:t xml:space="preserve">, and in line with </w:t>
      </w:r>
      <w:r w:rsidR="00BD0D98" w:rsidRPr="006C5D41">
        <w:rPr>
          <w:rFonts w:cstheme="minorHAnsi"/>
          <w:sz w:val="24"/>
        </w:rPr>
        <w:t>existing regulatory requirements</w:t>
      </w:r>
      <w:r w:rsidRPr="006C5D41">
        <w:rPr>
          <w:rFonts w:cstheme="minorHAnsi"/>
          <w:sz w:val="24"/>
        </w:rPr>
        <w:t>.</w:t>
      </w:r>
    </w:p>
    <w:p w14:paraId="788DA35E" w14:textId="02C5BF62" w:rsidR="006C5D41" w:rsidRPr="006C5D41" w:rsidRDefault="006C5D41" w:rsidP="009B3694">
      <w:pPr>
        <w:spacing w:before="240" w:after="240"/>
        <w:jc w:val="both"/>
        <w:rPr>
          <w:rFonts w:cstheme="minorHAnsi"/>
          <w:sz w:val="24"/>
        </w:rPr>
      </w:pPr>
      <w:r w:rsidRPr="006C5D41">
        <w:rPr>
          <w:rFonts w:cstheme="minorHAnsi"/>
          <w:sz w:val="24"/>
        </w:rPr>
        <w:t>Version control for a PCCP is important to ensure that regulators</w:t>
      </w:r>
      <w:r w:rsidR="0021650D">
        <w:rPr>
          <w:rFonts w:cstheme="minorHAnsi"/>
          <w:sz w:val="24"/>
        </w:rPr>
        <w:t xml:space="preserve"> </w:t>
      </w:r>
      <w:r w:rsidRPr="006C5D41">
        <w:rPr>
          <w:rFonts w:cstheme="minorHAnsi"/>
          <w:sz w:val="24"/>
        </w:rPr>
        <w:t xml:space="preserve">and manufacturers clearly understand the final authorized version of a PCCP. This </w:t>
      </w:r>
      <w:r w:rsidR="00DF1B6A">
        <w:rPr>
          <w:rFonts w:cstheme="minorHAnsi"/>
          <w:sz w:val="24"/>
        </w:rPr>
        <w:t>is also important</w:t>
      </w:r>
      <w:r w:rsidRPr="006C5D41">
        <w:rPr>
          <w:rFonts w:cstheme="minorHAnsi"/>
          <w:sz w:val="24"/>
        </w:rPr>
        <w:t xml:space="preserve"> when a manufacturer wishes to make modifications to a previously authorized PCCP, so </w:t>
      </w:r>
      <w:r w:rsidR="1FCFACA0" w:rsidRPr="04154970">
        <w:rPr>
          <w:rFonts w:cstheme="minorBidi"/>
          <w:sz w:val="24"/>
        </w:rPr>
        <w:t xml:space="preserve">that </w:t>
      </w:r>
      <w:r w:rsidRPr="006C5D41">
        <w:rPr>
          <w:rFonts w:cstheme="minorHAnsi"/>
          <w:sz w:val="24"/>
        </w:rPr>
        <w:t xml:space="preserve">new authorized versions can be </w:t>
      </w:r>
      <w:r w:rsidR="009B6716">
        <w:rPr>
          <w:rFonts w:cstheme="minorHAnsi"/>
          <w:sz w:val="24"/>
        </w:rPr>
        <w:t>adequately</w:t>
      </w:r>
      <w:r w:rsidR="0061729C" w:rsidRPr="006C5D41">
        <w:rPr>
          <w:rFonts w:cstheme="minorHAnsi"/>
          <w:sz w:val="24"/>
        </w:rPr>
        <w:t xml:space="preserve"> </w:t>
      </w:r>
      <w:r w:rsidRPr="006C5D41">
        <w:rPr>
          <w:rFonts w:cstheme="minorHAnsi"/>
          <w:sz w:val="24"/>
        </w:rPr>
        <w:t>tracked. To promote adequate traceability</w:t>
      </w:r>
      <w:r w:rsidR="00267710">
        <w:rPr>
          <w:rFonts w:cstheme="minorHAnsi"/>
          <w:sz w:val="24"/>
        </w:rPr>
        <w:t xml:space="preserve"> within a given PCCP</w:t>
      </w:r>
      <w:r w:rsidRPr="006C5D41">
        <w:rPr>
          <w:rFonts w:cstheme="minorHAnsi"/>
          <w:sz w:val="24"/>
        </w:rPr>
        <w:t xml:space="preserve">, it can </w:t>
      </w:r>
      <w:r w:rsidR="00182144">
        <w:rPr>
          <w:rFonts w:cstheme="minorHAnsi"/>
          <w:sz w:val="24"/>
        </w:rPr>
        <w:t>also</w:t>
      </w:r>
      <w:r w:rsidR="0006529F">
        <w:rPr>
          <w:rFonts w:cstheme="minorHAnsi"/>
          <w:sz w:val="24"/>
        </w:rPr>
        <w:t xml:space="preserve"> be</w:t>
      </w:r>
      <w:r w:rsidRPr="006C5D41">
        <w:rPr>
          <w:rFonts w:cstheme="minorHAnsi"/>
          <w:sz w:val="24"/>
        </w:rPr>
        <w:t xml:space="preserve"> useful</w:t>
      </w:r>
      <w:r w:rsidR="32A1AA2F" w:rsidRPr="04154970">
        <w:rPr>
          <w:rFonts w:cstheme="minorBidi"/>
          <w:sz w:val="24"/>
        </w:rPr>
        <w:t xml:space="preserve"> for</w:t>
      </w:r>
      <w:r w:rsidR="009B6716">
        <w:rPr>
          <w:rFonts w:cstheme="minorBidi"/>
          <w:sz w:val="24"/>
        </w:rPr>
        <w:t xml:space="preserve"> </w:t>
      </w:r>
      <w:r w:rsidR="0061729C">
        <w:rPr>
          <w:rFonts w:cstheme="minorHAnsi"/>
          <w:sz w:val="24"/>
        </w:rPr>
        <w:t xml:space="preserve">the manufacturer </w:t>
      </w:r>
      <w:r w:rsidR="727079D0" w:rsidRPr="04154970">
        <w:rPr>
          <w:rFonts w:cstheme="minorBidi"/>
          <w:sz w:val="24"/>
        </w:rPr>
        <w:t xml:space="preserve">to </w:t>
      </w:r>
      <w:r w:rsidR="0061729C">
        <w:rPr>
          <w:rFonts w:cstheme="minorHAnsi"/>
          <w:sz w:val="24"/>
        </w:rPr>
        <w:t>connect</w:t>
      </w:r>
      <w:r w:rsidR="0061729C" w:rsidRPr="006C5D41">
        <w:rPr>
          <w:rFonts w:cstheme="minorHAnsi"/>
          <w:sz w:val="24"/>
        </w:rPr>
        <w:t xml:space="preserve"> </w:t>
      </w:r>
      <w:r w:rsidRPr="006C5D41">
        <w:rPr>
          <w:rFonts w:cstheme="minorHAnsi"/>
          <w:sz w:val="24"/>
        </w:rPr>
        <w:t xml:space="preserve">each change proposed </w:t>
      </w:r>
      <w:r w:rsidRPr="04154970">
        <w:rPr>
          <w:rFonts w:cstheme="minorBidi"/>
          <w:sz w:val="24"/>
        </w:rPr>
        <w:t xml:space="preserve">to </w:t>
      </w:r>
      <w:r w:rsidRPr="006C5D41">
        <w:rPr>
          <w:rFonts w:cstheme="minorHAnsi"/>
          <w:sz w:val="24"/>
        </w:rPr>
        <w:t xml:space="preserve">a specific verification </w:t>
      </w:r>
      <w:r w:rsidR="0061729C">
        <w:rPr>
          <w:rFonts w:cstheme="minorHAnsi"/>
          <w:sz w:val="24"/>
        </w:rPr>
        <w:t>and/</w:t>
      </w:r>
      <w:r w:rsidRPr="006C5D41">
        <w:rPr>
          <w:rFonts w:cstheme="minorHAnsi"/>
          <w:sz w:val="24"/>
        </w:rPr>
        <w:t xml:space="preserve">or validation plan </w:t>
      </w:r>
      <w:r w:rsidR="00142515">
        <w:rPr>
          <w:rFonts w:cstheme="minorHAnsi"/>
          <w:sz w:val="24"/>
        </w:rPr>
        <w:t>in the</w:t>
      </w:r>
      <w:r w:rsidRPr="006C5D41">
        <w:rPr>
          <w:rFonts w:cstheme="minorHAnsi"/>
          <w:sz w:val="24"/>
        </w:rPr>
        <w:t xml:space="preserve"> PCCP</w:t>
      </w:r>
      <w:r w:rsidR="0061729C">
        <w:rPr>
          <w:rFonts w:cstheme="minorHAnsi"/>
          <w:sz w:val="24"/>
        </w:rPr>
        <w:t>.</w:t>
      </w:r>
      <w:r w:rsidRPr="006C5D41">
        <w:rPr>
          <w:rFonts w:cstheme="minorHAnsi"/>
          <w:sz w:val="24"/>
        </w:rPr>
        <w:t xml:space="preserve"> </w:t>
      </w:r>
      <w:r w:rsidR="0061729C">
        <w:rPr>
          <w:rFonts w:cstheme="minorHAnsi"/>
          <w:sz w:val="24"/>
        </w:rPr>
        <w:t>This may</w:t>
      </w:r>
      <w:r w:rsidR="0061729C" w:rsidRPr="006C5D41">
        <w:rPr>
          <w:rFonts w:cstheme="minorHAnsi"/>
          <w:sz w:val="24"/>
        </w:rPr>
        <w:t xml:space="preserve"> </w:t>
      </w:r>
      <w:r w:rsidRPr="006C5D41">
        <w:rPr>
          <w:rFonts w:cstheme="minorHAnsi"/>
          <w:sz w:val="24"/>
        </w:rPr>
        <w:t xml:space="preserve">help regulators </w:t>
      </w:r>
      <w:r w:rsidR="0061729C">
        <w:rPr>
          <w:rFonts w:cstheme="minorHAnsi"/>
          <w:sz w:val="24"/>
        </w:rPr>
        <w:t>to more</w:t>
      </w:r>
      <w:r w:rsidRPr="006C5D41">
        <w:rPr>
          <w:rFonts w:cstheme="minorHAnsi"/>
          <w:sz w:val="24"/>
        </w:rPr>
        <w:t xml:space="preserve"> easily identify where comprehensive information about each change is located </w:t>
      </w:r>
      <w:r w:rsidR="00D75B9E" w:rsidRPr="006C5D41">
        <w:rPr>
          <w:rFonts w:cstheme="minorHAnsi"/>
          <w:sz w:val="24"/>
        </w:rPr>
        <w:t>as</w:t>
      </w:r>
      <w:r w:rsidRPr="006C5D41">
        <w:rPr>
          <w:rFonts w:cstheme="minorHAnsi"/>
          <w:sz w:val="24"/>
        </w:rPr>
        <w:t xml:space="preserve"> well as how the proposed changes may affect the medical device’s safety and performance</w:t>
      </w:r>
      <w:r w:rsidR="00833C92">
        <w:rPr>
          <w:rFonts w:cstheme="minorHAnsi"/>
          <w:sz w:val="24"/>
        </w:rPr>
        <w:t>,</w:t>
      </w:r>
      <w:r w:rsidRPr="006C5D41">
        <w:rPr>
          <w:rFonts w:cstheme="minorHAnsi"/>
          <w:sz w:val="24"/>
        </w:rPr>
        <w:t xml:space="preserve"> i</w:t>
      </w:r>
      <w:r w:rsidR="00B80FF8">
        <w:rPr>
          <w:rFonts w:cstheme="minorHAnsi"/>
          <w:sz w:val="24"/>
        </w:rPr>
        <w:t>f</w:t>
      </w:r>
      <w:r w:rsidR="009B6716">
        <w:rPr>
          <w:rFonts w:cstheme="minorHAnsi"/>
          <w:sz w:val="24"/>
        </w:rPr>
        <w:t xml:space="preserve"> </w:t>
      </w:r>
      <w:r w:rsidR="0061729C">
        <w:rPr>
          <w:rFonts w:cstheme="minorHAnsi"/>
          <w:sz w:val="24"/>
        </w:rPr>
        <w:t>applicable</w:t>
      </w:r>
      <w:r w:rsidR="009B6716">
        <w:rPr>
          <w:rFonts w:cstheme="minorHAnsi"/>
          <w:sz w:val="24"/>
        </w:rPr>
        <w:t>.</w:t>
      </w:r>
      <w:r w:rsidRPr="006C5D41">
        <w:rPr>
          <w:rFonts w:cstheme="minorHAnsi"/>
          <w:sz w:val="24"/>
        </w:rPr>
        <w:t xml:space="preserve"> </w:t>
      </w:r>
    </w:p>
    <w:p w14:paraId="6CC14B07" w14:textId="77777777" w:rsidR="006C5D41" w:rsidRPr="006C5D41" w:rsidRDefault="006C5D41" w:rsidP="00D64A98">
      <w:pPr>
        <w:pStyle w:val="Heading2"/>
        <w:numPr>
          <w:ilvl w:val="1"/>
          <w:numId w:val="10"/>
        </w:numPr>
      </w:pPr>
      <w:bookmarkStart w:id="14" w:name="_Toc200105182"/>
      <w:bookmarkStart w:id="15" w:name="_Toc204586367"/>
      <w:r w:rsidRPr="006C5D41">
        <w:t>Elements of a PCCP</w:t>
      </w:r>
      <w:bookmarkEnd w:id="14"/>
      <w:bookmarkEnd w:id="15"/>
    </w:p>
    <w:p w14:paraId="4E682B60" w14:textId="21F44BD2" w:rsidR="006C5D41" w:rsidRPr="006C5D41" w:rsidRDefault="006C5D41" w:rsidP="009B3694">
      <w:pPr>
        <w:spacing w:before="240" w:after="240"/>
        <w:jc w:val="both"/>
        <w:rPr>
          <w:rFonts w:cstheme="minorHAnsi"/>
          <w:sz w:val="24"/>
        </w:rPr>
      </w:pPr>
      <w:r w:rsidRPr="006C5D41">
        <w:rPr>
          <w:rFonts w:cstheme="minorHAnsi"/>
          <w:sz w:val="24"/>
        </w:rPr>
        <w:t xml:space="preserve">Together, the elements of a </w:t>
      </w:r>
      <w:r w:rsidR="00B80FF8" w:rsidRPr="006C5D41">
        <w:rPr>
          <w:rFonts w:cstheme="minorHAnsi"/>
          <w:sz w:val="24"/>
        </w:rPr>
        <w:t>well</w:t>
      </w:r>
      <w:r w:rsidR="00CF6F21">
        <w:rPr>
          <w:rFonts w:cstheme="minorHAnsi"/>
          <w:sz w:val="24"/>
        </w:rPr>
        <w:t>-</w:t>
      </w:r>
      <w:r w:rsidRPr="006C5D41">
        <w:rPr>
          <w:rFonts w:cstheme="minorHAnsi"/>
          <w:sz w:val="24"/>
        </w:rPr>
        <w:t xml:space="preserve">formulated PCCP clearly capture the changes a manufacturer plans to make to </w:t>
      </w:r>
      <w:r w:rsidR="004E0505">
        <w:rPr>
          <w:rFonts w:cstheme="minorHAnsi"/>
          <w:sz w:val="24"/>
        </w:rPr>
        <w:t>its</w:t>
      </w:r>
      <w:r w:rsidR="004E0505" w:rsidRPr="006C5D41">
        <w:rPr>
          <w:rFonts w:cstheme="minorHAnsi"/>
          <w:sz w:val="24"/>
        </w:rPr>
        <w:t xml:space="preserve"> </w:t>
      </w:r>
      <w:r w:rsidRPr="006C5D41">
        <w:rPr>
          <w:rFonts w:cstheme="minorHAnsi"/>
          <w:sz w:val="24"/>
        </w:rPr>
        <w:t>authorized medical device</w:t>
      </w:r>
      <w:r w:rsidR="00165DFB">
        <w:rPr>
          <w:rFonts w:cstheme="minorHAnsi"/>
          <w:sz w:val="24"/>
        </w:rPr>
        <w:t xml:space="preserve"> software</w:t>
      </w:r>
      <w:r w:rsidRPr="006C5D41">
        <w:rPr>
          <w:rFonts w:cstheme="minorHAnsi"/>
          <w:sz w:val="24"/>
        </w:rPr>
        <w:t xml:space="preserve">, and how </w:t>
      </w:r>
      <w:r w:rsidR="00DC2EA5">
        <w:rPr>
          <w:rFonts w:cstheme="minorBidi"/>
          <w:sz w:val="24"/>
        </w:rPr>
        <w:t>those</w:t>
      </w:r>
      <w:r w:rsidR="00CF6F21">
        <w:rPr>
          <w:rFonts w:cstheme="minorHAnsi"/>
          <w:sz w:val="24"/>
        </w:rPr>
        <w:t xml:space="preserve"> changes</w:t>
      </w:r>
      <w:r w:rsidRPr="006C5D41">
        <w:rPr>
          <w:rFonts w:cstheme="minorHAnsi"/>
          <w:sz w:val="24"/>
        </w:rPr>
        <w:t xml:space="preserve"> </w:t>
      </w:r>
      <w:r w:rsidR="1357A3A9" w:rsidRPr="04154970">
        <w:rPr>
          <w:rFonts w:cstheme="minorBidi"/>
          <w:sz w:val="24"/>
        </w:rPr>
        <w:t xml:space="preserve">will be made </w:t>
      </w:r>
      <w:r w:rsidRPr="006C5D41">
        <w:rPr>
          <w:rFonts w:cstheme="minorHAnsi"/>
          <w:sz w:val="24"/>
        </w:rPr>
        <w:t xml:space="preserve">in a structured manner to ensure that the medical device software’s safety, effectiveness and proper use will be maintained. </w:t>
      </w:r>
    </w:p>
    <w:p w14:paraId="0D54E801" w14:textId="393DAE47" w:rsidR="006C5D41" w:rsidRPr="006C5D41" w:rsidRDefault="006C5D41" w:rsidP="009B3694">
      <w:pPr>
        <w:spacing w:before="240" w:after="240"/>
        <w:jc w:val="both"/>
        <w:rPr>
          <w:rFonts w:cstheme="minorHAnsi"/>
          <w:sz w:val="24"/>
        </w:rPr>
      </w:pPr>
      <w:r w:rsidRPr="006C5D41">
        <w:rPr>
          <w:rFonts w:cstheme="minorHAnsi"/>
          <w:sz w:val="24"/>
        </w:rPr>
        <w:t>While the changes included in the PCCP may be interconnected or independent from each other, manufacturers are encouraged to provide an analysis of the anticipated benefits and risks of implementing the PCCP</w:t>
      </w:r>
      <w:r w:rsidR="00182144">
        <w:rPr>
          <w:rFonts w:cstheme="minorHAnsi"/>
          <w:sz w:val="24"/>
        </w:rPr>
        <w:t>,</w:t>
      </w:r>
      <w:r w:rsidRPr="006C5D41">
        <w:rPr>
          <w:rFonts w:cstheme="minorHAnsi"/>
          <w:sz w:val="24"/>
        </w:rPr>
        <w:t xml:space="preserve"> in part or in whole</w:t>
      </w:r>
      <w:r w:rsidR="00182144">
        <w:rPr>
          <w:rFonts w:cstheme="minorHAnsi"/>
          <w:sz w:val="24"/>
        </w:rPr>
        <w:t>,</w:t>
      </w:r>
      <w:r w:rsidRPr="006C5D41">
        <w:rPr>
          <w:rFonts w:cstheme="minorHAnsi"/>
          <w:sz w:val="24"/>
        </w:rPr>
        <w:t xml:space="preserve"> to </w:t>
      </w:r>
      <w:r w:rsidR="00DC2EA5">
        <w:rPr>
          <w:rFonts w:cstheme="minorBidi"/>
          <w:sz w:val="24"/>
        </w:rPr>
        <w:t>ensure</w:t>
      </w:r>
      <w:r w:rsidR="00C43F8C" w:rsidRPr="006C5D41">
        <w:rPr>
          <w:rFonts w:cstheme="minorHAnsi"/>
          <w:sz w:val="24"/>
        </w:rPr>
        <w:t xml:space="preserve"> </w:t>
      </w:r>
      <w:r w:rsidRPr="006C5D41">
        <w:rPr>
          <w:rFonts w:cstheme="minorHAnsi"/>
          <w:sz w:val="24"/>
        </w:rPr>
        <w:t>that</w:t>
      </w:r>
      <w:r w:rsidRPr="04154970">
        <w:rPr>
          <w:rFonts w:cstheme="minorBidi"/>
          <w:sz w:val="24"/>
        </w:rPr>
        <w:t xml:space="preserve"> </w:t>
      </w:r>
      <w:r w:rsidR="0787405D" w:rsidRPr="04154970">
        <w:rPr>
          <w:rFonts w:cstheme="minorBidi"/>
          <w:sz w:val="24"/>
        </w:rPr>
        <w:t>the</w:t>
      </w:r>
      <w:r w:rsidRPr="006C5D41">
        <w:rPr>
          <w:rFonts w:cstheme="minorHAnsi"/>
          <w:sz w:val="24"/>
        </w:rPr>
        <w:t xml:space="preserve"> benefits of implementing the PCCP will outweigh the risks. </w:t>
      </w:r>
    </w:p>
    <w:p w14:paraId="0D5537F2" w14:textId="0E53B8CE" w:rsidR="003852A8" w:rsidRPr="006C5D41" w:rsidRDefault="003852A8" w:rsidP="009B3694">
      <w:pPr>
        <w:spacing w:before="240" w:after="240"/>
        <w:jc w:val="both"/>
        <w:rPr>
          <w:rFonts w:cstheme="minorHAnsi"/>
          <w:sz w:val="24"/>
        </w:rPr>
      </w:pPr>
      <w:r w:rsidRPr="006C5D41">
        <w:rPr>
          <w:rFonts w:cstheme="minorHAnsi"/>
          <w:sz w:val="24"/>
        </w:rPr>
        <w:lastRenderedPageBreak/>
        <w:t>Generally, a PCCP consists of a detailed Description of Changes, a Change Plan, and an Impact Assessment</w:t>
      </w:r>
      <w:r w:rsidR="003A1A9D">
        <w:rPr>
          <w:rFonts w:cstheme="minorHAnsi"/>
          <w:sz w:val="24"/>
        </w:rPr>
        <w:t>,</w:t>
      </w:r>
      <w:r w:rsidRPr="006C5D41">
        <w:rPr>
          <w:rFonts w:cstheme="minorHAnsi"/>
          <w:sz w:val="24"/>
        </w:rPr>
        <w:t xml:space="preserve"> as these elements are intended to provide the given regulatory authorities with comprehensive information that will enable a detailed review of the proposed changes, along with other required documentation. </w:t>
      </w:r>
    </w:p>
    <w:p w14:paraId="195000A1" w14:textId="0C3DEBC2" w:rsidR="003852A8" w:rsidRPr="006C5D41" w:rsidRDefault="003852A8" w:rsidP="009B3694">
      <w:pPr>
        <w:pStyle w:val="ListParagraph"/>
        <w:keepLines w:val="0"/>
        <w:numPr>
          <w:ilvl w:val="0"/>
          <w:numId w:val="14"/>
        </w:numPr>
        <w:spacing w:before="240" w:after="240"/>
        <w:jc w:val="both"/>
        <w:rPr>
          <w:rFonts w:cstheme="minorHAnsi"/>
          <w:sz w:val="24"/>
        </w:rPr>
      </w:pPr>
      <w:r w:rsidRPr="006C5D41">
        <w:rPr>
          <w:rFonts w:cstheme="minorHAnsi"/>
          <w:sz w:val="24"/>
        </w:rPr>
        <w:t xml:space="preserve">The </w:t>
      </w:r>
      <w:r w:rsidRPr="0065405A">
        <w:rPr>
          <w:rFonts w:cstheme="minorHAnsi"/>
          <w:b/>
          <w:bCs/>
          <w:sz w:val="24"/>
        </w:rPr>
        <w:t>Description of Changes</w:t>
      </w:r>
      <w:r w:rsidRPr="006C5D41">
        <w:rPr>
          <w:rFonts w:cstheme="minorHAnsi"/>
          <w:sz w:val="24"/>
        </w:rPr>
        <w:t xml:space="preserve"> details the changes that a manufacturer plans to make to the medical device software and a justification </w:t>
      </w:r>
      <w:r w:rsidR="004C6D7A">
        <w:rPr>
          <w:rFonts w:cstheme="minorHAnsi"/>
          <w:sz w:val="24"/>
        </w:rPr>
        <w:t xml:space="preserve">for </w:t>
      </w:r>
      <w:r w:rsidR="006E1237">
        <w:rPr>
          <w:rFonts w:cstheme="minorHAnsi"/>
          <w:sz w:val="24"/>
        </w:rPr>
        <w:t xml:space="preserve">how </w:t>
      </w:r>
      <w:r w:rsidR="00C43F8C">
        <w:rPr>
          <w:rFonts w:cstheme="minorHAnsi"/>
          <w:sz w:val="24"/>
        </w:rPr>
        <w:t xml:space="preserve">these </w:t>
      </w:r>
      <w:r w:rsidR="004C6D7A">
        <w:rPr>
          <w:rFonts w:cstheme="minorHAnsi"/>
          <w:sz w:val="24"/>
        </w:rPr>
        <w:t>changes</w:t>
      </w:r>
      <w:r w:rsidRPr="006C5D41">
        <w:rPr>
          <w:rFonts w:cstheme="minorHAnsi"/>
          <w:sz w:val="24"/>
        </w:rPr>
        <w:t xml:space="preserve"> </w:t>
      </w:r>
      <w:r w:rsidR="00727EE4">
        <w:rPr>
          <w:rFonts w:cstheme="minorHAnsi"/>
          <w:bCs/>
          <w:sz w:val="24"/>
        </w:rPr>
        <w:t>will</w:t>
      </w:r>
      <w:r w:rsidR="00727EE4" w:rsidRPr="006C5D41">
        <w:rPr>
          <w:rFonts w:cstheme="minorHAnsi"/>
          <w:bCs/>
          <w:sz w:val="24"/>
        </w:rPr>
        <w:t xml:space="preserve"> </w:t>
      </w:r>
      <w:r w:rsidRPr="006C5D41">
        <w:rPr>
          <w:rFonts w:cstheme="minorHAnsi"/>
          <w:bCs/>
          <w:sz w:val="24"/>
        </w:rPr>
        <w:t>ensure the continued safety and effectiveness of the device</w:t>
      </w:r>
      <w:r w:rsidRPr="006C5D41">
        <w:rPr>
          <w:rFonts w:cstheme="minorHAnsi"/>
          <w:sz w:val="24"/>
        </w:rPr>
        <w:t xml:space="preserve">. </w:t>
      </w:r>
    </w:p>
    <w:p w14:paraId="2D34DF6E" w14:textId="77777777" w:rsidR="003852A8" w:rsidRPr="00C055D8" w:rsidRDefault="003852A8" w:rsidP="009B3694">
      <w:pPr>
        <w:pStyle w:val="ListParagraph"/>
        <w:keepLines w:val="0"/>
        <w:numPr>
          <w:ilvl w:val="0"/>
          <w:numId w:val="14"/>
        </w:numPr>
        <w:spacing w:before="240" w:after="240"/>
        <w:jc w:val="both"/>
        <w:rPr>
          <w:rFonts w:cstheme="minorHAnsi"/>
          <w:sz w:val="24"/>
        </w:rPr>
      </w:pPr>
      <w:r w:rsidRPr="006C5D41">
        <w:rPr>
          <w:rFonts w:cstheme="minorHAnsi"/>
          <w:sz w:val="24"/>
        </w:rPr>
        <w:t xml:space="preserve">The </w:t>
      </w:r>
      <w:r w:rsidRPr="0065405A">
        <w:rPr>
          <w:rFonts w:cstheme="minorHAnsi"/>
          <w:b/>
          <w:bCs/>
          <w:sz w:val="24"/>
        </w:rPr>
        <w:t>Change Plan</w:t>
      </w:r>
      <w:r w:rsidRPr="006C5D41">
        <w:rPr>
          <w:rFonts w:cstheme="minorHAnsi"/>
          <w:sz w:val="24"/>
        </w:rPr>
        <w:t xml:space="preserve"> supports each change detailed in the Description of Changes and describes the verification and validation activities, including pre-defined acceptance criteria, how the changes will be deployed</w:t>
      </w:r>
      <w:r w:rsidR="005F780C">
        <w:rPr>
          <w:rFonts w:cstheme="minorHAnsi"/>
          <w:sz w:val="24"/>
        </w:rPr>
        <w:t>,</w:t>
      </w:r>
      <w:r w:rsidRPr="006C5D41">
        <w:rPr>
          <w:rFonts w:cstheme="minorHAnsi"/>
          <w:sz w:val="24"/>
        </w:rPr>
        <w:t xml:space="preserve"> and how the changes will be </w:t>
      </w:r>
      <w:r w:rsidRPr="00C055D8">
        <w:rPr>
          <w:rFonts w:cstheme="minorHAnsi"/>
          <w:sz w:val="24"/>
        </w:rPr>
        <w:t xml:space="preserve">communicated to </w:t>
      </w:r>
      <w:r w:rsidRPr="00C055D8">
        <w:rPr>
          <w:rFonts w:cstheme="minorHAnsi"/>
          <w:color w:val="000000"/>
          <w:sz w:val="24"/>
          <w:shd w:val="clear" w:color="auto" w:fill="FFFFFF"/>
        </w:rPr>
        <w:t>intended users</w:t>
      </w:r>
      <w:r w:rsidRPr="00C055D8">
        <w:rPr>
          <w:rFonts w:cstheme="minorHAnsi"/>
          <w:sz w:val="24"/>
        </w:rPr>
        <w:t xml:space="preserve">. </w:t>
      </w:r>
    </w:p>
    <w:p w14:paraId="606C489D" w14:textId="56704286" w:rsidR="00553099" w:rsidRPr="00E14AF7" w:rsidRDefault="003852A8" w:rsidP="009B3694">
      <w:pPr>
        <w:pStyle w:val="ListParagraph"/>
        <w:numPr>
          <w:ilvl w:val="0"/>
          <w:numId w:val="14"/>
        </w:numPr>
        <w:spacing w:before="240" w:after="240"/>
        <w:jc w:val="both"/>
        <w:rPr>
          <w:sz w:val="24"/>
        </w:rPr>
      </w:pPr>
      <w:r w:rsidRPr="00C055D8">
        <w:rPr>
          <w:rFonts w:cstheme="minorHAnsi"/>
          <w:sz w:val="24"/>
        </w:rPr>
        <w:t xml:space="preserve">The </w:t>
      </w:r>
      <w:r w:rsidRPr="00C055D8">
        <w:rPr>
          <w:rFonts w:cstheme="minorHAnsi"/>
          <w:b/>
          <w:sz w:val="24"/>
        </w:rPr>
        <w:t>Impact Assessment</w:t>
      </w:r>
      <w:r w:rsidRPr="00C055D8">
        <w:rPr>
          <w:rFonts w:cstheme="minorHAnsi"/>
          <w:sz w:val="24"/>
        </w:rPr>
        <w:t xml:space="preserve"> link</w:t>
      </w:r>
      <w:r w:rsidR="00011731" w:rsidRPr="00C055D8">
        <w:rPr>
          <w:rFonts w:cstheme="minorHAnsi"/>
          <w:sz w:val="24"/>
        </w:rPr>
        <w:t>s</w:t>
      </w:r>
      <w:r w:rsidRPr="00C055D8">
        <w:rPr>
          <w:rFonts w:cstheme="minorHAnsi"/>
          <w:sz w:val="24"/>
        </w:rPr>
        <w:t xml:space="preserve"> the Description of Changes to the Change Plan, by </w:t>
      </w:r>
      <w:r w:rsidR="00BE3A1A" w:rsidRPr="00C055D8">
        <w:rPr>
          <w:rFonts w:cstheme="minorHAnsi"/>
          <w:sz w:val="24"/>
        </w:rPr>
        <w:t>evaluating the impact of</w:t>
      </w:r>
      <w:r w:rsidRPr="00C055D8">
        <w:rPr>
          <w:rFonts w:cstheme="minorHAnsi"/>
          <w:sz w:val="24"/>
        </w:rPr>
        <w:t xml:space="preserve"> the change</w:t>
      </w:r>
      <w:r w:rsidR="003F2548" w:rsidRPr="00C055D8">
        <w:rPr>
          <w:rFonts w:cstheme="minorHAnsi"/>
          <w:sz w:val="24"/>
        </w:rPr>
        <w:t>s</w:t>
      </w:r>
      <w:r w:rsidR="00011731" w:rsidRPr="00C055D8">
        <w:rPr>
          <w:rFonts w:cstheme="minorHAnsi"/>
          <w:sz w:val="24"/>
        </w:rPr>
        <w:t>,</w:t>
      </w:r>
      <w:r w:rsidR="00907E74" w:rsidRPr="00C055D8">
        <w:rPr>
          <w:rFonts w:cstheme="minorHAnsi"/>
          <w:sz w:val="24"/>
        </w:rPr>
        <w:t xml:space="preserve"> including</w:t>
      </w:r>
      <w:r w:rsidRPr="00C055D8">
        <w:rPr>
          <w:rFonts w:cstheme="minorHAnsi"/>
          <w:sz w:val="24"/>
        </w:rPr>
        <w:t xml:space="preserve"> the</w:t>
      </w:r>
      <w:r w:rsidR="00012D02">
        <w:rPr>
          <w:rFonts w:cstheme="minorHAnsi"/>
          <w:sz w:val="24"/>
        </w:rPr>
        <w:t xml:space="preserve"> anticipated</w:t>
      </w:r>
      <w:r w:rsidRPr="00C055D8">
        <w:rPr>
          <w:rFonts w:cstheme="minorHAnsi"/>
          <w:sz w:val="24"/>
        </w:rPr>
        <w:t xml:space="preserve"> benefits</w:t>
      </w:r>
      <w:r w:rsidR="00907E74" w:rsidRPr="00C055D8">
        <w:rPr>
          <w:rFonts w:cstheme="minorHAnsi"/>
          <w:sz w:val="24"/>
        </w:rPr>
        <w:t>,</w:t>
      </w:r>
      <w:r w:rsidRPr="00C055D8" w:rsidDel="00907E74">
        <w:rPr>
          <w:rFonts w:cstheme="minorHAnsi"/>
          <w:sz w:val="24"/>
        </w:rPr>
        <w:t xml:space="preserve"> </w:t>
      </w:r>
      <w:r w:rsidRPr="00C055D8">
        <w:rPr>
          <w:rFonts w:cstheme="minorHAnsi"/>
          <w:sz w:val="24"/>
        </w:rPr>
        <w:t>risks</w:t>
      </w:r>
      <w:r w:rsidR="00DF3A7D" w:rsidRPr="00C055D8">
        <w:rPr>
          <w:rFonts w:cstheme="minorHAnsi"/>
          <w:sz w:val="24"/>
        </w:rPr>
        <w:t>, and mitigations of the risks</w:t>
      </w:r>
      <w:r w:rsidRPr="00C055D8">
        <w:rPr>
          <w:rFonts w:cstheme="minorHAnsi"/>
          <w:sz w:val="24"/>
        </w:rPr>
        <w:t xml:space="preserve"> introduced by the changes. It addresses how the activities described in the Change Plan will continue to assure the safety, effectiveness, and proper use of a device as changes are deployed. As such, the </w:t>
      </w:r>
      <w:r w:rsidR="0055572D">
        <w:rPr>
          <w:rFonts w:cstheme="minorHAnsi"/>
          <w:sz w:val="24"/>
        </w:rPr>
        <w:t>elements</w:t>
      </w:r>
      <w:r w:rsidR="0055572D" w:rsidRPr="00C055D8">
        <w:rPr>
          <w:rFonts w:cstheme="minorHAnsi"/>
          <w:sz w:val="24"/>
        </w:rPr>
        <w:t xml:space="preserve"> </w:t>
      </w:r>
      <w:r w:rsidRPr="00C055D8">
        <w:rPr>
          <w:rFonts w:cstheme="minorHAnsi"/>
          <w:sz w:val="24"/>
        </w:rPr>
        <w:t>of a PCCP are interconnected.</w:t>
      </w:r>
      <w:r w:rsidR="00720DC2" w:rsidRPr="00C055D8">
        <w:rPr>
          <w:rFonts w:cstheme="minorHAnsi"/>
          <w:sz w:val="24"/>
        </w:rPr>
        <w:t xml:space="preserve"> </w:t>
      </w:r>
    </w:p>
    <w:p w14:paraId="352A9E14" w14:textId="77777777" w:rsidR="00565823" w:rsidRPr="00B74180" w:rsidRDefault="00565823" w:rsidP="009B3694">
      <w:pPr>
        <w:spacing w:before="240" w:after="240"/>
        <w:jc w:val="both"/>
        <w:rPr>
          <w:sz w:val="24"/>
          <w:szCs w:val="28"/>
        </w:rPr>
      </w:pPr>
      <w:r w:rsidRPr="00B74180">
        <w:rPr>
          <w:sz w:val="24"/>
          <w:szCs w:val="28"/>
        </w:rPr>
        <w:t>A description of the elements is provided below.</w:t>
      </w:r>
    </w:p>
    <w:p w14:paraId="3EFF4673" w14:textId="77777777" w:rsidR="006C5D41" w:rsidRPr="006C5D41" w:rsidRDefault="006C5D41" w:rsidP="00CD2FF0">
      <w:pPr>
        <w:pStyle w:val="Heading3"/>
        <w:numPr>
          <w:ilvl w:val="2"/>
          <w:numId w:val="10"/>
        </w:numPr>
      </w:pPr>
      <w:bookmarkStart w:id="16" w:name="_Toc200105183"/>
      <w:r w:rsidRPr="006C5D41">
        <w:t>Description of Changes</w:t>
      </w:r>
      <w:bookmarkEnd w:id="16"/>
      <w:r w:rsidRPr="006C5D41">
        <w:t xml:space="preserve"> </w:t>
      </w:r>
    </w:p>
    <w:p w14:paraId="623E73CE" w14:textId="467338F2" w:rsidR="006C5D41" w:rsidRPr="006C5D41" w:rsidRDefault="006C5D41" w:rsidP="009B3694">
      <w:pPr>
        <w:spacing w:before="240" w:after="240"/>
        <w:jc w:val="both"/>
        <w:rPr>
          <w:rFonts w:cstheme="minorHAnsi"/>
          <w:sz w:val="24"/>
        </w:rPr>
      </w:pPr>
      <w:r w:rsidRPr="006C5D41">
        <w:rPr>
          <w:rFonts w:cstheme="minorHAnsi"/>
          <w:sz w:val="24"/>
        </w:rPr>
        <w:t xml:space="preserve">A dedicated Description of Changes section in a PCCP identifies the planned changes to the medical device software that the manufacturer intends to implement </w:t>
      </w:r>
      <w:r w:rsidRPr="006C5D41">
        <w:rPr>
          <w:rFonts w:cstheme="minorHAnsi"/>
          <w:bCs/>
          <w:sz w:val="24"/>
        </w:rPr>
        <w:t xml:space="preserve">with enough specificity to </w:t>
      </w:r>
      <w:r w:rsidR="00F23C05">
        <w:rPr>
          <w:rFonts w:cstheme="minorHAnsi"/>
          <w:bCs/>
          <w:sz w:val="24"/>
        </w:rPr>
        <w:t>assess</w:t>
      </w:r>
      <w:r w:rsidR="00F23C05" w:rsidRPr="006C5D41">
        <w:rPr>
          <w:rFonts w:cstheme="minorHAnsi"/>
          <w:bCs/>
          <w:sz w:val="24"/>
        </w:rPr>
        <w:t xml:space="preserve"> </w:t>
      </w:r>
      <w:r w:rsidRPr="006C5D41">
        <w:rPr>
          <w:rFonts w:cstheme="minorHAnsi"/>
          <w:bCs/>
          <w:sz w:val="24"/>
        </w:rPr>
        <w:t>the continued safety and effectiveness of the device</w:t>
      </w:r>
      <w:r w:rsidRPr="006C5D41">
        <w:rPr>
          <w:rFonts w:cstheme="minorHAnsi"/>
          <w:sz w:val="24"/>
        </w:rPr>
        <w:t xml:space="preserve">. </w:t>
      </w:r>
      <w:r w:rsidRPr="04154970">
        <w:rPr>
          <w:rFonts w:cstheme="minorBidi"/>
          <w:sz w:val="24"/>
        </w:rPr>
        <w:t>T</w:t>
      </w:r>
      <w:r w:rsidR="4EA3DBC6" w:rsidRPr="04154970">
        <w:rPr>
          <w:rFonts w:cstheme="minorBidi"/>
          <w:sz w:val="24"/>
        </w:rPr>
        <w:t>his section</w:t>
      </w:r>
      <w:r w:rsidRPr="04154970">
        <w:rPr>
          <w:rFonts w:cstheme="minorBidi"/>
          <w:sz w:val="24"/>
        </w:rPr>
        <w:t xml:space="preserve"> </w:t>
      </w:r>
      <w:r w:rsidRPr="006C5D41">
        <w:rPr>
          <w:rFonts w:cstheme="minorHAnsi"/>
          <w:sz w:val="24"/>
        </w:rPr>
        <w:t xml:space="preserve">details the list of individual proposed device changes discussed in the PCCP, as well as the specific rationale for </w:t>
      </w:r>
      <w:r w:rsidR="00457F2E" w:rsidRPr="04154970">
        <w:rPr>
          <w:rFonts w:cstheme="minorBidi"/>
          <w:sz w:val="24"/>
        </w:rPr>
        <w:t>each change</w:t>
      </w:r>
      <w:r w:rsidRPr="006C5D41">
        <w:rPr>
          <w:rFonts w:cstheme="minorHAnsi"/>
          <w:sz w:val="24"/>
        </w:rPr>
        <w:t xml:space="preserve">. </w:t>
      </w:r>
      <w:r w:rsidR="00F23C05" w:rsidRPr="006C5D41">
        <w:rPr>
          <w:rFonts w:cstheme="minorHAnsi"/>
          <w:sz w:val="24"/>
        </w:rPr>
        <w:t>Th</w:t>
      </w:r>
      <w:r w:rsidR="2591502B" w:rsidRPr="04154970">
        <w:rPr>
          <w:rFonts w:cstheme="minorBidi"/>
          <w:sz w:val="24"/>
        </w:rPr>
        <w:t>is section also</w:t>
      </w:r>
      <w:r w:rsidR="00DC2EA5">
        <w:rPr>
          <w:rFonts w:cstheme="minorBidi"/>
          <w:sz w:val="24"/>
        </w:rPr>
        <w:t xml:space="preserve"> </w:t>
      </w:r>
      <w:r w:rsidR="00F23C05" w:rsidRPr="006C5D41">
        <w:rPr>
          <w:rFonts w:cstheme="minorHAnsi"/>
          <w:sz w:val="24"/>
        </w:rPr>
        <w:t xml:space="preserve">includes details on specifications </w:t>
      </w:r>
      <w:r w:rsidR="00F23C05">
        <w:rPr>
          <w:rFonts w:cstheme="minorHAnsi"/>
          <w:sz w:val="24"/>
        </w:rPr>
        <w:t>of</w:t>
      </w:r>
      <w:r w:rsidR="00F23C05" w:rsidRPr="006C5D41">
        <w:rPr>
          <w:rFonts w:cstheme="minorHAnsi"/>
          <w:sz w:val="24"/>
        </w:rPr>
        <w:t xml:space="preserve"> the characteristics and performance of the device that can be verified, validated, and deployed.</w:t>
      </w:r>
    </w:p>
    <w:p w14:paraId="10ED915C" w14:textId="7A484D32" w:rsidR="006C5D41" w:rsidRPr="006C5D41" w:rsidRDefault="006C5D41" w:rsidP="009B3694">
      <w:pPr>
        <w:spacing w:before="240" w:after="240"/>
        <w:jc w:val="both"/>
        <w:rPr>
          <w:rFonts w:cstheme="minorHAnsi"/>
          <w:sz w:val="24"/>
        </w:rPr>
      </w:pPr>
      <w:r w:rsidRPr="006C5D41">
        <w:rPr>
          <w:rFonts w:cstheme="minorHAnsi"/>
          <w:sz w:val="24"/>
        </w:rPr>
        <w:t xml:space="preserve">To promote traceability, it can be useful for each change proposed by the manufacturer to be connected to specific verification </w:t>
      </w:r>
      <w:r w:rsidR="00B108EB">
        <w:rPr>
          <w:rFonts w:cstheme="minorHAnsi"/>
          <w:sz w:val="24"/>
        </w:rPr>
        <w:t>and</w:t>
      </w:r>
      <w:r w:rsidR="00B108EB" w:rsidRPr="006C5D41">
        <w:rPr>
          <w:rFonts w:cstheme="minorHAnsi"/>
          <w:sz w:val="24"/>
        </w:rPr>
        <w:t xml:space="preserve"> </w:t>
      </w:r>
      <w:r w:rsidRPr="006C5D41">
        <w:rPr>
          <w:rFonts w:cstheme="minorHAnsi"/>
          <w:sz w:val="24"/>
        </w:rPr>
        <w:t xml:space="preserve">validation plan </w:t>
      </w:r>
      <w:r w:rsidR="007A50F4">
        <w:rPr>
          <w:rFonts w:cstheme="minorHAnsi"/>
          <w:sz w:val="24"/>
        </w:rPr>
        <w:t xml:space="preserve">or protocols </w:t>
      </w:r>
      <w:r w:rsidRPr="006C5D41">
        <w:rPr>
          <w:rFonts w:cstheme="minorHAnsi"/>
          <w:sz w:val="24"/>
        </w:rPr>
        <w:t xml:space="preserve">within the Change Plan. Importantly, because a robust PCCP includes only select changes that can be verified, validated, and deployed, manufacturers should clearly establish boundaries that define the range of the proposed changes to the medical device software in their PCCP. </w:t>
      </w:r>
    </w:p>
    <w:p w14:paraId="04EE4301" w14:textId="2A3C90F2" w:rsidR="006C5D41" w:rsidRPr="001B5CA7" w:rsidRDefault="006C5D41" w:rsidP="009B3694">
      <w:pPr>
        <w:spacing w:before="240" w:after="240"/>
        <w:jc w:val="both"/>
        <w:rPr>
          <w:rFonts w:cstheme="minorBidi"/>
          <w:sz w:val="24"/>
        </w:rPr>
      </w:pPr>
      <w:r w:rsidRPr="790D58AE">
        <w:rPr>
          <w:rFonts w:cstheme="minorBidi"/>
          <w:sz w:val="24"/>
        </w:rPr>
        <w:t xml:space="preserve">The Description of Changes is also the section of the PCCP where </w:t>
      </w:r>
      <w:r w:rsidR="005F576A">
        <w:rPr>
          <w:rFonts w:cstheme="minorBidi"/>
          <w:sz w:val="24"/>
        </w:rPr>
        <w:t xml:space="preserve">the </w:t>
      </w:r>
      <w:r w:rsidR="00731227" w:rsidRPr="790D58AE">
        <w:rPr>
          <w:rFonts w:cstheme="minorBidi"/>
          <w:sz w:val="24"/>
        </w:rPr>
        <w:t xml:space="preserve">implementation </w:t>
      </w:r>
      <w:r w:rsidRPr="790D58AE">
        <w:rPr>
          <w:rFonts w:cstheme="minorBidi"/>
          <w:sz w:val="24"/>
        </w:rPr>
        <w:t>of the proposed changes can be specified. For example, a Description of Changes is where a manufacturer may specify if the proposed changes in a PCCP will be implemented in a uniform manner across all devices on the market (sometimes referred to as homogenous or global changes, or global adaptations)</w:t>
      </w:r>
      <w:r w:rsidRPr="790D58AE" w:rsidDel="00A52D2F">
        <w:rPr>
          <w:rFonts w:cstheme="minorBidi"/>
          <w:sz w:val="24"/>
        </w:rPr>
        <w:t>, and/or implemented differently for different devices on the market</w:t>
      </w:r>
      <w:r w:rsidR="00D75B9E">
        <w:rPr>
          <w:rFonts w:cstheme="minorBidi"/>
          <w:sz w:val="24"/>
        </w:rPr>
        <w:t xml:space="preserve">. </w:t>
      </w:r>
      <w:r w:rsidR="00914EBC">
        <w:rPr>
          <w:rFonts w:cstheme="minorBidi"/>
          <w:sz w:val="24"/>
        </w:rPr>
        <w:t>The implementation may be</w:t>
      </w:r>
      <w:r w:rsidR="00531367" w:rsidRPr="790D58AE">
        <w:rPr>
          <w:rFonts w:cstheme="minorBidi"/>
          <w:sz w:val="24"/>
        </w:rPr>
        <w:t xml:space="preserve"> </w:t>
      </w:r>
      <w:r w:rsidRPr="790D58AE">
        <w:rPr>
          <w:rFonts w:cstheme="minorBidi"/>
          <w:sz w:val="24"/>
        </w:rPr>
        <w:t>based on</w:t>
      </w:r>
      <w:r w:rsidRPr="790D58AE" w:rsidDel="0078713B">
        <w:rPr>
          <w:rFonts w:cstheme="minorBidi"/>
          <w:sz w:val="24"/>
        </w:rPr>
        <w:t xml:space="preserve"> </w:t>
      </w:r>
      <w:r w:rsidRPr="790D58AE">
        <w:rPr>
          <w:rFonts w:cstheme="minorBidi"/>
          <w:sz w:val="24"/>
        </w:rPr>
        <w:t xml:space="preserve">the unique characteristics of a specific clinical site or individual patients (sometimes referred to as heterogenous or local changes, or local adaptations). In addition, </w:t>
      </w:r>
      <w:r w:rsidR="00D75B9E" w:rsidRPr="790D58AE">
        <w:rPr>
          <w:rFonts w:cstheme="minorBidi"/>
          <w:sz w:val="24"/>
        </w:rPr>
        <w:t>manufacturers can</w:t>
      </w:r>
      <w:r w:rsidR="005D53BC" w:rsidRPr="790D58AE">
        <w:rPr>
          <w:rFonts w:cstheme="minorBidi"/>
          <w:sz w:val="24"/>
        </w:rPr>
        <w:t xml:space="preserve"> </w:t>
      </w:r>
      <w:r w:rsidR="00027D24" w:rsidRPr="50B4A73C">
        <w:rPr>
          <w:rFonts w:cstheme="minorBidi"/>
          <w:sz w:val="24"/>
        </w:rPr>
        <w:t>includ</w:t>
      </w:r>
      <w:r w:rsidR="73857EA5" w:rsidRPr="50B4A73C">
        <w:rPr>
          <w:rFonts w:cstheme="minorBidi"/>
          <w:sz w:val="24"/>
        </w:rPr>
        <w:t>e</w:t>
      </w:r>
      <w:r w:rsidRPr="790D58AE">
        <w:rPr>
          <w:rFonts w:cstheme="minorBidi"/>
          <w:sz w:val="24"/>
        </w:rPr>
        <w:t xml:space="preserve"> information regarding the expected frequency of updates</w:t>
      </w:r>
      <w:r w:rsidR="006324EB">
        <w:rPr>
          <w:rFonts w:cstheme="minorBidi"/>
          <w:sz w:val="24"/>
        </w:rPr>
        <w:t>, if known</w:t>
      </w:r>
      <w:r w:rsidRPr="790D58AE">
        <w:rPr>
          <w:rFonts w:cstheme="minorBidi"/>
          <w:sz w:val="24"/>
        </w:rPr>
        <w:t xml:space="preserve">. </w:t>
      </w:r>
    </w:p>
    <w:p w14:paraId="438D22E7" w14:textId="2B590645" w:rsidR="00F35CCB" w:rsidRPr="00D75B9E" w:rsidRDefault="006C5D41" w:rsidP="009B3694">
      <w:pPr>
        <w:spacing w:before="240" w:after="240"/>
        <w:jc w:val="both"/>
        <w:rPr>
          <w:rFonts w:cstheme="minorBidi"/>
          <w:sz w:val="24"/>
        </w:rPr>
      </w:pPr>
      <w:r w:rsidRPr="00D75B9E">
        <w:rPr>
          <w:rFonts w:cstheme="minorBidi"/>
          <w:sz w:val="24"/>
        </w:rPr>
        <w:lastRenderedPageBreak/>
        <w:t xml:space="preserve">Where applicable, the Description of Changes is where </w:t>
      </w:r>
      <w:r w:rsidR="00CD4176" w:rsidRPr="00D75B9E">
        <w:rPr>
          <w:rFonts w:cstheme="minorBidi"/>
          <w:sz w:val="24"/>
        </w:rPr>
        <w:t xml:space="preserve">a </w:t>
      </w:r>
      <w:r w:rsidR="00307F3E" w:rsidRPr="00D75B9E">
        <w:rPr>
          <w:rFonts w:cstheme="minorBidi"/>
          <w:sz w:val="24"/>
        </w:rPr>
        <w:t>m</w:t>
      </w:r>
      <w:r w:rsidR="00CD4176" w:rsidRPr="00D75B9E">
        <w:rPr>
          <w:rFonts w:cstheme="minorBidi"/>
          <w:sz w:val="24"/>
        </w:rPr>
        <w:t xml:space="preserve">anufacturer </w:t>
      </w:r>
      <w:r w:rsidR="0098018E" w:rsidRPr="04154970">
        <w:rPr>
          <w:rFonts w:cstheme="minorBidi"/>
          <w:sz w:val="24"/>
        </w:rPr>
        <w:t>specifies</w:t>
      </w:r>
      <w:r w:rsidR="0098018E" w:rsidRPr="00D75B9E">
        <w:rPr>
          <w:rFonts w:cstheme="minorBidi"/>
          <w:sz w:val="24"/>
        </w:rPr>
        <w:t xml:space="preserve"> </w:t>
      </w:r>
      <w:r w:rsidRPr="00D75B9E">
        <w:rPr>
          <w:rFonts w:cstheme="minorBidi"/>
          <w:sz w:val="24"/>
        </w:rPr>
        <w:t xml:space="preserve">if a proposed change will be implemented automatically (i.e., whether the changes are implemented automatically by software), </w:t>
      </w:r>
      <w:r w:rsidR="0074164C">
        <w:rPr>
          <w:rFonts w:cstheme="minorBidi"/>
          <w:sz w:val="24"/>
        </w:rPr>
        <w:t xml:space="preserve">manually, </w:t>
      </w:r>
      <w:r w:rsidRPr="00D75B9E">
        <w:rPr>
          <w:rFonts w:cstheme="minorBidi"/>
          <w:sz w:val="24"/>
        </w:rPr>
        <w:t xml:space="preserve">(i.e., involving steps that require user, manufacturer, </w:t>
      </w:r>
      <w:r w:rsidR="00E224C6" w:rsidRPr="00D75B9E">
        <w:rPr>
          <w:rFonts w:cstheme="minorBidi"/>
          <w:sz w:val="24"/>
        </w:rPr>
        <w:t xml:space="preserve">healthcare </w:t>
      </w:r>
      <w:r w:rsidR="005F576A" w:rsidRPr="00D75B9E">
        <w:rPr>
          <w:rFonts w:cstheme="minorBidi"/>
          <w:sz w:val="24"/>
        </w:rPr>
        <w:t>provide</w:t>
      </w:r>
      <w:r w:rsidR="005F576A">
        <w:rPr>
          <w:rFonts w:cstheme="minorBidi"/>
          <w:sz w:val="24"/>
        </w:rPr>
        <w:t>r</w:t>
      </w:r>
      <w:r w:rsidRPr="00D75B9E">
        <w:rPr>
          <w:rFonts w:cstheme="minorBidi"/>
          <w:sz w:val="24"/>
        </w:rPr>
        <w:t xml:space="preserve">, </w:t>
      </w:r>
      <w:r w:rsidR="00E224C6" w:rsidRPr="00D75B9E">
        <w:rPr>
          <w:rFonts w:cstheme="minorBidi"/>
          <w:sz w:val="24"/>
        </w:rPr>
        <w:t xml:space="preserve">or </w:t>
      </w:r>
      <w:r w:rsidRPr="00D75B9E">
        <w:rPr>
          <w:rFonts w:cstheme="minorBidi"/>
          <w:sz w:val="24"/>
        </w:rPr>
        <w:t>patient input, action, review, and/or decision-making</w:t>
      </w:r>
      <w:r w:rsidR="005D39EB">
        <w:rPr>
          <w:rFonts w:cstheme="minorBidi"/>
          <w:sz w:val="24"/>
        </w:rPr>
        <w:t>)</w:t>
      </w:r>
      <w:r w:rsidRPr="00D75B9E">
        <w:rPr>
          <w:rFonts w:cstheme="minorBidi"/>
          <w:sz w:val="24"/>
        </w:rPr>
        <w:t xml:space="preserve">, or a combination of both. </w:t>
      </w:r>
      <w:r w:rsidR="000460D4">
        <w:tab/>
      </w:r>
    </w:p>
    <w:p w14:paraId="1880D1D6" w14:textId="77777777" w:rsidR="006C5D41" w:rsidRPr="006C5D41" w:rsidRDefault="006C5D41" w:rsidP="00CD2FF0">
      <w:pPr>
        <w:pStyle w:val="Heading3"/>
        <w:numPr>
          <w:ilvl w:val="2"/>
          <w:numId w:val="10"/>
        </w:numPr>
      </w:pPr>
      <w:bookmarkStart w:id="17" w:name="_Toc200105184"/>
      <w:r w:rsidRPr="006C5D41">
        <w:t>Change Plan</w:t>
      </w:r>
      <w:bookmarkEnd w:id="17"/>
      <w:r w:rsidRPr="006C5D41">
        <w:t xml:space="preserve"> </w:t>
      </w:r>
    </w:p>
    <w:p w14:paraId="20FEB105" w14:textId="77777777" w:rsidR="006C5D41" w:rsidRDefault="006C5D41" w:rsidP="009B3694">
      <w:pPr>
        <w:spacing w:before="240" w:after="240"/>
        <w:jc w:val="both"/>
        <w:rPr>
          <w:rFonts w:cstheme="minorHAnsi"/>
          <w:sz w:val="24"/>
        </w:rPr>
      </w:pPr>
      <w:r w:rsidRPr="006C5D41">
        <w:rPr>
          <w:rFonts w:cstheme="minorHAnsi"/>
          <w:sz w:val="24"/>
        </w:rPr>
        <w:t>The primary goals of the Change Plan are to:</w:t>
      </w:r>
    </w:p>
    <w:p w14:paraId="65D9E215" w14:textId="1E61B40E" w:rsidR="006C5D41" w:rsidRPr="006C5D41" w:rsidRDefault="006C5D41" w:rsidP="009B3694">
      <w:pPr>
        <w:pStyle w:val="ListParagraph"/>
        <w:keepLines w:val="0"/>
        <w:numPr>
          <w:ilvl w:val="0"/>
          <w:numId w:val="8"/>
        </w:numPr>
        <w:spacing w:before="240" w:after="240"/>
        <w:ind w:hanging="320"/>
        <w:jc w:val="both"/>
        <w:rPr>
          <w:rFonts w:cstheme="minorHAnsi"/>
          <w:sz w:val="24"/>
        </w:rPr>
      </w:pPr>
      <w:r w:rsidRPr="006C5D41">
        <w:rPr>
          <w:rFonts w:cstheme="minorHAnsi"/>
          <w:sz w:val="24"/>
        </w:rPr>
        <w:t>identify the</w:t>
      </w:r>
      <w:r w:rsidR="0091425A">
        <w:rPr>
          <w:rFonts w:cstheme="minorHAnsi"/>
          <w:sz w:val="24"/>
        </w:rPr>
        <w:t xml:space="preserve"> performance evaluation methods</w:t>
      </w:r>
      <w:r w:rsidR="00F60173">
        <w:rPr>
          <w:rFonts w:cstheme="minorHAnsi"/>
          <w:sz w:val="24"/>
        </w:rPr>
        <w:t xml:space="preserve">, </w:t>
      </w:r>
      <w:r w:rsidR="00C238F5">
        <w:rPr>
          <w:rFonts w:cstheme="minorHAnsi"/>
          <w:sz w:val="24"/>
        </w:rPr>
        <w:t>i.e.</w:t>
      </w:r>
      <w:r w:rsidR="00F60173">
        <w:rPr>
          <w:rFonts w:cstheme="minorHAnsi"/>
          <w:sz w:val="24"/>
        </w:rPr>
        <w:t>, the</w:t>
      </w:r>
      <w:r w:rsidR="0091425A">
        <w:rPr>
          <w:rFonts w:cstheme="minorHAnsi"/>
          <w:sz w:val="24"/>
        </w:rPr>
        <w:t xml:space="preserve"> </w:t>
      </w:r>
      <w:r w:rsidRPr="006C5D41">
        <w:rPr>
          <w:rFonts w:cstheme="minorHAnsi"/>
          <w:sz w:val="24"/>
        </w:rPr>
        <w:t>appropriate and applicable data, test and evaluation methods, analysis methods, and specified acceptance criteria that will be used to</w:t>
      </w:r>
      <w:r w:rsidR="00DC2EA5">
        <w:rPr>
          <w:rFonts w:cstheme="minorHAnsi"/>
          <w:sz w:val="24"/>
        </w:rPr>
        <w:t xml:space="preserve"> </w:t>
      </w:r>
      <w:r w:rsidRPr="006C5D41">
        <w:rPr>
          <w:rFonts w:cstheme="minorHAnsi"/>
          <w:sz w:val="24"/>
        </w:rPr>
        <w:t>verify and validate the modifications, and</w:t>
      </w:r>
    </w:p>
    <w:p w14:paraId="72C33497" w14:textId="7D67BCA5" w:rsidR="006C5D41" w:rsidRPr="006C5D41" w:rsidRDefault="006C5D41" w:rsidP="009B3694">
      <w:pPr>
        <w:pStyle w:val="ListParagraph"/>
        <w:keepLines w:val="0"/>
        <w:numPr>
          <w:ilvl w:val="0"/>
          <w:numId w:val="8"/>
        </w:numPr>
        <w:spacing w:before="240" w:after="240"/>
        <w:ind w:hanging="320"/>
        <w:jc w:val="both"/>
        <w:rPr>
          <w:rFonts w:cstheme="minorHAnsi"/>
          <w:sz w:val="24"/>
        </w:rPr>
      </w:pPr>
      <w:r w:rsidRPr="006C5D41">
        <w:rPr>
          <w:rFonts w:cstheme="minorHAnsi"/>
          <w:sz w:val="24"/>
        </w:rPr>
        <w:t>identify the</w:t>
      </w:r>
      <w:r w:rsidR="00A924CF">
        <w:rPr>
          <w:rFonts w:cstheme="minorHAnsi"/>
          <w:sz w:val="24"/>
        </w:rPr>
        <w:t xml:space="preserve"> update </w:t>
      </w:r>
      <w:r w:rsidR="001331F6">
        <w:rPr>
          <w:rFonts w:cstheme="minorHAnsi"/>
          <w:sz w:val="24"/>
        </w:rPr>
        <w:t>procedures</w:t>
      </w:r>
      <w:r w:rsidR="00A924CF">
        <w:rPr>
          <w:rFonts w:cstheme="minorHAnsi"/>
          <w:sz w:val="24"/>
        </w:rPr>
        <w:t>,</w:t>
      </w:r>
      <w:r w:rsidR="00C238F5">
        <w:rPr>
          <w:rFonts w:cstheme="minorHAnsi"/>
          <w:sz w:val="24"/>
        </w:rPr>
        <w:t xml:space="preserve"> i.e., the</w:t>
      </w:r>
      <w:r w:rsidRPr="006C5D41">
        <w:rPr>
          <w:rFonts w:cstheme="minorHAnsi"/>
          <w:sz w:val="24"/>
        </w:rPr>
        <w:t xml:space="preserve"> process to deploy proposed changes mapped out in the Description of Changes and the plan to communicate the</w:t>
      </w:r>
      <w:r w:rsidR="004011AC">
        <w:rPr>
          <w:rFonts w:cstheme="minorHAnsi"/>
          <w:sz w:val="24"/>
        </w:rPr>
        <w:t>se</w:t>
      </w:r>
      <w:r w:rsidR="008E562B">
        <w:rPr>
          <w:rFonts w:cstheme="minorHAnsi"/>
          <w:sz w:val="24"/>
        </w:rPr>
        <w:t xml:space="preserve"> </w:t>
      </w:r>
      <w:r w:rsidRPr="006C5D41">
        <w:rPr>
          <w:rFonts w:cstheme="minorHAnsi"/>
          <w:sz w:val="24"/>
        </w:rPr>
        <w:t xml:space="preserve">changes to </w:t>
      </w:r>
      <w:r w:rsidR="00FF4645">
        <w:rPr>
          <w:rFonts w:cstheme="minorHAnsi"/>
          <w:color w:val="000000"/>
          <w:sz w:val="24"/>
          <w:shd w:val="clear" w:color="auto" w:fill="FFFFFF"/>
        </w:rPr>
        <w:t xml:space="preserve">different </w:t>
      </w:r>
      <w:r w:rsidR="0074734B">
        <w:rPr>
          <w:rFonts w:cstheme="minorHAnsi"/>
          <w:color w:val="000000"/>
          <w:sz w:val="24"/>
          <w:shd w:val="clear" w:color="auto" w:fill="FFFFFF"/>
        </w:rPr>
        <w:t>end</w:t>
      </w:r>
      <w:r w:rsidR="0074734B" w:rsidRPr="006C5D41">
        <w:rPr>
          <w:rFonts w:cstheme="minorHAnsi"/>
          <w:color w:val="000000"/>
          <w:sz w:val="24"/>
          <w:shd w:val="clear" w:color="auto" w:fill="FFFFFF"/>
        </w:rPr>
        <w:t xml:space="preserve"> </w:t>
      </w:r>
      <w:r w:rsidRPr="006C5D41">
        <w:rPr>
          <w:rFonts w:cstheme="minorHAnsi"/>
          <w:color w:val="000000"/>
          <w:sz w:val="24"/>
          <w:shd w:val="clear" w:color="auto" w:fill="FFFFFF"/>
        </w:rPr>
        <w:t>users, as needed.</w:t>
      </w:r>
      <w:r w:rsidRPr="006C5D41">
        <w:rPr>
          <w:rFonts w:cstheme="minorHAnsi"/>
          <w:sz w:val="24"/>
        </w:rPr>
        <w:t xml:space="preserve">  </w:t>
      </w:r>
    </w:p>
    <w:p w14:paraId="45C57373" w14:textId="7373DE1C" w:rsidR="006C5D41" w:rsidRPr="006C5D41" w:rsidRDefault="006C5D41" w:rsidP="009B3694">
      <w:pPr>
        <w:spacing w:before="240" w:after="240"/>
        <w:jc w:val="both"/>
        <w:rPr>
          <w:rFonts w:cstheme="minorHAnsi"/>
          <w:sz w:val="24"/>
        </w:rPr>
      </w:pPr>
      <w:r w:rsidRPr="006C5D41">
        <w:rPr>
          <w:rFonts w:cstheme="minorHAnsi"/>
          <w:i/>
          <w:iCs/>
          <w:sz w:val="24"/>
        </w:rPr>
        <w:t>Performance Evaluation Methods</w:t>
      </w:r>
      <w:r w:rsidRPr="006C5D41">
        <w:rPr>
          <w:rFonts w:cstheme="minorHAnsi"/>
          <w:sz w:val="24"/>
        </w:rPr>
        <w:t xml:space="preserve">: Performance evaluation of the </w:t>
      </w:r>
      <w:r w:rsidR="001E6370">
        <w:rPr>
          <w:rFonts w:cstheme="minorHAnsi"/>
          <w:sz w:val="24"/>
        </w:rPr>
        <w:t xml:space="preserve">medical </w:t>
      </w:r>
      <w:r w:rsidRPr="006C5D41">
        <w:rPr>
          <w:rFonts w:cstheme="minorHAnsi"/>
          <w:sz w:val="24"/>
        </w:rPr>
        <w:t xml:space="preserve">device </w:t>
      </w:r>
      <w:r w:rsidR="001E6370">
        <w:rPr>
          <w:rFonts w:cstheme="minorHAnsi"/>
          <w:sz w:val="24"/>
        </w:rPr>
        <w:t xml:space="preserve">software </w:t>
      </w:r>
      <w:r w:rsidRPr="006C5D41">
        <w:rPr>
          <w:rFonts w:cstheme="minorHAnsi"/>
          <w:sz w:val="24"/>
        </w:rPr>
        <w:t xml:space="preserve">is important to ensure that the current </w:t>
      </w:r>
      <w:r w:rsidR="001E6370">
        <w:rPr>
          <w:rFonts w:cstheme="minorHAnsi"/>
          <w:sz w:val="24"/>
        </w:rPr>
        <w:t xml:space="preserve">medical </w:t>
      </w:r>
      <w:r w:rsidR="001E6370" w:rsidRPr="006C5D41">
        <w:rPr>
          <w:rFonts w:cstheme="minorHAnsi"/>
          <w:sz w:val="24"/>
        </w:rPr>
        <w:t xml:space="preserve">device </w:t>
      </w:r>
      <w:r w:rsidR="001E6370">
        <w:rPr>
          <w:rFonts w:cstheme="minorHAnsi"/>
          <w:sz w:val="24"/>
        </w:rPr>
        <w:t xml:space="preserve">software </w:t>
      </w:r>
      <w:r w:rsidRPr="006C5D41">
        <w:rPr>
          <w:rFonts w:cstheme="minorHAnsi"/>
          <w:sz w:val="24"/>
        </w:rPr>
        <w:t>performance and the pre-specified acceptance criteria for all proposed changes will continue to be met</w:t>
      </w:r>
      <w:r w:rsidRPr="04154970">
        <w:rPr>
          <w:rFonts w:cstheme="minorBidi"/>
          <w:sz w:val="24"/>
        </w:rPr>
        <w:t>.</w:t>
      </w:r>
      <w:r w:rsidRPr="006C5D41">
        <w:rPr>
          <w:rFonts w:cstheme="minorHAnsi"/>
          <w:sz w:val="24"/>
        </w:rPr>
        <w:t xml:space="preserve"> Thoroughly presented performance evaluation methods generally include</w:t>
      </w:r>
      <w:r w:rsidR="001E6370">
        <w:rPr>
          <w:rFonts w:cstheme="minorHAnsi"/>
          <w:sz w:val="24"/>
        </w:rPr>
        <w:t xml:space="preserve"> </w:t>
      </w:r>
      <w:r w:rsidR="00AE3888">
        <w:rPr>
          <w:rFonts w:cstheme="minorHAnsi"/>
          <w:sz w:val="24"/>
        </w:rPr>
        <w:t>the</w:t>
      </w:r>
      <w:r w:rsidRPr="006C5D41">
        <w:rPr>
          <w:rFonts w:cstheme="minorHAnsi"/>
          <w:sz w:val="24"/>
        </w:rPr>
        <w:t xml:space="preserve"> plans to verify and validate that the changed </w:t>
      </w:r>
      <w:r w:rsidR="008A1849">
        <w:rPr>
          <w:rFonts w:cstheme="minorHAnsi"/>
          <w:sz w:val="24"/>
        </w:rPr>
        <w:t xml:space="preserve">medical </w:t>
      </w:r>
      <w:r w:rsidRPr="006C5D41">
        <w:rPr>
          <w:rFonts w:cstheme="minorHAnsi"/>
          <w:sz w:val="24"/>
        </w:rPr>
        <w:t>device</w:t>
      </w:r>
      <w:r w:rsidR="008A1849">
        <w:rPr>
          <w:rFonts w:cstheme="minorHAnsi"/>
          <w:sz w:val="24"/>
        </w:rPr>
        <w:t xml:space="preserve"> software</w:t>
      </w:r>
      <w:r w:rsidRPr="006C5D41">
        <w:rPr>
          <w:rFonts w:cstheme="minorHAnsi"/>
          <w:sz w:val="24"/>
        </w:rPr>
        <w:t xml:space="preserve"> will meet the specifications identified as part of a specific change, in addition to maintaining the</w:t>
      </w:r>
      <w:r w:rsidR="003552F2">
        <w:rPr>
          <w:rFonts w:cstheme="minorHAnsi"/>
          <w:sz w:val="24"/>
        </w:rPr>
        <w:t xml:space="preserve"> </w:t>
      </w:r>
      <w:r w:rsidR="001E6370">
        <w:rPr>
          <w:rFonts w:cstheme="minorHAnsi"/>
          <w:sz w:val="24"/>
        </w:rPr>
        <w:t>requirements</w:t>
      </w:r>
      <w:r w:rsidR="001E6370" w:rsidRPr="006C5D41">
        <w:rPr>
          <w:rFonts w:cstheme="minorHAnsi"/>
          <w:sz w:val="24"/>
        </w:rPr>
        <w:t xml:space="preserve"> </w:t>
      </w:r>
      <w:r w:rsidRPr="006C5D41">
        <w:rPr>
          <w:rFonts w:cstheme="minorHAnsi"/>
          <w:sz w:val="24"/>
        </w:rPr>
        <w:t xml:space="preserve">that are not part of the </w:t>
      </w:r>
      <w:r w:rsidR="00DC1D73" w:rsidRPr="006C5D41">
        <w:rPr>
          <w:rFonts w:cstheme="minorHAnsi"/>
          <w:sz w:val="24"/>
        </w:rPr>
        <w:t>change but</w:t>
      </w:r>
      <w:r w:rsidRPr="006C5D41">
        <w:rPr>
          <w:rFonts w:cstheme="minorHAnsi"/>
          <w:sz w:val="24"/>
        </w:rPr>
        <w:t xml:space="preserve"> may be impacted by the change. </w:t>
      </w:r>
    </w:p>
    <w:p w14:paraId="42EAE083" w14:textId="4527B60B" w:rsidR="00D85E2E" w:rsidRDefault="006C5D41" w:rsidP="009B3694">
      <w:pPr>
        <w:spacing w:before="240"/>
        <w:jc w:val="both"/>
        <w:rPr>
          <w:rFonts w:cstheme="minorHAnsi"/>
          <w:sz w:val="24"/>
        </w:rPr>
      </w:pPr>
      <w:r w:rsidRPr="006C5D41">
        <w:rPr>
          <w:rFonts w:cstheme="minorHAnsi"/>
          <w:sz w:val="24"/>
        </w:rPr>
        <w:t>Performance evaluation may also include, as applicable, the plans for verification and validation testing</w:t>
      </w:r>
      <w:r w:rsidRPr="04154970">
        <w:rPr>
          <w:rFonts w:cstheme="minorBidi"/>
          <w:sz w:val="24"/>
        </w:rPr>
        <w:t xml:space="preserve"> </w:t>
      </w:r>
      <w:r w:rsidRPr="006C5D41">
        <w:rPr>
          <w:rFonts w:cstheme="minorHAnsi"/>
          <w:sz w:val="24"/>
        </w:rPr>
        <w:t xml:space="preserve">of the </w:t>
      </w:r>
      <w:r w:rsidR="00EC0714" w:rsidRPr="04154970">
        <w:rPr>
          <w:rFonts w:cstheme="minorBidi"/>
          <w:sz w:val="24"/>
        </w:rPr>
        <w:t>medical</w:t>
      </w:r>
      <w:r w:rsidR="00DC2EA5">
        <w:rPr>
          <w:rFonts w:cstheme="minorHAnsi"/>
          <w:sz w:val="24"/>
        </w:rPr>
        <w:t xml:space="preserve"> </w:t>
      </w:r>
      <w:r w:rsidRPr="006C5D41">
        <w:rPr>
          <w:rFonts w:cstheme="minorHAnsi"/>
          <w:sz w:val="24"/>
        </w:rPr>
        <w:t xml:space="preserve">device </w:t>
      </w:r>
      <w:r w:rsidR="00EC0714">
        <w:rPr>
          <w:rFonts w:cstheme="minorHAnsi"/>
          <w:sz w:val="24"/>
        </w:rPr>
        <w:t>software</w:t>
      </w:r>
      <w:r w:rsidRPr="006C5D41">
        <w:rPr>
          <w:rFonts w:cstheme="minorHAnsi"/>
          <w:sz w:val="24"/>
        </w:rPr>
        <w:t xml:space="preserve"> following the implementation of each individual change, and in aggregate</w:t>
      </w:r>
      <w:r w:rsidRPr="04154970">
        <w:rPr>
          <w:rFonts w:cstheme="minorBidi"/>
          <w:sz w:val="24"/>
        </w:rPr>
        <w:t>.</w:t>
      </w:r>
      <w:r w:rsidRPr="006C5D41">
        <w:rPr>
          <w:rFonts w:cstheme="minorHAnsi"/>
          <w:sz w:val="24"/>
        </w:rPr>
        <w:t xml:space="preserve"> Specifically, the Change Plan may provide</w:t>
      </w:r>
      <w:r w:rsidR="00EC0714">
        <w:rPr>
          <w:rFonts w:cstheme="minorHAnsi"/>
          <w:sz w:val="24"/>
        </w:rPr>
        <w:t xml:space="preserve">, </w:t>
      </w:r>
      <w:r w:rsidR="00EC0714" w:rsidRPr="006C5D41">
        <w:rPr>
          <w:rFonts w:cstheme="minorHAnsi"/>
          <w:sz w:val="24"/>
        </w:rPr>
        <w:t>as applicable</w:t>
      </w:r>
      <w:r w:rsidR="00EC0714">
        <w:rPr>
          <w:rFonts w:cstheme="minorHAnsi"/>
          <w:sz w:val="24"/>
        </w:rPr>
        <w:t>,</w:t>
      </w:r>
      <w:r w:rsidRPr="006C5D41">
        <w:rPr>
          <w:rFonts w:cstheme="minorHAnsi"/>
          <w:sz w:val="24"/>
        </w:rPr>
        <w:t xml:space="preserve"> details on the implemented changes, including</w:t>
      </w:r>
      <w:r w:rsidR="00D85E2E">
        <w:rPr>
          <w:rFonts w:cstheme="minorHAnsi"/>
          <w:sz w:val="24"/>
        </w:rPr>
        <w:t>:</w:t>
      </w:r>
    </w:p>
    <w:p w14:paraId="47B3E458" w14:textId="7DBD0D93" w:rsidR="00D85E2E" w:rsidRDefault="006C5D41" w:rsidP="009B3694">
      <w:pPr>
        <w:pStyle w:val="ListParagraph"/>
        <w:numPr>
          <w:ilvl w:val="0"/>
          <w:numId w:val="13"/>
        </w:numPr>
        <w:spacing w:before="0"/>
        <w:jc w:val="both"/>
        <w:rPr>
          <w:rFonts w:cstheme="minorHAnsi"/>
          <w:sz w:val="24"/>
        </w:rPr>
      </w:pPr>
      <w:r w:rsidRPr="001E06FA">
        <w:rPr>
          <w:rFonts w:cstheme="minorHAnsi"/>
          <w:sz w:val="24"/>
        </w:rPr>
        <w:t xml:space="preserve">a summary of the current </w:t>
      </w:r>
      <w:r w:rsidR="008A1849" w:rsidRPr="001E06FA">
        <w:rPr>
          <w:rFonts w:cstheme="minorHAnsi"/>
          <w:sz w:val="24"/>
        </w:rPr>
        <w:t xml:space="preserve">medical </w:t>
      </w:r>
      <w:r w:rsidRPr="001E06FA">
        <w:rPr>
          <w:rFonts w:cstheme="minorHAnsi"/>
          <w:sz w:val="24"/>
        </w:rPr>
        <w:t xml:space="preserve">device </w:t>
      </w:r>
      <w:r w:rsidR="008A1849" w:rsidRPr="001E06FA">
        <w:rPr>
          <w:rFonts w:cstheme="minorHAnsi"/>
          <w:sz w:val="24"/>
        </w:rPr>
        <w:t xml:space="preserve">software </w:t>
      </w:r>
      <w:r w:rsidRPr="001E06FA">
        <w:rPr>
          <w:rFonts w:cstheme="minorHAnsi"/>
          <w:sz w:val="24"/>
        </w:rPr>
        <w:t>performance</w:t>
      </w:r>
    </w:p>
    <w:p w14:paraId="5B4BED3E" w14:textId="2A1DB217" w:rsidR="00D85E2E" w:rsidRDefault="006C5D41" w:rsidP="009B3694">
      <w:pPr>
        <w:pStyle w:val="ListParagraph"/>
        <w:numPr>
          <w:ilvl w:val="0"/>
          <w:numId w:val="13"/>
        </w:numPr>
        <w:spacing w:before="0"/>
        <w:jc w:val="both"/>
        <w:rPr>
          <w:rFonts w:cstheme="minorHAnsi"/>
          <w:sz w:val="24"/>
        </w:rPr>
      </w:pPr>
      <w:r w:rsidRPr="001E06FA">
        <w:rPr>
          <w:rFonts w:cstheme="minorHAnsi"/>
          <w:sz w:val="24"/>
        </w:rPr>
        <w:t>a description of the relevant data used to implement a change</w:t>
      </w:r>
    </w:p>
    <w:p w14:paraId="0AD9453C" w14:textId="5045E1F7" w:rsidR="00D85E2E" w:rsidRDefault="006C5D41" w:rsidP="009B3694">
      <w:pPr>
        <w:pStyle w:val="ListParagraph"/>
        <w:numPr>
          <w:ilvl w:val="0"/>
          <w:numId w:val="13"/>
        </w:numPr>
        <w:spacing w:before="0"/>
        <w:jc w:val="both"/>
        <w:rPr>
          <w:rFonts w:cstheme="minorHAnsi"/>
          <w:sz w:val="24"/>
        </w:rPr>
      </w:pPr>
      <w:r w:rsidRPr="001E06FA">
        <w:rPr>
          <w:rFonts w:cstheme="minorHAnsi"/>
          <w:sz w:val="24"/>
        </w:rPr>
        <w:t>associated inputs/outputs</w:t>
      </w:r>
    </w:p>
    <w:p w14:paraId="4C41BCE1" w14:textId="77777777" w:rsidR="00D85E2E" w:rsidRDefault="006C5D41" w:rsidP="009B3694">
      <w:pPr>
        <w:pStyle w:val="ListParagraph"/>
        <w:numPr>
          <w:ilvl w:val="0"/>
          <w:numId w:val="13"/>
        </w:numPr>
        <w:spacing w:before="0"/>
        <w:jc w:val="both"/>
        <w:rPr>
          <w:rFonts w:cstheme="minorHAnsi"/>
          <w:sz w:val="24"/>
        </w:rPr>
      </w:pPr>
      <w:r w:rsidRPr="001E06FA">
        <w:rPr>
          <w:rFonts w:cstheme="minorHAnsi"/>
          <w:sz w:val="24"/>
        </w:rPr>
        <w:t>performance metrics</w:t>
      </w:r>
    </w:p>
    <w:p w14:paraId="10F7D26B" w14:textId="23FA90C2" w:rsidR="007320C5" w:rsidRDefault="006C5D41" w:rsidP="009B3694">
      <w:pPr>
        <w:pStyle w:val="ListParagraph"/>
        <w:numPr>
          <w:ilvl w:val="0"/>
          <w:numId w:val="13"/>
        </w:numPr>
        <w:spacing w:before="0"/>
        <w:jc w:val="both"/>
        <w:rPr>
          <w:rFonts w:cstheme="minorHAnsi"/>
          <w:sz w:val="24"/>
        </w:rPr>
      </w:pPr>
      <w:r w:rsidRPr="001E06FA">
        <w:rPr>
          <w:rFonts w:cstheme="minorHAnsi"/>
          <w:sz w:val="24"/>
        </w:rPr>
        <w:t>pre-defined acceptance criteria</w:t>
      </w:r>
    </w:p>
    <w:p w14:paraId="0E4FFBB6" w14:textId="5E9015A7" w:rsidR="007320C5" w:rsidRDefault="006C5D41" w:rsidP="009B3694">
      <w:pPr>
        <w:pStyle w:val="ListParagraph"/>
        <w:numPr>
          <w:ilvl w:val="0"/>
          <w:numId w:val="13"/>
        </w:numPr>
        <w:spacing w:before="0"/>
        <w:jc w:val="both"/>
        <w:rPr>
          <w:rFonts w:cstheme="minorHAnsi"/>
          <w:sz w:val="24"/>
        </w:rPr>
      </w:pPr>
      <w:r w:rsidRPr="001E06FA">
        <w:rPr>
          <w:rFonts w:cstheme="minorHAnsi"/>
          <w:sz w:val="24"/>
        </w:rPr>
        <w:t xml:space="preserve">statistical tests for each planned change, and </w:t>
      </w:r>
    </w:p>
    <w:p w14:paraId="2D78285F" w14:textId="77777777" w:rsidR="006C5D41" w:rsidRPr="001E06FA" w:rsidRDefault="006C5D41" w:rsidP="009B3694">
      <w:pPr>
        <w:pStyle w:val="ListParagraph"/>
        <w:numPr>
          <w:ilvl w:val="0"/>
          <w:numId w:val="13"/>
        </w:numPr>
        <w:spacing w:before="0"/>
        <w:jc w:val="both"/>
        <w:rPr>
          <w:rFonts w:cstheme="minorHAnsi"/>
          <w:sz w:val="24"/>
        </w:rPr>
      </w:pPr>
      <w:r w:rsidRPr="001E06FA">
        <w:rPr>
          <w:rFonts w:cstheme="minorHAnsi"/>
          <w:sz w:val="24"/>
        </w:rPr>
        <w:t xml:space="preserve">related evidence to support authorization of a PCCP. </w:t>
      </w:r>
    </w:p>
    <w:p w14:paraId="75B18147" w14:textId="2D17E0CF" w:rsidR="006C5D41" w:rsidRPr="006C5D41" w:rsidRDefault="006C5D41" w:rsidP="009B3694">
      <w:pPr>
        <w:spacing w:before="240" w:after="240"/>
        <w:jc w:val="both"/>
        <w:rPr>
          <w:rFonts w:cstheme="minorBidi"/>
          <w:sz w:val="24"/>
        </w:rPr>
      </w:pPr>
      <w:r w:rsidRPr="401CA06A">
        <w:rPr>
          <w:rFonts w:cstheme="minorBidi"/>
          <w:sz w:val="24"/>
        </w:rPr>
        <w:t>A robust Change Plan also includes information about how a manufacturer intends to</w:t>
      </w:r>
      <w:r w:rsidR="00B341AF" w:rsidRPr="401CA06A">
        <w:rPr>
          <w:rFonts w:cstheme="minorBidi"/>
          <w:sz w:val="24"/>
        </w:rPr>
        <w:t xml:space="preserve"> document </w:t>
      </w:r>
      <w:r w:rsidR="00876EC0" w:rsidRPr="401CA06A">
        <w:rPr>
          <w:rFonts w:cstheme="minorBidi"/>
          <w:sz w:val="24"/>
        </w:rPr>
        <w:t xml:space="preserve">and address </w:t>
      </w:r>
      <w:r w:rsidR="00966306" w:rsidRPr="401CA06A">
        <w:rPr>
          <w:rFonts w:cstheme="minorBidi"/>
          <w:sz w:val="24"/>
        </w:rPr>
        <w:t xml:space="preserve">any </w:t>
      </w:r>
      <w:r w:rsidR="00B341AF" w:rsidRPr="401CA06A">
        <w:rPr>
          <w:rFonts w:cstheme="minorBidi"/>
          <w:sz w:val="24"/>
        </w:rPr>
        <w:t>failures</w:t>
      </w:r>
      <w:r w:rsidRPr="401CA06A">
        <w:rPr>
          <w:rFonts w:cstheme="minorBidi"/>
          <w:sz w:val="24"/>
        </w:rPr>
        <w:t xml:space="preserve"> in </w:t>
      </w:r>
      <w:r w:rsidR="00EC0714" w:rsidRPr="401CA06A">
        <w:rPr>
          <w:rFonts w:cstheme="minorBidi"/>
          <w:sz w:val="24"/>
        </w:rPr>
        <w:t xml:space="preserve">the </w:t>
      </w:r>
      <w:r w:rsidRPr="401CA06A">
        <w:rPr>
          <w:rFonts w:cstheme="minorBidi"/>
          <w:sz w:val="24"/>
        </w:rPr>
        <w:t>performance evaluation for a specific change</w:t>
      </w:r>
      <w:r w:rsidR="00EC0714" w:rsidRPr="401CA06A">
        <w:rPr>
          <w:rFonts w:cstheme="minorBidi"/>
          <w:sz w:val="24"/>
        </w:rPr>
        <w:t xml:space="preserve">. </w:t>
      </w:r>
      <w:r w:rsidR="008A1AED" w:rsidRPr="401CA06A">
        <w:rPr>
          <w:rFonts w:cstheme="minorBidi"/>
          <w:sz w:val="24"/>
        </w:rPr>
        <w:t>The Change Plan</w:t>
      </w:r>
      <w:r w:rsidR="00EC0714" w:rsidRPr="401CA06A">
        <w:rPr>
          <w:rFonts w:cstheme="minorBidi"/>
          <w:sz w:val="24"/>
        </w:rPr>
        <w:t xml:space="preserve"> </w:t>
      </w:r>
      <w:r w:rsidR="004B3136" w:rsidRPr="401CA06A">
        <w:rPr>
          <w:rFonts w:cstheme="minorBidi"/>
          <w:sz w:val="24"/>
        </w:rPr>
        <w:t xml:space="preserve">is expected to </w:t>
      </w:r>
      <w:r w:rsidR="00EC0714" w:rsidRPr="401CA06A">
        <w:rPr>
          <w:rFonts w:cstheme="minorBidi"/>
          <w:sz w:val="24"/>
        </w:rPr>
        <w:t>document</w:t>
      </w:r>
      <w:r w:rsidRPr="401CA06A">
        <w:rPr>
          <w:rFonts w:cstheme="minorBidi"/>
          <w:sz w:val="24"/>
        </w:rPr>
        <w:t xml:space="preserve"> how the failure(s) will be recorded, </w:t>
      </w:r>
      <w:r w:rsidR="00EC0714" w:rsidRPr="401CA06A">
        <w:rPr>
          <w:rFonts w:cstheme="minorBidi"/>
          <w:sz w:val="24"/>
        </w:rPr>
        <w:t>as well as</w:t>
      </w:r>
      <w:r w:rsidRPr="401CA06A">
        <w:rPr>
          <w:rFonts w:cstheme="minorBidi"/>
          <w:sz w:val="24"/>
        </w:rPr>
        <w:t xml:space="preserve"> a mechanism for assuring the specific change(s) will not be implemented</w:t>
      </w:r>
      <w:r w:rsidR="007B1FFB" w:rsidRPr="401CA06A">
        <w:rPr>
          <w:rFonts w:cstheme="minorBidi"/>
          <w:sz w:val="24"/>
        </w:rPr>
        <w:t xml:space="preserve"> if they cannot meet predefined acceptance criteria per the methods specified in the </w:t>
      </w:r>
      <w:r w:rsidR="00C26D02" w:rsidRPr="401CA06A">
        <w:rPr>
          <w:rFonts w:cstheme="minorBidi"/>
          <w:sz w:val="24"/>
        </w:rPr>
        <w:t>Change Plan</w:t>
      </w:r>
      <w:r w:rsidRPr="401CA06A">
        <w:rPr>
          <w:rFonts w:cstheme="minorBidi"/>
          <w:sz w:val="24"/>
        </w:rPr>
        <w:t xml:space="preserve">.  </w:t>
      </w:r>
    </w:p>
    <w:p w14:paraId="35B9668C" w14:textId="11523FE3" w:rsidR="006C5D41" w:rsidRPr="006C5D41" w:rsidRDefault="006C5D41" w:rsidP="009B3694">
      <w:pPr>
        <w:spacing w:before="240" w:after="240"/>
        <w:jc w:val="both"/>
        <w:rPr>
          <w:rFonts w:cstheme="minorHAnsi"/>
          <w:sz w:val="24"/>
        </w:rPr>
      </w:pPr>
      <w:r w:rsidRPr="006C5D41">
        <w:rPr>
          <w:rFonts w:cstheme="minorHAnsi"/>
          <w:i/>
          <w:iCs/>
          <w:sz w:val="24"/>
        </w:rPr>
        <w:lastRenderedPageBreak/>
        <w:t xml:space="preserve">Update </w:t>
      </w:r>
      <w:r w:rsidRPr="04154970">
        <w:rPr>
          <w:rFonts w:cstheme="minorBidi"/>
          <w:i/>
          <w:iCs/>
          <w:sz w:val="24"/>
        </w:rPr>
        <w:t>Procedure</w:t>
      </w:r>
      <w:r w:rsidR="001E6370" w:rsidRPr="04154970">
        <w:rPr>
          <w:rFonts w:cstheme="minorBidi"/>
          <w:i/>
          <w:iCs/>
          <w:sz w:val="24"/>
        </w:rPr>
        <w:t>s</w:t>
      </w:r>
      <w:r w:rsidRPr="006C5D41">
        <w:rPr>
          <w:rFonts w:cstheme="minorHAnsi"/>
          <w:sz w:val="24"/>
        </w:rPr>
        <w:t>:</w:t>
      </w:r>
      <w:r w:rsidR="00CA0D41">
        <w:rPr>
          <w:rFonts w:cstheme="minorHAnsi"/>
          <w:sz w:val="24"/>
        </w:rPr>
        <w:t xml:space="preserve"> The update process</w:t>
      </w:r>
      <w:r w:rsidR="00AD7F86">
        <w:rPr>
          <w:rFonts w:cstheme="minorHAnsi"/>
          <w:sz w:val="24"/>
        </w:rPr>
        <w:t xml:space="preserve"> </w:t>
      </w:r>
      <w:r w:rsidR="001B5CFC">
        <w:rPr>
          <w:rFonts w:cstheme="minorHAnsi"/>
          <w:sz w:val="24"/>
        </w:rPr>
        <w:t>specifies</w:t>
      </w:r>
      <w:r w:rsidR="00E35F02">
        <w:rPr>
          <w:rFonts w:cstheme="minorHAnsi"/>
          <w:sz w:val="24"/>
        </w:rPr>
        <w:t xml:space="preserve"> </w:t>
      </w:r>
      <w:r w:rsidR="00570CFD">
        <w:rPr>
          <w:rFonts w:cstheme="minorHAnsi"/>
          <w:sz w:val="24"/>
        </w:rPr>
        <w:t xml:space="preserve">how the </w:t>
      </w:r>
      <w:r w:rsidR="00DF2696">
        <w:rPr>
          <w:rFonts w:cstheme="minorHAnsi"/>
          <w:sz w:val="24"/>
        </w:rPr>
        <w:t xml:space="preserve">manufacturer will </w:t>
      </w:r>
      <w:r w:rsidR="00B84488" w:rsidRPr="00B84488">
        <w:rPr>
          <w:rFonts w:cstheme="minorHAnsi"/>
          <w:sz w:val="24"/>
        </w:rPr>
        <w:t>deploy proposed changes mapped out in the Description of Changes and the plan</w:t>
      </w:r>
      <w:r w:rsidR="00E207EA">
        <w:rPr>
          <w:rFonts w:cstheme="minorHAnsi"/>
          <w:sz w:val="24"/>
        </w:rPr>
        <w:t xml:space="preserve"> </w:t>
      </w:r>
      <w:r w:rsidR="00B84488" w:rsidRPr="00B84488">
        <w:rPr>
          <w:rFonts w:cstheme="minorHAnsi"/>
          <w:sz w:val="24"/>
        </w:rPr>
        <w:t>to communicate the implemented changes to intended users, as needed</w:t>
      </w:r>
      <w:r w:rsidR="001B5CFC">
        <w:rPr>
          <w:rFonts w:cstheme="minorHAnsi"/>
          <w:sz w:val="24"/>
        </w:rPr>
        <w:t>.</w:t>
      </w:r>
      <w:r w:rsidRPr="006C5D41">
        <w:rPr>
          <w:rFonts w:cstheme="minorHAnsi"/>
          <w:sz w:val="24"/>
        </w:rPr>
        <w:t xml:space="preserve"> It is important for the manufacturer to identify, as appropriate, </w:t>
      </w:r>
      <w:r w:rsidR="00597047">
        <w:rPr>
          <w:rFonts w:cstheme="minorHAnsi"/>
          <w:sz w:val="24"/>
        </w:rPr>
        <w:t xml:space="preserve">in the update procedure </w:t>
      </w:r>
      <w:r w:rsidRPr="006C5D41">
        <w:rPr>
          <w:rFonts w:cstheme="minorHAnsi"/>
          <w:sz w:val="24"/>
        </w:rPr>
        <w:t>a description of the communication and/or training applicable to intended users for the implemented change</w:t>
      </w:r>
      <w:r w:rsidR="008D188E">
        <w:rPr>
          <w:rFonts w:cstheme="minorBidi"/>
          <w:sz w:val="24"/>
        </w:rPr>
        <w:t xml:space="preserve">. </w:t>
      </w:r>
      <w:r w:rsidR="00820EED">
        <w:rPr>
          <w:rFonts w:cstheme="minorHAnsi"/>
          <w:sz w:val="24"/>
        </w:rPr>
        <w:t>T</w:t>
      </w:r>
      <w:r w:rsidR="008A7D1C">
        <w:rPr>
          <w:rFonts w:cstheme="minorHAnsi"/>
          <w:sz w:val="24"/>
        </w:rPr>
        <w:t xml:space="preserve">he Change Plan </w:t>
      </w:r>
      <w:r w:rsidR="002C6523">
        <w:rPr>
          <w:rFonts w:cstheme="minorHAnsi"/>
          <w:sz w:val="24"/>
        </w:rPr>
        <w:t xml:space="preserve">may </w:t>
      </w:r>
      <w:r w:rsidRPr="006C5D41">
        <w:rPr>
          <w:rFonts w:cstheme="minorHAnsi"/>
          <w:sz w:val="24"/>
        </w:rPr>
        <w:t>includ</w:t>
      </w:r>
      <w:r w:rsidR="002C6523">
        <w:rPr>
          <w:rFonts w:cstheme="minorHAnsi"/>
          <w:sz w:val="24"/>
        </w:rPr>
        <w:t>e</w:t>
      </w:r>
      <w:r w:rsidRPr="006C5D41">
        <w:rPr>
          <w:rFonts w:cstheme="minorHAnsi"/>
          <w:sz w:val="24"/>
        </w:rPr>
        <w:t xml:space="preserve"> appropriate </w:t>
      </w:r>
      <w:r w:rsidR="008071D4" w:rsidRPr="006C5D41">
        <w:rPr>
          <w:rFonts w:cstheme="minorHAnsi"/>
          <w:sz w:val="24"/>
        </w:rPr>
        <w:t>labelling</w:t>
      </w:r>
      <w:r w:rsidR="006B4681">
        <w:rPr>
          <w:rFonts w:cstheme="minorHAnsi"/>
          <w:sz w:val="24"/>
        </w:rPr>
        <w:t xml:space="preserve"> update plans</w:t>
      </w:r>
      <w:r w:rsidRPr="006C5D41">
        <w:rPr>
          <w:rFonts w:cstheme="minorHAnsi"/>
          <w:sz w:val="24"/>
        </w:rPr>
        <w:t>, post-market surveillance plans and procedures (such as real-world monitoring</w:t>
      </w:r>
      <w:r w:rsidRPr="04154970">
        <w:rPr>
          <w:rFonts w:cstheme="minorBidi"/>
          <w:sz w:val="24"/>
        </w:rPr>
        <w:t>),</w:t>
      </w:r>
      <w:r w:rsidRPr="006C5D41">
        <w:rPr>
          <w:rFonts w:cstheme="minorHAnsi"/>
          <w:sz w:val="24"/>
        </w:rPr>
        <w:t xml:space="preserve"> and notification requirements</w:t>
      </w:r>
      <w:r w:rsidR="002C6523">
        <w:rPr>
          <w:rFonts w:cstheme="minorHAnsi"/>
          <w:sz w:val="24"/>
        </w:rPr>
        <w:t>.</w:t>
      </w:r>
      <w:r w:rsidR="00AD0629">
        <w:rPr>
          <w:rFonts w:cstheme="minorHAnsi"/>
          <w:sz w:val="24"/>
        </w:rPr>
        <w:t xml:space="preserve">  </w:t>
      </w:r>
      <w:r w:rsidR="002C6523">
        <w:rPr>
          <w:rFonts w:cstheme="minorHAnsi"/>
          <w:sz w:val="24"/>
        </w:rPr>
        <w:t>Th</w:t>
      </w:r>
      <w:r w:rsidR="008D7B62">
        <w:rPr>
          <w:rFonts w:cstheme="minorHAnsi"/>
          <w:sz w:val="24"/>
        </w:rPr>
        <w:t>is information</w:t>
      </w:r>
      <w:r w:rsidR="007D3565">
        <w:rPr>
          <w:rFonts w:cstheme="minorHAnsi"/>
          <w:sz w:val="24"/>
        </w:rPr>
        <w:t xml:space="preserve"> is provided to users</w:t>
      </w:r>
      <w:r w:rsidR="00BC35F3">
        <w:rPr>
          <w:rFonts w:cstheme="minorHAnsi"/>
          <w:sz w:val="24"/>
        </w:rPr>
        <w:t>, as applicable,</w:t>
      </w:r>
      <w:r w:rsidRPr="006C5D41">
        <w:rPr>
          <w:rFonts w:cstheme="minorHAnsi"/>
          <w:sz w:val="24"/>
        </w:rPr>
        <w:t xml:space="preserve"> </w:t>
      </w:r>
      <w:r w:rsidR="53131AF8" w:rsidRPr="04154970">
        <w:rPr>
          <w:rFonts w:cstheme="minorBidi"/>
          <w:sz w:val="24"/>
        </w:rPr>
        <w:t xml:space="preserve">should </w:t>
      </w:r>
      <w:r w:rsidRPr="006C5D41">
        <w:rPr>
          <w:rFonts w:cstheme="minorHAnsi"/>
          <w:sz w:val="24"/>
        </w:rPr>
        <w:t xml:space="preserve">the </w:t>
      </w:r>
      <w:r w:rsidR="005D103E">
        <w:rPr>
          <w:rFonts w:cstheme="minorHAnsi"/>
          <w:sz w:val="24"/>
        </w:rPr>
        <w:t xml:space="preserve">medical </w:t>
      </w:r>
      <w:r w:rsidRPr="006C5D41">
        <w:rPr>
          <w:rFonts w:cstheme="minorHAnsi"/>
          <w:sz w:val="24"/>
        </w:rPr>
        <w:t>device</w:t>
      </w:r>
      <w:r w:rsidR="005D103E">
        <w:rPr>
          <w:rFonts w:cstheme="minorHAnsi"/>
          <w:sz w:val="24"/>
        </w:rPr>
        <w:t xml:space="preserve"> software</w:t>
      </w:r>
      <w:r w:rsidRPr="006C5D41">
        <w:rPr>
          <w:rFonts w:cstheme="minorHAnsi"/>
          <w:sz w:val="24"/>
        </w:rPr>
        <w:t xml:space="preserve"> not function as intended after implementation</w:t>
      </w:r>
      <w:r w:rsidRPr="04154970">
        <w:rPr>
          <w:rFonts w:cstheme="minorBidi"/>
          <w:sz w:val="24"/>
        </w:rPr>
        <w:t xml:space="preserve">. </w:t>
      </w:r>
    </w:p>
    <w:p w14:paraId="22E5D46E" w14:textId="0A91F760" w:rsidR="006C5D41" w:rsidRPr="006C5D41" w:rsidRDefault="00A907A6" w:rsidP="009B3694">
      <w:pPr>
        <w:spacing w:before="240" w:after="240"/>
        <w:jc w:val="both"/>
        <w:rPr>
          <w:rFonts w:cstheme="minorHAnsi"/>
          <w:sz w:val="24"/>
        </w:rPr>
      </w:pPr>
      <w:r w:rsidRPr="04154970">
        <w:rPr>
          <w:rFonts w:cstheme="minorBidi"/>
          <w:sz w:val="24"/>
        </w:rPr>
        <w:t>I</w:t>
      </w:r>
      <w:r w:rsidR="006C5D41" w:rsidRPr="04154970">
        <w:rPr>
          <w:rFonts w:cstheme="minorBidi"/>
          <w:sz w:val="24"/>
        </w:rPr>
        <w:t>t</w:t>
      </w:r>
      <w:r w:rsidR="006C5D41" w:rsidRPr="006C5D41">
        <w:rPr>
          <w:rFonts w:cstheme="minorHAnsi"/>
          <w:sz w:val="24"/>
        </w:rPr>
        <w:t xml:space="preserve"> is important for a manufacturer to ensure that the update procedures address</w:t>
      </w:r>
      <w:r w:rsidR="00E207EA" w:rsidRPr="006C5D41">
        <w:rPr>
          <w:rFonts w:cstheme="minorHAnsi"/>
          <w:sz w:val="24"/>
        </w:rPr>
        <w:t>, as appropriate</w:t>
      </w:r>
      <w:r w:rsidR="00E207EA">
        <w:rPr>
          <w:rFonts w:cstheme="minorHAnsi"/>
          <w:sz w:val="24"/>
        </w:rPr>
        <w:t>,</w:t>
      </w:r>
      <w:r w:rsidR="006C5D41" w:rsidRPr="006C5D41">
        <w:rPr>
          <w:rFonts w:cstheme="minorHAnsi"/>
          <w:sz w:val="24"/>
        </w:rPr>
        <w:t xml:space="preserve"> how </w:t>
      </w:r>
      <w:r w:rsidR="007D52FF" w:rsidRPr="006C5D41">
        <w:rPr>
          <w:rFonts w:cstheme="minorHAnsi"/>
          <w:sz w:val="24"/>
        </w:rPr>
        <w:t>labelling</w:t>
      </w:r>
      <w:r w:rsidR="006C5D41" w:rsidRPr="006C5D41">
        <w:rPr>
          <w:rFonts w:cstheme="minorHAnsi"/>
          <w:sz w:val="24"/>
        </w:rPr>
        <w:t xml:space="preserve"> will be updated when changes are implemented</w:t>
      </w:r>
      <w:r w:rsidR="0009503B">
        <w:rPr>
          <w:rFonts w:cstheme="minorHAnsi"/>
          <w:sz w:val="24"/>
        </w:rPr>
        <w:t xml:space="preserve"> to ensure</w:t>
      </w:r>
      <w:r w:rsidR="00966D0F">
        <w:rPr>
          <w:rFonts w:cstheme="minorHAnsi"/>
          <w:sz w:val="24"/>
        </w:rPr>
        <w:t xml:space="preserve"> clear </w:t>
      </w:r>
      <w:r w:rsidR="00E207EA">
        <w:rPr>
          <w:rFonts w:cstheme="minorHAnsi"/>
          <w:sz w:val="24"/>
        </w:rPr>
        <w:t xml:space="preserve">information </w:t>
      </w:r>
      <w:r w:rsidR="00966D0F">
        <w:rPr>
          <w:rFonts w:cstheme="minorHAnsi"/>
          <w:sz w:val="24"/>
        </w:rPr>
        <w:t>is provided to users when they need it</w:t>
      </w:r>
      <w:r w:rsidR="006C5D41" w:rsidRPr="006C5D41">
        <w:rPr>
          <w:rFonts w:cstheme="minorHAnsi"/>
          <w:sz w:val="24"/>
        </w:rPr>
        <w:t xml:space="preserve">. It is also important to include a description of the </w:t>
      </w:r>
      <w:r w:rsidR="00C45775" w:rsidRPr="006C5D41">
        <w:rPr>
          <w:rFonts w:cstheme="minorHAnsi"/>
          <w:sz w:val="24"/>
        </w:rPr>
        <w:t>labelling</w:t>
      </w:r>
      <w:r w:rsidR="006C5D41" w:rsidRPr="006C5D41">
        <w:rPr>
          <w:rFonts w:cstheme="minorHAnsi"/>
          <w:sz w:val="24"/>
        </w:rPr>
        <w:t xml:space="preserve"> sections that are anticipated to be impacted by the implementation of the proposed changes. </w:t>
      </w:r>
      <w:r w:rsidR="00F5452E">
        <w:rPr>
          <w:rFonts w:cstheme="minorHAnsi"/>
          <w:sz w:val="24"/>
        </w:rPr>
        <w:t xml:space="preserve">Note that </w:t>
      </w:r>
      <w:r w:rsidR="00457816">
        <w:rPr>
          <w:rFonts w:cstheme="minorHAnsi"/>
          <w:sz w:val="24"/>
        </w:rPr>
        <w:t>different</w:t>
      </w:r>
      <w:r w:rsidR="00A17BA1">
        <w:rPr>
          <w:rFonts w:cstheme="minorHAnsi"/>
          <w:sz w:val="24"/>
        </w:rPr>
        <w:t xml:space="preserve"> types of changes</w:t>
      </w:r>
      <w:r w:rsidR="007929E5">
        <w:rPr>
          <w:rFonts w:cstheme="minorHAnsi"/>
          <w:sz w:val="24"/>
        </w:rPr>
        <w:t xml:space="preserve"> may warrant different types or timings of notifications (e.g. </w:t>
      </w:r>
      <w:r w:rsidR="004A0B22">
        <w:rPr>
          <w:rFonts w:cstheme="minorHAnsi"/>
          <w:sz w:val="24"/>
        </w:rPr>
        <w:t xml:space="preserve">minor software release notification vs. </w:t>
      </w:r>
      <w:r w:rsidR="001D10ED">
        <w:rPr>
          <w:rFonts w:cstheme="minorHAnsi"/>
          <w:sz w:val="24"/>
        </w:rPr>
        <w:t xml:space="preserve">advanced warning for major changes that may have </w:t>
      </w:r>
      <w:r w:rsidR="00957AF5">
        <w:rPr>
          <w:rFonts w:cstheme="minorHAnsi"/>
          <w:sz w:val="24"/>
        </w:rPr>
        <w:t>operational impact).</w:t>
      </w:r>
      <w:r w:rsidR="006C5D41" w:rsidRPr="006C5D41">
        <w:rPr>
          <w:rFonts w:cstheme="minorHAnsi"/>
          <w:sz w:val="24"/>
        </w:rPr>
        <w:t xml:space="preserve"> For marketed devices </w:t>
      </w:r>
      <w:r w:rsidR="00C45775" w:rsidRPr="006C5D41">
        <w:rPr>
          <w:rFonts w:cstheme="minorHAnsi"/>
          <w:sz w:val="24"/>
        </w:rPr>
        <w:t>labelling</w:t>
      </w:r>
      <w:r w:rsidR="006C5D41" w:rsidRPr="006C5D41">
        <w:rPr>
          <w:rFonts w:cstheme="minorHAnsi"/>
          <w:sz w:val="24"/>
        </w:rPr>
        <w:t xml:space="preserve"> provided to intended users </w:t>
      </w:r>
      <w:r w:rsidR="3E0A15BA" w:rsidRPr="04154970">
        <w:rPr>
          <w:rFonts w:cstheme="minorBidi"/>
          <w:sz w:val="24"/>
        </w:rPr>
        <w:t>must</w:t>
      </w:r>
      <w:r w:rsidR="006C5D41" w:rsidRPr="006C5D41">
        <w:rPr>
          <w:rFonts w:cstheme="minorHAnsi"/>
          <w:sz w:val="24"/>
        </w:rPr>
        <w:t xml:space="preserve"> reflect information about the current version(s) of the device available. </w:t>
      </w:r>
      <w:r w:rsidR="00F40294">
        <w:rPr>
          <w:rFonts w:cstheme="minorHAnsi"/>
          <w:sz w:val="24"/>
        </w:rPr>
        <w:t>To minimize confusion</w:t>
      </w:r>
      <w:r w:rsidR="00FE7237">
        <w:rPr>
          <w:rFonts w:cstheme="minorHAnsi"/>
          <w:sz w:val="24"/>
        </w:rPr>
        <w:t xml:space="preserve"> about the marketed version(s) of the </w:t>
      </w:r>
      <w:r w:rsidR="000240BC">
        <w:rPr>
          <w:rFonts w:cstheme="minorHAnsi"/>
          <w:sz w:val="24"/>
        </w:rPr>
        <w:t xml:space="preserve">medical </w:t>
      </w:r>
      <w:r w:rsidR="00FE7237">
        <w:rPr>
          <w:rFonts w:cstheme="minorHAnsi"/>
          <w:sz w:val="24"/>
        </w:rPr>
        <w:t>device</w:t>
      </w:r>
      <w:r w:rsidR="000240BC">
        <w:rPr>
          <w:rFonts w:cstheme="minorHAnsi"/>
          <w:sz w:val="24"/>
        </w:rPr>
        <w:t xml:space="preserve"> software</w:t>
      </w:r>
      <w:r w:rsidR="00F40294">
        <w:rPr>
          <w:rFonts w:cstheme="minorHAnsi"/>
          <w:sz w:val="24"/>
        </w:rPr>
        <w:t xml:space="preserve">, </w:t>
      </w:r>
      <w:r w:rsidR="006C5D41" w:rsidRPr="006C5D41">
        <w:rPr>
          <w:rFonts w:cstheme="minorHAnsi"/>
          <w:sz w:val="24"/>
        </w:rPr>
        <w:t xml:space="preserve">information on changes to </w:t>
      </w:r>
      <w:r w:rsidR="008F67A2">
        <w:rPr>
          <w:rFonts w:cstheme="minorHAnsi"/>
          <w:sz w:val="24"/>
        </w:rPr>
        <w:t>the medical</w:t>
      </w:r>
      <w:r w:rsidR="008F67A2" w:rsidRPr="006C5D41">
        <w:rPr>
          <w:rFonts w:cstheme="minorHAnsi"/>
          <w:sz w:val="24"/>
        </w:rPr>
        <w:t xml:space="preserve"> </w:t>
      </w:r>
      <w:r w:rsidR="006C5D41" w:rsidRPr="006C5D41">
        <w:rPr>
          <w:rFonts w:cstheme="minorHAnsi"/>
          <w:sz w:val="24"/>
        </w:rPr>
        <w:t>device</w:t>
      </w:r>
      <w:r w:rsidR="008F67A2">
        <w:rPr>
          <w:rFonts w:cstheme="minorHAnsi"/>
          <w:sz w:val="24"/>
        </w:rPr>
        <w:t xml:space="preserve"> software</w:t>
      </w:r>
      <w:r w:rsidR="006C5D41" w:rsidRPr="006C5D41">
        <w:rPr>
          <w:rFonts w:cstheme="minorHAnsi"/>
          <w:sz w:val="24"/>
        </w:rPr>
        <w:t xml:space="preserve"> that may have been included in a PCCP-based </w:t>
      </w:r>
      <w:r w:rsidR="00BC5386">
        <w:rPr>
          <w:rFonts w:cstheme="minorHAnsi"/>
          <w:sz w:val="24"/>
        </w:rPr>
        <w:t>authorization</w:t>
      </w:r>
      <w:r w:rsidR="00BC5386" w:rsidRPr="006C5D41">
        <w:rPr>
          <w:rFonts w:cstheme="minorHAnsi"/>
          <w:sz w:val="24"/>
        </w:rPr>
        <w:t xml:space="preserve"> </w:t>
      </w:r>
      <w:r w:rsidR="006C5D41" w:rsidRPr="006C5D41">
        <w:rPr>
          <w:rFonts w:cstheme="minorHAnsi"/>
          <w:sz w:val="24"/>
        </w:rPr>
        <w:t>but have not yet been implemented</w:t>
      </w:r>
      <w:r w:rsidR="00FD578E">
        <w:rPr>
          <w:rFonts w:cstheme="minorHAnsi"/>
          <w:sz w:val="24"/>
        </w:rPr>
        <w:t>,</w:t>
      </w:r>
      <w:r w:rsidR="006C5D41" w:rsidRPr="006C5D41">
        <w:rPr>
          <w:rFonts w:cstheme="minorHAnsi"/>
          <w:sz w:val="24"/>
        </w:rPr>
        <w:t xml:space="preserve"> should generally </w:t>
      </w:r>
      <w:r w:rsidR="52210B58" w:rsidRPr="04154970">
        <w:rPr>
          <w:i/>
          <w:iCs/>
          <w:sz w:val="24"/>
        </w:rPr>
        <w:t>not</w:t>
      </w:r>
      <w:r w:rsidR="52210B58" w:rsidRPr="04154970">
        <w:rPr>
          <w:rFonts w:cstheme="minorBidi"/>
          <w:sz w:val="24"/>
        </w:rPr>
        <w:t xml:space="preserve"> </w:t>
      </w:r>
      <w:r w:rsidR="006C5D41" w:rsidRPr="006C5D41">
        <w:rPr>
          <w:rFonts w:cstheme="minorHAnsi"/>
          <w:sz w:val="24"/>
        </w:rPr>
        <w:t xml:space="preserve">be </w:t>
      </w:r>
      <w:r w:rsidR="3F3BA3FA" w:rsidRPr="04154970">
        <w:rPr>
          <w:rFonts w:cstheme="minorBidi"/>
          <w:sz w:val="24"/>
        </w:rPr>
        <w:t>included</w:t>
      </w:r>
      <w:r w:rsidR="006C5D41" w:rsidRPr="006C5D41">
        <w:rPr>
          <w:rFonts w:cstheme="minorHAnsi"/>
          <w:sz w:val="24"/>
        </w:rPr>
        <w:t xml:space="preserve"> in </w:t>
      </w:r>
      <w:r w:rsidR="00AB44C7">
        <w:rPr>
          <w:rFonts w:cstheme="minorHAnsi"/>
          <w:sz w:val="24"/>
        </w:rPr>
        <w:t>available</w:t>
      </w:r>
      <w:r w:rsidR="006C5D41" w:rsidRPr="006C5D41">
        <w:rPr>
          <w:rFonts w:cstheme="minorHAnsi"/>
          <w:sz w:val="24"/>
        </w:rPr>
        <w:t xml:space="preserve"> </w:t>
      </w:r>
      <w:r w:rsidR="00C45775" w:rsidRPr="006C5D41">
        <w:rPr>
          <w:rFonts w:cstheme="minorHAnsi"/>
          <w:sz w:val="24"/>
        </w:rPr>
        <w:t>labelling</w:t>
      </w:r>
      <w:r w:rsidR="00FE7237">
        <w:rPr>
          <w:rFonts w:cstheme="minorHAnsi"/>
          <w:sz w:val="24"/>
        </w:rPr>
        <w:t>.</w:t>
      </w:r>
    </w:p>
    <w:p w14:paraId="57097565" w14:textId="3FA6B48E" w:rsidR="00340CAD" w:rsidRPr="006C5D41" w:rsidRDefault="006C5D41" w:rsidP="00CD2FF0">
      <w:pPr>
        <w:pStyle w:val="Heading3"/>
        <w:numPr>
          <w:ilvl w:val="2"/>
          <w:numId w:val="10"/>
        </w:numPr>
      </w:pPr>
      <w:bookmarkStart w:id="18" w:name="_Toc200105185"/>
      <w:r w:rsidRPr="00965F32">
        <w:t>Impact Assessment</w:t>
      </w:r>
      <w:bookmarkEnd w:id="18"/>
      <w:r w:rsidRPr="00965F32">
        <w:t xml:space="preserve"> </w:t>
      </w:r>
    </w:p>
    <w:p w14:paraId="5F526D53" w14:textId="77777777" w:rsidR="002F2843" w:rsidRDefault="007E3369" w:rsidP="009B3694">
      <w:pPr>
        <w:spacing w:before="240" w:after="240"/>
        <w:contextualSpacing/>
        <w:jc w:val="both"/>
        <w:rPr>
          <w:rFonts w:cstheme="minorHAnsi"/>
          <w:sz w:val="24"/>
        </w:rPr>
      </w:pPr>
      <w:r w:rsidRPr="006C5D41">
        <w:rPr>
          <w:rFonts w:cstheme="minorHAnsi"/>
          <w:sz w:val="24"/>
        </w:rPr>
        <w:t xml:space="preserve">The Impact Assessment is the </w:t>
      </w:r>
      <w:r w:rsidR="17EC00E6" w:rsidRPr="04154970">
        <w:rPr>
          <w:rFonts w:cstheme="minorBidi"/>
          <w:sz w:val="24"/>
        </w:rPr>
        <w:t xml:space="preserve">evaluation </w:t>
      </w:r>
      <w:r w:rsidRPr="006C5D41">
        <w:rPr>
          <w:rFonts w:cstheme="minorHAnsi"/>
          <w:sz w:val="24"/>
        </w:rPr>
        <w:t xml:space="preserve">of the anticipated benefits and risks of implementing the individual and </w:t>
      </w:r>
      <w:r>
        <w:rPr>
          <w:rFonts w:cstheme="minorHAnsi"/>
          <w:sz w:val="24"/>
        </w:rPr>
        <w:t>cumulative</w:t>
      </w:r>
      <w:r w:rsidRPr="006C5D41">
        <w:rPr>
          <w:rFonts w:cstheme="minorHAnsi"/>
          <w:sz w:val="24"/>
        </w:rPr>
        <w:t xml:space="preserve"> changes outlined in the PCCP for a medical device software, as well as the mitigations for those risks. </w:t>
      </w:r>
      <w:r w:rsidR="006C5D41" w:rsidRPr="006C5D41">
        <w:rPr>
          <w:rFonts w:cstheme="minorHAnsi"/>
          <w:sz w:val="24"/>
        </w:rPr>
        <w:t xml:space="preserve">The Impact Assessment provides assurance that the proposed changes in a PCCP are unlikely to introduce additional, unmitigated risks and that the safety and effectiveness of the </w:t>
      </w:r>
      <w:r w:rsidR="00D104A4">
        <w:rPr>
          <w:rFonts w:cstheme="minorHAnsi"/>
          <w:sz w:val="24"/>
        </w:rPr>
        <w:t xml:space="preserve">medical </w:t>
      </w:r>
      <w:r w:rsidR="006C5D41" w:rsidRPr="006C5D41">
        <w:rPr>
          <w:rFonts w:cstheme="minorHAnsi"/>
          <w:sz w:val="24"/>
        </w:rPr>
        <w:t xml:space="preserve">device </w:t>
      </w:r>
      <w:r w:rsidR="00D104A4">
        <w:rPr>
          <w:rFonts w:cstheme="minorHAnsi"/>
          <w:sz w:val="24"/>
        </w:rPr>
        <w:t>software</w:t>
      </w:r>
      <w:r w:rsidR="006C5D41" w:rsidRPr="006C5D41">
        <w:rPr>
          <w:rFonts w:cstheme="minorHAnsi"/>
          <w:sz w:val="24"/>
        </w:rPr>
        <w:t xml:space="preserve"> as a whole </w:t>
      </w:r>
      <w:r w:rsidR="47F77888" w:rsidRPr="04154970">
        <w:rPr>
          <w:rFonts w:cstheme="minorBidi"/>
          <w:sz w:val="24"/>
        </w:rPr>
        <w:t xml:space="preserve">are </w:t>
      </w:r>
      <w:r w:rsidR="006C5D41" w:rsidRPr="006C5D41">
        <w:rPr>
          <w:rFonts w:cstheme="minorHAnsi"/>
          <w:sz w:val="24"/>
        </w:rPr>
        <w:t xml:space="preserve">maintained or improved </w:t>
      </w:r>
      <w:r w:rsidR="00D104A4" w:rsidRPr="04154970">
        <w:rPr>
          <w:rFonts w:cstheme="minorBidi"/>
          <w:sz w:val="24"/>
        </w:rPr>
        <w:t>when</w:t>
      </w:r>
      <w:r w:rsidR="00D104A4" w:rsidRPr="006C5D41">
        <w:rPr>
          <w:rFonts w:cstheme="minorHAnsi"/>
          <w:sz w:val="24"/>
        </w:rPr>
        <w:t xml:space="preserve"> </w:t>
      </w:r>
      <w:r w:rsidR="006C5D41" w:rsidRPr="006C5D41">
        <w:rPr>
          <w:rFonts w:cstheme="minorHAnsi"/>
          <w:sz w:val="24"/>
        </w:rPr>
        <w:t xml:space="preserve">the changes are implemented. Notably, the Impact Assessment includes </w:t>
      </w:r>
      <w:r w:rsidR="00D104A4" w:rsidRPr="006C5D41">
        <w:rPr>
          <w:rFonts w:cstheme="minorHAnsi"/>
          <w:sz w:val="24"/>
        </w:rPr>
        <w:t>additional</w:t>
      </w:r>
      <w:r w:rsidR="009F479C">
        <w:rPr>
          <w:rFonts w:cstheme="minorHAnsi"/>
          <w:sz w:val="24"/>
        </w:rPr>
        <w:t xml:space="preserve"> </w:t>
      </w:r>
      <w:r w:rsidR="38EF3483" w:rsidRPr="04154970">
        <w:rPr>
          <w:rFonts w:cstheme="minorBidi"/>
          <w:sz w:val="24"/>
        </w:rPr>
        <w:t>considerations</w:t>
      </w:r>
      <w:r w:rsidR="00340CAD">
        <w:rPr>
          <w:rFonts w:cstheme="minorBidi"/>
          <w:sz w:val="24"/>
        </w:rPr>
        <w:t xml:space="preserve"> </w:t>
      </w:r>
      <w:r w:rsidR="009F479C">
        <w:rPr>
          <w:rFonts w:cstheme="minorHAnsi"/>
          <w:sz w:val="24"/>
        </w:rPr>
        <w:t xml:space="preserve">(e.g., cumulative impact of </w:t>
      </w:r>
      <w:r w:rsidR="00B556A0">
        <w:rPr>
          <w:rFonts w:cstheme="minorHAnsi"/>
          <w:sz w:val="24"/>
        </w:rPr>
        <w:t xml:space="preserve">implementing all </w:t>
      </w:r>
      <w:r w:rsidR="009F479C">
        <w:rPr>
          <w:rFonts w:cstheme="minorHAnsi"/>
          <w:sz w:val="24"/>
        </w:rPr>
        <w:t>changes)</w:t>
      </w:r>
      <w:r w:rsidR="00D104A4" w:rsidRPr="006C5D41">
        <w:rPr>
          <w:rFonts w:cstheme="minorHAnsi"/>
          <w:sz w:val="24"/>
        </w:rPr>
        <w:t xml:space="preserve"> </w:t>
      </w:r>
      <w:r w:rsidR="00D104A4">
        <w:rPr>
          <w:rFonts w:cstheme="minorHAnsi"/>
          <w:sz w:val="24"/>
        </w:rPr>
        <w:t>to</w:t>
      </w:r>
      <w:r w:rsidR="006C5D41" w:rsidRPr="006C5D41">
        <w:rPr>
          <w:rFonts w:cstheme="minorHAnsi"/>
          <w:sz w:val="24"/>
        </w:rPr>
        <w:t xml:space="preserve"> the typical risk assessment</w:t>
      </w:r>
      <w:r w:rsidR="003754B5">
        <w:rPr>
          <w:rFonts w:cstheme="minorHAnsi"/>
          <w:sz w:val="24"/>
        </w:rPr>
        <w:t xml:space="preserve"> that is meant</w:t>
      </w:r>
      <w:r w:rsidR="006C5D41" w:rsidRPr="006C5D41">
        <w:rPr>
          <w:rFonts w:cstheme="minorHAnsi"/>
          <w:sz w:val="24"/>
        </w:rPr>
        <w:t xml:space="preserve"> to support the </w:t>
      </w:r>
      <w:r w:rsidR="00D104A4" w:rsidRPr="04154970">
        <w:rPr>
          <w:rFonts w:cstheme="minorBidi"/>
          <w:sz w:val="24"/>
        </w:rPr>
        <w:t>risk</w:t>
      </w:r>
      <w:r w:rsidR="00D104A4" w:rsidRPr="006C5D41">
        <w:rPr>
          <w:rFonts w:cstheme="minorHAnsi"/>
          <w:sz w:val="24"/>
        </w:rPr>
        <w:t xml:space="preserve"> </w:t>
      </w:r>
      <w:r w:rsidR="00D104A4">
        <w:rPr>
          <w:rFonts w:cstheme="minorHAnsi"/>
          <w:sz w:val="24"/>
        </w:rPr>
        <w:t>m</w:t>
      </w:r>
      <w:r w:rsidR="00D104A4" w:rsidRPr="006C5D41">
        <w:rPr>
          <w:rFonts w:cstheme="minorHAnsi"/>
          <w:sz w:val="24"/>
        </w:rPr>
        <w:t xml:space="preserve">anagement </w:t>
      </w:r>
      <w:r w:rsidR="006C5D41" w:rsidRPr="006C5D41">
        <w:rPr>
          <w:rFonts w:cstheme="minorHAnsi"/>
          <w:sz w:val="24"/>
        </w:rPr>
        <w:t xml:space="preserve">activities for the medical device software. The manufacturer’s existing quality system should </w:t>
      </w:r>
      <w:r w:rsidR="1C000D73" w:rsidRPr="04154970">
        <w:rPr>
          <w:rFonts w:cstheme="minorBidi"/>
          <w:sz w:val="24"/>
        </w:rPr>
        <w:t>serve</w:t>
      </w:r>
      <w:r w:rsidR="006C5D41" w:rsidRPr="006C5D41">
        <w:rPr>
          <w:rFonts w:cstheme="minorHAnsi"/>
          <w:sz w:val="24"/>
        </w:rPr>
        <w:t xml:space="preserve"> as the framework </w:t>
      </w:r>
      <w:r w:rsidR="11EA748B" w:rsidRPr="04154970">
        <w:rPr>
          <w:rFonts w:cstheme="minorBidi"/>
          <w:sz w:val="24"/>
        </w:rPr>
        <w:t>for</w:t>
      </w:r>
      <w:r w:rsidR="006C5D41" w:rsidRPr="04154970">
        <w:rPr>
          <w:rFonts w:cstheme="minorBidi"/>
          <w:sz w:val="24"/>
        </w:rPr>
        <w:t xml:space="preserve"> conduct</w:t>
      </w:r>
      <w:r w:rsidR="5C8E52FE" w:rsidRPr="04154970">
        <w:rPr>
          <w:rFonts w:cstheme="minorBidi"/>
          <w:sz w:val="24"/>
        </w:rPr>
        <w:t>ing</w:t>
      </w:r>
      <w:r w:rsidR="006C5D41" w:rsidRPr="006C5D41">
        <w:rPr>
          <w:rFonts w:cstheme="minorHAnsi"/>
          <w:sz w:val="24"/>
        </w:rPr>
        <w:t xml:space="preserve"> an Impact Assessment for the modifications set forth in the PCCP.</w:t>
      </w:r>
    </w:p>
    <w:p w14:paraId="09DCDF09" w14:textId="11F0D61A" w:rsidR="006C5D41" w:rsidRPr="006C5D41" w:rsidRDefault="006C5D41" w:rsidP="009B3694">
      <w:pPr>
        <w:spacing w:before="240" w:after="240"/>
        <w:contextualSpacing/>
        <w:jc w:val="both"/>
        <w:rPr>
          <w:rFonts w:cstheme="minorHAnsi"/>
          <w:sz w:val="24"/>
        </w:rPr>
      </w:pPr>
      <w:r w:rsidRPr="006C5D41">
        <w:rPr>
          <w:rFonts w:cstheme="minorHAnsi"/>
          <w:sz w:val="24"/>
        </w:rPr>
        <w:t xml:space="preserve"> </w:t>
      </w:r>
    </w:p>
    <w:p w14:paraId="796511D7" w14:textId="3C578D8E" w:rsidR="006C5D41" w:rsidRPr="006C5D41" w:rsidRDefault="00855D86" w:rsidP="009B3694">
      <w:pPr>
        <w:spacing w:before="240" w:after="240"/>
        <w:contextualSpacing/>
        <w:jc w:val="both"/>
        <w:rPr>
          <w:rFonts w:cstheme="minorHAnsi"/>
          <w:sz w:val="24"/>
        </w:rPr>
      </w:pPr>
      <w:r>
        <w:rPr>
          <w:rFonts w:cstheme="minorHAnsi"/>
          <w:sz w:val="24"/>
        </w:rPr>
        <w:t>Manufacturers may consider t</w:t>
      </w:r>
      <w:r w:rsidR="006C5D41" w:rsidRPr="006C5D41">
        <w:rPr>
          <w:rFonts w:cstheme="minorHAnsi"/>
          <w:sz w:val="24"/>
        </w:rPr>
        <w:t xml:space="preserve">he following when developing the Impact Assessment within a PCCP: </w:t>
      </w:r>
    </w:p>
    <w:p w14:paraId="3E00FCCB" w14:textId="77777777" w:rsidR="00332C87" w:rsidRDefault="006C5D41" w:rsidP="009B3694">
      <w:pPr>
        <w:pStyle w:val="ListParagraph"/>
        <w:keepLines w:val="0"/>
        <w:numPr>
          <w:ilvl w:val="0"/>
          <w:numId w:val="9"/>
        </w:numPr>
        <w:spacing w:before="240" w:after="240"/>
        <w:ind w:hanging="320"/>
        <w:contextualSpacing/>
        <w:jc w:val="both"/>
        <w:rPr>
          <w:rFonts w:cstheme="minorHAnsi"/>
          <w:sz w:val="24"/>
        </w:rPr>
      </w:pPr>
      <w:r w:rsidRPr="006C5D41">
        <w:rPr>
          <w:rFonts w:cstheme="minorHAnsi"/>
          <w:sz w:val="24"/>
        </w:rPr>
        <w:t>Comparison of the version of the</w:t>
      </w:r>
      <w:r w:rsidR="0079689E">
        <w:rPr>
          <w:rFonts w:cstheme="minorHAnsi"/>
          <w:sz w:val="24"/>
        </w:rPr>
        <w:t xml:space="preserve"> medical</w:t>
      </w:r>
      <w:r w:rsidRPr="006C5D41">
        <w:rPr>
          <w:rFonts w:cstheme="minorHAnsi"/>
          <w:sz w:val="24"/>
        </w:rPr>
        <w:t xml:space="preserve"> device</w:t>
      </w:r>
      <w:r w:rsidR="0079689E">
        <w:rPr>
          <w:rFonts w:cstheme="minorHAnsi"/>
          <w:sz w:val="24"/>
        </w:rPr>
        <w:t xml:space="preserve"> software</w:t>
      </w:r>
      <w:r w:rsidRPr="006C5D41">
        <w:rPr>
          <w:rFonts w:cstheme="minorHAnsi"/>
          <w:sz w:val="24"/>
        </w:rPr>
        <w:t xml:space="preserve"> with each change implemented individually against the version of the </w:t>
      </w:r>
      <w:r w:rsidR="00A5138F">
        <w:rPr>
          <w:rFonts w:cstheme="minorHAnsi"/>
          <w:sz w:val="24"/>
        </w:rPr>
        <w:t xml:space="preserve">medical </w:t>
      </w:r>
      <w:r w:rsidRPr="006C5D41">
        <w:rPr>
          <w:rFonts w:cstheme="minorHAnsi"/>
          <w:sz w:val="24"/>
        </w:rPr>
        <w:t xml:space="preserve">device </w:t>
      </w:r>
      <w:r w:rsidR="00A5138F">
        <w:rPr>
          <w:rFonts w:cstheme="minorHAnsi"/>
          <w:sz w:val="24"/>
        </w:rPr>
        <w:t xml:space="preserve">software </w:t>
      </w:r>
      <w:r w:rsidRPr="006C5D41">
        <w:rPr>
          <w:rFonts w:cstheme="minorHAnsi"/>
          <w:sz w:val="24"/>
        </w:rPr>
        <w:t>without any changes implemented;</w:t>
      </w:r>
    </w:p>
    <w:p w14:paraId="356A6070" w14:textId="1AE77F07" w:rsidR="006C5D41" w:rsidRPr="006C5D41" w:rsidRDefault="006C5D41" w:rsidP="009B3694">
      <w:pPr>
        <w:pStyle w:val="ListParagraph"/>
        <w:keepLines w:val="0"/>
        <w:spacing w:before="240" w:after="240"/>
        <w:ind w:left="680"/>
        <w:contextualSpacing/>
        <w:jc w:val="both"/>
        <w:rPr>
          <w:rFonts w:cstheme="minorHAnsi"/>
          <w:sz w:val="24"/>
        </w:rPr>
      </w:pPr>
      <w:r w:rsidRPr="006C5D41">
        <w:rPr>
          <w:rFonts w:cstheme="minorHAnsi"/>
          <w:sz w:val="24"/>
        </w:rPr>
        <w:t xml:space="preserve"> </w:t>
      </w:r>
    </w:p>
    <w:p w14:paraId="4D0281ED" w14:textId="7F123DCD" w:rsidR="006C5D41" w:rsidRPr="00CD2FF0" w:rsidRDefault="006C5D41" w:rsidP="009B3694">
      <w:pPr>
        <w:pStyle w:val="ListParagraph"/>
        <w:keepLines w:val="0"/>
        <w:numPr>
          <w:ilvl w:val="0"/>
          <w:numId w:val="9"/>
        </w:numPr>
        <w:spacing w:before="240" w:after="240"/>
        <w:ind w:hanging="320"/>
        <w:contextualSpacing/>
        <w:jc w:val="both"/>
        <w:rPr>
          <w:rFonts w:cstheme="minorHAnsi"/>
          <w:sz w:val="24"/>
        </w:rPr>
      </w:pPr>
      <w:r w:rsidRPr="006C5D41">
        <w:rPr>
          <w:rFonts w:cstheme="minorHAnsi"/>
          <w:sz w:val="24"/>
        </w:rPr>
        <w:t xml:space="preserve">Discussion of the anticipated benefits and risks, </w:t>
      </w:r>
      <w:r w:rsidR="00580417">
        <w:rPr>
          <w:rFonts w:cstheme="minorHAnsi"/>
          <w:sz w:val="24"/>
        </w:rPr>
        <w:t>for</w:t>
      </w:r>
      <w:r w:rsidR="00340CAD">
        <w:rPr>
          <w:rFonts w:cstheme="minorHAnsi"/>
          <w:sz w:val="24"/>
        </w:rPr>
        <w:t xml:space="preserve"> </w:t>
      </w:r>
      <w:r w:rsidR="00580417">
        <w:rPr>
          <w:rFonts w:cstheme="minorHAnsi"/>
          <w:sz w:val="24"/>
        </w:rPr>
        <w:t>example,</w:t>
      </w:r>
      <w:r w:rsidR="00580417" w:rsidRPr="006C5D41">
        <w:rPr>
          <w:rFonts w:cstheme="minorHAnsi"/>
          <w:sz w:val="24"/>
        </w:rPr>
        <w:t xml:space="preserve"> </w:t>
      </w:r>
      <w:r w:rsidRPr="006C5D41">
        <w:rPr>
          <w:rFonts w:cstheme="minorHAnsi"/>
          <w:sz w:val="24"/>
        </w:rPr>
        <w:t>potential risks of harm and unintended bias</w:t>
      </w:r>
      <w:r w:rsidR="000D7DDB">
        <w:rPr>
          <w:rFonts w:cstheme="minorHAnsi"/>
          <w:sz w:val="24"/>
        </w:rPr>
        <w:t xml:space="preserve"> with AI devices</w:t>
      </w:r>
      <w:r w:rsidRPr="006C5D41">
        <w:rPr>
          <w:rFonts w:cstheme="minorHAnsi"/>
          <w:sz w:val="24"/>
        </w:rPr>
        <w:t>, of each individual change</w:t>
      </w:r>
      <w:r w:rsidR="00E4767D">
        <w:rPr>
          <w:rFonts w:cstheme="minorHAnsi"/>
          <w:sz w:val="24"/>
        </w:rPr>
        <w:t xml:space="preserve"> </w:t>
      </w:r>
      <w:r w:rsidR="00714E0F">
        <w:rPr>
          <w:rFonts w:cstheme="minorHAnsi"/>
          <w:sz w:val="24"/>
        </w:rPr>
        <w:t xml:space="preserve">– </w:t>
      </w:r>
      <w:r w:rsidRPr="00CD2FF0">
        <w:rPr>
          <w:rFonts w:cstheme="minorHAnsi"/>
          <w:sz w:val="24"/>
        </w:rPr>
        <w:t xml:space="preserve">this should also include any anticipated benefits and risks introduced by the process of changing the </w:t>
      </w:r>
      <w:r w:rsidR="00C62036" w:rsidRPr="00CD2FF0">
        <w:rPr>
          <w:rFonts w:cstheme="minorHAnsi"/>
          <w:sz w:val="24"/>
        </w:rPr>
        <w:t xml:space="preserve">medical </w:t>
      </w:r>
      <w:r w:rsidRPr="00CD2FF0">
        <w:rPr>
          <w:rFonts w:cstheme="minorHAnsi"/>
          <w:sz w:val="24"/>
        </w:rPr>
        <w:t>device</w:t>
      </w:r>
      <w:r w:rsidR="00C62036" w:rsidRPr="00CD2FF0">
        <w:rPr>
          <w:rFonts w:cstheme="minorHAnsi"/>
          <w:sz w:val="24"/>
        </w:rPr>
        <w:t xml:space="preserve"> software</w:t>
      </w:r>
      <w:r w:rsidRPr="00CD2FF0">
        <w:rPr>
          <w:rFonts w:cstheme="minorHAnsi"/>
          <w:sz w:val="24"/>
        </w:rPr>
        <w:t xml:space="preserve"> in the post-market phase after the device has been deployed</w:t>
      </w:r>
      <w:r w:rsidR="00FF5E9A" w:rsidRPr="00CD2FF0">
        <w:rPr>
          <w:rFonts w:cstheme="minorHAnsi"/>
          <w:sz w:val="24"/>
        </w:rPr>
        <w:t>;</w:t>
      </w:r>
      <w:r w:rsidR="00340CAD" w:rsidRPr="00CD2FF0">
        <w:rPr>
          <w:rFonts w:cstheme="minorHAnsi"/>
          <w:sz w:val="24"/>
        </w:rPr>
        <w:t xml:space="preserve"> </w:t>
      </w:r>
      <w:r w:rsidRPr="00CD2FF0">
        <w:rPr>
          <w:rFonts w:cstheme="minorHAnsi"/>
          <w:sz w:val="24"/>
        </w:rPr>
        <w:t xml:space="preserve"> </w:t>
      </w:r>
    </w:p>
    <w:p w14:paraId="7EB3BC9D" w14:textId="77777777" w:rsidR="00332C87" w:rsidRPr="006C5D41" w:rsidRDefault="00332C87" w:rsidP="009B3694">
      <w:pPr>
        <w:pStyle w:val="ListParagraph"/>
        <w:keepLines w:val="0"/>
        <w:spacing w:before="240" w:after="240"/>
        <w:ind w:left="680"/>
        <w:contextualSpacing/>
        <w:jc w:val="both"/>
        <w:rPr>
          <w:rFonts w:cstheme="minorHAnsi"/>
          <w:sz w:val="24"/>
        </w:rPr>
      </w:pPr>
    </w:p>
    <w:p w14:paraId="743F47BF" w14:textId="39F9C4AA" w:rsidR="006C5D41" w:rsidRDefault="006C5D41" w:rsidP="009B3694">
      <w:pPr>
        <w:pStyle w:val="ListParagraph"/>
        <w:keepLines w:val="0"/>
        <w:numPr>
          <w:ilvl w:val="0"/>
          <w:numId w:val="9"/>
        </w:numPr>
        <w:spacing w:before="0" w:after="0"/>
        <w:ind w:hanging="320"/>
        <w:contextualSpacing/>
        <w:jc w:val="both"/>
        <w:rPr>
          <w:rFonts w:cstheme="minorHAnsi"/>
          <w:sz w:val="24"/>
        </w:rPr>
      </w:pPr>
      <w:r w:rsidRPr="006C5D41">
        <w:rPr>
          <w:rFonts w:cstheme="minorHAnsi"/>
          <w:sz w:val="24"/>
        </w:rPr>
        <w:t xml:space="preserve">Discussion of how </w:t>
      </w:r>
      <w:r w:rsidR="41F2291D" w:rsidRPr="04154970">
        <w:rPr>
          <w:rFonts w:cstheme="minorBidi"/>
          <w:sz w:val="24"/>
        </w:rPr>
        <w:t xml:space="preserve">the </w:t>
      </w:r>
      <w:r w:rsidRPr="006C5D41">
        <w:rPr>
          <w:rFonts w:cstheme="minorHAnsi"/>
          <w:sz w:val="24"/>
        </w:rPr>
        <w:t xml:space="preserve">methods </w:t>
      </w:r>
      <w:r w:rsidR="4859FEFD" w:rsidRPr="04154970">
        <w:rPr>
          <w:rFonts w:cstheme="minorBidi"/>
          <w:sz w:val="24"/>
        </w:rPr>
        <w:t>described</w:t>
      </w:r>
      <w:r w:rsidRPr="006C5D41">
        <w:rPr>
          <w:rFonts w:cstheme="minorHAnsi"/>
          <w:sz w:val="24"/>
        </w:rPr>
        <w:t xml:space="preserve"> in the Change Plan will </w:t>
      </w:r>
      <w:r w:rsidR="339AB3D6" w:rsidRPr="04154970">
        <w:rPr>
          <w:rFonts w:cstheme="minorBidi"/>
          <w:sz w:val="24"/>
        </w:rPr>
        <w:t>maintain</w:t>
      </w:r>
      <w:r w:rsidRPr="006C5D41">
        <w:rPr>
          <w:rFonts w:cstheme="minorHAnsi"/>
          <w:sz w:val="24"/>
        </w:rPr>
        <w:t xml:space="preserve"> the </w:t>
      </w:r>
      <w:r w:rsidR="00EC4363">
        <w:rPr>
          <w:rFonts w:cstheme="minorHAnsi"/>
          <w:sz w:val="24"/>
        </w:rPr>
        <w:t xml:space="preserve">medical </w:t>
      </w:r>
      <w:r w:rsidRPr="006C5D41">
        <w:rPr>
          <w:rFonts w:cstheme="minorHAnsi"/>
          <w:sz w:val="24"/>
        </w:rPr>
        <w:t>device</w:t>
      </w:r>
      <w:r w:rsidR="00EC4363">
        <w:rPr>
          <w:rFonts w:cstheme="minorHAnsi"/>
          <w:sz w:val="24"/>
        </w:rPr>
        <w:t xml:space="preserve"> </w:t>
      </w:r>
      <w:r w:rsidR="00EC4363" w:rsidRPr="04154970">
        <w:rPr>
          <w:rFonts w:cstheme="minorBidi"/>
          <w:sz w:val="24"/>
        </w:rPr>
        <w:t>software</w:t>
      </w:r>
      <w:r w:rsidR="4FF54593" w:rsidRPr="04154970">
        <w:rPr>
          <w:rFonts w:cstheme="minorBidi"/>
          <w:sz w:val="24"/>
        </w:rPr>
        <w:t>’s</w:t>
      </w:r>
      <w:r w:rsidR="00CF0E51" w:rsidRPr="006C5D41">
        <w:rPr>
          <w:rFonts w:cstheme="minorHAnsi"/>
          <w:sz w:val="24"/>
        </w:rPr>
        <w:t xml:space="preserve"> </w:t>
      </w:r>
      <w:r w:rsidRPr="04154970">
        <w:rPr>
          <w:rFonts w:cstheme="minorBidi"/>
          <w:sz w:val="24"/>
        </w:rPr>
        <w:t>safe</w:t>
      </w:r>
      <w:r w:rsidR="0F0A2F8B" w:rsidRPr="04154970">
        <w:rPr>
          <w:rFonts w:cstheme="minorBidi"/>
          <w:sz w:val="24"/>
        </w:rPr>
        <w:t>ty</w:t>
      </w:r>
      <w:r w:rsidRPr="006C5D41">
        <w:rPr>
          <w:rFonts w:cstheme="minorHAnsi"/>
          <w:sz w:val="24"/>
        </w:rPr>
        <w:t xml:space="preserve"> and </w:t>
      </w:r>
      <w:r w:rsidRPr="04154970">
        <w:rPr>
          <w:rFonts w:cstheme="minorBidi"/>
          <w:sz w:val="24"/>
        </w:rPr>
        <w:t>effective</w:t>
      </w:r>
      <w:r w:rsidR="7DAD7FA9" w:rsidRPr="04154970">
        <w:rPr>
          <w:rFonts w:cstheme="minorBidi"/>
          <w:sz w:val="24"/>
        </w:rPr>
        <w:t>ness</w:t>
      </w:r>
      <w:r w:rsidRPr="006C5D41">
        <w:rPr>
          <w:rFonts w:cstheme="minorHAnsi"/>
          <w:sz w:val="24"/>
        </w:rPr>
        <w:t xml:space="preserve">; </w:t>
      </w:r>
    </w:p>
    <w:p w14:paraId="38694777" w14:textId="77777777" w:rsidR="00332C87" w:rsidRPr="006C5D41" w:rsidRDefault="00332C87" w:rsidP="009B3694">
      <w:pPr>
        <w:pStyle w:val="ListParagraph"/>
        <w:keepLines w:val="0"/>
        <w:spacing w:before="0" w:after="0"/>
        <w:ind w:left="680"/>
        <w:contextualSpacing/>
        <w:jc w:val="both"/>
        <w:rPr>
          <w:rFonts w:cstheme="minorHAnsi"/>
          <w:sz w:val="24"/>
        </w:rPr>
      </w:pPr>
    </w:p>
    <w:p w14:paraId="3AB064BF" w14:textId="3DFA8A72" w:rsidR="006C5D41" w:rsidRDefault="006C5D41" w:rsidP="009B3694">
      <w:pPr>
        <w:pStyle w:val="ListParagraph"/>
        <w:keepLines w:val="0"/>
        <w:numPr>
          <w:ilvl w:val="0"/>
          <w:numId w:val="9"/>
        </w:numPr>
        <w:spacing w:before="0" w:after="0"/>
        <w:ind w:left="677" w:hanging="320"/>
        <w:jc w:val="both"/>
        <w:rPr>
          <w:rFonts w:cstheme="minorHAnsi"/>
          <w:sz w:val="24"/>
        </w:rPr>
      </w:pPr>
      <w:r w:rsidRPr="006C5D41">
        <w:rPr>
          <w:rFonts w:cstheme="minorHAnsi"/>
          <w:sz w:val="24"/>
        </w:rPr>
        <w:lastRenderedPageBreak/>
        <w:t xml:space="preserve">Discussion of how </w:t>
      </w:r>
      <w:r w:rsidR="002538CC">
        <w:rPr>
          <w:rFonts w:cstheme="minorHAnsi"/>
          <w:sz w:val="24"/>
        </w:rPr>
        <w:t xml:space="preserve">the </w:t>
      </w:r>
      <w:r w:rsidR="00EA6EA0">
        <w:rPr>
          <w:rFonts w:cstheme="minorHAnsi"/>
          <w:sz w:val="24"/>
        </w:rPr>
        <w:t>imp</w:t>
      </w:r>
      <w:r w:rsidR="00A108A4">
        <w:rPr>
          <w:rFonts w:cstheme="minorHAnsi"/>
          <w:sz w:val="24"/>
        </w:rPr>
        <w:t>lementation of each change may impact other planned changes</w:t>
      </w:r>
      <w:r w:rsidR="0086008B">
        <w:rPr>
          <w:rFonts w:cstheme="minorHAnsi"/>
          <w:sz w:val="24"/>
        </w:rPr>
        <w:t>, as applicable</w:t>
      </w:r>
      <w:r w:rsidR="007820CB">
        <w:rPr>
          <w:rFonts w:cstheme="minorHAnsi"/>
          <w:sz w:val="24"/>
        </w:rPr>
        <w:t>; and</w:t>
      </w:r>
    </w:p>
    <w:p w14:paraId="51289A5F" w14:textId="77777777" w:rsidR="00332C87" w:rsidRPr="00CD2FF0" w:rsidRDefault="00332C87" w:rsidP="009B3694">
      <w:pPr>
        <w:keepLines w:val="0"/>
        <w:spacing w:before="0" w:after="0"/>
        <w:jc w:val="both"/>
        <w:rPr>
          <w:rFonts w:cstheme="minorHAnsi"/>
          <w:sz w:val="24"/>
        </w:rPr>
      </w:pPr>
    </w:p>
    <w:p w14:paraId="1C15BEB1" w14:textId="714A33A2" w:rsidR="006C5D41" w:rsidRPr="00CD2FF0" w:rsidRDefault="00036BFB" w:rsidP="009B3694">
      <w:pPr>
        <w:pStyle w:val="ListParagraph"/>
        <w:keepLines w:val="0"/>
        <w:numPr>
          <w:ilvl w:val="0"/>
          <w:numId w:val="9"/>
        </w:numPr>
        <w:spacing w:before="0" w:after="0" w:line="240" w:lineRule="auto"/>
        <w:ind w:left="677" w:hanging="320"/>
        <w:jc w:val="both"/>
        <w:rPr>
          <w:rFonts w:ascii="Times New Roman" w:hAnsi="Times New Roman"/>
          <w:sz w:val="24"/>
        </w:rPr>
      </w:pPr>
      <w:r>
        <w:rPr>
          <w:rFonts w:cstheme="minorHAnsi"/>
          <w:sz w:val="24"/>
        </w:rPr>
        <w:t>A</w:t>
      </w:r>
      <w:r w:rsidR="006C5D41" w:rsidRPr="006C5D41">
        <w:rPr>
          <w:rFonts w:cstheme="minorHAnsi"/>
          <w:sz w:val="24"/>
        </w:rPr>
        <w:t xml:space="preserve"> description of the cumulative impact of implementing all changes, where possible</w:t>
      </w:r>
      <w:r w:rsidR="007820CB">
        <w:rPr>
          <w:rFonts w:cstheme="minorHAnsi"/>
          <w:sz w:val="24"/>
        </w:rPr>
        <w:t xml:space="preserve">. </w:t>
      </w:r>
    </w:p>
    <w:p w14:paraId="49E8C665" w14:textId="77777777" w:rsidR="003A7AA1" w:rsidRPr="00C25C2C" w:rsidRDefault="003A7AA1" w:rsidP="00D64A98">
      <w:pPr>
        <w:pStyle w:val="Heading1"/>
        <w:numPr>
          <w:ilvl w:val="0"/>
          <w:numId w:val="10"/>
        </w:numPr>
        <w:rPr>
          <w:rFonts w:ascii="Arial" w:eastAsia="Arial" w:hAnsi="Arial"/>
          <w:lang w:val="en-US"/>
        </w:rPr>
      </w:pPr>
      <w:bookmarkStart w:id="19" w:name="_Toc200105186"/>
      <w:bookmarkStart w:id="20" w:name="_Toc204586368"/>
      <w:bookmarkStart w:id="21" w:name="_Hlk200369711"/>
      <w:r w:rsidRPr="00C25C2C">
        <w:rPr>
          <w:rFonts w:ascii="Arial" w:eastAsia="Arial" w:hAnsi="Arial"/>
          <w:lang w:val="en-US"/>
        </w:rPr>
        <w:lastRenderedPageBreak/>
        <w:t>Benefits and Challenges of PCCPs</w:t>
      </w:r>
      <w:bookmarkEnd w:id="19"/>
      <w:bookmarkEnd w:id="20"/>
    </w:p>
    <w:p w14:paraId="020FFB78" w14:textId="77777777" w:rsidR="006C45EE" w:rsidRPr="00C34ABA" w:rsidRDefault="006C45EE" w:rsidP="00343578">
      <w:pPr>
        <w:pStyle w:val="Heading2"/>
        <w:numPr>
          <w:ilvl w:val="1"/>
          <w:numId w:val="10"/>
        </w:numPr>
      </w:pPr>
      <w:bookmarkStart w:id="22" w:name="_Toc200105187"/>
      <w:bookmarkStart w:id="23" w:name="_Toc204586369"/>
      <w:bookmarkEnd w:id="21"/>
      <w:r w:rsidRPr="00C34ABA">
        <w:t>Benefits of PCCPs</w:t>
      </w:r>
      <w:bookmarkEnd w:id="22"/>
      <w:bookmarkEnd w:id="23"/>
    </w:p>
    <w:p w14:paraId="3A2ED7DA" w14:textId="036D56BD" w:rsidR="006C45EE" w:rsidRDefault="006C45EE" w:rsidP="009B3694">
      <w:pPr>
        <w:spacing w:before="240" w:after="240"/>
        <w:jc w:val="both"/>
        <w:rPr>
          <w:rFonts w:ascii="Arial" w:eastAsia="Aptos" w:hAnsi="Arial" w:cs="Arial"/>
          <w:sz w:val="24"/>
        </w:rPr>
      </w:pPr>
      <w:r w:rsidRPr="00C25C2C">
        <w:rPr>
          <w:rFonts w:ascii="Arial" w:eastAsia="Aptos" w:hAnsi="Arial" w:cs="Arial"/>
          <w:sz w:val="24"/>
        </w:rPr>
        <w:t xml:space="preserve">Innovations in medical device software are transforming healthcare by improving diagnostics, treatment, </w:t>
      </w:r>
      <w:r w:rsidR="0008724D">
        <w:rPr>
          <w:rFonts w:ascii="Arial" w:eastAsia="Aptos" w:hAnsi="Arial" w:cs="Arial"/>
          <w:sz w:val="24"/>
        </w:rPr>
        <w:t xml:space="preserve">and </w:t>
      </w:r>
      <w:r w:rsidRPr="00C25C2C">
        <w:rPr>
          <w:rFonts w:ascii="Arial" w:eastAsia="Aptos" w:hAnsi="Arial" w:cs="Arial"/>
          <w:sz w:val="24"/>
        </w:rPr>
        <w:t xml:space="preserve">patient monitoring. </w:t>
      </w:r>
      <w:r>
        <w:rPr>
          <w:rFonts w:ascii="Arial" w:eastAsia="Aptos" w:hAnsi="Arial" w:cs="Arial"/>
          <w:sz w:val="24"/>
        </w:rPr>
        <w:t>When a</w:t>
      </w:r>
      <w:r w:rsidRPr="00C25C2C">
        <w:rPr>
          <w:rFonts w:ascii="Arial" w:eastAsia="Aptos" w:hAnsi="Arial" w:cs="Arial"/>
          <w:sz w:val="24"/>
        </w:rPr>
        <w:t xml:space="preserve">ppropriately </w:t>
      </w:r>
      <w:r w:rsidR="004E7322" w:rsidRPr="04154970">
        <w:rPr>
          <w:rFonts w:ascii="Arial" w:eastAsia="Aptos" w:hAnsi="Arial" w:cs="Arial"/>
          <w:sz w:val="24"/>
        </w:rPr>
        <w:t>utilized</w:t>
      </w:r>
      <w:r w:rsidRPr="00C25C2C">
        <w:rPr>
          <w:rFonts w:ascii="Arial" w:eastAsia="Aptos" w:hAnsi="Arial" w:cs="Arial"/>
          <w:sz w:val="24"/>
        </w:rPr>
        <w:t xml:space="preserve">, PCCPs allow for </w:t>
      </w:r>
      <w:r w:rsidR="008415BF">
        <w:rPr>
          <w:rFonts w:ascii="Arial" w:eastAsia="Aptos" w:hAnsi="Arial" w:cs="Arial"/>
          <w:sz w:val="24"/>
        </w:rPr>
        <w:t>authorized</w:t>
      </w:r>
      <w:r w:rsidRPr="00C25C2C">
        <w:rPr>
          <w:rFonts w:ascii="Arial" w:eastAsia="Aptos" w:hAnsi="Arial" w:cs="Arial"/>
          <w:sz w:val="24"/>
        </w:rPr>
        <w:t>, well-documented modifications to occur after the</w:t>
      </w:r>
      <w:r w:rsidR="00C62036">
        <w:rPr>
          <w:rFonts w:ascii="Arial" w:eastAsia="Aptos" w:hAnsi="Arial" w:cs="Arial"/>
          <w:sz w:val="24"/>
        </w:rPr>
        <w:t xml:space="preserve"> medical</w:t>
      </w:r>
      <w:r w:rsidRPr="00C25C2C">
        <w:rPr>
          <w:rFonts w:ascii="Arial" w:eastAsia="Aptos" w:hAnsi="Arial" w:cs="Arial"/>
          <w:sz w:val="24"/>
        </w:rPr>
        <w:t xml:space="preserve"> device</w:t>
      </w:r>
      <w:r w:rsidR="00C62036">
        <w:rPr>
          <w:rFonts w:ascii="Arial" w:eastAsia="Aptos" w:hAnsi="Arial" w:cs="Arial"/>
          <w:sz w:val="24"/>
        </w:rPr>
        <w:t xml:space="preserve"> software</w:t>
      </w:r>
      <w:r w:rsidRPr="00C25C2C">
        <w:rPr>
          <w:rFonts w:ascii="Arial" w:eastAsia="Aptos" w:hAnsi="Arial" w:cs="Arial"/>
          <w:sz w:val="24"/>
        </w:rPr>
        <w:t xml:space="preserve"> </w:t>
      </w:r>
      <w:r w:rsidR="007E1CF3">
        <w:rPr>
          <w:rFonts w:ascii="Arial" w:eastAsia="Aptos" w:hAnsi="Arial" w:cs="Arial"/>
          <w:sz w:val="24"/>
        </w:rPr>
        <w:t>has been placed</w:t>
      </w:r>
      <w:r w:rsidRPr="00C25C2C">
        <w:rPr>
          <w:rFonts w:ascii="Arial" w:eastAsia="Aptos" w:hAnsi="Arial" w:cs="Arial"/>
          <w:sz w:val="24"/>
        </w:rPr>
        <w:t xml:space="preserve"> on the market, enabling </w:t>
      </w:r>
      <w:r w:rsidR="0033219C">
        <w:rPr>
          <w:rFonts w:ascii="Arial" w:eastAsia="Aptos" w:hAnsi="Arial" w:cs="Arial"/>
          <w:sz w:val="24"/>
        </w:rPr>
        <w:t xml:space="preserve">patients </w:t>
      </w:r>
      <w:r w:rsidR="540D1EE8" w:rsidRPr="04154970">
        <w:rPr>
          <w:rFonts w:ascii="Arial" w:eastAsia="Aptos" w:hAnsi="Arial" w:cs="Arial"/>
          <w:sz w:val="24"/>
        </w:rPr>
        <w:t>and</w:t>
      </w:r>
      <w:r w:rsidR="0033219C" w:rsidRPr="04154970">
        <w:rPr>
          <w:rFonts w:ascii="Arial" w:eastAsia="Aptos" w:hAnsi="Arial" w:cs="Arial"/>
          <w:sz w:val="24"/>
        </w:rPr>
        <w:t xml:space="preserve"> </w:t>
      </w:r>
      <w:r w:rsidR="00FF791F">
        <w:rPr>
          <w:rFonts w:ascii="Arial" w:eastAsia="Aptos" w:hAnsi="Arial" w:cs="Arial"/>
          <w:sz w:val="24"/>
        </w:rPr>
        <w:t>healthcare systems</w:t>
      </w:r>
      <w:r>
        <w:rPr>
          <w:rFonts w:ascii="Arial" w:eastAsia="Aptos" w:hAnsi="Arial" w:cs="Arial"/>
          <w:sz w:val="24"/>
        </w:rPr>
        <w:t xml:space="preserve"> </w:t>
      </w:r>
      <w:r w:rsidRPr="00C25C2C">
        <w:rPr>
          <w:rFonts w:ascii="Arial" w:eastAsia="Aptos" w:hAnsi="Arial" w:cs="Arial"/>
          <w:sz w:val="24"/>
        </w:rPr>
        <w:t xml:space="preserve">to benefit from accelerated </w:t>
      </w:r>
      <w:r w:rsidR="007623B0">
        <w:rPr>
          <w:rFonts w:ascii="Arial" w:eastAsia="Aptos" w:hAnsi="Arial" w:cs="Arial"/>
          <w:sz w:val="24"/>
        </w:rPr>
        <w:t xml:space="preserve">access to </w:t>
      </w:r>
      <w:r w:rsidRPr="00C25C2C">
        <w:rPr>
          <w:rFonts w:ascii="Arial" w:eastAsia="Aptos" w:hAnsi="Arial" w:cs="Arial"/>
          <w:sz w:val="24"/>
        </w:rPr>
        <w:t>innovation whil</w:t>
      </w:r>
      <w:r w:rsidR="5262E611" w:rsidRPr="04154970">
        <w:rPr>
          <w:rFonts w:ascii="Arial" w:eastAsia="Aptos" w:hAnsi="Arial" w:cs="Arial"/>
          <w:sz w:val="24"/>
        </w:rPr>
        <w:t>e</w:t>
      </w:r>
      <w:r w:rsidRPr="04154970">
        <w:rPr>
          <w:rFonts w:ascii="Arial" w:eastAsia="Aptos" w:hAnsi="Arial" w:cs="Arial"/>
          <w:sz w:val="24"/>
        </w:rPr>
        <w:t xml:space="preserve"> </w:t>
      </w:r>
      <w:r w:rsidR="007623B0" w:rsidRPr="04154970">
        <w:rPr>
          <w:rFonts w:ascii="Arial" w:eastAsia="Aptos" w:hAnsi="Arial" w:cs="Arial"/>
          <w:sz w:val="24"/>
        </w:rPr>
        <w:t>regulators</w:t>
      </w:r>
      <w:r w:rsidR="007623B0">
        <w:rPr>
          <w:rFonts w:ascii="Arial" w:eastAsia="Aptos" w:hAnsi="Arial" w:cs="Arial"/>
          <w:sz w:val="24"/>
        </w:rPr>
        <w:t xml:space="preserve"> and manufacturers</w:t>
      </w:r>
      <w:r w:rsidRPr="00C25C2C">
        <w:rPr>
          <w:rFonts w:ascii="Arial" w:eastAsia="Aptos" w:hAnsi="Arial" w:cs="Arial"/>
          <w:sz w:val="24"/>
        </w:rPr>
        <w:t xml:space="preserve"> maintain regulatory compliance</w:t>
      </w:r>
      <w:r>
        <w:rPr>
          <w:rFonts w:ascii="Arial" w:eastAsia="Aptos" w:hAnsi="Arial" w:cs="Arial"/>
          <w:sz w:val="24"/>
        </w:rPr>
        <w:t xml:space="preserve"> and device safety</w:t>
      </w:r>
      <w:r w:rsidRPr="00C25C2C">
        <w:rPr>
          <w:rFonts w:ascii="Arial" w:eastAsia="Aptos" w:hAnsi="Arial" w:cs="Arial"/>
          <w:sz w:val="24"/>
        </w:rPr>
        <w:t>.</w:t>
      </w:r>
    </w:p>
    <w:p w14:paraId="321B94F3" w14:textId="77777777" w:rsidR="007079B8" w:rsidRPr="00C25C2C" w:rsidRDefault="007079B8" w:rsidP="00D64A98">
      <w:pPr>
        <w:pStyle w:val="Heading3"/>
        <w:numPr>
          <w:ilvl w:val="2"/>
          <w:numId w:val="10"/>
        </w:numPr>
      </w:pPr>
      <w:r w:rsidRPr="5B40000B">
        <w:t>Better health outcomes for patients</w:t>
      </w:r>
    </w:p>
    <w:p w14:paraId="672DF515" w14:textId="7364FBF6" w:rsidR="007079B8" w:rsidRDefault="007079B8" w:rsidP="009B3694">
      <w:pPr>
        <w:spacing w:before="240" w:after="240"/>
        <w:jc w:val="both"/>
        <w:rPr>
          <w:rFonts w:ascii="Arial" w:eastAsia="Aptos" w:hAnsi="Arial" w:cs="Arial"/>
          <w:sz w:val="24"/>
        </w:rPr>
      </w:pPr>
      <w:r w:rsidRPr="0BD3459E">
        <w:rPr>
          <w:rFonts w:ascii="Arial" w:eastAsia="Aptos" w:hAnsi="Arial" w:cs="Arial"/>
          <w:sz w:val="24"/>
        </w:rPr>
        <w:t xml:space="preserve">One of the key health benefits of PCCPs is </w:t>
      </w:r>
      <w:r w:rsidR="00D41766" w:rsidRPr="0BD3459E">
        <w:rPr>
          <w:rFonts w:ascii="Arial" w:eastAsia="Aptos" w:hAnsi="Arial" w:cs="Arial"/>
          <w:sz w:val="24"/>
        </w:rPr>
        <w:t>t</w:t>
      </w:r>
      <w:r w:rsidR="00D41766">
        <w:rPr>
          <w:rFonts w:ascii="Arial" w:eastAsia="Aptos" w:hAnsi="Arial" w:cs="Arial"/>
          <w:sz w:val="24"/>
        </w:rPr>
        <w:t xml:space="preserve">hat they </w:t>
      </w:r>
      <w:r w:rsidR="007623B0">
        <w:rPr>
          <w:rFonts w:ascii="Arial" w:eastAsia="Aptos" w:hAnsi="Arial" w:cs="Arial"/>
          <w:sz w:val="24"/>
        </w:rPr>
        <w:t>give</w:t>
      </w:r>
      <w:r w:rsidR="007623B0" w:rsidRPr="0BD3459E">
        <w:rPr>
          <w:rFonts w:ascii="Arial" w:eastAsia="Aptos" w:hAnsi="Arial" w:cs="Arial"/>
          <w:sz w:val="24"/>
        </w:rPr>
        <w:t xml:space="preserve"> </w:t>
      </w:r>
      <w:r w:rsidR="007623B0">
        <w:rPr>
          <w:rFonts w:ascii="Arial" w:eastAsia="Aptos" w:hAnsi="Arial" w:cs="Arial"/>
          <w:sz w:val="24"/>
        </w:rPr>
        <w:t xml:space="preserve">patients </w:t>
      </w:r>
      <w:r w:rsidRPr="0BD3459E">
        <w:rPr>
          <w:rFonts w:ascii="Arial" w:eastAsia="Aptos" w:hAnsi="Arial" w:cs="Arial"/>
          <w:sz w:val="24"/>
        </w:rPr>
        <w:t xml:space="preserve">quicker access to </w:t>
      </w:r>
      <w:r w:rsidR="006E04F6">
        <w:rPr>
          <w:rFonts w:ascii="Arial" w:eastAsia="Aptos" w:hAnsi="Arial" w:cs="Arial"/>
          <w:sz w:val="24"/>
        </w:rPr>
        <w:t>enhancements</w:t>
      </w:r>
      <w:r w:rsidR="006E04F6" w:rsidRPr="0BD3459E">
        <w:rPr>
          <w:rFonts w:ascii="Arial" w:eastAsia="Aptos" w:hAnsi="Arial" w:cs="Arial"/>
          <w:sz w:val="24"/>
        </w:rPr>
        <w:t xml:space="preserve"> </w:t>
      </w:r>
      <w:r w:rsidRPr="0BD3459E">
        <w:rPr>
          <w:rFonts w:ascii="Arial" w:eastAsia="Aptos" w:hAnsi="Arial" w:cs="Arial"/>
          <w:sz w:val="24"/>
        </w:rPr>
        <w:t xml:space="preserve">in medical </w:t>
      </w:r>
      <w:r w:rsidR="007623B0" w:rsidRPr="0BD3459E">
        <w:rPr>
          <w:rFonts w:ascii="Arial" w:eastAsia="Aptos" w:hAnsi="Arial" w:cs="Arial"/>
          <w:sz w:val="24"/>
        </w:rPr>
        <w:t>device</w:t>
      </w:r>
      <w:r w:rsidR="007623B0">
        <w:rPr>
          <w:rFonts w:ascii="Arial" w:eastAsia="Aptos" w:hAnsi="Arial" w:cs="Arial"/>
          <w:sz w:val="24"/>
        </w:rPr>
        <w:t xml:space="preserve"> software</w:t>
      </w:r>
      <w:r w:rsidRPr="0BD3459E">
        <w:rPr>
          <w:rFonts w:ascii="Arial" w:eastAsia="Aptos" w:hAnsi="Arial" w:cs="Arial"/>
          <w:sz w:val="24"/>
        </w:rPr>
        <w:t xml:space="preserve">. </w:t>
      </w:r>
      <w:r w:rsidR="009C65DE" w:rsidRPr="0BD3459E">
        <w:rPr>
          <w:rFonts w:ascii="Arial" w:eastAsia="Aptos" w:hAnsi="Arial" w:cs="Arial"/>
          <w:sz w:val="24"/>
        </w:rPr>
        <w:t xml:space="preserve">Under PCCPs, certain innovations can progress </w:t>
      </w:r>
      <w:r w:rsidR="00A87D65">
        <w:rPr>
          <w:rFonts w:ascii="Arial" w:eastAsia="Aptos" w:hAnsi="Arial" w:cs="Arial"/>
          <w:sz w:val="24"/>
        </w:rPr>
        <w:t>expeditiously</w:t>
      </w:r>
      <w:r w:rsidR="00921E34">
        <w:rPr>
          <w:rFonts w:ascii="Arial" w:eastAsia="Aptos" w:hAnsi="Arial" w:cs="Arial"/>
          <w:sz w:val="24"/>
        </w:rPr>
        <w:t>,</w:t>
      </w:r>
      <w:r w:rsidR="007623B0">
        <w:rPr>
          <w:rFonts w:ascii="Arial" w:eastAsia="Aptos" w:hAnsi="Arial" w:cs="Arial"/>
          <w:sz w:val="24"/>
        </w:rPr>
        <w:t xml:space="preserve"> enabl</w:t>
      </w:r>
      <w:r w:rsidR="00921E34">
        <w:rPr>
          <w:rFonts w:ascii="Arial" w:eastAsia="Aptos" w:hAnsi="Arial" w:cs="Arial"/>
          <w:sz w:val="24"/>
        </w:rPr>
        <w:t>ing</w:t>
      </w:r>
      <w:r w:rsidR="009C65DE" w:rsidRPr="0BD3459E">
        <w:rPr>
          <w:rFonts w:ascii="Arial" w:eastAsia="Aptos" w:hAnsi="Arial" w:cs="Arial"/>
          <w:sz w:val="24"/>
        </w:rPr>
        <w:t xml:space="preserve"> the </w:t>
      </w:r>
      <w:r w:rsidR="6384364A" w:rsidRPr="04154970">
        <w:rPr>
          <w:rFonts w:ascii="Arial" w:eastAsia="Aptos" w:hAnsi="Arial" w:cs="Arial"/>
          <w:sz w:val="24"/>
        </w:rPr>
        <w:t xml:space="preserve">efficient </w:t>
      </w:r>
      <w:r w:rsidR="009C65DE" w:rsidRPr="0BD3459E">
        <w:rPr>
          <w:rFonts w:ascii="Arial" w:eastAsia="Aptos" w:hAnsi="Arial" w:cs="Arial"/>
          <w:sz w:val="24"/>
        </w:rPr>
        <w:t xml:space="preserve">implementation of </w:t>
      </w:r>
      <w:r w:rsidR="00F61422">
        <w:rPr>
          <w:rFonts w:ascii="Arial" w:eastAsia="Aptos" w:hAnsi="Arial" w:cs="Arial"/>
          <w:sz w:val="24"/>
        </w:rPr>
        <w:t xml:space="preserve">authorized </w:t>
      </w:r>
      <w:r w:rsidR="009C65DE" w:rsidRPr="0BD3459E">
        <w:rPr>
          <w:rFonts w:ascii="Arial" w:eastAsia="Aptos" w:hAnsi="Arial" w:cs="Arial"/>
          <w:sz w:val="24"/>
        </w:rPr>
        <w:t xml:space="preserve">changes </w:t>
      </w:r>
      <w:r w:rsidR="00C61219">
        <w:rPr>
          <w:rFonts w:ascii="Arial" w:eastAsia="Aptos" w:hAnsi="Arial" w:cs="Arial"/>
          <w:sz w:val="24"/>
        </w:rPr>
        <w:t xml:space="preserve">to marketed </w:t>
      </w:r>
      <w:r w:rsidR="007623B0" w:rsidRPr="04154970">
        <w:rPr>
          <w:rFonts w:ascii="Arial" w:eastAsia="Aptos" w:hAnsi="Arial" w:cs="Arial"/>
          <w:sz w:val="24"/>
        </w:rPr>
        <w:t xml:space="preserve">medical </w:t>
      </w:r>
      <w:r w:rsidR="00C61219" w:rsidRPr="04154970">
        <w:rPr>
          <w:rFonts w:ascii="Arial" w:eastAsia="Aptos" w:hAnsi="Arial" w:cs="Arial"/>
          <w:sz w:val="24"/>
        </w:rPr>
        <w:t>device</w:t>
      </w:r>
      <w:r w:rsidR="007623B0" w:rsidRPr="04154970">
        <w:rPr>
          <w:rFonts w:ascii="Arial" w:eastAsia="Aptos" w:hAnsi="Arial" w:cs="Arial"/>
          <w:sz w:val="24"/>
        </w:rPr>
        <w:t xml:space="preserve"> software</w:t>
      </w:r>
      <w:r w:rsidR="00921E34" w:rsidRPr="04154970">
        <w:rPr>
          <w:rFonts w:ascii="Arial" w:eastAsia="Aptos" w:hAnsi="Arial" w:cs="Arial"/>
          <w:sz w:val="24"/>
        </w:rPr>
        <w:t>.</w:t>
      </w:r>
      <w:r w:rsidR="00346F96" w:rsidRPr="04154970">
        <w:rPr>
          <w:rFonts w:ascii="Arial" w:eastAsia="Aptos" w:hAnsi="Arial" w:cs="Arial"/>
          <w:sz w:val="24"/>
        </w:rPr>
        <w:t xml:space="preserve"> </w:t>
      </w:r>
      <w:r w:rsidR="00AD7918">
        <w:rPr>
          <w:rFonts w:ascii="Arial" w:eastAsia="Aptos" w:hAnsi="Arial" w:cs="Arial"/>
          <w:sz w:val="24"/>
        </w:rPr>
        <w:t>T</w:t>
      </w:r>
      <w:r w:rsidR="00FD004E">
        <w:rPr>
          <w:rFonts w:ascii="Arial" w:eastAsia="Aptos" w:hAnsi="Arial" w:cs="Arial"/>
          <w:sz w:val="24"/>
        </w:rPr>
        <w:t>imely</w:t>
      </w:r>
      <w:r w:rsidRPr="0BD3459E">
        <w:rPr>
          <w:rFonts w:ascii="Arial" w:eastAsia="Aptos" w:hAnsi="Arial" w:cs="Arial"/>
          <w:sz w:val="24"/>
        </w:rPr>
        <w:t xml:space="preserve"> access ensures that patients can benefit from the latest advancements in medical technology, </w:t>
      </w:r>
      <w:r w:rsidR="003C018E">
        <w:rPr>
          <w:rFonts w:ascii="Arial" w:eastAsia="Aptos" w:hAnsi="Arial" w:cs="Arial"/>
          <w:sz w:val="24"/>
        </w:rPr>
        <w:t xml:space="preserve">ultimately </w:t>
      </w:r>
      <w:r w:rsidRPr="0BD3459E">
        <w:rPr>
          <w:rFonts w:ascii="Arial" w:eastAsia="Aptos" w:hAnsi="Arial" w:cs="Arial"/>
          <w:sz w:val="24"/>
        </w:rPr>
        <w:t xml:space="preserve">leading to better health outcomes and more effective treatments for patients. </w:t>
      </w:r>
    </w:p>
    <w:p w14:paraId="6920196B" w14:textId="07B75430" w:rsidR="007079B8" w:rsidRDefault="007079B8" w:rsidP="009B3694">
      <w:pPr>
        <w:spacing w:before="240" w:after="240"/>
        <w:jc w:val="both"/>
      </w:pPr>
      <w:r w:rsidRPr="0BD3459E">
        <w:rPr>
          <w:rFonts w:ascii="Arial" w:eastAsia="Arial" w:hAnsi="Arial" w:cs="Arial"/>
          <w:sz w:val="24"/>
        </w:rPr>
        <w:t xml:space="preserve">PCCPs support the incorporation of new clinical evidence, ensuring clinicians have reliable </w:t>
      </w:r>
      <w:r w:rsidR="003D3129">
        <w:rPr>
          <w:rFonts w:ascii="Arial" w:eastAsia="Arial" w:hAnsi="Arial" w:cs="Arial"/>
          <w:sz w:val="24"/>
        </w:rPr>
        <w:t>medical device software</w:t>
      </w:r>
      <w:r w:rsidR="003D3129" w:rsidRPr="0BD3459E">
        <w:rPr>
          <w:rFonts w:ascii="Arial" w:eastAsia="Arial" w:hAnsi="Arial" w:cs="Arial"/>
          <w:sz w:val="24"/>
        </w:rPr>
        <w:t xml:space="preserve"> </w:t>
      </w:r>
      <w:r w:rsidRPr="0BD3459E">
        <w:rPr>
          <w:rFonts w:ascii="Arial" w:eastAsia="Arial" w:hAnsi="Arial" w:cs="Arial"/>
          <w:sz w:val="24"/>
        </w:rPr>
        <w:t xml:space="preserve">to deliver accurate and appropriate care. This not only </w:t>
      </w:r>
      <w:r w:rsidR="007D366A">
        <w:rPr>
          <w:rFonts w:ascii="Arial" w:eastAsia="Arial" w:hAnsi="Arial" w:cs="Arial"/>
          <w:sz w:val="24"/>
        </w:rPr>
        <w:t xml:space="preserve">can </w:t>
      </w:r>
      <w:r w:rsidRPr="0BD3459E">
        <w:rPr>
          <w:rFonts w:ascii="Arial" w:eastAsia="Arial" w:hAnsi="Arial" w:cs="Arial"/>
          <w:sz w:val="24"/>
        </w:rPr>
        <w:t xml:space="preserve">reduce the risk of errors but also </w:t>
      </w:r>
      <w:r w:rsidR="007D366A">
        <w:rPr>
          <w:rFonts w:ascii="Arial" w:eastAsia="Arial" w:hAnsi="Arial" w:cs="Arial"/>
          <w:sz w:val="24"/>
        </w:rPr>
        <w:t xml:space="preserve">may </w:t>
      </w:r>
      <w:r w:rsidRPr="0BD3459E">
        <w:rPr>
          <w:rFonts w:ascii="Arial" w:eastAsia="Arial" w:hAnsi="Arial" w:cs="Arial"/>
          <w:sz w:val="24"/>
        </w:rPr>
        <w:t xml:space="preserve">lead to better clinical outcomes, building trust in the </w:t>
      </w:r>
      <w:r w:rsidR="00765A43">
        <w:rPr>
          <w:rFonts w:ascii="Arial" w:hAnsi="Arial"/>
          <w:sz w:val="24"/>
        </w:rPr>
        <w:t>medical device software’s</w:t>
      </w:r>
      <w:r w:rsidR="00765A43" w:rsidRPr="0BD3459E">
        <w:rPr>
          <w:rFonts w:ascii="Arial" w:eastAsia="Arial" w:hAnsi="Arial" w:cs="Arial"/>
          <w:sz w:val="24"/>
        </w:rPr>
        <w:t xml:space="preserve"> </w:t>
      </w:r>
      <w:r w:rsidRPr="0BD3459E">
        <w:rPr>
          <w:rFonts w:ascii="Arial" w:eastAsia="Arial" w:hAnsi="Arial" w:cs="Arial"/>
          <w:sz w:val="24"/>
        </w:rPr>
        <w:t xml:space="preserve">safety and effectiveness. That trust supports confident decision-making and reassures patients that they are receiving timely, </w:t>
      </w:r>
      <w:r w:rsidR="007623B0">
        <w:rPr>
          <w:rFonts w:ascii="Arial" w:eastAsia="Arial" w:hAnsi="Arial" w:cs="Arial"/>
          <w:sz w:val="24"/>
        </w:rPr>
        <w:t>reliable</w:t>
      </w:r>
      <w:r w:rsidR="005B4CFF">
        <w:rPr>
          <w:rFonts w:ascii="Arial" w:eastAsia="Arial" w:hAnsi="Arial" w:cs="Arial"/>
          <w:sz w:val="24"/>
        </w:rPr>
        <w:t>,</w:t>
      </w:r>
      <w:r w:rsidR="007623B0">
        <w:rPr>
          <w:rFonts w:ascii="Arial" w:eastAsia="Arial" w:hAnsi="Arial" w:cs="Arial"/>
          <w:sz w:val="24"/>
        </w:rPr>
        <w:t xml:space="preserve"> and </w:t>
      </w:r>
      <w:r w:rsidRPr="0BD3459E">
        <w:rPr>
          <w:rFonts w:ascii="Arial" w:eastAsia="Arial" w:hAnsi="Arial" w:cs="Arial"/>
          <w:sz w:val="24"/>
        </w:rPr>
        <w:t xml:space="preserve">high-quality care. </w:t>
      </w:r>
    </w:p>
    <w:p w14:paraId="0F7C0234" w14:textId="2365F9E2" w:rsidR="007079B8" w:rsidRDefault="007079B8" w:rsidP="009B3694">
      <w:pPr>
        <w:spacing w:before="240" w:after="240"/>
        <w:jc w:val="both"/>
        <w:rPr>
          <w:rFonts w:ascii="Arial" w:eastAsia="Arial" w:hAnsi="Arial" w:cs="Arial"/>
          <w:sz w:val="24"/>
        </w:rPr>
      </w:pPr>
      <w:r w:rsidRPr="0BD3459E">
        <w:rPr>
          <w:rFonts w:ascii="Arial" w:eastAsia="Arial" w:hAnsi="Arial" w:cs="Arial"/>
          <w:sz w:val="24"/>
        </w:rPr>
        <w:t xml:space="preserve">By supporting a proactive and flexible update process, PCCPs </w:t>
      </w:r>
      <w:r w:rsidR="006A496F">
        <w:rPr>
          <w:rFonts w:ascii="Arial" w:eastAsia="Arial" w:hAnsi="Arial" w:cs="Arial"/>
          <w:sz w:val="24"/>
        </w:rPr>
        <w:t xml:space="preserve">can </w:t>
      </w:r>
      <w:r w:rsidRPr="0BD3459E">
        <w:rPr>
          <w:rFonts w:ascii="Arial" w:eastAsia="Arial" w:hAnsi="Arial" w:cs="Arial"/>
          <w:sz w:val="24"/>
        </w:rPr>
        <w:t xml:space="preserve">enable manufacturers to respond swiftly to </w:t>
      </w:r>
      <w:r w:rsidR="00B63E64">
        <w:rPr>
          <w:rFonts w:ascii="Arial" w:eastAsia="Arial" w:hAnsi="Arial" w:cs="Arial"/>
          <w:sz w:val="24"/>
        </w:rPr>
        <w:t xml:space="preserve">real-world </w:t>
      </w:r>
      <w:r w:rsidR="007A49F9">
        <w:rPr>
          <w:rFonts w:ascii="Arial" w:eastAsia="Arial" w:hAnsi="Arial" w:cs="Arial"/>
          <w:sz w:val="24"/>
        </w:rPr>
        <w:t>use</w:t>
      </w:r>
      <w:r w:rsidRPr="0BD3459E">
        <w:rPr>
          <w:rFonts w:ascii="Arial" w:eastAsia="Arial" w:hAnsi="Arial" w:cs="Arial"/>
          <w:sz w:val="24"/>
        </w:rPr>
        <w:t>, ensuring patients</w:t>
      </w:r>
      <w:r w:rsidR="00355441">
        <w:rPr>
          <w:rFonts w:ascii="Arial" w:eastAsia="Arial" w:hAnsi="Arial" w:cs="Arial"/>
          <w:sz w:val="24"/>
        </w:rPr>
        <w:t xml:space="preserve"> </w:t>
      </w:r>
      <w:r w:rsidR="00913C2A">
        <w:rPr>
          <w:rFonts w:ascii="Arial" w:eastAsia="Arial" w:hAnsi="Arial" w:cs="Arial"/>
          <w:sz w:val="24"/>
        </w:rPr>
        <w:t>have timely access to</w:t>
      </w:r>
      <w:r w:rsidR="00E72192">
        <w:rPr>
          <w:rFonts w:ascii="Arial" w:eastAsia="Arial" w:hAnsi="Arial" w:cs="Arial"/>
          <w:sz w:val="24"/>
        </w:rPr>
        <w:t xml:space="preserve"> </w:t>
      </w:r>
      <w:r w:rsidR="00E72192" w:rsidRPr="04154970">
        <w:rPr>
          <w:rFonts w:ascii="Arial" w:eastAsia="Arial" w:hAnsi="Arial" w:cs="Arial"/>
          <w:sz w:val="24"/>
        </w:rPr>
        <w:t>technological advancements</w:t>
      </w:r>
      <w:r w:rsidR="00F66F5C">
        <w:rPr>
          <w:rFonts w:ascii="Arial" w:eastAsia="Arial" w:hAnsi="Arial" w:cs="Arial"/>
          <w:sz w:val="24"/>
        </w:rPr>
        <w:t>.</w:t>
      </w:r>
    </w:p>
    <w:p w14:paraId="236D40AF" w14:textId="33D47DE1" w:rsidR="007079B8" w:rsidRDefault="007079B8" w:rsidP="009B3694">
      <w:pPr>
        <w:spacing w:before="240" w:after="240"/>
        <w:jc w:val="both"/>
        <w:rPr>
          <w:rFonts w:ascii="Arial" w:eastAsia="Arial" w:hAnsi="Arial" w:cs="Arial"/>
          <w:sz w:val="24"/>
        </w:rPr>
      </w:pPr>
      <w:r w:rsidRPr="0BD3459E">
        <w:rPr>
          <w:rFonts w:ascii="Arial" w:eastAsia="Arial" w:hAnsi="Arial" w:cs="Arial"/>
          <w:sz w:val="24"/>
        </w:rPr>
        <w:t xml:space="preserve">For regulatory authorities, PCCPs </w:t>
      </w:r>
      <w:r w:rsidR="006D6B2A">
        <w:rPr>
          <w:rFonts w:ascii="Arial" w:eastAsia="Arial" w:hAnsi="Arial" w:cs="Arial"/>
          <w:sz w:val="24"/>
        </w:rPr>
        <w:t xml:space="preserve">can </w:t>
      </w:r>
      <w:r w:rsidRPr="0BD3459E">
        <w:rPr>
          <w:rFonts w:ascii="Arial" w:eastAsia="Arial" w:hAnsi="Arial" w:cs="Arial"/>
          <w:sz w:val="24"/>
        </w:rPr>
        <w:t xml:space="preserve">simplify processes by reducing the need to </w:t>
      </w:r>
      <w:r w:rsidR="000F3B57">
        <w:rPr>
          <w:rFonts w:ascii="Arial" w:eastAsia="Arial" w:hAnsi="Arial" w:cs="Arial"/>
          <w:sz w:val="24"/>
        </w:rPr>
        <w:t>review</w:t>
      </w:r>
      <w:r w:rsidR="00036147">
        <w:rPr>
          <w:rFonts w:ascii="Arial" w:eastAsia="Arial" w:hAnsi="Arial" w:cs="Arial"/>
          <w:sz w:val="24"/>
        </w:rPr>
        <w:t xml:space="preserve"> </w:t>
      </w:r>
      <w:r w:rsidR="004A01B2">
        <w:rPr>
          <w:rFonts w:ascii="Arial" w:eastAsia="Arial" w:hAnsi="Arial" w:cs="Arial"/>
          <w:sz w:val="24"/>
        </w:rPr>
        <w:t xml:space="preserve">medical device software </w:t>
      </w:r>
      <w:r w:rsidR="00036147">
        <w:rPr>
          <w:rFonts w:ascii="Arial" w:eastAsia="Arial" w:hAnsi="Arial" w:cs="Arial"/>
          <w:sz w:val="24"/>
        </w:rPr>
        <w:t>changes as separate submissions</w:t>
      </w:r>
      <w:r w:rsidRPr="04154970">
        <w:rPr>
          <w:rFonts w:ascii="Arial" w:eastAsia="Arial" w:hAnsi="Arial" w:cs="Arial"/>
          <w:sz w:val="24"/>
        </w:rPr>
        <w:t>.</w:t>
      </w:r>
      <w:r w:rsidRPr="0BD3459E">
        <w:rPr>
          <w:rFonts w:ascii="Arial" w:eastAsia="Arial" w:hAnsi="Arial" w:cs="Arial"/>
          <w:sz w:val="24"/>
        </w:rPr>
        <w:t xml:space="preserve"> </w:t>
      </w:r>
      <w:r w:rsidR="00D428D4">
        <w:rPr>
          <w:rFonts w:ascii="Arial" w:eastAsia="Arial" w:hAnsi="Arial" w:cs="Arial"/>
          <w:sz w:val="24"/>
        </w:rPr>
        <w:t>They can</w:t>
      </w:r>
      <w:r w:rsidRPr="0BD3459E">
        <w:rPr>
          <w:rFonts w:ascii="Arial" w:eastAsia="Arial" w:hAnsi="Arial" w:cs="Arial"/>
          <w:sz w:val="24"/>
        </w:rPr>
        <w:t xml:space="preserve"> </w:t>
      </w:r>
      <w:r w:rsidR="00B339C8">
        <w:rPr>
          <w:rFonts w:ascii="Arial" w:eastAsia="Arial" w:hAnsi="Arial" w:cs="Arial"/>
          <w:sz w:val="24"/>
        </w:rPr>
        <w:t xml:space="preserve">also </w:t>
      </w:r>
      <w:r w:rsidR="00B339C8" w:rsidRPr="04154970">
        <w:rPr>
          <w:rFonts w:ascii="Arial" w:eastAsia="Arial" w:hAnsi="Arial" w:cs="Arial"/>
          <w:sz w:val="24"/>
        </w:rPr>
        <w:t>provide</w:t>
      </w:r>
      <w:r w:rsidR="00B339C8">
        <w:rPr>
          <w:rFonts w:ascii="Arial" w:eastAsia="Arial" w:hAnsi="Arial" w:cs="Arial"/>
          <w:sz w:val="24"/>
        </w:rPr>
        <w:t xml:space="preserve"> regulators with deeper insights into expected market</w:t>
      </w:r>
      <w:r w:rsidR="005660B5">
        <w:rPr>
          <w:rFonts w:ascii="Arial" w:eastAsia="Arial" w:hAnsi="Arial" w:cs="Arial"/>
          <w:sz w:val="24"/>
        </w:rPr>
        <w:t xml:space="preserve"> d</w:t>
      </w:r>
      <w:r w:rsidR="00B339C8">
        <w:rPr>
          <w:rFonts w:ascii="Arial" w:eastAsia="Arial" w:hAnsi="Arial" w:cs="Arial"/>
          <w:sz w:val="24"/>
        </w:rPr>
        <w:t>evelopments and can support horizon scanning efforts.</w:t>
      </w:r>
      <w:r w:rsidRPr="0BD3459E">
        <w:rPr>
          <w:rFonts w:ascii="Arial" w:eastAsia="Arial" w:hAnsi="Arial" w:cs="Arial"/>
          <w:sz w:val="24"/>
        </w:rPr>
        <w:t xml:space="preserve"> For patients, this means potential safety and compliance issues can be identified and addressed more swiftly, keeping patient </w:t>
      </w:r>
      <w:r w:rsidR="5570B4DD" w:rsidRPr="04154970">
        <w:rPr>
          <w:rFonts w:ascii="Arial" w:eastAsia="Arial" w:hAnsi="Arial" w:cs="Arial"/>
          <w:sz w:val="24"/>
        </w:rPr>
        <w:t>safety</w:t>
      </w:r>
      <w:r w:rsidRPr="0BD3459E">
        <w:rPr>
          <w:rFonts w:ascii="Arial" w:eastAsia="Arial" w:hAnsi="Arial" w:cs="Arial"/>
          <w:sz w:val="24"/>
        </w:rPr>
        <w:t xml:space="preserve"> at the forefront and ensuring more reliable and up-to-date medical </w:t>
      </w:r>
      <w:r w:rsidR="0C012890" w:rsidRPr="04154970">
        <w:rPr>
          <w:rFonts w:ascii="Arial" w:eastAsia="Arial" w:hAnsi="Arial" w:cs="Arial"/>
          <w:sz w:val="24"/>
        </w:rPr>
        <w:t xml:space="preserve">device </w:t>
      </w:r>
      <w:r w:rsidRPr="0BD3459E">
        <w:rPr>
          <w:rFonts w:ascii="Arial" w:eastAsia="Arial" w:hAnsi="Arial" w:cs="Arial"/>
          <w:sz w:val="24"/>
        </w:rPr>
        <w:t>software.</w:t>
      </w:r>
    </w:p>
    <w:p w14:paraId="31575177" w14:textId="77777777" w:rsidR="007079B8" w:rsidRPr="00C25C2C" w:rsidRDefault="007079B8" w:rsidP="00D64A98">
      <w:pPr>
        <w:pStyle w:val="Heading3"/>
        <w:numPr>
          <w:ilvl w:val="2"/>
          <w:numId w:val="10"/>
        </w:numPr>
        <w:spacing w:before="240" w:after="240" w:line="240" w:lineRule="exact"/>
      </w:pPr>
      <w:r w:rsidRPr="00D55A54">
        <w:t>Enhanced operational efficiency across healthcare systems</w:t>
      </w:r>
    </w:p>
    <w:p w14:paraId="7DDD1E8A" w14:textId="64789A56" w:rsidR="007079B8" w:rsidRDefault="006D6000" w:rsidP="009B3694">
      <w:pPr>
        <w:spacing w:before="240" w:after="240"/>
        <w:jc w:val="both"/>
        <w:rPr>
          <w:rFonts w:ascii="Arial" w:eastAsia="Aptos" w:hAnsi="Arial" w:cs="Arial"/>
          <w:sz w:val="24"/>
          <w:u w:val="single"/>
        </w:rPr>
      </w:pPr>
      <w:r>
        <w:rPr>
          <w:rFonts w:ascii="Arial" w:eastAsia="Aptos" w:hAnsi="Arial" w:cs="Arial"/>
          <w:sz w:val="24"/>
        </w:rPr>
        <w:t>PCCPs</w:t>
      </w:r>
      <w:r w:rsidRPr="002C2927">
        <w:rPr>
          <w:rFonts w:ascii="Arial" w:eastAsia="Aptos" w:hAnsi="Arial" w:cs="Arial"/>
          <w:sz w:val="24"/>
        </w:rPr>
        <w:t xml:space="preserve"> </w:t>
      </w:r>
      <w:r w:rsidR="007079B8" w:rsidRPr="002C2927">
        <w:rPr>
          <w:rFonts w:ascii="Arial" w:eastAsia="Aptos" w:hAnsi="Arial" w:cs="Arial"/>
          <w:sz w:val="24"/>
        </w:rPr>
        <w:t>support forward-planning</w:t>
      </w:r>
      <w:r>
        <w:rPr>
          <w:rFonts w:ascii="Arial" w:eastAsia="Aptos" w:hAnsi="Arial" w:cs="Arial"/>
          <w:sz w:val="24"/>
        </w:rPr>
        <w:t xml:space="preserve"> </w:t>
      </w:r>
      <w:r w:rsidR="00F43652">
        <w:rPr>
          <w:rFonts w:ascii="Arial" w:eastAsia="Aptos" w:hAnsi="Arial" w:cs="Arial"/>
          <w:sz w:val="24"/>
        </w:rPr>
        <w:t>of</w:t>
      </w:r>
      <w:r>
        <w:rPr>
          <w:rFonts w:ascii="Arial" w:eastAsia="Aptos" w:hAnsi="Arial" w:cs="Arial"/>
          <w:sz w:val="24"/>
        </w:rPr>
        <w:t xml:space="preserve"> </w:t>
      </w:r>
      <w:r w:rsidR="007079B8" w:rsidRPr="002C2927">
        <w:rPr>
          <w:rFonts w:ascii="Arial" w:eastAsia="Aptos" w:hAnsi="Arial" w:cs="Arial"/>
          <w:sz w:val="24"/>
        </w:rPr>
        <w:t>improve</w:t>
      </w:r>
      <w:r w:rsidR="005F5B93">
        <w:rPr>
          <w:rFonts w:ascii="Arial" w:eastAsia="Aptos" w:hAnsi="Arial" w:cs="Arial"/>
          <w:sz w:val="24"/>
        </w:rPr>
        <w:t xml:space="preserve">ments to </w:t>
      </w:r>
      <w:r w:rsidR="00F81404">
        <w:rPr>
          <w:rFonts w:ascii="Arial" w:eastAsia="Aptos" w:hAnsi="Arial" w:cs="Arial"/>
          <w:sz w:val="24"/>
        </w:rPr>
        <w:t>medical</w:t>
      </w:r>
      <w:r w:rsidR="00F66F5C">
        <w:rPr>
          <w:rFonts w:ascii="Arial" w:eastAsia="Aptos" w:hAnsi="Arial" w:cs="Arial"/>
          <w:sz w:val="24"/>
        </w:rPr>
        <w:t xml:space="preserve"> </w:t>
      </w:r>
      <w:r w:rsidR="005F5B93">
        <w:rPr>
          <w:rFonts w:ascii="Arial" w:eastAsia="Aptos" w:hAnsi="Arial" w:cs="Arial"/>
          <w:sz w:val="24"/>
        </w:rPr>
        <w:t>device</w:t>
      </w:r>
      <w:r w:rsidR="00F81404">
        <w:rPr>
          <w:rFonts w:ascii="Arial" w:eastAsia="Aptos" w:hAnsi="Arial" w:cs="Arial"/>
          <w:sz w:val="24"/>
        </w:rPr>
        <w:t xml:space="preserve"> </w:t>
      </w:r>
      <w:r w:rsidR="005F5B93">
        <w:rPr>
          <w:rFonts w:ascii="Arial" w:eastAsia="Aptos" w:hAnsi="Arial" w:cs="Arial"/>
          <w:sz w:val="24"/>
        </w:rPr>
        <w:t>s</w:t>
      </w:r>
      <w:r w:rsidR="00F81404">
        <w:rPr>
          <w:rFonts w:ascii="Arial" w:eastAsia="Aptos" w:hAnsi="Arial" w:cs="Arial"/>
          <w:sz w:val="24"/>
        </w:rPr>
        <w:t xml:space="preserve">oftware </w:t>
      </w:r>
      <w:r w:rsidR="005F5B93">
        <w:rPr>
          <w:rFonts w:ascii="Arial" w:eastAsia="Aptos" w:hAnsi="Arial" w:cs="Arial"/>
          <w:sz w:val="24"/>
        </w:rPr>
        <w:t>based on</w:t>
      </w:r>
      <w:r w:rsidR="00284D31">
        <w:rPr>
          <w:rFonts w:ascii="Arial" w:eastAsia="Aptos" w:hAnsi="Arial" w:cs="Arial"/>
          <w:sz w:val="24"/>
        </w:rPr>
        <w:t xml:space="preserve"> </w:t>
      </w:r>
      <w:r w:rsidR="005F0D42">
        <w:rPr>
          <w:rFonts w:ascii="Arial" w:eastAsia="Aptos" w:hAnsi="Arial" w:cs="Arial"/>
          <w:sz w:val="24"/>
        </w:rPr>
        <w:t>authori</w:t>
      </w:r>
      <w:r w:rsidR="00B33392">
        <w:rPr>
          <w:rFonts w:ascii="Arial" w:eastAsia="Aptos" w:hAnsi="Arial" w:cs="Arial"/>
          <w:sz w:val="24"/>
        </w:rPr>
        <w:t>z</w:t>
      </w:r>
      <w:r w:rsidR="00284D31">
        <w:rPr>
          <w:rFonts w:ascii="Arial" w:eastAsia="Aptos" w:hAnsi="Arial" w:cs="Arial"/>
          <w:sz w:val="24"/>
        </w:rPr>
        <w:t>ation of planned</w:t>
      </w:r>
      <w:r w:rsidR="00AF6970">
        <w:rPr>
          <w:rFonts w:ascii="Arial" w:eastAsia="Aptos" w:hAnsi="Arial" w:cs="Arial"/>
          <w:sz w:val="24"/>
        </w:rPr>
        <w:t xml:space="preserve"> </w:t>
      </w:r>
      <w:r>
        <w:rPr>
          <w:rFonts w:ascii="Arial" w:eastAsia="Aptos" w:hAnsi="Arial" w:cs="Arial"/>
          <w:sz w:val="24"/>
        </w:rPr>
        <w:t>changes.</w:t>
      </w:r>
      <w:r w:rsidR="00F66F5C">
        <w:rPr>
          <w:rFonts w:ascii="Arial" w:eastAsia="Aptos" w:hAnsi="Arial" w:cs="Arial"/>
          <w:sz w:val="24"/>
        </w:rPr>
        <w:t xml:space="preserve"> </w:t>
      </w:r>
      <w:r w:rsidR="007079B8" w:rsidRPr="002C2927">
        <w:rPr>
          <w:rFonts w:ascii="Arial" w:eastAsia="Aptos" w:hAnsi="Arial" w:cs="Arial"/>
          <w:sz w:val="24"/>
        </w:rPr>
        <w:t>These</w:t>
      </w:r>
      <w:r w:rsidR="00307D2A">
        <w:rPr>
          <w:rFonts w:ascii="Arial" w:eastAsia="Aptos" w:hAnsi="Arial" w:cs="Arial"/>
          <w:sz w:val="24"/>
        </w:rPr>
        <w:t xml:space="preserve"> modifications</w:t>
      </w:r>
      <w:r w:rsidR="007079B8" w:rsidRPr="002C2927">
        <w:rPr>
          <w:rFonts w:ascii="Arial" w:eastAsia="Aptos" w:hAnsi="Arial" w:cs="Arial"/>
          <w:sz w:val="24"/>
        </w:rPr>
        <w:t xml:space="preserve"> can be scheduled and deployed to </w:t>
      </w:r>
      <w:r w:rsidR="004E7322" w:rsidRPr="002C2927">
        <w:rPr>
          <w:rFonts w:ascii="Arial" w:eastAsia="Aptos" w:hAnsi="Arial" w:cs="Arial"/>
          <w:sz w:val="24"/>
        </w:rPr>
        <w:t>minimi</w:t>
      </w:r>
      <w:r w:rsidR="004E7322">
        <w:rPr>
          <w:rFonts w:ascii="Arial" w:eastAsia="Aptos" w:hAnsi="Arial" w:cs="Arial"/>
          <w:sz w:val="24"/>
        </w:rPr>
        <w:t>z</w:t>
      </w:r>
      <w:r w:rsidR="004E7322" w:rsidRPr="002C2927">
        <w:rPr>
          <w:rFonts w:ascii="Arial" w:eastAsia="Aptos" w:hAnsi="Arial" w:cs="Arial"/>
          <w:sz w:val="24"/>
        </w:rPr>
        <w:t xml:space="preserve">e </w:t>
      </w:r>
      <w:r w:rsidR="007079B8" w:rsidRPr="002C2927">
        <w:rPr>
          <w:rFonts w:ascii="Arial" w:eastAsia="Aptos" w:hAnsi="Arial" w:cs="Arial"/>
          <w:sz w:val="24"/>
        </w:rPr>
        <w:t>disruption to clinical workflows, reducing downtime and potential risks to patients.</w:t>
      </w:r>
      <w:r w:rsidR="007079B8" w:rsidRPr="54034A42">
        <w:rPr>
          <w:rFonts w:ascii="Arial" w:eastAsia="Aptos" w:hAnsi="Arial" w:cs="Arial"/>
          <w:sz w:val="24"/>
        </w:rPr>
        <w:t xml:space="preserve"> Additionally, PCCPs </w:t>
      </w:r>
      <w:r w:rsidR="00C951DE">
        <w:rPr>
          <w:rFonts w:ascii="Arial" w:eastAsia="Aptos" w:hAnsi="Arial" w:cs="Arial"/>
          <w:sz w:val="24"/>
        </w:rPr>
        <w:t>could</w:t>
      </w:r>
      <w:r w:rsidR="007079B8" w:rsidRPr="54034A42">
        <w:rPr>
          <w:rFonts w:ascii="Arial" w:eastAsia="Aptos" w:hAnsi="Arial" w:cs="Arial"/>
          <w:sz w:val="24"/>
        </w:rPr>
        <w:t xml:space="preserve"> provide a streamlined mechanism for deploying updates in a predetermined timeframe</w:t>
      </w:r>
      <w:r w:rsidR="007C6D4A">
        <w:rPr>
          <w:rFonts w:ascii="Arial" w:eastAsia="Aptos" w:hAnsi="Arial" w:cs="Arial"/>
          <w:sz w:val="24"/>
        </w:rPr>
        <w:t xml:space="preserve"> thereby</w:t>
      </w:r>
      <w:r w:rsidR="00F66F5C">
        <w:rPr>
          <w:rFonts w:ascii="Arial" w:eastAsia="Aptos" w:hAnsi="Arial" w:cs="Arial"/>
          <w:sz w:val="24"/>
        </w:rPr>
        <w:t xml:space="preserve"> </w:t>
      </w:r>
      <w:r w:rsidR="007079B8" w:rsidRPr="54034A42">
        <w:rPr>
          <w:rFonts w:ascii="Arial" w:eastAsia="Aptos" w:hAnsi="Arial" w:cs="Arial"/>
          <w:sz w:val="24"/>
        </w:rPr>
        <w:t>improving response time and risk mitigation.</w:t>
      </w:r>
    </w:p>
    <w:p w14:paraId="26E98BF2" w14:textId="222B8F54" w:rsidR="007079B8" w:rsidRDefault="007079B8" w:rsidP="009B3694">
      <w:pPr>
        <w:spacing w:before="240" w:after="240"/>
        <w:jc w:val="both"/>
        <w:rPr>
          <w:rFonts w:ascii="Arial" w:eastAsia="Arial" w:hAnsi="Arial" w:cs="Arial"/>
          <w:sz w:val="24"/>
        </w:rPr>
      </w:pPr>
      <w:r w:rsidRPr="54034A42">
        <w:rPr>
          <w:rFonts w:ascii="Arial" w:eastAsia="Arial" w:hAnsi="Arial" w:cs="Arial"/>
          <w:sz w:val="24"/>
        </w:rPr>
        <w:lastRenderedPageBreak/>
        <w:t>PCCPs align well with the evolving nature of modern healthcare systems by supporting adaptive software</w:t>
      </w:r>
      <w:r w:rsidR="0027167F">
        <w:rPr>
          <w:rFonts w:ascii="Arial" w:eastAsia="Arial" w:hAnsi="Arial" w:cs="Arial"/>
          <w:sz w:val="24"/>
        </w:rPr>
        <w:t xml:space="preserve"> </w:t>
      </w:r>
      <w:r w:rsidR="0023538A" w:rsidRPr="04154970">
        <w:rPr>
          <w:rFonts w:ascii="Arial" w:eastAsia="Arial" w:hAnsi="Arial" w:cs="Arial"/>
          <w:sz w:val="24"/>
        </w:rPr>
        <w:t>–</w:t>
      </w:r>
      <w:r w:rsidR="0027167F">
        <w:rPr>
          <w:rFonts w:ascii="Arial" w:eastAsia="Arial" w:hAnsi="Arial" w:cs="Arial"/>
          <w:sz w:val="24"/>
        </w:rPr>
        <w:t xml:space="preserve"> </w:t>
      </w:r>
      <w:r w:rsidRPr="54034A42">
        <w:rPr>
          <w:rFonts w:ascii="Arial" w:eastAsia="Arial" w:hAnsi="Arial" w:cs="Arial"/>
          <w:sz w:val="24"/>
        </w:rPr>
        <w:t xml:space="preserve">systems that can learn from new data, incorporate clinical updates, and adjust their performance over time. This adaptability is essential in dynamic care environments, where rapid changes in evidence, patient populations, and technologies demand flexible solutions. By enabling </w:t>
      </w:r>
      <w:r w:rsidR="00375371">
        <w:rPr>
          <w:rFonts w:ascii="Arial" w:eastAsia="Arial" w:hAnsi="Arial" w:cs="Arial"/>
          <w:sz w:val="24"/>
        </w:rPr>
        <w:t>well</w:t>
      </w:r>
      <w:r w:rsidR="00240309">
        <w:rPr>
          <w:rFonts w:ascii="Arial" w:eastAsia="Arial" w:hAnsi="Arial" w:cs="Arial"/>
          <w:sz w:val="24"/>
        </w:rPr>
        <w:t>-</w:t>
      </w:r>
      <w:r w:rsidR="00375371">
        <w:rPr>
          <w:rFonts w:ascii="Arial" w:eastAsia="Arial" w:hAnsi="Arial" w:cs="Arial"/>
          <w:sz w:val="24"/>
        </w:rPr>
        <w:t>planned</w:t>
      </w:r>
      <w:r w:rsidRPr="54034A42">
        <w:rPr>
          <w:rFonts w:ascii="Arial" w:eastAsia="Arial" w:hAnsi="Arial" w:cs="Arial"/>
          <w:sz w:val="24"/>
        </w:rPr>
        <w:t xml:space="preserve">, </w:t>
      </w:r>
      <w:r w:rsidR="00AB2032">
        <w:rPr>
          <w:rFonts w:ascii="Arial" w:eastAsia="Arial" w:hAnsi="Arial" w:cs="Arial"/>
          <w:sz w:val="24"/>
        </w:rPr>
        <w:t>quicker</w:t>
      </w:r>
      <w:r w:rsidR="00A6098A">
        <w:rPr>
          <w:rFonts w:ascii="Arial" w:eastAsia="Arial" w:hAnsi="Arial" w:cs="Arial"/>
          <w:sz w:val="24"/>
        </w:rPr>
        <w:t>,</w:t>
      </w:r>
      <w:r w:rsidR="00AB2032">
        <w:rPr>
          <w:rFonts w:ascii="Arial" w:eastAsia="Arial" w:hAnsi="Arial" w:cs="Arial"/>
          <w:sz w:val="24"/>
        </w:rPr>
        <w:t xml:space="preserve"> and</w:t>
      </w:r>
      <w:r w:rsidRPr="54034A42">
        <w:rPr>
          <w:rFonts w:ascii="Arial" w:eastAsia="Arial" w:hAnsi="Arial" w:cs="Arial"/>
          <w:sz w:val="24"/>
        </w:rPr>
        <w:t xml:space="preserve"> more efficient updates, PCCPs </w:t>
      </w:r>
      <w:r w:rsidR="0027167F">
        <w:rPr>
          <w:rFonts w:ascii="Arial" w:eastAsia="Arial" w:hAnsi="Arial" w:cs="Arial"/>
          <w:sz w:val="24"/>
        </w:rPr>
        <w:t xml:space="preserve">can </w:t>
      </w:r>
      <w:r w:rsidRPr="54034A42">
        <w:rPr>
          <w:rFonts w:ascii="Arial" w:eastAsia="Arial" w:hAnsi="Arial" w:cs="Arial"/>
          <w:sz w:val="24"/>
        </w:rPr>
        <w:t xml:space="preserve">facilitate the delivery of medical </w:t>
      </w:r>
      <w:r w:rsidR="00AB2032" w:rsidRPr="04154970">
        <w:rPr>
          <w:rFonts w:ascii="Arial" w:eastAsia="Arial" w:hAnsi="Arial" w:cs="Arial"/>
          <w:sz w:val="24"/>
        </w:rPr>
        <w:t>device</w:t>
      </w:r>
      <w:r w:rsidR="00AB2032">
        <w:rPr>
          <w:rFonts w:ascii="Arial" w:eastAsia="Arial" w:hAnsi="Arial" w:cs="Arial"/>
          <w:sz w:val="24"/>
        </w:rPr>
        <w:t xml:space="preserve"> software</w:t>
      </w:r>
      <w:r w:rsidR="00AB2032" w:rsidRPr="54034A42">
        <w:rPr>
          <w:rFonts w:ascii="Arial" w:eastAsia="Arial" w:hAnsi="Arial" w:cs="Arial"/>
          <w:sz w:val="24"/>
        </w:rPr>
        <w:t xml:space="preserve"> </w:t>
      </w:r>
      <w:r w:rsidRPr="54034A42">
        <w:rPr>
          <w:rFonts w:ascii="Arial" w:eastAsia="Arial" w:hAnsi="Arial" w:cs="Arial"/>
          <w:sz w:val="24"/>
        </w:rPr>
        <w:t xml:space="preserve">that </w:t>
      </w:r>
      <w:r w:rsidR="4ABA8569" w:rsidRPr="04154970">
        <w:rPr>
          <w:rFonts w:ascii="Arial" w:eastAsia="Arial" w:hAnsi="Arial" w:cs="Arial"/>
          <w:sz w:val="24"/>
        </w:rPr>
        <w:t>is frequently</w:t>
      </w:r>
      <w:r w:rsidRPr="54034A42">
        <w:rPr>
          <w:rFonts w:ascii="Arial" w:eastAsia="Arial" w:hAnsi="Arial" w:cs="Arial"/>
          <w:sz w:val="24"/>
        </w:rPr>
        <w:t xml:space="preserve"> improved, more responsive to clinical needs, and increasingly </w:t>
      </w:r>
      <w:r w:rsidR="00816EBF">
        <w:rPr>
          <w:rFonts w:ascii="Arial" w:eastAsia="Arial" w:hAnsi="Arial" w:cs="Arial"/>
          <w:sz w:val="24"/>
        </w:rPr>
        <w:t>tailored</w:t>
      </w:r>
      <w:r w:rsidR="00816EBF" w:rsidRPr="54034A42">
        <w:rPr>
          <w:rFonts w:ascii="Arial" w:eastAsia="Arial" w:hAnsi="Arial" w:cs="Arial"/>
          <w:sz w:val="24"/>
        </w:rPr>
        <w:t xml:space="preserve"> </w:t>
      </w:r>
      <w:r w:rsidRPr="54034A42">
        <w:rPr>
          <w:rFonts w:ascii="Arial" w:eastAsia="Arial" w:hAnsi="Arial" w:cs="Arial"/>
          <w:sz w:val="24"/>
        </w:rPr>
        <w:t>for individual patients.</w:t>
      </w:r>
    </w:p>
    <w:p w14:paraId="68AA8779" w14:textId="77777777" w:rsidR="007079B8" w:rsidRPr="00C25C2C" w:rsidRDefault="007079B8" w:rsidP="00D64A98">
      <w:pPr>
        <w:pStyle w:val="Heading3"/>
        <w:numPr>
          <w:ilvl w:val="2"/>
          <w:numId w:val="10"/>
        </w:numPr>
      </w:pPr>
      <w:r w:rsidRPr="00C25C2C">
        <w:t>Increased administrative efficiency</w:t>
      </w:r>
    </w:p>
    <w:p w14:paraId="711C0E83" w14:textId="63B39A49" w:rsidR="007079B8" w:rsidRDefault="00DB3B3E" w:rsidP="009B3694">
      <w:pPr>
        <w:spacing w:before="240" w:after="240"/>
        <w:jc w:val="both"/>
        <w:rPr>
          <w:rFonts w:ascii="Arial" w:eastAsia="Aptos" w:hAnsi="Arial" w:cs="Arial"/>
          <w:sz w:val="24"/>
        </w:rPr>
      </w:pPr>
      <w:r>
        <w:rPr>
          <w:rFonts w:ascii="Arial" w:eastAsia="Aptos" w:hAnsi="Arial" w:cs="Arial"/>
          <w:sz w:val="24"/>
        </w:rPr>
        <w:t>O</w:t>
      </w:r>
      <w:r w:rsidRPr="00796757">
        <w:rPr>
          <w:rFonts w:ascii="Arial" w:eastAsia="Aptos" w:hAnsi="Arial" w:cs="Arial"/>
          <w:sz w:val="24"/>
        </w:rPr>
        <w:t xml:space="preserve">ver </w:t>
      </w:r>
      <w:r w:rsidR="007079B8" w:rsidRPr="00796757">
        <w:rPr>
          <w:rFonts w:ascii="Arial" w:eastAsia="Aptos" w:hAnsi="Arial" w:cs="Arial"/>
          <w:sz w:val="24"/>
        </w:rPr>
        <w:t xml:space="preserve">the lifetime of the product, </w:t>
      </w:r>
      <w:r w:rsidR="00A907A6">
        <w:rPr>
          <w:rFonts w:ascii="Arial" w:eastAsia="Aptos" w:hAnsi="Arial" w:cs="Arial"/>
          <w:sz w:val="24"/>
        </w:rPr>
        <w:t xml:space="preserve">the </w:t>
      </w:r>
      <w:r w:rsidR="003B54D6">
        <w:rPr>
          <w:rFonts w:ascii="Arial" w:eastAsia="Aptos" w:hAnsi="Arial" w:cs="Arial"/>
          <w:sz w:val="24"/>
        </w:rPr>
        <w:t>administrative efficiency</w:t>
      </w:r>
      <w:r w:rsidR="0044257F">
        <w:rPr>
          <w:rFonts w:ascii="Arial" w:eastAsia="Aptos" w:hAnsi="Arial" w:cs="Arial"/>
          <w:sz w:val="24"/>
        </w:rPr>
        <w:t xml:space="preserve"> </w:t>
      </w:r>
      <w:r w:rsidR="00A907A6">
        <w:rPr>
          <w:rFonts w:ascii="Arial" w:eastAsia="Aptos" w:hAnsi="Arial" w:cs="Arial"/>
          <w:sz w:val="24"/>
        </w:rPr>
        <w:t>that results from using</w:t>
      </w:r>
      <w:r w:rsidR="00627679">
        <w:rPr>
          <w:rFonts w:ascii="Arial" w:eastAsia="Aptos" w:hAnsi="Arial" w:cs="Arial"/>
          <w:sz w:val="24"/>
        </w:rPr>
        <w:t xml:space="preserve"> </w:t>
      </w:r>
      <w:r w:rsidR="0044257F">
        <w:rPr>
          <w:rFonts w:ascii="Arial" w:eastAsia="Aptos" w:hAnsi="Arial" w:cs="Arial"/>
          <w:sz w:val="24"/>
        </w:rPr>
        <w:t>PCCPs</w:t>
      </w:r>
      <w:r w:rsidR="003B54D6">
        <w:rPr>
          <w:rFonts w:ascii="Arial" w:eastAsia="Aptos" w:hAnsi="Arial" w:cs="Arial"/>
          <w:sz w:val="24"/>
        </w:rPr>
        <w:t xml:space="preserve"> </w:t>
      </w:r>
      <w:r w:rsidR="000D7F50">
        <w:rPr>
          <w:rFonts w:ascii="Arial" w:eastAsia="Aptos" w:hAnsi="Arial" w:cs="Arial"/>
          <w:sz w:val="24"/>
        </w:rPr>
        <w:t>can</w:t>
      </w:r>
      <w:r w:rsidR="003B54D6">
        <w:rPr>
          <w:rFonts w:ascii="Arial" w:eastAsia="Aptos" w:hAnsi="Arial" w:cs="Arial"/>
          <w:sz w:val="24"/>
        </w:rPr>
        <w:t xml:space="preserve"> lead to </w:t>
      </w:r>
      <w:r w:rsidR="007079B8" w:rsidRPr="00796757">
        <w:rPr>
          <w:rFonts w:ascii="Arial" w:eastAsia="Aptos" w:hAnsi="Arial" w:cs="Arial"/>
          <w:sz w:val="24"/>
        </w:rPr>
        <w:t xml:space="preserve">continuous improvements </w:t>
      </w:r>
      <w:r w:rsidR="003B54D6">
        <w:rPr>
          <w:rFonts w:ascii="Arial" w:eastAsia="Aptos" w:hAnsi="Arial" w:cs="Arial"/>
          <w:sz w:val="24"/>
        </w:rPr>
        <w:t xml:space="preserve">that </w:t>
      </w:r>
      <w:r w:rsidR="007079B8" w:rsidRPr="00796757">
        <w:rPr>
          <w:rFonts w:ascii="Arial" w:eastAsia="Aptos" w:hAnsi="Arial" w:cs="Arial"/>
          <w:sz w:val="24"/>
        </w:rPr>
        <w:t>enable patients or users to receive more precise and adaptive care, improving treatment accuracy and effectiveness.</w:t>
      </w:r>
    </w:p>
    <w:p w14:paraId="5C65A476" w14:textId="7333F70B" w:rsidR="007079B8" w:rsidRPr="00796757" w:rsidRDefault="007079B8" w:rsidP="009B3694">
      <w:pPr>
        <w:spacing w:before="240" w:after="240"/>
        <w:jc w:val="both"/>
        <w:rPr>
          <w:rFonts w:ascii="Arial" w:eastAsia="Aptos" w:hAnsi="Arial" w:cs="Arial"/>
          <w:sz w:val="24"/>
        </w:rPr>
      </w:pPr>
      <w:r w:rsidRPr="00796757">
        <w:rPr>
          <w:rFonts w:ascii="Arial" w:eastAsia="Aptos" w:hAnsi="Arial" w:cs="Arial"/>
          <w:sz w:val="24"/>
        </w:rPr>
        <w:t>Advancements in medical device</w:t>
      </w:r>
      <w:r w:rsidR="0020053C">
        <w:rPr>
          <w:rFonts w:ascii="Arial" w:eastAsia="Aptos" w:hAnsi="Arial" w:cs="Arial"/>
          <w:sz w:val="24"/>
        </w:rPr>
        <w:t xml:space="preserve"> software</w:t>
      </w:r>
      <w:r w:rsidR="004A01B2">
        <w:rPr>
          <w:rFonts w:ascii="Arial" w:eastAsia="Aptos" w:hAnsi="Arial" w:cs="Arial"/>
          <w:sz w:val="24"/>
        </w:rPr>
        <w:t>’s</w:t>
      </w:r>
      <w:r w:rsidRPr="00796757">
        <w:rPr>
          <w:rFonts w:ascii="Arial" w:eastAsia="Aptos" w:hAnsi="Arial" w:cs="Arial"/>
          <w:sz w:val="24"/>
        </w:rPr>
        <w:t xml:space="preserve"> over time have the potential to enhance the quality of healthcare and treatment more efficiently. A reduced </w:t>
      </w:r>
      <w:r w:rsidR="00536427">
        <w:rPr>
          <w:rFonts w:ascii="Arial" w:eastAsia="Aptos" w:hAnsi="Arial" w:cs="Arial"/>
          <w:sz w:val="24"/>
        </w:rPr>
        <w:t>administrative</w:t>
      </w:r>
      <w:r w:rsidR="00536427" w:rsidRPr="00796757">
        <w:rPr>
          <w:rFonts w:ascii="Arial" w:eastAsia="Aptos" w:hAnsi="Arial" w:cs="Arial"/>
          <w:sz w:val="24"/>
        </w:rPr>
        <w:t xml:space="preserve"> </w:t>
      </w:r>
      <w:r w:rsidRPr="00796757">
        <w:rPr>
          <w:rFonts w:ascii="Arial" w:eastAsia="Aptos" w:hAnsi="Arial" w:cs="Arial"/>
          <w:sz w:val="24"/>
        </w:rPr>
        <w:t xml:space="preserve">burden such as the time required for new or improved versions of </w:t>
      </w:r>
      <w:r w:rsidR="00CC0A16">
        <w:rPr>
          <w:rFonts w:ascii="Arial" w:eastAsia="Aptos" w:hAnsi="Arial" w:cs="Arial"/>
          <w:sz w:val="24"/>
        </w:rPr>
        <w:t xml:space="preserve">medical </w:t>
      </w:r>
      <w:r w:rsidRPr="00796757">
        <w:rPr>
          <w:rFonts w:ascii="Arial" w:eastAsia="Aptos" w:hAnsi="Arial" w:cs="Arial"/>
          <w:sz w:val="24"/>
        </w:rPr>
        <w:t>device</w:t>
      </w:r>
      <w:r w:rsidR="00CC0A16">
        <w:rPr>
          <w:rFonts w:ascii="Arial" w:eastAsia="Aptos" w:hAnsi="Arial" w:cs="Arial"/>
          <w:sz w:val="24"/>
        </w:rPr>
        <w:t xml:space="preserve"> </w:t>
      </w:r>
      <w:r w:rsidRPr="00796757">
        <w:rPr>
          <w:rFonts w:ascii="Arial" w:eastAsia="Aptos" w:hAnsi="Arial" w:cs="Arial"/>
          <w:sz w:val="24"/>
        </w:rPr>
        <w:t>s</w:t>
      </w:r>
      <w:r w:rsidR="00CC0A16">
        <w:rPr>
          <w:rFonts w:ascii="Arial" w:eastAsia="Aptos" w:hAnsi="Arial" w:cs="Arial"/>
          <w:sz w:val="24"/>
        </w:rPr>
        <w:t>oftware</w:t>
      </w:r>
      <w:r w:rsidRPr="00796757">
        <w:rPr>
          <w:rFonts w:ascii="Arial" w:eastAsia="Aptos" w:hAnsi="Arial" w:cs="Arial"/>
          <w:sz w:val="24"/>
        </w:rPr>
        <w:t xml:space="preserve"> to reach the market</w:t>
      </w:r>
      <w:r w:rsidR="00A907A6">
        <w:rPr>
          <w:rFonts w:ascii="Arial" w:eastAsia="Aptos" w:hAnsi="Arial" w:cs="Arial"/>
          <w:sz w:val="24"/>
        </w:rPr>
        <w:t>, may</w:t>
      </w:r>
      <w:r w:rsidR="00A907A6" w:rsidRPr="00796757">
        <w:rPr>
          <w:rFonts w:ascii="Arial" w:eastAsia="Aptos" w:hAnsi="Arial" w:cs="Arial"/>
          <w:sz w:val="24"/>
        </w:rPr>
        <w:t xml:space="preserve"> </w:t>
      </w:r>
      <w:r w:rsidR="008C64AC">
        <w:rPr>
          <w:rFonts w:ascii="Arial" w:eastAsia="Aptos" w:hAnsi="Arial" w:cs="Arial"/>
          <w:sz w:val="24"/>
        </w:rPr>
        <w:t>positively</w:t>
      </w:r>
      <w:r w:rsidR="00A907A6" w:rsidRPr="00796757">
        <w:rPr>
          <w:rFonts w:ascii="Arial" w:eastAsia="Aptos" w:hAnsi="Arial" w:cs="Arial"/>
          <w:sz w:val="24"/>
        </w:rPr>
        <w:t xml:space="preserve"> impact patients </w:t>
      </w:r>
      <w:r w:rsidR="008C64AC">
        <w:rPr>
          <w:rFonts w:ascii="Arial" w:eastAsia="Aptos" w:hAnsi="Arial" w:cs="Arial"/>
          <w:sz w:val="24"/>
        </w:rPr>
        <w:t>and/</w:t>
      </w:r>
      <w:r w:rsidR="00A907A6" w:rsidRPr="00796757">
        <w:rPr>
          <w:rFonts w:ascii="Arial" w:eastAsia="Aptos" w:hAnsi="Arial" w:cs="Arial"/>
          <w:sz w:val="24"/>
        </w:rPr>
        <w:t>or users</w:t>
      </w:r>
      <w:r w:rsidRPr="00796757">
        <w:rPr>
          <w:rFonts w:ascii="Arial" w:eastAsia="Aptos" w:hAnsi="Arial" w:cs="Arial"/>
          <w:sz w:val="24"/>
        </w:rPr>
        <w:t xml:space="preserve">. </w:t>
      </w:r>
    </w:p>
    <w:p w14:paraId="426319DC" w14:textId="0E79E68D" w:rsidR="007079B8" w:rsidRDefault="007079B8" w:rsidP="009B3694">
      <w:pPr>
        <w:spacing w:before="240" w:after="240"/>
        <w:jc w:val="both"/>
        <w:rPr>
          <w:rFonts w:ascii="Arial" w:eastAsia="Aptos" w:hAnsi="Arial" w:cs="Arial"/>
          <w:sz w:val="24"/>
          <w:u w:val="single"/>
        </w:rPr>
      </w:pPr>
      <w:r w:rsidRPr="003E0A88">
        <w:rPr>
          <w:rFonts w:ascii="Arial" w:eastAsia="Aptos" w:hAnsi="Arial" w:cs="Arial"/>
          <w:sz w:val="24"/>
        </w:rPr>
        <w:t>Over a medical device</w:t>
      </w:r>
      <w:r w:rsidR="0020053C">
        <w:rPr>
          <w:rFonts w:ascii="Arial" w:eastAsia="Aptos" w:hAnsi="Arial" w:cs="Arial"/>
          <w:sz w:val="24"/>
        </w:rPr>
        <w:t xml:space="preserve"> software</w:t>
      </w:r>
      <w:r w:rsidRPr="003E0A88">
        <w:rPr>
          <w:rFonts w:ascii="Arial" w:eastAsia="Aptos" w:hAnsi="Arial" w:cs="Arial"/>
          <w:sz w:val="24"/>
        </w:rPr>
        <w:t>’s total product lifecycle, PCCPs can support an agile, compliant, and safety-conscious approach to development and enhancement, fostering continuous innovation without compromising regulatory standards.</w:t>
      </w:r>
      <w:r w:rsidR="00DB76DE">
        <w:rPr>
          <w:rFonts w:ascii="Arial" w:eastAsia="Aptos" w:hAnsi="Arial" w:cs="Arial"/>
          <w:sz w:val="24"/>
        </w:rPr>
        <w:t xml:space="preserve">  </w:t>
      </w:r>
      <w:r w:rsidR="00DB76DE" w:rsidRPr="00DB76DE">
        <w:rPr>
          <w:rFonts w:ascii="Arial" w:eastAsia="Aptos" w:hAnsi="Arial" w:cs="Arial"/>
          <w:sz w:val="24"/>
        </w:rPr>
        <w:t>PCCPs can also be an efficient mechanism to support planned changes to a medical device that are implemented repeatedly.</w:t>
      </w:r>
    </w:p>
    <w:p w14:paraId="6EE3E256" w14:textId="3ED82955" w:rsidR="00BA4D9F" w:rsidRPr="002C7C6C" w:rsidRDefault="007079B8" w:rsidP="009B3694">
      <w:pPr>
        <w:spacing w:before="240" w:after="240"/>
        <w:jc w:val="both"/>
        <w:rPr>
          <w:rFonts w:ascii="Arial" w:eastAsia="Arial" w:hAnsi="Arial" w:cs="Arial"/>
          <w:sz w:val="24"/>
        </w:rPr>
      </w:pPr>
      <w:r w:rsidRPr="004346D6">
        <w:rPr>
          <w:rFonts w:ascii="Arial" w:eastAsia="Arial" w:hAnsi="Arial" w:cs="Arial"/>
          <w:sz w:val="24"/>
        </w:rPr>
        <w:t xml:space="preserve">By extension, any efficiency gains </w:t>
      </w:r>
      <w:r w:rsidR="735B604B" w:rsidRPr="04154970">
        <w:rPr>
          <w:rFonts w:ascii="Arial" w:eastAsia="Arial" w:hAnsi="Arial" w:cs="Arial"/>
          <w:sz w:val="24"/>
        </w:rPr>
        <w:t>achieved by</w:t>
      </w:r>
      <w:r w:rsidR="00F66F5C">
        <w:rPr>
          <w:rFonts w:ascii="Arial" w:eastAsia="Arial" w:hAnsi="Arial" w:cs="Arial"/>
          <w:sz w:val="24"/>
        </w:rPr>
        <w:t xml:space="preserve"> </w:t>
      </w:r>
      <w:r w:rsidRPr="004346D6">
        <w:rPr>
          <w:rFonts w:ascii="Arial" w:eastAsia="Arial" w:hAnsi="Arial" w:cs="Arial"/>
          <w:sz w:val="24"/>
        </w:rPr>
        <w:t xml:space="preserve">manufacturers and regulators </w:t>
      </w:r>
      <w:r w:rsidR="00A907A6">
        <w:rPr>
          <w:rFonts w:ascii="Arial" w:eastAsia="Arial" w:hAnsi="Arial" w:cs="Arial"/>
          <w:sz w:val="24"/>
        </w:rPr>
        <w:t>may</w:t>
      </w:r>
      <w:r w:rsidRPr="004346D6">
        <w:rPr>
          <w:rFonts w:ascii="Arial" w:eastAsia="Arial" w:hAnsi="Arial" w:cs="Arial"/>
          <w:sz w:val="24"/>
        </w:rPr>
        <w:t xml:space="preserve"> allow scarce resources to be allocated toward </w:t>
      </w:r>
      <w:r w:rsidR="00765E2D">
        <w:rPr>
          <w:rFonts w:ascii="Arial" w:eastAsia="Arial" w:hAnsi="Arial" w:cs="Arial"/>
          <w:sz w:val="24"/>
        </w:rPr>
        <w:t>other</w:t>
      </w:r>
      <w:r w:rsidR="00A8393E">
        <w:rPr>
          <w:rFonts w:ascii="Arial" w:eastAsia="Arial" w:hAnsi="Arial" w:cs="Arial"/>
          <w:sz w:val="24"/>
        </w:rPr>
        <w:t xml:space="preserve"> regulatory </w:t>
      </w:r>
      <w:r w:rsidR="008A47A1" w:rsidRPr="04154970">
        <w:rPr>
          <w:rFonts w:ascii="Arial" w:eastAsia="Arial" w:hAnsi="Arial" w:cs="Arial"/>
          <w:sz w:val="24"/>
        </w:rPr>
        <w:t>activities</w:t>
      </w:r>
      <w:r w:rsidR="00F66F5C">
        <w:rPr>
          <w:rFonts w:ascii="Arial" w:eastAsia="Arial" w:hAnsi="Arial" w:cs="Arial"/>
          <w:sz w:val="24"/>
        </w:rPr>
        <w:t xml:space="preserve"> </w:t>
      </w:r>
      <w:r w:rsidR="00B763C6">
        <w:rPr>
          <w:rFonts w:ascii="Arial" w:eastAsia="Arial" w:hAnsi="Arial" w:cs="Arial"/>
          <w:sz w:val="24"/>
        </w:rPr>
        <w:t xml:space="preserve">and </w:t>
      </w:r>
      <w:r w:rsidR="006D475E">
        <w:rPr>
          <w:rFonts w:ascii="Arial" w:eastAsia="Arial" w:hAnsi="Arial" w:cs="Arial"/>
          <w:sz w:val="24"/>
        </w:rPr>
        <w:t xml:space="preserve">submission </w:t>
      </w:r>
      <w:r w:rsidR="00BE6CB4">
        <w:rPr>
          <w:rFonts w:ascii="Arial" w:eastAsia="Arial" w:hAnsi="Arial" w:cs="Arial"/>
          <w:sz w:val="24"/>
        </w:rPr>
        <w:t>reviews</w:t>
      </w:r>
      <w:r w:rsidRPr="004346D6">
        <w:rPr>
          <w:rFonts w:ascii="Arial" w:eastAsia="Arial" w:hAnsi="Arial" w:cs="Arial"/>
          <w:sz w:val="24"/>
        </w:rPr>
        <w:t>.</w:t>
      </w:r>
      <w:r w:rsidR="00E61D53">
        <w:rPr>
          <w:rFonts w:ascii="Arial" w:eastAsia="Arial" w:hAnsi="Arial" w:cs="Arial"/>
          <w:sz w:val="24"/>
        </w:rPr>
        <w:t xml:space="preserve"> </w:t>
      </w:r>
      <w:r w:rsidR="00E61D53" w:rsidRPr="00796757">
        <w:rPr>
          <w:rFonts w:ascii="Arial" w:eastAsia="Aptos" w:hAnsi="Arial" w:cs="Arial"/>
          <w:sz w:val="24"/>
        </w:rPr>
        <w:t xml:space="preserve">PCCPs enable regulators to </w:t>
      </w:r>
      <w:r w:rsidR="00E61D53">
        <w:rPr>
          <w:rFonts w:ascii="Arial" w:eastAsia="Aptos" w:hAnsi="Arial" w:cs="Arial"/>
          <w:sz w:val="24"/>
        </w:rPr>
        <w:t>authorize</w:t>
      </w:r>
      <w:r w:rsidR="00E61D53" w:rsidRPr="00796757">
        <w:rPr>
          <w:rFonts w:ascii="Arial" w:eastAsia="Aptos" w:hAnsi="Arial" w:cs="Arial"/>
          <w:sz w:val="24"/>
        </w:rPr>
        <w:t xml:space="preserve"> specific modifications to medical device</w:t>
      </w:r>
      <w:r w:rsidR="009D32F3">
        <w:rPr>
          <w:rFonts w:ascii="Arial" w:eastAsia="Aptos" w:hAnsi="Arial" w:cs="Arial"/>
          <w:sz w:val="24"/>
        </w:rPr>
        <w:t xml:space="preserve"> software</w:t>
      </w:r>
      <w:r w:rsidR="00E61D53" w:rsidRPr="00796757">
        <w:rPr>
          <w:rFonts w:ascii="Arial" w:eastAsia="Aptos" w:hAnsi="Arial" w:cs="Arial"/>
          <w:sz w:val="24"/>
        </w:rPr>
        <w:t xml:space="preserve">, thereby eliminating the need for multiple </w:t>
      </w:r>
      <w:r w:rsidR="00E61D53">
        <w:rPr>
          <w:rFonts w:ascii="Arial" w:eastAsia="Aptos" w:hAnsi="Arial" w:cs="Arial"/>
          <w:sz w:val="24"/>
        </w:rPr>
        <w:t xml:space="preserve">subsequent </w:t>
      </w:r>
      <w:r w:rsidR="00E61D53" w:rsidRPr="00796757">
        <w:rPr>
          <w:rFonts w:ascii="Arial" w:eastAsia="Aptos" w:hAnsi="Arial" w:cs="Arial"/>
          <w:sz w:val="24"/>
        </w:rPr>
        <w:t xml:space="preserve">submissions for each change. This process optimizes the </w:t>
      </w:r>
      <w:r w:rsidR="00E61D53">
        <w:rPr>
          <w:rFonts w:ascii="Arial" w:eastAsia="Aptos" w:hAnsi="Arial" w:cs="Arial"/>
          <w:sz w:val="24"/>
        </w:rPr>
        <w:t>authorization</w:t>
      </w:r>
      <w:r w:rsidR="00E61D53" w:rsidRPr="00796757">
        <w:rPr>
          <w:rFonts w:ascii="Arial" w:eastAsia="Aptos" w:hAnsi="Arial" w:cs="Arial"/>
          <w:sz w:val="24"/>
        </w:rPr>
        <w:t xml:space="preserve"> timeline</w:t>
      </w:r>
      <w:r w:rsidR="1225FC2F" w:rsidRPr="04154970">
        <w:rPr>
          <w:rFonts w:ascii="Arial" w:eastAsia="Aptos" w:hAnsi="Arial" w:cs="Arial"/>
          <w:sz w:val="24"/>
        </w:rPr>
        <w:t xml:space="preserve"> </w:t>
      </w:r>
      <w:r w:rsidR="00E61D53" w:rsidRPr="00796757">
        <w:rPr>
          <w:rFonts w:ascii="Arial" w:eastAsia="Aptos" w:hAnsi="Arial" w:cs="Arial"/>
          <w:sz w:val="24"/>
        </w:rPr>
        <w:t>conserv</w:t>
      </w:r>
      <w:r w:rsidR="009D32F3">
        <w:rPr>
          <w:rFonts w:ascii="Arial" w:eastAsia="Aptos" w:hAnsi="Arial" w:cs="Arial"/>
          <w:sz w:val="24"/>
        </w:rPr>
        <w:t>ing</w:t>
      </w:r>
      <w:r w:rsidR="00E61D53" w:rsidRPr="00796757">
        <w:rPr>
          <w:rFonts w:ascii="Arial" w:eastAsia="Aptos" w:hAnsi="Arial" w:cs="Arial"/>
          <w:sz w:val="24"/>
        </w:rPr>
        <w:t xml:space="preserve"> </w:t>
      </w:r>
      <w:r w:rsidR="00E61D53">
        <w:rPr>
          <w:rFonts w:ascii="Arial" w:eastAsia="Aptos" w:hAnsi="Arial" w:cs="Arial"/>
          <w:sz w:val="24"/>
        </w:rPr>
        <w:t>resources</w:t>
      </w:r>
      <w:r w:rsidR="00E61D53" w:rsidRPr="00796757">
        <w:rPr>
          <w:rFonts w:ascii="Arial" w:eastAsia="Aptos" w:hAnsi="Arial" w:cs="Arial"/>
          <w:sz w:val="24"/>
        </w:rPr>
        <w:t xml:space="preserve"> for both regulators and manufacturers.</w:t>
      </w:r>
      <w:r w:rsidR="00BA4D9F">
        <w:rPr>
          <w:rFonts w:ascii="Arial" w:eastAsia="Aptos" w:hAnsi="Arial" w:cs="Arial"/>
          <w:sz w:val="24"/>
        </w:rPr>
        <w:t xml:space="preserve"> </w:t>
      </w:r>
      <w:r w:rsidR="00615AF6">
        <w:rPr>
          <w:rFonts w:ascii="Arial" w:eastAsia="Aptos" w:hAnsi="Arial" w:cs="Arial"/>
          <w:sz w:val="24"/>
        </w:rPr>
        <w:t>For manufacturers, t</w:t>
      </w:r>
      <w:r w:rsidR="00BA4D9F" w:rsidRPr="004346D6">
        <w:rPr>
          <w:rFonts w:ascii="Arial" w:eastAsia="Arial" w:hAnsi="Arial" w:cs="Arial"/>
          <w:sz w:val="24"/>
        </w:rPr>
        <w:t xml:space="preserve">his flexibility may allow </w:t>
      </w:r>
      <w:r w:rsidR="266AC716" w:rsidRPr="04154970">
        <w:rPr>
          <w:rFonts w:ascii="Arial" w:eastAsia="Arial" w:hAnsi="Arial" w:cs="Arial"/>
          <w:sz w:val="24"/>
        </w:rPr>
        <w:t xml:space="preserve">for the </w:t>
      </w:r>
      <w:r w:rsidR="00EF5D18">
        <w:rPr>
          <w:rFonts w:ascii="Arial" w:eastAsia="Arial" w:hAnsi="Arial" w:cs="Arial"/>
          <w:sz w:val="24"/>
        </w:rPr>
        <w:t>consideration</w:t>
      </w:r>
      <w:r w:rsidR="00615AF6">
        <w:rPr>
          <w:rFonts w:ascii="Arial" w:eastAsia="Arial" w:hAnsi="Arial" w:cs="Arial"/>
          <w:sz w:val="24"/>
        </w:rPr>
        <w:t xml:space="preserve"> of</w:t>
      </w:r>
      <w:r w:rsidR="00BA4D9F" w:rsidRPr="004346D6">
        <w:rPr>
          <w:rFonts w:ascii="Arial" w:eastAsia="Arial" w:hAnsi="Arial" w:cs="Arial"/>
          <w:sz w:val="24"/>
        </w:rPr>
        <w:t xml:space="preserve"> new methodologies and modifications that were previously deprioritized due to high costs</w:t>
      </w:r>
      <w:r w:rsidR="00BA4D9F">
        <w:rPr>
          <w:rFonts w:ascii="Arial" w:eastAsia="Arial" w:hAnsi="Arial" w:cs="Arial"/>
          <w:sz w:val="24"/>
        </w:rPr>
        <w:t>.</w:t>
      </w:r>
    </w:p>
    <w:p w14:paraId="376F0025" w14:textId="3B45D07D" w:rsidR="007079B8" w:rsidRPr="00796757" w:rsidRDefault="007079B8" w:rsidP="009B3694">
      <w:pPr>
        <w:spacing w:before="240" w:after="240"/>
        <w:jc w:val="both"/>
        <w:rPr>
          <w:rFonts w:ascii="Arial" w:eastAsia="Arial" w:hAnsi="Arial" w:cs="Arial"/>
          <w:sz w:val="24"/>
        </w:rPr>
      </w:pPr>
      <w:r w:rsidRPr="004346D6">
        <w:rPr>
          <w:rFonts w:ascii="Arial" w:eastAsia="Arial" w:hAnsi="Arial" w:cs="Arial"/>
          <w:sz w:val="24"/>
        </w:rPr>
        <w:t xml:space="preserve">Furthermore, </w:t>
      </w:r>
      <w:r w:rsidR="00244180" w:rsidRPr="04154970">
        <w:rPr>
          <w:rFonts w:ascii="Arial" w:eastAsia="Arial" w:hAnsi="Arial" w:cs="Arial"/>
          <w:sz w:val="24"/>
        </w:rPr>
        <w:t>evaluating</w:t>
      </w:r>
      <w:r w:rsidRPr="004346D6">
        <w:rPr>
          <w:rFonts w:ascii="Arial" w:eastAsia="Arial" w:hAnsi="Arial" w:cs="Arial"/>
          <w:sz w:val="24"/>
        </w:rPr>
        <w:t xml:space="preserve"> potential modifications </w:t>
      </w:r>
      <w:r w:rsidR="5FCD71C7" w:rsidRPr="04154970">
        <w:rPr>
          <w:rFonts w:ascii="Arial" w:eastAsia="Arial" w:hAnsi="Arial" w:cs="Arial"/>
          <w:sz w:val="24"/>
        </w:rPr>
        <w:t>may</w:t>
      </w:r>
      <w:r w:rsidRPr="04154970">
        <w:rPr>
          <w:rFonts w:ascii="Arial" w:eastAsia="Arial" w:hAnsi="Arial" w:cs="Arial"/>
          <w:sz w:val="24"/>
        </w:rPr>
        <w:t xml:space="preserve"> </w:t>
      </w:r>
      <w:r w:rsidR="00566BDD">
        <w:rPr>
          <w:rFonts w:ascii="Arial" w:eastAsia="Arial" w:hAnsi="Arial" w:cs="Arial"/>
          <w:sz w:val="24"/>
        </w:rPr>
        <w:t>encourage an</w:t>
      </w:r>
      <w:r w:rsidR="00777902">
        <w:rPr>
          <w:rFonts w:ascii="Arial" w:eastAsia="Arial" w:hAnsi="Arial" w:cs="Arial"/>
          <w:sz w:val="24"/>
        </w:rPr>
        <w:t xml:space="preserve"> </w:t>
      </w:r>
      <w:r w:rsidRPr="004346D6">
        <w:rPr>
          <w:rFonts w:ascii="Arial" w:eastAsia="Arial" w:hAnsi="Arial" w:cs="Arial"/>
          <w:sz w:val="24"/>
        </w:rPr>
        <w:t xml:space="preserve">increase </w:t>
      </w:r>
      <w:r w:rsidR="00777902">
        <w:rPr>
          <w:rFonts w:ascii="Arial" w:eastAsia="Arial" w:hAnsi="Arial" w:cs="Arial"/>
          <w:sz w:val="24"/>
        </w:rPr>
        <w:t xml:space="preserve">in </w:t>
      </w:r>
      <w:r w:rsidRPr="004346D6">
        <w:rPr>
          <w:rFonts w:ascii="Arial" w:eastAsia="Arial" w:hAnsi="Arial" w:cs="Arial"/>
          <w:sz w:val="24"/>
        </w:rPr>
        <w:t>initial interactions</w:t>
      </w:r>
      <w:r w:rsidR="00F30653">
        <w:rPr>
          <w:rFonts w:ascii="Arial" w:eastAsia="Arial" w:hAnsi="Arial" w:cs="Arial"/>
          <w:sz w:val="24"/>
        </w:rPr>
        <w:t xml:space="preserve"> </w:t>
      </w:r>
      <w:r w:rsidRPr="004346D6">
        <w:rPr>
          <w:rFonts w:ascii="Arial" w:eastAsia="Arial" w:hAnsi="Arial" w:cs="Arial"/>
          <w:sz w:val="24"/>
        </w:rPr>
        <w:t xml:space="preserve">between </w:t>
      </w:r>
      <w:r w:rsidRPr="04154970">
        <w:rPr>
          <w:rFonts w:ascii="Arial" w:eastAsia="Arial" w:hAnsi="Arial" w:cs="Arial"/>
          <w:sz w:val="24"/>
        </w:rPr>
        <w:t>manufacturer</w:t>
      </w:r>
      <w:r w:rsidR="5F53C22B" w:rsidRPr="04154970">
        <w:rPr>
          <w:rFonts w:ascii="Arial" w:eastAsia="Arial" w:hAnsi="Arial" w:cs="Arial"/>
          <w:sz w:val="24"/>
        </w:rPr>
        <w:t>s</w:t>
      </w:r>
      <w:r w:rsidRPr="004346D6">
        <w:rPr>
          <w:rFonts w:ascii="Arial" w:eastAsia="Arial" w:hAnsi="Arial" w:cs="Arial"/>
          <w:sz w:val="24"/>
        </w:rPr>
        <w:t xml:space="preserve"> and regulators, ensuring both parties are </w:t>
      </w:r>
      <w:r w:rsidR="00160D28" w:rsidRPr="04154970">
        <w:rPr>
          <w:rFonts w:ascii="Arial" w:eastAsia="Arial" w:hAnsi="Arial" w:cs="Arial"/>
          <w:sz w:val="24"/>
        </w:rPr>
        <w:t>aligned</w:t>
      </w:r>
      <w:r w:rsidR="00F66F5C">
        <w:rPr>
          <w:rFonts w:ascii="Arial" w:eastAsia="Arial" w:hAnsi="Arial" w:cs="Arial"/>
          <w:sz w:val="24"/>
        </w:rPr>
        <w:t xml:space="preserve"> </w:t>
      </w:r>
      <w:r w:rsidRPr="004346D6">
        <w:rPr>
          <w:rFonts w:ascii="Arial" w:eastAsia="Arial" w:hAnsi="Arial" w:cs="Arial"/>
          <w:sz w:val="24"/>
        </w:rPr>
        <w:t xml:space="preserve">with the planned modifications early in the product lifecycle.  </w:t>
      </w:r>
    </w:p>
    <w:p w14:paraId="1314B042" w14:textId="06F0D282" w:rsidR="007079B8" w:rsidRPr="00796757" w:rsidRDefault="002D080E" w:rsidP="009B3694">
      <w:pPr>
        <w:spacing w:before="240" w:after="240"/>
        <w:jc w:val="both"/>
        <w:rPr>
          <w:rFonts w:ascii="Arial" w:eastAsia="Aptos" w:hAnsi="Arial" w:cs="Arial"/>
          <w:sz w:val="24"/>
          <w:lang w:val="en-GB"/>
        </w:rPr>
      </w:pPr>
      <w:r>
        <w:rPr>
          <w:rFonts w:ascii="Arial" w:eastAsia="Aptos" w:hAnsi="Arial" w:cs="Arial"/>
          <w:sz w:val="24"/>
        </w:rPr>
        <w:t>The</w:t>
      </w:r>
      <w:r w:rsidR="0087383B">
        <w:rPr>
          <w:rFonts w:ascii="Arial" w:eastAsia="Aptos" w:hAnsi="Arial" w:cs="Arial"/>
          <w:sz w:val="24"/>
        </w:rPr>
        <w:t xml:space="preserve"> potential</w:t>
      </w:r>
      <w:r>
        <w:rPr>
          <w:rFonts w:ascii="Arial" w:eastAsia="Aptos" w:hAnsi="Arial" w:cs="Arial"/>
          <w:sz w:val="24"/>
        </w:rPr>
        <w:t xml:space="preserve"> benefits </w:t>
      </w:r>
      <w:r w:rsidR="0087383B">
        <w:rPr>
          <w:rFonts w:ascii="Arial" w:eastAsia="Aptos" w:hAnsi="Arial" w:cs="Arial"/>
          <w:sz w:val="24"/>
        </w:rPr>
        <w:t>of</w:t>
      </w:r>
      <w:r>
        <w:rPr>
          <w:rFonts w:ascii="Arial" w:eastAsia="Aptos" w:hAnsi="Arial" w:cs="Arial"/>
          <w:sz w:val="24"/>
        </w:rPr>
        <w:t xml:space="preserve"> PCCPs </w:t>
      </w:r>
      <w:r w:rsidR="0087383B">
        <w:rPr>
          <w:rFonts w:ascii="Arial" w:eastAsia="Aptos" w:hAnsi="Arial" w:cs="Arial"/>
          <w:sz w:val="24"/>
        </w:rPr>
        <w:t xml:space="preserve">are considerable. </w:t>
      </w:r>
      <w:r w:rsidR="007079B8" w:rsidRPr="00796757">
        <w:rPr>
          <w:rFonts w:ascii="Arial" w:eastAsia="Aptos" w:hAnsi="Arial" w:cs="Arial"/>
          <w:sz w:val="24"/>
          <w:lang w:val="en-GB"/>
        </w:rPr>
        <w:t xml:space="preserve">PCCPs </w:t>
      </w:r>
      <w:r w:rsidR="00593E7D">
        <w:rPr>
          <w:rFonts w:ascii="Arial" w:eastAsia="Aptos" w:hAnsi="Arial" w:cs="Arial"/>
          <w:sz w:val="24"/>
          <w:lang w:val="en-GB"/>
        </w:rPr>
        <w:t>can</w:t>
      </w:r>
      <w:r w:rsidR="00593E7D" w:rsidRPr="00796757">
        <w:rPr>
          <w:rFonts w:ascii="Arial" w:eastAsia="Aptos" w:hAnsi="Arial" w:cs="Arial"/>
          <w:sz w:val="24"/>
          <w:lang w:val="en-GB"/>
        </w:rPr>
        <w:t xml:space="preserve"> </w:t>
      </w:r>
      <w:r w:rsidR="007079B8" w:rsidRPr="00796757">
        <w:rPr>
          <w:rFonts w:ascii="Arial" w:eastAsia="Aptos" w:hAnsi="Arial" w:cs="Arial"/>
          <w:sz w:val="24"/>
          <w:lang w:val="en-GB"/>
        </w:rPr>
        <w:t xml:space="preserve">drive innovation, aligning with the goal of every regulatory body to </w:t>
      </w:r>
      <w:r w:rsidR="160911B5" w:rsidRPr="04154970">
        <w:rPr>
          <w:rFonts w:ascii="Arial" w:eastAsia="Aptos" w:hAnsi="Arial" w:cs="Arial"/>
          <w:sz w:val="24"/>
          <w:lang w:val="en-GB"/>
        </w:rPr>
        <w:t>balance</w:t>
      </w:r>
      <w:r w:rsidR="007079B8" w:rsidRPr="00796757">
        <w:rPr>
          <w:rFonts w:ascii="Arial" w:eastAsia="Aptos" w:hAnsi="Arial" w:cs="Arial"/>
          <w:sz w:val="24"/>
          <w:lang w:val="en-GB"/>
        </w:rPr>
        <w:t xml:space="preserve"> advancements </w:t>
      </w:r>
      <w:r w:rsidR="5A430F32" w:rsidRPr="04154970">
        <w:rPr>
          <w:rFonts w:ascii="Arial" w:eastAsia="Aptos" w:hAnsi="Arial" w:cs="Arial"/>
          <w:sz w:val="24"/>
          <w:lang w:val="en-GB"/>
        </w:rPr>
        <w:t>in</w:t>
      </w:r>
      <w:r w:rsidR="00FA2CE7">
        <w:rPr>
          <w:rFonts w:ascii="Arial" w:eastAsia="Aptos" w:hAnsi="Arial" w:cs="Arial"/>
          <w:sz w:val="24"/>
          <w:lang w:val="en-GB"/>
        </w:rPr>
        <w:t xml:space="preserve"> patient care</w:t>
      </w:r>
      <w:r w:rsidR="007079B8" w:rsidRPr="00796757">
        <w:rPr>
          <w:rFonts w:ascii="Arial" w:eastAsia="Aptos" w:hAnsi="Arial" w:cs="Arial"/>
          <w:sz w:val="24"/>
          <w:lang w:val="en-GB"/>
        </w:rPr>
        <w:t xml:space="preserve"> within their respective countries or jurisdictions</w:t>
      </w:r>
      <w:r w:rsidR="74B168DD" w:rsidRPr="04154970">
        <w:rPr>
          <w:rFonts w:ascii="Arial" w:eastAsia="Aptos" w:hAnsi="Arial" w:cs="Arial"/>
          <w:sz w:val="24"/>
          <w:lang w:val="en-GB"/>
        </w:rPr>
        <w:t xml:space="preserve"> with strict regulatory compliance</w:t>
      </w:r>
      <w:r w:rsidR="007079B8" w:rsidRPr="04154970">
        <w:rPr>
          <w:rFonts w:ascii="Arial" w:eastAsia="Aptos" w:hAnsi="Arial" w:cs="Arial"/>
          <w:sz w:val="24"/>
          <w:lang w:val="en-GB"/>
        </w:rPr>
        <w:t>.</w:t>
      </w:r>
      <w:r w:rsidR="007079B8" w:rsidRPr="00796757">
        <w:rPr>
          <w:rFonts w:ascii="Arial" w:eastAsia="Aptos" w:hAnsi="Arial" w:cs="Arial"/>
          <w:sz w:val="24"/>
          <w:lang w:val="en-GB"/>
        </w:rPr>
        <w:t xml:space="preserve"> </w:t>
      </w:r>
      <w:r w:rsidR="00593E7D">
        <w:rPr>
          <w:rFonts w:ascii="Arial" w:eastAsia="Aptos" w:hAnsi="Arial" w:cs="Arial"/>
          <w:sz w:val="24"/>
          <w:lang w:val="en-GB"/>
        </w:rPr>
        <w:t>Additionally,</w:t>
      </w:r>
      <w:r w:rsidR="007079B8" w:rsidRPr="00796757">
        <w:rPr>
          <w:rFonts w:ascii="Arial" w:eastAsia="Aptos" w:hAnsi="Arial" w:cs="Arial"/>
          <w:sz w:val="24"/>
          <w:lang w:val="en-GB"/>
        </w:rPr>
        <w:t xml:space="preserve"> PCCPs </w:t>
      </w:r>
      <w:r w:rsidR="001B622D">
        <w:rPr>
          <w:rFonts w:ascii="Arial" w:eastAsia="Aptos" w:hAnsi="Arial" w:cs="Arial"/>
          <w:sz w:val="24"/>
          <w:lang w:val="en-GB"/>
        </w:rPr>
        <w:t xml:space="preserve">can </w:t>
      </w:r>
      <w:r w:rsidR="007079B8" w:rsidRPr="00796757">
        <w:rPr>
          <w:rFonts w:ascii="Arial" w:eastAsia="Aptos" w:hAnsi="Arial" w:cs="Arial"/>
          <w:sz w:val="24"/>
          <w:lang w:val="en-GB"/>
        </w:rPr>
        <w:t>provide a structured yet flexible framework that can adapt to the rapid pace of technological advancements in the medical device industry</w:t>
      </w:r>
      <w:r w:rsidR="00447E45">
        <w:rPr>
          <w:rFonts w:ascii="Arial" w:eastAsia="Aptos" w:hAnsi="Arial" w:cs="Arial"/>
          <w:sz w:val="24"/>
          <w:lang w:val="en-GB"/>
        </w:rPr>
        <w:t>,</w:t>
      </w:r>
      <w:r w:rsidR="00F6280A">
        <w:rPr>
          <w:rFonts w:ascii="Arial" w:eastAsia="Aptos" w:hAnsi="Arial" w:cs="Arial"/>
          <w:sz w:val="24"/>
          <w:lang w:val="en-GB"/>
        </w:rPr>
        <w:t xml:space="preserve"> ultimately</w:t>
      </w:r>
      <w:r w:rsidR="004D1EF8">
        <w:rPr>
          <w:rFonts w:ascii="Arial" w:eastAsia="Aptos" w:hAnsi="Arial" w:cs="Arial"/>
          <w:sz w:val="24"/>
          <w:lang w:val="en-GB"/>
        </w:rPr>
        <w:t xml:space="preserve"> </w:t>
      </w:r>
      <w:r w:rsidR="00D64EE6">
        <w:rPr>
          <w:rFonts w:ascii="Arial" w:eastAsia="Aptos" w:hAnsi="Arial" w:cs="Arial"/>
          <w:sz w:val="24"/>
          <w:lang w:val="en-GB"/>
        </w:rPr>
        <w:t>resulting in</w:t>
      </w:r>
      <w:r w:rsidR="00F6280A">
        <w:rPr>
          <w:rFonts w:ascii="Arial" w:eastAsia="Aptos" w:hAnsi="Arial" w:cs="Arial"/>
          <w:sz w:val="24"/>
          <w:lang w:val="en-GB"/>
        </w:rPr>
        <w:t xml:space="preserve"> a</w:t>
      </w:r>
      <w:r w:rsidR="00447E45">
        <w:rPr>
          <w:rFonts w:ascii="Arial" w:eastAsia="Aptos" w:hAnsi="Arial" w:cs="Arial"/>
          <w:sz w:val="24"/>
          <w:lang w:val="en-GB"/>
        </w:rPr>
        <w:t xml:space="preserve"> positive impact</w:t>
      </w:r>
      <w:r w:rsidR="00F6280A">
        <w:rPr>
          <w:rFonts w:ascii="Arial" w:eastAsia="Aptos" w:hAnsi="Arial" w:cs="Arial"/>
          <w:sz w:val="24"/>
          <w:lang w:val="en-GB"/>
        </w:rPr>
        <w:t xml:space="preserve"> </w:t>
      </w:r>
      <w:r w:rsidR="73FBDCDE" w:rsidRPr="04154970">
        <w:rPr>
          <w:rFonts w:ascii="Arial" w:eastAsia="Aptos" w:hAnsi="Arial" w:cs="Arial"/>
          <w:sz w:val="24"/>
          <w:lang w:val="en-GB"/>
        </w:rPr>
        <w:t>for</w:t>
      </w:r>
      <w:r w:rsidR="00F6280A">
        <w:rPr>
          <w:rFonts w:ascii="Arial" w:eastAsia="Aptos" w:hAnsi="Arial" w:cs="Arial"/>
          <w:sz w:val="24"/>
          <w:lang w:val="en-GB"/>
        </w:rPr>
        <w:t xml:space="preserve"> </w:t>
      </w:r>
      <w:r w:rsidR="00293EE0">
        <w:rPr>
          <w:rFonts w:ascii="Arial" w:eastAsia="Aptos" w:hAnsi="Arial" w:cs="Arial"/>
          <w:sz w:val="24"/>
          <w:lang w:val="en-GB"/>
        </w:rPr>
        <w:t>patients</w:t>
      </w:r>
      <w:r w:rsidR="007079B8" w:rsidRPr="00796757">
        <w:rPr>
          <w:rFonts w:ascii="Arial" w:eastAsia="Aptos" w:hAnsi="Arial" w:cs="Arial"/>
          <w:sz w:val="24"/>
          <w:lang w:val="en-GB"/>
        </w:rPr>
        <w:t xml:space="preserve">. </w:t>
      </w:r>
    </w:p>
    <w:p w14:paraId="1BBA8F8C" w14:textId="77777777" w:rsidR="007079B8" w:rsidRPr="00C34ABA" w:rsidRDefault="007079B8" w:rsidP="00D64A98">
      <w:pPr>
        <w:pStyle w:val="Heading2"/>
        <w:numPr>
          <w:ilvl w:val="1"/>
          <w:numId w:val="10"/>
        </w:numPr>
      </w:pPr>
      <w:bookmarkStart w:id="24" w:name="_Toc200105188"/>
      <w:bookmarkStart w:id="25" w:name="_Toc204586370"/>
      <w:r w:rsidRPr="00C34ABA">
        <w:t>Challenges of PCCPs</w:t>
      </w:r>
      <w:bookmarkEnd w:id="24"/>
      <w:bookmarkEnd w:id="25"/>
      <w:r w:rsidRPr="00C34ABA">
        <w:t xml:space="preserve"> </w:t>
      </w:r>
    </w:p>
    <w:p w14:paraId="5F21B0D8" w14:textId="4B6E69ED" w:rsidR="007079B8" w:rsidRDefault="007079B8" w:rsidP="009B3694">
      <w:pPr>
        <w:spacing w:before="240" w:after="240" w:line="257" w:lineRule="auto"/>
        <w:jc w:val="both"/>
        <w:rPr>
          <w:rFonts w:ascii="Arial" w:eastAsia="Aptos" w:hAnsi="Arial" w:cs="Arial"/>
          <w:sz w:val="24"/>
        </w:rPr>
      </w:pPr>
      <w:r w:rsidRPr="00DE24EE">
        <w:rPr>
          <w:rFonts w:ascii="Arial" w:eastAsia="Aptos" w:hAnsi="Arial" w:cs="Arial"/>
          <w:sz w:val="24"/>
        </w:rPr>
        <w:t>In addition to the</w:t>
      </w:r>
      <w:r w:rsidR="00F66F5C">
        <w:rPr>
          <w:rFonts w:ascii="Arial" w:eastAsia="Aptos" w:hAnsi="Arial" w:cs="Arial"/>
          <w:sz w:val="24"/>
        </w:rPr>
        <w:t xml:space="preserve"> </w:t>
      </w:r>
      <w:r w:rsidRPr="00DE24EE">
        <w:rPr>
          <w:rFonts w:ascii="Arial" w:eastAsia="Aptos" w:hAnsi="Arial" w:cs="Arial"/>
          <w:sz w:val="24"/>
        </w:rPr>
        <w:t>risks associated with modifying medical device</w:t>
      </w:r>
      <w:r w:rsidR="005C5F35">
        <w:rPr>
          <w:rFonts w:ascii="Arial" w:eastAsia="Aptos" w:hAnsi="Arial" w:cs="Arial"/>
          <w:sz w:val="24"/>
        </w:rPr>
        <w:t xml:space="preserve"> </w:t>
      </w:r>
      <w:r w:rsidRPr="00DE24EE">
        <w:rPr>
          <w:rFonts w:ascii="Arial" w:eastAsia="Aptos" w:hAnsi="Arial" w:cs="Arial"/>
          <w:sz w:val="24"/>
        </w:rPr>
        <w:t>s</w:t>
      </w:r>
      <w:r w:rsidR="005C5F35">
        <w:rPr>
          <w:rFonts w:ascii="Arial" w:eastAsia="Aptos" w:hAnsi="Arial" w:cs="Arial"/>
          <w:sz w:val="24"/>
        </w:rPr>
        <w:t>oftware</w:t>
      </w:r>
      <w:r w:rsidRPr="00DE24EE">
        <w:rPr>
          <w:rFonts w:ascii="Arial" w:eastAsia="Aptos" w:hAnsi="Arial" w:cs="Arial"/>
          <w:sz w:val="24"/>
        </w:rPr>
        <w:t xml:space="preserve">, PCCPs can introduce further </w:t>
      </w:r>
      <w:r w:rsidR="005C5F35">
        <w:rPr>
          <w:rFonts w:ascii="Arial" w:eastAsia="Aptos" w:hAnsi="Arial" w:cs="Arial"/>
          <w:sz w:val="24"/>
        </w:rPr>
        <w:t>challenges</w:t>
      </w:r>
      <w:r w:rsidR="00F66F5C">
        <w:rPr>
          <w:rFonts w:ascii="Arial" w:eastAsia="Aptos" w:hAnsi="Arial" w:cs="Arial"/>
          <w:sz w:val="24"/>
        </w:rPr>
        <w:t>.</w:t>
      </w:r>
      <w:r w:rsidRPr="00DE24EE">
        <w:rPr>
          <w:rFonts w:ascii="Arial" w:eastAsia="Aptos" w:hAnsi="Arial" w:cs="Arial"/>
          <w:sz w:val="24"/>
        </w:rPr>
        <w:t xml:space="preserve"> </w:t>
      </w:r>
    </w:p>
    <w:p w14:paraId="2A8A3725" w14:textId="77777777" w:rsidR="007079B8" w:rsidRDefault="007079B8" w:rsidP="009B3694">
      <w:pPr>
        <w:spacing w:before="0" w:line="257" w:lineRule="auto"/>
        <w:jc w:val="both"/>
        <w:rPr>
          <w:rFonts w:ascii="Arial" w:eastAsia="Aptos" w:hAnsi="Arial" w:cs="Arial"/>
          <w:sz w:val="24"/>
        </w:rPr>
      </w:pPr>
      <w:r w:rsidRPr="00BD2D57">
        <w:rPr>
          <w:rFonts w:ascii="Arial" w:eastAsia="Aptos" w:hAnsi="Arial" w:cs="Arial"/>
          <w:sz w:val="24"/>
        </w:rPr>
        <w:t xml:space="preserve">Distinct </w:t>
      </w:r>
      <w:r>
        <w:rPr>
          <w:rFonts w:ascii="Arial" w:eastAsia="Aptos" w:hAnsi="Arial" w:cs="Arial"/>
          <w:sz w:val="24"/>
        </w:rPr>
        <w:t xml:space="preserve">challenges of </w:t>
      </w:r>
      <w:r w:rsidR="00A653F6">
        <w:rPr>
          <w:rFonts w:ascii="Arial" w:eastAsia="Aptos" w:hAnsi="Arial" w:cs="Arial"/>
          <w:sz w:val="24"/>
        </w:rPr>
        <w:t>PCCPs</w:t>
      </w:r>
      <w:r w:rsidR="009F2B60">
        <w:rPr>
          <w:rFonts w:ascii="Arial" w:eastAsia="Aptos" w:hAnsi="Arial" w:cs="Arial"/>
          <w:sz w:val="24"/>
        </w:rPr>
        <w:t xml:space="preserve"> include</w:t>
      </w:r>
      <w:r>
        <w:rPr>
          <w:rFonts w:ascii="Arial" w:eastAsia="Aptos" w:hAnsi="Arial" w:cs="Arial"/>
          <w:sz w:val="24"/>
        </w:rPr>
        <w:t xml:space="preserve">: </w:t>
      </w:r>
    </w:p>
    <w:p w14:paraId="137256C5" w14:textId="46FD2DC0" w:rsidR="007079B8" w:rsidRDefault="00D3682C" w:rsidP="009B3694">
      <w:pPr>
        <w:pStyle w:val="ListParagraph"/>
        <w:numPr>
          <w:ilvl w:val="0"/>
          <w:numId w:val="11"/>
        </w:numPr>
        <w:spacing w:before="0" w:line="240" w:lineRule="auto"/>
        <w:jc w:val="both"/>
        <w:rPr>
          <w:rFonts w:ascii="Arial" w:eastAsia="Aptos" w:hAnsi="Arial" w:cs="Arial"/>
          <w:sz w:val="24"/>
        </w:rPr>
      </w:pPr>
      <w:r w:rsidRPr="04154970">
        <w:rPr>
          <w:rFonts w:ascii="Arial" w:eastAsia="Aptos" w:hAnsi="Arial" w:cs="Arial"/>
          <w:sz w:val="24"/>
        </w:rPr>
        <w:t>more</w:t>
      </w:r>
      <w:r>
        <w:rPr>
          <w:rFonts w:ascii="Arial" w:eastAsia="Aptos" w:hAnsi="Arial" w:cs="Arial"/>
          <w:sz w:val="24"/>
        </w:rPr>
        <w:t xml:space="preserve"> </w:t>
      </w:r>
      <w:r w:rsidR="00C024AD">
        <w:rPr>
          <w:rFonts w:ascii="Arial" w:eastAsia="Aptos" w:hAnsi="Arial" w:cs="Arial"/>
          <w:sz w:val="24"/>
        </w:rPr>
        <w:t xml:space="preserve">complex </w:t>
      </w:r>
      <w:r w:rsidR="00270114">
        <w:rPr>
          <w:rFonts w:ascii="Arial" w:eastAsia="Aptos" w:hAnsi="Arial" w:cs="Arial"/>
          <w:sz w:val="24"/>
        </w:rPr>
        <w:t xml:space="preserve">submissions </w:t>
      </w:r>
      <w:r w:rsidR="007079B8">
        <w:rPr>
          <w:rFonts w:ascii="Arial" w:eastAsia="Aptos" w:hAnsi="Arial" w:cs="Arial"/>
          <w:sz w:val="24"/>
        </w:rPr>
        <w:t>for manufacturers</w:t>
      </w:r>
      <w:r w:rsidR="00D46962" w:rsidRPr="04154970">
        <w:rPr>
          <w:rFonts w:ascii="Arial" w:eastAsia="Aptos" w:hAnsi="Arial" w:cs="Arial"/>
          <w:sz w:val="24"/>
        </w:rPr>
        <w:t>,</w:t>
      </w:r>
    </w:p>
    <w:p w14:paraId="24776C41" w14:textId="218CB0BE" w:rsidR="00405E6C" w:rsidRDefault="00631F73" w:rsidP="009B3694">
      <w:pPr>
        <w:pStyle w:val="ListParagraph"/>
        <w:numPr>
          <w:ilvl w:val="0"/>
          <w:numId w:val="11"/>
        </w:numPr>
        <w:spacing w:before="0" w:line="257" w:lineRule="auto"/>
        <w:jc w:val="both"/>
        <w:rPr>
          <w:rFonts w:ascii="Arial" w:eastAsia="Aptos" w:hAnsi="Arial" w:cs="Arial"/>
          <w:sz w:val="24"/>
        </w:rPr>
      </w:pPr>
      <w:r>
        <w:rPr>
          <w:rFonts w:ascii="Arial" w:eastAsia="Aptos" w:hAnsi="Arial" w:cs="Arial"/>
          <w:sz w:val="24"/>
        </w:rPr>
        <w:lastRenderedPageBreak/>
        <w:t xml:space="preserve">more complex submissions for regulators to review and </w:t>
      </w:r>
      <w:r w:rsidR="0030238D">
        <w:rPr>
          <w:rFonts w:ascii="Arial" w:eastAsia="Aptos" w:hAnsi="Arial" w:cs="Arial"/>
          <w:sz w:val="24"/>
        </w:rPr>
        <w:t>a</w:t>
      </w:r>
      <w:r>
        <w:rPr>
          <w:rFonts w:ascii="Arial" w:eastAsia="Aptos" w:hAnsi="Arial" w:cs="Arial"/>
          <w:sz w:val="24"/>
        </w:rPr>
        <w:t>uthorize</w:t>
      </w:r>
      <w:r w:rsidR="00D46962" w:rsidRPr="04154970">
        <w:rPr>
          <w:rFonts w:ascii="Arial" w:eastAsia="Aptos" w:hAnsi="Arial" w:cs="Arial"/>
          <w:sz w:val="24"/>
        </w:rPr>
        <w:t>,</w:t>
      </w:r>
    </w:p>
    <w:p w14:paraId="1480C54B" w14:textId="79D0EB2C" w:rsidR="006E6516" w:rsidRDefault="00DF3EA3" w:rsidP="009B3694">
      <w:pPr>
        <w:pStyle w:val="ListParagraph"/>
        <w:numPr>
          <w:ilvl w:val="0"/>
          <w:numId w:val="11"/>
        </w:numPr>
        <w:spacing w:before="0" w:line="257" w:lineRule="auto"/>
        <w:jc w:val="both"/>
        <w:rPr>
          <w:rFonts w:ascii="Arial" w:eastAsia="Aptos" w:hAnsi="Arial" w:cs="Arial"/>
          <w:sz w:val="24"/>
        </w:rPr>
      </w:pPr>
      <w:r>
        <w:rPr>
          <w:rFonts w:ascii="Arial" w:eastAsia="Aptos" w:hAnsi="Arial" w:cs="Arial"/>
          <w:sz w:val="24"/>
        </w:rPr>
        <w:t>t</w:t>
      </w:r>
      <w:r w:rsidR="006E6516">
        <w:rPr>
          <w:rFonts w:ascii="Arial" w:eastAsia="Aptos" w:hAnsi="Arial" w:cs="Arial"/>
          <w:sz w:val="24"/>
        </w:rPr>
        <w:t xml:space="preserve">raceability and </w:t>
      </w:r>
      <w:r w:rsidR="00517F8F" w:rsidRPr="04154970">
        <w:rPr>
          <w:rFonts w:ascii="Arial" w:eastAsia="Aptos" w:hAnsi="Arial" w:cs="Arial"/>
          <w:sz w:val="24"/>
        </w:rPr>
        <w:t>i</w:t>
      </w:r>
      <w:r w:rsidR="006E6516" w:rsidRPr="04154970">
        <w:rPr>
          <w:rFonts w:ascii="Arial" w:eastAsia="Aptos" w:hAnsi="Arial" w:cs="Arial"/>
          <w:sz w:val="24"/>
        </w:rPr>
        <w:t>mplementation</w:t>
      </w:r>
      <w:r w:rsidR="00D46962" w:rsidRPr="04154970">
        <w:rPr>
          <w:rFonts w:ascii="Arial" w:eastAsia="Aptos" w:hAnsi="Arial" w:cs="Arial"/>
          <w:sz w:val="24"/>
        </w:rPr>
        <w:t xml:space="preserve">, </w:t>
      </w:r>
    </w:p>
    <w:p w14:paraId="56559BA9" w14:textId="1D333CEA" w:rsidR="007079B8" w:rsidRPr="00DE24EE" w:rsidRDefault="00E62D9F" w:rsidP="009B3694">
      <w:pPr>
        <w:pStyle w:val="ListParagraph"/>
        <w:numPr>
          <w:ilvl w:val="0"/>
          <w:numId w:val="11"/>
        </w:numPr>
        <w:spacing w:before="0" w:line="257" w:lineRule="auto"/>
        <w:jc w:val="both"/>
        <w:rPr>
          <w:rFonts w:ascii="Arial" w:eastAsia="Aptos" w:hAnsi="Arial" w:cs="Arial"/>
          <w:sz w:val="24"/>
        </w:rPr>
      </w:pPr>
      <w:r>
        <w:rPr>
          <w:rFonts w:ascii="Arial" w:eastAsia="Aptos" w:hAnsi="Arial" w:cs="Arial"/>
          <w:sz w:val="24"/>
        </w:rPr>
        <w:t>v</w:t>
      </w:r>
      <w:r w:rsidR="00056D8E">
        <w:rPr>
          <w:rFonts w:ascii="Arial" w:eastAsia="Aptos" w:hAnsi="Arial" w:cs="Arial"/>
          <w:sz w:val="24"/>
        </w:rPr>
        <w:t xml:space="preserve">arying </w:t>
      </w:r>
      <w:r w:rsidR="00B84735">
        <w:rPr>
          <w:rFonts w:ascii="Arial" w:eastAsia="Aptos" w:hAnsi="Arial" w:cs="Arial"/>
          <w:sz w:val="24"/>
        </w:rPr>
        <w:t>levels of PCCP adoption</w:t>
      </w:r>
      <w:r w:rsidR="00E76571">
        <w:rPr>
          <w:rFonts w:ascii="Arial" w:eastAsia="Aptos" w:hAnsi="Arial" w:cs="Arial"/>
          <w:sz w:val="24"/>
        </w:rPr>
        <w:t xml:space="preserve"> </w:t>
      </w:r>
      <w:r w:rsidR="00B84735">
        <w:rPr>
          <w:rFonts w:ascii="Arial" w:eastAsia="Aptos" w:hAnsi="Arial" w:cs="Arial"/>
          <w:sz w:val="24"/>
        </w:rPr>
        <w:t>international</w:t>
      </w:r>
      <w:r w:rsidR="002C2962">
        <w:rPr>
          <w:rFonts w:ascii="Arial" w:eastAsia="Aptos" w:hAnsi="Arial" w:cs="Arial"/>
          <w:sz w:val="24"/>
        </w:rPr>
        <w:t>ly</w:t>
      </w:r>
      <w:r w:rsidR="008D1980">
        <w:rPr>
          <w:rFonts w:ascii="Arial" w:eastAsia="Aptos" w:hAnsi="Arial" w:cs="Arial"/>
          <w:sz w:val="24"/>
        </w:rPr>
        <w:t xml:space="preserve"> and added reliance </w:t>
      </w:r>
      <w:r w:rsidR="00D209B7">
        <w:rPr>
          <w:rFonts w:ascii="Arial" w:eastAsia="Aptos" w:hAnsi="Arial" w:cs="Arial"/>
          <w:sz w:val="24"/>
        </w:rPr>
        <w:t>complexities</w:t>
      </w:r>
      <w:r w:rsidR="00D46962" w:rsidRPr="04154970">
        <w:rPr>
          <w:rFonts w:ascii="Arial" w:eastAsia="Aptos" w:hAnsi="Arial" w:cs="Arial"/>
          <w:sz w:val="24"/>
        </w:rPr>
        <w:t>.</w:t>
      </w:r>
      <w:r w:rsidR="002C2962" w:rsidRPr="04154970">
        <w:rPr>
          <w:rFonts w:ascii="Arial" w:eastAsia="Aptos" w:hAnsi="Arial" w:cs="Arial"/>
          <w:sz w:val="24"/>
        </w:rPr>
        <w:t xml:space="preserve"> </w:t>
      </w:r>
      <w:r w:rsidR="00B84735" w:rsidRPr="04154970">
        <w:rPr>
          <w:rFonts w:ascii="Arial" w:eastAsia="Aptos" w:hAnsi="Arial" w:cs="Arial"/>
          <w:sz w:val="24"/>
        </w:rPr>
        <w:t xml:space="preserve"> </w:t>
      </w:r>
      <w:r w:rsidR="002C2962">
        <w:rPr>
          <w:rFonts w:ascii="Arial" w:eastAsia="Aptos" w:hAnsi="Arial" w:cs="Arial"/>
          <w:sz w:val="24"/>
        </w:rPr>
        <w:t xml:space="preserve"> </w:t>
      </w:r>
      <w:r w:rsidR="00B84735">
        <w:rPr>
          <w:rFonts w:ascii="Arial" w:eastAsia="Aptos" w:hAnsi="Arial" w:cs="Arial"/>
          <w:sz w:val="24"/>
        </w:rPr>
        <w:t xml:space="preserve"> </w:t>
      </w:r>
    </w:p>
    <w:p w14:paraId="151ABBB3" w14:textId="21705841" w:rsidR="007079B8" w:rsidRDefault="00B32F6C">
      <w:pPr>
        <w:pStyle w:val="Heading3"/>
        <w:numPr>
          <w:ilvl w:val="2"/>
          <w:numId w:val="10"/>
        </w:numPr>
        <w:rPr>
          <w:rFonts w:eastAsia="Arial"/>
        </w:rPr>
      </w:pPr>
      <w:r w:rsidRPr="00CD2FF0">
        <w:rPr>
          <w:rFonts w:ascii="Arial" w:hAnsi="Arial"/>
        </w:rPr>
        <w:t>Submission</w:t>
      </w:r>
      <w:r w:rsidRPr="00CD2FF0">
        <w:t xml:space="preserve">s </w:t>
      </w:r>
      <w:r w:rsidR="40D6DC52">
        <w:t>that include</w:t>
      </w:r>
      <w:r w:rsidR="007079B8">
        <w:t xml:space="preserve"> PCCPs</w:t>
      </w:r>
    </w:p>
    <w:p w14:paraId="53644B94" w14:textId="50B233EF" w:rsidR="00DA339A" w:rsidRPr="00CD2FF0" w:rsidRDefault="00B32F6C" w:rsidP="009B3694">
      <w:pPr>
        <w:jc w:val="both"/>
        <w:rPr>
          <w:rFonts w:ascii="Arial" w:eastAsia="Arial" w:hAnsi="Arial" w:cs="Arial"/>
          <w:sz w:val="24"/>
        </w:rPr>
      </w:pPr>
      <w:r w:rsidRPr="00CD2FF0">
        <w:rPr>
          <w:rFonts w:ascii="Arial" w:eastAsia="Arial" w:hAnsi="Arial" w:cs="Arial"/>
          <w:sz w:val="24"/>
        </w:rPr>
        <w:t xml:space="preserve">Submissions </w:t>
      </w:r>
      <w:r w:rsidR="00A54553" w:rsidRPr="00CD2FF0">
        <w:rPr>
          <w:rFonts w:ascii="Arial" w:eastAsia="Arial" w:hAnsi="Arial" w:cs="Arial"/>
          <w:sz w:val="24"/>
        </w:rPr>
        <w:t>with</w:t>
      </w:r>
      <w:r w:rsidRPr="00CD2FF0">
        <w:rPr>
          <w:rFonts w:ascii="Arial" w:eastAsia="Arial" w:hAnsi="Arial" w:cs="Arial"/>
          <w:sz w:val="24"/>
        </w:rPr>
        <w:t xml:space="preserve"> PCCPs </w:t>
      </w:r>
      <w:r w:rsidR="007079B8" w:rsidRPr="00CD2FF0">
        <w:rPr>
          <w:rFonts w:ascii="Arial" w:eastAsia="Arial" w:hAnsi="Arial" w:cs="Arial"/>
          <w:sz w:val="24"/>
        </w:rPr>
        <w:t xml:space="preserve">will require </w:t>
      </w:r>
      <w:r w:rsidR="00D55671" w:rsidRPr="00CD2FF0">
        <w:rPr>
          <w:rFonts w:ascii="Arial" w:eastAsia="Arial" w:hAnsi="Arial" w:cs="Arial"/>
          <w:sz w:val="24"/>
        </w:rPr>
        <w:t xml:space="preserve">additional </w:t>
      </w:r>
      <w:r w:rsidR="007079B8" w:rsidRPr="00CD2FF0">
        <w:rPr>
          <w:rFonts w:ascii="Arial" w:eastAsia="Arial" w:hAnsi="Arial" w:cs="Arial"/>
          <w:sz w:val="24"/>
        </w:rPr>
        <w:t xml:space="preserve">preparation time due </w:t>
      </w:r>
      <w:r w:rsidR="00461489" w:rsidRPr="00CD2FF0">
        <w:rPr>
          <w:rFonts w:ascii="Arial" w:eastAsia="Arial" w:hAnsi="Arial" w:cs="Arial"/>
          <w:sz w:val="24"/>
        </w:rPr>
        <w:t>to</w:t>
      </w:r>
      <w:r w:rsidR="007079B8" w:rsidRPr="00CD2FF0">
        <w:rPr>
          <w:rFonts w:ascii="Arial" w:eastAsia="Arial" w:hAnsi="Arial" w:cs="Arial"/>
          <w:sz w:val="24"/>
        </w:rPr>
        <w:t xml:space="preserve"> </w:t>
      </w:r>
      <w:r w:rsidR="2705A832" w:rsidRPr="00CD2FF0">
        <w:rPr>
          <w:rFonts w:ascii="Arial" w:eastAsia="Arial" w:hAnsi="Arial" w:cs="Arial"/>
          <w:sz w:val="24"/>
        </w:rPr>
        <w:t>the need for extensive</w:t>
      </w:r>
      <w:r w:rsidR="007079B8" w:rsidRPr="00CD2FF0">
        <w:rPr>
          <w:rFonts w:ascii="Arial" w:eastAsia="Arial" w:hAnsi="Arial" w:cs="Arial"/>
          <w:sz w:val="24"/>
        </w:rPr>
        <w:t xml:space="preserve"> evidence gathering </w:t>
      </w:r>
      <w:r w:rsidR="17AEDC57" w:rsidRPr="00CD2FF0">
        <w:rPr>
          <w:rFonts w:ascii="Arial" w:eastAsia="Arial" w:hAnsi="Arial" w:cs="Arial"/>
          <w:sz w:val="24"/>
        </w:rPr>
        <w:t>and documentation creation</w:t>
      </w:r>
      <w:r w:rsidR="007079B8" w:rsidRPr="00CD2FF0">
        <w:rPr>
          <w:rFonts w:ascii="Arial" w:eastAsia="Arial" w:hAnsi="Arial" w:cs="Arial"/>
          <w:sz w:val="24"/>
        </w:rPr>
        <w:t xml:space="preserve"> compared to a traditional </w:t>
      </w:r>
      <w:r w:rsidR="00EA787C" w:rsidRPr="00CD2FF0">
        <w:rPr>
          <w:rFonts w:ascii="Arial" w:eastAsia="Arial" w:hAnsi="Arial" w:cs="Arial"/>
          <w:sz w:val="24"/>
        </w:rPr>
        <w:t>submission</w:t>
      </w:r>
      <w:r w:rsidR="007079B8" w:rsidRPr="00CD2FF0">
        <w:rPr>
          <w:rFonts w:ascii="Arial" w:eastAsia="Arial" w:hAnsi="Arial" w:cs="Arial"/>
          <w:sz w:val="24"/>
        </w:rPr>
        <w:t xml:space="preserve">. This can increase preparation time for manufacturers, raise </w:t>
      </w:r>
      <w:r w:rsidR="00081301" w:rsidRPr="00CD2FF0">
        <w:rPr>
          <w:rFonts w:ascii="Arial" w:eastAsia="Arial" w:hAnsi="Arial" w:cs="Arial"/>
          <w:sz w:val="24"/>
        </w:rPr>
        <w:t>initial</w:t>
      </w:r>
      <w:r w:rsidR="00A54553" w:rsidRPr="00CD2FF0">
        <w:rPr>
          <w:rFonts w:ascii="Arial" w:eastAsia="Arial" w:hAnsi="Arial" w:cs="Arial"/>
          <w:sz w:val="24"/>
        </w:rPr>
        <w:t xml:space="preserve"> </w:t>
      </w:r>
      <w:r w:rsidR="007079B8" w:rsidRPr="00CD2FF0">
        <w:rPr>
          <w:rFonts w:ascii="Arial" w:eastAsia="Arial" w:hAnsi="Arial" w:cs="Arial"/>
          <w:sz w:val="24"/>
        </w:rPr>
        <w:t xml:space="preserve">costs, and extend the duration between preparation of </w:t>
      </w:r>
      <w:r w:rsidR="00E92179" w:rsidRPr="00CD2FF0">
        <w:rPr>
          <w:rFonts w:ascii="Arial" w:eastAsia="Arial" w:hAnsi="Arial" w:cs="Arial"/>
          <w:sz w:val="24"/>
        </w:rPr>
        <w:t>a submission</w:t>
      </w:r>
      <w:r w:rsidR="007079B8" w:rsidRPr="00CD2FF0">
        <w:rPr>
          <w:rFonts w:ascii="Arial" w:eastAsia="Arial" w:hAnsi="Arial" w:cs="Arial"/>
          <w:sz w:val="24"/>
        </w:rPr>
        <w:t xml:space="preserve"> and a</w:t>
      </w:r>
      <w:r w:rsidR="00497CDE" w:rsidRPr="00CD2FF0">
        <w:rPr>
          <w:rFonts w:ascii="Arial" w:eastAsia="Arial" w:hAnsi="Arial" w:cs="Arial"/>
          <w:sz w:val="24"/>
        </w:rPr>
        <w:t xml:space="preserve"> submission </w:t>
      </w:r>
      <w:r w:rsidR="007079B8" w:rsidRPr="00CD2FF0">
        <w:rPr>
          <w:rFonts w:ascii="Arial" w:eastAsia="Arial" w:hAnsi="Arial" w:cs="Arial"/>
          <w:sz w:val="24"/>
        </w:rPr>
        <w:t>reach</w:t>
      </w:r>
      <w:r w:rsidR="00081301" w:rsidRPr="00CD2FF0">
        <w:rPr>
          <w:rFonts w:ascii="Arial" w:eastAsia="Arial" w:hAnsi="Arial" w:cs="Arial"/>
          <w:sz w:val="24"/>
        </w:rPr>
        <w:t>ing</w:t>
      </w:r>
      <w:r w:rsidR="007079B8" w:rsidRPr="00CD2FF0">
        <w:rPr>
          <w:rFonts w:ascii="Arial" w:eastAsia="Arial" w:hAnsi="Arial" w:cs="Arial"/>
          <w:sz w:val="24"/>
        </w:rPr>
        <w:t xml:space="preserve"> the appropriate </w:t>
      </w:r>
      <w:r w:rsidR="007A09E3" w:rsidRPr="00CD2FF0">
        <w:rPr>
          <w:rFonts w:ascii="Arial" w:eastAsia="Arial" w:hAnsi="Arial" w:cs="Arial"/>
          <w:sz w:val="24"/>
        </w:rPr>
        <w:t xml:space="preserve">regulatory </w:t>
      </w:r>
      <w:r w:rsidR="007079B8" w:rsidRPr="00CD2FF0">
        <w:rPr>
          <w:rFonts w:ascii="Arial" w:eastAsia="Arial" w:hAnsi="Arial" w:cs="Arial"/>
          <w:sz w:val="24"/>
        </w:rPr>
        <w:t>authority</w:t>
      </w:r>
      <w:r w:rsidR="00B85821" w:rsidRPr="00CD2FF0">
        <w:rPr>
          <w:rFonts w:ascii="Arial" w:eastAsia="Arial" w:hAnsi="Arial" w:cs="Arial"/>
          <w:sz w:val="24"/>
        </w:rPr>
        <w:t>, potentially increasing the time-to-market and return on investment</w:t>
      </w:r>
      <w:r w:rsidR="007079B8" w:rsidRPr="00CD2FF0">
        <w:rPr>
          <w:rFonts w:ascii="Arial" w:eastAsia="Arial" w:hAnsi="Arial" w:cs="Arial"/>
          <w:sz w:val="24"/>
        </w:rPr>
        <w:t xml:space="preserve">. </w:t>
      </w:r>
      <w:r w:rsidR="006F2741" w:rsidRPr="00CD2FF0">
        <w:rPr>
          <w:rFonts w:ascii="Arial" w:eastAsia="Arial" w:hAnsi="Arial" w:cs="Arial"/>
          <w:sz w:val="24"/>
        </w:rPr>
        <w:t xml:space="preserve">This </w:t>
      </w:r>
      <w:r w:rsidR="007079B8" w:rsidRPr="00CD2FF0">
        <w:rPr>
          <w:rFonts w:ascii="Arial" w:eastAsia="Arial" w:hAnsi="Arial" w:cs="Arial"/>
          <w:sz w:val="24"/>
        </w:rPr>
        <w:t xml:space="preserve">may present a challenge for smaller manufacturers, given the initial resource investment required and the necessity for sourcing expertise and experience to gather sufficient evidence. </w:t>
      </w:r>
    </w:p>
    <w:p w14:paraId="2D2FA775" w14:textId="28B38FA6" w:rsidR="007079B8" w:rsidRPr="00CD2FF0" w:rsidRDefault="007079B8" w:rsidP="00DA339A">
      <w:pPr>
        <w:pStyle w:val="Heading3"/>
        <w:numPr>
          <w:ilvl w:val="2"/>
          <w:numId w:val="10"/>
        </w:numPr>
        <w:rPr>
          <w:rFonts w:ascii="Arial" w:hAnsi="Arial"/>
        </w:rPr>
      </w:pPr>
      <w:r w:rsidRPr="00CD2FF0">
        <w:rPr>
          <w:rFonts w:ascii="Arial" w:hAnsi="Arial"/>
        </w:rPr>
        <w:t xml:space="preserve">PCCP review and </w:t>
      </w:r>
      <w:r w:rsidR="00497CDE" w:rsidRPr="00CD2FF0">
        <w:rPr>
          <w:rFonts w:ascii="Arial" w:hAnsi="Arial"/>
        </w:rPr>
        <w:t>authorization</w:t>
      </w:r>
    </w:p>
    <w:p w14:paraId="1837F897" w14:textId="3026306F" w:rsidR="007079B8" w:rsidRDefault="007079B8" w:rsidP="009B3694">
      <w:pPr>
        <w:spacing w:before="240" w:after="240"/>
        <w:jc w:val="both"/>
        <w:rPr>
          <w:rFonts w:ascii="Arial" w:eastAsia="Arial" w:hAnsi="Arial" w:cs="Arial"/>
          <w:sz w:val="24"/>
        </w:rPr>
      </w:pPr>
      <w:r w:rsidRPr="00DE24EE">
        <w:rPr>
          <w:rFonts w:ascii="Arial" w:eastAsia="Arial" w:hAnsi="Arial" w:cs="Arial"/>
          <w:sz w:val="24"/>
        </w:rPr>
        <w:t>Certain jurisdictions have statutory requirements for reviewing a submission</w:t>
      </w:r>
      <w:r w:rsidR="005F4E75">
        <w:rPr>
          <w:rFonts w:ascii="Arial" w:eastAsia="Arial" w:hAnsi="Arial" w:cs="Arial"/>
          <w:sz w:val="24"/>
        </w:rPr>
        <w:t xml:space="preserve"> within a </w:t>
      </w:r>
      <w:r w:rsidR="004A2A77">
        <w:rPr>
          <w:rFonts w:ascii="Arial" w:eastAsia="Arial" w:hAnsi="Arial" w:cs="Arial"/>
          <w:sz w:val="24"/>
        </w:rPr>
        <w:t>specific</w:t>
      </w:r>
      <w:r w:rsidR="00790C08">
        <w:rPr>
          <w:rFonts w:ascii="Arial" w:eastAsia="Arial" w:hAnsi="Arial" w:cs="Arial"/>
          <w:sz w:val="24"/>
        </w:rPr>
        <w:t xml:space="preserve"> time period</w:t>
      </w:r>
      <w:r w:rsidRPr="00DE24EE">
        <w:rPr>
          <w:rFonts w:ascii="Arial" w:eastAsia="Arial" w:hAnsi="Arial" w:cs="Arial"/>
          <w:sz w:val="24"/>
        </w:rPr>
        <w:t>, regardless of whether</w:t>
      </w:r>
      <w:r w:rsidR="00790C08">
        <w:rPr>
          <w:rFonts w:ascii="Arial" w:eastAsia="Arial" w:hAnsi="Arial" w:cs="Arial"/>
          <w:sz w:val="24"/>
        </w:rPr>
        <w:t xml:space="preserve"> a</w:t>
      </w:r>
      <w:r w:rsidRPr="00DE24EE">
        <w:rPr>
          <w:rFonts w:ascii="Arial" w:eastAsia="Arial" w:hAnsi="Arial" w:cs="Arial"/>
          <w:sz w:val="24"/>
        </w:rPr>
        <w:t xml:space="preserve"> PCCP </w:t>
      </w:r>
      <w:r w:rsidRPr="54034A42">
        <w:rPr>
          <w:rFonts w:ascii="Arial" w:eastAsia="Arial" w:hAnsi="Arial" w:cs="Arial"/>
          <w:sz w:val="24"/>
        </w:rPr>
        <w:t>is</w:t>
      </w:r>
      <w:r w:rsidRPr="00DE24EE">
        <w:rPr>
          <w:rFonts w:ascii="Arial" w:eastAsia="Arial" w:hAnsi="Arial" w:cs="Arial"/>
          <w:sz w:val="24"/>
        </w:rPr>
        <w:t xml:space="preserve"> included.</w:t>
      </w:r>
      <w:r w:rsidR="00E563FD">
        <w:rPr>
          <w:rFonts w:ascii="Arial" w:eastAsia="Arial" w:hAnsi="Arial" w:cs="Arial"/>
          <w:sz w:val="24"/>
        </w:rPr>
        <w:t xml:space="preserve"> The PCCP is an additional compo</w:t>
      </w:r>
      <w:r w:rsidR="00640346">
        <w:rPr>
          <w:rFonts w:ascii="Arial" w:eastAsia="Arial" w:hAnsi="Arial" w:cs="Arial"/>
          <w:sz w:val="24"/>
        </w:rPr>
        <w:t xml:space="preserve">nent </w:t>
      </w:r>
      <w:r w:rsidR="001D62A0">
        <w:rPr>
          <w:rFonts w:ascii="Arial" w:eastAsia="Arial" w:hAnsi="Arial" w:cs="Arial"/>
          <w:sz w:val="24"/>
        </w:rPr>
        <w:t xml:space="preserve">of </w:t>
      </w:r>
      <w:r w:rsidR="00640346">
        <w:rPr>
          <w:rFonts w:ascii="Arial" w:eastAsia="Arial" w:hAnsi="Arial" w:cs="Arial"/>
          <w:sz w:val="24"/>
        </w:rPr>
        <w:t>a submission which can require</w:t>
      </w:r>
      <w:r w:rsidR="006E65A5">
        <w:rPr>
          <w:rFonts w:ascii="Arial" w:eastAsia="Arial" w:hAnsi="Arial" w:cs="Arial"/>
          <w:sz w:val="24"/>
        </w:rPr>
        <w:t xml:space="preserve"> </w:t>
      </w:r>
      <w:r w:rsidR="00497CDE">
        <w:rPr>
          <w:rFonts w:ascii="Arial" w:eastAsia="Arial" w:hAnsi="Arial" w:cs="Arial"/>
          <w:sz w:val="24"/>
        </w:rPr>
        <w:t xml:space="preserve">that </w:t>
      </w:r>
      <w:r w:rsidR="006E65A5">
        <w:rPr>
          <w:rFonts w:ascii="Arial" w:eastAsia="Arial" w:hAnsi="Arial" w:cs="Arial"/>
          <w:sz w:val="24"/>
        </w:rPr>
        <w:t>additional resources be allocated for the regulatory review.</w:t>
      </w:r>
      <w:r w:rsidR="006C6140">
        <w:rPr>
          <w:rFonts w:ascii="Arial" w:eastAsia="Arial" w:hAnsi="Arial" w:cs="Arial"/>
          <w:sz w:val="24"/>
        </w:rPr>
        <w:t xml:space="preserve"> </w:t>
      </w:r>
      <w:r w:rsidR="00E67DC5">
        <w:rPr>
          <w:rFonts w:ascii="Arial" w:eastAsia="Arial" w:hAnsi="Arial" w:cs="Arial"/>
          <w:sz w:val="24"/>
        </w:rPr>
        <w:t>The increasing complexity of PCCPs may</w:t>
      </w:r>
      <w:r w:rsidR="00E67DC5" w:rsidRPr="001E3FAF">
        <w:rPr>
          <w:rFonts w:asciiTheme="majorHAnsi" w:eastAsia="Arial" w:hAnsiTheme="majorHAnsi" w:cstheme="majorHAnsi"/>
          <w:sz w:val="24"/>
        </w:rPr>
        <w:t xml:space="preserve"> </w:t>
      </w:r>
      <w:r w:rsidR="00E67DC5" w:rsidRPr="001E3FAF">
        <w:rPr>
          <w:rStyle w:val="cf01"/>
          <w:rFonts w:asciiTheme="majorHAnsi" w:hAnsiTheme="majorHAnsi" w:cstheme="majorHAnsi"/>
          <w:sz w:val="24"/>
          <w:szCs w:val="24"/>
        </w:rPr>
        <w:t xml:space="preserve">be challenging </w:t>
      </w:r>
      <w:r w:rsidR="00C96E11">
        <w:rPr>
          <w:rStyle w:val="cf01"/>
          <w:rFonts w:asciiTheme="majorHAnsi" w:hAnsiTheme="majorHAnsi" w:cstheme="majorHAnsi"/>
          <w:sz w:val="24"/>
          <w:szCs w:val="24"/>
        </w:rPr>
        <w:t>while</w:t>
      </w:r>
      <w:r w:rsidR="00E67DC5" w:rsidRPr="001E3FAF">
        <w:rPr>
          <w:rStyle w:val="cf01"/>
          <w:rFonts w:asciiTheme="majorHAnsi" w:hAnsiTheme="majorHAnsi" w:cstheme="majorHAnsi"/>
          <w:sz w:val="24"/>
          <w:szCs w:val="24"/>
        </w:rPr>
        <w:t xml:space="preserve"> regulators become familiar with new proposals</w:t>
      </w:r>
      <w:r w:rsidR="79E3B209" w:rsidRPr="04154970">
        <w:rPr>
          <w:rStyle w:val="cf01"/>
          <w:rFonts w:asciiTheme="majorHAnsi" w:hAnsiTheme="majorHAnsi" w:cstheme="majorBidi"/>
          <w:sz w:val="24"/>
          <w:szCs w:val="24"/>
        </w:rPr>
        <w:t>, such as those involving</w:t>
      </w:r>
      <w:r w:rsidR="00E67DC5" w:rsidRPr="001E3FAF">
        <w:rPr>
          <w:rStyle w:val="cf01"/>
          <w:rFonts w:asciiTheme="majorHAnsi" w:hAnsiTheme="majorHAnsi" w:cstheme="majorHAnsi"/>
          <w:sz w:val="24"/>
          <w:szCs w:val="24"/>
        </w:rPr>
        <w:t xml:space="preserve"> site</w:t>
      </w:r>
      <w:r w:rsidR="44FF1971" w:rsidRPr="04154970">
        <w:rPr>
          <w:rStyle w:val="cf01"/>
          <w:rFonts w:asciiTheme="majorHAnsi" w:hAnsiTheme="majorHAnsi" w:cstheme="majorBidi"/>
          <w:sz w:val="24"/>
          <w:szCs w:val="24"/>
        </w:rPr>
        <w:t>-</w:t>
      </w:r>
      <w:r w:rsidR="00E67DC5" w:rsidRPr="001E3FAF">
        <w:rPr>
          <w:rStyle w:val="cf01"/>
          <w:rFonts w:asciiTheme="majorHAnsi" w:hAnsiTheme="majorHAnsi" w:cstheme="majorHAnsi"/>
          <w:sz w:val="24"/>
          <w:szCs w:val="24"/>
        </w:rPr>
        <w:t>specific changes.</w:t>
      </w:r>
      <w:r w:rsidR="00A54553">
        <w:rPr>
          <w:rStyle w:val="cf01"/>
          <w:rFonts w:asciiTheme="majorHAnsi" w:hAnsiTheme="majorHAnsi" w:cstheme="majorHAnsi"/>
          <w:sz w:val="24"/>
          <w:szCs w:val="24"/>
        </w:rPr>
        <w:t xml:space="preserve"> </w:t>
      </w:r>
      <w:r w:rsidRPr="009E2DA1">
        <w:rPr>
          <w:rFonts w:ascii="Arial" w:eastAsia="Arial" w:hAnsi="Arial" w:cs="Arial"/>
          <w:sz w:val="24"/>
        </w:rPr>
        <w:t xml:space="preserve">Other jurisdictions </w:t>
      </w:r>
      <w:r>
        <w:rPr>
          <w:rFonts w:ascii="Arial" w:eastAsia="Arial" w:hAnsi="Arial" w:cs="Arial"/>
          <w:sz w:val="24"/>
        </w:rPr>
        <w:t xml:space="preserve">could </w:t>
      </w:r>
      <w:r w:rsidRPr="009E2DA1">
        <w:rPr>
          <w:rFonts w:ascii="Arial" w:eastAsia="Arial" w:hAnsi="Arial" w:cs="Arial"/>
          <w:sz w:val="24"/>
        </w:rPr>
        <w:t xml:space="preserve">have different review </w:t>
      </w:r>
      <w:r w:rsidRPr="04154970">
        <w:rPr>
          <w:rFonts w:ascii="Arial" w:eastAsia="Arial" w:hAnsi="Arial" w:cs="Arial"/>
          <w:sz w:val="24"/>
        </w:rPr>
        <w:t>time</w:t>
      </w:r>
      <w:r w:rsidR="36E2D684" w:rsidRPr="04154970">
        <w:rPr>
          <w:rFonts w:ascii="Arial" w:eastAsia="Arial" w:hAnsi="Arial" w:cs="Arial"/>
          <w:sz w:val="24"/>
        </w:rPr>
        <w:t>line</w:t>
      </w:r>
      <w:r w:rsidRPr="04154970">
        <w:rPr>
          <w:rFonts w:ascii="Arial" w:eastAsia="Arial" w:hAnsi="Arial" w:cs="Arial"/>
          <w:sz w:val="24"/>
        </w:rPr>
        <w:t>s</w:t>
      </w:r>
      <w:r w:rsidRPr="009E2DA1">
        <w:rPr>
          <w:rFonts w:ascii="Arial" w:eastAsia="Arial" w:hAnsi="Arial" w:cs="Arial"/>
          <w:sz w:val="24"/>
        </w:rPr>
        <w:t xml:space="preserve"> and </w:t>
      </w:r>
      <w:r w:rsidR="00497CDE" w:rsidRPr="04154970">
        <w:rPr>
          <w:rFonts w:ascii="Arial" w:eastAsia="Arial" w:hAnsi="Arial" w:cs="Arial"/>
          <w:sz w:val="24"/>
        </w:rPr>
        <w:t>authorization</w:t>
      </w:r>
      <w:r w:rsidR="6B640B9A" w:rsidRPr="04154970">
        <w:rPr>
          <w:rFonts w:ascii="Arial" w:eastAsia="Arial" w:hAnsi="Arial" w:cs="Arial"/>
          <w:sz w:val="24"/>
        </w:rPr>
        <w:t xml:space="preserve"> processe</w:t>
      </w:r>
      <w:r w:rsidR="00497CDE" w:rsidRPr="04154970">
        <w:rPr>
          <w:rFonts w:ascii="Arial" w:eastAsia="Arial" w:hAnsi="Arial" w:cs="Arial"/>
          <w:sz w:val="24"/>
        </w:rPr>
        <w:t>s</w:t>
      </w:r>
      <w:r w:rsidR="00497CDE" w:rsidRPr="009E2DA1">
        <w:rPr>
          <w:rFonts w:ascii="Arial" w:eastAsia="Arial" w:hAnsi="Arial" w:cs="Arial"/>
          <w:sz w:val="24"/>
        </w:rPr>
        <w:t xml:space="preserve"> </w:t>
      </w:r>
      <w:r w:rsidRPr="009E2DA1">
        <w:rPr>
          <w:rFonts w:ascii="Arial" w:eastAsia="Arial" w:hAnsi="Arial" w:cs="Arial"/>
          <w:sz w:val="24"/>
        </w:rPr>
        <w:t xml:space="preserve">due to the inclusion of </w:t>
      </w:r>
      <w:r w:rsidR="00B85821" w:rsidRPr="04154970">
        <w:rPr>
          <w:rFonts w:ascii="Arial" w:eastAsia="Arial" w:hAnsi="Arial" w:cs="Arial"/>
          <w:sz w:val="24"/>
        </w:rPr>
        <w:t>a</w:t>
      </w:r>
      <w:r w:rsidRPr="04154970">
        <w:rPr>
          <w:rFonts w:ascii="Arial" w:eastAsia="Arial" w:hAnsi="Arial" w:cs="Arial"/>
          <w:sz w:val="24"/>
        </w:rPr>
        <w:t xml:space="preserve"> PCCP.</w:t>
      </w:r>
      <w:r>
        <w:rPr>
          <w:rFonts w:ascii="Arial" w:eastAsia="Arial" w:hAnsi="Arial" w:cs="Arial"/>
          <w:sz w:val="24"/>
        </w:rPr>
        <w:t xml:space="preserve"> </w:t>
      </w:r>
    </w:p>
    <w:p w14:paraId="36487E77" w14:textId="378B8333" w:rsidR="007079B8" w:rsidRDefault="007079B8" w:rsidP="009B3694">
      <w:pPr>
        <w:spacing w:before="240" w:after="240"/>
        <w:jc w:val="both"/>
        <w:rPr>
          <w:rFonts w:ascii="Arial" w:eastAsia="Arial" w:hAnsi="Arial" w:cs="Arial"/>
          <w:sz w:val="24"/>
        </w:rPr>
      </w:pPr>
      <w:r>
        <w:rPr>
          <w:rFonts w:ascii="Arial" w:eastAsia="Arial" w:hAnsi="Arial" w:cs="Arial"/>
          <w:sz w:val="24"/>
        </w:rPr>
        <w:t>In general,</w:t>
      </w:r>
      <w:r w:rsidRPr="003E0A88">
        <w:rPr>
          <w:rFonts w:ascii="Arial" w:eastAsia="Arial" w:hAnsi="Arial" w:cs="Arial"/>
          <w:sz w:val="24"/>
        </w:rPr>
        <w:t xml:space="preserve"> </w:t>
      </w:r>
      <w:r>
        <w:rPr>
          <w:rFonts w:ascii="Arial" w:eastAsia="Arial" w:hAnsi="Arial" w:cs="Arial"/>
          <w:sz w:val="24"/>
        </w:rPr>
        <w:t xml:space="preserve">from </w:t>
      </w:r>
      <w:r w:rsidR="006228A9">
        <w:rPr>
          <w:rFonts w:ascii="Arial" w:eastAsia="Arial" w:hAnsi="Arial" w:cs="Arial"/>
          <w:sz w:val="24"/>
        </w:rPr>
        <w:t xml:space="preserve">a </w:t>
      </w:r>
      <w:r w:rsidRPr="003E0A88">
        <w:rPr>
          <w:rFonts w:ascii="Arial" w:eastAsia="Arial" w:hAnsi="Arial" w:cs="Arial"/>
          <w:sz w:val="24"/>
        </w:rPr>
        <w:t xml:space="preserve">regulator’s perspective, the inclusion of a PCCP and its proposed modifications can introduce a more complex assessment process. </w:t>
      </w:r>
      <w:r w:rsidR="00F51191">
        <w:rPr>
          <w:rFonts w:ascii="Arial" w:eastAsia="Arial" w:hAnsi="Arial" w:cs="Arial"/>
          <w:sz w:val="24"/>
        </w:rPr>
        <w:t xml:space="preserve">Focusing a PCCP on </w:t>
      </w:r>
      <w:r w:rsidR="00F51191" w:rsidRPr="04154970">
        <w:rPr>
          <w:rFonts w:ascii="Arial" w:eastAsia="Arial" w:hAnsi="Arial" w:cs="Arial"/>
          <w:sz w:val="24"/>
        </w:rPr>
        <w:t>a</w:t>
      </w:r>
      <w:r w:rsidR="00B777F6">
        <w:rPr>
          <w:rFonts w:ascii="Arial" w:eastAsia="Arial" w:hAnsi="Arial" w:cs="Arial"/>
          <w:sz w:val="24"/>
        </w:rPr>
        <w:t xml:space="preserve"> limited number of </w:t>
      </w:r>
      <w:r w:rsidR="005A358F">
        <w:rPr>
          <w:rFonts w:ascii="Arial" w:eastAsia="Arial" w:hAnsi="Arial" w:cs="Arial"/>
          <w:sz w:val="24"/>
        </w:rPr>
        <w:t xml:space="preserve">proposed </w:t>
      </w:r>
      <w:r w:rsidR="00B777F6" w:rsidRPr="04154970">
        <w:rPr>
          <w:rFonts w:ascii="Arial" w:eastAsia="Arial" w:hAnsi="Arial" w:cs="Arial"/>
          <w:sz w:val="24"/>
        </w:rPr>
        <w:t>changes</w:t>
      </w:r>
      <w:r w:rsidR="005A358F" w:rsidRPr="04154970">
        <w:rPr>
          <w:rFonts w:ascii="Arial" w:eastAsia="Arial" w:hAnsi="Arial" w:cs="Arial"/>
          <w:sz w:val="24"/>
        </w:rPr>
        <w:t xml:space="preserve"> </w:t>
      </w:r>
      <w:r w:rsidR="007F17BE" w:rsidRPr="04154970">
        <w:rPr>
          <w:rFonts w:ascii="Arial" w:eastAsia="Arial" w:hAnsi="Arial" w:cs="Arial"/>
          <w:sz w:val="24"/>
        </w:rPr>
        <w:t>can</w:t>
      </w:r>
      <w:r w:rsidR="007504F0">
        <w:rPr>
          <w:rFonts w:ascii="Arial" w:eastAsia="Arial" w:hAnsi="Arial" w:cs="Arial"/>
          <w:sz w:val="24"/>
        </w:rPr>
        <w:t xml:space="preserve"> </w:t>
      </w:r>
      <w:r w:rsidR="007F17BE">
        <w:rPr>
          <w:rFonts w:ascii="Arial" w:eastAsia="Arial" w:hAnsi="Arial" w:cs="Arial"/>
          <w:sz w:val="24"/>
        </w:rPr>
        <w:t>be a helpful approach</w:t>
      </w:r>
      <w:r w:rsidR="001B6C2C">
        <w:rPr>
          <w:rFonts w:ascii="Arial" w:eastAsia="Arial" w:hAnsi="Arial" w:cs="Arial"/>
          <w:sz w:val="24"/>
        </w:rPr>
        <w:t xml:space="preserve"> to</w:t>
      </w:r>
      <w:r w:rsidR="00D87CDF">
        <w:rPr>
          <w:rFonts w:ascii="Arial" w:eastAsia="Arial" w:hAnsi="Arial" w:cs="Arial"/>
          <w:sz w:val="24"/>
        </w:rPr>
        <w:t xml:space="preserve"> </w:t>
      </w:r>
      <w:r w:rsidR="006369B9">
        <w:rPr>
          <w:rFonts w:ascii="Arial" w:eastAsia="Arial" w:hAnsi="Arial" w:cs="Arial"/>
          <w:sz w:val="24"/>
        </w:rPr>
        <w:t xml:space="preserve">ensure that regulators </w:t>
      </w:r>
      <w:r w:rsidR="00817210">
        <w:rPr>
          <w:rFonts w:ascii="Arial" w:eastAsia="Arial" w:hAnsi="Arial" w:cs="Arial"/>
          <w:sz w:val="24"/>
        </w:rPr>
        <w:t>are</w:t>
      </w:r>
      <w:r w:rsidR="006369B9">
        <w:rPr>
          <w:rFonts w:ascii="Arial" w:eastAsia="Arial" w:hAnsi="Arial" w:cs="Arial"/>
          <w:sz w:val="24"/>
        </w:rPr>
        <w:t xml:space="preserve"> reasonabl</w:t>
      </w:r>
      <w:r w:rsidR="00817210">
        <w:rPr>
          <w:rFonts w:ascii="Arial" w:eastAsia="Arial" w:hAnsi="Arial" w:cs="Arial"/>
          <w:sz w:val="24"/>
        </w:rPr>
        <w:t>y able</w:t>
      </w:r>
      <w:r w:rsidR="006369B9">
        <w:rPr>
          <w:rFonts w:ascii="Arial" w:eastAsia="Arial" w:hAnsi="Arial" w:cs="Arial"/>
          <w:sz w:val="24"/>
        </w:rPr>
        <w:t xml:space="preserve"> to review</w:t>
      </w:r>
      <w:r w:rsidR="00405279">
        <w:rPr>
          <w:rFonts w:ascii="Arial" w:eastAsia="Arial" w:hAnsi="Arial" w:cs="Arial"/>
          <w:sz w:val="24"/>
        </w:rPr>
        <w:t xml:space="preserve"> the PCCP</w:t>
      </w:r>
      <w:r w:rsidR="00817210">
        <w:rPr>
          <w:rFonts w:ascii="Arial" w:eastAsia="Arial" w:hAnsi="Arial" w:cs="Arial"/>
          <w:sz w:val="24"/>
        </w:rPr>
        <w:t>.</w:t>
      </w:r>
      <w:r w:rsidR="00D87CDF">
        <w:rPr>
          <w:rFonts w:ascii="Arial" w:eastAsia="Arial" w:hAnsi="Arial" w:cs="Arial"/>
          <w:sz w:val="24"/>
        </w:rPr>
        <w:t xml:space="preserve"> </w:t>
      </w:r>
      <w:r w:rsidR="00381398">
        <w:rPr>
          <w:rFonts w:ascii="Arial" w:eastAsia="Arial" w:hAnsi="Arial" w:cs="Arial"/>
          <w:sz w:val="24"/>
        </w:rPr>
        <w:t xml:space="preserve">Although there may be </w:t>
      </w:r>
      <w:r w:rsidR="00F96110">
        <w:rPr>
          <w:rFonts w:ascii="Arial" w:eastAsia="Arial" w:hAnsi="Arial" w:cs="Arial"/>
          <w:sz w:val="24"/>
        </w:rPr>
        <w:t>some</w:t>
      </w:r>
      <w:r w:rsidR="003D4C4A">
        <w:rPr>
          <w:rFonts w:ascii="Arial" w:eastAsia="Arial" w:hAnsi="Arial" w:cs="Arial"/>
          <w:sz w:val="24"/>
        </w:rPr>
        <w:t xml:space="preserve"> </w:t>
      </w:r>
      <w:r w:rsidR="00E3687F">
        <w:rPr>
          <w:rFonts w:ascii="Arial" w:eastAsia="Arial" w:hAnsi="Arial" w:cs="Arial"/>
          <w:sz w:val="24"/>
        </w:rPr>
        <w:t>added</w:t>
      </w:r>
      <w:r w:rsidR="003D4C4A">
        <w:rPr>
          <w:rFonts w:ascii="Arial" w:eastAsia="Arial" w:hAnsi="Arial" w:cs="Arial"/>
          <w:sz w:val="24"/>
        </w:rPr>
        <w:t xml:space="preserve"> complexity</w:t>
      </w:r>
      <w:r w:rsidR="00E3687F">
        <w:rPr>
          <w:rFonts w:ascii="Arial" w:eastAsia="Arial" w:hAnsi="Arial" w:cs="Arial"/>
          <w:sz w:val="24"/>
        </w:rPr>
        <w:t xml:space="preserve"> in the</w:t>
      </w:r>
      <w:r w:rsidR="00B12B20">
        <w:rPr>
          <w:rFonts w:ascii="Arial" w:eastAsia="Arial" w:hAnsi="Arial" w:cs="Arial"/>
          <w:sz w:val="24"/>
        </w:rPr>
        <w:t xml:space="preserve"> submission, </w:t>
      </w:r>
      <w:r w:rsidRPr="003E0A88">
        <w:rPr>
          <w:rFonts w:ascii="Arial" w:eastAsia="Arial" w:hAnsi="Arial" w:cs="Arial"/>
          <w:sz w:val="24"/>
        </w:rPr>
        <w:t>the benefits</w:t>
      </w:r>
      <w:r w:rsidR="00B12B20">
        <w:rPr>
          <w:rFonts w:ascii="Arial" w:eastAsia="Arial" w:hAnsi="Arial" w:cs="Arial"/>
          <w:sz w:val="24"/>
        </w:rPr>
        <w:t xml:space="preserve"> of </w:t>
      </w:r>
      <w:r w:rsidR="0074749A">
        <w:rPr>
          <w:rFonts w:ascii="Arial" w:eastAsia="Arial" w:hAnsi="Arial" w:cs="Arial"/>
          <w:sz w:val="24"/>
        </w:rPr>
        <w:t>overall efficiency are</w:t>
      </w:r>
      <w:r w:rsidR="00A54553">
        <w:rPr>
          <w:rFonts w:ascii="Arial" w:eastAsia="Arial" w:hAnsi="Arial" w:cs="Arial"/>
          <w:sz w:val="24"/>
        </w:rPr>
        <w:t xml:space="preserve"> </w:t>
      </w:r>
      <w:r w:rsidR="004313AE" w:rsidRPr="003E0A88">
        <w:rPr>
          <w:rFonts w:ascii="Arial" w:eastAsia="Arial" w:hAnsi="Arial" w:cs="Arial"/>
          <w:sz w:val="24"/>
        </w:rPr>
        <w:t>reali</w:t>
      </w:r>
      <w:r w:rsidR="004313AE">
        <w:rPr>
          <w:rFonts w:ascii="Arial" w:eastAsia="Arial" w:hAnsi="Arial" w:cs="Arial"/>
          <w:sz w:val="24"/>
        </w:rPr>
        <w:t>z</w:t>
      </w:r>
      <w:r w:rsidR="004313AE" w:rsidRPr="003E0A88">
        <w:rPr>
          <w:rFonts w:ascii="Arial" w:eastAsia="Arial" w:hAnsi="Arial" w:cs="Arial"/>
          <w:sz w:val="24"/>
        </w:rPr>
        <w:t xml:space="preserve">ed </w:t>
      </w:r>
      <w:r w:rsidRPr="003E0A88">
        <w:rPr>
          <w:rFonts w:ascii="Arial" w:eastAsia="Arial" w:hAnsi="Arial" w:cs="Arial"/>
          <w:sz w:val="24"/>
        </w:rPr>
        <w:t>later in th</w:t>
      </w:r>
      <w:r w:rsidR="00212D87">
        <w:rPr>
          <w:rFonts w:ascii="Arial" w:eastAsia="Arial" w:hAnsi="Arial" w:cs="Arial"/>
          <w:sz w:val="24"/>
        </w:rPr>
        <w:t xml:space="preserve">e medical </w:t>
      </w:r>
      <w:r w:rsidRPr="003E0A88">
        <w:rPr>
          <w:rFonts w:ascii="Arial" w:eastAsia="Arial" w:hAnsi="Arial" w:cs="Arial"/>
          <w:sz w:val="24"/>
        </w:rPr>
        <w:t>device</w:t>
      </w:r>
      <w:r w:rsidR="00212D87">
        <w:rPr>
          <w:rFonts w:ascii="Arial" w:eastAsia="Arial" w:hAnsi="Arial" w:cs="Arial"/>
          <w:sz w:val="24"/>
        </w:rPr>
        <w:t xml:space="preserve"> software</w:t>
      </w:r>
      <w:r w:rsidRPr="003E0A88">
        <w:rPr>
          <w:rFonts w:ascii="Arial" w:eastAsia="Arial" w:hAnsi="Arial" w:cs="Arial"/>
          <w:sz w:val="24"/>
        </w:rPr>
        <w:t xml:space="preserve"> lifecycle. </w:t>
      </w:r>
    </w:p>
    <w:p w14:paraId="06368A65" w14:textId="77777777" w:rsidR="007079B8" w:rsidRPr="00CD2FF0" w:rsidRDefault="007079B8" w:rsidP="00CD2FF0">
      <w:pPr>
        <w:pStyle w:val="Heading3"/>
        <w:numPr>
          <w:ilvl w:val="2"/>
          <w:numId w:val="10"/>
        </w:numPr>
        <w:rPr>
          <w:rFonts w:ascii="Arial" w:hAnsi="Arial"/>
          <w:b w:val="0"/>
        </w:rPr>
      </w:pPr>
      <w:r w:rsidRPr="00CD2FF0">
        <w:rPr>
          <w:rFonts w:ascii="Arial" w:hAnsi="Arial"/>
        </w:rPr>
        <w:t>Traceability and implementation</w:t>
      </w:r>
    </w:p>
    <w:p w14:paraId="7567EB0D" w14:textId="24B4E829" w:rsidR="007079B8" w:rsidRPr="00611C76" w:rsidRDefault="007079B8" w:rsidP="009B3694">
      <w:pPr>
        <w:spacing w:before="240" w:after="240"/>
        <w:jc w:val="both"/>
        <w:rPr>
          <w:rFonts w:ascii="Arial" w:eastAsia="Arial" w:hAnsi="Arial" w:cs="Arial"/>
          <w:sz w:val="24"/>
        </w:rPr>
      </w:pPr>
      <w:r w:rsidRPr="00611C76">
        <w:rPr>
          <w:rFonts w:ascii="Arial" w:eastAsia="Arial" w:hAnsi="Arial" w:cs="Arial"/>
          <w:sz w:val="24"/>
        </w:rPr>
        <w:t xml:space="preserve">PCCPs can redistribute risks across the lifecycle by introducing a more </w:t>
      </w:r>
      <w:r w:rsidR="005B631B">
        <w:rPr>
          <w:rFonts w:ascii="Arial" w:eastAsia="Arial" w:hAnsi="Arial" w:cs="Arial"/>
          <w:sz w:val="24"/>
        </w:rPr>
        <w:t>stepwise</w:t>
      </w:r>
      <w:r w:rsidRPr="00611C76">
        <w:rPr>
          <w:rFonts w:ascii="Arial" w:eastAsia="Arial" w:hAnsi="Arial" w:cs="Arial"/>
          <w:sz w:val="24"/>
        </w:rPr>
        <w:t xml:space="preserve"> and adaptable approach to product development and maintenance. This requires robust traceability mechanisms and comprehensive risk management </w:t>
      </w:r>
      <w:r w:rsidR="00A66D15">
        <w:rPr>
          <w:rFonts w:ascii="Arial" w:eastAsia="Arial" w:hAnsi="Arial" w:cs="Arial"/>
          <w:sz w:val="24"/>
        </w:rPr>
        <w:t xml:space="preserve">frameworks </w:t>
      </w:r>
      <w:r w:rsidRPr="00611C76">
        <w:rPr>
          <w:rFonts w:ascii="Arial" w:eastAsia="Arial" w:hAnsi="Arial" w:cs="Arial"/>
          <w:sz w:val="24"/>
        </w:rPr>
        <w:t xml:space="preserve">to safeguard the integrity and functionality of the </w:t>
      </w:r>
      <w:r w:rsidR="0031337E">
        <w:rPr>
          <w:rFonts w:ascii="Arial" w:eastAsia="Arial" w:hAnsi="Arial" w:cs="Arial"/>
          <w:sz w:val="24"/>
        </w:rPr>
        <w:t xml:space="preserve">medical </w:t>
      </w:r>
      <w:r w:rsidRPr="00611C76">
        <w:rPr>
          <w:rFonts w:ascii="Arial" w:eastAsia="Arial" w:hAnsi="Arial" w:cs="Arial"/>
          <w:sz w:val="24"/>
        </w:rPr>
        <w:t>device</w:t>
      </w:r>
      <w:r w:rsidR="0031337E">
        <w:rPr>
          <w:rFonts w:ascii="Arial" w:eastAsia="Arial" w:hAnsi="Arial" w:cs="Arial"/>
          <w:sz w:val="24"/>
        </w:rPr>
        <w:t xml:space="preserve"> software</w:t>
      </w:r>
      <w:r w:rsidRPr="00611C76">
        <w:rPr>
          <w:rFonts w:ascii="Arial" w:eastAsia="Arial" w:hAnsi="Arial" w:cs="Arial"/>
          <w:sz w:val="24"/>
        </w:rPr>
        <w:t>, posing a significant challenge to both manufacturers and regulators</w:t>
      </w:r>
      <w:r w:rsidR="00AA294D">
        <w:rPr>
          <w:rFonts w:ascii="Arial" w:eastAsia="Arial" w:hAnsi="Arial" w:cs="Arial"/>
          <w:sz w:val="24"/>
        </w:rPr>
        <w:t>.</w:t>
      </w:r>
    </w:p>
    <w:p w14:paraId="2EB151ED" w14:textId="6482916B" w:rsidR="007079B8" w:rsidRDefault="007079B8" w:rsidP="009B3694">
      <w:pPr>
        <w:spacing w:before="240" w:after="240"/>
        <w:jc w:val="both"/>
        <w:rPr>
          <w:rFonts w:ascii="Arial" w:eastAsia="Arial" w:hAnsi="Arial" w:cs="Arial"/>
          <w:sz w:val="24"/>
        </w:rPr>
      </w:pPr>
      <w:r>
        <w:rPr>
          <w:rFonts w:ascii="Arial" w:eastAsia="Arial" w:hAnsi="Arial" w:cs="Arial"/>
          <w:sz w:val="24"/>
        </w:rPr>
        <w:t xml:space="preserve">PCCPs </w:t>
      </w:r>
      <w:r w:rsidR="195FCDEB" w:rsidRPr="04154970">
        <w:rPr>
          <w:rFonts w:ascii="Arial" w:eastAsia="Arial" w:hAnsi="Arial" w:cs="Arial"/>
          <w:sz w:val="24"/>
        </w:rPr>
        <w:t xml:space="preserve">must </w:t>
      </w:r>
      <w:r w:rsidRPr="00C25C2C">
        <w:rPr>
          <w:rFonts w:ascii="Arial" w:eastAsia="Arial" w:hAnsi="Arial" w:cs="Arial"/>
          <w:sz w:val="24"/>
        </w:rPr>
        <w:t>be monitor</w:t>
      </w:r>
      <w:r>
        <w:rPr>
          <w:rFonts w:ascii="Arial" w:eastAsia="Arial" w:hAnsi="Arial" w:cs="Arial"/>
          <w:sz w:val="24"/>
        </w:rPr>
        <w:t>ed for</w:t>
      </w:r>
      <w:r w:rsidRPr="00C25C2C">
        <w:rPr>
          <w:rFonts w:ascii="Arial" w:eastAsia="Arial" w:hAnsi="Arial" w:cs="Arial"/>
          <w:sz w:val="24"/>
        </w:rPr>
        <w:t xml:space="preserve"> the extent of cumulative change</w:t>
      </w:r>
      <w:r>
        <w:rPr>
          <w:rFonts w:ascii="Arial" w:eastAsia="Arial" w:hAnsi="Arial" w:cs="Arial"/>
          <w:sz w:val="24"/>
        </w:rPr>
        <w:t>s</w:t>
      </w:r>
      <w:r w:rsidRPr="00C25C2C">
        <w:rPr>
          <w:rFonts w:ascii="Arial" w:eastAsia="Arial" w:hAnsi="Arial" w:cs="Arial"/>
          <w:sz w:val="24"/>
        </w:rPr>
        <w:t xml:space="preserve"> and </w:t>
      </w:r>
      <w:r w:rsidR="00A66D15">
        <w:rPr>
          <w:rFonts w:ascii="Arial" w:eastAsia="Arial" w:hAnsi="Arial" w:cs="Arial"/>
          <w:sz w:val="24"/>
        </w:rPr>
        <w:t>there should be assurance</w:t>
      </w:r>
      <w:r w:rsidR="00A66D15" w:rsidRPr="00C25C2C">
        <w:rPr>
          <w:rFonts w:ascii="Arial" w:eastAsia="Arial" w:hAnsi="Arial" w:cs="Arial"/>
          <w:sz w:val="24"/>
        </w:rPr>
        <w:t xml:space="preserve"> </w:t>
      </w:r>
      <w:r w:rsidRPr="00C25C2C">
        <w:rPr>
          <w:rFonts w:ascii="Arial" w:eastAsia="Arial" w:hAnsi="Arial" w:cs="Arial"/>
          <w:sz w:val="24"/>
        </w:rPr>
        <w:t xml:space="preserve">that </w:t>
      </w:r>
      <w:r w:rsidR="00306F10">
        <w:rPr>
          <w:rFonts w:ascii="Arial" w:eastAsia="Arial" w:hAnsi="Arial" w:cs="Arial"/>
          <w:sz w:val="24"/>
        </w:rPr>
        <w:t xml:space="preserve">the </w:t>
      </w:r>
      <w:r w:rsidRPr="00C25C2C">
        <w:rPr>
          <w:rFonts w:ascii="Arial" w:eastAsia="Arial" w:hAnsi="Arial" w:cs="Arial"/>
          <w:sz w:val="24"/>
        </w:rPr>
        <w:t xml:space="preserve">evolving evidence base continues to support the intended purpose and risk profile of the </w:t>
      </w:r>
      <w:r w:rsidR="0031337E">
        <w:rPr>
          <w:rFonts w:ascii="Arial" w:eastAsia="Arial" w:hAnsi="Arial" w:cs="Arial"/>
          <w:sz w:val="24"/>
        </w:rPr>
        <w:t xml:space="preserve">medical </w:t>
      </w:r>
      <w:r w:rsidRPr="00C25C2C">
        <w:rPr>
          <w:rFonts w:ascii="Arial" w:eastAsia="Arial" w:hAnsi="Arial" w:cs="Arial"/>
          <w:sz w:val="24"/>
        </w:rPr>
        <w:t>device</w:t>
      </w:r>
      <w:r w:rsidR="0031337E">
        <w:rPr>
          <w:rFonts w:ascii="Arial" w:eastAsia="Arial" w:hAnsi="Arial" w:cs="Arial"/>
          <w:sz w:val="24"/>
        </w:rPr>
        <w:t xml:space="preserve"> software</w:t>
      </w:r>
      <w:r>
        <w:rPr>
          <w:rFonts w:ascii="Arial" w:eastAsia="Arial" w:hAnsi="Arial" w:cs="Arial"/>
          <w:sz w:val="24"/>
        </w:rPr>
        <w:t xml:space="preserve">. </w:t>
      </w:r>
      <w:r w:rsidR="000A5724">
        <w:rPr>
          <w:rFonts w:ascii="Arial" w:eastAsia="Arial" w:hAnsi="Arial" w:cs="Arial"/>
          <w:sz w:val="24"/>
        </w:rPr>
        <w:t xml:space="preserve">Manufacturers </w:t>
      </w:r>
      <w:r w:rsidR="00B525CA">
        <w:rPr>
          <w:rFonts w:ascii="Arial" w:eastAsia="Arial" w:hAnsi="Arial" w:cs="Arial"/>
          <w:sz w:val="24"/>
        </w:rPr>
        <w:t xml:space="preserve">will need to </w:t>
      </w:r>
      <w:r w:rsidR="004A39F2">
        <w:rPr>
          <w:rFonts w:ascii="Arial" w:eastAsia="Arial" w:hAnsi="Arial" w:cs="Arial"/>
          <w:sz w:val="24"/>
        </w:rPr>
        <w:t>ensure that</w:t>
      </w:r>
      <w:r w:rsidR="003351AF">
        <w:rPr>
          <w:rFonts w:ascii="Arial" w:eastAsia="Arial" w:hAnsi="Arial" w:cs="Arial"/>
          <w:sz w:val="24"/>
        </w:rPr>
        <w:t xml:space="preserve"> PCCPs are </w:t>
      </w:r>
      <w:r w:rsidR="0025066F">
        <w:rPr>
          <w:rFonts w:ascii="Arial" w:eastAsia="Arial" w:hAnsi="Arial" w:cs="Arial"/>
          <w:sz w:val="24"/>
        </w:rPr>
        <w:t>managed within</w:t>
      </w:r>
      <w:r w:rsidR="00567442">
        <w:rPr>
          <w:rFonts w:ascii="Arial" w:eastAsia="Arial" w:hAnsi="Arial" w:cs="Arial"/>
          <w:sz w:val="24"/>
        </w:rPr>
        <w:t xml:space="preserve"> </w:t>
      </w:r>
      <w:r w:rsidR="003351AF">
        <w:rPr>
          <w:rFonts w:ascii="Arial" w:eastAsia="Arial" w:hAnsi="Arial" w:cs="Arial"/>
          <w:sz w:val="24"/>
        </w:rPr>
        <w:t xml:space="preserve">a </w:t>
      </w:r>
      <w:r w:rsidR="009B6D2E">
        <w:rPr>
          <w:rFonts w:ascii="Arial" w:eastAsia="Arial" w:hAnsi="Arial" w:cs="Arial"/>
          <w:sz w:val="24"/>
        </w:rPr>
        <w:t xml:space="preserve">robust quality </w:t>
      </w:r>
      <w:r w:rsidR="00E4771D">
        <w:rPr>
          <w:rFonts w:ascii="Arial" w:eastAsia="Arial" w:hAnsi="Arial" w:cs="Arial"/>
          <w:sz w:val="24"/>
        </w:rPr>
        <w:t xml:space="preserve">management </w:t>
      </w:r>
      <w:r w:rsidR="009B6D2E">
        <w:rPr>
          <w:rFonts w:ascii="Arial" w:eastAsia="Arial" w:hAnsi="Arial" w:cs="Arial"/>
          <w:sz w:val="24"/>
        </w:rPr>
        <w:t xml:space="preserve">system </w:t>
      </w:r>
      <w:r w:rsidR="001F2971">
        <w:rPr>
          <w:rFonts w:ascii="Arial" w:eastAsia="Arial" w:hAnsi="Arial" w:cs="Arial"/>
          <w:sz w:val="24"/>
        </w:rPr>
        <w:t xml:space="preserve">to ensure that there is </w:t>
      </w:r>
      <w:r w:rsidR="00567442">
        <w:rPr>
          <w:rFonts w:ascii="Arial" w:eastAsia="Arial" w:hAnsi="Arial" w:cs="Arial"/>
          <w:sz w:val="24"/>
        </w:rPr>
        <w:t>accountability</w:t>
      </w:r>
      <w:r w:rsidR="001F2971">
        <w:rPr>
          <w:rFonts w:ascii="Arial" w:eastAsia="Arial" w:hAnsi="Arial" w:cs="Arial"/>
          <w:sz w:val="24"/>
        </w:rPr>
        <w:t xml:space="preserve"> and </w:t>
      </w:r>
      <w:r w:rsidR="009B6D2E">
        <w:rPr>
          <w:rFonts w:ascii="Arial" w:eastAsia="Arial" w:hAnsi="Arial" w:cs="Arial"/>
          <w:sz w:val="24"/>
        </w:rPr>
        <w:t>so that</w:t>
      </w:r>
      <w:r w:rsidR="004A39F2">
        <w:rPr>
          <w:rFonts w:ascii="Arial" w:eastAsia="Arial" w:hAnsi="Arial" w:cs="Arial"/>
          <w:sz w:val="24"/>
        </w:rPr>
        <w:t xml:space="preserve"> implemented changes </w:t>
      </w:r>
      <w:r w:rsidR="000D0BB5">
        <w:rPr>
          <w:rFonts w:ascii="Arial" w:eastAsia="Arial" w:hAnsi="Arial" w:cs="Arial"/>
          <w:sz w:val="24"/>
        </w:rPr>
        <w:t>a</w:t>
      </w:r>
      <w:r w:rsidR="001F2971">
        <w:rPr>
          <w:rFonts w:ascii="Arial" w:eastAsia="Arial" w:hAnsi="Arial" w:cs="Arial"/>
          <w:sz w:val="24"/>
        </w:rPr>
        <w:t xml:space="preserve">re </w:t>
      </w:r>
      <w:r w:rsidR="53AAE19C" w:rsidRPr="04154970">
        <w:rPr>
          <w:rFonts w:ascii="Arial" w:eastAsia="Arial" w:hAnsi="Arial" w:cs="Arial"/>
          <w:sz w:val="24"/>
        </w:rPr>
        <w:t>appropriately documented and</w:t>
      </w:r>
      <w:r w:rsidR="001F2971" w:rsidRPr="04154970">
        <w:rPr>
          <w:rFonts w:ascii="Arial" w:eastAsia="Arial" w:hAnsi="Arial" w:cs="Arial"/>
          <w:sz w:val="24"/>
        </w:rPr>
        <w:t xml:space="preserve"> </w:t>
      </w:r>
      <w:r w:rsidR="001F2971">
        <w:rPr>
          <w:rFonts w:ascii="Arial" w:eastAsia="Arial" w:hAnsi="Arial" w:cs="Arial"/>
          <w:sz w:val="24"/>
        </w:rPr>
        <w:t xml:space="preserve">communicated.  </w:t>
      </w:r>
    </w:p>
    <w:p w14:paraId="63A0C2D8" w14:textId="77777777" w:rsidR="007079B8" w:rsidRPr="00C25C2C" w:rsidRDefault="007079B8" w:rsidP="00D64A98">
      <w:pPr>
        <w:pStyle w:val="Heading3"/>
        <w:numPr>
          <w:ilvl w:val="2"/>
          <w:numId w:val="10"/>
        </w:numPr>
      </w:pPr>
      <w:bookmarkStart w:id="26" w:name="_Hlk200368832"/>
      <w:bookmarkStart w:id="27" w:name="_Hlk200368731"/>
      <w:r w:rsidRPr="00C25C2C">
        <w:lastRenderedPageBreak/>
        <w:t xml:space="preserve">International </w:t>
      </w:r>
      <w:r>
        <w:t>alignment and recognition</w:t>
      </w:r>
    </w:p>
    <w:bookmarkEnd w:id="26"/>
    <w:p w14:paraId="295FB8D4" w14:textId="43354FC5" w:rsidR="007079B8" w:rsidRDefault="004B4FF7" w:rsidP="009B3694">
      <w:pPr>
        <w:spacing w:before="240" w:after="240"/>
        <w:jc w:val="both"/>
        <w:rPr>
          <w:rFonts w:ascii="Arial" w:eastAsia="Arial" w:hAnsi="Arial" w:cs="Arial"/>
          <w:sz w:val="24"/>
        </w:rPr>
      </w:pPr>
      <w:r>
        <w:rPr>
          <w:rFonts w:ascii="Arial" w:eastAsia="Arial" w:hAnsi="Arial" w:cs="Arial"/>
          <w:sz w:val="24"/>
        </w:rPr>
        <w:t>Not</w:t>
      </w:r>
      <w:r w:rsidRPr="004B4FF7">
        <w:rPr>
          <w:rFonts w:ascii="Arial" w:eastAsia="Arial" w:hAnsi="Arial" w:cs="Arial"/>
          <w:sz w:val="24"/>
        </w:rPr>
        <w:t xml:space="preserve"> all jurisdictions may accept PCCPs or similar plans for review at this time.</w:t>
      </w:r>
      <w:r w:rsidR="00BA2023">
        <w:rPr>
          <w:rFonts w:ascii="Arial" w:eastAsia="Arial" w:hAnsi="Arial" w:cs="Arial"/>
          <w:sz w:val="24"/>
        </w:rPr>
        <w:t xml:space="preserve"> </w:t>
      </w:r>
      <w:r w:rsidR="004373E3">
        <w:rPr>
          <w:rFonts w:ascii="Arial" w:eastAsia="Arial" w:hAnsi="Arial" w:cs="Arial"/>
          <w:sz w:val="24"/>
        </w:rPr>
        <w:t>For those that do,</w:t>
      </w:r>
      <w:r w:rsidR="00CA4F69">
        <w:rPr>
          <w:rFonts w:ascii="Arial" w:eastAsia="Arial" w:hAnsi="Arial" w:cs="Arial"/>
          <w:sz w:val="24"/>
        </w:rPr>
        <w:t xml:space="preserve"> the</w:t>
      </w:r>
      <w:r w:rsidR="004373E3">
        <w:rPr>
          <w:rFonts w:ascii="Arial" w:eastAsia="Arial" w:hAnsi="Arial" w:cs="Arial"/>
          <w:sz w:val="24"/>
        </w:rPr>
        <w:t xml:space="preserve"> n</w:t>
      </w:r>
      <w:r w:rsidR="007079B8" w:rsidRPr="003454DC">
        <w:rPr>
          <w:rFonts w:ascii="Arial" w:eastAsia="Arial" w:hAnsi="Arial" w:cs="Arial"/>
          <w:sz w:val="24"/>
        </w:rPr>
        <w:t>uanced differences between regulatory jurisdictions have the potential to complicate a PCCP designed for use in multiple jurisdictions. For example</w:t>
      </w:r>
      <w:r w:rsidR="00E26AB1">
        <w:rPr>
          <w:rFonts w:ascii="Arial" w:eastAsia="Arial" w:hAnsi="Arial" w:cs="Arial"/>
          <w:sz w:val="24"/>
        </w:rPr>
        <w:t>,</w:t>
      </w:r>
      <w:r w:rsidR="00A54553">
        <w:rPr>
          <w:rFonts w:ascii="Arial" w:eastAsia="Arial" w:hAnsi="Arial" w:cs="Arial"/>
          <w:sz w:val="24"/>
        </w:rPr>
        <w:t xml:space="preserve"> </w:t>
      </w:r>
      <w:r w:rsidR="007079B8" w:rsidRPr="003454DC">
        <w:rPr>
          <w:rFonts w:ascii="Arial" w:eastAsia="Arial" w:hAnsi="Arial" w:cs="Arial"/>
          <w:sz w:val="24"/>
        </w:rPr>
        <w:t>a modification considered low risk and within the intended purpose in one region may exceed risk thresholds or fall outside the PCCP framework in another jurisdiction. Although the intention of this document is to harmonize the approach for PCCPs across jurisdictions, manufacturers should be aware of jurisdictional differences in implementation. Additionally, some jurisdictions</w:t>
      </w:r>
      <w:r w:rsidR="00A54553">
        <w:rPr>
          <w:rFonts w:ascii="Arial" w:eastAsia="Arial" w:hAnsi="Arial" w:cs="Arial"/>
          <w:sz w:val="24"/>
        </w:rPr>
        <w:t xml:space="preserve"> </w:t>
      </w:r>
      <w:r w:rsidR="00985256" w:rsidRPr="003454DC">
        <w:rPr>
          <w:rFonts w:ascii="Arial" w:eastAsia="Arial" w:hAnsi="Arial" w:cs="Arial"/>
          <w:sz w:val="24"/>
        </w:rPr>
        <w:t>utili</w:t>
      </w:r>
      <w:r w:rsidR="00985256">
        <w:rPr>
          <w:rFonts w:ascii="Arial" w:eastAsia="Arial" w:hAnsi="Arial" w:cs="Arial"/>
          <w:sz w:val="24"/>
        </w:rPr>
        <w:t>z</w:t>
      </w:r>
      <w:r w:rsidR="00985256" w:rsidRPr="003454DC">
        <w:rPr>
          <w:rFonts w:ascii="Arial" w:eastAsia="Arial" w:hAnsi="Arial" w:cs="Arial"/>
          <w:sz w:val="24"/>
        </w:rPr>
        <w:t xml:space="preserve">e </w:t>
      </w:r>
      <w:r w:rsidR="007079B8" w:rsidRPr="003454DC">
        <w:rPr>
          <w:rFonts w:ascii="Arial" w:eastAsia="Arial" w:hAnsi="Arial" w:cs="Arial"/>
          <w:sz w:val="24"/>
        </w:rPr>
        <w:t>self-certification routes to regulatory conformity. It is the responsibility of manufacturers to ensure any existing or planned PCCPs are compatible with such routes when accounting for international alignment.</w:t>
      </w:r>
    </w:p>
    <w:p w14:paraId="5842671E" w14:textId="7494008C" w:rsidR="00DB7B8F" w:rsidRDefault="00F27AF3" w:rsidP="009B3694">
      <w:pPr>
        <w:spacing w:before="240" w:after="240"/>
        <w:jc w:val="both"/>
        <w:rPr>
          <w:rFonts w:ascii="Arial" w:eastAsia="Arial" w:hAnsi="Arial" w:cs="Arial"/>
          <w:sz w:val="24"/>
          <w:lang w:val="en-GB"/>
        </w:rPr>
      </w:pPr>
      <w:r w:rsidRPr="09168CAB">
        <w:rPr>
          <w:rFonts w:ascii="Arial" w:eastAsia="Arial" w:hAnsi="Arial" w:cs="Arial"/>
          <w:sz w:val="24"/>
          <w:lang w:val="en-GB"/>
        </w:rPr>
        <w:t>Jurisdictions that have</w:t>
      </w:r>
      <w:r w:rsidR="001F166C" w:rsidRPr="09168CAB">
        <w:rPr>
          <w:rFonts w:ascii="Arial" w:eastAsia="Arial" w:hAnsi="Arial" w:cs="Arial"/>
          <w:sz w:val="24"/>
          <w:lang w:val="en-GB"/>
        </w:rPr>
        <w:t xml:space="preserve"> a</w:t>
      </w:r>
      <w:r w:rsidRPr="09168CAB">
        <w:rPr>
          <w:rFonts w:ascii="Arial" w:eastAsia="Arial" w:hAnsi="Arial" w:cs="Arial"/>
          <w:sz w:val="24"/>
          <w:lang w:val="en-GB"/>
        </w:rPr>
        <w:t xml:space="preserve"> reliance mechanism</w:t>
      </w:r>
      <w:r w:rsidR="000B5A66" w:rsidRPr="09168CAB">
        <w:rPr>
          <w:rFonts w:ascii="Arial" w:eastAsia="Arial" w:hAnsi="Arial" w:cs="Arial"/>
          <w:sz w:val="24"/>
          <w:lang w:val="en-GB"/>
        </w:rPr>
        <w:t>,</w:t>
      </w:r>
      <w:r w:rsidR="00A54553">
        <w:rPr>
          <w:rFonts w:ascii="Arial" w:eastAsia="Arial" w:hAnsi="Arial" w:cs="Arial"/>
          <w:sz w:val="24"/>
          <w:lang w:val="en-GB"/>
        </w:rPr>
        <w:t xml:space="preserve"> </w:t>
      </w:r>
      <w:r w:rsidRPr="09168CAB">
        <w:rPr>
          <w:rFonts w:ascii="Arial" w:eastAsia="Arial" w:hAnsi="Arial" w:cs="Arial"/>
          <w:sz w:val="24"/>
          <w:lang w:val="en-GB"/>
        </w:rPr>
        <w:t xml:space="preserve">will need to consider </w:t>
      </w:r>
      <w:r w:rsidR="001C6B38" w:rsidRPr="09168CAB">
        <w:rPr>
          <w:rFonts w:ascii="Arial" w:eastAsia="Arial" w:hAnsi="Arial" w:cs="Arial"/>
          <w:sz w:val="24"/>
          <w:lang w:val="en-GB"/>
        </w:rPr>
        <w:t xml:space="preserve">PCCPs </w:t>
      </w:r>
      <w:r w:rsidRPr="09168CAB">
        <w:rPr>
          <w:rFonts w:ascii="Arial" w:eastAsia="Arial" w:hAnsi="Arial" w:cs="Arial"/>
          <w:sz w:val="24"/>
          <w:lang w:val="en-GB"/>
        </w:rPr>
        <w:t xml:space="preserve">in </w:t>
      </w:r>
      <w:r w:rsidR="009C7D66" w:rsidRPr="09168CAB">
        <w:rPr>
          <w:rFonts w:ascii="Arial" w:eastAsia="Arial" w:hAnsi="Arial" w:cs="Arial"/>
          <w:sz w:val="24"/>
          <w:lang w:val="en-GB"/>
        </w:rPr>
        <w:t xml:space="preserve">a </w:t>
      </w:r>
      <w:r w:rsidRPr="09168CAB">
        <w:rPr>
          <w:rFonts w:ascii="Arial" w:eastAsia="Arial" w:hAnsi="Arial" w:cs="Arial"/>
          <w:sz w:val="24"/>
          <w:lang w:val="en-GB"/>
        </w:rPr>
        <w:t>reliance framework alongside</w:t>
      </w:r>
      <w:r>
        <w:t xml:space="preserve"> </w:t>
      </w:r>
      <w:r w:rsidRPr="09168CAB">
        <w:rPr>
          <w:rFonts w:ascii="Arial" w:eastAsia="Arial" w:hAnsi="Arial" w:cs="Arial"/>
          <w:sz w:val="24"/>
          <w:lang w:val="en-GB"/>
        </w:rPr>
        <w:t>jurisdiction</w:t>
      </w:r>
      <w:r w:rsidR="0028566F" w:rsidRPr="09168CAB">
        <w:rPr>
          <w:rFonts w:ascii="Arial" w:eastAsia="Arial" w:hAnsi="Arial" w:cs="Arial"/>
          <w:sz w:val="24"/>
          <w:lang w:val="en-GB"/>
        </w:rPr>
        <w:t>al</w:t>
      </w:r>
      <w:r w:rsidRPr="09168CAB">
        <w:rPr>
          <w:rFonts w:ascii="Arial" w:eastAsia="Arial" w:hAnsi="Arial" w:cs="Arial"/>
          <w:sz w:val="24"/>
          <w:lang w:val="en-GB"/>
        </w:rPr>
        <w:t xml:space="preserve"> differences which may impact factors such as generalizability, acceptable standards and evidence requirements. Harmonization in reliance will need to be established.</w:t>
      </w:r>
      <w:bookmarkEnd w:id="27"/>
      <w:r w:rsidR="00B25892" w:rsidRPr="09168CAB">
        <w:rPr>
          <w:rFonts w:ascii="Arial" w:eastAsia="Arial" w:hAnsi="Arial" w:cs="Arial"/>
          <w:sz w:val="24"/>
          <w:lang w:val="en-GB"/>
        </w:rPr>
        <w:t xml:space="preserve"> </w:t>
      </w:r>
      <w:r w:rsidR="0049736F" w:rsidRPr="09168CAB">
        <w:rPr>
          <w:rFonts w:ascii="Arial" w:eastAsia="Arial" w:hAnsi="Arial" w:cs="Arial"/>
          <w:sz w:val="24"/>
          <w:lang w:val="en-GB"/>
        </w:rPr>
        <w:t>Ultimately i</w:t>
      </w:r>
      <w:r w:rsidR="00B25892" w:rsidRPr="09168CAB">
        <w:rPr>
          <w:rFonts w:ascii="Arial" w:eastAsia="Arial" w:hAnsi="Arial" w:cs="Arial"/>
          <w:sz w:val="24"/>
          <w:lang w:val="en-GB"/>
        </w:rPr>
        <w:t xml:space="preserve">t is the responsibility of manufacturers </w:t>
      </w:r>
      <w:r w:rsidR="00692D67" w:rsidRPr="09168CAB">
        <w:rPr>
          <w:rFonts w:ascii="Arial" w:eastAsia="Arial" w:hAnsi="Arial" w:cs="Arial"/>
          <w:sz w:val="24"/>
          <w:lang w:val="en-GB"/>
        </w:rPr>
        <w:t xml:space="preserve">to ensure </w:t>
      </w:r>
      <w:r w:rsidR="18868C59" w:rsidRPr="09168CAB">
        <w:rPr>
          <w:rFonts w:ascii="Arial" w:eastAsia="Arial" w:hAnsi="Arial" w:cs="Arial"/>
          <w:sz w:val="24"/>
          <w:lang w:val="en-GB"/>
        </w:rPr>
        <w:t>that</w:t>
      </w:r>
      <w:r w:rsidR="00692D67" w:rsidRPr="09168CAB">
        <w:rPr>
          <w:rFonts w:ascii="Arial" w:eastAsia="Arial" w:hAnsi="Arial" w:cs="Arial"/>
          <w:sz w:val="24"/>
          <w:lang w:val="en-GB"/>
        </w:rPr>
        <w:t xml:space="preserve"> </w:t>
      </w:r>
      <w:r w:rsidR="00124F06" w:rsidRPr="09168CAB">
        <w:rPr>
          <w:rFonts w:ascii="Arial" w:eastAsia="Arial" w:hAnsi="Arial" w:cs="Arial"/>
          <w:sz w:val="24"/>
          <w:lang w:val="en-GB"/>
        </w:rPr>
        <w:t xml:space="preserve">all factors relevant to </w:t>
      </w:r>
      <w:r w:rsidR="00AD3E4A" w:rsidRPr="09168CAB">
        <w:rPr>
          <w:rFonts w:ascii="Arial" w:eastAsia="Arial" w:hAnsi="Arial" w:cs="Arial"/>
          <w:sz w:val="24"/>
          <w:lang w:val="en-GB"/>
        </w:rPr>
        <w:t>jurisdiction</w:t>
      </w:r>
      <w:r w:rsidR="78201EDA" w:rsidRPr="09168CAB">
        <w:rPr>
          <w:rFonts w:ascii="Arial" w:eastAsia="Arial" w:hAnsi="Arial" w:cs="Arial"/>
          <w:sz w:val="24"/>
          <w:lang w:val="en-GB"/>
        </w:rPr>
        <w:t>al</w:t>
      </w:r>
      <w:r w:rsidR="00AD3E4A" w:rsidRPr="09168CAB">
        <w:rPr>
          <w:rFonts w:ascii="Arial" w:eastAsia="Arial" w:hAnsi="Arial" w:cs="Arial"/>
          <w:sz w:val="24"/>
          <w:lang w:val="en-GB"/>
        </w:rPr>
        <w:t xml:space="preserve"> differences are addressed </w:t>
      </w:r>
      <w:r w:rsidR="00830391" w:rsidRPr="09168CAB">
        <w:rPr>
          <w:rFonts w:ascii="Arial" w:eastAsia="Arial" w:hAnsi="Arial" w:cs="Arial"/>
          <w:sz w:val="24"/>
          <w:lang w:val="en-GB"/>
        </w:rPr>
        <w:t xml:space="preserve">when they </w:t>
      </w:r>
      <w:r w:rsidR="003E0B5E" w:rsidRPr="09168CAB">
        <w:rPr>
          <w:rFonts w:ascii="Arial" w:eastAsia="Arial" w:hAnsi="Arial" w:cs="Arial"/>
          <w:sz w:val="24"/>
          <w:lang w:val="en-GB"/>
        </w:rPr>
        <w:t>use a reliance mechanism to apply for marketing authori</w:t>
      </w:r>
      <w:r w:rsidR="004E7322" w:rsidRPr="09168CAB">
        <w:rPr>
          <w:rFonts w:ascii="Arial" w:eastAsia="Arial" w:hAnsi="Arial" w:cs="Arial"/>
          <w:sz w:val="24"/>
          <w:lang w:val="en-GB"/>
        </w:rPr>
        <w:t>z</w:t>
      </w:r>
      <w:r w:rsidR="00CD4E98" w:rsidRPr="09168CAB">
        <w:rPr>
          <w:rFonts w:ascii="Arial" w:eastAsia="Arial" w:hAnsi="Arial" w:cs="Arial"/>
          <w:sz w:val="24"/>
          <w:lang w:val="en-GB"/>
        </w:rPr>
        <w:t>ation.</w:t>
      </w:r>
      <w:r w:rsidR="00BB3C5F" w:rsidRPr="09168CAB">
        <w:rPr>
          <w:rFonts w:ascii="Arial" w:eastAsia="Arial" w:hAnsi="Arial" w:cs="Arial"/>
          <w:sz w:val="24"/>
          <w:lang w:val="en-GB"/>
        </w:rPr>
        <w:t xml:space="preserve"> </w:t>
      </w:r>
    </w:p>
    <w:p w14:paraId="1AC96409" w14:textId="33885DA4" w:rsidR="00C6436C" w:rsidRDefault="002B27AD" w:rsidP="00142D18">
      <w:pPr>
        <w:pStyle w:val="Heading1"/>
        <w:numPr>
          <w:ilvl w:val="0"/>
          <w:numId w:val="10"/>
        </w:numPr>
      </w:pPr>
      <w:bookmarkStart w:id="28" w:name="_Toc204586371"/>
      <w:r>
        <w:lastRenderedPageBreak/>
        <w:t>C</w:t>
      </w:r>
      <w:r w:rsidR="00142D18">
        <w:t>onclusion</w:t>
      </w:r>
      <w:bookmarkEnd w:id="28"/>
    </w:p>
    <w:p w14:paraId="236B25D6" w14:textId="382E7987" w:rsidR="00007C3A" w:rsidRDefault="044E220D" w:rsidP="009B3694">
      <w:pPr>
        <w:keepLines w:val="0"/>
        <w:spacing w:before="0" w:after="0" w:line="240" w:lineRule="auto"/>
        <w:jc w:val="both"/>
        <w:rPr>
          <w:rFonts w:cstheme="minorHAnsi"/>
          <w:color w:val="212121"/>
          <w:spacing w:val="3"/>
          <w:sz w:val="24"/>
          <w:shd w:val="clear" w:color="auto" w:fill="FFFFFF"/>
        </w:rPr>
      </w:pPr>
      <w:r w:rsidRPr="184C63C3">
        <w:rPr>
          <w:rFonts w:cstheme="minorBidi"/>
          <w:color w:val="212121"/>
          <w:sz w:val="24"/>
        </w:rPr>
        <w:t xml:space="preserve">Patients can benefit when </w:t>
      </w:r>
      <w:r w:rsidR="7271B6E5" w:rsidRPr="184C63C3">
        <w:rPr>
          <w:rFonts w:cstheme="minorBidi"/>
          <w:color w:val="212121"/>
          <w:sz w:val="24"/>
        </w:rPr>
        <w:t>m</w:t>
      </w:r>
      <w:r w:rsidR="005E4D7A" w:rsidRPr="184C63C3">
        <w:rPr>
          <w:rFonts w:cstheme="minorBidi"/>
          <w:color w:val="212121"/>
          <w:sz w:val="24"/>
        </w:rPr>
        <w:t xml:space="preserve">edical device software </w:t>
      </w:r>
      <w:r w:rsidR="0192D56E" w:rsidRPr="184C63C3">
        <w:rPr>
          <w:rFonts w:cstheme="minorBidi"/>
          <w:color w:val="212121"/>
          <w:sz w:val="24"/>
        </w:rPr>
        <w:t xml:space="preserve">is able to </w:t>
      </w:r>
      <w:r w:rsidR="00EC2742" w:rsidRPr="184C63C3">
        <w:rPr>
          <w:rFonts w:cstheme="minorBidi"/>
          <w:color w:val="212121"/>
          <w:sz w:val="24"/>
        </w:rPr>
        <w:t>advance</w:t>
      </w:r>
      <w:r w:rsidR="63E6B24E" w:rsidRPr="184C63C3">
        <w:rPr>
          <w:rFonts w:cstheme="minorBidi"/>
          <w:color w:val="212121"/>
          <w:sz w:val="24"/>
        </w:rPr>
        <w:t xml:space="preserve"> in a timely manner through</w:t>
      </w:r>
      <w:r w:rsidR="005E4D7A" w:rsidRPr="184C63C3">
        <w:rPr>
          <w:rFonts w:cstheme="minorBidi"/>
          <w:color w:val="212121"/>
          <w:sz w:val="24"/>
        </w:rPr>
        <w:t xml:space="preserve"> regular updates</w:t>
      </w:r>
      <w:r w:rsidR="00616233" w:rsidRPr="184C63C3">
        <w:rPr>
          <w:rFonts w:cstheme="minorBidi"/>
          <w:color w:val="212121"/>
          <w:sz w:val="24"/>
        </w:rPr>
        <w:t xml:space="preserve"> </w:t>
      </w:r>
      <w:r w:rsidR="797AA9A8" w:rsidRPr="184C63C3">
        <w:rPr>
          <w:rFonts w:cstheme="minorBidi"/>
          <w:color w:val="212121"/>
          <w:sz w:val="24"/>
        </w:rPr>
        <w:t xml:space="preserve">and thoughtfully planned changes. </w:t>
      </w:r>
      <w:r w:rsidR="00D41350" w:rsidRPr="184C63C3">
        <w:rPr>
          <w:rFonts w:cstheme="minorBidi"/>
          <w:color w:val="212121"/>
          <w:sz w:val="24"/>
        </w:rPr>
        <w:t>M</w:t>
      </w:r>
      <w:r w:rsidR="005E4D7A" w:rsidRPr="184C63C3">
        <w:rPr>
          <w:rFonts w:cstheme="minorBidi"/>
          <w:color w:val="212121"/>
          <w:sz w:val="24"/>
        </w:rPr>
        <w:t xml:space="preserve">edical device software </w:t>
      </w:r>
      <w:r w:rsidR="4C6F10A3" w:rsidRPr="184C63C3">
        <w:rPr>
          <w:rFonts w:cstheme="minorBidi"/>
          <w:color w:val="212121"/>
          <w:sz w:val="24"/>
        </w:rPr>
        <w:t>changes can be helpful</w:t>
      </w:r>
      <w:r w:rsidR="00180ED1" w:rsidRPr="184C63C3">
        <w:rPr>
          <w:rFonts w:cstheme="minorBidi"/>
          <w:color w:val="212121"/>
          <w:sz w:val="24"/>
        </w:rPr>
        <w:t xml:space="preserve"> </w:t>
      </w:r>
      <w:r w:rsidR="00E5626F" w:rsidRPr="184C63C3">
        <w:rPr>
          <w:rFonts w:cstheme="minorBidi"/>
          <w:color w:val="212121"/>
          <w:sz w:val="24"/>
        </w:rPr>
        <w:t>to</w:t>
      </w:r>
      <w:r w:rsidR="00616233" w:rsidRPr="184C63C3">
        <w:rPr>
          <w:rFonts w:cstheme="minorBidi"/>
          <w:color w:val="212121"/>
          <w:sz w:val="24"/>
        </w:rPr>
        <w:t xml:space="preserve"> potentially </w:t>
      </w:r>
      <w:r w:rsidR="005E4D7A" w:rsidRPr="184C63C3">
        <w:rPr>
          <w:rFonts w:cstheme="minorBidi"/>
          <w:color w:val="212121"/>
          <w:sz w:val="24"/>
        </w:rPr>
        <w:t xml:space="preserve">address </w:t>
      </w:r>
      <w:r w:rsidR="00F363F0">
        <w:rPr>
          <w:rFonts w:cstheme="minorBidi"/>
          <w:color w:val="212121"/>
          <w:sz w:val="24"/>
        </w:rPr>
        <w:t>real world use</w:t>
      </w:r>
      <w:r w:rsidR="00616233" w:rsidRPr="184C63C3">
        <w:rPr>
          <w:rFonts w:cstheme="minorBidi"/>
          <w:color w:val="212121"/>
          <w:sz w:val="24"/>
        </w:rPr>
        <w:t xml:space="preserve"> or</w:t>
      </w:r>
      <w:r w:rsidR="005E4D7A" w:rsidRPr="184C63C3">
        <w:rPr>
          <w:rFonts w:cstheme="minorBidi"/>
          <w:color w:val="212121"/>
          <w:sz w:val="24"/>
        </w:rPr>
        <w:t xml:space="preserve"> adapt to changing healthcare environments. A PCCP </w:t>
      </w:r>
      <w:r w:rsidR="6670639C" w:rsidRPr="184C63C3">
        <w:rPr>
          <w:rFonts w:cstheme="minorBidi"/>
          <w:color w:val="212121"/>
          <w:sz w:val="24"/>
        </w:rPr>
        <w:t>is one way</w:t>
      </w:r>
      <w:r w:rsidR="71756D52" w:rsidRPr="184C63C3">
        <w:rPr>
          <w:rFonts w:cstheme="minorBidi"/>
          <w:color w:val="212121"/>
          <w:sz w:val="24"/>
        </w:rPr>
        <w:t>, in certain jurisdictions,</w:t>
      </w:r>
      <w:r w:rsidR="6670639C" w:rsidRPr="184C63C3">
        <w:rPr>
          <w:rFonts w:cstheme="minorBidi"/>
          <w:color w:val="212121"/>
          <w:sz w:val="24"/>
        </w:rPr>
        <w:t xml:space="preserve"> </w:t>
      </w:r>
      <w:r w:rsidR="005E4D7A" w:rsidRPr="184C63C3">
        <w:rPr>
          <w:rFonts w:cstheme="minorBidi"/>
          <w:color w:val="212121"/>
          <w:sz w:val="24"/>
        </w:rPr>
        <w:t xml:space="preserve">manufacturers </w:t>
      </w:r>
      <w:r w:rsidR="3E83C10B" w:rsidRPr="184C63C3">
        <w:rPr>
          <w:rFonts w:cstheme="minorBidi"/>
          <w:color w:val="212121"/>
          <w:sz w:val="24"/>
        </w:rPr>
        <w:t xml:space="preserve">can </w:t>
      </w:r>
      <w:r w:rsidR="008D11FF" w:rsidRPr="184C63C3">
        <w:rPr>
          <w:rFonts w:cstheme="minorBidi"/>
          <w:color w:val="212121"/>
          <w:sz w:val="24"/>
        </w:rPr>
        <w:t>gain</w:t>
      </w:r>
      <w:r w:rsidR="005E4D7A" w:rsidRPr="184C63C3">
        <w:rPr>
          <w:rFonts w:cstheme="minorBidi"/>
          <w:color w:val="212121"/>
          <w:sz w:val="24"/>
        </w:rPr>
        <w:t xml:space="preserve"> </w:t>
      </w:r>
      <w:r w:rsidR="00180ED1" w:rsidRPr="184C63C3">
        <w:rPr>
          <w:rFonts w:cstheme="minorBidi"/>
          <w:color w:val="212121"/>
          <w:sz w:val="24"/>
        </w:rPr>
        <w:t>authorization</w:t>
      </w:r>
      <w:r w:rsidR="005E4D7A" w:rsidRPr="184C63C3">
        <w:rPr>
          <w:rFonts w:cstheme="minorBidi"/>
          <w:color w:val="212121"/>
          <w:sz w:val="24"/>
        </w:rPr>
        <w:t xml:space="preserve"> to make planned </w:t>
      </w:r>
      <w:r w:rsidR="00A33495" w:rsidRPr="184C63C3">
        <w:rPr>
          <w:rFonts w:cstheme="minorBidi"/>
          <w:color w:val="212121"/>
          <w:sz w:val="24"/>
        </w:rPr>
        <w:t>updates</w:t>
      </w:r>
      <w:r w:rsidR="005E4D7A" w:rsidRPr="184C63C3">
        <w:rPr>
          <w:rFonts w:cstheme="minorBidi"/>
          <w:color w:val="212121"/>
          <w:sz w:val="24"/>
        </w:rPr>
        <w:t xml:space="preserve"> to their medical device software </w:t>
      </w:r>
      <w:r w:rsidR="6E1F7F94" w:rsidRPr="184C63C3">
        <w:rPr>
          <w:rFonts w:cstheme="minorBidi"/>
          <w:color w:val="212121"/>
          <w:sz w:val="24"/>
        </w:rPr>
        <w:t xml:space="preserve">before they are implemented, </w:t>
      </w:r>
      <w:r w:rsidR="005E4D7A" w:rsidRPr="184C63C3">
        <w:rPr>
          <w:rFonts w:cstheme="minorBidi"/>
          <w:color w:val="212121"/>
          <w:sz w:val="24"/>
        </w:rPr>
        <w:t xml:space="preserve">while </w:t>
      </w:r>
      <w:r w:rsidR="7E937C3B" w:rsidRPr="184C63C3">
        <w:rPr>
          <w:rFonts w:cstheme="minorBidi"/>
          <w:color w:val="212121"/>
          <w:sz w:val="24"/>
        </w:rPr>
        <w:t>providing assurance</w:t>
      </w:r>
      <w:r w:rsidR="6FD85476" w:rsidRPr="184C63C3">
        <w:rPr>
          <w:rFonts w:cstheme="minorBidi"/>
          <w:color w:val="212121"/>
          <w:sz w:val="24"/>
        </w:rPr>
        <w:t xml:space="preserve"> that</w:t>
      </w:r>
      <w:r w:rsidR="7E937C3B" w:rsidRPr="184C63C3">
        <w:rPr>
          <w:rFonts w:cstheme="minorBidi"/>
          <w:color w:val="212121"/>
          <w:sz w:val="24"/>
        </w:rPr>
        <w:t xml:space="preserve"> their devices will remain</w:t>
      </w:r>
      <w:r w:rsidR="005E4D7A" w:rsidRPr="184C63C3">
        <w:rPr>
          <w:rFonts w:cstheme="minorBidi"/>
          <w:color w:val="212121"/>
          <w:sz w:val="24"/>
        </w:rPr>
        <w:t xml:space="preserve"> safe and effective</w:t>
      </w:r>
      <w:r w:rsidR="005F0FA3" w:rsidRPr="184C63C3">
        <w:rPr>
          <w:rFonts w:cstheme="minorBidi"/>
          <w:color w:val="212121"/>
          <w:sz w:val="24"/>
        </w:rPr>
        <w:t>.</w:t>
      </w:r>
      <w:r w:rsidR="008E5691" w:rsidRPr="184C63C3">
        <w:rPr>
          <w:rFonts w:cstheme="minorBidi"/>
          <w:color w:val="212121"/>
          <w:sz w:val="24"/>
        </w:rPr>
        <w:t xml:space="preserve"> </w:t>
      </w:r>
      <w:r w:rsidR="12A541FE" w:rsidRPr="184C63C3">
        <w:rPr>
          <w:rFonts w:cstheme="minorBidi"/>
          <w:color w:val="212121"/>
          <w:sz w:val="24"/>
        </w:rPr>
        <w:t xml:space="preserve">While taking a PCCP approach to managing changes to medical device software </w:t>
      </w:r>
      <w:r w:rsidR="00AB0B43">
        <w:rPr>
          <w:rFonts w:cstheme="minorBidi"/>
          <w:color w:val="212121"/>
          <w:sz w:val="24"/>
        </w:rPr>
        <w:t>relies on</w:t>
      </w:r>
      <w:r w:rsidR="12A541FE" w:rsidRPr="184C63C3">
        <w:rPr>
          <w:rFonts w:cstheme="minorBidi"/>
          <w:color w:val="212121"/>
          <w:sz w:val="24"/>
        </w:rPr>
        <w:t xml:space="preserve"> manufacturers and regulators to invest in robust</w:t>
      </w:r>
      <w:r w:rsidR="3066CFBF" w:rsidRPr="184C63C3">
        <w:rPr>
          <w:rFonts w:cstheme="minorBidi"/>
          <w:color w:val="212121"/>
          <w:sz w:val="24"/>
        </w:rPr>
        <w:t xml:space="preserve"> </w:t>
      </w:r>
      <w:r w:rsidR="1AC8FAEF" w:rsidRPr="184C63C3">
        <w:rPr>
          <w:rFonts w:cstheme="minorBidi"/>
          <w:color w:val="212121"/>
          <w:sz w:val="24"/>
        </w:rPr>
        <w:t xml:space="preserve">engagement and </w:t>
      </w:r>
      <w:r w:rsidR="7EEC95D4" w:rsidRPr="184C63C3">
        <w:rPr>
          <w:rFonts w:cstheme="minorBidi"/>
          <w:color w:val="212121"/>
          <w:sz w:val="24"/>
        </w:rPr>
        <w:t xml:space="preserve">creating specific, </w:t>
      </w:r>
      <w:r w:rsidR="56ECD345" w:rsidRPr="184C63C3">
        <w:rPr>
          <w:rFonts w:cstheme="minorBidi"/>
          <w:color w:val="212121"/>
          <w:sz w:val="24"/>
        </w:rPr>
        <w:t>matur</w:t>
      </w:r>
      <w:r w:rsidR="5C1B6B8E" w:rsidRPr="184C63C3">
        <w:rPr>
          <w:rFonts w:cstheme="minorBidi"/>
          <w:color w:val="212121"/>
          <w:sz w:val="24"/>
        </w:rPr>
        <w:t>e</w:t>
      </w:r>
      <w:r w:rsidR="56ECD345" w:rsidRPr="184C63C3">
        <w:rPr>
          <w:rFonts w:cstheme="minorBidi"/>
          <w:color w:val="212121"/>
          <w:sz w:val="24"/>
        </w:rPr>
        <w:t xml:space="preserve"> modification plans early in a device’s </w:t>
      </w:r>
      <w:r w:rsidR="15DCD508" w:rsidRPr="184C63C3">
        <w:rPr>
          <w:rFonts w:cstheme="minorBidi"/>
          <w:color w:val="212121"/>
          <w:sz w:val="24"/>
        </w:rPr>
        <w:t xml:space="preserve">lifecycle, </w:t>
      </w:r>
      <w:r w:rsidR="612EA650" w:rsidRPr="184C63C3">
        <w:rPr>
          <w:rFonts w:cstheme="minorBidi"/>
          <w:color w:val="212121"/>
          <w:sz w:val="24"/>
        </w:rPr>
        <w:t xml:space="preserve">a </w:t>
      </w:r>
      <w:r w:rsidR="008E5691" w:rsidRPr="184C63C3">
        <w:rPr>
          <w:rFonts w:cstheme="minorBidi"/>
          <w:color w:val="212121"/>
          <w:sz w:val="24"/>
        </w:rPr>
        <w:t xml:space="preserve">PCCP </w:t>
      </w:r>
      <w:r w:rsidR="69ACE7B7" w:rsidRPr="184C63C3">
        <w:rPr>
          <w:rFonts w:cstheme="minorBidi"/>
          <w:color w:val="212121"/>
          <w:sz w:val="24"/>
        </w:rPr>
        <w:t>can enable</w:t>
      </w:r>
      <w:r w:rsidR="003F3D1C" w:rsidRPr="184C63C3">
        <w:rPr>
          <w:rFonts w:cstheme="minorBidi"/>
          <w:color w:val="212121"/>
          <w:sz w:val="24"/>
        </w:rPr>
        <w:t xml:space="preserve"> patients to </w:t>
      </w:r>
      <w:r w:rsidR="261D58D5" w:rsidRPr="184C63C3">
        <w:rPr>
          <w:rFonts w:cstheme="minorBidi"/>
          <w:color w:val="212121"/>
          <w:sz w:val="24"/>
        </w:rPr>
        <w:t xml:space="preserve">further </w:t>
      </w:r>
      <w:r w:rsidR="009B3F12" w:rsidRPr="184C63C3">
        <w:rPr>
          <w:rFonts w:cstheme="minorBidi"/>
          <w:color w:val="212121"/>
          <w:sz w:val="24"/>
        </w:rPr>
        <w:t xml:space="preserve">benefit </w:t>
      </w:r>
      <w:r w:rsidR="005F0FA3" w:rsidRPr="184C63C3">
        <w:rPr>
          <w:rFonts w:cstheme="minorBidi"/>
          <w:color w:val="212121"/>
          <w:sz w:val="24"/>
        </w:rPr>
        <w:t>from</w:t>
      </w:r>
      <w:r w:rsidR="006E2088" w:rsidRPr="184C63C3">
        <w:rPr>
          <w:rFonts w:cstheme="minorBidi"/>
          <w:color w:val="212121"/>
          <w:sz w:val="24"/>
        </w:rPr>
        <w:t xml:space="preserve"> </w:t>
      </w:r>
      <w:r w:rsidR="00C823AE" w:rsidRPr="184C63C3">
        <w:rPr>
          <w:rFonts w:cstheme="minorBidi"/>
          <w:color w:val="212121"/>
          <w:sz w:val="24"/>
        </w:rPr>
        <w:t xml:space="preserve">timely </w:t>
      </w:r>
      <w:r w:rsidR="009B3F12" w:rsidRPr="184C63C3">
        <w:rPr>
          <w:rFonts w:cstheme="minorBidi"/>
          <w:color w:val="212121"/>
          <w:sz w:val="24"/>
        </w:rPr>
        <w:t>access</w:t>
      </w:r>
      <w:r w:rsidR="00EA275C" w:rsidRPr="184C63C3">
        <w:rPr>
          <w:rFonts w:cstheme="minorBidi"/>
          <w:color w:val="212121"/>
          <w:sz w:val="24"/>
        </w:rPr>
        <w:t xml:space="preserve"> to</w:t>
      </w:r>
      <w:r w:rsidR="009B3F12" w:rsidRPr="184C63C3">
        <w:rPr>
          <w:rFonts w:cstheme="minorBidi"/>
          <w:color w:val="212121"/>
          <w:sz w:val="24"/>
        </w:rPr>
        <w:t xml:space="preserve"> </w:t>
      </w:r>
      <w:r w:rsidR="3D577B8A" w:rsidRPr="184C63C3">
        <w:rPr>
          <w:rFonts w:cstheme="minorBidi"/>
          <w:color w:val="212121"/>
          <w:sz w:val="24"/>
        </w:rPr>
        <w:t>high quality</w:t>
      </w:r>
      <w:r w:rsidR="3FA777E8" w:rsidRPr="184C63C3">
        <w:rPr>
          <w:rFonts w:cstheme="minorBidi"/>
          <w:color w:val="212121"/>
          <w:sz w:val="24"/>
        </w:rPr>
        <w:t xml:space="preserve"> </w:t>
      </w:r>
      <w:r w:rsidR="009B3F12" w:rsidRPr="184C63C3">
        <w:rPr>
          <w:rFonts w:cstheme="minorBidi"/>
          <w:color w:val="212121"/>
          <w:sz w:val="24"/>
        </w:rPr>
        <w:t xml:space="preserve">medical device </w:t>
      </w:r>
      <w:r w:rsidR="1E0DE1A7" w:rsidRPr="184C63C3">
        <w:rPr>
          <w:rFonts w:cstheme="minorBidi"/>
          <w:color w:val="212121"/>
          <w:sz w:val="24"/>
        </w:rPr>
        <w:t xml:space="preserve">software </w:t>
      </w:r>
      <w:r w:rsidR="1D655458" w:rsidRPr="184C63C3">
        <w:rPr>
          <w:rFonts w:cstheme="minorBidi"/>
          <w:color w:val="212121"/>
          <w:sz w:val="24"/>
        </w:rPr>
        <w:t xml:space="preserve">and provide manufacturers with the flexibility to deploy changes to </w:t>
      </w:r>
      <w:r w:rsidR="00603DD8" w:rsidRPr="184C63C3">
        <w:rPr>
          <w:rFonts w:cstheme="minorBidi"/>
          <w:color w:val="212121"/>
          <w:sz w:val="24"/>
        </w:rPr>
        <w:t>these devices</w:t>
      </w:r>
      <w:r w:rsidR="1D655458" w:rsidRPr="184C63C3">
        <w:rPr>
          <w:rFonts w:cstheme="minorBidi"/>
          <w:color w:val="212121"/>
          <w:sz w:val="24"/>
        </w:rPr>
        <w:t xml:space="preserve"> in a manner tailored to their </w:t>
      </w:r>
      <w:r w:rsidR="70AEEA88" w:rsidRPr="184C63C3">
        <w:rPr>
          <w:rFonts w:cstheme="minorBidi"/>
          <w:color w:val="212121"/>
          <w:sz w:val="24"/>
        </w:rPr>
        <w:t>needs</w:t>
      </w:r>
      <w:r w:rsidR="005F0FA3" w:rsidRPr="184C63C3">
        <w:rPr>
          <w:rFonts w:cstheme="minorBidi"/>
          <w:color w:val="212121"/>
          <w:sz w:val="24"/>
        </w:rPr>
        <w:t>.</w:t>
      </w:r>
      <w:r w:rsidR="00C823AE" w:rsidRPr="184C63C3">
        <w:rPr>
          <w:rFonts w:cstheme="minorBidi"/>
          <w:color w:val="212121"/>
          <w:sz w:val="24"/>
        </w:rPr>
        <w:t xml:space="preserve"> </w:t>
      </w:r>
      <w:r w:rsidR="00AB0B43" w:rsidRPr="00AB0B43">
        <w:rPr>
          <w:rFonts w:cstheme="minorBidi"/>
          <w:color w:val="212121"/>
          <w:sz w:val="24"/>
        </w:rPr>
        <w:t>Th</w:t>
      </w:r>
      <w:r w:rsidR="00565898">
        <w:rPr>
          <w:rFonts w:cstheme="minorBidi"/>
          <w:color w:val="212121"/>
          <w:sz w:val="24"/>
        </w:rPr>
        <w:t>is</w:t>
      </w:r>
      <w:r w:rsidR="00AB0B43" w:rsidRPr="00AB0B43">
        <w:rPr>
          <w:rFonts w:cstheme="minorBidi"/>
          <w:color w:val="212121"/>
          <w:sz w:val="24"/>
        </w:rPr>
        <w:t xml:space="preserve"> document </w:t>
      </w:r>
      <w:r w:rsidR="00CD4C4C">
        <w:rPr>
          <w:rFonts w:cstheme="minorBidi"/>
          <w:color w:val="212121"/>
          <w:sz w:val="24"/>
        </w:rPr>
        <w:t xml:space="preserve">highlights essential principles for the PCCP approach </w:t>
      </w:r>
      <w:r w:rsidR="00C87F17">
        <w:rPr>
          <w:rFonts w:cstheme="minorBidi"/>
          <w:color w:val="212121"/>
          <w:sz w:val="24"/>
        </w:rPr>
        <w:t>and</w:t>
      </w:r>
      <w:r w:rsidR="00AB0B43" w:rsidRPr="00AB0B43">
        <w:rPr>
          <w:rFonts w:cstheme="minorBidi"/>
          <w:color w:val="212121"/>
          <w:sz w:val="24"/>
        </w:rPr>
        <w:t xml:space="preserve"> serves to facilitate international convergence and harmonized approaches across jurisdictions </w:t>
      </w:r>
      <w:r w:rsidR="00954E92">
        <w:rPr>
          <w:rFonts w:cstheme="minorBidi"/>
          <w:color w:val="212121"/>
          <w:sz w:val="24"/>
        </w:rPr>
        <w:t>to</w:t>
      </w:r>
      <w:r w:rsidR="007362ED">
        <w:rPr>
          <w:rFonts w:cstheme="minorBidi"/>
          <w:color w:val="212121"/>
          <w:sz w:val="24"/>
        </w:rPr>
        <w:t xml:space="preserve"> </w:t>
      </w:r>
      <w:r w:rsidR="00C87F17">
        <w:rPr>
          <w:rFonts w:cstheme="minorBidi"/>
          <w:color w:val="212121"/>
          <w:sz w:val="24"/>
        </w:rPr>
        <w:t>harness medical device software advancements.</w:t>
      </w:r>
      <w:r w:rsidR="00007C3A">
        <w:rPr>
          <w:rFonts w:cstheme="minorHAnsi"/>
          <w:color w:val="212121"/>
          <w:spacing w:val="3"/>
          <w:sz w:val="24"/>
          <w:shd w:val="clear" w:color="auto" w:fill="FFFFFF"/>
        </w:rPr>
        <w:br w:type="page"/>
      </w:r>
    </w:p>
    <w:p w14:paraId="5A66C6A5" w14:textId="134357F0" w:rsidR="00142D18" w:rsidRPr="00290657" w:rsidRDefault="00E453FF" w:rsidP="004F722F">
      <w:pPr>
        <w:rPr>
          <w:rFonts w:cstheme="minorHAnsi"/>
          <w:sz w:val="24"/>
        </w:rPr>
      </w:pPr>
      <w:r w:rsidRPr="000F7A87">
        <w:rPr>
          <w:noProof/>
          <w:lang w:val="en-US"/>
        </w:rPr>
        <w:lastRenderedPageBreak/>
        <mc:AlternateContent>
          <mc:Choice Requires="wps">
            <w:drawing>
              <wp:anchor distT="0" distB="0" distL="114300" distR="114300" simplePos="0" relativeHeight="251658241" behindDoc="0" locked="0" layoutInCell="1" allowOverlap="1" wp14:anchorId="4D834949" wp14:editId="54CFFB87">
                <wp:simplePos x="0" y="0"/>
                <wp:positionH relativeFrom="margin">
                  <wp:posOffset>0</wp:posOffset>
                </wp:positionH>
                <wp:positionV relativeFrom="paragraph">
                  <wp:posOffset>6066790</wp:posOffset>
                </wp:positionV>
                <wp:extent cx="5695950" cy="1958975"/>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5695950" cy="1958975"/>
                        </a:xfrm>
                        <a:prstGeom prst="rect">
                          <a:avLst/>
                        </a:prstGeom>
                        <a:noFill/>
                        <a:ln w="6350">
                          <a:noFill/>
                        </a:ln>
                      </wps:spPr>
                      <wps:txbx>
                        <w:txbxContent>
                          <w:p w14:paraId="29687E47" w14:textId="77777777" w:rsidR="00E453FF" w:rsidRPr="00821A06" w:rsidRDefault="00E453FF" w:rsidP="00E453FF">
                            <w:pPr>
                              <w:pStyle w:val="DisclaimerTitle"/>
                              <w:jc w:val="both"/>
                            </w:pPr>
                            <w:r w:rsidRPr="00821A06">
                              <w:t>Disclaimer</w:t>
                            </w:r>
                          </w:p>
                          <w:p w14:paraId="28C12C68" w14:textId="3E9388F8" w:rsidR="00E453FF" w:rsidRDefault="00E453FF" w:rsidP="00E453FF">
                            <w:pPr>
                              <w:pStyle w:val="Disclaimer"/>
                              <w:jc w:val="both"/>
                            </w:pPr>
                            <w:r>
                              <w:t xml:space="preserve">© Copyright </w:t>
                            </w:r>
                            <w:r w:rsidRPr="0007207A">
                              <w:t>202</w:t>
                            </w:r>
                            <w:r w:rsidR="0007207A" w:rsidRPr="0007207A">
                              <w:t>5</w:t>
                            </w:r>
                            <w:r>
                              <w:t xml:space="preserve"> by the International Medical Device Regulators Forum. </w:t>
                            </w:r>
                          </w:p>
                          <w:p w14:paraId="15D1579E" w14:textId="77777777" w:rsidR="00E453FF" w:rsidRDefault="00E453FF" w:rsidP="00E453FF">
                            <w:pPr>
                              <w:pStyle w:val="Disclaimer"/>
                              <w:jc w:val="both"/>
                            </w:pPr>
                            <w: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1B1B06F7" w14:textId="77777777" w:rsidR="00E453FF" w:rsidRDefault="00E453FF" w:rsidP="00E453FF">
                            <w:pPr>
                              <w:pStyle w:val="Disclaimer"/>
                              <w:jc w:val="both"/>
                            </w:pPr>
                            <w: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76E6FEE7" w14:textId="77777777" w:rsidR="00E453FF" w:rsidRDefault="00E453FF" w:rsidP="00E453FF">
                            <w:pPr>
                              <w:pStyle w:val="Disclaimer"/>
                              <w:jc w:val="both"/>
                            </w:pPr>
                            <w: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16CDE792" w14:textId="77777777" w:rsidR="00E453FF" w:rsidRPr="00821A06" w:rsidRDefault="00E453FF" w:rsidP="00E453FF">
                            <w:pPr>
                              <w:pStyle w:val="Disclaimer"/>
                              <w:jc w:val="both"/>
                            </w:pPr>
                            <w:r>
                              <w:t xml:space="preserve">Incorporation of this document, in part or in whole, into another document, or its translation into languages other than English, does not convey or represent an endorsement of any kind by the IMDRF.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D834949" id="_x0000_t202" coordsize="21600,21600" o:spt="202" path="m,l,21600r21600,l21600,xe">
                <v:stroke joinstyle="miter"/>
                <v:path gradientshapeok="t" o:connecttype="rect"/>
              </v:shapetype>
              <v:shape id="Text Box 9" o:spid="_x0000_s1026" type="#_x0000_t202" style="position:absolute;margin-left:0;margin-top:477.7pt;width:448.5pt;height:154.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0S0DgIAAB0EAAAOAAAAZHJzL2Uyb0RvYy54bWysU8Fu2zAMvQ/YPwi6L046JGuMOEXWIsOA&#10;oC2QDj3LshwbkEWNUmJnXz9KtpOt22nYhaZF6pF8fFrddY1mJ4WuBpPx2WTKmTISitocMv7tZfvh&#10;ljPnhSmEBqMyflaO363fv1u1NlU3UIEuFDICMS5tbcYr722aJE5WqhFuAlYZCpaAjfD0i4ekQNES&#10;eqOTm+l0kbSAhUWQyjk6feiDfB3xy1JJ/1SWTnmmM069+Wgx2jzYZL0S6QGFrWo5tCH+oYtG1IaK&#10;XqAehBfsiPUfUE0tERyUfiKhSaAsa6niDDTNbPpmmn0lrIqzEDnOXmhy/w9WPp729hmZ7z5DRwsM&#10;hLTWpY4OwzxdiU34UqeM4kTh+UKb6jyTdDhfLOfLOYUkxWbL+e3y0zzgJNfrFp3/oqBhwck40l4i&#10;XeK0c75PHVNCNQPbWuu4G21Ym/HFR8L/LULg2lCNa7PB813eDRPkUJxpMIR+587KbU3Fd8L5Z4G0&#10;ZGqYhOufyJQaqAgMHmcV4I+/nYd84p6inLUkmoy770eBijP91dBWgsJGB0cnHx1zbO6BdDijJ2Fl&#10;dOkCej26JULzSnrehCoUEkZSrYzno3vve+nSe5Bqs4lJpCMr/M7srQzQgaRA5Uv3KtAOfHta1SOM&#10;chLpG9r73HDT2c3RE/lxJ4HQnsWBZ9Jg3OrwXoLIf/2PWddXvf4JAAD//wMAUEsDBBQABgAIAAAA&#10;IQBelSpA3gAAAAkBAAAPAAAAZHJzL2Rvd25yZXYueG1sTI/BTsMwEETvSPyDtUjcqENL2ibEqRAS&#10;EhInSg9wc+NtEmqvo9itw9+znOhxZ0azb6rN5Kw44xh6TwruZxkIpMabnloFu4+XuzWIEDUZbT2h&#10;gh8MsKmvrypdGp/oHc/b2AouoVBqBV2MQyllaDp0Osz8gMTewY9ORz7HVppRJy53Vs6zbCmd7ok/&#10;dHrA5w6b4/bkFFA8LMwuT0ifb69t+rarY/oalbq9mZ4eQUSc4n8Y/vAZHWpm2vsTmSCsAh4SFRR5&#10;/gCC7XWxYmXPuflyUYCsK3m5oP4FAAD//wMAUEsBAi0AFAAGAAgAAAAhALaDOJL+AAAA4QEAABMA&#10;AAAAAAAAAAAAAAAAAAAAAFtDb250ZW50X1R5cGVzXS54bWxQSwECLQAUAAYACAAAACEAOP0h/9YA&#10;AACUAQAACwAAAAAAAAAAAAAAAAAvAQAAX3JlbHMvLnJlbHNQSwECLQAUAAYACAAAACEAGY9EtA4C&#10;AAAdBAAADgAAAAAAAAAAAAAAAAAuAgAAZHJzL2Uyb0RvYy54bWxQSwECLQAUAAYACAAAACEAXpUq&#10;QN4AAAAJAQAADwAAAAAAAAAAAAAAAABoBAAAZHJzL2Rvd25yZXYueG1sUEsFBgAAAAAEAAQA8wAA&#10;AHMFAAAAAA==&#10;" filled="f" stroked="f" strokeweight=".5pt">
                <v:textbox style="mso-fit-shape-to-text:t" inset="0,0,0,0">
                  <w:txbxContent>
                    <w:p w14:paraId="29687E47" w14:textId="77777777" w:rsidR="00E453FF" w:rsidRPr="00821A06" w:rsidRDefault="00E453FF" w:rsidP="00E453FF">
                      <w:pPr>
                        <w:pStyle w:val="DisclaimerTitle"/>
                        <w:jc w:val="both"/>
                      </w:pPr>
                      <w:r w:rsidRPr="00821A06">
                        <w:t>Disclaimer</w:t>
                      </w:r>
                    </w:p>
                    <w:p w14:paraId="28C12C68" w14:textId="3E9388F8" w:rsidR="00E453FF" w:rsidRDefault="00E453FF" w:rsidP="00E453FF">
                      <w:pPr>
                        <w:pStyle w:val="Disclaimer"/>
                        <w:jc w:val="both"/>
                      </w:pPr>
                      <w:r>
                        <w:t xml:space="preserve">© Copyright </w:t>
                      </w:r>
                      <w:r w:rsidRPr="0007207A">
                        <w:t>202</w:t>
                      </w:r>
                      <w:r w:rsidR="0007207A" w:rsidRPr="0007207A">
                        <w:t>5</w:t>
                      </w:r>
                      <w:r>
                        <w:t xml:space="preserve"> by the International Medical Device Regulators Forum. </w:t>
                      </w:r>
                    </w:p>
                    <w:p w14:paraId="15D1579E" w14:textId="77777777" w:rsidR="00E453FF" w:rsidRDefault="00E453FF" w:rsidP="00E453FF">
                      <w:pPr>
                        <w:pStyle w:val="Disclaimer"/>
                        <w:jc w:val="both"/>
                      </w:pPr>
                      <w: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1B1B06F7" w14:textId="77777777" w:rsidR="00E453FF" w:rsidRDefault="00E453FF" w:rsidP="00E453FF">
                      <w:pPr>
                        <w:pStyle w:val="Disclaimer"/>
                        <w:jc w:val="both"/>
                      </w:pPr>
                      <w: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76E6FEE7" w14:textId="77777777" w:rsidR="00E453FF" w:rsidRDefault="00E453FF" w:rsidP="00E453FF">
                      <w:pPr>
                        <w:pStyle w:val="Disclaimer"/>
                        <w:jc w:val="both"/>
                      </w:pPr>
                      <w: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16CDE792" w14:textId="77777777" w:rsidR="00E453FF" w:rsidRPr="00821A06" w:rsidRDefault="00E453FF" w:rsidP="00E453FF">
                      <w:pPr>
                        <w:pStyle w:val="Disclaimer"/>
                        <w:jc w:val="both"/>
                      </w:pPr>
                      <w:r>
                        <w:t xml:space="preserve">Incorporation of this document, in part or in whole, into another document, or its translation into languages other than English, does not convey or represent an endorsement of any kind by the IMDRF. </w:t>
                      </w:r>
                    </w:p>
                  </w:txbxContent>
                </v:textbox>
                <w10:wrap anchorx="margin"/>
              </v:shape>
            </w:pict>
          </mc:Fallback>
        </mc:AlternateContent>
      </w:r>
      <w:r w:rsidRPr="000F7A87">
        <w:rPr>
          <w:noProof/>
          <w:lang w:val="en-US"/>
        </w:rPr>
        <mc:AlternateContent>
          <mc:Choice Requires="wps">
            <w:drawing>
              <wp:anchor distT="0" distB="0" distL="114300" distR="114300" simplePos="0" relativeHeight="251658240" behindDoc="0" locked="0" layoutInCell="1" allowOverlap="1" wp14:anchorId="39895B8B" wp14:editId="6589C37A">
                <wp:simplePos x="0" y="0"/>
                <wp:positionH relativeFrom="column">
                  <wp:posOffset>2540</wp:posOffset>
                </wp:positionH>
                <wp:positionV relativeFrom="paragraph">
                  <wp:posOffset>2740025</wp:posOffset>
                </wp:positionV>
                <wp:extent cx="3312160" cy="195897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3312160" cy="1958975"/>
                        </a:xfrm>
                        <a:prstGeom prst="rect">
                          <a:avLst/>
                        </a:prstGeom>
                        <a:noFill/>
                        <a:ln w="6350">
                          <a:noFill/>
                        </a:ln>
                      </wps:spPr>
                      <wps:txbx>
                        <w:txbxContent>
                          <w:p w14:paraId="5DB2730E" w14:textId="77777777" w:rsidR="00E453FF" w:rsidRPr="00821A06" w:rsidRDefault="00E453FF" w:rsidP="00E453FF">
                            <w:pPr>
                              <w:pStyle w:val="Visitourwebsite"/>
                            </w:pPr>
                            <w:r w:rsidRPr="00821A06">
                              <w:t>Please visit our website for more details</w:t>
                            </w:r>
                            <w:r>
                              <w:t>.</w:t>
                            </w:r>
                          </w:p>
                          <w:p w14:paraId="21F4BB6D" w14:textId="77777777" w:rsidR="00E453FF" w:rsidRPr="00821A06" w:rsidRDefault="00E453FF" w:rsidP="00E453FF">
                            <w:pPr>
                              <w:pStyle w:val="URL"/>
                            </w:pPr>
                            <w:hyperlink r:id="rId17" w:history="1">
                              <w:r w:rsidRPr="00287BF2">
                                <w:rPr>
                                  <w:rStyle w:val="Hyperlink"/>
                                </w:rPr>
                                <w:t>www.imdrf.org</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895B8B" id="Text Box 8" o:spid="_x0000_s1027" type="#_x0000_t202" style="position:absolute;margin-left:.2pt;margin-top:215.75pt;width:260.8pt;height:1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ynEQIAACQEAAAOAAAAZHJzL2Uyb0RvYy54bWysU11v2jAUfZ+0/2D5fYSAYG1EqFgrpkmo&#10;rUSrPhvHIZEcX+/akLBfv2uHQNXtadqLc+P7fc7x4q5rNDsqdDWYnKejMWfKSChqs8/568v6yw1n&#10;zgtTCA1G5fykHL9bfv60aG2mJlCBLhQyKmJc1tqcV97bLEmcrFQj3AisMuQsARvh6Rf3SYGipeqN&#10;Tibj8TxpAQuLIJVzdPvQO/ky1i9LJf1TWTrlmc45zebjifHchTNZLkS2R2GrWp7HEP8wRSNqQ00v&#10;pR6EF+yA9R+lmloiOCj9SEKTQFnWUsUdaJt0/GGbbSWsirsQOM5eYHL/r6x8PG7tMzLffYOOCAyA&#10;tNZlji7DPl2JTfjSpIz8BOHpApvqPJN0OZ2mk3ROLkm+9HZ2c/t1Fuok13SLzn9X0LBg5ByJlwiX&#10;OG6c70OHkNDNwLrWOnKjDWtzPp/OxjHh4qHi2lCP67DB8t2uY3XxbpEdFCfaD6Gn3lm5rmmGjXD+&#10;WSBxTXOTfv0THaUG6gVni7MK8Nff7kM8UUBezlrSTs7dz4NAxZn+YYicILTBwMHYDYY5NPdAckzp&#10;ZVgZTUpArwezRGjeSNar0IVcwkjqlXM/mPe+VzA9C6lWqxhEcrLCb8zWylA6oBgQfeneBNoz7J4Y&#10;e4RBVSL7gH4fGzKdXR08cRCpCbj2KJ7hJilGcs/PJmj9/X+Muj7u5W8AAAD//wMAUEsDBBQABgAI&#10;AAAAIQCu+CF23gAAAAgBAAAPAAAAZHJzL2Rvd25yZXYueG1sTI9BT8MwDIXvSPyHyEjcWLKyASpN&#10;J4RgBzjRIcTRa9Km0DhVk3WFX485wcWS9Z6fv1dsZt+LyY6xC6RhuVAgLNXBdNRqeN09XtyAiAnJ&#10;YB/IaviyETbl6UmBuQlHerFTlVrBIRRz1OBSGnIpY+2sx7gIgyXWmjB6TLyOrTQjHjnc9zJT6kp6&#10;7Ig/OBzsvbP1Z3XwjPH2rPz2u3Hv/gmbWLndtH340Pr8bL67BZHsnP7M8IvPN1Ay0z4cyETRa1ix&#10;j+flcg2C5XWWcbW9huuVUiDLQv4vUP4AAAD//wMAUEsBAi0AFAAGAAgAAAAhALaDOJL+AAAA4QEA&#10;ABMAAAAAAAAAAAAAAAAAAAAAAFtDb250ZW50X1R5cGVzXS54bWxQSwECLQAUAAYACAAAACEAOP0h&#10;/9YAAACUAQAACwAAAAAAAAAAAAAAAAAvAQAAX3JlbHMvLnJlbHNQSwECLQAUAAYACAAAACEAgpNc&#10;pxECAAAkBAAADgAAAAAAAAAAAAAAAAAuAgAAZHJzL2Uyb0RvYy54bWxQSwECLQAUAAYACAAAACEA&#10;rvghdt4AAAAIAQAADwAAAAAAAAAAAAAAAABrBAAAZHJzL2Rvd25yZXYueG1sUEsFBgAAAAAEAAQA&#10;8wAAAHYFAAAAAA==&#10;" filled="f" stroked="f" strokeweight=".5pt">
                <v:textbox style="mso-fit-shape-to-text:t" inset="0,0,0,0">
                  <w:txbxContent>
                    <w:p w14:paraId="5DB2730E" w14:textId="77777777" w:rsidR="00E453FF" w:rsidRPr="00821A06" w:rsidRDefault="00E453FF" w:rsidP="00E453FF">
                      <w:pPr>
                        <w:pStyle w:val="Visitourwebsite"/>
                      </w:pPr>
                      <w:r w:rsidRPr="00821A06">
                        <w:t>Please visit our website for more details</w:t>
                      </w:r>
                      <w:r>
                        <w:t>.</w:t>
                      </w:r>
                    </w:p>
                    <w:p w14:paraId="21F4BB6D" w14:textId="77777777" w:rsidR="00E453FF" w:rsidRPr="00821A06" w:rsidRDefault="00E453FF" w:rsidP="00E453FF">
                      <w:pPr>
                        <w:pStyle w:val="URL"/>
                      </w:pPr>
                      <w:hyperlink r:id="rId18" w:history="1">
                        <w:r w:rsidRPr="00287BF2">
                          <w:rPr>
                            <w:rStyle w:val="Hyperlink"/>
                          </w:rPr>
                          <w:t>www.imdrf.org</w:t>
                        </w:r>
                      </w:hyperlink>
                    </w:p>
                  </w:txbxContent>
                </v:textbox>
              </v:shape>
            </w:pict>
          </mc:Fallback>
        </mc:AlternateContent>
      </w:r>
      <w:r w:rsidR="00BF0C10">
        <w:rPr>
          <w:noProof/>
          <w:lang w:val="en-US"/>
        </w:rPr>
        <w:tab/>
      </w:r>
    </w:p>
    <w:sectPr w:rsidR="00142D18" w:rsidRPr="00290657" w:rsidSect="008A689E">
      <w:headerReference w:type="even" r:id="rId19"/>
      <w:headerReference w:type="default" r:id="rId20"/>
      <w:headerReference w:type="first" r:id="rId21"/>
      <w:footerReference w:type="first" r:id="rId22"/>
      <w:pgSz w:w="11900" w:h="16840"/>
      <w:pgMar w:top="1985" w:right="1418" w:bottom="1418" w:left="1418" w:header="680"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E619" w14:textId="77777777" w:rsidR="009A3742" w:rsidRDefault="009A3742" w:rsidP="00F23AD7">
      <w:pPr>
        <w:spacing w:before="0" w:after="0" w:line="240" w:lineRule="auto"/>
      </w:pPr>
      <w:r>
        <w:separator/>
      </w:r>
    </w:p>
  </w:endnote>
  <w:endnote w:type="continuationSeparator" w:id="0">
    <w:p w14:paraId="30515882" w14:textId="77777777" w:rsidR="009A3742" w:rsidRDefault="009A3742" w:rsidP="00F23AD7">
      <w:pPr>
        <w:spacing w:before="0" w:after="0" w:line="240" w:lineRule="auto"/>
      </w:pPr>
      <w:r>
        <w:continuationSeparator/>
      </w:r>
    </w:p>
  </w:endnote>
  <w:endnote w:type="continuationNotice" w:id="1">
    <w:p w14:paraId="68B8318B" w14:textId="77777777" w:rsidR="009A3742" w:rsidRDefault="009A374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5606325"/>
      <w:docPartObj>
        <w:docPartGallery w:val="Page Numbers (Bottom of Page)"/>
        <w:docPartUnique/>
      </w:docPartObj>
    </w:sdtPr>
    <w:sdtEndPr>
      <w:rPr>
        <w:rStyle w:val="PageNumber"/>
      </w:rPr>
    </w:sdtEndPr>
    <w:sdtContent>
      <w:p w14:paraId="7D264BBB" w14:textId="77777777" w:rsidR="0097252E" w:rsidRDefault="0097252E" w:rsidP="003C3B0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342DE9" w14:textId="77777777" w:rsidR="00F23AD7" w:rsidRDefault="00F23AD7" w:rsidP="003C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521E" w14:textId="6641C362" w:rsidR="00F23AD7" w:rsidRPr="0097252E" w:rsidRDefault="003C3B0D" w:rsidP="008A0271">
    <w:pPr>
      <w:pStyle w:val="Footer"/>
      <w:ind w:right="-8"/>
      <w:jc w:val="center"/>
    </w:pPr>
    <w:r>
      <w:rPr>
        <w:noProof/>
      </w:rPr>
      <w:drawing>
        <wp:anchor distT="0" distB="0" distL="114300" distR="114300" simplePos="0" relativeHeight="251658242" behindDoc="1" locked="0" layoutInCell="1" allowOverlap="1" wp14:anchorId="32EF12D5" wp14:editId="71632818">
          <wp:simplePos x="0" y="0"/>
          <wp:positionH relativeFrom="column">
            <wp:posOffset>-20955</wp:posOffset>
          </wp:positionH>
          <wp:positionV relativeFrom="paragraph">
            <wp:posOffset>-68580</wp:posOffset>
          </wp:positionV>
          <wp:extent cx="1828800" cy="216000"/>
          <wp:effectExtent l="0" t="0" r="0" b="0"/>
          <wp:wrapNone/>
          <wp:docPr id="483175177" name="Graphic 48317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216000"/>
                  </a:xfrm>
                  <a:prstGeom prst="rect">
                    <a:avLst/>
                  </a:prstGeom>
                </pic:spPr>
              </pic:pic>
            </a:graphicData>
          </a:graphic>
          <wp14:sizeRelH relativeFrom="margin">
            <wp14:pctWidth>0</wp14:pctWidth>
          </wp14:sizeRelH>
          <wp14:sizeRelV relativeFrom="margin">
            <wp14:pctHeight>0</wp14:pctHeight>
          </wp14:sizeRelV>
        </wp:anchor>
      </w:drawing>
    </w:r>
    <w:r w:rsidR="0097252E" w:rsidRPr="0097252E">
      <w:fldChar w:fldCharType="begin"/>
    </w:r>
    <w:r w:rsidR="0097252E" w:rsidRPr="0097252E">
      <w:instrText xml:space="preserve"> PAGE </w:instrText>
    </w:r>
    <w:r w:rsidR="0097252E" w:rsidRPr="0097252E">
      <w:fldChar w:fldCharType="separate"/>
    </w:r>
    <w:r w:rsidR="0097252E" w:rsidRPr="0097252E">
      <w:t>1</w:t>
    </w:r>
    <w:r w:rsidR="0097252E" w:rsidRPr="009725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E2B2" w14:textId="5C839CC8" w:rsidR="0017418F" w:rsidRPr="007478B5" w:rsidRDefault="007478B5" w:rsidP="007478B5">
    <w:pPr>
      <w:pStyle w:val="CoverDate"/>
      <w:rPr>
        <w:strike/>
      </w:rPr>
    </w:pPr>
    <w:r>
      <w:fldChar w:fldCharType="begin"/>
    </w:r>
    <w:r>
      <w:instrText xml:space="preserve"> DATE \@ "d MMMM yyyy" </w:instrText>
    </w:r>
    <w:r>
      <w:fldChar w:fldCharType="separate"/>
    </w:r>
    <w:r w:rsidR="006200C5">
      <w:rPr>
        <w:noProof/>
      </w:rPr>
      <w:t>26 September 2025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379F" w14:textId="77777777" w:rsidR="001A5CBB" w:rsidRPr="0017418F" w:rsidRDefault="00821A06" w:rsidP="0017418F">
    <w:pPr>
      <w:rPr>
        <w:sz w:val="28"/>
        <w:szCs w:val="40"/>
      </w:rPr>
    </w:pPr>
    <w:r>
      <w:rPr>
        <w:noProof/>
      </w:rPr>
      <w:drawing>
        <wp:anchor distT="0" distB="0" distL="114300" distR="114300" simplePos="0" relativeHeight="251658240" behindDoc="1" locked="0" layoutInCell="1" allowOverlap="1" wp14:anchorId="7A53B80A" wp14:editId="32170995">
          <wp:simplePos x="0" y="0"/>
          <wp:positionH relativeFrom="page">
            <wp:align>left</wp:align>
          </wp:positionH>
          <wp:positionV relativeFrom="page">
            <wp:align>bottom</wp:align>
          </wp:positionV>
          <wp:extent cx="7560000" cy="406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60000" cy="40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F23F" w14:textId="77777777" w:rsidR="009A3742" w:rsidRDefault="009A3742" w:rsidP="00F23AD7">
      <w:pPr>
        <w:spacing w:before="0" w:after="0" w:line="240" w:lineRule="auto"/>
      </w:pPr>
      <w:r>
        <w:separator/>
      </w:r>
    </w:p>
  </w:footnote>
  <w:footnote w:type="continuationSeparator" w:id="0">
    <w:p w14:paraId="5C297D63" w14:textId="77777777" w:rsidR="009A3742" w:rsidRDefault="009A3742" w:rsidP="00F23AD7">
      <w:pPr>
        <w:spacing w:before="0" w:after="0" w:line="240" w:lineRule="auto"/>
      </w:pPr>
      <w:r>
        <w:continuationSeparator/>
      </w:r>
    </w:p>
  </w:footnote>
  <w:footnote w:type="continuationNotice" w:id="1">
    <w:p w14:paraId="5568D675" w14:textId="77777777" w:rsidR="009A3742" w:rsidRDefault="009A3742">
      <w:pPr>
        <w:spacing w:before="0" w:after="0" w:line="240" w:lineRule="auto"/>
      </w:pPr>
    </w:p>
  </w:footnote>
  <w:footnote w:id="2">
    <w:p w14:paraId="7B9C41AB" w14:textId="6E77CA15" w:rsidR="006C5D41" w:rsidRDefault="006C5D41" w:rsidP="009B3694">
      <w:pPr>
        <w:pStyle w:val="FootnoteText"/>
        <w:jc w:val="both"/>
      </w:pPr>
      <w:r w:rsidRPr="000E0844">
        <w:rPr>
          <w:rStyle w:val="FootnoteReference"/>
        </w:rPr>
        <w:footnoteRef/>
      </w:r>
      <w:r w:rsidRPr="000E0844">
        <w:t xml:space="preserve"> </w:t>
      </w:r>
      <w:r w:rsidR="00C84825">
        <w:t xml:space="preserve">For example, </w:t>
      </w:r>
      <w:r w:rsidR="002A3715">
        <w:t>model</w:t>
      </w:r>
      <w:r w:rsidR="00E33FE7">
        <w:t xml:space="preserve"> updates using newer data to expand</w:t>
      </w:r>
      <w:r w:rsidR="005667EB">
        <w:t xml:space="preserve"> the</w:t>
      </w:r>
      <w:r w:rsidR="00C04D3B">
        <w:t xml:space="preserve"> subset</w:t>
      </w:r>
      <w:r w:rsidR="00F60C82">
        <w:t xml:space="preserve"> of </w:t>
      </w:r>
      <w:r w:rsidR="005667EB">
        <w:t xml:space="preserve">an </w:t>
      </w:r>
      <w:r w:rsidR="00F60C82">
        <w:t>existing</w:t>
      </w:r>
      <w:r w:rsidR="00E33FE7">
        <w:t xml:space="preserve"> patient population may be </w:t>
      </w:r>
      <w:r w:rsidR="00B038B4">
        <w:t>appropriate</w:t>
      </w:r>
      <w:r w:rsidR="00E33FE7">
        <w:t xml:space="preserve"> for inclusion</w:t>
      </w:r>
      <w:r w:rsidR="00335CDA">
        <w:t xml:space="preserve"> </w:t>
      </w:r>
      <w:r w:rsidR="00E33FE7">
        <w:t>in a PCCP</w:t>
      </w:r>
      <w:r w:rsidR="00362CE6">
        <w:t>, provided these changes fall within the original intended p</w:t>
      </w:r>
      <w:r w:rsidR="00F62A5B">
        <w:t>urpose</w:t>
      </w:r>
      <w:r w:rsidRPr="000E084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DD7B" w14:textId="45EEE56E" w:rsidR="00A45854" w:rsidRDefault="00353559">
    <w:pPr>
      <w:pStyle w:val="Header"/>
    </w:pPr>
    <w:r>
      <w:rPr>
        <w:noProof/>
      </w:rPr>
      <w:pict w14:anchorId="0894705C">
        <v:shapetype id="_x0000_t202" coordsize="21600,21600" o:spt="202" path="m,l,21600r21600,l21600,xe">
          <v:stroke joinstyle="miter"/>
          <v:path gradientshapeok="t" o:connecttype="rect"/>
        </v:shapetype>
        <v:shape id="Text Box 2" o:spid="_x0000_s1025" type="#_x0000_t202" alt="Unclassified / Non classifié" style="position:absolute;margin-left:2364pt;margin-top:0;width:149.7pt;height:33pt;z-index:251658250;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CYDQIAABsEAAAOAAAAZHJzL2Uyb0RvYy54bWysU01v2zAMvQ/YfxB0X2wH7bAacYqsRYYB&#10;QVsgHXpWZCk2YImCxMTOfv0oxUm6bqeiB8sUSfHj8XF2O5iO7ZUPLdiKF5OcM2Ul1K3dVvzX8/LL&#10;N84CCluLDqyq+EEFfjv//GnWu1JNoYGuVp5REBvK3lW8QXRllgXZKCPCBJyyZNTgjUC6+m1We9FT&#10;dNNl0zz/mvXga+dBqhBIe3808nmKr7WS+Kh1UMi6ilNtmE6fzk08s/lMlFsvXNPKsQzxjiqMaC0l&#10;PYe6FyjYzrf/hDKt9BBA40SCyUDrVqrUA3VT5G+6WTfCqdQLgRPcGabwcWHlw37tnjzD4TsMNMAI&#10;SO9CGUgZ+xm0N/FPlTKyE4SHM2xqQCbjo5u8oI8zSbar4qbIE67Z5bXzAX8oMCwKFfc0loSW2K8C&#10;UkZyPbnEZBaWbdel0XT2LwU5Rk12KTFKOGyGse4N1Adqx8Nx0sHJZUs5VyLgk/A0WiqT6IqPdOgO&#10;+orDKHHWgP/9P330J8TJyllPVKm4JS5z1v20NInIqiQQBNfUOfPpNr2+yuNtc3KyO3MHxMKCFsLJ&#10;JEZn7E6i9mBeiM2LmI1MwkrKWXE8iXd4JC5tg1SLRXIiFjmBK7t2MoaOYEUkn4cX4d0IN9KgHuBE&#10;JlG+Qf3oG18Gt9ghYZ9GEoE9ojniTQxMkxq3JVL89T15XXZ6/gcAAP//AwBQSwMEFAAGAAgAAAAh&#10;APjr3/PeAAAABAEAAA8AAABkcnMvZG93bnJldi54bWxMj8FOwzAQRO+V+AdrkXqpqE1BURPiVAip&#10;UnvgQCEHbk68TSLidWS7afL3GC5wWWk0o5m3+W4yPRvR+c6ShPu1AIZUW91RI+HjfX+3BeaDIq16&#10;SyhhRg+74maRq0zbK73heAoNiyXkMyWhDWHIOPd1i0b5tR2Qone2zqgQpWu4duoay03PN0Ik3KiO&#10;4kKrBnxpsf46XYyEcnKr1316PMzVZzfO4lg+bM+llMvb6fkJWMAp/IXhBz+iQxGZKnsh7VkvIT4S&#10;fm/0Nmn6CKySkCQCeJHz//DFNwAAAP//AwBQSwECLQAUAAYACAAAACEAtoM4kv4AAADhAQAAEwAA&#10;AAAAAAAAAAAAAAAAAAAAW0NvbnRlbnRfVHlwZXNdLnhtbFBLAQItABQABgAIAAAAIQA4/SH/1gAA&#10;AJQBAAALAAAAAAAAAAAAAAAAAC8BAABfcmVscy8ucmVsc1BLAQItABQABgAIAAAAIQCfNUCYDQIA&#10;ABsEAAAOAAAAAAAAAAAAAAAAAC4CAABkcnMvZTJvRG9jLnhtbFBLAQItABQABgAIAAAAIQD469/z&#10;3gAAAAQBAAAPAAAAAAAAAAAAAAAAAGcEAABkcnMvZG93bnJldi54bWxQSwUGAAAAAAQABADzAAAA&#10;cgUAAAAA&#10;" filled="f" stroked="f">
          <v:textbox style="mso-next-textbox:#Text Box 2;mso-fit-shape-to-text:t" inset="0,15pt,20pt,0">
            <w:txbxContent>
              <w:p w14:paraId="530714BA" w14:textId="77777777" w:rsidR="00A45854" w:rsidRPr="00A45854" w:rsidRDefault="00A45854" w:rsidP="00A45854">
                <w:pPr>
                  <w:spacing w:after="0"/>
                  <w:rPr>
                    <w:rFonts w:ascii="Calibri" w:eastAsia="Calibri" w:hAnsi="Calibri" w:cs="Calibri"/>
                    <w:noProof/>
                    <w:color w:val="000000"/>
                    <w:sz w:val="24"/>
                  </w:rPr>
                </w:pPr>
                <w:r w:rsidRPr="00A45854">
                  <w:rPr>
                    <w:rFonts w:ascii="Calibri" w:eastAsia="Calibri" w:hAnsi="Calibri" w:cs="Calibri"/>
                    <w:noProof/>
                    <w:color w:val="000000"/>
                    <w:sz w:val="24"/>
                  </w:rPr>
                  <w:t>Unclassified / Non classifié</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5F66" w14:textId="38842819" w:rsidR="00F23AD7" w:rsidRPr="00184CC1" w:rsidRDefault="00353559" w:rsidP="002921A1">
    <w:pPr>
      <w:pStyle w:val="Header"/>
      <w:rPr>
        <w:lang w:val="fr-BE"/>
      </w:rPr>
    </w:pPr>
    <w:r>
      <w:rPr>
        <w:noProof/>
      </w:rPr>
      <w:pict w14:anchorId="03F53B40">
        <v:shapetype id="_x0000_t202" coordsize="21600,21600" o:spt="202" path="m,l,21600r21600,l21600,xe">
          <v:stroke joinstyle="miter"/>
          <v:path gradientshapeok="t" o:connecttype="rect"/>
        </v:shapetype>
        <v:shape id="Text Box 3" o:spid="_x0000_s1026" type="#_x0000_t202" alt="Unclassified / Non classifié" style="position:absolute;margin-left:2364pt;margin-top:0;width:149.7pt;height:33pt;z-index:251658251;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VvEAIAACIEAAAOAAAAZHJzL2Uyb0RvYy54bWysU99r2zAQfh/sfxB6X2yHdqwmTslaMgah&#10;LaSjz4osxQZJJ6RL7Oyv30lJmq7b09iD5ZPudD++79PsdrSG7VWIPbiGV5OSM+UktL3bNvzH8/LT&#10;F84iCtcKA041/KAiv51//DAbfK2m0IFpVWCUxMV68A3vEH1dFFF2yoo4Aa8cOTUEK5C2YVu0QQyU&#10;3ZpiWpafiwFC6wNIFSOd3h+dfJ7za60kPmodFTLTcOoN8xryuklrMZ+JehuE73p5akP8QxdW9I6K&#10;vqa6FyjYLvR/pLK9DBBB40SCLUDrXqo8A01Tle+mWXfCqzwLgRP9K0zx/6WVD/u1fwoMx68wEoEJ&#10;kMHHOtJhmmfUwaY/dcrITxAeXmFTIzKZLt2UFX2cSfJdVTdVmXEtLrd9iPhNgWXJaHggWjJaYr+K&#10;SBUp9BySijlY9sZkaoz77YAC00lxaTFZOG5G1rdv2t9Ae6CpAhwJj14ueyq9EhGfRCCGqVtSLT7S&#10;og0MDYeTxVkH4effzlM8AU9ezgZSTMMdSZoz890RIUlc2SAkrgkAFvJuen1Vpt3mHOR29g5IjBW9&#10;Cy+zmYLRnE0dwL6QqBepGrmEk1Sz4Xg27/CoX3oUUi0WOYjE5AWu3NrLlDphlgB9Hl9E8CfUkfh6&#10;gLOmRP0O/GNsuhn9YodEQWYm4XtE8wQ7CTETdno0Selv9znq8rTnvwAAAP//AwBQSwMEFAAGAAgA&#10;AAAhAPjr3/PeAAAABAEAAA8AAABkcnMvZG93bnJldi54bWxMj8FOwzAQRO+V+AdrkXqpqE1BURPi&#10;VAipUnvgQCEHbk68TSLidWS7afL3GC5wWWk0o5m3+W4yPRvR+c6ShPu1AIZUW91RI+HjfX+3BeaD&#10;Iq16SyhhRg+74maRq0zbK73heAoNiyXkMyWhDWHIOPd1i0b5tR2Qone2zqgQpWu4duoay03PN0Ik&#10;3KiO4kKrBnxpsf46XYyEcnKr1316PMzVZzfO4lg+bM+llMvb6fkJWMAp/IXhBz+iQxGZKnsh7Vkv&#10;IT4Sfm/0Nmn6CKySkCQCeJHz//DFNwAAAP//AwBQSwECLQAUAAYACAAAACEAtoM4kv4AAADhAQAA&#10;EwAAAAAAAAAAAAAAAAAAAAAAW0NvbnRlbnRfVHlwZXNdLnhtbFBLAQItABQABgAIAAAAIQA4/SH/&#10;1gAAAJQBAAALAAAAAAAAAAAAAAAAAC8BAABfcmVscy8ucmVsc1BLAQItABQABgAIAAAAIQCffYVv&#10;EAIAACIEAAAOAAAAAAAAAAAAAAAAAC4CAABkcnMvZTJvRG9jLnhtbFBLAQItABQABgAIAAAAIQD4&#10;69/z3gAAAAQBAAAPAAAAAAAAAAAAAAAAAGoEAABkcnMvZG93bnJldi54bWxQSwUGAAAAAAQABADz&#10;AAAAdQUAAAAA&#10;" filled="f" stroked="f">
          <v:textbox style="mso-next-textbox:#Text Box 3;mso-fit-shape-to-text:t" inset="0,15pt,20pt,0">
            <w:txbxContent>
              <w:p w14:paraId="5C514410" w14:textId="77777777" w:rsidR="00A45854" w:rsidRPr="00A45854" w:rsidRDefault="00A45854" w:rsidP="00A45854">
                <w:pPr>
                  <w:spacing w:after="0"/>
                  <w:rPr>
                    <w:rFonts w:ascii="Calibri" w:eastAsia="Calibri" w:hAnsi="Calibri" w:cs="Calibri"/>
                    <w:noProof/>
                    <w:color w:val="000000"/>
                    <w:sz w:val="24"/>
                  </w:rPr>
                </w:pPr>
                <w:r w:rsidRPr="00A45854">
                  <w:rPr>
                    <w:rFonts w:ascii="Calibri" w:eastAsia="Calibri" w:hAnsi="Calibri" w:cs="Calibri"/>
                    <w:noProof/>
                    <w:color w:val="000000"/>
                    <w:sz w:val="24"/>
                  </w:rPr>
                  <w:t>Unclassified / Non classifié</w:t>
                </w:r>
              </w:p>
            </w:txbxContent>
          </v:textbox>
          <w10:wrap anchorx="page" anchory="page"/>
        </v:shape>
      </w:pict>
    </w:r>
    <w:r w:rsidR="00BE1A39" w:rsidRPr="00184CC1">
      <w:fldChar w:fldCharType="begin"/>
    </w:r>
    <w:r w:rsidR="00BE1A39" w:rsidRPr="00184CC1">
      <w:rPr>
        <w:lang w:val="fr-BE"/>
      </w:rPr>
      <w:instrText xml:space="preserve"> STYLEREF "Cover Document Code" \* MERGEFORMAT </w:instrText>
    </w:r>
    <w:r w:rsidR="00BE1A39" w:rsidRPr="00184CC1">
      <w:fldChar w:fldCharType="separate"/>
    </w:r>
    <w:r w:rsidR="00CD2FF0">
      <w:rPr>
        <w:noProof/>
        <w:lang w:val="fr-BE"/>
      </w:rPr>
      <w:t>IMDRF/XXWG/NXX DRAFT: 202X</w:t>
    </w:r>
    <w:r w:rsidR="00BE1A39" w:rsidRPr="00184CC1">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5916" w14:textId="78106E0B" w:rsidR="000D1980" w:rsidRDefault="00353559" w:rsidP="00184CC1">
    <w:pPr>
      <w:pStyle w:val="Header"/>
      <w:tabs>
        <w:tab w:val="clear" w:pos="8505"/>
        <w:tab w:val="center" w:pos="3823"/>
      </w:tabs>
    </w:pPr>
    <w:r>
      <w:rPr>
        <w:noProof/>
      </w:rPr>
      <w:pict w14:anchorId="6DC93766">
        <v:shapetype id="_x0000_t202" coordsize="21600,21600" o:spt="202" path="m,l,21600r21600,l21600,xe">
          <v:stroke joinstyle="miter"/>
          <v:path gradientshapeok="t" o:connecttype="rect"/>
        </v:shapetype>
        <v:shape id="Text Box 1" o:spid="_x0000_s1027" type="#_x0000_t202" alt="Unclassified / Non classifié" style="position:absolute;margin-left:2364pt;margin-top:0;width:149.7pt;height:33pt;z-index:251658252;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3YtEgIAACIEAAAOAAAAZHJzL2Uyb0RvYy54bWysU99r2zAQfh/sfxB6X2yHdqwmTslaMgah&#10;LaSjz4osxQZZJ6RL7Oyv30mJk67bU+mD5ZPudD++79PsdugM2ysfWrAVLyY5Z8pKqFu7rfiv5+WX&#10;b5wFFLYWBqyq+EEFfjv//GnWu1JNoQFTK88oiQ1l7yreILoyy4JsVCfCBJyy5NTgO4G09dus9qKn&#10;7J3Jpnn+NevB186DVCHQ6f3Ryecpv9ZK4qPWQSEzFafeMK0+rZu4ZvOZKLdeuKaVpzbEO7roRGup&#10;6DnVvUDBdr79J1XXSg8BNE4kdBlo3UqVZqBpivzNNOtGOJVmIXCCO8MUPi6tfNiv3ZNnOHyHgQiM&#10;gPQulIEO4zyD9l38U6eM/ATh4QybGpDJeOkmL+jjTJLvqrgp8oRrdrntfMAfCjoWjYp7oiWhJfar&#10;gFSRQseQWMzCsjUmUWPsXwcUGE+yS4vRwmEzsLau+HRsfwP1gabycCQ8OLlsqfRKBHwSnhimbkm1&#10;+EiLNtBXHE4WZw343/87j/EEPHk560kxFbckac7MT0uERHElg5C4JgCYT7vp9VUed5sxyO66OyAx&#10;FvQunExmDEYzmtpD90KiXsRq5BJWUs2K42je4VG/9CikWixSEInJCVzZtZMxdcQsAvo8vAjvTqgj&#10;8fUAo6ZE+Qb8Y2y8Gdxih0RBYibie0TzBDsJMRF2ejRR6a/3KerytOd/AAAA//8DAFBLAwQUAAYA&#10;CAAAACEA+Ovf894AAAAEAQAADwAAAGRycy9kb3ducmV2LnhtbEyPwU7DMBBE75X4B2uReqmoTUFR&#10;E+JUCKlSe+BAIQduTrxNIuJ1ZLtp8vcYLnBZaTSjmbf5bjI9G9H5zpKE+7UAhlRb3VEj4eN9f7cF&#10;5oMirXpLKGFGD7viZpGrTNsrveF4Cg2LJeQzJaENYcg493WLRvm1HZCid7bOqBCla7h26hrLTc83&#10;QiTcqI7iQqsGfGmx/jpdjIRycqvXfXo8zNVnN87iWD5sz6WUy9vp+QlYwCn8heEHP6JDEZkqeyHt&#10;WS8hPhJ+b/Q2afoIrJKQJAJ4kfP/8MU3AAAA//8DAFBLAQItABQABgAIAAAAIQC2gziS/gAAAOEB&#10;AAATAAAAAAAAAAAAAAAAAAAAAABbQ29udGVudF9UeXBlc10ueG1sUEsBAi0AFAAGAAgAAAAhADj9&#10;If/WAAAAlAEAAAsAAAAAAAAAAAAAAAAALwEAAF9yZWxzLy5yZWxzUEsBAi0AFAAGAAgAAAAhAM7r&#10;di0SAgAAIgQAAA4AAAAAAAAAAAAAAAAALgIAAGRycy9lMm9Eb2MueG1sUEsBAi0AFAAGAAgAAAAh&#10;APjr3/PeAAAABAEAAA8AAAAAAAAAAAAAAAAAbAQAAGRycy9kb3ducmV2LnhtbFBLBQYAAAAABAAE&#10;APMAAAB3BQAAAAA=&#10;" filled="f" stroked="f">
          <v:textbox style="mso-next-textbox:#Text Box 1;mso-fit-shape-to-text:t" inset="0,15pt,20pt,0">
            <w:txbxContent>
              <w:p w14:paraId="6C6AA40D" w14:textId="4ED913AA" w:rsidR="00A45854" w:rsidRPr="00A45854" w:rsidRDefault="00A45854" w:rsidP="00A45854">
                <w:pPr>
                  <w:spacing w:after="0"/>
                  <w:rPr>
                    <w:rFonts w:ascii="Calibri" w:eastAsia="Calibri" w:hAnsi="Calibri" w:cs="Calibri"/>
                    <w:noProof/>
                    <w:color w:val="000000"/>
                    <w:sz w:val="24"/>
                  </w:rPr>
                </w:pPr>
              </w:p>
            </w:txbxContent>
          </v:textbox>
          <w10:wrap anchorx="page" anchory="page"/>
        </v:shape>
      </w:pict>
    </w:r>
    <w:r w:rsidR="00184CC1">
      <w:rPr>
        <w:noProof/>
      </w:rPr>
      <w:drawing>
        <wp:inline distT="0" distB="0" distL="0" distR="0" wp14:anchorId="0453E650" wp14:editId="21B734CD">
          <wp:extent cx="4377055" cy="524510"/>
          <wp:effectExtent l="0" t="0" r="0" b="8890"/>
          <wp:docPr id="1249930105" name="Picture 124993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524510"/>
                  </a:xfrm>
                  <a:prstGeom prst="rect">
                    <a:avLst/>
                  </a:prstGeom>
                  <a:noFill/>
                </pic:spPr>
              </pic:pic>
            </a:graphicData>
          </a:graphic>
        </wp:inline>
      </w:drawing>
    </w:r>
    <w:r>
      <w:rPr>
        <w:noProof/>
      </w:rPr>
      <w:pict w14:anchorId="53E66755">
        <v:rect id="Rectangle 5" o:spid="_x0000_s1028" style="position:absolute;margin-left:0;margin-top:0;width:595.3pt;height:841.9pt;z-index:-251658227;visibility:visible;mso-position-horizontal:left;mso-position-horizontal-relative:page;mso-position-vertical:top;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HfQIAAGAFAAAOAAAAZHJzL2Uyb0RvYy54bWysVE1v2zAMvQ/YfxB0X20H/ViDOkXQosOA&#10;oi2WDj0rshQbkEWNUuJkv36U/JGuK3YYloMimY+P5BOpq+t9a9hOoW/Alrw4yTlTVkLV2E3Jvz/f&#10;ffrMmQ/CVsKAVSU/KM+vFx8/XHVurmZQg6kUMiKxft65ktchuHmWeVmrVvgTcMqSUQO2ItARN1mF&#10;oiP21mSzPD/POsDKIUjlPX297Y18kfi1VjI8au1VYKbklFtIK6Z1HddscSXmGxSubuSQhviHLFrR&#10;WAo6Ud2KINgWmz+o2kYieNDhREKbgdaNVKkGqqbI31SzqoVTqRYSx7tJJv//aOXDbuWekGTonJ97&#10;2sYq9hrb+E/5sX0S6zCJpfaBSfp4cXae048zSbYiP7+k60h6Zkd/hz58UdCyuCk50nUklcTu3geK&#10;SdAREsN5ME111xiTDrEF1I1BthN0eetNES+LPH5DGRuxFqJXb45fsmMxaRcORkWcsd+UZk1F6c9S&#10;IqnPjkGElMqGojfVolJ97LNU6BB9TCvlkggjs6b4E/dAMCJ7kpG7pxnw0VWlNp2c878l1jtPHiky&#10;2DA5t40FfI/AUFVD5B4/itRLE1VaQ3V4QobQD4l38q6ha7sXPjwJpKmgu6ZJD4+0aANdyWHYcVYD&#10;/nzve8RTs5KVs46mrOT+x1ag4sx8tdTGl8XpaRzLdDg9u5jRAV9b1q8tdtveAPVCQW+Kk2kb8cGM&#10;W43QvtCDsIxRySSspNgllwHHw03op5+eFKmWywSjUXQi3NuVk5E8qhrb8nn/ItANvRuo7x9gnEgx&#10;f9PCPTZ6WlhuA+gm9fdR10FvGuPUOMOTE9+J1+eEOj6Mi18AAAD//wMAUEsDBBQABgAIAAAAIQBg&#10;YwZT3gAAAAcBAAAPAAAAZHJzL2Rvd25yZXYueG1sTI9BS8QwEIXvgv8hjOBFdtM1UGq36aKC4MWD&#10;6yIes83YhG0mpcm2XX+9WS/uZXjDG977ptrMrmMjDsF6krBaZsCQGq8ttRJ2Hy+LAliIirTqPKGE&#10;EwbY1NdXlSq1n+gdx21sWQqhUCoJJsa+5Dw0Bp0KS98jJe/bD07FtA4t14OaUrjr+H2W5dwpS6nB&#10;qB6fDTaH7dFJeDsJ8TreicO0s6K1P/zr6dN4KW9v5sc1sIhz/D+GM35Chzox7f2RdGCdhPRI/Jtn&#10;b/WQ5cD2SeWFKIDXFb/kr38BAAD//wMAUEsBAi0AFAAGAAgAAAAhALaDOJL+AAAA4QEAABMAAAAA&#10;AAAAAAAAAAAAAAAAAFtDb250ZW50X1R5cGVzXS54bWxQSwECLQAUAAYACAAAACEAOP0h/9YAAACU&#10;AQAACwAAAAAAAAAAAAAAAAAvAQAAX3JlbHMvLnJlbHNQSwECLQAUAAYACAAAACEAr1kgx30CAABg&#10;BQAADgAAAAAAAAAAAAAAAAAuAgAAZHJzL2Uyb0RvYy54bWxQSwECLQAUAAYACAAAACEAYGMGU94A&#10;AAAHAQAADwAAAAAAAAAAAAAAAADXBAAAZHJzL2Rvd25yZXYueG1sUEsFBgAAAAAEAAQA8wAAAOIF&#10;AAAAAA==&#10;" fillcolor="white [3212]" stroked="f" strokeweight="1pt">
          <w10:wrap anchorx="page" anchory="page"/>
        </v:rect>
      </w:pict>
    </w:r>
    <w:r w:rsidR="00184CC1">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469C" w14:textId="097230D9" w:rsidR="00A45854" w:rsidRDefault="00353559">
    <w:pPr>
      <w:pStyle w:val="Header"/>
    </w:pPr>
    <w:r>
      <w:rPr>
        <w:noProof/>
      </w:rPr>
      <w:pict w14:anchorId="0E0D9368">
        <v:shapetype id="_x0000_t202" coordsize="21600,21600" o:spt="202" path="m,l,21600r21600,l21600,xe">
          <v:stroke joinstyle="miter"/>
          <v:path gradientshapeok="t" o:connecttype="rect"/>
        </v:shapetype>
        <v:shape id="Text Box 5" o:spid="_x0000_s1029" type="#_x0000_t202" alt="Unclassified / Non classifié" style="position:absolute;margin-left:2364pt;margin-top:0;width:149.7pt;height:33pt;z-index:251658254;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lEgIAACIEAAAOAAAAZHJzL2Uyb0RvYy54bWysU01v2zAMvQ/YfxB0X2xn7bAacYqsRYYB&#10;QVsgHXpWZDk2IImCxMTOfv0oJU62rqdiB8uUSPHjvafZ7WA02ysfOrAVLyY5Z8pKqDu7rfjP5+Wn&#10;r5wFFLYWGqyq+EEFfjv/+GHWu1JNoQVdK88oiQ1l7yreIroyy4JslRFhAk5ZcjbgjUDa+m1We9FT&#10;dqOzaZ5/yXrwtfMgVQh0en908nnK3zRK4mPTBIVMV5x6w7T6tG7ims1notx64dpOntoQ7+jCiM5S&#10;0XOqe4GC7Xz3TyrTSQ8BGpxIMBk0TSdVmoGmKfJX06xb4VSahcAJ7gxT+H9p5cN+7Z48w+EbDERg&#10;BKR3oQx0GOcZGm/inzpl5CcID2fY1IBMxks3eUEfZ5J8V8VNkSdcs8tt5wN+V2BYNCruiZaEltiv&#10;AlJFCh1DYjELy07rRI22fx1QYDzJLi1GC4fNwLq64p/H9jdQH2gqD0fCg5PLjkqvRMAn4Ylh6pZU&#10;i4+0NBr6isPJ4qwF/+ut8xhPwJOXs54UU3FLkuZM/7BESBRXMgiJawKA+bSbXl/lcbcZg+zO3AGJ&#10;saB34WQyYzDq0Ww8mBcS9SJWI5ewkmpWHEfzDo/6pUch1WKRgkhMTuDKrp2MqSNmEdDn4UV4d0Id&#10;ia8HGDUlylfgH2PjzeAWOyQKEjMR3yOaJ9hJiImw06OJSv9zn6IuT3v+GwAA//8DAFBLAwQUAAYA&#10;CAAAACEA+Ovf894AAAAEAQAADwAAAGRycy9kb3ducmV2LnhtbEyPwU7DMBBE75X4B2uReqmoTUFR&#10;E+JUCKlSe+BAIQduTrxNIuJ1ZLtp8vcYLnBZaTSjmbf5bjI9G9H5zpKE+7UAhlRb3VEj4eN9f7cF&#10;5oMirXpLKGFGD7viZpGrTNsrveF4Cg2LJeQzJaENYcg493WLRvm1HZCid7bOqBCla7h26hrLTc83&#10;QiTcqI7iQqsGfGmx/jpdjIRycqvXfXo8zNVnN87iWD5sz6WUy9vp+QlYwCn8heEHP6JDEZkqeyHt&#10;WS8hPhJ+b/Q2afoIrJKQJAJ4kfP/8MU3AAAA//8DAFBLAQItABQABgAIAAAAIQC2gziS/gAAAOEB&#10;AAATAAAAAAAAAAAAAAAAAAAAAABbQ29udGVudF9UeXBlc10ueG1sUEsBAi0AFAAGAAgAAAAhADj9&#10;If/WAAAAlAEAAAsAAAAAAAAAAAAAAAAALwEAAF9yZWxzLy5yZWxzUEsBAi0AFAAGAAgAAAAhAD5k&#10;96USAgAAIgQAAA4AAAAAAAAAAAAAAAAALgIAAGRycy9lMm9Eb2MueG1sUEsBAi0AFAAGAAgAAAAh&#10;APjr3/PeAAAABAEAAA8AAAAAAAAAAAAAAAAAbAQAAGRycy9kb3ducmV2LnhtbFBLBQYAAAAABAAE&#10;APMAAAB3BQAAAAA=&#10;" filled="f" stroked="f">
          <v:textbox style="mso-next-textbox:#Text Box 5;mso-fit-shape-to-text:t" inset="0,15pt,20pt,0">
            <w:txbxContent>
              <w:p w14:paraId="596D2B77" w14:textId="77777777" w:rsidR="00A45854" w:rsidRPr="00A45854" w:rsidRDefault="00A45854" w:rsidP="00A45854">
                <w:pPr>
                  <w:spacing w:after="0"/>
                  <w:rPr>
                    <w:rFonts w:ascii="Calibri" w:eastAsia="Calibri" w:hAnsi="Calibri" w:cs="Calibri"/>
                    <w:noProof/>
                    <w:color w:val="000000"/>
                    <w:sz w:val="24"/>
                  </w:rPr>
                </w:pPr>
                <w:r w:rsidRPr="00A45854">
                  <w:rPr>
                    <w:rFonts w:ascii="Calibri" w:eastAsia="Calibri" w:hAnsi="Calibri" w:cs="Calibri"/>
                    <w:noProof/>
                    <w:color w:val="000000"/>
                    <w:sz w:val="24"/>
                  </w:rPr>
                  <w:t>Unclassified / Non classifié</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4355" w14:textId="5100ACF6" w:rsidR="00A45854" w:rsidRDefault="003874AA">
    <w:pPr>
      <w:pStyle w:val="Header"/>
    </w:pPr>
    <w:r>
      <w:rPr>
        <w:noProof/>
      </w:rPr>
      <w:drawing>
        <wp:anchor distT="0" distB="0" distL="114300" distR="114300" simplePos="0" relativeHeight="251658257" behindDoc="1" locked="0" layoutInCell="1" allowOverlap="1" wp14:anchorId="7E516755" wp14:editId="13F62BFB">
          <wp:simplePos x="0" y="0"/>
          <wp:positionH relativeFrom="column">
            <wp:posOffset>0</wp:posOffset>
          </wp:positionH>
          <wp:positionV relativeFrom="paragraph">
            <wp:posOffset>-635</wp:posOffset>
          </wp:positionV>
          <wp:extent cx="4379445" cy="519430"/>
          <wp:effectExtent l="0" t="0" r="0" b="0"/>
          <wp:wrapNone/>
          <wp:docPr id="1740638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79445" cy="519430"/>
                  </a:xfrm>
                  <a:prstGeom prst="rect">
                    <a:avLst/>
                  </a:prstGeom>
                </pic:spPr>
              </pic:pic>
            </a:graphicData>
          </a:graphic>
          <wp14:sizeRelH relativeFrom="margin">
            <wp14:pctWidth>0</wp14:pctWidth>
          </wp14:sizeRelH>
          <wp14:sizeRelV relativeFrom="margin">
            <wp14:pctHeight>0</wp14:pctHeight>
          </wp14:sizeRelV>
        </wp:anchor>
      </w:drawing>
    </w:r>
    <w:r w:rsidR="00353559">
      <w:rPr>
        <w:noProof/>
      </w:rPr>
      <w:pict w14:anchorId="48519920">
        <v:shapetype id="_x0000_t202" coordsize="21600,21600" o:spt="202" path="m,l,21600r21600,l21600,xe">
          <v:stroke joinstyle="miter"/>
          <v:path gradientshapeok="t" o:connecttype="rect"/>
        </v:shapetype>
        <v:shape id="Text Box 6" o:spid="_x0000_s1030" type="#_x0000_t202" alt="Unclassified / Non classifié" style="position:absolute;margin-left:2364pt;margin-top:0;width:149.7pt;height:33pt;z-index:251658255;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GoEQIAACIEAAAOAAAAZHJzL2Uyb0RvYy54bWysU99r2zAQfh/sfxB6X2yHdqwmTslaMgah&#10;LaSjz4osxQZLJ6RL7Oyv30mJk67bU+mD5ZPudD++79PsdjAd2ysfWrAVLyY5Z8pKqFu7rfiv5+WX&#10;b5wFFLYWHVhV8YMK/Hb++dOsd6WaQgNdrTyjJDaUvat4g+jKLAuyUUaECThlyanBG4G09dus9qKn&#10;7KbLpnn+NevB186DVCHQ6f3Ryecpv9ZK4qPWQSHrKk69YVp9WjdxzeYzUW69cE0rT22Id3RhRGup&#10;6DnVvUDBdr79J5VppYcAGicSTAZat1KlGWiaIn8zzboRTqVZCJzgzjCFj0srH/Zr9+QZDt9hIAIj&#10;IL0LZaDDOM+gvYl/6pSRnyA8nGFTAzIZL93kBX2cSfJdFTdFnnDNLredD/hDgWHRqLgnWhJaYr8K&#10;SBUpdAyJxSws265L1HT2rwMKjCfZpcVo4bAZWFtT8bH9DdQHmsrDkfDg5LKl0isR8El4Ypi6JdXi&#10;Iy26g77icLI4a8D//t95jCfgyctZT4qpuCVJc9b9tERIFFcyCIlrAoD5tJteX+VxtxmD7M7cAYmx&#10;oHfhZDJjMHajqT2YFxL1IlYjl7CSalYcR/MOj/qlRyHVYpGCSExO4MqunYypI2YR0OfhRXh3Qh2J&#10;rwcYNSXKN+AfY+PN4BY7JAoSMxHfI5on2EmIibDTo4lKf71PUZenPf8DAAD//wMAUEsDBBQABgAI&#10;AAAAIQD469/z3gAAAAQBAAAPAAAAZHJzL2Rvd25yZXYueG1sTI/BTsMwEETvlfgHa5F6qahNQVET&#10;4lQIqVJ74EAhB25OvE0i4nVku2ny9xgucFlpNKOZt/luMj0b0fnOkoT7tQCGVFvdUSPh431/twXm&#10;gyKteksoYUYPu+JmkatM2yu94XgKDYsl5DMloQ1hyDj3dYtG+bUdkKJ3ts6oEKVruHbqGstNzzdC&#10;JNyojuJCqwZ8abH+Ol2MhHJyq9d9ejzM1Wc3zuJYPmzPpZTL2+n5CVjAKfyF4Qc/okMRmSp7Ie1Z&#10;LyE+En5v9DZp+giskpAkAniR8//wxTcAAAD//wMAUEsBAi0AFAAGAAgAAAAhALaDOJL+AAAA4QEA&#10;ABMAAAAAAAAAAAAAAAAAAAAAAFtDb250ZW50X1R5cGVzXS54bWxQSwECLQAUAAYACAAAACEAOP0h&#10;/9YAAACUAQAACwAAAAAAAAAAAAAAAAAvAQAAX3JlbHMvLnJlbHNQSwECLQAUAAYACAAAACEAbMeR&#10;qBECAAAiBAAADgAAAAAAAAAAAAAAAAAuAgAAZHJzL2Uyb0RvYy54bWxQSwECLQAUAAYACAAAACEA&#10;+Ovf894AAAAEAQAADwAAAAAAAAAAAAAAAABrBAAAZHJzL2Rvd25yZXYueG1sUEsFBgAAAAAEAAQA&#10;8wAAAHYFAAAAAA==&#10;" filled="f" stroked="f">
          <v:textbox style="mso-next-textbox:#Text Box 6;mso-fit-shape-to-text:t" inset="0,15pt,20pt,0">
            <w:txbxContent>
              <w:p w14:paraId="690C2A0B" w14:textId="78D452F2" w:rsidR="00A45854" w:rsidRPr="00A45854" w:rsidRDefault="00A45854" w:rsidP="00A45854">
                <w:pPr>
                  <w:spacing w:after="0"/>
                  <w:rPr>
                    <w:rFonts w:ascii="Calibri" w:eastAsia="Calibri" w:hAnsi="Calibri" w:cs="Calibri"/>
                    <w:noProof/>
                    <w:color w:val="000000"/>
                    <w:sz w:val="24"/>
                  </w:rPr>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D3D3" w14:textId="070CCB3D" w:rsidR="001A5CBB" w:rsidRDefault="00353559">
    <w:pPr>
      <w:pStyle w:val="Header"/>
    </w:pPr>
    <w:r>
      <w:rPr>
        <w:noProof/>
      </w:rPr>
      <w:pict w14:anchorId="5DB233A5">
        <v:shapetype id="_x0000_t202" coordsize="21600,21600" o:spt="202" path="m,l,21600r21600,l21600,xe">
          <v:stroke joinstyle="miter"/>
          <v:path gradientshapeok="t" o:connecttype="rect"/>
        </v:shapetype>
        <v:shape id="Text Box 4" o:spid="_x0000_s1031" type="#_x0000_t202" alt="Unclassified / Non classifié" style="position:absolute;margin-left:2364pt;margin-top:0;width:149.7pt;height:33pt;z-index:251658256;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AgEgIAACIEAAAOAAAAZHJzL2Uyb0RvYy54bWysU99r2zAQfh/sfxB6X2yHZqwmTslaMgah&#10;LaSjz4osxQZZJ6RL7Oyv30mJk67b09iD5ZPudD++79P8bugMOygfWrAVLyY5Z8pKqFu7q/iPl9Wn&#10;L5wFFLYWBqyq+FEFfrf4+GHeu1JNoQFTK88oiQ1l7yreILoyy4JsVCfCBJyy5NTgO4G09bus9qKn&#10;7J3Jpnn+OevB186DVCHQ6cPJyRcpv9ZK4pPWQSEzFafeMK0+rdu4Zou5KHdeuKaV5zbEP3TRidZS&#10;0UuqB4GC7X37R6qulR4CaJxI6DLQupUqzUDTFPm7aTaNcCrNQuAEd4Ep/L+08vGwcc+e4fAVBiIw&#10;AtK7UAY6jPMM2nfxT50y8hOExwtsakAm46XbvKCPM0m+m+K2yBOu2fW28wG/KehYNCruiZaEljis&#10;A1JFCh1DYjELq9aYRI2xvx1QYDzJri1GC4ftwNq64rOx/S3UR5rKw4nw4OSqpdJrEfBZeGKYuiXV&#10;4hMt2kBfcThbnDXgf/7tPMYT8OTlrCfFVNySpDkz3y0REsWVDEJiRgAwn3bT2U0ed9sxyO67eyAx&#10;FvQunExmDEYzmtpD90qiXsZq5BJWUs2K42je40m/9CikWi5TEInJCVzbjZMxdcQsAvoyvArvzqgj&#10;8fUIo6ZE+Q78U2y8Gdxyj0RBYibie0LzDDsJMRF2fjRR6W/3Ker6tBe/AAAA//8DAFBLAwQUAAYA&#10;CAAAACEA+Ovf894AAAAEAQAADwAAAGRycy9kb3ducmV2LnhtbEyPwU7DMBBE75X4B2uReqmoTUFR&#10;E+JUCKlSe+BAIQduTrxNIuJ1ZLtp8vcYLnBZaTSjmbf5bjI9G9H5zpKE+7UAhlRb3VEj4eN9f7cF&#10;5oMirXpLKGFGD7viZpGrTNsrveF4Cg2LJeQzJaENYcg493WLRvm1HZCid7bOqBCla7h26hrLTc83&#10;QiTcqI7iQqsGfGmx/jpdjIRycqvXfXo8zNVnN87iWD5sz6WUy9vp+QlYwCn8heEHP6JDEZkqeyHt&#10;WS8hPhJ+b/Q2afoIrJKQJAJ4kfP/8MU3AAAA//8DAFBLAQItABQABgAIAAAAIQC2gziS/gAAAOEB&#10;AAATAAAAAAAAAAAAAAAAAAAAAABbQ29udGVudF9UeXBlc10ueG1sUEsBAi0AFAAGAAgAAAAhADj9&#10;If/WAAAAlAEAAAsAAAAAAAAAAAAAAAAALwEAAF9yZWxzLy5yZWxzUEsBAi0AFAAGAAgAAAAhAJxI&#10;ECASAgAAIgQAAA4AAAAAAAAAAAAAAAAALgIAAGRycy9lMm9Eb2MueG1sUEsBAi0AFAAGAAgAAAAh&#10;APjr3/PeAAAABAEAAA8AAAAAAAAAAAAAAAAAbAQAAGRycy9kb3ducmV2LnhtbFBLBQYAAAAABAAE&#10;APMAAAB3BQAAAAA=&#10;" filled="f" stroked="f">
          <v:textbox style="mso-next-textbox:#Text Box 4;mso-fit-shape-to-text:t" inset="0,15pt,20pt,0">
            <w:txbxContent>
              <w:p w14:paraId="6512FB4C" w14:textId="1844F28C" w:rsidR="00A45854" w:rsidRPr="00A45854" w:rsidRDefault="00A45854" w:rsidP="00A45854">
                <w:pPr>
                  <w:spacing w:after="0"/>
                  <w:rPr>
                    <w:rFonts w:ascii="Calibri" w:eastAsia="Calibri" w:hAnsi="Calibri" w:cs="Calibri"/>
                    <w:noProof/>
                    <w:color w:val="000000"/>
                    <w:sz w:val="24"/>
                  </w:rPr>
                </w:pPr>
              </w:p>
            </w:txbxContent>
          </v:textbox>
          <w10:wrap anchorx="page" anchory="page"/>
        </v:shape>
      </w:pict>
    </w:r>
    <w:r w:rsidR="001A5CBB">
      <w:rPr>
        <w:noProof/>
      </w:rPr>
      <w:drawing>
        <wp:anchor distT="0" distB="0" distL="114300" distR="114300" simplePos="0" relativeHeight="251658243" behindDoc="1" locked="0" layoutInCell="1" allowOverlap="1" wp14:anchorId="719923A0" wp14:editId="3934F5DE">
          <wp:simplePos x="0" y="0"/>
          <wp:positionH relativeFrom="column">
            <wp:posOffset>-60712</wp:posOffset>
          </wp:positionH>
          <wp:positionV relativeFrom="paragraph">
            <wp:posOffset>186690</wp:posOffset>
          </wp:positionV>
          <wp:extent cx="4379445" cy="5194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79445" cy="519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46C08FE"/>
    <w:lvl w:ilvl="0">
      <w:start w:val="1"/>
      <w:numFmt w:val="decimal"/>
      <w:pStyle w:val="ListNumber2"/>
      <w:lvlText w:val="%1."/>
      <w:lvlJc w:val="left"/>
      <w:pPr>
        <w:tabs>
          <w:tab w:val="num" w:pos="643"/>
        </w:tabs>
        <w:ind w:left="643" w:hanging="360"/>
      </w:pPr>
    </w:lvl>
  </w:abstractNum>
  <w:abstractNum w:abstractNumId="1" w15:restartNumberingAfterBreak="0">
    <w:nsid w:val="00225025"/>
    <w:multiLevelType w:val="hybridMultilevel"/>
    <w:tmpl w:val="A4A25A02"/>
    <w:lvl w:ilvl="0" w:tplc="641C13E2">
      <w:start w:val="1"/>
      <w:numFmt w:val="decimal"/>
      <w:lvlText w:val="%1."/>
      <w:lvlJc w:val="left"/>
      <w:pPr>
        <w:ind w:left="1020" w:hanging="360"/>
      </w:pPr>
    </w:lvl>
    <w:lvl w:ilvl="1" w:tplc="1B4C9EBE">
      <w:start w:val="1"/>
      <w:numFmt w:val="decimal"/>
      <w:lvlText w:val="%2."/>
      <w:lvlJc w:val="left"/>
      <w:pPr>
        <w:ind w:left="1020" w:hanging="360"/>
      </w:pPr>
    </w:lvl>
    <w:lvl w:ilvl="2" w:tplc="75ACE3CA">
      <w:start w:val="1"/>
      <w:numFmt w:val="decimal"/>
      <w:lvlText w:val="%3."/>
      <w:lvlJc w:val="left"/>
      <w:pPr>
        <w:ind w:left="1020" w:hanging="360"/>
      </w:pPr>
    </w:lvl>
    <w:lvl w:ilvl="3" w:tplc="62C241D0">
      <w:start w:val="1"/>
      <w:numFmt w:val="decimal"/>
      <w:lvlText w:val="%4."/>
      <w:lvlJc w:val="left"/>
      <w:pPr>
        <w:ind w:left="1020" w:hanging="360"/>
      </w:pPr>
    </w:lvl>
    <w:lvl w:ilvl="4" w:tplc="46F0B672">
      <w:start w:val="1"/>
      <w:numFmt w:val="decimal"/>
      <w:lvlText w:val="%5."/>
      <w:lvlJc w:val="left"/>
      <w:pPr>
        <w:ind w:left="1020" w:hanging="360"/>
      </w:pPr>
    </w:lvl>
    <w:lvl w:ilvl="5" w:tplc="EB7C80CA">
      <w:start w:val="1"/>
      <w:numFmt w:val="decimal"/>
      <w:lvlText w:val="%6."/>
      <w:lvlJc w:val="left"/>
      <w:pPr>
        <w:ind w:left="1020" w:hanging="360"/>
      </w:pPr>
    </w:lvl>
    <w:lvl w:ilvl="6" w:tplc="2BDE6570">
      <w:start w:val="1"/>
      <w:numFmt w:val="decimal"/>
      <w:lvlText w:val="%7."/>
      <w:lvlJc w:val="left"/>
      <w:pPr>
        <w:ind w:left="1020" w:hanging="360"/>
      </w:pPr>
    </w:lvl>
    <w:lvl w:ilvl="7" w:tplc="01F8CC44">
      <w:start w:val="1"/>
      <w:numFmt w:val="decimal"/>
      <w:lvlText w:val="%8."/>
      <w:lvlJc w:val="left"/>
      <w:pPr>
        <w:ind w:left="1020" w:hanging="360"/>
      </w:pPr>
    </w:lvl>
    <w:lvl w:ilvl="8" w:tplc="F81A8C16">
      <w:start w:val="1"/>
      <w:numFmt w:val="decimal"/>
      <w:lvlText w:val="%9."/>
      <w:lvlJc w:val="left"/>
      <w:pPr>
        <w:ind w:left="1020" w:hanging="360"/>
      </w:pPr>
    </w:lvl>
  </w:abstractNum>
  <w:abstractNum w:abstractNumId="2" w15:restartNumberingAfterBreak="0">
    <w:nsid w:val="07447E2C"/>
    <w:multiLevelType w:val="hybridMultilevel"/>
    <w:tmpl w:val="B57AA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8078C"/>
    <w:multiLevelType w:val="hybridMultilevel"/>
    <w:tmpl w:val="BD5C0938"/>
    <w:lvl w:ilvl="0" w:tplc="E95E3DA0">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013C38"/>
    <w:multiLevelType w:val="singleLevel"/>
    <w:tmpl w:val="64185EDA"/>
    <w:lvl w:ilvl="0">
      <w:start w:val="1"/>
      <w:numFmt w:val="decimal"/>
      <w:lvlText w:val="%1."/>
      <w:lvlJc w:val="left"/>
      <w:pPr>
        <w:ind w:left="284" w:hanging="284"/>
      </w:pPr>
      <w:rPr>
        <w:rFonts w:hint="default"/>
        <w:b w:val="0"/>
        <w:i w:val="0"/>
        <w:color w:val="auto"/>
        <w:sz w:val="24"/>
        <w:szCs w:val="32"/>
      </w:rPr>
    </w:lvl>
  </w:abstractNum>
  <w:abstractNum w:abstractNumId="5" w15:restartNumberingAfterBreak="0">
    <w:nsid w:val="20965B08"/>
    <w:multiLevelType w:val="multilevel"/>
    <w:tmpl w:val="E7C4D634"/>
    <w:numStyleLink w:val="IMDRFN2"/>
  </w:abstractNum>
  <w:abstractNum w:abstractNumId="6" w15:restartNumberingAfterBreak="0">
    <w:nsid w:val="24A03E06"/>
    <w:multiLevelType w:val="hybridMultilevel"/>
    <w:tmpl w:val="43603F6A"/>
    <w:lvl w:ilvl="0" w:tplc="249E3290">
      <w:start w:val="1"/>
      <w:numFmt w:val="decimal"/>
      <w:lvlText w:val="%1."/>
      <w:lvlJc w:val="left"/>
      <w:pPr>
        <w:ind w:left="1020" w:hanging="360"/>
      </w:pPr>
    </w:lvl>
    <w:lvl w:ilvl="1" w:tplc="4D621EE6">
      <w:start w:val="1"/>
      <w:numFmt w:val="decimal"/>
      <w:lvlText w:val="%2."/>
      <w:lvlJc w:val="left"/>
      <w:pPr>
        <w:ind w:left="1020" w:hanging="360"/>
      </w:pPr>
    </w:lvl>
    <w:lvl w:ilvl="2" w:tplc="D9645742">
      <w:start w:val="1"/>
      <w:numFmt w:val="decimal"/>
      <w:lvlText w:val="%3."/>
      <w:lvlJc w:val="left"/>
      <w:pPr>
        <w:ind w:left="1020" w:hanging="360"/>
      </w:pPr>
    </w:lvl>
    <w:lvl w:ilvl="3" w:tplc="EB606506">
      <w:start w:val="1"/>
      <w:numFmt w:val="decimal"/>
      <w:lvlText w:val="%4."/>
      <w:lvlJc w:val="left"/>
      <w:pPr>
        <w:ind w:left="1020" w:hanging="360"/>
      </w:pPr>
    </w:lvl>
    <w:lvl w:ilvl="4" w:tplc="2C96CB60">
      <w:start w:val="1"/>
      <w:numFmt w:val="decimal"/>
      <w:lvlText w:val="%5."/>
      <w:lvlJc w:val="left"/>
      <w:pPr>
        <w:ind w:left="1020" w:hanging="360"/>
      </w:pPr>
    </w:lvl>
    <w:lvl w:ilvl="5" w:tplc="A4F4D44E">
      <w:start w:val="1"/>
      <w:numFmt w:val="decimal"/>
      <w:lvlText w:val="%6."/>
      <w:lvlJc w:val="left"/>
      <w:pPr>
        <w:ind w:left="1020" w:hanging="360"/>
      </w:pPr>
    </w:lvl>
    <w:lvl w:ilvl="6" w:tplc="2F3436CE">
      <w:start w:val="1"/>
      <w:numFmt w:val="decimal"/>
      <w:lvlText w:val="%7."/>
      <w:lvlJc w:val="left"/>
      <w:pPr>
        <w:ind w:left="1020" w:hanging="360"/>
      </w:pPr>
    </w:lvl>
    <w:lvl w:ilvl="7" w:tplc="E26A89A6">
      <w:start w:val="1"/>
      <w:numFmt w:val="decimal"/>
      <w:lvlText w:val="%8."/>
      <w:lvlJc w:val="left"/>
      <w:pPr>
        <w:ind w:left="1020" w:hanging="360"/>
      </w:pPr>
    </w:lvl>
    <w:lvl w:ilvl="8" w:tplc="50E0269C">
      <w:start w:val="1"/>
      <w:numFmt w:val="decimal"/>
      <w:lvlText w:val="%9."/>
      <w:lvlJc w:val="left"/>
      <w:pPr>
        <w:ind w:left="1020" w:hanging="360"/>
      </w:pPr>
    </w:lvl>
  </w:abstractNum>
  <w:abstractNum w:abstractNumId="7" w15:restartNumberingAfterBreak="0">
    <w:nsid w:val="2C130921"/>
    <w:multiLevelType w:val="hybridMultilevel"/>
    <w:tmpl w:val="C492C546"/>
    <w:lvl w:ilvl="0" w:tplc="83E2077C">
      <w:start w:val="1"/>
      <w:numFmt w:val="decimal"/>
      <w:lvlText w:val="%1."/>
      <w:lvlJc w:val="left"/>
      <w:pPr>
        <w:ind w:left="1020" w:hanging="360"/>
      </w:pPr>
    </w:lvl>
    <w:lvl w:ilvl="1" w:tplc="818EC85C">
      <w:start w:val="1"/>
      <w:numFmt w:val="decimal"/>
      <w:lvlText w:val="%2."/>
      <w:lvlJc w:val="left"/>
      <w:pPr>
        <w:ind w:left="1020" w:hanging="360"/>
      </w:pPr>
    </w:lvl>
    <w:lvl w:ilvl="2" w:tplc="12360CB2">
      <w:start w:val="1"/>
      <w:numFmt w:val="decimal"/>
      <w:lvlText w:val="%3."/>
      <w:lvlJc w:val="left"/>
      <w:pPr>
        <w:ind w:left="1020" w:hanging="360"/>
      </w:pPr>
    </w:lvl>
    <w:lvl w:ilvl="3" w:tplc="8048C66E">
      <w:start w:val="1"/>
      <w:numFmt w:val="decimal"/>
      <w:lvlText w:val="%4."/>
      <w:lvlJc w:val="left"/>
      <w:pPr>
        <w:ind w:left="1020" w:hanging="360"/>
      </w:pPr>
    </w:lvl>
    <w:lvl w:ilvl="4" w:tplc="FD147516">
      <w:start w:val="1"/>
      <w:numFmt w:val="decimal"/>
      <w:lvlText w:val="%5."/>
      <w:lvlJc w:val="left"/>
      <w:pPr>
        <w:ind w:left="1020" w:hanging="360"/>
      </w:pPr>
    </w:lvl>
    <w:lvl w:ilvl="5" w:tplc="5678916A">
      <w:start w:val="1"/>
      <w:numFmt w:val="decimal"/>
      <w:lvlText w:val="%6."/>
      <w:lvlJc w:val="left"/>
      <w:pPr>
        <w:ind w:left="1020" w:hanging="360"/>
      </w:pPr>
    </w:lvl>
    <w:lvl w:ilvl="6" w:tplc="01A09FC8">
      <w:start w:val="1"/>
      <w:numFmt w:val="decimal"/>
      <w:lvlText w:val="%7."/>
      <w:lvlJc w:val="left"/>
      <w:pPr>
        <w:ind w:left="1020" w:hanging="360"/>
      </w:pPr>
    </w:lvl>
    <w:lvl w:ilvl="7" w:tplc="6C740CEC">
      <w:start w:val="1"/>
      <w:numFmt w:val="decimal"/>
      <w:lvlText w:val="%8."/>
      <w:lvlJc w:val="left"/>
      <w:pPr>
        <w:ind w:left="1020" w:hanging="360"/>
      </w:pPr>
    </w:lvl>
    <w:lvl w:ilvl="8" w:tplc="330CC35E">
      <w:start w:val="1"/>
      <w:numFmt w:val="decimal"/>
      <w:lvlText w:val="%9."/>
      <w:lvlJc w:val="left"/>
      <w:pPr>
        <w:ind w:left="1020" w:hanging="360"/>
      </w:pPr>
    </w:lvl>
  </w:abstractNum>
  <w:abstractNum w:abstractNumId="8" w15:restartNumberingAfterBreak="0">
    <w:nsid w:val="36627EE9"/>
    <w:multiLevelType w:val="hybridMultilevel"/>
    <w:tmpl w:val="E786B942"/>
    <w:lvl w:ilvl="0" w:tplc="91F00716">
      <w:start w:val="1"/>
      <w:numFmt w:val="bullet"/>
      <w:lvlText w:val=""/>
      <w:lvlJc w:val="left"/>
      <w:pPr>
        <w:ind w:left="1440" w:hanging="360"/>
      </w:pPr>
      <w:rPr>
        <w:rFonts w:ascii="Symbol" w:hAnsi="Symbol"/>
      </w:rPr>
    </w:lvl>
    <w:lvl w:ilvl="1" w:tplc="2320E970">
      <w:start w:val="1"/>
      <w:numFmt w:val="bullet"/>
      <w:lvlText w:val=""/>
      <w:lvlJc w:val="left"/>
      <w:pPr>
        <w:ind w:left="1440" w:hanging="360"/>
      </w:pPr>
      <w:rPr>
        <w:rFonts w:ascii="Symbol" w:hAnsi="Symbol"/>
      </w:rPr>
    </w:lvl>
    <w:lvl w:ilvl="2" w:tplc="26FE2426">
      <w:start w:val="1"/>
      <w:numFmt w:val="bullet"/>
      <w:lvlText w:val=""/>
      <w:lvlJc w:val="left"/>
      <w:pPr>
        <w:ind w:left="1440" w:hanging="360"/>
      </w:pPr>
      <w:rPr>
        <w:rFonts w:ascii="Symbol" w:hAnsi="Symbol"/>
      </w:rPr>
    </w:lvl>
    <w:lvl w:ilvl="3" w:tplc="06E00EEA">
      <w:start w:val="1"/>
      <w:numFmt w:val="bullet"/>
      <w:lvlText w:val=""/>
      <w:lvlJc w:val="left"/>
      <w:pPr>
        <w:ind w:left="1440" w:hanging="360"/>
      </w:pPr>
      <w:rPr>
        <w:rFonts w:ascii="Symbol" w:hAnsi="Symbol"/>
      </w:rPr>
    </w:lvl>
    <w:lvl w:ilvl="4" w:tplc="662C2E08">
      <w:start w:val="1"/>
      <w:numFmt w:val="bullet"/>
      <w:lvlText w:val=""/>
      <w:lvlJc w:val="left"/>
      <w:pPr>
        <w:ind w:left="1440" w:hanging="360"/>
      </w:pPr>
      <w:rPr>
        <w:rFonts w:ascii="Symbol" w:hAnsi="Symbol"/>
      </w:rPr>
    </w:lvl>
    <w:lvl w:ilvl="5" w:tplc="57C45FF4">
      <w:start w:val="1"/>
      <w:numFmt w:val="bullet"/>
      <w:lvlText w:val=""/>
      <w:lvlJc w:val="left"/>
      <w:pPr>
        <w:ind w:left="1440" w:hanging="360"/>
      </w:pPr>
      <w:rPr>
        <w:rFonts w:ascii="Symbol" w:hAnsi="Symbol"/>
      </w:rPr>
    </w:lvl>
    <w:lvl w:ilvl="6" w:tplc="9B0EE628">
      <w:start w:val="1"/>
      <w:numFmt w:val="bullet"/>
      <w:lvlText w:val=""/>
      <w:lvlJc w:val="left"/>
      <w:pPr>
        <w:ind w:left="1440" w:hanging="360"/>
      </w:pPr>
      <w:rPr>
        <w:rFonts w:ascii="Symbol" w:hAnsi="Symbol"/>
      </w:rPr>
    </w:lvl>
    <w:lvl w:ilvl="7" w:tplc="329ABEDA">
      <w:start w:val="1"/>
      <w:numFmt w:val="bullet"/>
      <w:lvlText w:val=""/>
      <w:lvlJc w:val="left"/>
      <w:pPr>
        <w:ind w:left="1440" w:hanging="360"/>
      </w:pPr>
      <w:rPr>
        <w:rFonts w:ascii="Symbol" w:hAnsi="Symbol"/>
      </w:rPr>
    </w:lvl>
    <w:lvl w:ilvl="8" w:tplc="4E1CDC90">
      <w:start w:val="1"/>
      <w:numFmt w:val="bullet"/>
      <w:lvlText w:val=""/>
      <w:lvlJc w:val="left"/>
      <w:pPr>
        <w:ind w:left="1440" w:hanging="360"/>
      </w:pPr>
      <w:rPr>
        <w:rFonts w:ascii="Symbol" w:hAnsi="Symbol"/>
      </w:rPr>
    </w:lvl>
  </w:abstractNum>
  <w:abstractNum w:abstractNumId="9" w15:restartNumberingAfterBreak="0">
    <w:nsid w:val="37EF0B57"/>
    <w:multiLevelType w:val="hybridMultilevel"/>
    <w:tmpl w:val="5F8612F8"/>
    <w:lvl w:ilvl="0" w:tplc="2940DAFE">
      <w:start w:val="1"/>
      <w:numFmt w:val="decimal"/>
      <w:lvlText w:val="%1."/>
      <w:lvlJc w:val="left"/>
      <w:pPr>
        <w:ind w:left="1020" w:hanging="360"/>
      </w:pPr>
    </w:lvl>
    <w:lvl w:ilvl="1" w:tplc="F0745118">
      <w:start w:val="1"/>
      <w:numFmt w:val="decimal"/>
      <w:lvlText w:val="%2."/>
      <w:lvlJc w:val="left"/>
      <w:pPr>
        <w:ind w:left="1020" w:hanging="360"/>
      </w:pPr>
    </w:lvl>
    <w:lvl w:ilvl="2" w:tplc="911C8352">
      <w:start w:val="1"/>
      <w:numFmt w:val="decimal"/>
      <w:lvlText w:val="%3."/>
      <w:lvlJc w:val="left"/>
      <w:pPr>
        <w:ind w:left="1020" w:hanging="360"/>
      </w:pPr>
    </w:lvl>
    <w:lvl w:ilvl="3" w:tplc="5F7ED33A">
      <w:start w:val="1"/>
      <w:numFmt w:val="decimal"/>
      <w:lvlText w:val="%4."/>
      <w:lvlJc w:val="left"/>
      <w:pPr>
        <w:ind w:left="1020" w:hanging="360"/>
      </w:pPr>
    </w:lvl>
    <w:lvl w:ilvl="4" w:tplc="D4CC2F8C">
      <w:start w:val="1"/>
      <w:numFmt w:val="decimal"/>
      <w:lvlText w:val="%5."/>
      <w:lvlJc w:val="left"/>
      <w:pPr>
        <w:ind w:left="1020" w:hanging="360"/>
      </w:pPr>
    </w:lvl>
    <w:lvl w:ilvl="5" w:tplc="61289BDE">
      <w:start w:val="1"/>
      <w:numFmt w:val="decimal"/>
      <w:lvlText w:val="%6."/>
      <w:lvlJc w:val="left"/>
      <w:pPr>
        <w:ind w:left="1020" w:hanging="360"/>
      </w:pPr>
    </w:lvl>
    <w:lvl w:ilvl="6" w:tplc="32B6EAF2">
      <w:start w:val="1"/>
      <w:numFmt w:val="decimal"/>
      <w:lvlText w:val="%7."/>
      <w:lvlJc w:val="left"/>
      <w:pPr>
        <w:ind w:left="1020" w:hanging="360"/>
      </w:pPr>
    </w:lvl>
    <w:lvl w:ilvl="7" w:tplc="079C6FC6">
      <w:start w:val="1"/>
      <w:numFmt w:val="decimal"/>
      <w:lvlText w:val="%8."/>
      <w:lvlJc w:val="left"/>
      <w:pPr>
        <w:ind w:left="1020" w:hanging="360"/>
      </w:pPr>
    </w:lvl>
    <w:lvl w:ilvl="8" w:tplc="8398F4D8">
      <w:start w:val="1"/>
      <w:numFmt w:val="decimal"/>
      <w:lvlText w:val="%9."/>
      <w:lvlJc w:val="left"/>
      <w:pPr>
        <w:ind w:left="1020" w:hanging="360"/>
      </w:pPr>
    </w:lvl>
  </w:abstractNum>
  <w:abstractNum w:abstractNumId="10" w15:restartNumberingAfterBreak="0">
    <w:nsid w:val="3B336296"/>
    <w:multiLevelType w:val="multilevel"/>
    <w:tmpl w:val="E7C4D634"/>
    <w:styleLink w:val="IMDRFN2"/>
    <w:lvl w:ilvl="0">
      <w:start w:val="1"/>
      <w:numFmt w:val="decimal"/>
      <w:lvlText w:val="%1."/>
      <w:lvlJc w:val="left"/>
      <w:pPr>
        <w:ind w:left="680" w:hanging="680"/>
      </w:pPr>
      <w:rPr>
        <w:rFonts w:asciiTheme="minorHAnsi" w:eastAsiaTheme="minorHAnsi" w:hAnsiTheme="minorHAnsi" w:cstheme="minorHAnsi"/>
      </w:rPr>
    </w:lvl>
    <w:lvl w:ilvl="1">
      <w:start w:val="1"/>
      <w:numFmt w:val="bullet"/>
      <w:lvlText w:val="•"/>
      <w:lvlJc w:val="left"/>
      <w:pPr>
        <w:ind w:left="964" w:hanging="284"/>
      </w:pPr>
      <w:rPr>
        <w:rFonts w:ascii="Arial" w:hAnsi="Arial" w:hint="default"/>
      </w:rPr>
    </w:lvl>
    <w:lvl w:ilvl="2">
      <w:start w:val="1"/>
      <w:numFmt w:val="bullet"/>
      <w:lvlText w:val="–"/>
      <w:lvlJc w:val="left"/>
      <w:pPr>
        <w:ind w:left="1247" w:hanging="283"/>
      </w:pPr>
      <w:rPr>
        <w:rFonts w:ascii="Arial" w:hAnsi="Arial" w:hint="default"/>
      </w:rPr>
    </w:lvl>
    <w:lvl w:ilvl="3">
      <w:start w:val="1"/>
      <w:numFmt w:val="bullet"/>
      <w:lvlText w:val="›"/>
      <w:lvlJc w:val="left"/>
      <w:pPr>
        <w:ind w:left="1531"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CDF701E"/>
    <w:multiLevelType w:val="hybridMultilevel"/>
    <w:tmpl w:val="D918F066"/>
    <w:lvl w:ilvl="0" w:tplc="056ECD2E">
      <w:start w:val="1"/>
      <w:numFmt w:val="bullet"/>
      <w:lvlText w:val=""/>
      <w:lvlJc w:val="left"/>
      <w:pPr>
        <w:ind w:left="1440" w:hanging="360"/>
      </w:pPr>
      <w:rPr>
        <w:rFonts w:ascii="Symbol" w:hAnsi="Symbol"/>
      </w:rPr>
    </w:lvl>
    <w:lvl w:ilvl="1" w:tplc="1C5420D6">
      <w:start w:val="1"/>
      <w:numFmt w:val="bullet"/>
      <w:lvlText w:val=""/>
      <w:lvlJc w:val="left"/>
      <w:pPr>
        <w:ind w:left="1440" w:hanging="360"/>
      </w:pPr>
      <w:rPr>
        <w:rFonts w:ascii="Symbol" w:hAnsi="Symbol"/>
      </w:rPr>
    </w:lvl>
    <w:lvl w:ilvl="2" w:tplc="2B6AE154">
      <w:start w:val="1"/>
      <w:numFmt w:val="bullet"/>
      <w:lvlText w:val=""/>
      <w:lvlJc w:val="left"/>
      <w:pPr>
        <w:ind w:left="1440" w:hanging="360"/>
      </w:pPr>
      <w:rPr>
        <w:rFonts w:ascii="Symbol" w:hAnsi="Symbol"/>
      </w:rPr>
    </w:lvl>
    <w:lvl w:ilvl="3" w:tplc="FFD08BFC">
      <w:start w:val="1"/>
      <w:numFmt w:val="bullet"/>
      <w:lvlText w:val=""/>
      <w:lvlJc w:val="left"/>
      <w:pPr>
        <w:ind w:left="1440" w:hanging="360"/>
      </w:pPr>
      <w:rPr>
        <w:rFonts w:ascii="Symbol" w:hAnsi="Symbol"/>
      </w:rPr>
    </w:lvl>
    <w:lvl w:ilvl="4" w:tplc="B11898BE">
      <w:start w:val="1"/>
      <w:numFmt w:val="bullet"/>
      <w:lvlText w:val=""/>
      <w:lvlJc w:val="left"/>
      <w:pPr>
        <w:ind w:left="1440" w:hanging="360"/>
      </w:pPr>
      <w:rPr>
        <w:rFonts w:ascii="Symbol" w:hAnsi="Symbol"/>
      </w:rPr>
    </w:lvl>
    <w:lvl w:ilvl="5" w:tplc="45FA1922">
      <w:start w:val="1"/>
      <w:numFmt w:val="bullet"/>
      <w:lvlText w:val=""/>
      <w:lvlJc w:val="left"/>
      <w:pPr>
        <w:ind w:left="1440" w:hanging="360"/>
      </w:pPr>
      <w:rPr>
        <w:rFonts w:ascii="Symbol" w:hAnsi="Symbol"/>
      </w:rPr>
    </w:lvl>
    <w:lvl w:ilvl="6" w:tplc="9D207996">
      <w:start w:val="1"/>
      <w:numFmt w:val="bullet"/>
      <w:lvlText w:val=""/>
      <w:lvlJc w:val="left"/>
      <w:pPr>
        <w:ind w:left="1440" w:hanging="360"/>
      </w:pPr>
      <w:rPr>
        <w:rFonts w:ascii="Symbol" w:hAnsi="Symbol"/>
      </w:rPr>
    </w:lvl>
    <w:lvl w:ilvl="7" w:tplc="F7CABDE6">
      <w:start w:val="1"/>
      <w:numFmt w:val="bullet"/>
      <w:lvlText w:val=""/>
      <w:lvlJc w:val="left"/>
      <w:pPr>
        <w:ind w:left="1440" w:hanging="360"/>
      </w:pPr>
      <w:rPr>
        <w:rFonts w:ascii="Symbol" w:hAnsi="Symbol"/>
      </w:rPr>
    </w:lvl>
    <w:lvl w:ilvl="8" w:tplc="BFBE6E00">
      <w:start w:val="1"/>
      <w:numFmt w:val="bullet"/>
      <w:lvlText w:val=""/>
      <w:lvlJc w:val="left"/>
      <w:pPr>
        <w:ind w:left="1440" w:hanging="360"/>
      </w:pPr>
      <w:rPr>
        <w:rFonts w:ascii="Symbol" w:hAnsi="Symbol"/>
      </w:rPr>
    </w:lvl>
  </w:abstractNum>
  <w:abstractNum w:abstractNumId="12" w15:restartNumberingAfterBreak="0">
    <w:nsid w:val="4AC36013"/>
    <w:multiLevelType w:val="hybridMultilevel"/>
    <w:tmpl w:val="28C68F16"/>
    <w:lvl w:ilvl="0" w:tplc="CB9EF0CA">
      <w:start w:val="1"/>
      <w:numFmt w:val="bullet"/>
      <w:lvlText w:val=""/>
      <w:lvlJc w:val="left"/>
      <w:pPr>
        <w:ind w:left="720" w:hanging="360"/>
      </w:pPr>
      <w:rPr>
        <w:rFonts w:ascii="Symbol" w:hAnsi="Symbol" w:hint="default"/>
        <w:sz w:val="22"/>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00816"/>
    <w:multiLevelType w:val="multilevel"/>
    <w:tmpl w:val="8E608DB2"/>
    <w:lvl w:ilvl="0">
      <w:start w:val="1"/>
      <w:numFmt w:val="decimal"/>
      <w:lvlText w:val="%1."/>
      <w:lvlJc w:val="left"/>
      <w:pPr>
        <w:ind w:left="1080" w:hanging="72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D9B7EDC"/>
    <w:multiLevelType w:val="hybridMultilevel"/>
    <w:tmpl w:val="B57AA1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CF0DE9"/>
    <w:multiLevelType w:val="multilevel"/>
    <w:tmpl w:val="DD92D4BA"/>
    <w:styleLink w:val="IMDRFN1"/>
    <w:lvl w:ilvl="0">
      <w:start w:val="1"/>
      <w:numFmt w:val="decimal"/>
      <w:lvlText w:val="%1."/>
      <w:lvlJc w:val="left"/>
      <w:pPr>
        <w:ind w:left="680" w:hanging="680"/>
      </w:pPr>
      <w:rPr>
        <w:rFonts w:ascii="Arial" w:hAnsi="Arial" w:hint="default"/>
        <w:b/>
        <w:i w:val="0"/>
        <w:color w:val="1369EA" w:themeColor="accent1"/>
        <w:sz w:val="60"/>
      </w:rPr>
    </w:lvl>
    <w:lvl w:ilvl="1">
      <w:start w:val="1"/>
      <w:numFmt w:val="decimal"/>
      <w:lvlText w:val="%1.%2."/>
      <w:lvlJc w:val="left"/>
      <w:pPr>
        <w:ind w:left="680" w:hanging="680"/>
      </w:pPr>
      <w:rPr>
        <w:rFonts w:ascii="Arial" w:hAnsi="Arial" w:hint="default"/>
        <w:b/>
        <w:i w:val="0"/>
        <w:color w:val="1369EA" w:themeColor="accent1"/>
        <w:sz w:val="28"/>
      </w:rPr>
    </w:lvl>
    <w:lvl w:ilvl="2">
      <w:start w:val="1"/>
      <w:numFmt w:val="decimal"/>
      <w:lvlText w:val="%1.%2.%3."/>
      <w:lvlJc w:val="left"/>
      <w:pPr>
        <w:ind w:left="680" w:hanging="680"/>
      </w:pPr>
      <w:rPr>
        <w:rFonts w:ascii="Arial" w:hAnsi="Arial" w:hint="default"/>
        <w:b/>
        <w:i w:val="0"/>
        <w:color w:val="1369EA" w:themeColor="accent1"/>
        <w:sz w:val="24"/>
      </w:rPr>
    </w:lvl>
    <w:lvl w:ilvl="3">
      <w:start w:val="1"/>
      <w:numFmt w:val="none"/>
      <w:isLgl/>
      <w:lvlText w:val=""/>
      <w:lvlJc w:val="left"/>
      <w:pPr>
        <w:ind w:left="680" w:hanging="680"/>
      </w:pPr>
      <w:rPr>
        <w:rFonts w:ascii="Arial" w:hAnsi="Arial" w:hint="default"/>
        <w:b w:val="0"/>
        <w:i w:val="0"/>
        <w:color w:val="000000" w:themeColor="text1"/>
        <w:sz w:val="20"/>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6" w15:restartNumberingAfterBreak="0">
    <w:nsid w:val="4FF702B2"/>
    <w:multiLevelType w:val="multilevel"/>
    <w:tmpl w:val="E7C4D634"/>
    <w:numStyleLink w:val="IMDRFN2"/>
  </w:abstractNum>
  <w:abstractNum w:abstractNumId="17" w15:restartNumberingAfterBreak="0">
    <w:nsid w:val="51B37503"/>
    <w:multiLevelType w:val="hybridMultilevel"/>
    <w:tmpl w:val="6FD6E91C"/>
    <w:lvl w:ilvl="0" w:tplc="7B8AD54C">
      <w:start w:val="1"/>
      <w:numFmt w:val="decimal"/>
      <w:lvlText w:val="%1."/>
      <w:lvlJc w:val="left"/>
      <w:pPr>
        <w:ind w:left="1020" w:hanging="360"/>
      </w:pPr>
    </w:lvl>
    <w:lvl w:ilvl="1" w:tplc="85161E8E">
      <w:start w:val="1"/>
      <w:numFmt w:val="decimal"/>
      <w:lvlText w:val="%2."/>
      <w:lvlJc w:val="left"/>
      <w:pPr>
        <w:ind w:left="1020" w:hanging="360"/>
      </w:pPr>
    </w:lvl>
    <w:lvl w:ilvl="2" w:tplc="73E47D0C">
      <w:start w:val="1"/>
      <w:numFmt w:val="decimal"/>
      <w:lvlText w:val="%3."/>
      <w:lvlJc w:val="left"/>
      <w:pPr>
        <w:ind w:left="1020" w:hanging="360"/>
      </w:pPr>
    </w:lvl>
    <w:lvl w:ilvl="3" w:tplc="AD565EA8">
      <w:start w:val="1"/>
      <w:numFmt w:val="decimal"/>
      <w:lvlText w:val="%4."/>
      <w:lvlJc w:val="left"/>
      <w:pPr>
        <w:ind w:left="1020" w:hanging="360"/>
      </w:pPr>
    </w:lvl>
    <w:lvl w:ilvl="4" w:tplc="E5DCB1B4">
      <w:start w:val="1"/>
      <w:numFmt w:val="decimal"/>
      <w:lvlText w:val="%5."/>
      <w:lvlJc w:val="left"/>
      <w:pPr>
        <w:ind w:left="1020" w:hanging="360"/>
      </w:pPr>
    </w:lvl>
    <w:lvl w:ilvl="5" w:tplc="DF684FBA">
      <w:start w:val="1"/>
      <w:numFmt w:val="decimal"/>
      <w:lvlText w:val="%6."/>
      <w:lvlJc w:val="left"/>
      <w:pPr>
        <w:ind w:left="1020" w:hanging="360"/>
      </w:pPr>
    </w:lvl>
    <w:lvl w:ilvl="6" w:tplc="0CC66B6C">
      <w:start w:val="1"/>
      <w:numFmt w:val="decimal"/>
      <w:lvlText w:val="%7."/>
      <w:lvlJc w:val="left"/>
      <w:pPr>
        <w:ind w:left="1020" w:hanging="360"/>
      </w:pPr>
    </w:lvl>
    <w:lvl w:ilvl="7" w:tplc="71A40B4C">
      <w:start w:val="1"/>
      <w:numFmt w:val="decimal"/>
      <w:lvlText w:val="%8."/>
      <w:lvlJc w:val="left"/>
      <w:pPr>
        <w:ind w:left="1020" w:hanging="360"/>
      </w:pPr>
    </w:lvl>
    <w:lvl w:ilvl="8" w:tplc="C938DE34">
      <w:start w:val="1"/>
      <w:numFmt w:val="decimal"/>
      <w:lvlText w:val="%9."/>
      <w:lvlJc w:val="left"/>
      <w:pPr>
        <w:ind w:left="1020" w:hanging="360"/>
      </w:pPr>
    </w:lvl>
  </w:abstractNum>
  <w:abstractNum w:abstractNumId="18" w15:restartNumberingAfterBreak="0">
    <w:nsid w:val="5C625A5E"/>
    <w:multiLevelType w:val="multilevel"/>
    <w:tmpl w:val="8154DE32"/>
    <w:styleLink w:val="IMDRFBullets"/>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E3F59C5"/>
    <w:multiLevelType w:val="singleLevel"/>
    <w:tmpl w:val="6B086882"/>
    <w:lvl w:ilvl="0">
      <w:start w:val="1"/>
      <w:numFmt w:val="decimal"/>
      <w:lvlText w:val="%1."/>
      <w:lvlJc w:val="left"/>
      <w:pPr>
        <w:ind w:left="720" w:hanging="360"/>
      </w:pPr>
      <w:rPr>
        <w:sz w:val="24"/>
        <w:szCs w:val="24"/>
      </w:rPr>
    </w:lvl>
  </w:abstractNum>
  <w:abstractNum w:abstractNumId="20" w15:restartNumberingAfterBreak="0">
    <w:nsid w:val="5F3C5571"/>
    <w:multiLevelType w:val="multilevel"/>
    <w:tmpl w:val="40EE4206"/>
    <w:lvl w:ilvl="0">
      <w:start w:val="1"/>
      <w:numFmt w:val="decimal"/>
      <w:lvlText w:val="%1."/>
      <w:lvlJc w:val="left"/>
      <w:pPr>
        <w:ind w:left="1220" w:hanging="680"/>
      </w:pPr>
      <w:rPr>
        <w:rFonts w:asciiTheme="minorHAnsi" w:eastAsiaTheme="minorHAnsi" w:hAnsiTheme="minorHAnsi" w:cstheme="minorHAnsi"/>
      </w:rPr>
    </w:lvl>
    <w:lvl w:ilvl="1">
      <w:start w:val="1"/>
      <w:numFmt w:val="bullet"/>
      <w:lvlText w:val="•"/>
      <w:lvlJc w:val="left"/>
      <w:pPr>
        <w:ind w:left="1504" w:hanging="284"/>
      </w:pPr>
      <w:rPr>
        <w:rFonts w:ascii="Arial" w:hAnsi="Arial" w:hint="default"/>
      </w:rPr>
    </w:lvl>
    <w:lvl w:ilvl="2">
      <w:start w:val="1"/>
      <w:numFmt w:val="bullet"/>
      <w:lvlText w:val=""/>
      <w:lvlJc w:val="left"/>
      <w:pPr>
        <w:ind w:left="1324" w:hanging="360"/>
      </w:pPr>
      <w:rPr>
        <w:rFonts w:ascii="Symbol" w:hAnsi="Symbol" w:hint="default"/>
      </w:rPr>
    </w:lvl>
    <w:lvl w:ilvl="3">
      <w:start w:val="1"/>
      <w:numFmt w:val="bullet"/>
      <w:lvlText w:val="›"/>
      <w:lvlJc w:val="left"/>
      <w:pPr>
        <w:ind w:left="2071" w:hanging="284"/>
      </w:pPr>
      <w:rPr>
        <w:rFonts w:ascii="Arial" w:hAnsi="Arial"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1" w15:restartNumberingAfterBreak="0">
    <w:nsid w:val="60C357CD"/>
    <w:multiLevelType w:val="multilevel"/>
    <w:tmpl w:val="E7C4D634"/>
    <w:numStyleLink w:val="IMDRFN2"/>
  </w:abstractNum>
  <w:abstractNum w:abstractNumId="22" w15:restartNumberingAfterBreak="0">
    <w:nsid w:val="65F231B6"/>
    <w:multiLevelType w:val="hybridMultilevel"/>
    <w:tmpl w:val="B34A9010"/>
    <w:lvl w:ilvl="0" w:tplc="637863B8">
      <w:start w:val="1"/>
      <w:numFmt w:val="bullet"/>
      <w:lvlText w:val=""/>
      <w:lvlJc w:val="left"/>
      <w:pPr>
        <w:ind w:left="1440" w:hanging="360"/>
      </w:pPr>
      <w:rPr>
        <w:rFonts w:ascii="Symbol" w:hAnsi="Symbol"/>
      </w:rPr>
    </w:lvl>
    <w:lvl w:ilvl="1" w:tplc="F9C250B0">
      <w:start w:val="1"/>
      <w:numFmt w:val="bullet"/>
      <w:lvlText w:val=""/>
      <w:lvlJc w:val="left"/>
      <w:pPr>
        <w:ind w:left="1440" w:hanging="360"/>
      </w:pPr>
      <w:rPr>
        <w:rFonts w:ascii="Symbol" w:hAnsi="Symbol"/>
      </w:rPr>
    </w:lvl>
    <w:lvl w:ilvl="2" w:tplc="F7982E34">
      <w:start w:val="1"/>
      <w:numFmt w:val="bullet"/>
      <w:lvlText w:val=""/>
      <w:lvlJc w:val="left"/>
      <w:pPr>
        <w:ind w:left="1440" w:hanging="360"/>
      </w:pPr>
      <w:rPr>
        <w:rFonts w:ascii="Symbol" w:hAnsi="Symbol"/>
      </w:rPr>
    </w:lvl>
    <w:lvl w:ilvl="3" w:tplc="073AA33C">
      <w:start w:val="1"/>
      <w:numFmt w:val="bullet"/>
      <w:lvlText w:val=""/>
      <w:lvlJc w:val="left"/>
      <w:pPr>
        <w:ind w:left="1440" w:hanging="360"/>
      </w:pPr>
      <w:rPr>
        <w:rFonts w:ascii="Symbol" w:hAnsi="Symbol"/>
      </w:rPr>
    </w:lvl>
    <w:lvl w:ilvl="4" w:tplc="BA76F92E">
      <w:start w:val="1"/>
      <w:numFmt w:val="bullet"/>
      <w:lvlText w:val=""/>
      <w:lvlJc w:val="left"/>
      <w:pPr>
        <w:ind w:left="1440" w:hanging="360"/>
      </w:pPr>
      <w:rPr>
        <w:rFonts w:ascii="Symbol" w:hAnsi="Symbol"/>
      </w:rPr>
    </w:lvl>
    <w:lvl w:ilvl="5" w:tplc="FB00F7D2">
      <w:start w:val="1"/>
      <w:numFmt w:val="bullet"/>
      <w:lvlText w:val=""/>
      <w:lvlJc w:val="left"/>
      <w:pPr>
        <w:ind w:left="1440" w:hanging="360"/>
      </w:pPr>
      <w:rPr>
        <w:rFonts w:ascii="Symbol" w:hAnsi="Symbol"/>
      </w:rPr>
    </w:lvl>
    <w:lvl w:ilvl="6" w:tplc="E87EB154">
      <w:start w:val="1"/>
      <w:numFmt w:val="bullet"/>
      <w:lvlText w:val=""/>
      <w:lvlJc w:val="left"/>
      <w:pPr>
        <w:ind w:left="1440" w:hanging="360"/>
      </w:pPr>
      <w:rPr>
        <w:rFonts w:ascii="Symbol" w:hAnsi="Symbol"/>
      </w:rPr>
    </w:lvl>
    <w:lvl w:ilvl="7" w:tplc="91840640">
      <w:start w:val="1"/>
      <w:numFmt w:val="bullet"/>
      <w:lvlText w:val=""/>
      <w:lvlJc w:val="left"/>
      <w:pPr>
        <w:ind w:left="1440" w:hanging="360"/>
      </w:pPr>
      <w:rPr>
        <w:rFonts w:ascii="Symbol" w:hAnsi="Symbol"/>
      </w:rPr>
    </w:lvl>
    <w:lvl w:ilvl="8" w:tplc="31EA37F0">
      <w:start w:val="1"/>
      <w:numFmt w:val="bullet"/>
      <w:lvlText w:val=""/>
      <w:lvlJc w:val="left"/>
      <w:pPr>
        <w:ind w:left="1440" w:hanging="360"/>
      </w:pPr>
      <w:rPr>
        <w:rFonts w:ascii="Symbol" w:hAnsi="Symbol"/>
      </w:rPr>
    </w:lvl>
  </w:abstractNum>
  <w:abstractNum w:abstractNumId="23" w15:restartNumberingAfterBreak="0">
    <w:nsid w:val="69040424"/>
    <w:multiLevelType w:val="hybridMultilevel"/>
    <w:tmpl w:val="1BE6C678"/>
    <w:lvl w:ilvl="0" w:tplc="92A2EC7A">
      <w:start w:val="1"/>
      <w:numFmt w:val="bullet"/>
      <w:lvlText w:val=""/>
      <w:lvlJc w:val="left"/>
      <w:pPr>
        <w:ind w:left="1440" w:hanging="360"/>
      </w:pPr>
      <w:rPr>
        <w:rFonts w:ascii="Symbol" w:hAnsi="Symbol"/>
      </w:rPr>
    </w:lvl>
    <w:lvl w:ilvl="1" w:tplc="B6008F74">
      <w:start w:val="1"/>
      <w:numFmt w:val="bullet"/>
      <w:lvlText w:val=""/>
      <w:lvlJc w:val="left"/>
      <w:pPr>
        <w:ind w:left="1440" w:hanging="360"/>
      </w:pPr>
      <w:rPr>
        <w:rFonts w:ascii="Symbol" w:hAnsi="Symbol"/>
      </w:rPr>
    </w:lvl>
    <w:lvl w:ilvl="2" w:tplc="F378090E">
      <w:start w:val="1"/>
      <w:numFmt w:val="bullet"/>
      <w:lvlText w:val=""/>
      <w:lvlJc w:val="left"/>
      <w:pPr>
        <w:ind w:left="1440" w:hanging="360"/>
      </w:pPr>
      <w:rPr>
        <w:rFonts w:ascii="Symbol" w:hAnsi="Symbol"/>
      </w:rPr>
    </w:lvl>
    <w:lvl w:ilvl="3" w:tplc="B98845D6">
      <w:start w:val="1"/>
      <w:numFmt w:val="bullet"/>
      <w:lvlText w:val=""/>
      <w:lvlJc w:val="left"/>
      <w:pPr>
        <w:ind w:left="1440" w:hanging="360"/>
      </w:pPr>
      <w:rPr>
        <w:rFonts w:ascii="Symbol" w:hAnsi="Symbol"/>
      </w:rPr>
    </w:lvl>
    <w:lvl w:ilvl="4" w:tplc="9C08765E">
      <w:start w:val="1"/>
      <w:numFmt w:val="bullet"/>
      <w:lvlText w:val=""/>
      <w:lvlJc w:val="left"/>
      <w:pPr>
        <w:ind w:left="1440" w:hanging="360"/>
      </w:pPr>
      <w:rPr>
        <w:rFonts w:ascii="Symbol" w:hAnsi="Symbol"/>
      </w:rPr>
    </w:lvl>
    <w:lvl w:ilvl="5" w:tplc="6C72F288">
      <w:start w:val="1"/>
      <w:numFmt w:val="bullet"/>
      <w:lvlText w:val=""/>
      <w:lvlJc w:val="left"/>
      <w:pPr>
        <w:ind w:left="1440" w:hanging="360"/>
      </w:pPr>
      <w:rPr>
        <w:rFonts w:ascii="Symbol" w:hAnsi="Symbol"/>
      </w:rPr>
    </w:lvl>
    <w:lvl w:ilvl="6" w:tplc="FC061F08">
      <w:start w:val="1"/>
      <w:numFmt w:val="bullet"/>
      <w:lvlText w:val=""/>
      <w:lvlJc w:val="left"/>
      <w:pPr>
        <w:ind w:left="1440" w:hanging="360"/>
      </w:pPr>
      <w:rPr>
        <w:rFonts w:ascii="Symbol" w:hAnsi="Symbol"/>
      </w:rPr>
    </w:lvl>
    <w:lvl w:ilvl="7" w:tplc="C9681004">
      <w:start w:val="1"/>
      <w:numFmt w:val="bullet"/>
      <w:lvlText w:val=""/>
      <w:lvlJc w:val="left"/>
      <w:pPr>
        <w:ind w:left="1440" w:hanging="360"/>
      </w:pPr>
      <w:rPr>
        <w:rFonts w:ascii="Symbol" w:hAnsi="Symbol"/>
      </w:rPr>
    </w:lvl>
    <w:lvl w:ilvl="8" w:tplc="DACA2B14">
      <w:start w:val="1"/>
      <w:numFmt w:val="bullet"/>
      <w:lvlText w:val=""/>
      <w:lvlJc w:val="left"/>
      <w:pPr>
        <w:ind w:left="1440" w:hanging="360"/>
      </w:pPr>
      <w:rPr>
        <w:rFonts w:ascii="Symbol" w:hAnsi="Symbol"/>
      </w:rPr>
    </w:lvl>
  </w:abstractNum>
  <w:abstractNum w:abstractNumId="24" w15:restartNumberingAfterBreak="0">
    <w:nsid w:val="6D5E780D"/>
    <w:multiLevelType w:val="singleLevel"/>
    <w:tmpl w:val="0A248000"/>
    <w:lvl w:ilvl="0">
      <w:start w:val="1"/>
      <w:numFmt w:val="decimal"/>
      <w:lvlText w:val="%1."/>
      <w:lvlJc w:val="left"/>
      <w:pPr>
        <w:ind w:left="284" w:hanging="284"/>
      </w:pPr>
      <w:rPr>
        <w:rFonts w:hint="default"/>
        <w:b w:val="0"/>
        <w:i w:val="0"/>
        <w:color w:val="auto"/>
        <w:sz w:val="24"/>
        <w:szCs w:val="32"/>
      </w:rPr>
    </w:lvl>
  </w:abstractNum>
  <w:abstractNum w:abstractNumId="25" w15:restartNumberingAfterBreak="0">
    <w:nsid w:val="78454E87"/>
    <w:multiLevelType w:val="hybridMultilevel"/>
    <w:tmpl w:val="D0587EC2"/>
    <w:lvl w:ilvl="0" w:tplc="30E04934">
      <w:start w:val="6"/>
      <w:numFmt w:val="bullet"/>
      <w:lvlText w:val=""/>
      <w:lvlJc w:val="left"/>
      <w:pPr>
        <w:ind w:left="720" w:hanging="360"/>
      </w:pPr>
      <w:rPr>
        <w:rFonts w:ascii="Symbol" w:eastAsia="Apto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519422">
    <w:abstractNumId w:val="0"/>
  </w:num>
  <w:num w:numId="2" w16cid:durableId="127473972">
    <w:abstractNumId w:val="18"/>
  </w:num>
  <w:num w:numId="3" w16cid:durableId="671299946">
    <w:abstractNumId w:val="10"/>
  </w:num>
  <w:num w:numId="4" w16cid:durableId="1681929588">
    <w:abstractNumId w:val="15"/>
  </w:num>
  <w:num w:numId="5" w16cid:durableId="1604649257">
    <w:abstractNumId w:val="24"/>
  </w:num>
  <w:num w:numId="6" w16cid:durableId="894854369">
    <w:abstractNumId w:val="4"/>
  </w:num>
  <w:num w:numId="7" w16cid:durableId="2015691675">
    <w:abstractNumId w:val="16"/>
    <w:lvlOverride w:ilvl="0">
      <w:lvl w:ilvl="0">
        <w:start w:val="1"/>
        <w:numFmt w:val="decimal"/>
        <w:lvlText w:val="%1."/>
        <w:lvlJc w:val="left"/>
        <w:pPr>
          <w:ind w:left="680" w:hanging="680"/>
        </w:pPr>
        <w:rPr>
          <w:rFonts w:asciiTheme="minorHAnsi" w:eastAsiaTheme="minorHAnsi" w:hAnsiTheme="minorHAnsi" w:cstheme="minorHAnsi"/>
          <w:sz w:val="24"/>
          <w:szCs w:val="24"/>
        </w:rPr>
      </w:lvl>
    </w:lvlOverride>
  </w:num>
  <w:num w:numId="8" w16cid:durableId="783621171">
    <w:abstractNumId w:val="5"/>
  </w:num>
  <w:num w:numId="9" w16cid:durableId="528569947">
    <w:abstractNumId w:val="21"/>
    <w:lvlOverride w:ilvl="0">
      <w:lvl w:ilvl="0">
        <w:start w:val="1"/>
        <w:numFmt w:val="decimal"/>
        <w:lvlText w:val="%1."/>
        <w:lvlJc w:val="left"/>
        <w:pPr>
          <w:ind w:left="680" w:hanging="680"/>
        </w:pPr>
        <w:rPr>
          <w:rFonts w:asciiTheme="minorHAnsi" w:eastAsiaTheme="minorHAnsi" w:hAnsiTheme="minorHAnsi" w:cstheme="minorHAnsi"/>
        </w:rPr>
      </w:lvl>
    </w:lvlOverride>
  </w:num>
  <w:num w:numId="10" w16cid:durableId="1580554294">
    <w:abstractNumId w:val="13"/>
  </w:num>
  <w:num w:numId="11" w16cid:durableId="146939066">
    <w:abstractNumId w:val="25"/>
  </w:num>
  <w:num w:numId="12" w16cid:durableId="1852065193">
    <w:abstractNumId w:val="2"/>
  </w:num>
  <w:num w:numId="13" w16cid:durableId="1374304222">
    <w:abstractNumId w:val="12"/>
  </w:num>
  <w:num w:numId="14" w16cid:durableId="1377966247">
    <w:abstractNumId w:val="19"/>
  </w:num>
  <w:num w:numId="15" w16cid:durableId="523716295">
    <w:abstractNumId w:val="20"/>
  </w:num>
  <w:num w:numId="16" w16cid:durableId="240405717">
    <w:abstractNumId w:val="23"/>
  </w:num>
  <w:num w:numId="17" w16cid:durableId="928002818">
    <w:abstractNumId w:val="11"/>
  </w:num>
  <w:num w:numId="18" w16cid:durableId="1870296559">
    <w:abstractNumId w:val="9"/>
  </w:num>
  <w:num w:numId="19" w16cid:durableId="1066956546">
    <w:abstractNumId w:val="7"/>
  </w:num>
  <w:num w:numId="20" w16cid:durableId="1759331089">
    <w:abstractNumId w:val="17"/>
  </w:num>
  <w:num w:numId="21" w16cid:durableId="1295404083">
    <w:abstractNumId w:val="6"/>
  </w:num>
  <w:num w:numId="22" w16cid:durableId="2118864390">
    <w:abstractNumId w:val="1"/>
  </w:num>
  <w:num w:numId="23" w16cid:durableId="1602032563">
    <w:abstractNumId w:val="8"/>
  </w:num>
  <w:num w:numId="24" w16cid:durableId="2076274285">
    <w:abstractNumId w:val="22"/>
  </w:num>
  <w:num w:numId="25" w16cid:durableId="10646267">
    <w:abstractNumId w:val="3"/>
  </w:num>
  <w:num w:numId="26" w16cid:durableId="53454277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BE" w:vendorID="64" w:dllVersion="0" w:nlCheck="1" w:checkStyle="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80"/>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208FB"/>
    <w:rsid w:val="00000062"/>
    <w:rsid w:val="00000782"/>
    <w:rsid w:val="000007AF"/>
    <w:rsid w:val="00000CF0"/>
    <w:rsid w:val="000010C2"/>
    <w:rsid w:val="000010F7"/>
    <w:rsid w:val="0000116C"/>
    <w:rsid w:val="00001813"/>
    <w:rsid w:val="000018AC"/>
    <w:rsid w:val="00002C64"/>
    <w:rsid w:val="00003084"/>
    <w:rsid w:val="00003B80"/>
    <w:rsid w:val="00003D33"/>
    <w:rsid w:val="00004515"/>
    <w:rsid w:val="00004C45"/>
    <w:rsid w:val="000054E6"/>
    <w:rsid w:val="000058BF"/>
    <w:rsid w:val="00006C21"/>
    <w:rsid w:val="000072E0"/>
    <w:rsid w:val="00007C3A"/>
    <w:rsid w:val="00010F66"/>
    <w:rsid w:val="0001104D"/>
    <w:rsid w:val="00011731"/>
    <w:rsid w:val="00011853"/>
    <w:rsid w:val="0001243A"/>
    <w:rsid w:val="00012A2C"/>
    <w:rsid w:val="00012D02"/>
    <w:rsid w:val="00013688"/>
    <w:rsid w:val="000136DE"/>
    <w:rsid w:val="000136FF"/>
    <w:rsid w:val="00013878"/>
    <w:rsid w:val="00013AE7"/>
    <w:rsid w:val="00013D45"/>
    <w:rsid w:val="00014587"/>
    <w:rsid w:val="00015BC8"/>
    <w:rsid w:val="00016243"/>
    <w:rsid w:val="00016454"/>
    <w:rsid w:val="00016D3A"/>
    <w:rsid w:val="00021831"/>
    <w:rsid w:val="000237A3"/>
    <w:rsid w:val="00023AE1"/>
    <w:rsid w:val="00023E67"/>
    <w:rsid w:val="000240BC"/>
    <w:rsid w:val="000262A5"/>
    <w:rsid w:val="000267A3"/>
    <w:rsid w:val="000269D1"/>
    <w:rsid w:val="00026ECC"/>
    <w:rsid w:val="00026FCF"/>
    <w:rsid w:val="00027D24"/>
    <w:rsid w:val="00027D9D"/>
    <w:rsid w:val="0003077F"/>
    <w:rsid w:val="00030A9C"/>
    <w:rsid w:val="00031196"/>
    <w:rsid w:val="00031978"/>
    <w:rsid w:val="00031E11"/>
    <w:rsid w:val="00032824"/>
    <w:rsid w:val="00033084"/>
    <w:rsid w:val="000337A1"/>
    <w:rsid w:val="000337ED"/>
    <w:rsid w:val="00033C0E"/>
    <w:rsid w:val="00035934"/>
    <w:rsid w:val="00036147"/>
    <w:rsid w:val="00036BFB"/>
    <w:rsid w:val="00036F7A"/>
    <w:rsid w:val="0003717F"/>
    <w:rsid w:val="00037DE9"/>
    <w:rsid w:val="00040BA9"/>
    <w:rsid w:val="0004127E"/>
    <w:rsid w:val="000424E1"/>
    <w:rsid w:val="00042B6C"/>
    <w:rsid w:val="000434AF"/>
    <w:rsid w:val="000438A0"/>
    <w:rsid w:val="00043E41"/>
    <w:rsid w:val="000452AB"/>
    <w:rsid w:val="0004587D"/>
    <w:rsid w:val="000460D4"/>
    <w:rsid w:val="00046705"/>
    <w:rsid w:val="00046D07"/>
    <w:rsid w:val="00046DDD"/>
    <w:rsid w:val="00046E84"/>
    <w:rsid w:val="00046FEA"/>
    <w:rsid w:val="000470C5"/>
    <w:rsid w:val="000470D4"/>
    <w:rsid w:val="000472B4"/>
    <w:rsid w:val="00047687"/>
    <w:rsid w:val="00047F2F"/>
    <w:rsid w:val="000510CA"/>
    <w:rsid w:val="00051ACD"/>
    <w:rsid w:val="00051FA5"/>
    <w:rsid w:val="0005243C"/>
    <w:rsid w:val="000526D3"/>
    <w:rsid w:val="00052D5C"/>
    <w:rsid w:val="0005325E"/>
    <w:rsid w:val="00053301"/>
    <w:rsid w:val="0005409E"/>
    <w:rsid w:val="00054B5C"/>
    <w:rsid w:val="0005509B"/>
    <w:rsid w:val="000551C2"/>
    <w:rsid w:val="00055D4F"/>
    <w:rsid w:val="000566F0"/>
    <w:rsid w:val="000567FE"/>
    <w:rsid w:val="00056D8E"/>
    <w:rsid w:val="00056F27"/>
    <w:rsid w:val="00057009"/>
    <w:rsid w:val="000571F4"/>
    <w:rsid w:val="00057740"/>
    <w:rsid w:val="000578B1"/>
    <w:rsid w:val="000618BE"/>
    <w:rsid w:val="000623CE"/>
    <w:rsid w:val="00062763"/>
    <w:rsid w:val="0006336A"/>
    <w:rsid w:val="0006344B"/>
    <w:rsid w:val="00063682"/>
    <w:rsid w:val="00063E0C"/>
    <w:rsid w:val="00064004"/>
    <w:rsid w:val="000643C1"/>
    <w:rsid w:val="0006465D"/>
    <w:rsid w:val="0006529F"/>
    <w:rsid w:val="0006541D"/>
    <w:rsid w:val="00065647"/>
    <w:rsid w:val="00066018"/>
    <w:rsid w:val="000700DE"/>
    <w:rsid w:val="00070E05"/>
    <w:rsid w:val="00070FEE"/>
    <w:rsid w:val="00071794"/>
    <w:rsid w:val="00071B63"/>
    <w:rsid w:val="00071D09"/>
    <w:rsid w:val="00071EA4"/>
    <w:rsid w:val="00071FFB"/>
    <w:rsid w:val="0007207A"/>
    <w:rsid w:val="00072471"/>
    <w:rsid w:val="00073451"/>
    <w:rsid w:val="00074FDF"/>
    <w:rsid w:val="0007504A"/>
    <w:rsid w:val="00075DF1"/>
    <w:rsid w:val="00076684"/>
    <w:rsid w:val="00077A52"/>
    <w:rsid w:val="00077EE6"/>
    <w:rsid w:val="00080411"/>
    <w:rsid w:val="0008063B"/>
    <w:rsid w:val="00080F9B"/>
    <w:rsid w:val="00081301"/>
    <w:rsid w:val="000815A2"/>
    <w:rsid w:val="0008171A"/>
    <w:rsid w:val="00081E9D"/>
    <w:rsid w:val="00082BA5"/>
    <w:rsid w:val="000834B2"/>
    <w:rsid w:val="000836B1"/>
    <w:rsid w:val="00083DB2"/>
    <w:rsid w:val="000848B9"/>
    <w:rsid w:val="00084A97"/>
    <w:rsid w:val="00084A99"/>
    <w:rsid w:val="0008521D"/>
    <w:rsid w:val="00085D02"/>
    <w:rsid w:val="00086007"/>
    <w:rsid w:val="000871E4"/>
    <w:rsid w:val="0008724D"/>
    <w:rsid w:val="00087BE0"/>
    <w:rsid w:val="00090892"/>
    <w:rsid w:val="00092837"/>
    <w:rsid w:val="00093A80"/>
    <w:rsid w:val="00094141"/>
    <w:rsid w:val="000942F4"/>
    <w:rsid w:val="0009503B"/>
    <w:rsid w:val="0009650C"/>
    <w:rsid w:val="00097286"/>
    <w:rsid w:val="000A116A"/>
    <w:rsid w:val="000A1361"/>
    <w:rsid w:val="000A1CB4"/>
    <w:rsid w:val="000A320A"/>
    <w:rsid w:val="000A3874"/>
    <w:rsid w:val="000A474B"/>
    <w:rsid w:val="000A5724"/>
    <w:rsid w:val="000A577E"/>
    <w:rsid w:val="000A687D"/>
    <w:rsid w:val="000A7F4A"/>
    <w:rsid w:val="000B02F9"/>
    <w:rsid w:val="000B033E"/>
    <w:rsid w:val="000B0628"/>
    <w:rsid w:val="000B2E93"/>
    <w:rsid w:val="000B35FF"/>
    <w:rsid w:val="000B3EAF"/>
    <w:rsid w:val="000B434A"/>
    <w:rsid w:val="000B4850"/>
    <w:rsid w:val="000B5A66"/>
    <w:rsid w:val="000B5B52"/>
    <w:rsid w:val="000B64C0"/>
    <w:rsid w:val="000B66D7"/>
    <w:rsid w:val="000B6896"/>
    <w:rsid w:val="000B6CE7"/>
    <w:rsid w:val="000B6DB5"/>
    <w:rsid w:val="000B7845"/>
    <w:rsid w:val="000C1A82"/>
    <w:rsid w:val="000C21CD"/>
    <w:rsid w:val="000C2B70"/>
    <w:rsid w:val="000C3266"/>
    <w:rsid w:val="000C337E"/>
    <w:rsid w:val="000C4965"/>
    <w:rsid w:val="000C4C5A"/>
    <w:rsid w:val="000C5141"/>
    <w:rsid w:val="000C563E"/>
    <w:rsid w:val="000C58F1"/>
    <w:rsid w:val="000C5B33"/>
    <w:rsid w:val="000C7D38"/>
    <w:rsid w:val="000C7E4D"/>
    <w:rsid w:val="000C7EDB"/>
    <w:rsid w:val="000D0111"/>
    <w:rsid w:val="000D0250"/>
    <w:rsid w:val="000D0787"/>
    <w:rsid w:val="000D07B3"/>
    <w:rsid w:val="000D09CC"/>
    <w:rsid w:val="000D0BB5"/>
    <w:rsid w:val="000D1933"/>
    <w:rsid w:val="000D1980"/>
    <w:rsid w:val="000D1E52"/>
    <w:rsid w:val="000D38DA"/>
    <w:rsid w:val="000D38DB"/>
    <w:rsid w:val="000D3CCE"/>
    <w:rsid w:val="000D4B23"/>
    <w:rsid w:val="000D4EF1"/>
    <w:rsid w:val="000D558E"/>
    <w:rsid w:val="000D58D8"/>
    <w:rsid w:val="000D5DBE"/>
    <w:rsid w:val="000D67A0"/>
    <w:rsid w:val="000D6BDD"/>
    <w:rsid w:val="000D6CD7"/>
    <w:rsid w:val="000D7A2B"/>
    <w:rsid w:val="000D7DDB"/>
    <w:rsid w:val="000D7F50"/>
    <w:rsid w:val="000E0741"/>
    <w:rsid w:val="000E0844"/>
    <w:rsid w:val="000E08E2"/>
    <w:rsid w:val="000E15A6"/>
    <w:rsid w:val="000E381E"/>
    <w:rsid w:val="000E3C4F"/>
    <w:rsid w:val="000E4729"/>
    <w:rsid w:val="000E4D69"/>
    <w:rsid w:val="000E5408"/>
    <w:rsid w:val="000E5B39"/>
    <w:rsid w:val="000E64C4"/>
    <w:rsid w:val="000E7143"/>
    <w:rsid w:val="000E7366"/>
    <w:rsid w:val="000E79DB"/>
    <w:rsid w:val="000E7C6B"/>
    <w:rsid w:val="000E7ECB"/>
    <w:rsid w:val="000E7F66"/>
    <w:rsid w:val="000F00ED"/>
    <w:rsid w:val="000F0811"/>
    <w:rsid w:val="000F1333"/>
    <w:rsid w:val="000F1B5A"/>
    <w:rsid w:val="000F1C28"/>
    <w:rsid w:val="000F1C8F"/>
    <w:rsid w:val="000F3B57"/>
    <w:rsid w:val="000F3C26"/>
    <w:rsid w:val="000F699A"/>
    <w:rsid w:val="000F747C"/>
    <w:rsid w:val="000F7A87"/>
    <w:rsid w:val="00101990"/>
    <w:rsid w:val="00101F5C"/>
    <w:rsid w:val="00102933"/>
    <w:rsid w:val="001038CE"/>
    <w:rsid w:val="0010500F"/>
    <w:rsid w:val="001051AB"/>
    <w:rsid w:val="00105B9E"/>
    <w:rsid w:val="00105E39"/>
    <w:rsid w:val="00105F01"/>
    <w:rsid w:val="00105FA9"/>
    <w:rsid w:val="00107391"/>
    <w:rsid w:val="001076C0"/>
    <w:rsid w:val="00107C13"/>
    <w:rsid w:val="001105CB"/>
    <w:rsid w:val="00113602"/>
    <w:rsid w:val="00113B7B"/>
    <w:rsid w:val="00113E0F"/>
    <w:rsid w:val="00114359"/>
    <w:rsid w:val="0011460E"/>
    <w:rsid w:val="0011494A"/>
    <w:rsid w:val="001154D0"/>
    <w:rsid w:val="00115A83"/>
    <w:rsid w:val="00115AD0"/>
    <w:rsid w:val="00116662"/>
    <w:rsid w:val="00116D21"/>
    <w:rsid w:val="00121E62"/>
    <w:rsid w:val="0012279C"/>
    <w:rsid w:val="00122B50"/>
    <w:rsid w:val="00123789"/>
    <w:rsid w:val="001237C9"/>
    <w:rsid w:val="00124F06"/>
    <w:rsid w:val="00125BFC"/>
    <w:rsid w:val="00125C9B"/>
    <w:rsid w:val="00126299"/>
    <w:rsid w:val="001268C5"/>
    <w:rsid w:val="00126951"/>
    <w:rsid w:val="00126DE8"/>
    <w:rsid w:val="0012707E"/>
    <w:rsid w:val="001274F7"/>
    <w:rsid w:val="00127BDF"/>
    <w:rsid w:val="001308EA"/>
    <w:rsid w:val="00130B76"/>
    <w:rsid w:val="00130EE8"/>
    <w:rsid w:val="001314A3"/>
    <w:rsid w:val="001321E5"/>
    <w:rsid w:val="00132CF4"/>
    <w:rsid w:val="00132D10"/>
    <w:rsid w:val="001331F6"/>
    <w:rsid w:val="00133FAD"/>
    <w:rsid w:val="0013494B"/>
    <w:rsid w:val="00135B61"/>
    <w:rsid w:val="0013654F"/>
    <w:rsid w:val="00136850"/>
    <w:rsid w:val="001369B6"/>
    <w:rsid w:val="00137057"/>
    <w:rsid w:val="00137AEC"/>
    <w:rsid w:val="001407CF"/>
    <w:rsid w:val="00142268"/>
    <w:rsid w:val="00142515"/>
    <w:rsid w:val="001429E4"/>
    <w:rsid w:val="00142D18"/>
    <w:rsid w:val="00143392"/>
    <w:rsid w:val="00143AE3"/>
    <w:rsid w:val="00143F9B"/>
    <w:rsid w:val="001442DB"/>
    <w:rsid w:val="0014488D"/>
    <w:rsid w:val="00144D43"/>
    <w:rsid w:val="0014564E"/>
    <w:rsid w:val="0014749A"/>
    <w:rsid w:val="00147C1E"/>
    <w:rsid w:val="001503B1"/>
    <w:rsid w:val="001504E0"/>
    <w:rsid w:val="001510E1"/>
    <w:rsid w:val="001512DC"/>
    <w:rsid w:val="001512F5"/>
    <w:rsid w:val="0015336A"/>
    <w:rsid w:val="00153A4C"/>
    <w:rsid w:val="0015421F"/>
    <w:rsid w:val="001548E1"/>
    <w:rsid w:val="00154B26"/>
    <w:rsid w:val="00154CBC"/>
    <w:rsid w:val="00155701"/>
    <w:rsid w:val="00155811"/>
    <w:rsid w:val="00155CB0"/>
    <w:rsid w:val="0015683D"/>
    <w:rsid w:val="00156C14"/>
    <w:rsid w:val="001576C9"/>
    <w:rsid w:val="00157A16"/>
    <w:rsid w:val="001603A0"/>
    <w:rsid w:val="00160D28"/>
    <w:rsid w:val="0016154F"/>
    <w:rsid w:val="00161939"/>
    <w:rsid w:val="00161B81"/>
    <w:rsid w:val="00161C3C"/>
    <w:rsid w:val="00162302"/>
    <w:rsid w:val="001624D7"/>
    <w:rsid w:val="0016309D"/>
    <w:rsid w:val="00163715"/>
    <w:rsid w:val="00163971"/>
    <w:rsid w:val="00163A23"/>
    <w:rsid w:val="00163D32"/>
    <w:rsid w:val="001644D5"/>
    <w:rsid w:val="00164D78"/>
    <w:rsid w:val="001653EE"/>
    <w:rsid w:val="00165DFB"/>
    <w:rsid w:val="0016610E"/>
    <w:rsid w:val="001668F6"/>
    <w:rsid w:val="00166B49"/>
    <w:rsid w:val="00166D55"/>
    <w:rsid w:val="00167238"/>
    <w:rsid w:val="00171757"/>
    <w:rsid w:val="00172368"/>
    <w:rsid w:val="00173331"/>
    <w:rsid w:val="00173A25"/>
    <w:rsid w:val="00173B09"/>
    <w:rsid w:val="00173D3C"/>
    <w:rsid w:val="0017418F"/>
    <w:rsid w:val="001741DD"/>
    <w:rsid w:val="001749C2"/>
    <w:rsid w:val="00174A37"/>
    <w:rsid w:val="00174E21"/>
    <w:rsid w:val="00175783"/>
    <w:rsid w:val="00175DE7"/>
    <w:rsid w:val="00175E0F"/>
    <w:rsid w:val="00176C66"/>
    <w:rsid w:val="001776C9"/>
    <w:rsid w:val="00177CE9"/>
    <w:rsid w:val="00180738"/>
    <w:rsid w:val="00180ED1"/>
    <w:rsid w:val="00181E74"/>
    <w:rsid w:val="00182144"/>
    <w:rsid w:val="00184CC1"/>
    <w:rsid w:val="001858A5"/>
    <w:rsid w:val="00186139"/>
    <w:rsid w:val="00186569"/>
    <w:rsid w:val="00186ADD"/>
    <w:rsid w:val="00186D0C"/>
    <w:rsid w:val="00186F94"/>
    <w:rsid w:val="00187230"/>
    <w:rsid w:val="001876A7"/>
    <w:rsid w:val="00187CDD"/>
    <w:rsid w:val="00187F04"/>
    <w:rsid w:val="00190821"/>
    <w:rsid w:val="001912B1"/>
    <w:rsid w:val="001920BA"/>
    <w:rsid w:val="001948A9"/>
    <w:rsid w:val="00194D82"/>
    <w:rsid w:val="00195045"/>
    <w:rsid w:val="001958FE"/>
    <w:rsid w:val="00197C44"/>
    <w:rsid w:val="001A077C"/>
    <w:rsid w:val="001A0C7D"/>
    <w:rsid w:val="001A1D3F"/>
    <w:rsid w:val="001A1FD9"/>
    <w:rsid w:val="001A2F62"/>
    <w:rsid w:val="001A34A3"/>
    <w:rsid w:val="001A3F35"/>
    <w:rsid w:val="001A4D36"/>
    <w:rsid w:val="001A4FC3"/>
    <w:rsid w:val="001A5A4E"/>
    <w:rsid w:val="001A5BFD"/>
    <w:rsid w:val="001A5CBB"/>
    <w:rsid w:val="001A5E16"/>
    <w:rsid w:val="001A5F97"/>
    <w:rsid w:val="001A6945"/>
    <w:rsid w:val="001A6E89"/>
    <w:rsid w:val="001A6FE8"/>
    <w:rsid w:val="001A7C21"/>
    <w:rsid w:val="001A7C6C"/>
    <w:rsid w:val="001B0718"/>
    <w:rsid w:val="001B087E"/>
    <w:rsid w:val="001B0B33"/>
    <w:rsid w:val="001B0B5F"/>
    <w:rsid w:val="001B0C0D"/>
    <w:rsid w:val="001B1475"/>
    <w:rsid w:val="001B1958"/>
    <w:rsid w:val="001B19C7"/>
    <w:rsid w:val="001B1A86"/>
    <w:rsid w:val="001B2F31"/>
    <w:rsid w:val="001B4162"/>
    <w:rsid w:val="001B4644"/>
    <w:rsid w:val="001B5CA7"/>
    <w:rsid w:val="001B5CFC"/>
    <w:rsid w:val="001B622D"/>
    <w:rsid w:val="001B652E"/>
    <w:rsid w:val="001B6C2C"/>
    <w:rsid w:val="001B726B"/>
    <w:rsid w:val="001B76D7"/>
    <w:rsid w:val="001C0481"/>
    <w:rsid w:val="001C0F62"/>
    <w:rsid w:val="001C10F5"/>
    <w:rsid w:val="001C178B"/>
    <w:rsid w:val="001C260A"/>
    <w:rsid w:val="001C2F59"/>
    <w:rsid w:val="001C332A"/>
    <w:rsid w:val="001C3E60"/>
    <w:rsid w:val="001C4F32"/>
    <w:rsid w:val="001C50C9"/>
    <w:rsid w:val="001C54A4"/>
    <w:rsid w:val="001C55DA"/>
    <w:rsid w:val="001C5EA3"/>
    <w:rsid w:val="001C68A2"/>
    <w:rsid w:val="001C6AA0"/>
    <w:rsid w:val="001C6B38"/>
    <w:rsid w:val="001C6D39"/>
    <w:rsid w:val="001C72DB"/>
    <w:rsid w:val="001C745E"/>
    <w:rsid w:val="001C7995"/>
    <w:rsid w:val="001D0916"/>
    <w:rsid w:val="001D10ED"/>
    <w:rsid w:val="001D1218"/>
    <w:rsid w:val="001D265B"/>
    <w:rsid w:val="001D2B11"/>
    <w:rsid w:val="001D2D3B"/>
    <w:rsid w:val="001D2F1A"/>
    <w:rsid w:val="001D383A"/>
    <w:rsid w:val="001D3855"/>
    <w:rsid w:val="001D3865"/>
    <w:rsid w:val="001D42CA"/>
    <w:rsid w:val="001D4F82"/>
    <w:rsid w:val="001D62A0"/>
    <w:rsid w:val="001D6A84"/>
    <w:rsid w:val="001D7055"/>
    <w:rsid w:val="001D7C0F"/>
    <w:rsid w:val="001E0663"/>
    <w:rsid w:val="001E06FA"/>
    <w:rsid w:val="001E091A"/>
    <w:rsid w:val="001E0939"/>
    <w:rsid w:val="001E098D"/>
    <w:rsid w:val="001E198C"/>
    <w:rsid w:val="001E2778"/>
    <w:rsid w:val="001E3205"/>
    <w:rsid w:val="001E3450"/>
    <w:rsid w:val="001E3820"/>
    <w:rsid w:val="001E396A"/>
    <w:rsid w:val="001E3C2C"/>
    <w:rsid w:val="001E3FAF"/>
    <w:rsid w:val="001E485D"/>
    <w:rsid w:val="001E492E"/>
    <w:rsid w:val="001E590A"/>
    <w:rsid w:val="001E5C38"/>
    <w:rsid w:val="001E6370"/>
    <w:rsid w:val="001E6E69"/>
    <w:rsid w:val="001E74CA"/>
    <w:rsid w:val="001E7D77"/>
    <w:rsid w:val="001F166C"/>
    <w:rsid w:val="001F1A79"/>
    <w:rsid w:val="001F20A3"/>
    <w:rsid w:val="001F2563"/>
    <w:rsid w:val="001F2971"/>
    <w:rsid w:val="001F2E9A"/>
    <w:rsid w:val="001F32ED"/>
    <w:rsid w:val="001F3BBA"/>
    <w:rsid w:val="001F3F19"/>
    <w:rsid w:val="001F472F"/>
    <w:rsid w:val="001F49F8"/>
    <w:rsid w:val="001F4CDC"/>
    <w:rsid w:val="001F5482"/>
    <w:rsid w:val="001F5CE8"/>
    <w:rsid w:val="001F6FFD"/>
    <w:rsid w:val="0020053C"/>
    <w:rsid w:val="00201B0C"/>
    <w:rsid w:val="002027BC"/>
    <w:rsid w:val="00202BEA"/>
    <w:rsid w:val="00204186"/>
    <w:rsid w:val="00204671"/>
    <w:rsid w:val="002063DB"/>
    <w:rsid w:val="00206A7C"/>
    <w:rsid w:val="002072DA"/>
    <w:rsid w:val="002076CF"/>
    <w:rsid w:val="002076D1"/>
    <w:rsid w:val="00210DFB"/>
    <w:rsid w:val="0021159C"/>
    <w:rsid w:val="00211DAA"/>
    <w:rsid w:val="0021228E"/>
    <w:rsid w:val="0021239F"/>
    <w:rsid w:val="00212B4E"/>
    <w:rsid w:val="00212D87"/>
    <w:rsid w:val="00214A5B"/>
    <w:rsid w:val="0021650D"/>
    <w:rsid w:val="0021684A"/>
    <w:rsid w:val="00217CAF"/>
    <w:rsid w:val="00217CFD"/>
    <w:rsid w:val="00217E54"/>
    <w:rsid w:val="00220690"/>
    <w:rsid w:val="002211C3"/>
    <w:rsid w:val="00221C2C"/>
    <w:rsid w:val="0022259B"/>
    <w:rsid w:val="002238AF"/>
    <w:rsid w:val="00223940"/>
    <w:rsid w:val="00224031"/>
    <w:rsid w:val="0022411B"/>
    <w:rsid w:val="00226A35"/>
    <w:rsid w:val="00226AA1"/>
    <w:rsid w:val="00226AAE"/>
    <w:rsid w:val="002305E8"/>
    <w:rsid w:val="00230AFF"/>
    <w:rsid w:val="00233C30"/>
    <w:rsid w:val="00233C45"/>
    <w:rsid w:val="00235206"/>
    <w:rsid w:val="0023538A"/>
    <w:rsid w:val="00235B38"/>
    <w:rsid w:val="002367D3"/>
    <w:rsid w:val="00236913"/>
    <w:rsid w:val="00237EA7"/>
    <w:rsid w:val="00240309"/>
    <w:rsid w:val="00240503"/>
    <w:rsid w:val="00240734"/>
    <w:rsid w:val="00240B3A"/>
    <w:rsid w:val="0024253E"/>
    <w:rsid w:val="00243ACC"/>
    <w:rsid w:val="00244180"/>
    <w:rsid w:val="0024430E"/>
    <w:rsid w:val="0024611F"/>
    <w:rsid w:val="0024710D"/>
    <w:rsid w:val="0025066F"/>
    <w:rsid w:val="002507F4"/>
    <w:rsid w:val="00250867"/>
    <w:rsid w:val="00250E12"/>
    <w:rsid w:val="0025117D"/>
    <w:rsid w:val="002512EE"/>
    <w:rsid w:val="002518FC"/>
    <w:rsid w:val="00252614"/>
    <w:rsid w:val="00252713"/>
    <w:rsid w:val="002538CC"/>
    <w:rsid w:val="00253B56"/>
    <w:rsid w:val="00254A27"/>
    <w:rsid w:val="00254D58"/>
    <w:rsid w:val="00260780"/>
    <w:rsid w:val="0026336B"/>
    <w:rsid w:val="00263FC4"/>
    <w:rsid w:val="00264411"/>
    <w:rsid w:val="00265787"/>
    <w:rsid w:val="00265A33"/>
    <w:rsid w:val="00266EAB"/>
    <w:rsid w:val="00267710"/>
    <w:rsid w:val="00267742"/>
    <w:rsid w:val="00270114"/>
    <w:rsid w:val="0027167F"/>
    <w:rsid w:val="00271807"/>
    <w:rsid w:val="00271E22"/>
    <w:rsid w:val="00272950"/>
    <w:rsid w:val="00272F80"/>
    <w:rsid w:val="00273812"/>
    <w:rsid w:val="002753FE"/>
    <w:rsid w:val="0027578D"/>
    <w:rsid w:val="0027583C"/>
    <w:rsid w:val="002759C6"/>
    <w:rsid w:val="002770D7"/>
    <w:rsid w:val="0027777F"/>
    <w:rsid w:val="002778C4"/>
    <w:rsid w:val="00277DD0"/>
    <w:rsid w:val="0028040D"/>
    <w:rsid w:val="00280DB2"/>
    <w:rsid w:val="00280E96"/>
    <w:rsid w:val="00282FE8"/>
    <w:rsid w:val="002832D8"/>
    <w:rsid w:val="002838DD"/>
    <w:rsid w:val="00283D58"/>
    <w:rsid w:val="00283F64"/>
    <w:rsid w:val="00284D31"/>
    <w:rsid w:val="00284FE3"/>
    <w:rsid w:val="0028566F"/>
    <w:rsid w:val="00285749"/>
    <w:rsid w:val="00286386"/>
    <w:rsid w:val="00286E32"/>
    <w:rsid w:val="002872AC"/>
    <w:rsid w:val="00287996"/>
    <w:rsid w:val="00287BF2"/>
    <w:rsid w:val="00290552"/>
    <w:rsid w:val="00290657"/>
    <w:rsid w:val="0029067B"/>
    <w:rsid w:val="002910FB"/>
    <w:rsid w:val="002921A1"/>
    <w:rsid w:val="00293EE0"/>
    <w:rsid w:val="002943DA"/>
    <w:rsid w:val="00294BE8"/>
    <w:rsid w:val="00295505"/>
    <w:rsid w:val="002959C1"/>
    <w:rsid w:val="00295C69"/>
    <w:rsid w:val="00296EFB"/>
    <w:rsid w:val="002A0EC9"/>
    <w:rsid w:val="002A12CB"/>
    <w:rsid w:val="002A294A"/>
    <w:rsid w:val="002A30F2"/>
    <w:rsid w:val="002A3715"/>
    <w:rsid w:val="002A49D2"/>
    <w:rsid w:val="002A5016"/>
    <w:rsid w:val="002A559A"/>
    <w:rsid w:val="002A5BCA"/>
    <w:rsid w:val="002A5DEC"/>
    <w:rsid w:val="002A6E8E"/>
    <w:rsid w:val="002B0165"/>
    <w:rsid w:val="002B0330"/>
    <w:rsid w:val="002B057A"/>
    <w:rsid w:val="002B0F72"/>
    <w:rsid w:val="002B14C6"/>
    <w:rsid w:val="002B1FEE"/>
    <w:rsid w:val="002B27AD"/>
    <w:rsid w:val="002B4CF0"/>
    <w:rsid w:val="002B59C4"/>
    <w:rsid w:val="002B5A25"/>
    <w:rsid w:val="002B62A8"/>
    <w:rsid w:val="002B63C1"/>
    <w:rsid w:val="002B6F2E"/>
    <w:rsid w:val="002B7D75"/>
    <w:rsid w:val="002B7DEF"/>
    <w:rsid w:val="002B7E52"/>
    <w:rsid w:val="002C0193"/>
    <w:rsid w:val="002C1932"/>
    <w:rsid w:val="002C19A8"/>
    <w:rsid w:val="002C2962"/>
    <w:rsid w:val="002C30ED"/>
    <w:rsid w:val="002C395F"/>
    <w:rsid w:val="002C3C2C"/>
    <w:rsid w:val="002C496D"/>
    <w:rsid w:val="002C4AC1"/>
    <w:rsid w:val="002C5F14"/>
    <w:rsid w:val="002C5F76"/>
    <w:rsid w:val="002C6523"/>
    <w:rsid w:val="002C6667"/>
    <w:rsid w:val="002C6D87"/>
    <w:rsid w:val="002C6E26"/>
    <w:rsid w:val="002D0418"/>
    <w:rsid w:val="002D0516"/>
    <w:rsid w:val="002D080E"/>
    <w:rsid w:val="002D0A2F"/>
    <w:rsid w:val="002D0D90"/>
    <w:rsid w:val="002D0F79"/>
    <w:rsid w:val="002D1D89"/>
    <w:rsid w:val="002D2997"/>
    <w:rsid w:val="002D2FA5"/>
    <w:rsid w:val="002D3B55"/>
    <w:rsid w:val="002D4C70"/>
    <w:rsid w:val="002D54AC"/>
    <w:rsid w:val="002D6372"/>
    <w:rsid w:val="002E00BA"/>
    <w:rsid w:val="002E082A"/>
    <w:rsid w:val="002E0E6D"/>
    <w:rsid w:val="002E1D57"/>
    <w:rsid w:val="002E22A5"/>
    <w:rsid w:val="002E2550"/>
    <w:rsid w:val="002E25C4"/>
    <w:rsid w:val="002E28A0"/>
    <w:rsid w:val="002E2CDF"/>
    <w:rsid w:val="002E5923"/>
    <w:rsid w:val="002E5D90"/>
    <w:rsid w:val="002E76A1"/>
    <w:rsid w:val="002E7DE7"/>
    <w:rsid w:val="002E7F60"/>
    <w:rsid w:val="002F2843"/>
    <w:rsid w:val="002F36FB"/>
    <w:rsid w:val="002F3BA9"/>
    <w:rsid w:val="002F3EA4"/>
    <w:rsid w:val="002F40B1"/>
    <w:rsid w:val="002F522F"/>
    <w:rsid w:val="002F5B95"/>
    <w:rsid w:val="002F621A"/>
    <w:rsid w:val="002F70FA"/>
    <w:rsid w:val="002F7747"/>
    <w:rsid w:val="002F7B3C"/>
    <w:rsid w:val="002F7D10"/>
    <w:rsid w:val="00300056"/>
    <w:rsid w:val="003016FD"/>
    <w:rsid w:val="00301868"/>
    <w:rsid w:val="0030238D"/>
    <w:rsid w:val="00302FA6"/>
    <w:rsid w:val="00303C4C"/>
    <w:rsid w:val="00304103"/>
    <w:rsid w:val="003042EE"/>
    <w:rsid w:val="003052CF"/>
    <w:rsid w:val="003059BF"/>
    <w:rsid w:val="003060B9"/>
    <w:rsid w:val="00306F10"/>
    <w:rsid w:val="00307D2A"/>
    <w:rsid w:val="00307E56"/>
    <w:rsid w:val="00307ECA"/>
    <w:rsid w:val="00307F3E"/>
    <w:rsid w:val="003108CD"/>
    <w:rsid w:val="00311E9C"/>
    <w:rsid w:val="00312BF7"/>
    <w:rsid w:val="00312E11"/>
    <w:rsid w:val="0031337E"/>
    <w:rsid w:val="00313D8E"/>
    <w:rsid w:val="00315FC2"/>
    <w:rsid w:val="003166AF"/>
    <w:rsid w:val="003175F4"/>
    <w:rsid w:val="00317CC4"/>
    <w:rsid w:val="00320815"/>
    <w:rsid w:val="00320C8A"/>
    <w:rsid w:val="0032161D"/>
    <w:rsid w:val="00321930"/>
    <w:rsid w:val="00322728"/>
    <w:rsid w:val="0032277A"/>
    <w:rsid w:val="003250B5"/>
    <w:rsid w:val="00326220"/>
    <w:rsid w:val="00326886"/>
    <w:rsid w:val="00326EC9"/>
    <w:rsid w:val="00327478"/>
    <w:rsid w:val="00327CD9"/>
    <w:rsid w:val="00327E68"/>
    <w:rsid w:val="003300C6"/>
    <w:rsid w:val="00330324"/>
    <w:rsid w:val="00330B14"/>
    <w:rsid w:val="0033172B"/>
    <w:rsid w:val="00331908"/>
    <w:rsid w:val="0033197D"/>
    <w:rsid w:val="00332101"/>
    <w:rsid w:val="00332138"/>
    <w:rsid w:val="0033219C"/>
    <w:rsid w:val="00332552"/>
    <w:rsid w:val="00332C87"/>
    <w:rsid w:val="003331BA"/>
    <w:rsid w:val="003332D1"/>
    <w:rsid w:val="003338AA"/>
    <w:rsid w:val="003342A4"/>
    <w:rsid w:val="003347C8"/>
    <w:rsid w:val="00335013"/>
    <w:rsid w:val="003351AF"/>
    <w:rsid w:val="00335CDA"/>
    <w:rsid w:val="0033625C"/>
    <w:rsid w:val="0033697C"/>
    <w:rsid w:val="00336A90"/>
    <w:rsid w:val="00337A21"/>
    <w:rsid w:val="00340CAD"/>
    <w:rsid w:val="00340F57"/>
    <w:rsid w:val="0034114E"/>
    <w:rsid w:val="003418A2"/>
    <w:rsid w:val="00342C8B"/>
    <w:rsid w:val="00343578"/>
    <w:rsid w:val="00343807"/>
    <w:rsid w:val="00344077"/>
    <w:rsid w:val="003440AD"/>
    <w:rsid w:val="00345AAF"/>
    <w:rsid w:val="0034699E"/>
    <w:rsid w:val="00346C61"/>
    <w:rsid w:val="00346F96"/>
    <w:rsid w:val="00350622"/>
    <w:rsid w:val="00350BF9"/>
    <w:rsid w:val="00350D0F"/>
    <w:rsid w:val="00351408"/>
    <w:rsid w:val="00351843"/>
    <w:rsid w:val="00351B4E"/>
    <w:rsid w:val="00352089"/>
    <w:rsid w:val="00352134"/>
    <w:rsid w:val="00352FEC"/>
    <w:rsid w:val="0035350B"/>
    <w:rsid w:val="00353559"/>
    <w:rsid w:val="00354141"/>
    <w:rsid w:val="003549CF"/>
    <w:rsid w:val="00354BB6"/>
    <w:rsid w:val="00354E46"/>
    <w:rsid w:val="003552F2"/>
    <w:rsid w:val="00355441"/>
    <w:rsid w:val="00356781"/>
    <w:rsid w:val="0035681D"/>
    <w:rsid w:val="00357426"/>
    <w:rsid w:val="0035781F"/>
    <w:rsid w:val="0035792A"/>
    <w:rsid w:val="00360487"/>
    <w:rsid w:val="0036055F"/>
    <w:rsid w:val="00360A89"/>
    <w:rsid w:val="00361410"/>
    <w:rsid w:val="00361DB2"/>
    <w:rsid w:val="0036202D"/>
    <w:rsid w:val="003629F5"/>
    <w:rsid w:val="00362CE6"/>
    <w:rsid w:val="0036330B"/>
    <w:rsid w:val="00363AA9"/>
    <w:rsid w:val="00363F19"/>
    <w:rsid w:val="00364984"/>
    <w:rsid w:val="003649A5"/>
    <w:rsid w:val="00364B4E"/>
    <w:rsid w:val="00365125"/>
    <w:rsid w:val="00366BBD"/>
    <w:rsid w:val="00370AE4"/>
    <w:rsid w:val="003716C1"/>
    <w:rsid w:val="00371957"/>
    <w:rsid w:val="00371A5F"/>
    <w:rsid w:val="00373433"/>
    <w:rsid w:val="00375006"/>
    <w:rsid w:val="00375295"/>
    <w:rsid w:val="00375371"/>
    <w:rsid w:val="003754B5"/>
    <w:rsid w:val="003758FA"/>
    <w:rsid w:val="0037689D"/>
    <w:rsid w:val="0038071E"/>
    <w:rsid w:val="00381398"/>
    <w:rsid w:val="00381F92"/>
    <w:rsid w:val="003823FC"/>
    <w:rsid w:val="00382964"/>
    <w:rsid w:val="00383700"/>
    <w:rsid w:val="00383743"/>
    <w:rsid w:val="00383BDB"/>
    <w:rsid w:val="00384E24"/>
    <w:rsid w:val="003852A8"/>
    <w:rsid w:val="00385338"/>
    <w:rsid w:val="003857FC"/>
    <w:rsid w:val="003868B7"/>
    <w:rsid w:val="00387034"/>
    <w:rsid w:val="003874AA"/>
    <w:rsid w:val="00387991"/>
    <w:rsid w:val="00387C5E"/>
    <w:rsid w:val="0039001F"/>
    <w:rsid w:val="003905AB"/>
    <w:rsid w:val="003921E3"/>
    <w:rsid w:val="00392DE8"/>
    <w:rsid w:val="0039382B"/>
    <w:rsid w:val="00393FA9"/>
    <w:rsid w:val="003940CB"/>
    <w:rsid w:val="00394ABA"/>
    <w:rsid w:val="00395CB0"/>
    <w:rsid w:val="00396AC1"/>
    <w:rsid w:val="003975AA"/>
    <w:rsid w:val="003A0D6C"/>
    <w:rsid w:val="003A1097"/>
    <w:rsid w:val="003A10C1"/>
    <w:rsid w:val="003A1375"/>
    <w:rsid w:val="003A15E8"/>
    <w:rsid w:val="003A1A9D"/>
    <w:rsid w:val="003A379B"/>
    <w:rsid w:val="003A3F08"/>
    <w:rsid w:val="003A4361"/>
    <w:rsid w:val="003A4BCD"/>
    <w:rsid w:val="003A51D2"/>
    <w:rsid w:val="003A641F"/>
    <w:rsid w:val="003A72CB"/>
    <w:rsid w:val="003A7AA1"/>
    <w:rsid w:val="003A7AD7"/>
    <w:rsid w:val="003B154E"/>
    <w:rsid w:val="003B285E"/>
    <w:rsid w:val="003B3AF6"/>
    <w:rsid w:val="003B4396"/>
    <w:rsid w:val="003B43D0"/>
    <w:rsid w:val="003B49AE"/>
    <w:rsid w:val="003B54D6"/>
    <w:rsid w:val="003B55F9"/>
    <w:rsid w:val="003B703C"/>
    <w:rsid w:val="003C018E"/>
    <w:rsid w:val="003C35DA"/>
    <w:rsid w:val="003C3B01"/>
    <w:rsid w:val="003C3B0D"/>
    <w:rsid w:val="003C40F1"/>
    <w:rsid w:val="003C434E"/>
    <w:rsid w:val="003C535D"/>
    <w:rsid w:val="003C5A80"/>
    <w:rsid w:val="003C5B3F"/>
    <w:rsid w:val="003C5F48"/>
    <w:rsid w:val="003C639E"/>
    <w:rsid w:val="003C7C49"/>
    <w:rsid w:val="003D02CE"/>
    <w:rsid w:val="003D0334"/>
    <w:rsid w:val="003D0766"/>
    <w:rsid w:val="003D169C"/>
    <w:rsid w:val="003D3129"/>
    <w:rsid w:val="003D318B"/>
    <w:rsid w:val="003D379C"/>
    <w:rsid w:val="003D4011"/>
    <w:rsid w:val="003D41EB"/>
    <w:rsid w:val="003D4C4A"/>
    <w:rsid w:val="003D68C7"/>
    <w:rsid w:val="003D6A6F"/>
    <w:rsid w:val="003D6E41"/>
    <w:rsid w:val="003D6EF8"/>
    <w:rsid w:val="003D72B3"/>
    <w:rsid w:val="003D7585"/>
    <w:rsid w:val="003D7F32"/>
    <w:rsid w:val="003E08A1"/>
    <w:rsid w:val="003E0971"/>
    <w:rsid w:val="003E0AA9"/>
    <w:rsid w:val="003E0B5E"/>
    <w:rsid w:val="003E11EC"/>
    <w:rsid w:val="003E2055"/>
    <w:rsid w:val="003E2A2E"/>
    <w:rsid w:val="003E336F"/>
    <w:rsid w:val="003E3374"/>
    <w:rsid w:val="003E3496"/>
    <w:rsid w:val="003E362E"/>
    <w:rsid w:val="003E4432"/>
    <w:rsid w:val="003E448A"/>
    <w:rsid w:val="003E4C15"/>
    <w:rsid w:val="003E5C0D"/>
    <w:rsid w:val="003E5FB9"/>
    <w:rsid w:val="003E6201"/>
    <w:rsid w:val="003E6BBC"/>
    <w:rsid w:val="003E7A3F"/>
    <w:rsid w:val="003F114C"/>
    <w:rsid w:val="003F1A1B"/>
    <w:rsid w:val="003F2548"/>
    <w:rsid w:val="003F2759"/>
    <w:rsid w:val="003F2B47"/>
    <w:rsid w:val="003F39CC"/>
    <w:rsid w:val="003F3AAC"/>
    <w:rsid w:val="003F3D1C"/>
    <w:rsid w:val="003F41BD"/>
    <w:rsid w:val="003F4345"/>
    <w:rsid w:val="003F5211"/>
    <w:rsid w:val="003F56AD"/>
    <w:rsid w:val="003F575A"/>
    <w:rsid w:val="003F585A"/>
    <w:rsid w:val="003F5D02"/>
    <w:rsid w:val="003F6A81"/>
    <w:rsid w:val="003F70D3"/>
    <w:rsid w:val="003F7A0D"/>
    <w:rsid w:val="003F7B3E"/>
    <w:rsid w:val="003F7D4E"/>
    <w:rsid w:val="00400EE3"/>
    <w:rsid w:val="004011AC"/>
    <w:rsid w:val="00402CB1"/>
    <w:rsid w:val="00402D57"/>
    <w:rsid w:val="00402DA3"/>
    <w:rsid w:val="0040329D"/>
    <w:rsid w:val="00403392"/>
    <w:rsid w:val="00403761"/>
    <w:rsid w:val="00404617"/>
    <w:rsid w:val="00404B24"/>
    <w:rsid w:val="00404EC2"/>
    <w:rsid w:val="00405279"/>
    <w:rsid w:val="00405E6C"/>
    <w:rsid w:val="004100DB"/>
    <w:rsid w:val="00410446"/>
    <w:rsid w:val="004108EC"/>
    <w:rsid w:val="00410B02"/>
    <w:rsid w:val="0041210F"/>
    <w:rsid w:val="00412193"/>
    <w:rsid w:val="00412FF0"/>
    <w:rsid w:val="00413297"/>
    <w:rsid w:val="004137EF"/>
    <w:rsid w:val="004139C7"/>
    <w:rsid w:val="00413DF3"/>
    <w:rsid w:val="00414770"/>
    <w:rsid w:val="00414AC3"/>
    <w:rsid w:val="00414EE4"/>
    <w:rsid w:val="00416506"/>
    <w:rsid w:val="00416F0F"/>
    <w:rsid w:val="00416FEC"/>
    <w:rsid w:val="00420181"/>
    <w:rsid w:val="00420AD2"/>
    <w:rsid w:val="0042117A"/>
    <w:rsid w:val="00421274"/>
    <w:rsid w:val="00421734"/>
    <w:rsid w:val="00421BB2"/>
    <w:rsid w:val="00421DE4"/>
    <w:rsid w:val="00422BCD"/>
    <w:rsid w:val="004244EE"/>
    <w:rsid w:val="00425CA4"/>
    <w:rsid w:val="00426142"/>
    <w:rsid w:val="0042614C"/>
    <w:rsid w:val="00426385"/>
    <w:rsid w:val="00426398"/>
    <w:rsid w:val="00426EF9"/>
    <w:rsid w:val="004272A2"/>
    <w:rsid w:val="00427F05"/>
    <w:rsid w:val="004313AE"/>
    <w:rsid w:val="0043336E"/>
    <w:rsid w:val="004337D6"/>
    <w:rsid w:val="00434263"/>
    <w:rsid w:val="004345CB"/>
    <w:rsid w:val="00435020"/>
    <w:rsid w:val="004360F0"/>
    <w:rsid w:val="0043676E"/>
    <w:rsid w:val="004373E3"/>
    <w:rsid w:val="004379B4"/>
    <w:rsid w:val="00440264"/>
    <w:rsid w:val="004409D0"/>
    <w:rsid w:val="004418DE"/>
    <w:rsid w:val="00441EC2"/>
    <w:rsid w:val="00441EFE"/>
    <w:rsid w:val="0044257F"/>
    <w:rsid w:val="00442AD3"/>
    <w:rsid w:val="00442D2E"/>
    <w:rsid w:val="00442D3E"/>
    <w:rsid w:val="00443CDF"/>
    <w:rsid w:val="00444241"/>
    <w:rsid w:val="00444D4F"/>
    <w:rsid w:val="00444D66"/>
    <w:rsid w:val="00445466"/>
    <w:rsid w:val="00445474"/>
    <w:rsid w:val="004475F1"/>
    <w:rsid w:val="00447E45"/>
    <w:rsid w:val="00450573"/>
    <w:rsid w:val="00450747"/>
    <w:rsid w:val="00450C55"/>
    <w:rsid w:val="00452415"/>
    <w:rsid w:val="004527E0"/>
    <w:rsid w:val="00452BC9"/>
    <w:rsid w:val="00452D41"/>
    <w:rsid w:val="00453603"/>
    <w:rsid w:val="004541D6"/>
    <w:rsid w:val="004548BB"/>
    <w:rsid w:val="00454D45"/>
    <w:rsid w:val="00455C96"/>
    <w:rsid w:val="0045609E"/>
    <w:rsid w:val="004560D9"/>
    <w:rsid w:val="004564E4"/>
    <w:rsid w:val="004567DE"/>
    <w:rsid w:val="00456BBC"/>
    <w:rsid w:val="004573E8"/>
    <w:rsid w:val="00457816"/>
    <w:rsid w:val="00457F2E"/>
    <w:rsid w:val="00460245"/>
    <w:rsid w:val="00460D81"/>
    <w:rsid w:val="00461070"/>
    <w:rsid w:val="00461489"/>
    <w:rsid w:val="00461601"/>
    <w:rsid w:val="004616BE"/>
    <w:rsid w:val="00461C03"/>
    <w:rsid w:val="00462865"/>
    <w:rsid w:val="00462D87"/>
    <w:rsid w:val="00463B28"/>
    <w:rsid w:val="0046524B"/>
    <w:rsid w:val="0046558D"/>
    <w:rsid w:val="00466582"/>
    <w:rsid w:val="00466D21"/>
    <w:rsid w:val="0046746B"/>
    <w:rsid w:val="00467999"/>
    <w:rsid w:val="00467D68"/>
    <w:rsid w:val="00470D5F"/>
    <w:rsid w:val="00470E8D"/>
    <w:rsid w:val="00472785"/>
    <w:rsid w:val="004729B1"/>
    <w:rsid w:val="00472A90"/>
    <w:rsid w:val="00472D9B"/>
    <w:rsid w:val="00472FBE"/>
    <w:rsid w:val="00473893"/>
    <w:rsid w:val="00473B3E"/>
    <w:rsid w:val="0047440D"/>
    <w:rsid w:val="00474449"/>
    <w:rsid w:val="00474EB5"/>
    <w:rsid w:val="004751B7"/>
    <w:rsid w:val="0047590A"/>
    <w:rsid w:val="00475E85"/>
    <w:rsid w:val="0047600E"/>
    <w:rsid w:val="004763AB"/>
    <w:rsid w:val="00476654"/>
    <w:rsid w:val="00476A5D"/>
    <w:rsid w:val="00476FBE"/>
    <w:rsid w:val="00477514"/>
    <w:rsid w:val="00477638"/>
    <w:rsid w:val="00477AA4"/>
    <w:rsid w:val="00477C69"/>
    <w:rsid w:val="00480300"/>
    <w:rsid w:val="004807E1"/>
    <w:rsid w:val="00480D21"/>
    <w:rsid w:val="00481592"/>
    <w:rsid w:val="004816B3"/>
    <w:rsid w:val="00483238"/>
    <w:rsid w:val="0048387A"/>
    <w:rsid w:val="00483A38"/>
    <w:rsid w:val="00483D38"/>
    <w:rsid w:val="0048505B"/>
    <w:rsid w:val="004851ED"/>
    <w:rsid w:val="00485495"/>
    <w:rsid w:val="00486FB4"/>
    <w:rsid w:val="00486FD0"/>
    <w:rsid w:val="0048755D"/>
    <w:rsid w:val="00490DF2"/>
    <w:rsid w:val="00491632"/>
    <w:rsid w:val="00492138"/>
    <w:rsid w:val="0049216F"/>
    <w:rsid w:val="004928AF"/>
    <w:rsid w:val="00492D3C"/>
    <w:rsid w:val="00493927"/>
    <w:rsid w:val="004939F8"/>
    <w:rsid w:val="00493B35"/>
    <w:rsid w:val="004941A3"/>
    <w:rsid w:val="00494FCB"/>
    <w:rsid w:val="004957F3"/>
    <w:rsid w:val="0049736F"/>
    <w:rsid w:val="004974AC"/>
    <w:rsid w:val="00497CDE"/>
    <w:rsid w:val="004A001A"/>
    <w:rsid w:val="004A0198"/>
    <w:rsid w:val="004A01B2"/>
    <w:rsid w:val="004A057F"/>
    <w:rsid w:val="004A0B22"/>
    <w:rsid w:val="004A11F9"/>
    <w:rsid w:val="004A143F"/>
    <w:rsid w:val="004A14BB"/>
    <w:rsid w:val="004A21ED"/>
    <w:rsid w:val="004A2657"/>
    <w:rsid w:val="004A2A00"/>
    <w:rsid w:val="004A2A77"/>
    <w:rsid w:val="004A32EE"/>
    <w:rsid w:val="004A36A5"/>
    <w:rsid w:val="004A3718"/>
    <w:rsid w:val="004A39F2"/>
    <w:rsid w:val="004A42E2"/>
    <w:rsid w:val="004A487D"/>
    <w:rsid w:val="004A4CC6"/>
    <w:rsid w:val="004A5E0B"/>
    <w:rsid w:val="004A63C9"/>
    <w:rsid w:val="004A734A"/>
    <w:rsid w:val="004B13E8"/>
    <w:rsid w:val="004B17B6"/>
    <w:rsid w:val="004B2144"/>
    <w:rsid w:val="004B22E6"/>
    <w:rsid w:val="004B29EC"/>
    <w:rsid w:val="004B2AAA"/>
    <w:rsid w:val="004B3136"/>
    <w:rsid w:val="004B34C1"/>
    <w:rsid w:val="004B36FE"/>
    <w:rsid w:val="004B372C"/>
    <w:rsid w:val="004B4FF7"/>
    <w:rsid w:val="004B6127"/>
    <w:rsid w:val="004B622E"/>
    <w:rsid w:val="004B6352"/>
    <w:rsid w:val="004B6662"/>
    <w:rsid w:val="004B71FB"/>
    <w:rsid w:val="004C1684"/>
    <w:rsid w:val="004C2340"/>
    <w:rsid w:val="004C24C4"/>
    <w:rsid w:val="004C2A8D"/>
    <w:rsid w:val="004C3595"/>
    <w:rsid w:val="004C35A1"/>
    <w:rsid w:val="004C386D"/>
    <w:rsid w:val="004C3DF2"/>
    <w:rsid w:val="004C3E15"/>
    <w:rsid w:val="004C48B0"/>
    <w:rsid w:val="004C5B05"/>
    <w:rsid w:val="004C5DE4"/>
    <w:rsid w:val="004C5E71"/>
    <w:rsid w:val="004C5F59"/>
    <w:rsid w:val="004C6D12"/>
    <w:rsid w:val="004C6D7A"/>
    <w:rsid w:val="004D0944"/>
    <w:rsid w:val="004D1405"/>
    <w:rsid w:val="004D1D29"/>
    <w:rsid w:val="004D1EF8"/>
    <w:rsid w:val="004D3DFF"/>
    <w:rsid w:val="004D50FF"/>
    <w:rsid w:val="004D5145"/>
    <w:rsid w:val="004D544C"/>
    <w:rsid w:val="004D5A65"/>
    <w:rsid w:val="004D6717"/>
    <w:rsid w:val="004D7366"/>
    <w:rsid w:val="004D74B4"/>
    <w:rsid w:val="004D7EC4"/>
    <w:rsid w:val="004E021C"/>
    <w:rsid w:val="004E0505"/>
    <w:rsid w:val="004E1845"/>
    <w:rsid w:val="004E2E09"/>
    <w:rsid w:val="004E3022"/>
    <w:rsid w:val="004E306F"/>
    <w:rsid w:val="004E30CE"/>
    <w:rsid w:val="004E3950"/>
    <w:rsid w:val="004E4399"/>
    <w:rsid w:val="004E4E9D"/>
    <w:rsid w:val="004E579B"/>
    <w:rsid w:val="004E5FDF"/>
    <w:rsid w:val="004E6748"/>
    <w:rsid w:val="004E6BB8"/>
    <w:rsid w:val="004E7055"/>
    <w:rsid w:val="004E7322"/>
    <w:rsid w:val="004E7BA3"/>
    <w:rsid w:val="004F0EE8"/>
    <w:rsid w:val="004F1979"/>
    <w:rsid w:val="004F21CE"/>
    <w:rsid w:val="004F268F"/>
    <w:rsid w:val="004F2FD7"/>
    <w:rsid w:val="004F38A0"/>
    <w:rsid w:val="004F45EE"/>
    <w:rsid w:val="004F4B47"/>
    <w:rsid w:val="004F605E"/>
    <w:rsid w:val="004F63B0"/>
    <w:rsid w:val="004F6BFE"/>
    <w:rsid w:val="004F722F"/>
    <w:rsid w:val="00500985"/>
    <w:rsid w:val="00500ED1"/>
    <w:rsid w:val="00501370"/>
    <w:rsid w:val="0050218A"/>
    <w:rsid w:val="00502720"/>
    <w:rsid w:val="00502891"/>
    <w:rsid w:val="005039C9"/>
    <w:rsid w:val="00503CB9"/>
    <w:rsid w:val="0050524C"/>
    <w:rsid w:val="00505796"/>
    <w:rsid w:val="00505B59"/>
    <w:rsid w:val="00507538"/>
    <w:rsid w:val="005077D9"/>
    <w:rsid w:val="00507924"/>
    <w:rsid w:val="00510279"/>
    <w:rsid w:val="00511DC3"/>
    <w:rsid w:val="00512670"/>
    <w:rsid w:val="00514102"/>
    <w:rsid w:val="005145DA"/>
    <w:rsid w:val="00516322"/>
    <w:rsid w:val="005163D6"/>
    <w:rsid w:val="00517227"/>
    <w:rsid w:val="00517F8F"/>
    <w:rsid w:val="005214E4"/>
    <w:rsid w:val="0052239B"/>
    <w:rsid w:val="0052365D"/>
    <w:rsid w:val="00523E89"/>
    <w:rsid w:val="0052469D"/>
    <w:rsid w:val="00524975"/>
    <w:rsid w:val="00525177"/>
    <w:rsid w:val="00525E17"/>
    <w:rsid w:val="005260F3"/>
    <w:rsid w:val="0052623F"/>
    <w:rsid w:val="00527E95"/>
    <w:rsid w:val="00527F16"/>
    <w:rsid w:val="00530358"/>
    <w:rsid w:val="00531367"/>
    <w:rsid w:val="00533369"/>
    <w:rsid w:val="005337CC"/>
    <w:rsid w:val="00534BF0"/>
    <w:rsid w:val="005350B0"/>
    <w:rsid w:val="00536427"/>
    <w:rsid w:val="005368E6"/>
    <w:rsid w:val="005376BC"/>
    <w:rsid w:val="00537A49"/>
    <w:rsid w:val="00537BB5"/>
    <w:rsid w:val="00540650"/>
    <w:rsid w:val="00540C2F"/>
    <w:rsid w:val="00540F67"/>
    <w:rsid w:val="00542EC4"/>
    <w:rsid w:val="00543C4D"/>
    <w:rsid w:val="00544205"/>
    <w:rsid w:val="00544540"/>
    <w:rsid w:val="00545A4A"/>
    <w:rsid w:val="005469AB"/>
    <w:rsid w:val="005501E9"/>
    <w:rsid w:val="00553099"/>
    <w:rsid w:val="00553819"/>
    <w:rsid w:val="00553A2C"/>
    <w:rsid w:val="00553E14"/>
    <w:rsid w:val="00554020"/>
    <w:rsid w:val="005540E5"/>
    <w:rsid w:val="0055572D"/>
    <w:rsid w:val="00555B4D"/>
    <w:rsid w:val="00555FB2"/>
    <w:rsid w:val="00556237"/>
    <w:rsid w:val="005568CA"/>
    <w:rsid w:val="0055699A"/>
    <w:rsid w:val="005572F5"/>
    <w:rsid w:val="00557367"/>
    <w:rsid w:val="00557BDF"/>
    <w:rsid w:val="00557EFA"/>
    <w:rsid w:val="00560D82"/>
    <w:rsid w:val="00560F80"/>
    <w:rsid w:val="00561CCF"/>
    <w:rsid w:val="00561E18"/>
    <w:rsid w:val="00564667"/>
    <w:rsid w:val="0056557E"/>
    <w:rsid w:val="00565823"/>
    <w:rsid w:val="00565898"/>
    <w:rsid w:val="00565E75"/>
    <w:rsid w:val="00565E82"/>
    <w:rsid w:val="005660B5"/>
    <w:rsid w:val="005661A7"/>
    <w:rsid w:val="005667EB"/>
    <w:rsid w:val="00566BDD"/>
    <w:rsid w:val="00566DBA"/>
    <w:rsid w:val="00567442"/>
    <w:rsid w:val="005707FA"/>
    <w:rsid w:val="00570CFD"/>
    <w:rsid w:val="00570F3E"/>
    <w:rsid w:val="00571C07"/>
    <w:rsid w:val="005725D7"/>
    <w:rsid w:val="0057277C"/>
    <w:rsid w:val="00572864"/>
    <w:rsid w:val="00572AC4"/>
    <w:rsid w:val="0057328E"/>
    <w:rsid w:val="00573622"/>
    <w:rsid w:val="00573C84"/>
    <w:rsid w:val="005741BD"/>
    <w:rsid w:val="005757C4"/>
    <w:rsid w:val="005757F1"/>
    <w:rsid w:val="005763DA"/>
    <w:rsid w:val="00576C15"/>
    <w:rsid w:val="00577171"/>
    <w:rsid w:val="00577350"/>
    <w:rsid w:val="00577665"/>
    <w:rsid w:val="00577823"/>
    <w:rsid w:val="00580417"/>
    <w:rsid w:val="005827B3"/>
    <w:rsid w:val="00583B0D"/>
    <w:rsid w:val="005842FE"/>
    <w:rsid w:val="00585A8A"/>
    <w:rsid w:val="00586CE8"/>
    <w:rsid w:val="00586E0E"/>
    <w:rsid w:val="00587A45"/>
    <w:rsid w:val="00590BE0"/>
    <w:rsid w:val="00590CA9"/>
    <w:rsid w:val="00590EA8"/>
    <w:rsid w:val="00591330"/>
    <w:rsid w:val="00591A85"/>
    <w:rsid w:val="00591CD8"/>
    <w:rsid w:val="00592B3E"/>
    <w:rsid w:val="00593853"/>
    <w:rsid w:val="00593CAC"/>
    <w:rsid w:val="00593E7D"/>
    <w:rsid w:val="00594A07"/>
    <w:rsid w:val="00594B68"/>
    <w:rsid w:val="00594D3A"/>
    <w:rsid w:val="00595471"/>
    <w:rsid w:val="00596419"/>
    <w:rsid w:val="00597047"/>
    <w:rsid w:val="00597E77"/>
    <w:rsid w:val="005A042A"/>
    <w:rsid w:val="005A0C6C"/>
    <w:rsid w:val="005A0D8F"/>
    <w:rsid w:val="005A14EF"/>
    <w:rsid w:val="005A15C3"/>
    <w:rsid w:val="005A1E74"/>
    <w:rsid w:val="005A2CEA"/>
    <w:rsid w:val="005A358F"/>
    <w:rsid w:val="005A3D92"/>
    <w:rsid w:val="005A3EA8"/>
    <w:rsid w:val="005A423F"/>
    <w:rsid w:val="005A4515"/>
    <w:rsid w:val="005A5322"/>
    <w:rsid w:val="005A678F"/>
    <w:rsid w:val="005A749B"/>
    <w:rsid w:val="005A787B"/>
    <w:rsid w:val="005A7CA8"/>
    <w:rsid w:val="005A7F3F"/>
    <w:rsid w:val="005B0993"/>
    <w:rsid w:val="005B0C01"/>
    <w:rsid w:val="005B0E9B"/>
    <w:rsid w:val="005B15C0"/>
    <w:rsid w:val="005B1A64"/>
    <w:rsid w:val="005B1D3A"/>
    <w:rsid w:val="005B22D1"/>
    <w:rsid w:val="005B24EE"/>
    <w:rsid w:val="005B2A61"/>
    <w:rsid w:val="005B2D15"/>
    <w:rsid w:val="005B352C"/>
    <w:rsid w:val="005B3896"/>
    <w:rsid w:val="005B3EE4"/>
    <w:rsid w:val="005B4CFF"/>
    <w:rsid w:val="005B4E56"/>
    <w:rsid w:val="005B631B"/>
    <w:rsid w:val="005B633E"/>
    <w:rsid w:val="005B6AA0"/>
    <w:rsid w:val="005B7547"/>
    <w:rsid w:val="005B7DDF"/>
    <w:rsid w:val="005C0493"/>
    <w:rsid w:val="005C055B"/>
    <w:rsid w:val="005C182D"/>
    <w:rsid w:val="005C1AAD"/>
    <w:rsid w:val="005C25CF"/>
    <w:rsid w:val="005C3F57"/>
    <w:rsid w:val="005C3FF8"/>
    <w:rsid w:val="005C4333"/>
    <w:rsid w:val="005C47FB"/>
    <w:rsid w:val="005C4F31"/>
    <w:rsid w:val="005C5626"/>
    <w:rsid w:val="005C58AD"/>
    <w:rsid w:val="005C5F35"/>
    <w:rsid w:val="005C651A"/>
    <w:rsid w:val="005C6522"/>
    <w:rsid w:val="005C7A23"/>
    <w:rsid w:val="005D103E"/>
    <w:rsid w:val="005D1252"/>
    <w:rsid w:val="005D1920"/>
    <w:rsid w:val="005D252C"/>
    <w:rsid w:val="005D2913"/>
    <w:rsid w:val="005D2AFA"/>
    <w:rsid w:val="005D2D88"/>
    <w:rsid w:val="005D39EB"/>
    <w:rsid w:val="005D45B0"/>
    <w:rsid w:val="005D460E"/>
    <w:rsid w:val="005D53BC"/>
    <w:rsid w:val="005D72C0"/>
    <w:rsid w:val="005D7953"/>
    <w:rsid w:val="005D7A44"/>
    <w:rsid w:val="005E04C9"/>
    <w:rsid w:val="005E076A"/>
    <w:rsid w:val="005E0B81"/>
    <w:rsid w:val="005E10CF"/>
    <w:rsid w:val="005E211A"/>
    <w:rsid w:val="005E2614"/>
    <w:rsid w:val="005E32D3"/>
    <w:rsid w:val="005E4C19"/>
    <w:rsid w:val="005E4D7A"/>
    <w:rsid w:val="005E6F22"/>
    <w:rsid w:val="005F0D42"/>
    <w:rsid w:val="005F0FA3"/>
    <w:rsid w:val="005F16B0"/>
    <w:rsid w:val="005F1AEB"/>
    <w:rsid w:val="005F23BF"/>
    <w:rsid w:val="005F2BD1"/>
    <w:rsid w:val="005F34A8"/>
    <w:rsid w:val="005F37A6"/>
    <w:rsid w:val="005F47C9"/>
    <w:rsid w:val="005F4E75"/>
    <w:rsid w:val="005F505A"/>
    <w:rsid w:val="005F576A"/>
    <w:rsid w:val="005F5B93"/>
    <w:rsid w:val="005F6B7A"/>
    <w:rsid w:val="005F6E85"/>
    <w:rsid w:val="005F780C"/>
    <w:rsid w:val="005F7B1D"/>
    <w:rsid w:val="005F7F97"/>
    <w:rsid w:val="0060096E"/>
    <w:rsid w:val="00601191"/>
    <w:rsid w:val="006018E0"/>
    <w:rsid w:val="00602A75"/>
    <w:rsid w:val="006030A3"/>
    <w:rsid w:val="006033A8"/>
    <w:rsid w:val="00603DD8"/>
    <w:rsid w:val="00604674"/>
    <w:rsid w:val="006046FA"/>
    <w:rsid w:val="006047F8"/>
    <w:rsid w:val="00604B5D"/>
    <w:rsid w:val="0060584E"/>
    <w:rsid w:val="00605B23"/>
    <w:rsid w:val="00606230"/>
    <w:rsid w:val="00606813"/>
    <w:rsid w:val="0060684E"/>
    <w:rsid w:val="006103C9"/>
    <w:rsid w:val="006110C8"/>
    <w:rsid w:val="00611277"/>
    <w:rsid w:val="00612709"/>
    <w:rsid w:val="00612A95"/>
    <w:rsid w:val="00614506"/>
    <w:rsid w:val="00615251"/>
    <w:rsid w:val="00615582"/>
    <w:rsid w:val="00615908"/>
    <w:rsid w:val="00615AF6"/>
    <w:rsid w:val="0061620B"/>
    <w:rsid w:val="00616233"/>
    <w:rsid w:val="0061628C"/>
    <w:rsid w:val="006171F5"/>
    <w:rsid w:val="0061729C"/>
    <w:rsid w:val="00620021"/>
    <w:rsid w:val="006200C5"/>
    <w:rsid w:val="006222AC"/>
    <w:rsid w:val="006228A9"/>
    <w:rsid w:val="00622DE8"/>
    <w:rsid w:val="00622DFF"/>
    <w:rsid w:val="00622EA9"/>
    <w:rsid w:val="0062324E"/>
    <w:rsid w:val="006235C0"/>
    <w:rsid w:val="006241E6"/>
    <w:rsid w:val="006259F1"/>
    <w:rsid w:val="00625E39"/>
    <w:rsid w:val="00625E92"/>
    <w:rsid w:val="00626D68"/>
    <w:rsid w:val="00627607"/>
    <w:rsid w:val="00627679"/>
    <w:rsid w:val="00627A23"/>
    <w:rsid w:val="00630769"/>
    <w:rsid w:val="00630B68"/>
    <w:rsid w:val="00631CA1"/>
    <w:rsid w:val="00631F73"/>
    <w:rsid w:val="006322C1"/>
    <w:rsid w:val="00632372"/>
    <w:rsid w:val="006324EB"/>
    <w:rsid w:val="00633715"/>
    <w:rsid w:val="00633B99"/>
    <w:rsid w:val="00633BD4"/>
    <w:rsid w:val="00634A26"/>
    <w:rsid w:val="00636465"/>
    <w:rsid w:val="006369B9"/>
    <w:rsid w:val="00636A0A"/>
    <w:rsid w:val="00636ABD"/>
    <w:rsid w:val="00636BD1"/>
    <w:rsid w:val="00636BEE"/>
    <w:rsid w:val="00636D35"/>
    <w:rsid w:val="00637603"/>
    <w:rsid w:val="006377D9"/>
    <w:rsid w:val="006402D9"/>
    <w:rsid w:val="00640346"/>
    <w:rsid w:val="00641029"/>
    <w:rsid w:val="006427E9"/>
    <w:rsid w:val="00642C8D"/>
    <w:rsid w:val="00643304"/>
    <w:rsid w:val="00644263"/>
    <w:rsid w:val="00644839"/>
    <w:rsid w:val="00644C56"/>
    <w:rsid w:val="006450AD"/>
    <w:rsid w:val="00645447"/>
    <w:rsid w:val="006465BD"/>
    <w:rsid w:val="00646C36"/>
    <w:rsid w:val="00647659"/>
    <w:rsid w:val="006502D2"/>
    <w:rsid w:val="00650420"/>
    <w:rsid w:val="00650521"/>
    <w:rsid w:val="00650800"/>
    <w:rsid w:val="00650A47"/>
    <w:rsid w:val="006525F9"/>
    <w:rsid w:val="0065288C"/>
    <w:rsid w:val="00652BBA"/>
    <w:rsid w:val="0065326C"/>
    <w:rsid w:val="0065405A"/>
    <w:rsid w:val="006548CB"/>
    <w:rsid w:val="00654BF7"/>
    <w:rsid w:val="00654CA2"/>
    <w:rsid w:val="0065519E"/>
    <w:rsid w:val="006553DF"/>
    <w:rsid w:val="00656585"/>
    <w:rsid w:val="00656656"/>
    <w:rsid w:val="00656DFA"/>
    <w:rsid w:val="00656EA8"/>
    <w:rsid w:val="00657607"/>
    <w:rsid w:val="00657A7A"/>
    <w:rsid w:val="00657D46"/>
    <w:rsid w:val="00660C5A"/>
    <w:rsid w:val="0066112E"/>
    <w:rsid w:val="006616B5"/>
    <w:rsid w:val="0066182C"/>
    <w:rsid w:val="00661934"/>
    <w:rsid w:val="00661B04"/>
    <w:rsid w:val="00663D7B"/>
    <w:rsid w:val="00663F1A"/>
    <w:rsid w:val="00663F8B"/>
    <w:rsid w:val="006640B4"/>
    <w:rsid w:val="006653A3"/>
    <w:rsid w:val="00665965"/>
    <w:rsid w:val="00666335"/>
    <w:rsid w:val="006672D7"/>
    <w:rsid w:val="00670A93"/>
    <w:rsid w:val="00670ACE"/>
    <w:rsid w:val="00670B40"/>
    <w:rsid w:val="00670D9D"/>
    <w:rsid w:val="0067136C"/>
    <w:rsid w:val="00672359"/>
    <w:rsid w:val="00674512"/>
    <w:rsid w:val="006757BB"/>
    <w:rsid w:val="006757E5"/>
    <w:rsid w:val="00675811"/>
    <w:rsid w:val="00675B54"/>
    <w:rsid w:val="00675D98"/>
    <w:rsid w:val="00676017"/>
    <w:rsid w:val="0067627B"/>
    <w:rsid w:val="0067667E"/>
    <w:rsid w:val="00677391"/>
    <w:rsid w:val="00677B72"/>
    <w:rsid w:val="00681007"/>
    <w:rsid w:val="00681EF2"/>
    <w:rsid w:val="0068228F"/>
    <w:rsid w:val="006829F3"/>
    <w:rsid w:val="00683303"/>
    <w:rsid w:val="00683371"/>
    <w:rsid w:val="00684223"/>
    <w:rsid w:val="006856C3"/>
    <w:rsid w:val="00686681"/>
    <w:rsid w:val="006869CE"/>
    <w:rsid w:val="00686AFB"/>
    <w:rsid w:val="0069035A"/>
    <w:rsid w:val="006904F9"/>
    <w:rsid w:val="00690950"/>
    <w:rsid w:val="00691265"/>
    <w:rsid w:val="006912E4"/>
    <w:rsid w:val="0069194C"/>
    <w:rsid w:val="006920B1"/>
    <w:rsid w:val="0069213F"/>
    <w:rsid w:val="00692B30"/>
    <w:rsid w:val="00692D67"/>
    <w:rsid w:val="006936EB"/>
    <w:rsid w:val="00693F7F"/>
    <w:rsid w:val="00694A1D"/>
    <w:rsid w:val="00695255"/>
    <w:rsid w:val="006958BF"/>
    <w:rsid w:val="00695D4D"/>
    <w:rsid w:val="00696918"/>
    <w:rsid w:val="0069704F"/>
    <w:rsid w:val="00697B5E"/>
    <w:rsid w:val="006A0BB1"/>
    <w:rsid w:val="006A1563"/>
    <w:rsid w:val="006A1E64"/>
    <w:rsid w:val="006A24BD"/>
    <w:rsid w:val="006A2C5E"/>
    <w:rsid w:val="006A420A"/>
    <w:rsid w:val="006A4727"/>
    <w:rsid w:val="006A496F"/>
    <w:rsid w:val="006A5358"/>
    <w:rsid w:val="006A548A"/>
    <w:rsid w:val="006A58AF"/>
    <w:rsid w:val="006A7F02"/>
    <w:rsid w:val="006A7F27"/>
    <w:rsid w:val="006B00CA"/>
    <w:rsid w:val="006B0B1F"/>
    <w:rsid w:val="006B1221"/>
    <w:rsid w:val="006B1E47"/>
    <w:rsid w:val="006B202D"/>
    <w:rsid w:val="006B22C4"/>
    <w:rsid w:val="006B2966"/>
    <w:rsid w:val="006B2CC4"/>
    <w:rsid w:val="006B3D3A"/>
    <w:rsid w:val="006B4681"/>
    <w:rsid w:val="006B6B18"/>
    <w:rsid w:val="006B739B"/>
    <w:rsid w:val="006B74AC"/>
    <w:rsid w:val="006B7735"/>
    <w:rsid w:val="006B7935"/>
    <w:rsid w:val="006C0221"/>
    <w:rsid w:val="006C04EB"/>
    <w:rsid w:val="006C0593"/>
    <w:rsid w:val="006C0BC2"/>
    <w:rsid w:val="006C170D"/>
    <w:rsid w:val="006C27D5"/>
    <w:rsid w:val="006C2BE8"/>
    <w:rsid w:val="006C3361"/>
    <w:rsid w:val="006C45EE"/>
    <w:rsid w:val="006C5D41"/>
    <w:rsid w:val="006C6052"/>
    <w:rsid w:val="006C607A"/>
    <w:rsid w:val="006C6140"/>
    <w:rsid w:val="006C66F0"/>
    <w:rsid w:val="006C6DA5"/>
    <w:rsid w:val="006C7449"/>
    <w:rsid w:val="006C7AFF"/>
    <w:rsid w:val="006D055F"/>
    <w:rsid w:val="006D16D9"/>
    <w:rsid w:val="006D28A5"/>
    <w:rsid w:val="006D29FF"/>
    <w:rsid w:val="006D38F7"/>
    <w:rsid w:val="006D475E"/>
    <w:rsid w:val="006D477D"/>
    <w:rsid w:val="006D47BA"/>
    <w:rsid w:val="006D5B93"/>
    <w:rsid w:val="006D6000"/>
    <w:rsid w:val="006D6B2A"/>
    <w:rsid w:val="006D6F20"/>
    <w:rsid w:val="006D739F"/>
    <w:rsid w:val="006D76EA"/>
    <w:rsid w:val="006E03CA"/>
    <w:rsid w:val="006E04F6"/>
    <w:rsid w:val="006E1201"/>
    <w:rsid w:val="006E1237"/>
    <w:rsid w:val="006E1850"/>
    <w:rsid w:val="006E2088"/>
    <w:rsid w:val="006E2EBD"/>
    <w:rsid w:val="006E4336"/>
    <w:rsid w:val="006E4674"/>
    <w:rsid w:val="006E6516"/>
    <w:rsid w:val="006E65A5"/>
    <w:rsid w:val="006E67C6"/>
    <w:rsid w:val="006E76D1"/>
    <w:rsid w:val="006E7ACB"/>
    <w:rsid w:val="006E7C99"/>
    <w:rsid w:val="006E7F26"/>
    <w:rsid w:val="006F0C4A"/>
    <w:rsid w:val="006F0E86"/>
    <w:rsid w:val="006F1D29"/>
    <w:rsid w:val="006F2456"/>
    <w:rsid w:val="006F2741"/>
    <w:rsid w:val="006F2D2B"/>
    <w:rsid w:val="006F2EC9"/>
    <w:rsid w:val="006F3EB9"/>
    <w:rsid w:val="006F46D8"/>
    <w:rsid w:val="006F4821"/>
    <w:rsid w:val="006F48B7"/>
    <w:rsid w:val="006F4B20"/>
    <w:rsid w:val="006F5907"/>
    <w:rsid w:val="006F66A7"/>
    <w:rsid w:val="006F7119"/>
    <w:rsid w:val="006F7E7C"/>
    <w:rsid w:val="00700456"/>
    <w:rsid w:val="00700DC6"/>
    <w:rsid w:val="00701B2C"/>
    <w:rsid w:val="00702102"/>
    <w:rsid w:val="00702765"/>
    <w:rsid w:val="00703594"/>
    <w:rsid w:val="007041AA"/>
    <w:rsid w:val="0070490B"/>
    <w:rsid w:val="00705A87"/>
    <w:rsid w:val="00705D1A"/>
    <w:rsid w:val="00705FDD"/>
    <w:rsid w:val="00706A51"/>
    <w:rsid w:val="007079B8"/>
    <w:rsid w:val="00710221"/>
    <w:rsid w:val="00710B43"/>
    <w:rsid w:val="00710F3E"/>
    <w:rsid w:val="007124E3"/>
    <w:rsid w:val="00712534"/>
    <w:rsid w:val="00712554"/>
    <w:rsid w:val="00712B6F"/>
    <w:rsid w:val="00712BA0"/>
    <w:rsid w:val="00713588"/>
    <w:rsid w:val="00714653"/>
    <w:rsid w:val="00714E0F"/>
    <w:rsid w:val="00715955"/>
    <w:rsid w:val="007177C7"/>
    <w:rsid w:val="00717E6E"/>
    <w:rsid w:val="00720DC2"/>
    <w:rsid w:val="00721516"/>
    <w:rsid w:val="00721710"/>
    <w:rsid w:val="00721895"/>
    <w:rsid w:val="0072198A"/>
    <w:rsid w:val="00722704"/>
    <w:rsid w:val="007229CF"/>
    <w:rsid w:val="00726175"/>
    <w:rsid w:val="00726190"/>
    <w:rsid w:val="00726428"/>
    <w:rsid w:val="0072653A"/>
    <w:rsid w:val="0072769A"/>
    <w:rsid w:val="00727A1E"/>
    <w:rsid w:val="00727D12"/>
    <w:rsid w:val="00727EE4"/>
    <w:rsid w:val="00727F97"/>
    <w:rsid w:val="00730092"/>
    <w:rsid w:val="00730909"/>
    <w:rsid w:val="00730D73"/>
    <w:rsid w:val="00731227"/>
    <w:rsid w:val="0073141A"/>
    <w:rsid w:val="00731880"/>
    <w:rsid w:val="00731AD5"/>
    <w:rsid w:val="00731E6D"/>
    <w:rsid w:val="007320C5"/>
    <w:rsid w:val="00732D89"/>
    <w:rsid w:val="00733AF0"/>
    <w:rsid w:val="00733F28"/>
    <w:rsid w:val="00734778"/>
    <w:rsid w:val="00735597"/>
    <w:rsid w:val="00735B43"/>
    <w:rsid w:val="007360C6"/>
    <w:rsid w:val="007362ED"/>
    <w:rsid w:val="00736774"/>
    <w:rsid w:val="00736A5A"/>
    <w:rsid w:val="00736D3F"/>
    <w:rsid w:val="0073744A"/>
    <w:rsid w:val="00737FB6"/>
    <w:rsid w:val="00740492"/>
    <w:rsid w:val="007409D1"/>
    <w:rsid w:val="00740C00"/>
    <w:rsid w:val="00741227"/>
    <w:rsid w:val="007413F5"/>
    <w:rsid w:val="00741507"/>
    <w:rsid w:val="0074164C"/>
    <w:rsid w:val="00741F40"/>
    <w:rsid w:val="007436BA"/>
    <w:rsid w:val="00743B45"/>
    <w:rsid w:val="00744579"/>
    <w:rsid w:val="007449DA"/>
    <w:rsid w:val="0074527C"/>
    <w:rsid w:val="00746199"/>
    <w:rsid w:val="0074734B"/>
    <w:rsid w:val="0074749A"/>
    <w:rsid w:val="007478B5"/>
    <w:rsid w:val="007504F0"/>
    <w:rsid w:val="00750AA4"/>
    <w:rsid w:val="007524A8"/>
    <w:rsid w:val="00752D2E"/>
    <w:rsid w:val="007543C0"/>
    <w:rsid w:val="00755127"/>
    <w:rsid w:val="00756032"/>
    <w:rsid w:val="00756A15"/>
    <w:rsid w:val="00756D60"/>
    <w:rsid w:val="00757348"/>
    <w:rsid w:val="007576B6"/>
    <w:rsid w:val="00757775"/>
    <w:rsid w:val="00757863"/>
    <w:rsid w:val="00757C0F"/>
    <w:rsid w:val="0076001A"/>
    <w:rsid w:val="00761741"/>
    <w:rsid w:val="00761979"/>
    <w:rsid w:val="0076218B"/>
    <w:rsid w:val="007623B0"/>
    <w:rsid w:val="007630F2"/>
    <w:rsid w:val="0076394B"/>
    <w:rsid w:val="00763AE1"/>
    <w:rsid w:val="00763B6A"/>
    <w:rsid w:val="00764800"/>
    <w:rsid w:val="00765A43"/>
    <w:rsid w:val="00765D59"/>
    <w:rsid w:val="00765E2D"/>
    <w:rsid w:val="00766EB8"/>
    <w:rsid w:val="00767363"/>
    <w:rsid w:val="00767E5E"/>
    <w:rsid w:val="007703A8"/>
    <w:rsid w:val="00770716"/>
    <w:rsid w:val="00770B70"/>
    <w:rsid w:val="00770DF1"/>
    <w:rsid w:val="007721AC"/>
    <w:rsid w:val="0077262F"/>
    <w:rsid w:val="00772A06"/>
    <w:rsid w:val="00772AB0"/>
    <w:rsid w:val="00772CFA"/>
    <w:rsid w:val="00772DD9"/>
    <w:rsid w:val="0077329D"/>
    <w:rsid w:val="007732B0"/>
    <w:rsid w:val="00773A1F"/>
    <w:rsid w:val="007743AA"/>
    <w:rsid w:val="007750E2"/>
    <w:rsid w:val="0077642C"/>
    <w:rsid w:val="00777902"/>
    <w:rsid w:val="00777985"/>
    <w:rsid w:val="00777DE5"/>
    <w:rsid w:val="00780396"/>
    <w:rsid w:val="00780AC3"/>
    <w:rsid w:val="00780E87"/>
    <w:rsid w:val="0078169D"/>
    <w:rsid w:val="007820CB"/>
    <w:rsid w:val="0078218D"/>
    <w:rsid w:val="00782BE9"/>
    <w:rsid w:val="00782DE7"/>
    <w:rsid w:val="0078326B"/>
    <w:rsid w:val="007837BA"/>
    <w:rsid w:val="00783C23"/>
    <w:rsid w:val="007842F5"/>
    <w:rsid w:val="007848C5"/>
    <w:rsid w:val="007868BD"/>
    <w:rsid w:val="00787062"/>
    <w:rsid w:val="0078713B"/>
    <w:rsid w:val="00787A22"/>
    <w:rsid w:val="00790C08"/>
    <w:rsid w:val="007929E5"/>
    <w:rsid w:val="00792FC5"/>
    <w:rsid w:val="00793B6D"/>
    <w:rsid w:val="00795768"/>
    <w:rsid w:val="0079609B"/>
    <w:rsid w:val="0079686A"/>
    <w:rsid w:val="0079689E"/>
    <w:rsid w:val="00797B7C"/>
    <w:rsid w:val="007A09E3"/>
    <w:rsid w:val="007A237D"/>
    <w:rsid w:val="007A299C"/>
    <w:rsid w:val="007A3912"/>
    <w:rsid w:val="007A3C93"/>
    <w:rsid w:val="007A4515"/>
    <w:rsid w:val="007A4687"/>
    <w:rsid w:val="007A49B0"/>
    <w:rsid w:val="007A49F9"/>
    <w:rsid w:val="007A50F4"/>
    <w:rsid w:val="007A7FBF"/>
    <w:rsid w:val="007B1FFB"/>
    <w:rsid w:val="007B20EC"/>
    <w:rsid w:val="007B2427"/>
    <w:rsid w:val="007B3EDE"/>
    <w:rsid w:val="007B42BC"/>
    <w:rsid w:val="007B56D5"/>
    <w:rsid w:val="007B60BF"/>
    <w:rsid w:val="007B71BD"/>
    <w:rsid w:val="007B7871"/>
    <w:rsid w:val="007C1118"/>
    <w:rsid w:val="007C138C"/>
    <w:rsid w:val="007C1702"/>
    <w:rsid w:val="007C2320"/>
    <w:rsid w:val="007C2BC9"/>
    <w:rsid w:val="007C3069"/>
    <w:rsid w:val="007C32CB"/>
    <w:rsid w:val="007C42CB"/>
    <w:rsid w:val="007C4B33"/>
    <w:rsid w:val="007C57EA"/>
    <w:rsid w:val="007C5A73"/>
    <w:rsid w:val="007C61FE"/>
    <w:rsid w:val="007C631E"/>
    <w:rsid w:val="007C67F8"/>
    <w:rsid w:val="007C6D4A"/>
    <w:rsid w:val="007C6F1E"/>
    <w:rsid w:val="007C73DA"/>
    <w:rsid w:val="007C7E87"/>
    <w:rsid w:val="007D0362"/>
    <w:rsid w:val="007D0680"/>
    <w:rsid w:val="007D06A9"/>
    <w:rsid w:val="007D12AE"/>
    <w:rsid w:val="007D13F3"/>
    <w:rsid w:val="007D1ADD"/>
    <w:rsid w:val="007D1E95"/>
    <w:rsid w:val="007D25B9"/>
    <w:rsid w:val="007D25E8"/>
    <w:rsid w:val="007D2980"/>
    <w:rsid w:val="007D2EDC"/>
    <w:rsid w:val="007D3235"/>
    <w:rsid w:val="007D3565"/>
    <w:rsid w:val="007D366A"/>
    <w:rsid w:val="007D3DE0"/>
    <w:rsid w:val="007D3F61"/>
    <w:rsid w:val="007D404B"/>
    <w:rsid w:val="007D42A6"/>
    <w:rsid w:val="007D4E5B"/>
    <w:rsid w:val="007D52FF"/>
    <w:rsid w:val="007D54BA"/>
    <w:rsid w:val="007D598B"/>
    <w:rsid w:val="007D6198"/>
    <w:rsid w:val="007D62A9"/>
    <w:rsid w:val="007D6BBB"/>
    <w:rsid w:val="007D6CCE"/>
    <w:rsid w:val="007D6E52"/>
    <w:rsid w:val="007D6EF3"/>
    <w:rsid w:val="007D71B7"/>
    <w:rsid w:val="007D732A"/>
    <w:rsid w:val="007D7E9D"/>
    <w:rsid w:val="007E0312"/>
    <w:rsid w:val="007E0387"/>
    <w:rsid w:val="007E138A"/>
    <w:rsid w:val="007E1CF3"/>
    <w:rsid w:val="007E27CE"/>
    <w:rsid w:val="007E3369"/>
    <w:rsid w:val="007E461F"/>
    <w:rsid w:val="007E48B0"/>
    <w:rsid w:val="007E49DD"/>
    <w:rsid w:val="007E519D"/>
    <w:rsid w:val="007E54DF"/>
    <w:rsid w:val="007E6EFE"/>
    <w:rsid w:val="007E6F86"/>
    <w:rsid w:val="007E743D"/>
    <w:rsid w:val="007F00B6"/>
    <w:rsid w:val="007F078F"/>
    <w:rsid w:val="007F0BE9"/>
    <w:rsid w:val="007F10E1"/>
    <w:rsid w:val="007F135A"/>
    <w:rsid w:val="007F17BE"/>
    <w:rsid w:val="007F182B"/>
    <w:rsid w:val="007F1E8C"/>
    <w:rsid w:val="007F1F97"/>
    <w:rsid w:val="007F22FC"/>
    <w:rsid w:val="007F2D9A"/>
    <w:rsid w:val="007F35B1"/>
    <w:rsid w:val="007F57B3"/>
    <w:rsid w:val="007F6469"/>
    <w:rsid w:val="007F6CDC"/>
    <w:rsid w:val="007F76B8"/>
    <w:rsid w:val="008001B4"/>
    <w:rsid w:val="00800A19"/>
    <w:rsid w:val="00800D0C"/>
    <w:rsid w:val="008011C4"/>
    <w:rsid w:val="00802B23"/>
    <w:rsid w:val="00803D71"/>
    <w:rsid w:val="008041DE"/>
    <w:rsid w:val="0080451D"/>
    <w:rsid w:val="00804B5E"/>
    <w:rsid w:val="00805D31"/>
    <w:rsid w:val="0080640E"/>
    <w:rsid w:val="00806D3E"/>
    <w:rsid w:val="008071D4"/>
    <w:rsid w:val="0080765C"/>
    <w:rsid w:val="008079E7"/>
    <w:rsid w:val="0081066C"/>
    <w:rsid w:val="00812D6D"/>
    <w:rsid w:val="00812E0F"/>
    <w:rsid w:val="00814635"/>
    <w:rsid w:val="008149EB"/>
    <w:rsid w:val="008154DF"/>
    <w:rsid w:val="00816E22"/>
    <w:rsid w:val="00816EBF"/>
    <w:rsid w:val="00817210"/>
    <w:rsid w:val="0081727C"/>
    <w:rsid w:val="0082003D"/>
    <w:rsid w:val="0082003E"/>
    <w:rsid w:val="0082012A"/>
    <w:rsid w:val="00820660"/>
    <w:rsid w:val="008208FB"/>
    <w:rsid w:val="00820EED"/>
    <w:rsid w:val="008211C3"/>
    <w:rsid w:val="008213C0"/>
    <w:rsid w:val="00821A06"/>
    <w:rsid w:val="0082314E"/>
    <w:rsid w:val="008249E4"/>
    <w:rsid w:val="0082523C"/>
    <w:rsid w:val="0082581E"/>
    <w:rsid w:val="00825DA9"/>
    <w:rsid w:val="00825FB4"/>
    <w:rsid w:val="0082758D"/>
    <w:rsid w:val="008277D1"/>
    <w:rsid w:val="00830391"/>
    <w:rsid w:val="00830E35"/>
    <w:rsid w:val="008325F3"/>
    <w:rsid w:val="00832F27"/>
    <w:rsid w:val="00833C92"/>
    <w:rsid w:val="008344C2"/>
    <w:rsid w:val="00834913"/>
    <w:rsid w:val="00836397"/>
    <w:rsid w:val="00836887"/>
    <w:rsid w:val="00840615"/>
    <w:rsid w:val="0084118F"/>
    <w:rsid w:val="008414C5"/>
    <w:rsid w:val="008415BF"/>
    <w:rsid w:val="00841753"/>
    <w:rsid w:val="008422A5"/>
    <w:rsid w:val="00842651"/>
    <w:rsid w:val="008437D1"/>
    <w:rsid w:val="00843AB4"/>
    <w:rsid w:val="00843F24"/>
    <w:rsid w:val="00844824"/>
    <w:rsid w:val="00844F0F"/>
    <w:rsid w:val="00845DDC"/>
    <w:rsid w:val="00846269"/>
    <w:rsid w:val="008513EE"/>
    <w:rsid w:val="0085141A"/>
    <w:rsid w:val="00851BF8"/>
    <w:rsid w:val="00852791"/>
    <w:rsid w:val="008532C2"/>
    <w:rsid w:val="0085348C"/>
    <w:rsid w:val="00853540"/>
    <w:rsid w:val="00853666"/>
    <w:rsid w:val="0085388F"/>
    <w:rsid w:val="00853FFC"/>
    <w:rsid w:val="00854DF4"/>
    <w:rsid w:val="00855B68"/>
    <w:rsid w:val="00855D86"/>
    <w:rsid w:val="008568E6"/>
    <w:rsid w:val="00856EE2"/>
    <w:rsid w:val="0086008B"/>
    <w:rsid w:val="00860913"/>
    <w:rsid w:val="00861437"/>
    <w:rsid w:val="00862138"/>
    <w:rsid w:val="00862A5F"/>
    <w:rsid w:val="0086373D"/>
    <w:rsid w:val="008642AA"/>
    <w:rsid w:val="008644FC"/>
    <w:rsid w:val="0086478C"/>
    <w:rsid w:val="00864C54"/>
    <w:rsid w:val="00864C84"/>
    <w:rsid w:val="00865719"/>
    <w:rsid w:val="008670BD"/>
    <w:rsid w:val="00867DB1"/>
    <w:rsid w:val="00871763"/>
    <w:rsid w:val="00873146"/>
    <w:rsid w:val="0087383B"/>
    <w:rsid w:val="008740AD"/>
    <w:rsid w:val="00874DCC"/>
    <w:rsid w:val="00875405"/>
    <w:rsid w:val="008755FC"/>
    <w:rsid w:val="00875B63"/>
    <w:rsid w:val="00875F98"/>
    <w:rsid w:val="0087627C"/>
    <w:rsid w:val="00876449"/>
    <w:rsid w:val="0087683D"/>
    <w:rsid w:val="00876EC0"/>
    <w:rsid w:val="008775E7"/>
    <w:rsid w:val="00877F56"/>
    <w:rsid w:val="008817A1"/>
    <w:rsid w:val="00881928"/>
    <w:rsid w:val="00882212"/>
    <w:rsid w:val="0088274C"/>
    <w:rsid w:val="00882F66"/>
    <w:rsid w:val="0088503E"/>
    <w:rsid w:val="00885929"/>
    <w:rsid w:val="00885D1E"/>
    <w:rsid w:val="00885D2D"/>
    <w:rsid w:val="0088619A"/>
    <w:rsid w:val="00887080"/>
    <w:rsid w:val="008872AB"/>
    <w:rsid w:val="00890EA3"/>
    <w:rsid w:val="00891AD3"/>
    <w:rsid w:val="008922DF"/>
    <w:rsid w:val="00892AA6"/>
    <w:rsid w:val="00892EBD"/>
    <w:rsid w:val="00893ADF"/>
    <w:rsid w:val="00893CE9"/>
    <w:rsid w:val="008940FC"/>
    <w:rsid w:val="00894363"/>
    <w:rsid w:val="00894FDA"/>
    <w:rsid w:val="008963F5"/>
    <w:rsid w:val="008969B7"/>
    <w:rsid w:val="00896A0D"/>
    <w:rsid w:val="008971F9"/>
    <w:rsid w:val="008976EC"/>
    <w:rsid w:val="008A0271"/>
    <w:rsid w:val="008A1849"/>
    <w:rsid w:val="008A1AED"/>
    <w:rsid w:val="008A1B2F"/>
    <w:rsid w:val="008A1B91"/>
    <w:rsid w:val="008A21F5"/>
    <w:rsid w:val="008A276D"/>
    <w:rsid w:val="008A2B18"/>
    <w:rsid w:val="008A2DF2"/>
    <w:rsid w:val="008A3F6C"/>
    <w:rsid w:val="008A47A1"/>
    <w:rsid w:val="008A4A69"/>
    <w:rsid w:val="008A51C1"/>
    <w:rsid w:val="008A586E"/>
    <w:rsid w:val="008A5DC6"/>
    <w:rsid w:val="008A645F"/>
    <w:rsid w:val="008A689E"/>
    <w:rsid w:val="008A6E3C"/>
    <w:rsid w:val="008A7864"/>
    <w:rsid w:val="008A789C"/>
    <w:rsid w:val="008A7D1C"/>
    <w:rsid w:val="008A7D57"/>
    <w:rsid w:val="008B0000"/>
    <w:rsid w:val="008B0454"/>
    <w:rsid w:val="008B06CB"/>
    <w:rsid w:val="008B06FF"/>
    <w:rsid w:val="008B08B0"/>
    <w:rsid w:val="008B0F1F"/>
    <w:rsid w:val="008B1A77"/>
    <w:rsid w:val="008B1C4D"/>
    <w:rsid w:val="008B1E8A"/>
    <w:rsid w:val="008B3115"/>
    <w:rsid w:val="008B313C"/>
    <w:rsid w:val="008B3C76"/>
    <w:rsid w:val="008B4451"/>
    <w:rsid w:val="008B4956"/>
    <w:rsid w:val="008B4AD4"/>
    <w:rsid w:val="008B4EDB"/>
    <w:rsid w:val="008B5FA6"/>
    <w:rsid w:val="008B620C"/>
    <w:rsid w:val="008B62BB"/>
    <w:rsid w:val="008B6D67"/>
    <w:rsid w:val="008B715D"/>
    <w:rsid w:val="008B7685"/>
    <w:rsid w:val="008B7C63"/>
    <w:rsid w:val="008C0C7F"/>
    <w:rsid w:val="008C1812"/>
    <w:rsid w:val="008C18F3"/>
    <w:rsid w:val="008C1C08"/>
    <w:rsid w:val="008C2028"/>
    <w:rsid w:val="008C33AE"/>
    <w:rsid w:val="008C347F"/>
    <w:rsid w:val="008C49EA"/>
    <w:rsid w:val="008C4DA1"/>
    <w:rsid w:val="008C5AF7"/>
    <w:rsid w:val="008C5FBC"/>
    <w:rsid w:val="008C64AC"/>
    <w:rsid w:val="008C68E8"/>
    <w:rsid w:val="008C772E"/>
    <w:rsid w:val="008D09D5"/>
    <w:rsid w:val="008D0CEE"/>
    <w:rsid w:val="008D11FF"/>
    <w:rsid w:val="008D188E"/>
    <w:rsid w:val="008D1980"/>
    <w:rsid w:val="008D1D4F"/>
    <w:rsid w:val="008D244E"/>
    <w:rsid w:val="008D2C87"/>
    <w:rsid w:val="008D3311"/>
    <w:rsid w:val="008D400F"/>
    <w:rsid w:val="008D4448"/>
    <w:rsid w:val="008D5184"/>
    <w:rsid w:val="008D6B2D"/>
    <w:rsid w:val="008D72DC"/>
    <w:rsid w:val="008D7337"/>
    <w:rsid w:val="008D7475"/>
    <w:rsid w:val="008D74C4"/>
    <w:rsid w:val="008D78E5"/>
    <w:rsid w:val="008D7B62"/>
    <w:rsid w:val="008E005B"/>
    <w:rsid w:val="008E0D37"/>
    <w:rsid w:val="008E2D32"/>
    <w:rsid w:val="008E562B"/>
    <w:rsid w:val="008E5652"/>
    <w:rsid w:val="008E5691"/>
    <w:rsid w:val="008E5807"/>
    <w:rsid w:val="008E5D1A"/>
    <w:rsid w:val="008E6E79"/>
    <w:rsid w:val="008E7917"/>
    <w:rsid w:val="008E7AC1"/>
    <w:rsid w:val="008F0C93"/>
    <w:rsid w:val="008F0CC2"/>
    <w:rsid w:val="008F2018"/>
    <w:rsid w:val="008F23E0"/>
    <w:rsid w:val="008F32CA"/>
    <w:rsid w:val="008F3B46"/>
    <w:rsid w:val="008F5202"/>
    <w:rsid w:val="008F62F9"/>
    <w:rsid w:val="008F67A2"/>
    <w:rsid w:val="00900079"/>
    <w:rsid w:val="00900585"/>
    <w:rsid w:val="0090169D"/>
    <w:rsid w:val="00901802"/>
    <w:rsid w:val="00901C4A"/>
    <w:rsid w:val="0090416D"/>
    <w:rsid w:val="00904690"/>
    <w:rsid w:val="00904C9D"/>
    <w:rsid w:val="00906393"/>
    <w:rsid w:val="009065F9"/>
    <w:rsid w:val="00906806"/>
    <w:rsid w:val="0090749E"/>
    <w:rsid w:val="00907566"/>
    <w:rsid w:val="00907D40"/>
    <w:rsid w:val="00907E74"/>
    <w:rsid w:val="00910DE4"/>
    <w:rsid w:val="0091137B"/>
    <w:rsid w:val="009117BB"/>
    <w:rsid w:val="00912F9F"/>
    <w:rsid w:val="00913619"/>
    <w:rsid w:val="00913C2A"/>
    <w:rsid w:val="00913E6F"/>
    <w:rsid w:val="0091425A"/>
    <w:rsid w:val="00914CC5"/>
    <w:rsid w:val="00914EBC"/>
    <w:rsid w:val="009154D8"/>
    <w:rsid w:val="00915A33"/>
    <w:rsid w:val="00915ADA"/>
    <w:rsid w:val="00915EC7"/>
    <w:rsid w:val="00915FD4"/>
    <w:rsid w:val="00916FFA"/>
    <w:rsid w:val="009175B0"/>
    <w:rsid w:val="0092191E"/>
    <w:rsid w:val="00921E34"/>
    <w:rsid w:val="0092311E"/>
    <w:rsid w:val="009236E0"/>
    <w:rsid w:val="00924180"/>
    <w:rsid w:val="0092463F"/>
    <w:rsid w:val="00924CB8"/>
    <w:rsid w:val="009251DC"/>
    <w:rsid w:val="00925D37"/>
    <w:rsid w:val="00925EF8"/>
    <w:rsid w:val="00925FE6"/>
    <w:rsid w:val="00926217"/>
    <w:rsid w:val="00927671"/>
    <w:rsid w:val="00927D9D"/>
    <w:rsid w:val="0093036B"/>
    <w:rsid w:val="00930CE9"/>
    <w:rsid w:val="0093107C"/>
    <w:rsid w:val="00931515"/>
    <w:rsid w:val="00931968"/>
    <w:rsid w:val="00931F1E"/>
    <w:rsid w:val="00931FC6"/>
    <w:rsid w:val="00932061"/>
    <w:rsid w:val="0093248E"/>
    <w:rsid w:val="009324F2"/>
    <w:rsid w:val="00932927"/>
    <w:rsid w:val="00932AA7"/>
    <w:rsid w:val="00932B67"/>
    <w:rsid w:val="00932F51"/>
    <w:rsid w:val="00933F2A"/>
    <w:rsid w:val="00934399"/>
    <w:rsid w:val="00934674"/>
    <w:rsid w:val="009352B0"/>
    <w:rsid w:val="00935451"/>
    <w:rsid w:val="00935C6C"/>
    <w:rsid w:val="00935D19"/>
    <w:rsid w:val="00935DFD"/>
    <w:rsid w:val="0093617E"/>
    <w:rsid w:val="00936861"/>
    <w:rsid w:val="0094016F"/>
    <w:rsid w:val="009415AC"/>
    <w:rsid w:val="009417D8"/>
    <w:rsid w:val="0094206E"/>
    <w:rsid w:val="00942689"/>
    <w:rsid w:val="00943F51"/>
    <w:rsid w:val="00944036"/>
    <w:rsid w:val="0094507B"/>
    <w:rsid w:val="00945B67"/>
    <w:rsid w:val="00946477"/>
    <w:rsid w:val="00946EC8"/>
    <w:rsid w:val="0095041A"/>
    <w:rsid w:val="00951749"/>
    <w:rsid w:val="009520A1"/>
    <w:rsid w:val="0095361E"/>
    <w:rsid w:val="00953B15"/>
    <w:rsid w:val="00953B7D"/>
    <w:rsid w:val="00953D70"/>
    <w:rsid w:val="00954CF6"/>
    <w:rsid w:val="00954E92"/>
    <w:rsid w:val="00956276"/>
    <w:rsid w:val="009567D6"/>
    <w:rsid w:val="009567DD"/>
    <w:rsid w:val="009567F1"/>
    <w:rsid w:val="00956B47"/>
    <w:rsid w:val="009577E4"/>
    <w:rsid w:val="00957AF5"/>
    <w:rsid w:val="00957CFF"/>
    <w:rsid w:val="009600BB"/>
    <w:rsid w:val="00960169"/>
    <w:rsid w:val="00960A80"/>
    <w:rsid w:val="00961534"/>
    <w:rsid w:val="00961ECD"/>
    <w:rsid w:val="00962675"/>
    <w:rsid w:val="00963233"/>
    <w:rsid w:val="009648C1"/>
    <w:rsid w:val="00964AAF"/>
    <w:rsid w:val="0096577B"/>
    <w:rsid w:val="00965F32"/>
    <w:rsid w:val="00966306"/>
    <w:rsid w:val="009664DE"/>
    <w:rsid w:val="00966D0F"/>
    <w:rsid w:val="00967C8E"/>
    <w:rsid w:val="009713A1"/>
    <w:rsid w:val="0097252E"/>
    <w:rsid w:val="009731D7"/>
    <w:rsid w:val="009733AC"/>
    <w:rsid w:val="00973E54"/>
    <w:rsid w:val="009741ED"/>
    <w:rsid w:val="009744D3"/>
    <w:rsid w:val="00974C1A"/>
    <w:rsid w:val="0097509B"/>
    <w:rsid w:val="009753FE"/>
    <w:rsid w:val="009763BF"/>
    <w:rsid w:val="009765DB"/>
    <w:rsid w:val="00977170"/>
    <w:rsid w:val="00980082"/>
    <w:rsid w:val="0098018E"/>
    <w:rsid w:val="0098066C"/>
    <w:rsid w:val="00981836"/>
    <w:rsid w:val="00982632"/>
    <w:rsid w:val="00983AC7"/>
    <w:rsid w:val="00983E8E"/>
    <w:rsid w:val="00983F0F"/>
    <w:rsid w:val="009847F5"/>
    <w:rsid w:val="00985256"/>
    <w:rsid w:val="009857DC"/>
    <w:rsid w:val="00985B64"/>
    <w:rsid w:val="0098656E"/>
    <w:rsid w:val="009867AE"/>
    <w:rsid w:val="00986DB7"/>
    <w:rsid w:val="0099006E"/>
    <w:rsid w:val="00991DE6"/>
    <w:rsid w:val="00991E99"/>
    <w:rsid w:val="00992D9D"/>
    <w:rsid w:val="00993A15"/>
    <w:rsid w:val="00993DC8"/>
    <w:rsid w:val="009940F5"/>
    <w:rsid w:val="00994413"/>
    <w:rsid w:val="00995FC8"/>
    <w:rsid w:val="009964C7"/>
    <w:rsid w:val="00997354"/>
    <w:rsid w:val="00997441"/>
    <w:rsid w:val="009974CA"/>
    <w:rsid w:val="009A0291"/>
    <w:rsid w:val="009A0E59"/>
    <w:rsid w:val="009A0F2B"/>
    <w:rsid w:val="009A113B"/>
    <w:rsid w:val="009A2320"/>
    <w:rsid w:val="009A24EE"/>
    <w:rsid w:val="009A263D"/>
    <w:rsid w:val="009A3742"/>
    <w:rsid w:val="009A487A"/>
    <w:rsid w:val="009A50A7"/>
    <w:rsid w:val="009A539E"/>
    <w:rsid w:val="009A676B"/>
    <w:rsid w:val="009B00BC"/>
    <w:rsid w:val="009B00D7"/>
    <w:rsid w:val="009B066A"/>
    <w:rsid w:val="009B0D0C"/>
    <w:rsid w:val="009B15AA"/>
    <w:rsid w:val="009B2A18"/>
    <w:rsid w:val="009B3694"/>
    <w:rsid w:val="009B3F12"/>
    <w:rsid w:val="009B4452"/>
    <w:rsid w:val="009B6110"/>
    <w:rsid w:val="009B62BF"/>
    <w:rsid w:val="009B6621"/>
    <w:rsid w:val="009B6716"/>
    <w:rsid w:val="009B6A0A"/>
    <w:rsid w:val="009B6D2E"/>
    <w:rsid w:val="009B7324"/>
    <w:rsid w:val="009B7D3C"/>
    <w:rsid w:val="009B7ED2"/>
    <w:rsid w:val="009C0C61"/>
    <w:rsid w:val="009C1001"/>
    <w:rsid w:val="009C207E"/>
    <w:rsid w:val="009C21B3"/>
    <w:rsid w:val="009C2340"/>
    <w:rsid w:val="009C4FAA"/>
    <w:rsid w:val="009C59C3"/>
    <w:rsid w:val="009C65DE"/>
    <w:rsid w:val="009C6CE8"/>
    <w:rsid w:val="009C7863"/>
    <w:rsid w:val="009C7C76"/>
    <w:rsid w:val="009C7D66"/>
    <w:rsid w:val="009D00A9"/>
    <w:rsid w:val="009D01A6"/>
    <w:rsid w:val="009D0403"/>
    <w:rsid w:val="009D0F07"/>
    <w:rsid w:val="009D1150"/>
    <w:rsid w:val="009D1A39"/>
    <w:rsid w:val="009D264A"/>
    <w:rsid w:val="009D29F4"/>
    <w:rsid w:val="009D2ED0"/>
    <w:rsid w:val="009D3079"/>
    <w:rsid w:val="009D32F3"/>
    <w:rsid w:val="009D3927"/>
    <w:rsid w:val="009D3FAF"/>
    <w:rsid w:val="009D4006"/>
    <w:rsid w:val="009D46A3"/>
    <w:rsid w:val="009D48A8"/>
    <w:rsid w:val="009D5319"/>
    <w:rsid w:val="009D6DA6"/>
    <w:rsid w:val="009D6EF7"/>
    <w:rsid w:val="009D77A7"/>
    <w:rsid w:val="009E0612"/>
    <w:rsid w:val="009E07EF"/>
    <w:rsid w:val="009E1E1B"/>
    <w:rsid w:val="009E1E6C"/>
    <w:rsid w:val="009E2EA2"/>
    <w:rsid w:val="009E339B"/>
    <w:rsid w:val="009E3B06"/>
    <w:rsid w:val="009E3D63"/>
    <w:rsid w:val="009E450C"/>
    <w:rsid w:val="009E4864"/>
    <w:rsid w:val="009E4D1F"/>
    <w:rsid w:val="009E4F14"/>
    <w:rsid w:val="009E6981"/>
    <w:rsid w:val="009E6A83"/>
    <w:rsid w:val="009E6E87"/>
    <w:rsid w:val="009E7AD2"/>
    <w:rsid w:val="009F014C"/>
    <w:rsid w:val="009F23C5"/>
    <w:rsid w:val="009F2B60"/>
    <w:rsid w:val="009F3925"/>
    <w:rsid w:val="009F479C"/>
    <w:rsid w:val="009F4816"/>
    <w:rsid w:val="009F4B11"/>
    <w:rsid w:val="009F4D1A"/>
    <w:rsid w:val="009F4F08"/>
    <w:rsid w:val="009F541A"/>
    <w:rsid w:val="009F5543"/>
    <w:rsid w:val="009F5BAF"/>
    <w:rsid w:val="009F6F9F"/>
    <w:rsid w:val="00A01219"/>
    <w:rsid w:val="00A01384"/>
    <w:rsid w:val="00A013B9"/>
    <w:rsid w:val="00A01630"/>
    <w:rsid w:val="00A01A0E"/>
    <w:rsid w:val="00A01C91"/>
    <w:rsid w:val="00A01EC3"/>
    <w:rsid w:val="00A02EF9"/>
    <w:rsid w:val="00A04464"/>
    <w:rsid w:val="00A047AC"/>
    <w:rsid w:val="00A054BA"/>
    <w:rsid w:val="00A10170"/>
    <w:rsid w:val="00A1055B"/>
    <w:rsid w:val="00A1059B"/>
    <w:rsid w:val="00A108A4"/>
    <w:rsid w:val="00A11645"/>
    <w:rsid w:val="00A12333"/>
    <w:rsid w:val="00A12BB0"/>
    <w:rsid w:val="00A12D7B"/>
    <w:rsid w:val="00A1300B"/>
    <w:rsid w:val="00A13844"/>
    <w:rsid w:val="00A14126"/>
    <w:rsid w:val="00A14142"/>
    <w:rsid w:val="00A16C2D"/>
    <w:rsid w:val="00A17BA1"/>
    <w:rsid w:val="00A17E31"/>
    <w:rsid w:val="00A20660"/>
    <w:rsid w:val="00A207D8"/>
    <w:rsid w:val="00A21685"/>
    <w:rsid w:val="00A227CD"/>
    <w:rsid w:val="00A23390"/>
    <w:rsid w:val="00A2341F"/>
    <w:rsid w:val="00A23AB0"/>
    <w:rsid w:val="00A24326"/>
    <w:rsid w:val="00A243B8"/>
    <w:rsid w:val="00A2453F"/>
    <w:rsid w:val="00A26999"/>
    <w:rsid w:val="00A272D4"/>
    <w:rsid w:val="00A277B7"/>
    <w:rsid w:val="00A3047C"/>
    <w:rsid w:val="00A30996"/>
    <w:rsid w:val="00A30E69"/>
    <w:rsid w:val="00A3164F"/>
    <w:rsid w:val="00A33495"/>
    <w:rsid w:val="00A3370D"/>
    <w:rsid w:val="00A3509F"/>
    <w:rsid w:val="00A35352"/>
    <w:rsid w:val="00A36545"/>
    <w:rsid w:val="00A3694B"/>
    <w:rsid w:val="00A37595"/>
    <w:rsid w:val="00A37C8C"/>
    <w:rsid w:val="00A414E1"/>
    <w:rsid w:val="00A4158F"/>
    <w:rsid w:val="00A447FE"/>
    <w:rsid w:val="00A45854"/>
    <w:rsid w:val="00A472C3"/>
    <w:rsid w:val="00A4787B"/>
    <w:rsid w:val="00A4796B"/>
    <w:rsid w:val="00A47B4E"/>
    <w:rsid w:val="00A47F6D"/>
    <w:rsid w:val="00A50246"/>
    <w:rsid w:val="00A512EB"/>
    <w:rsid w:val="00A5138F"/>
    <w:rsid w:val="00A51831"/>
    <w:rsid w:val="00A51C62"/>
    <w:rsid w:val="00A52BA8"/>
    <w:rsid w:val="00A52D2F"/>
    <w:rsid w:val="00A53013"/>
    <w:rsid w:val="00A531A9"/>
    <w:rsid w:val="00A54553"/>
    <w:rsid w:val="00A547A5"/>
    <w:rsid w:val="00A5494D"/>
    <w:rsid w:val="00A558D9"/>
    <w:rsid w:val="00A561BC"/>
    <w:rsid w:val="00A567DB"/>
    <w:rsid w:val="00A56CD6"/>
    <w:rsid w:val="00A570E3"/>
    <w:rsid w:val="00A60168"/>
    <w:rsid w:val="00A6098A"/>
    <w:rsid w:val="00A616F2"/>
    <w:rsid w:val="00A61F06"/>
    <w:rsid w:val="00A6340E"/>
    <w:rsid w:val="00A63BBF"/>
    <w:rsid w:val="00A6418A"/>
    <w:rsid w:val="00A643E0"/>
    <w:rsid w:val="00A653F6"/>
    <w:rsid w:val="00A65EB8"/>
    <w:rsid w:val="00A66288"/>
    <w:rsid w:val="00A66D15"/>
    <w:rsid w:val="00A67122"/>
    <w:rsid w:val="00A67267"/>
    <w:rsid w:val="00A672E3"/>
    <w:rsid w:val="00A7110D"/>
    <w:rsid w:val="00A7124C"/>
    <w:rsid w:val="00A714B0"/>
    <w:rsid w:val="00A72A6A"/>
    <w:rsid w:val="00A72A83"/>
    <w:rsid w:val="00A73B4D"/>
    <w:rsid w:val="00A740A5"/>
    <w:rsid w:val="00A74409"/>
    <w:rsid w:val="00A74DDE"/>
    <w:rsid w:val="00A75501"/>
    <w:rsid w:val="00A758AE"/>
    <w:rsid w:val="00A76B61"/>
    <w:rsid w:val="00A803C7"/>
    <w:rsid w:val="00A80868"/>
    <w:rsid w:val="00A819A8"/>
    <w:rsid w:val="00A81FBA"/>
    <w:rsid w:val="00A82217"/>
    <w:rsid w:val="00A8221D"/>
    <w:rsid w:val="00A8393E"/>
    <w:rsid w:val="00A83A76"/>
    <w:rsid w:val="00A83D54"/>
    <w:rsid w:val="00A83EC4"/>
    <w:rsid w:val="00A846BC"/>
    <w:rsid w:val="00A84DBE"/>
    <w:rsid w:val="00A86A03"/>
    <w:rsid w:val="00A87025"/>
    <w:rsid w:val="00A87324"/>
    <w:rsid w:val="00A879FA"/>
    <w:rsid w:val="00A87D65"/>
    <w:rsid w:val="00A87DAF"/>
    <w:rsid w:val="00A907A6"/>
    <w:rsid w:val="00A920C9"/>
    <w:rsid w:val="00A924CF"/>
    <w:rsid w:val="00A929E6"/>
    <w:rsid w:val="00A93929"/>
    <w:rsid w:val="00A94AA0"/>
    <w:rsid w:val="00A954A7"/>
    <w:rsid w:val="00A9582B"/>
    <w:rsid w:val="00A96C96"/>
    <w:rsid w:val="00AA1DC9"/>
    <w:rsid w:val="00AA2732"/>
    <w:rsid w:val="00AA27DE"/>
    <w:rsid w:val="00AA294D"/>
    <w:rsid w:val="00AA326C"/>
    <w:rsid w:val="00AA57F2"/>
    <w:rsid w:val="00AA6471"/>
    <w:rsid w:val="00AA6670"/>
    <w:rsid w:val="00AA6AD4"/>
    <w:rsid w:val="00AA7260"/>
    <w:rsid w:val="00AA7D56"/>
    <w:rsid w:val="00AB07B6"/>
    <w:rsid w:val="00AB0960"/>
    <w:rsid w:val="00AB0B43"/>
    <w:rsid w:val="00AB0BC6"/>
    <w:rsid w:val="00AB2032"/>
    <w:rsid w:val="00AB2547"/>
    <w:rsid w:val="00AB385D"/>
    <w:rsid w:val="00AB44C7"/>
    <w:rsid w:val="00AB4BAB"/>
    <w:rsid w:val="00AB51CC"/>
    <w:rsid w:val="00AB54AC"/>
    <w:rsid w:val="00AB5BCE"/>
    <w:rsid w:val="00AB5E1B"/>
    <w:rsid w:val="00AB625A"/>
    <w:rsid w:val="00AB69DE"/>
    <w:rsid w:val="00AB6DB1"/>
    <w:rsid w:val="00AB7CE0"/>
    <w:rsid w:val="00AB7D70"/>
    <w:rsid w:val="00AC04CE"/>
    <w:rsid w:val="00AC0F04"/>
    <w:rsid w:val="00AC21EB"/>
    <w:rsid w:val="00AC2AB6"/>
    <w:rsid w:val="00AC3848"/>
    <w:rsid w:val="00AC3A16"/>
    <w:rsid w:val="00AC4239"/>
    <w:rsid w:val="00AC5050"/>
    <w:rsid w:val="00AC60C5"/>
    <w:rsid w:val="00AC70E0"/>
    <w:rsid w:val="00AC7BFD"/>
    <w:rsid w:val="00AD0629"/>
    <w:rsid w:val="00AD182E"/>
    <w:rsid w:val="00AD3426"/>
    <w:rsid w:val="00AD34D8"/>
    <w:rsid w:val="00AD3CB6"/>
    <w:rsid w:val="00AD3E4A"/>
    <w:rsid w:val="00AD4200"/>
    <w:rsid w:val="00AD43DB"/>
    <w:rsid w:val="00AD47DD"/>
    <w:rsid w:val="00AD5126"/>
    <w:rsid w:val="00AD58DE"/>
    <w:rsid w:val="00AD5DC3"/>
    <w:rsid w:val="00AD5E84"/>
    <w:rsid w:val="00AD6653"/>
    <w:rsid w:val="00AD72C3"/>
    <w:rsid w:val="00AD7918"/>
    <w:rsid w:val="00AD7F86"/>
    <w:rsid w:val="00AE0D9A"/>
    <w:rsid w:val="00AE1E41"/>
    <w:rsid w:val="00AE28E7"/>
    <w:rsid w:val="00AE29C6"/>
    <w:rsid w:val="00AE2CC2"/>
    <w:rsid w:val="00AE2FD9"/>
    <w:rsid w:val="00AE3682"/>
    <w:rsid w:val="00AE3853"/>
    <w:rsid w:val="00AE3888"/>
    <w:rsid w:val="00AE3B81"/>
    <w:rsid w:val="00AE5DDD"/>
    <w:rsid w:val="00AE62F8"/>
    <w:rsid w:val="00AE72B5"/>
    <w:rsid w:val="00AE77F4"/>
    <w:rsid w:val="00AE7973"/>
    <w:rsid w:val="00AF02CE"/>
    <w:rsid w:val="00AF0F88"/>
    <w:rsid w:val="00AF13A3"/>
    <w:rsid w:val="00AF14F4"/>
    <w:rsid w:val="00AF1FCB"/>
    <w:rsid w:val="00AF292A"/>
    <w:rsid w:val="00AF2E0F"/>
    <w:rsid w:val="00AF39B2"/>
    <w:rsid w:val="00AF3B7B"/>
    <w:rsid w:val="00AF42E9"/>
    <w:rsid w:val="00AF49B3"/>
    <w:rsid w:val="00AF4A02"/>
    <w:rsid w:val="00AF4D66"/>
    <w:rsid w:val="00AF50B8"/>
    <w:rsid w:val="00AF66E2"/>
    <w:rsid w:val="00AF6970"/>
    <w:rsid w:val="00AF6BBF"/>
    <w:rsid w:val="00AF6C22"/>
    <w:rsid w:val="00AF716A"/>
    <w:rsid w:val="00B01EDA"/>
    <w:rsid w:val="00B026E5"/>
    <w:rsid w:val="00B02C66"/>
    <w:rsid w:val="00B038B4"/>
    <w:rsid w:val="00B03EA0"/>
    <w:rsid w:val="00B04939"/>
    <w:rsid w:val="00B04BB9"/>
    <w:rsid w:val="00B04E74"/>
    <w:rsid w:val="00B05441"/>
    <w:rsid w:val="00B0568B"/>
    <w:rsid w:val="00B07E49"/>
    <w:rsid w:val="00B108EB"/>
    <w:rsid w:val="00B10E2E"/>
    <w:rsid w:val="00B11BBB"/>
    <w:rsid w:val="00B12022"/>
    <w:rsid w:val="00B12B20"/>
    <w:rsid w:val="00B1447E"/>
    <w:rsid w:val="00B1451A"/>
    <w:rsid w:val="00B1480D"/>
    <w:rsid w:val="00B1779E"/>
    <w:rsid w:val="00B212F4"/>
    <w:rsid w:val="00B2242A"/>
    <w:rsid w:val="00B224B1"/>
    <w:rsid w:val="00B227CA"/>
    <w:rsid w:val="00B23282"/>
    <w:rsid w:val="00B2376A"/>
    <w:rsid w:val="00B23A1C"/>
    <w:rsid w:val="00B23A99"/>
    <w:rsid w:val="00B23C77"/>
    <w:rsid w:val="00B24398"/>
    <w:rsid w:val="00B25892"/>
    <w:rsid w:val="00B26F4E"/>
    <w:rsid w:val="00B2710E"/>
    <w:rsid w:val="00B271BC"/>
    <w:rsid w:val="00B30115"/>
    <w:rsid w:val="00B30911"/>
    <w:rsid w:val="00B30B01"/>
    <w:rsid w:val="00B315A9"/>
    <w:rsid w:val="00B318FE"/>
    <w:rsid w:val="00B3208C"/>
    <w:rsid w:val="00B32921"/>
    <w:rsid w:val="00B32F6C"/>
    <w:rsid w:val="00B33292"/>
    <w:rsid w:val="00B33392"/>
    <w:rsid w:val="00B339BE"/>
    <w:rsid w:val="00B339C8"/>
    <w:rsid w:val="00B33E2B"/>
    <w:rsid w:val="00B341AF"/>
    <w:rsid w:val="00B34940"/>
    <w:rsid w:val="00B34D3B"/>
    <w:rsid w:val="00B3625F"/>
    <w:rsid w:val="00B36371"/>
    <w:rsid w:val="00B37332"/>
    <w:rsid w:val="00B3777F"/>
    <w:rsid w:val="00B40610"/>
    <w:rsid w:val="00B42733"/>
    <w:rsid w:val="00B43FDB"/>
    <w:rsid w:val="00B44586"/>
    <w:rsid w:val="00B44CC8"/>
    <w:rsid w:val="00B4537E"/>
    <w:rsid w:val="00B459C5"/>
    <w:rsid w:val="00B45E54"/>
    <w:rsid w:val="00B46176"/>
    <w:rsid w:val="00B47097"/>
    <w:rsid w:val="00B47D8A"/>
    <w:rsid w:val="00B47EE7"/>
    <w:rsid w:val="00B502F4"/>
    <w:rsid w:val="00B5032D"/>
    <w:rsid w:val="00B525CA"/>
    <w:rsid w:val="00B543D6"/>
    <w:rsid w:val="00B54BAE"/>
    <w:rsid w:val="00B5567F"/>
    <w:rsid w:val="00B556A0"/>
    <w:rsid w:val="00B55AB0"/>
    <w:rsid w:val="00B56381"/>
    <w:rsid w:val="00B5683A"/>
    <w:rsid w:val="00B60102"/>
    <w:rsid w:val="00B60216"/>
    <w:rsid w:val="00B605F7"/>
    <w:rsid w:val="00B61FB6"/>
    <w:rsid w:val="00B632CF"/>
    <w:rsid w:val="00B63417"/>
    <w:rsid w:val="00B63BF6"/>
    <w:rsid w:val="00B63E64"/>
    <w:rsid w:val="00B642C5"/>
    <w:rsid w:val="00B6449B"/>
    <w:rsid w:val="00B65721"/>
    <w:rsid w:val="00B66939"/>
    <w:rsid w:val="00B67041"/>
    <w:rsid w:val="00B6740F"/>
    <w:rsid w:val="00B67B00"/>
    <w:rsid w:val="00B70A19"/>
    <w:rsid w:val="00B70C90"/>
    <w:rsid w:val="00B711D1"/>
    <w:rsid w:val="00B7122D"/>
    <w:rsid w:val="00B7125D"/>
    <w:rsid w:val="00B713D1"/>
    <w:rsid w:val="00B7176A"/>
    <w:rsid w:val="00B7177C"/>
    <w:rsid w:val="00B73947"/>
    <w:rsid w:val="00B7395A"/>
    <w:rsid w:val="00B74156"/>
    <w:rsid w:val="00B74180"/>
    <w:rsid w:val="00B7446F"/>
    <w:rsid w:val="00B763C6"/>
    <w:rsid w:val="00B76839"/>
    <w:rsid w:val="00B7688E"/>
    <w:rsid w:val="00B777F6"/>
    <w:rsid w:val="00B77AB5"/>
    <w:rsid w:val="00B8032F"/>
    <w:rsid w:val="00B8048B"/>
    <w:rsid w:val="00B80FF8"/>
    <w:rsid w:val="00B81458"/>
    <w:rsid w:val="00B837E9"/>
    <w:rsid w:val="00B84488"/>
    <w:rsid w:val="00B84735"/>
    <w:rsid w:val="00B85821"/>
    <w:rsid w:val="00B85B8C"/>
    <w:rsid w:val="00B863C1"/>
    <w:rsid w:val="00B86B1D"/>
    <w:rsid w:val="00B86FB8"/>
    <w:rsid w:val="00B874FD"/>
    <w:rsid w:val="00B90C0E"/>
    <w:rsid w:val="00B91327"/>
    <w:rsid w:val="00B91BCD"/>
    <w:rsid w:val="00B92007"/>
    <w:rsid w:val="00B92BE8"/>
    <w:rsid w:val="00B95433"/>
    <w:rsid w:val="00B964A3"/>
    <w:rsid w:val="00B964F0"/>
    <w:rsid w:val="00B9656D"/>
    <w:rsid w:val="00B967F6"/>
    <w:rsid w:val="00B96C98"/>
    <w:rsid w:val="00B96EC1"/>
    <w:rsid w:val="00B96F2F"/>
    <w:rsid w:val="00B971D9"/>
    <w:rsid w:val="00B9752D"/>
    <w:rsid w:val="00B97C00"/>
    <w:rsid w:val="00BA0ACB"/>
    <w:rsid w:val="00BA1E9C"/>
    <w:rsid w:val="00BA2023"/>
    <w:rsid w:val="00BA3663"/>
    <w:rsid w:val="00BA3BA0"/>
    <w:rsid w:val="00BA3DD3"/>
    <w:rsid w:val="00BA4393"/>
    <w:rsid w:val="00BA4D9F"/>
    <w:rsid w:val="00BA5810"/>
    <w:rsid w:val="00BA5C48"/>
    <w:rsid w:val="00BA711E"/>
    <w:rsid w:val="00BA7C0D"/>
    <w:rsid w:val="00BB03B8"/>
    <w:rsid w:val="00BB0456"/>
    <w:rsid w:val="00BB11BF"/>
    <w:rsid w:val="00BB1EC0"/>
    <w:rsid w:val="00BB1FD0"/>
    <w:rsid w:val="00BB3555"/>
    <w:rsid w:val="00BB3B8F"/>
    <w:rsid w:val="00BB3C5F"/>
    <w:rsid w:val="00BB5227"/>
    <w:rsid w:val="00BB5A5F"/>
    <w:rsid w:val="00BB5AA9"/>
    <w:rsid w:val="00BB5C1C"/>
    <w:rsid w:val="00BB5C5D"/>
    <w:rsid w:val="00BB617D"/>
    <w:rsid w:val="00BB67AD"/>
    <w:rsid w:val="00BB72F0"/>
    <w:rsid w:val="00BC0506"/>
    <w:rsid w:val="00BC0767"/>
    <w:rsid w:val="00BC128E"/>
    <w:rsid w:val="00BC13CF"/>
    <w:rsid w:val="00BC22A4"/>
    <w:rsid w:val="00BC3028"/>
    <w:rsid w:val="00BC34D7"/>
    <w:rsid w:val="00BC352B"/>
    <w:rsid w:val="00BC35F3"/>
    <w:rsid w:val="00BC37BF"/>
    <w:rsid w:val="00BC3EC0"/>
    <w:rsid w:val="00BC44A8"/>
    <w:rsid w:val="00BC4ED2"/>
    <w:rsid w:val="00BC5386"/>
    <w:rsid w:val="00BC59C4"/>
    <w:rsid w:val="00BC5AEE"/>
    <w:rsid w:val="00BC5D02"/>
    <w:rsid w:val="00BD0D98"/>
    <w:rsid w:val="00BD128D"/>
    <w:rsid w:val="00BD1469"/>
    <w:rsid w:val="00BD1582"/>
    <w:rsid w:val="00BD363E"/>
    <w:rsid w:val="00BD5325"/>
    <w:rsid w:val="00BD539E"/>
    <w:rsid w:val="00BD5829"/>
    <w:rsid w:val="00BD63EA"/>
    <w:rsid w:val="00BD67B7"/>
    <w:rsid w:val="00BD68B8"/>
    <w:rsid w:val="00BD6E2C"/>
    <w:rsid w:val="00BD7185"/>
    <w:rsid w:val="00BD746C"/>
    <w:rsid w:val="00BD788F"/>
    <w:rsid w:val="00BE0262"/>
    <w:rsid w:val="00BE0C15"/>
    <w:rsid w:val="00BE0C7A"/>
    <w:rsid w:val="00BE13B2"/>
    <w:rsid w:val="00BE1A39"/>
    <w:rsid w:val="00BE1DAC"/>
    <w:rsid w:val="00BE22D2"/>
    <w:rsid w:val="00BE31CD"/>
    <w:rsid w:val="00BE369B"/>
    <w:rsid w:val="00BE36C1"/>
    <w:rsid w:val="00BE3841"/>
    <w:rsid w:val="00BE3A1A"/>
    <w:rsid w:val="00BE3FAA"/>
    <w:rsid w:val="00BE551D"/>
    <w:rsid w:val="00BE6626"/>
    <w:rsid w:val="00BE6CB4"/>
    <w:rsid w:val="00BE76BE"/>
    <w:rsid w:val="00BF016A"/>
    <w:rsid w:val="00BF0270"/>
    <w:rsid w:val="00BF0477"/>
    <w:rsid w:val="00BF0C10"/>
    <w:rsid w:val="00BF1349"/>
    <w:rsid w:val="00BF169A"/>
    <w:rsid w:val="00BF2086"/>
    <w:rsid w:val="00BF223C"/>
    <w:rsid w:val="00BF23D5"/>
    <w:rsid w:val="00BF2482"/>
    <w:rsid w:val="00BF2BDE"/>
    <w:rsid w:val="00BF357F"/>
    <w:rsid w:val="00BF3E4B"/>
    <w:rsid w:val="00BF43E0"/>
    <w:rsid w:val="00BF4B3F"/>
    <w:rsid w:val="00BF5055"/>
    <w:rsid w:val="00BF51D7"/>
    <w:rsid w:val="00BF5211"/>
    <w:rsid w:val="00BF5406"/>
    <w:rsid w:val="00BF5734"/>
    <w:rsid w:val="00BF5DB5"/>
    <w:rsid w:val="00BF5E69"/>
    <w:rsid w:val="00BF6DDB"/>
    <w:rsid w:val="00BF7503"/>
    <w:rsid w:val="00C016B0"/>
    <w:rsid w:val="00C01A2E"/>
    <w:rsid w:val="00C01CA1"/>
    <w:rsid w:val="00C024AD"/>
    <w:rsid w:val="00C02621"/>
    <w:rsid w:val="00C0399C"/>
    <w:rsid w:val="00C04049"/>
    <w:rsid w:val="00C04D3B"/>
    <w:rsid w:val="00C055D8"/>
    <w:rsid w:val="00C05696"/>
    <w:rsid w:val="00C05C2E"/>
    <w:rsid w:val="00C05FA0"/>
    <w:rsid w:val="00C061CD"/>
    <w:rsid w:val="00C06E37"/>
    <w:rsid w:val="00C06E8E"/>
    <w:rsid w:val="00C07262"/>
    <w:rsid w:val="00C107D3"/>
    <w:rsid w:val="00C1104D"/>
    <w:rsid w:val="00C11547"/>
    <w:rsid w:val="00C118D6"/>
    <w:rsid w:val="00C13DB0"/>
    <w:rsid w:val="00C15200"/>
    <w:rsid w:val="00C154F1"/>
    <w:rsid w:val="00C15769"/>
    <w:rsid w:val="00C15785"/>
    <w:rsid w:val="00C16C9D"/>
    <w:rsid w:val="00C172D8"/>
    <w:rsid w:val="00C200B0"/>
    <w:rsid w:val="00C2028B"/>
    <w:rsid w:val="00C2063A"/>
    <w:rsid w:val="00C21265"/>
    <w:rsid w:val="00C2197E"/>
    <w:rsid w:val="00C2209C"/>
    <w:rsid w:val="00C223ED"/>
    <w:rsid w:val="00C22FD7"/>
    <w:rsid w:val="00C23543"/>
    <w:rsid w:val="00C238F5"/>
    <w:rsid w:val="00C25A47"/>
    <w:rsid w:val="00C266FB"/>
    <w:rsid w:val="00C26A3F"/>
    <w:rsid w:val="00C26B4E"/>
    <w:rsid w:val="00C26BEF"/>
    <w:rsid w:val="00C26D02"/>
    <w:rsid w:val="00C30749"/>
    <w:rsid w:val="00C31606"/>
    <w:rsid w:val="00C318DD"/>
    <w:rsid w:val="00C31B73"/>
    <w:rsid w:val="00C31D69"/>
    <w:rsid w:val="00C32A7B"/>
    <w:rsid w:val="00C32AB1"/>
    <w:rsid w:val="00C32CF1"/>
    <w:rsid w:val="00C33239"/>
    <w:rsid w:val="00C33AEC"/>
    <w:rsid w:val="00C33B2A"/>
    <w:rsid w:val="00C33DD4"/>
    <w:rsid w:val="00C34103"/>
    <w:rsid w:val="00C34ABA"/>
    <w:rsid w:val="00C352CD"/>
    <w:rsid w:val="00C35A73"/>
    <w:rsid w:val="00C35F07"/>
    <w:rsid w:val="00C3648F"/>
    <w:rsid w:val="00C40246"/>
    <w:rsid w:val="00C4120B"/>
    <w:rsid w:val="00C41485"/>
    <w:rsid w:val="00C420F2"/>
    <w:rsid w:val="00C42E36"/>
    <w:rsid w:val="00C42FD6"/>
    <w:rsid w:val="00C43574"/>
    <w:rsid w:val="00C43F8C"/>
    <w:rsid w:val="00C43FAE"/>
    <w:rsid w:val="00C44560"/>
    <w:rsid w:val="00C44836"/>
    <w:rsid w:val="00C45775"/>
    <w:rsid w:val="00C45A36"/>
    <w:rsid w:val="00C45A91"/>
    <w:rsid w:val="00C46258"/>
    <w:rsid w:val="00C46274"/>
    <w:rsid w:val="00C4688E"/>
    <w:rsid w:val="00C46C87"/>
    <w:rsid w:val="00C47E25"/>
    <w:rsid w:val="00C508C7"/>
    <w:rsid w:val="00C50FA2"/>
    <w:rsid w:val="00C5103E"/>
    <w:rsid w:val="00C516E3"/>
    <w:rsid w:val="00C51DEA"/>
    <w:rsid w:val="00C52AA3"/>
    <w:rsid w:val="00C5313E"/>
    <w:rsid w:val="00C547E7"/>
    <w:rsid w:val="00C55996"/>
    <w:rsid w:val="00C55E96"/>
    <w:rsid w:val="00C562BD"/>
    <w:rsid w:val="00C56370"/>
    <w:rsid w:val="00C56603"/>
    <w:rsid w:val="00C569BB"/>
    <w:rsid w:val="00C573F4"/>
    <w:rsid w:val="00C5773B"/>
    <w:rsid w:val="00C57E49"/>
    <w:rsid w:val="00C57F9C"/>
    <w:rsid w:val="00C60C2A"/>
    <w:rsid w:val="00C61219"/>
    <w:rsid w:val="00C6135E"/>
    <w:rsid w:val="00C62036"/>
    <w:rsid w:val="00C62349"/>
    <w:rsid w:val="00C630F1"/>
    <w:rsid w:val="00C634E5"/>
    <w:rsid w:val="00C6355E"/>
    <w:rsid w:val="00C63B66"/>
    <w:rsid w:val="00C63C30"/>
    <w:rsid w:val="00C6436C"/>
    <w:rsid w:val="00C646AB"/>
    <w:rsid w:val="00C64941"/>
    <w:rsid w:val="00C65278"/>
    <w:rsid w:val="00C6562D"/>
    <w:rsid w:val="00C67281"/>
    <w:rsid w:val="00C675F2"/>
    <w:rsid w:val="00C67774"/>
    <w:rsid w:val="00C678A6"/>
    <w:rsid w:val="00C67E0E"/>
    <w:rsid w:val="00C70203"/>
    <w:rsid w:val="00C70463"/>
    <w:rsid w:val="00C7117B"/>
    <w:rsid w:val="00C7227C"/>
    <w:rsid w:val="00C749A3"/>
    <w:rsid w:val="00C76AEF"/>
    <w:rsid w:val="00C771F8"/>
    <w:rsid w:val="00C8013A"/>
    <w:rsid w:val="00C8059A"/>
    <w:rsid w:val="00C81CC3"/>
    <w:rsid w:val="00C82015"/>
    <w:rsid w:val="00C823AE"/>
    <w:rsid w:val="00C835F0"/>
    <w:rsid w:val="00C83876"/>
    <w:rsid w:val="00C83F9E"/>
    <w:rsid w:val="00C84825"/>
    <w:rsid w:val="00C848EF"/>
    <w:rsid w:val="00C84BC6"/>
    <w:rsid w:val="00C85416"/>
    <w:rsid w:val="00C85660"/>
    <w:rsid w:val="00C85B66"/>
    <w:rsid w:val="00C868EC"/>
    <w:rsid w:val="00C871A6"/>
    <w:rsid w:val="00C8744E"/>
    <w:rsid w:val="00C87F17"/>
    <w:rsid w:val="00C906FD"/>
    <w:rsid w:val="00C913EB"/>
    <w:rsid w:val="00C91758"/>
    <w:rsid w:val="00C91C20"/>
    <w:rsid w:val="00C92EED"/>
    <w:rsid w:val="00C93BBC"/>
    <w:rsid w:val="00C93E22"/>
    <w:rsid w:val="00C944B1"/>
    <w:rsid w:val="00C946D0"/>
    <w:rsid w:val="00C951DE"/>
    <w:rsid w:val="00C952F9"/>
    <w:rsid w:val="00C9611F"/>
    <w:rsid w:val="00C963B1"/>
    <w:rsid w:val="00C96E11"/>
    <w:rsid w:val="00CA01C8"/>
    <w:rsid w:val="00CA0A9C"/>
    <w:rsid w:val="00CA0D09"/>
    <w:rsid w:val="00CA0D41"/>
    <w:rsid w:val="00CA0F37"/>
    <w:rsid w:val="00CA1796"/>
    <w:rsid w:val="00CA1B22"/>
    <w:rsid w:val="00CA1CEF"/>
    <w:rsid w:val="00CA303C"/>
    <w:rsid w:val="00CA369A"/>
    <w:rsid w:val="00CA3D11"/>
    <w:rsid w:val="00CA4CBF"/>
    <w:rsid w:val="00CA4F69"/>
    <w:rsid w:val="00CA5528"/>
    <w:rsid w:val="00CA5997"/>
    <w:rsid w:val="00CA5E27"/>
    <w:rsid w:val="00CA645D"/>
    <w:rsid w:val="00CA7137"/>
    <w:rsid w:val="00CB0863"/>
    <w:rsid w:val="00CB0F97"/>
    <w:rsid w:val="00CB1467"/>
    <w:rsid w:val="00CB232A"/>
    <w:rsid w:val="00CB2D0A"/>
    <w:rsid w:val="00CB36E5"/>
    <w:rsid w:val="00CB37A8"/>
    <w:rsid w:val="00CB3A5A"/>
    <w:rsid w:val="00CB3E26"/>
    <w:rsid w:val="00CB4182"/>
    <w:rsid w:val="00CB56E3"/>
    <w:rsid w:val="00CB5BA5"/>
    <w:rsid w:val="00CB5D47"/>
    <w:rsid w:val="00CB6223"/>
    <w:rsid w:val="00CB6A70"/>
    <w:rsid w:val="00CB7AEA"/>
    <w:rsid w:val="00CC0A16"/>
    <w:rsid w:val="00CC2B38"/>
    <w:rsid w:val="00CC3C50"/>
    <w:rsid w:val="00CC42E2"/>
    <w:rsid w:val="00CC4829"/>
    <w:rsid w:val="00CC4B9B"/>
    <w:rsid w:val="00CC50B1"/>
    <w:rsid w:val="00CC5875"/>
    <w:rsid w:val="00CC7733"/>
    <w:rsid w:val="00CC77A2"/>
    <w:rsid w:val="00CC78EC"/>
    <w:rsid w:val="00CD0110"/>
    <w:rsid w:val="00CD1A7C"/>
    <w:rsid w:val="00CD1C29"/>
    <w:rsid w:val="00CD25F2"/>
    <w:rsid w:val="00CD2BBE"/>
    <w:rsid w:val="00CD2C9D"/>
    <w:rsid w:val="00CD2FF0"/>
    <w:rsid w:val="00CD3150"/>
    <w:rsid w:val="00CD33E7"/>
    <w:rsid w:val="00CD3AA6"/>
    <w:rsid w:val="00CD4176"/>
    <w:rsid w:val="00CD42AB"/>
    <w:rsid w:val="00CD4440"/>
    <w:rsid w:val="00CD4C4C"/>
    <w:rsid w:val="00CD4E98"/>
    <w:rsid w:val="00CD50E0"/>
    <w:rsid w:val="00CD527E"/>
    <w:rsid w:val="00CD7401"/>
    <w:rsid w:val="00CD75A4"/>
    <w:rsid w:val="00CD7DD8"/>
    <w:rsid w:val="00CE0FFB"/>
    <w:rsid w:val="00CE2155"/>
    <w:rsid w:val="00CE2166"/>
    <w:rsid w:val="00CE24C7"/>
    <w:rsid w:val="00CE4DDE"/>
    <w:rsid w:val="00CE66C4"/>
    <w:rsid w:val="00CE6B0A"/>
    <w:rsid w:val="00CE71E5"/>
    <w:rsid w:val="00CE7B6D"/>
    <w:rsid w:val="00CF02B0"/>
    <w:rsid w:val="00CF0E51"/>
    <w:rsid w:val="00CF1E4C"/>
    <w:rsid w:val="00CF213C"/>
    <w:rsid w:val="00CF3AFC"/>
    <w:rsid w:val="00CF4F85"/>
    <w:rsid w:val="00CF68D6"/>
    <w:rsid w:val="00CF6F21"/>
    <w:rsid w:val="00CF729E"/>
    <w:rsid w:val="00CF72BA"/>
    <w:rsid w:val="00CF7733"/>
    <w:rsid w:val="00CF7B92"/>
    <w:rsid w:val="00D012F1"/>
    <w:rsid w:val="00D019CB"/>
    <w:rsid w:val="00D01AAA"/>
    <w:rsid w:val="00D01CED"/>
    <w:rsid w:val="00D01DBC"/>
    <w:rsid w:val="00D02A54"/>
    <w:rsid w:val="00D02DCD"/>
    <w:rsid w:val="00D04A1D"/>
    <w:rsid w:val="00D05C1C"/>
    <w:rsid w:val="00D067FD"/>
    <w:rsid w:val="00D07221"/>
    <w:rsid w:val="00D0C164"/>
    <w:rsid w:val="00D100C7"/>
    <w:rsid w:val="00D10232"/>
    <w:rsid w:val="00D104A4"/>
    <w:rsid w:val="00D10942"/>
    <w:rsid w:val="00D11958"/>
    <w:rsid w:val="00D11971"/>
    <w:rsid w:val="00D1252D"/>
    <w:rsid w:val="00D12B9F"/>
    <w:rsid w:val="00D12BCF"/>
    <w:rsid w:val="00D13EA4"/>
    <w:rsid w:val="00D1416B"/>
    <w:rsid w:val="00D14536"/>
    <w:rsid w:val="00D14798"/>
    <w:rsid w:val="00D1502A"/>
    <w:rsid w:val="00D15BDF"/>
    <w:rsid w:val="00D15F72"/>
    <w:rsid w:val="00D15F85"/>
    <w:rsid w:val="00D1608A"/>
    <w:rsid w:val="00D165B1"/>
    <w:rsid w:val="00D16BBD"/>
    <w:rsid w:val="00D17379"/>
    <w:rsid w:val="00D17C0F"/>
    <w:rsid w:val="00D17F01"/>
    <w:rsid w:val="00D209B7"/>
    <w:rsid w:val="00D209F5"/>
    <w:rsid w:val="00D20EBF"/>
    <w:rsid w:val="00D21074"/>
    <w:rsid w:val="00D2148E"/>
    <w:rsid w:val="00D218CD"/>
    <w:rsid w:val="00D21F34"/>
    <w:rsid w:val="00D22122"/>
    <w:rsid w:val="00D23157"/>
    <w:rsid w:val="00D231A1"/>
    <w:rsid w:val="00D237F1"/>
    <w:rsid w:val="00D23D9F"/>
    <w:rsid w:val="00D247AC"/>
    <w:rsid w:val="00D252A1"/>
    <w:rsid w:val="00D25A3C"/>
    <w:rsid w:val="00D25E67"/>
    <w:rsid w:val="00D2617B"/>
    <w:rsid w:val="00D26B57"/>
    <w:rsid w:val="00D2739A"/>
    <w:rsid w:val="00D27818"/>
    <w:rsid w:val="00D27C33"/>
    <w:rsid w:val="00D27D8F"/>
    <w:rsid w:val="00D3007A"/>
    <w:rsid w:val="00D30C82"/>
    <w:rsid w:val="00D31054"/>
    <w:rsid w:val="00D3208C"/>
    <w:rsid w:val="00D320EA"/>
    <w:rsid w:val="00D329C4"/>
    <w:rsid w:val="00D33B95"/>
    <w:rsid w:val="00D3402A"/>
    <w:rsid w:val="00D34073"/>
    <w:rsid w:val="00D34CE5"/>
    <w:rsid w:val="00D355E3"/>
    <w:rsid w:val="00D35A31"/>
    <w:rsid w:val="00D3682C"/>
    <w:rsid w:val="00D376D1"/>
    <w:rsid w:val="00D37CAA"/>
    <w:rsid w:val="00D4033B"/>
    <w:rsid w:val="00D411AB"/>
    <w:rsid w:val="00D41350"/>
    <w:rsid w:val="00D41766"/>
    <w:rsid w:val="00D41DC0"/>
    <w:rsid w:val="00D42696"/>
    <w:rsid w:val="00D428D4"/>
    <w:rsid w:val="00D42F3D"/>
    <w:rsid w:val="00D43556"/>
    <w:rsid w:val="00D46258"/>
    <w:rsid w:val="00D46905"/>
    <w:rsid w:val="00D46962"/>
    <w:rsid w:val="00D470CC"/>
    <w:rsid w:val="00D470F9"/>
    <w:rsid w:val="00D4713B"/>
    <w:rsid w:val="00D47529"/>
    <w:rsid w:val="00D5062F"/>
    <w:rsid w:val="00D50DE6"/>
    <w:rsid w:val="00D519A2"/>
    <w:rsid w:val="00D51C82"/>
    <w:rsid w:val="00D543B7"/>
    <w:rsid w:val="00D55387"/>
    <w:rsid w:val="00D55671"/>
    <w:rsid w:val="00D5730D"/>
    <w:rsid w:val="00D573AA"/>
    <w:rsid w:val="00D57850"/>
    <w:rsid w:val="00D60F45"/>
    <w:rsid w:val="00D61BE6"/>
    <w:rsid w:val="00D6224F"/>
    <w:rsid w:val="00D622E6"/>
    <w:rsid w:val="00D6230D"/>
    <w:rsid w:val="00D62A08"/>
    <w:rsid w:val="00D632DA"/>
    <w:rsid w:val="00D63DFB"/>
    <w:rsid w:val="00D64907"/>
    <w:rsid w:val="00D64942"/>
    <w:rsid w:val="00D64A98"/>
    <w:rsid w:val="00D64BEB"/>
    <w:rsid w:val="00D64CF7"/>
    <w:rsid w:val="00D64EE6"/>
    <w:rsid w:val="00D666EC"/>
    <w:rsid w:val="00D669E1"/>
    <w:rsid w:val="00D66D4E"/>
    <w:rsid w:val="00D676BC"/>
    <w:rsid w:val="00D71338"/>
    <w:rsid w:val="00D72EFC"/>
    <w:rsid w:val="00D73403"/>
    <w:rsid w:val="00D75B9E"/>
    <w:rsid w:val="00D77289"/>
    <w:rsid w:val="00D77738"/>
    <w:rsid w:val="00D80749"/>
    <w:rsid w:val="00D81A4E"/>
    <w:rsid w:val="00D83789"/>
    <w:rsid w:val="00D84C2B"/>
    <w:rsid w:val="00D85A77"/>
    <w:rsid w:val="00D85E2E"/>
    <w:rsid w:val="00D87124"/>
    <w:rsid w:val="00D871F2"/>
    <w:rsid w:val="00D876FF"/>
    <w:rsid w:val="00D87CDF"/>
    <w:rsid w:val="00D920A1"/>
    <w:rsid w:val="00D92297"/>
    <w:rsid w:val="00D9266A"/>
    <w:rsid w:val="00D93B96"/>
    <w:rsid w:val="00D93D56"/>
    <w:rsid w:val="00D93DCB"/>
    <w:rsid w:val="00D9442B"/>
    <w:rsid w:val="00D94C92"/>
    <w:rsid w:val="00D95F6C"/>
    <w:rsid w:val="00D96A09"/>
    <w:rsid w:val="00D96BBE"/>
    <w:rsid w:val="00D9705A"/>
    <w:rsid w:val="00D9792D"/>
    <w:rsid w:val="00DA0379"/>
    <w:rsid w:val="00DA2765"/>
    <w:rsid w:val="00DA339A"/>
    <w:rsid w:val="00DA511E"/>
    <w:rsid w:val="00DA63B1"/>
    <w:rsid w:val="00DA6D20"/>
    <w:rsid w:val="00DB0241"/>
    <w:rsid w:val="00DB02CD"/>
    <w:rsid w:val="00DB0374"/>
    <w:rsid w:val="00DB0F3D"/>
    <w:rsid w:val="00DB1154"/>
    <w:rsid w:val="00DB186B"/>
    <w:rsid w:val="00DB1A70"/>
    <w:rsid w:val="00DB20C9"/>
    <w:rsid w:val="00DB21E3"/>
    <w:rsid w:val="00DB2551"/>
    <w:rsid w:val="00DB3049"/>
    <w:rsid w:val="00DB3B3E"/>
    <w:rsid w:val="00DB434E"/>
    <w:rsid w:val="00DB5306"/>
    <w:rsid w:val="00DB76DE"/>
    <w:rsid w:val="00DB7A84"/>
    <w:rsid w:val="00DB7B8F"/>
    <w:rsid w:val="00DC07F7"/>
    <w:rsid w:val="00DC1D73"/>
    <w:rsid w:val="00DC2EA5"/>
    <w:rsid w:val="00DC2FF9"/>
    <w:rsid w:val="00DC44FD"/>
    <w:rsid w:val="00DC4B63"/>
    <w:rsid w:val="00DC5A73"/>
    <w:rsid w:val="00DC5D73"/>
    <w:rsid w:val="00DC62B0"/>
    <w:rsid w:val="00DC6C50"/>
    <w:rsid w:val="00DC70EF"/>
    <w:rsid w:val="00DC7BD0"/>
    <w:rsid w:val="00DD02A2"/>
    <w:rsid w:val="00DD0A44"/>
    <w:rsid w:val="00DD0AC5"/>
    <w:rsid w:val="00DD1855"/>
    <w:rsid w:val="00DD250F"/>
    <w:rsid w:val="00DD2620"/>
    <w:rsid w:val="00DD357F"/>
    <w:rsid w:val="00DD3A0E"/>
    <w:rsid w:val="00DD5AC6"/>
    <w:rsid w:val="00DD5F7A"/>
    <w:rsid w:val="00DD6611"/>
    <w:rsid w:val="00DD66F6"/>
    <w:rsid w:val="00DD6723"/>
    <w:rsid w:val="00DD6E13"/>
    <w:rsid w:val="00DD737B"/>
    <w:rsid w:val="00DD7561"/>
    <w:rsid w:val="00DD7D80"/>
    <w:rsid w:val="00DE012C"/>
    <w:rsid w:val="00DE016C"/>
    <w:rsid w:val="00DE04E0"/>
    <w:rsid w:val="00DE0684"/>
    <w:rsid w:val="00DE06C4"/>
    <w:rsid w:val="00DE1686"/>
    <w:rsid w:val="00DE16F5"/>
    <w:rsid w:val="00DE170E"/>
    <w:rsid w:val="00DE1E24"/>
    <w:rsid w:val="00DE2580"/>
    <w:rsid w:val="00DE28A5"/>
    <w:rsid w:val="00DE3844"/>
    <w:rsid w:val="00DE3C8A"/>
    <w:rsid w:val="00DE3CB6"/>
    <w:rsid w:val="00DE3E6A"/>
    <w:rsid w:val="00DE3E7C"/>
    <w:rsid w:val="00DE42C4"/>
    <w:rsid w:val="00DE4747"/>
    <w:rsid w:val="00DE549B"/>
    <w:rsid w:val="00DE5C84"/>
    <w:rsid w:val="00DE64A4"/>
    <w:rsid w:val="00DE68C3"/>
    <w:rsid w:val="00DE6C12"/>
    <w:rsid w:val="00DE7BF8"/>
    <w:rsid w:val="00DF1783"/>
    <w:rsid w:val="00DF1B6A"/>
    <w:rsid w:val="00DF1D98"/>
    <w:rsid w:val="00DF2674"/>
    <w:rsid w:val="00DF267E"/>
    <w:rsid w:val="00DF2696"/>
    <w:rsid w:val="00DF2852"/>
    <w:rsid w:val="00DF3230"/>
    <w:rsid w:val="00DF3A7D"/>
    <w:rsid w:val="00DF3EA3"/>
    <w:rsid w:val="00DF4353"/>
    <w:rsid w:val="00DF440F"/>
    <w:rsid w:val="00DF4F70"/>
    <w:rsid w:val="00DF5053"/>
    <w:rsid w:val="00DF5832"/>
    <w:rsid w:val="00DF59BC"/>
    <w:rsid w:val="00DF5A83"/>
    <w:rsid w:val="00DF5D5D"/>
    <w:rsid w:val="00DF60AC"/>
    <w:rsid w:val="00DF6729"/>
    <w:rsid w:val="00DF726C"/>
    <w:rsid w:val="00DF762D"/>
    <w:rsid w:val="00DF7BEE"/>
    <w:rsid w:val="00E00519"/>
    <w:rsid w:val="00E00926"/>
    <w:rsid w:val="00E01BD3"/>
    <w:rsid w:val="00E0375E"/>
    <w:rsid w:val="00E03B9A"/>
    <w:rsid w:val="00E0440C"/>
    <w:rsid w:val="00E05132"/>
    <w:rsid w:val="00E05406"/>
    <w:rsid w:val="00E05989"/>
    <w:rsid w:val="00E05CF6"/>
    <w:rsid w:val="00E06B8C"/>
    <w:rsid w:val="00E06CEF"/>
    <w:rsid w:val="00E07436"/>
    <w:rsid w:val="00E07AE1"/>
    <w:rsid w:val="00E1054C"/>
    <w:rsid w:val="00E12CD5"/>
    <w:rsid w:val="00E133EF"/>
    <w:rsid w:val="00E13693"/>
    <w:rsid w:val="00E13EC2"/>
    <w:rsid w:val="00E14389"/>
    <w:rsid w:val="00E14995"/>
    <w:rsid w:val="00E14AF7"/>
    <w:rsid w:val="00E14D0F"/>
    <w:rsid w:val="00E15BCA"/>
    <w:rsid w:val="00E15C27"/>
    <w:rsid w:val="00E16B9D"/>
    <w:rsid w:val="00E172C1"/>
    <w:rsid w:val="00E203F8"/>
    <w:rsid w:val="00E207E5"/>
    <w:rsid w:val="00E207EA"/>
    <w:rsid w:val="00E20C2F"/>
    <w:rsid w:val="00E210FB"/>
    <w:rsid w:val="00E21789"/>
    <w:rsid w:val="00E21871"/>
    <w:rsid w:val="00E224C6"/>
    <w:rsid w:val="00E22914"/>
    <w:rsid w:val="00E24286"/>
    <w:rsid w:val="00E24733"/>
    <w:rsid w:val="00E247AC"/>
    <w:rsid w:val="00E247DB"/>
    <w:rsid w:val="00E24A58"/>
    <w:rsid w:val="00E24A66"/>
    <w:rsid w:val="00E24D53"/>
    <w:rsid w:val="00E254F5"/>
    <w:rsid w:val="00E2649C"/>
    <w:rsid w:val="00E267B6"/>
    <w:rsid w:val="00E26AB1"/>
    <w:rsid w:val="00E27283"/>
    <w:rsid w:val="00E2734D"/>
    <w:rsid w:val="00E31180"/>
    <w:rsid w:val="00E31F00"/>
    <w:rsid w:val="00E323B5"/>
    <w:rsid w:val="00E32FD0"/>
    <w:rsid w:val="00E33684"/>
    <w:rsid w:val="00E33FE7"/>
    <w:rsid w:val="00E34293"/>
    <w:rsid w:val="00E34752"/>
    <w:rsid w:val="00E349C2"/>
    <w:rsid w:val="00E35784"/>
    <w:rsid w:val="00E35E67"/>
    <w:rsid w:val="00E35F02"/>
    <w:rsid w:val="00E363D7"/>
    <w:rsid w:val="00E36492"/>
    <w:rsid w:val="00E3687F"/>
    <w:rsid w:val="00E36AB0"/>
    <w:rsid w:val="00E370E6"/>
    <w:rsid w:val="00E37332"/>
    <w:rsid w:val="00E3787C"/>
    <w:rsid w:val="00E40348"/>
    <w:rsid w:val="00E416C4"/>
    <w:rsid w:val="00E4221C"/>
    <w:rsid w:val="00E42CCD"/>
    <w:rsid w:val="00E42D2D"/>
    <w:rsid w:val="00E43128"/>
    <w:rsid w:val="00E43AF8"/>
    <w:rsid w:val="00E43B5F"/>
    <w:rsid w:val="00E44172"/>
    <w:rsid w:val="00E44A04"/>
    <w:rsid w:val="00E453FF"/>
    <w:rsid w:val="00E4667B"/>
    <w:rsid w:val="00E4668A"/>
    <w:rsid w:val="00E4767D"/>
    <w:rsid w:val="00E4771D"/>
    <w:rsid w:val="00E508DE"/>
    <w:rsid w:val="00E50D36"/>
    <w:rsid w:val="00E50E3A"/>
    <w:rsid w:val="00E5137B"/>
    <w:rsid w:val="00E51DF4"/>
    <w:rsid w:val="00E5209B"/>
    <w:rsid w:val="00E52529"/>
    <w:rsid w:val="00E5554D"/>
    <w:rsid w:val="00E55955"/>
    <w:rsid w:val="00E55C8E"/>
    <w:rsid w:val="00E55CD2"/>
    <w:rsid w:val="00E5626F"/>
    <w:rsid w:val="00E563FD"/>
    <w:rsid w:val="00E5644B"/>
    <w:rsid w:val="00E5743B"/>
    <w:rsid w:val="00E603AB"/>
    <w:rsid w:val="00E61D53"/>
    <w:rsid w:val="00E61EB4"/>
    <w:rsid w:val="00E62372"/>
    <w:rsid w:val="00E62554"/>
    <w:rsid w:val="00E62D9F"/>
    <w:rsid w:val="00E63420"/>
    <w:rsid w:val="00E639AA"/>
    <w:rsid w:val="00E64FE1"/>
    <w:rsid w:val="00E65503"/>
    <w:rsid w:val="00E6553A"/>
    <w:rsid w:val="00E65A43"/>
    <w:rsid w:val="00E65EFE"/>
    <w:rsid w:val="00E6635F"/>
    <w:rsid w:val="00E66D78"/>
    <w:rsid w:val="00E67DC5"/>
    <w:rsid w:val="00E67F80"/>
    <w:rsid w:val="00E70700"/>
    <w:rsid w:val="00E71E56"/>
    <w:rsid w:val="00E72192"/>
    <w:rsid w:val="00E72318"/>
    <w:rsid w:val="00E72E4A"/>
    <w:rsid w:val="00E73B98"/>
    <w:rsid w:val="00E73E3A"/>
    <w:rsid w:val="00E741AD"/>
    <w:rsid w:val="00E74962"/>
    <w:rsid w:val="00E74A8B"/>
    <w:rsid w:val="00E76571"/>
    <w:rsid w:val="00E76C4D"/>
    <w:rsid w:val="00E7707B"/>
    <w:rsid w:val="00E7764B"/>
    <w:rsid w:val="00E77D6A"/>
    <w:rsid w:val="00E80D5C"/>
    <w:rsid w:val="00E80F50"/>
    <w:rsid w:val="00E810CB"/>
    <w:rsid w:val="00E8111E"/>
    <w:rsid w:val="00E81E6A"/>
    <w:rsid w:val="00E82078"/>
    <w:rsid w:val="00E82EA1"/>
    <w:rsid w:val="00E834E4"/>
    <w:rsid w:val="00E841C3"/>
    <w:rsid w:val="00E84A5A"/>
    <w:rsid w:val="00E85082"/>
    <w:rsid w:val="00E85A56"/>
    <w:rsid w:val="00E86226"/>
    <w:rsid w:val="00E86C11"/>
    <w:rsid w:val="00E86FBF"/>
    <w:rsid w:val="00E874F5"/>
    <w:rsid w:val="00E87F44"/>
    <w:rsid w:val="00E905E2"/>
    <w:rsid w:val="00E9085B"/>
    <w:rsid w:val="00E90C28"/>
    <w:rsid w:val="00E90D44"/>
    <w:rsid w:val="00E91B02"/>
    <w:rsid w:val="00E91BD2"/>
    <w:rsid w:val="00E92179"/>
    <w:rsid w:val="00E921EF"/>
    <w:rsid w:val="00E922B7"/>
    <w:rsid w:val="00E92B90"/>
    <w:rsid w:val="00E93124"/>
    <w:rsid w:val="00E93300"/>
    <w:rsid w:val="00E93585"/>
    <w:rsid w:val="00E9374D"/>
    <w:rsid w:val="00E93F18"/>
    <w:rsid w:val="00E93FB9"/>
    <w:rsid w:val="00E94B18"/>
    <w:rsid w:val="00E9572C"/>
    <w:rsid w:val="00E95EC5"/>
    <w:rsid w:val="00E969C3"/>
    <w:rsid w:val="00EA00B9"/>
    <w:rsid w:val="00EA01F4"/>
    <w:rsid w:val="00EA0F2A"/>
    <w:rsid w:val="00EA1266"/>
    <w:rsid w:val="00EA14CF"/>
    <w:rsid w:val="00EA1BAA"/>
    <w:rsid w:val="00EA2723"/>
    <w:rsid w:val="00EA275C"/>
    <w:rsid w:val="00EA380B"/>
    <w:rsid w:val="00EA3DB6"/>
    <w:rsid w:val="00EA41A5"/>
    <w:rsid w:val="00EA4245"/>
    <w:rsid w:val="00EA4B52"/>
    <w:rsid w:val="00EA5A15"/>
    <w:rsid w:val="00EA5B99"/>
    <w:rsid w:val="00EA646C"/>
    <w:rsid w:val="00EA6EA0"/>
    <w:rsid w:val="00EA7208"/>
    <w:rsid w:val="00EA787C"/>
    <w:rsid w:val="00EA7940"/>
    <w:rsid w:val="00EA7C80"/>
    <w:rsid w:val="00EB097A"/>
    <w:rsid w:val="00EB0B2D"/>
    <w:rsid w:val="00EB1489"/>
    <w:rsid w:val="00EB1664"/>
    <w:rsid w:val="00EB19F3"/>
    <w:rsid w:val="00EB1C31"/>
    <w:rsid w:val="00EB28E0"/>
    <w:rsid w:val="00EB2E8F"/>
    <w:rsid w:val="00EB32D3"/>
    <w:rsid w:val="00EB42D3"/>
    <w:rsid w:val="00EB4918"/>
    <w:rsid w:val="00EB5371"/>
    <w:rsid w:val="00EB53E3"/>
    <w:rsid w:val="00EB68F6"/>
    <w:rsid w:val="00EB708F"/>
    <w:rsid w:val="00EB7B2B"/>
    <w:rsid w:val="00EC001F"/>
    <w:rsid w:val="00EC025D"/>
    <w:rsid w:val="00EC061F"/>
    <w:rsid w:val="00EC0714"/>
    <w:rsid w:val="00EC1DC8"/>
    <w:rsid w:val="00EC2742"/>
    <w:rsid w:val="00EC31C6"/>
    <w:rsid w:val="00EC3465"/>
    <w:rsid w:val="00EC35BE"/>
    <w:rsid w:val="00EC4363"/>
    <w:rsid w:val="00EC452E"/>
    <w:rsid w:val="00EC46B3"/>
    <w:rsid w:val="00EC4BE5"/>
    <w:rsid w:val="00EC5882"/>
    <w:rsid w:val="00EC5E1D"/>
    <w:rsid w:val="00EC5E61"/>
    <w:rsid w:val="00EC5F62"/>
    <w:rsid w:val="00EC68CE"/>
    <w:rsid w:val="00EC6B70"/>
    <w:rsid w:val="00EC6D37"/>
    <w:rsid w:val="00EC6DBC"/>
    <w:rsid w:val="00EC73AF"/>
    <w:rsid w:val="00EC7B0E"/>
    <w:rsid w:val="00ED0A8F"/>
    <w:rsid w:val="00ED0CF2"/>
    <w:rsid w:val="00ED0D3D"/>
    <w:rsid w:val="00ED0F07"/>
    <w:rsid w:val="00ED198F"/>
    <w:rsid w:val="00ED2986"/>
    <w:rsid w:val="00ED32DE"/>
    <w:rsid w:val="00ED50A5"/>
    <w:rsid w:val="00ED5EEE"/>
    <w:rsid w:val="00ED6E6A"/>
    <w:rsid w:val="00ED7EBF"/>
    <w:rsid w:val="00EE0D32"/>
    <w:rsid w:val="00EE15A9"/>
    <w:rsid w:val="00EE23F1"/>
    <w:rsid w:val="00EE2578"/>
    <w:rsid w:val="00EE3924"/>
    <w:rsid w:val="00EE3ADB"/>
    <w:rsid w:val="00EE4E8F"/>
    <w:rsid w:val="00EE5CD6"/>
    <w:rsid w:val="00EE6C30"/>
    <w:rsid w:val="00EE7E9D"/>
    <w:rsid w:val="00EF0F41"/>
    <w:rsid w:val="00EF115A"/>
    <w:rsid w:val="00EF1518"/>
    <w:rsid w:val="00EF1B01"/>
    <w:rsid w:val="00EF1F53"/>
    <w:rsid w:val="00EF239E"/>
    <w:rsid w:val="00EF47E3"/>
    <w:rsid w:val="00EF5A50"/>
    <w:rsid w:val="00EF5D18"/>
    <w:rsid w:val="00EF6327"/>
    <w:rsid w:val="00EF7652"/>
    <w:rsid w:val="00EF7CAA"/>
    <w:rsid w:val="00F00041"/>
    <w:rsid w:val="00F00080"/>
    <w:rsid w:val="00F00EE1"/>
    <w:rsid w:val="00F03F09"/>
    <w:rsid w:val="00F048EF"/>
    <w:rsid w:val="00F068D0"/>
    <w:rsid w:val="00F06BF9"/>
    <w:rsid w:val="00F074B8"/>
    <w:rsid w:val="00F07580"/>
    <w:rsid w:val="00F10B22"/>
    <w:rsid w:val="00F10DF8"/>
    <w:rsid w:val="00F110AD"/>
    <w:rsid w:val="00F113CB"/>
    <w:rsid w:val="00F11C07"/>
    <w:rsid w:val="00F13A89"/>
    <w:rsid w:val="00F14105"/>
    <w:rsid w:val="00F14758"/>
    <w:rsid w:val="00F14C13"/>
    <w:rsid w:val="00F15177"/>
    <w:rsid w:val="00F16415"/>
    <w:rsid w:val="00F164C4"/>
    <w:rsid w:val="00F16650"/>
    <w:rsid w:val="00F16E9C"/>
    <w:rsid w:val="00F173DC"/>
    <w:rsid w:val="00F1768F"/>
    <w:rsid w:val="00F17B85"/>
    <w:rsid w:val="00F206CC"/>
    <w:rsid w:val="00F21489"/>
    <w:rsid w:val="00F21501"/>
    <w:rsid w:val="00F217D4"/>
    <w:rsid w:val="00F218E7"/>
    <w:rsid w:val="00F220C0"/>
    <w:rsid w:val="00F22CDB"/>
    <w:rsid w:val="00F23189"/>
    <w:rsid w:val="00F235A9"/>
    <w:rsid w:val="00F23AD7"/>
    <w:rsid w:val="00F23C05"/>
    <w:rsid w:val="00F23DEF"/>
    <w:rsid w:val="00F24377"/>
    <w:rsid w:val="00F24C24"/>
    <w:rsid w:val="00F24E01"/>
    <w:rsid w:val="00F2540F"/>
    <w:rsid w:val="00F260C1"/>
    <w:rsid w:val="00F2697C"/>
    <w:rsid w:val="00F27AF3"/>
    <w:rsid w:val="00F30653"/>
    <w:rsid w:val="00F31E8F"/>
    <w:rsid w:val="00F32CE7"/>
    <w:rsid w:val="00F33E7D"/>
    <w:rsid w:val="00F345CA"/>
    <w:rsid w:val="00F3496E"/>
    <w:rsid w:val="00F3519F"/>
    <w:rsid w:val="00F3576C"/>
    <w:rsid w:val="00F35A9B"/>
    <w:rsid w:val="00F35CCB"/>
    <w:rsid w:val="00F363F0"/>
    <w:rsid w:val="00F377D4"/>
    <w:rsid w:val="00F40294"/>
    <w:rsid w:val="00F40772"/>
    <w:rsid w:val="00F4078D"/>
    <w:rsid w:val="00F42BC5"/>
    <w:rsid w:val="00F42CFE"/>
    <w:rsid w:val="00F42D40"/>
    <w:rsid w:val="00F4307E"/>
    <w:rsid w:val="00F431E6"/>
    <w:rsid w:val="00F43652"/>
    <w:rsid w:val="00F43677"/>
    <w:rsid w:val="00F4417C"/>
    <w:rsid w:val="00F446D6"/>
    <w:rsid w:val="00F44862"/>
    <w:rsid w:val="00F44D92"/>
    <w:rsid w:val="00F45A6F"/>
    <w:rsid w:val="00F45E2B"/>
    <w:rsid w:val="00F46100"/>
    <w:rsid w:val="00F4655E"/>
    <w:rsid w:val="00F465E5"/>
    <w:rsid w:val="00F46E50"/>
    <w:rsid w:val="00F47039"/>
    <w:rsid w:val="00F47F49"/>
    <w:rsid w:val="00F50CF2"/>
    <w:rsid w:val="00F51191"/>
    <w:rsid w:val="00F51F9A"/>
    <w:rsid w:val="00F52719"/>
    <w:rsid w:val="00F52758"/>
    <w:rsid w:val="00F52CFA"/>
    <w:rsid w:val="00F5452E"/>
    <w:rsid w:val="00F5457F"/>
    <w:rsid w:val="00F54DA2"/>
    <w:rsid w:val="00F555CC"/>
    <w:rsid w:val="00F55755"/>
    <w:rsid w:val="00F565E1"/>
    <w:rsid w:val="00F579F6"/>
    <w:rsid w:val="00F60173"/>
    <w:rsid w:val="00F60C82"/>
    <w:rsid w:val="00F61422"/>
    <w:rsid w:val="00F61B03"/>
    <w:rsid w:val="00F61CBD"/>
    <w:rsid w:val="00F6280A"/>
    <w:rsid w:val="00F62A5B"/>
    <w:rsid w:val="00F63787"/>
    <w:rsid w:val="00F63B02"/>
    <w:rsid w:val="00F64F8F"/>
    <w:rsid w:val="00F65A38"/>
    <w:rsid w:val="00F65C60"/>
    <w:rsid w:val="00F66467"/>
    <w:rsid w:val="00F666D7"/>
    <w:rsid w:val="00F6670C"/>
    <w:rsid w:val="00F66F5C"/>
    <w:rsid w:val="00F670F9"/>
    <w:rsid w:val="00F67E5B"/>
    <w:rsid w:val="00F709EF"/>
    <w:rsid w:val="00F70B5A"/>
    <w:rsid w:val="00F70EB9"/>
    <w:rsid w:val="00F71A5A"/>
    <w:rsid w:val="00F71CFE"/>
    <w:rsid w:val="00F72DDC"/>
    <w:rsid w:val="00F730C1"/>
    <w:rsid w:val="00F73E9F"/>
    <w:rsid w:val="00F75A15"/>
    <w:rsid w:val="00F76C4A"/>
    <w:rsid w:val="00F772A0"/>
    <w:rsid w:val="00F77518"/>
    <w:rsid w:val="00F7766B"/>
    <w:rsid w:val="00F77B1B"/>
    <w:rsid w:val="00F808E1"/>
    <w:rsid w:val="00F813F7"/>
    <w:rsid w:val="00F81404"/>
    <w:rsid w:val="00F81716"/>
    <w:rsid w:val="00F819B2"/>
    <w:rsid w:val="00F833BF"/>
    <w:rsid w:val="00F83DDE"/>
    <w:rsid w:val="00F84AA7"/>
    <w:rsid w:val="00F860F8"/>
    <w:rsid w:val="00F861AF"/>
    <w:rsid w:val="00F875EF"/>
    <w:rsid w:val="00F8773B"/>
    <w:rsid w:val="00F903E5"/>
    <w:rsid w:val="00F90493"/>
    <w:rsid w:val="00F90805"/>
    <w:rsid w:val="00F9113C"/>
    <w:rsid w:val="00F911E3"/>
    <w:rsid w:val="00F92AE3"/>
    <w:rsid w:val="00F92E6B"/>
    <w:rsid w:val="00F936A1"/>
    <w:rsid w:val="00F93AF8"/>
    <w:rsid w:val="00F93F17"/>
    <w:rsid w:val="00F94BF3"/>
    <w:rsid w:val="00F95079"/>
    <w:rsid w:val="00F960FC"/>
    <w:rsid w:val="00F96110"/>
    <w:rsid w:val="00F96DEA"/>
    <w:rsid w:val="00F97365"/>
    <w:rsid w:val="00F97E99"/>
    <w:rsid w:val="00F97EBA"/>
    <w:rsid w:val="00FA0C97"/>
    <w:rsid w:val="00FA17AD"/>
    <w:rsid w:val="00FA1F84"/>
    <w:rsid w:val="00FA2A5E"/>
    <w:rsid w:val="00FA2CE7"/>
    <w:rsid w:val="00FA2F43"/>
    <w:rsid w:val="00FA2F47"/>
    <w:rsid w:val="00FA39A5"/>
    <w:rsid w:val="00FA3A82"/>
    <w:rsid w:val="00FA4931"/>
    <w:rsid w:val="00FA50A9"/>
    <w:rsid w:val="00FA532A"/>
    <w:rsid w:val="00FA6E6B"/>
    <w:rsid w:val="00FA7367"/>
    <w:rsid w:val="00FA73BD"/>
    <w:rsid w:val="00FA758A"/>
    <w:rsid w:val="00FA788E"/>
    <w:rsid w:val="00FA7CEA"/>
    <w:rsid w:val="00FB06AE"/>
    <w:rsid w:val="00FB0ADE"/>
    <w:rsid w:val="00FB0EB7"/>
    <w:rsid w:val="00FB12AF"/>
    <w:rsid w:val="00FB136B"/>
    <w:rsid w:val="00FB1A13"/>
    <w:rsid w:val="00FB1D9E"/>
    <w:rsid w:val="00FB1E5D"/>
    <w:rsid w:val="00FB2317"/>
    <w:rsid w:val="00FB2567"/>
    <w:rsid w:val="00FB33E7"/>
    <w:rsid w:val="00FB3584"/>
    <w:rsid w:val="00FB3F7D"/>
    <w:rsid w:val="00FB508F"/>
    <w:rsid w:val="00FB57DE"/>
    <w:rsid w:val="00FB59D4"/>
    <w:rsid w:val="00FB654B"/>
    <w:rsid w:val="00FB6D22"/>
    <w:rsid w:val="00FB78F0"/>
    <w:rsid w:val="00FB7F04"/>
    <w:rsid w:val="00FC05AE"/>
    <w:rsid w:val="00FC0DB5"/>
    <w:rsid w:val="00FC1DD2"/>
    <w:rsid w:val="00FC2A5B"/>
    <w:rsid w:val="00FC35DC"/>
    <w:rsid w:val="00FC3690"/>
    <w:rsid w:val="00FC371C"/>
    <w:rsid w:val="00FC47C5"/>
    <w:rsid w:val="00FC4B46"/>
    <w:rsid w:val="00FC6359"/>
    <w:rsid w:val="00FC6871"/>
    <w:rsid w:val="00FC6B82"/>
    <w:rsid w:val="00FC7150"/>
    <w:rsid w:val="00FC73BB"/>
    <w:rsid w:val="00FC75CD"/>
    <w:rsid w:val="00FD004E"/>
    <w:rsid w:val="00FD01F1"/>
    <w:rsid w:val="00FD093F"/>
    <w:rsid w:val="00FD0ABD"/>
    <w:rsid w:val="00FD0C98"/>
    <w:rsid w:val="00FD13EE"/>
    <w:rsid w:val="00FD239C"/>
    <w:rsid w:val="00FD373A"/>
    <w:rsid w:val="00FD3902"/>
    <w:rsid w:val="00FD3CB1"/>
    <w:rsid w:val="00FD424E"/>
    <w:rsid w:val="00FD451C"/>
    <w:rsid w:val="00FD4CE8"/>
    <w:rsid w:val="00FD578E"/>
    <w:rsid w:val="00FD6564"/>
    <w:rsid w:val="00FD6F6C"/>
    <w:rsid w:val="00FD753E"/>
    <w:rsid w:val="00FE0269"/>
    <w:rsid w:val="00FE03B2"/>
    <w:rsid w:val="00FE093C"/>
    <w:rsid w:val="00FE0D3F"/>
    <w:rsid w:val="00FE0DB2"/>
    <w:rsid w:val="00FE1344"/>
    <w:rsid w:val="00FE20A8"/>
    <w:rsid w:val="00FE311F"/>
    <w:rsid w:val="00FE36EA"/>
    <w:rsid w:val="00FE3F93"/>
    <w:rsid w:val="00FE43B4"/>
    <w:rsid w:val="00FE4A00"/>
    <w:rsid w:val="00FE54C4"/>
    <w:rsid w:val="00FE5668"/>
    <w:rsid w:val="00FE6B3A"/>
    <w:rsid w:val="00FE7237"/>
    <w:rsid w:val="00FE73A0"/>
    <w:rsid w:val="00FE784B"/>
    <w:rsid w:val="00FE790C"/>
    <w:rsid w:val="00FF0412"/>
    <w:rsid w:val="00FF2CC9"/>
    <w:rsid w:val="00FF34CB"/>
    <w:rsid w:val="00FF3984"/>
    <w:rsid w:val="00FF39AE"/>
    <w:rsid w:val="00FF4431"/>
    <w:rsid w:val="00FF463F"/>
    <w:rsid w:val="00FF4645"/>
    <w:rsid w:val="00FF479F"/>
    <w:rsid w:val="00FF5583"/>
    <w:rsid w:val="00FF5E9A"/>
    <w:rsid w:val="00FF5F8E"/>
    <w:rsid w:val="00FF6C2F"/>
    <w:rsid w:val="00FF71EC"/>
    <w:rsid w:val="00FF791F"/>
    <w:rsid w:val="00FF7A82"/>
    <w:rsid w:val="0192D56E"/>
    <w:rsid w:val="01B2A438"/>
    <w:rsid w:val="0202B835"/>
    <w:rsid w:val="0214DB7B"/>
    <w:rsid w:val="0311C461"/>
    <w:rsid w:val="034BF7CC"/>
    <w:rsid w:val="04154970"/>
    <w:rsid w:val="044E220D"/>
    <w:rsid w:val="052CC126"/>
    <w:rsid w:val="06D15A91"/>
    <w:rsid w:val="071B5B9E"/>
    <w:rsid w:val="0787405D"/>
    <w:rsid w:val="08300FDD"/>
    <w:rsid w:val="08CD0868"/>
    <w:rsid w:val="08D5EA4A"/>
    <w:rsid w:val="09168CAB"/>
    <w:rsid w:val="0934CE6B"/>
    <w:rsid w:val="09DFC4E0"/>
    <w:rsid w:val="0B4C796A"/>
    <w:rsid w:val="0B677FBB"/>
    <w:rsid w:val="0C012890"/>
    <w:rsid w:val="0D7FB68D"/>
    <w:rsid w:val="0EFEBCA2"/>
    <w:rsid w:val="0F0A2F8B"/>
    <w:rsid w:val="102174FE"/>
    <w:rsid w:val="102F1EFA"/>
    <w:rsid w:val="106292AA"/>
    <w:rsid w:val="108D4E81"/>
    <w:rsid w:val="10DB1645"/>
    <w:rsid w:val="110EBC47"/>
    <w:rsid w:val="11EA748B"/>
    <w:rsid w:val="11EE2FE3"/>
    <w:rsid w:val="1225FC2F"/>
    <w:rsid w:val="12A541FE"/>
    <w:rsid w:val="1357A3A9"/>
    <w:rsid w:val="137CABE5"/>
    <w:rsid w:val="14912389"/>
    <w:rsid w:val="15571A91"/>
    <w:rsid w:val="15DCD508"/>
    <w:rsid w:val="160911B5"/>
    <w:rsid w:val="170C4374"/>
    <w:rsid w:val="17AEDC57"/>
    <w:rsid w:val="17EC00E6"/>
    <w:rsid w:val="184C63C3"/>
    <w:rsid w:val="18868C59"/>
    <w:rsid w:val="19160BBC"/>
    <w:rsid w:val="195FCDEB"/>
    <w:rsid w:val="1972107D"/>
    <w:rsid w:val="19FBEF2A"/>
    <w:rsid w:val="1A42933C"/>
    <w:rsid w:val="1A4CEA21"/>
    <w:rsid w:val="1AC8FAEF"/>
    <w:rsid w:val="1B8EC8C5"/>
    <w:rsid w:val="1BC6BF3B"/>
    <w:rsid w:val="1C000D73"/>
    <w:rsid w:val="1D4910CD"/>
    <w:rsid w:val="1D655458"/>
    <w:rsid w:val="1E0DE1A7"/>
    <w:rsid w:val="1F035E04"/>
    <w:rsid w:val="1F8D8CB1"/>
    <w:rsid w:val="1FCFACA0"/>
    <w:rsid w:val="20619FDA"/>
    <w:rsid w:val="2068D854"/>
    <w:rsid w:val="21A366B0"/>
    <w:rsid w:val="21E467B3"/>
    <w:rsid w:val="223D7EC2"/>
    <w:rsid w:val="22E81F07"/>
    <w:rsid w:val="23696E0E"/>
    <w:rsid w:val="24DF024D"/>
    <w:rsid w:val="2591502B"/>
    <w:rsid w:val="261D58D5"/>
    <w:rsid w:val="26211E58"/>
    <w:rsid w:val="262A8921"/>
    <w:rsid w:val="266AC716"/>
    <w:rsid w:val="26BFB8ED"/>
    <w:rsid w:val="2705A832"/>
    <w:rsid w:val="27BAC9FA"/>
    <w:rsid w:val="27D7A01B"/>
    <w:rsid w:val="2909C20F"/>
    <w:rsid w:val="2A1E896E"/>
    <w:rsid w:val="2A337348"/>
    <w:rsid w:val="2A549164"/>
    <w:rsid w:val="2AE2AF5F"/>
    <w:rsid w:val="2CFA9846"/>
    <w:rsid w:val="2E527AA5"/>
    <w:rsid w:val="2E8A461F"/>
    <w:rsid w:val="2F96FEF6"/>
    <w:rsid w:val="3066CFBF"/>
    <w:rsid w:val="30CA4088"/>
    <w:rsid w:val="30DBB159"/>
    <w:rsid w:val="31D0E482"/>
    <w:rsid w:val="320F7CE6"/>
    <w:rsid w:val="3218F223"/>
    <w:rsid w:val="32A1AA2F"/>
    <w:rsid w:val="33943467"/>
    <w:rsid w:val="339AB3D6"/>
    <w:rsid w:val="34D687B9"/>
    <w:rsid w:val="36E2D684"/>
    <w:rsid w:val="37314397"/>
    <w:rsid w:val="375B09BA"/>
    <w:rsid w:val="38A7E440"/>
    <w:rsid w:val="38EF3483"/>
    <w:rsid w:val="39B3E296"/>
    <w:rsid w:val="3B569B25"/>
    <w:rsid w:val="3C11EF4F"/>
    <w:rsid w:val="3D007800"/>
    <w:rsid w:val="3D20FF31"/>
    <w:rsid w:val="3D577B8A"/>
    <w:rsid w:val="3D7B4CB9"/>
    <w:rsid w:val="3D851F15"/>
    <w:rsid w:val="3DAD1180"/>
    <w:rsid w:val="3E0A15BA"/>
    <w:rsid w:val="3E389F73"/>
    <w:rsid w:val="3E83C10B"/>
    <w:rsid w:val="3F3BA3FA"/>
    <w:rsid w:val="3FA777E8"/>
    <w:rsid w:val="401CA06A"/>
    <w:rsid w:val="40D6DC52"/>
    <w:rsid w:val="410176E8"/>
    <w:rsid w:val="410EBF5D"/>
    <w:rsid w:val="4161A487"/>
    <w:rsid w:val="41940D21"/>
    <w:rsid w:val="41F2291D"/>
    <w:rsid w:val="43B9C5A9"/>
    <w:rsid w:val="44866733"/>
    <w:rsid w:val="44FF1971"/>
    <w:rsid w:val="45D8A741"/>
    <w:rsid w:val="460BC1B0"/>
    <w:rsid w:val="46FD7BC1"/>
    <w:rsid w:val="470B96CE"/>
    <w:rsid w:val="471357D2"/>
    <w:rsid w:val="47CCEB13"/>
    <w:rsid w:val="47F51DDC"/>
    <w:rsid w:val="47F77888"/>
    <w:rsid w:val="4821269B"/>
    <w:rsid w:val="4859FEFD"/>
    <w:rsid w:val="49B05DBF"/>
    <w:rsid w:val="49B589B3"/>
    <w:rsid w:val="4ABA8569"/>
    <w:rsid w:val="4AFC6FBF"/>
    <w:rsid w:val="4B447B8A"/>
    <w:rsid w:val="4B46A4F9"/>
    <w:rsid w:val="4BB31C99"/>
    <w:rsid w:val="4C6F10A3"/>
    <w:rsid w:val="4E27299D"/>
    <w:rsid w:val="4EA3DBC6"/>
    <w:rsid w:val="4F142D22"/>
    <w:rsid w:val="4F718400"/>
    <w:rsid w:val="4FF54593"/>
    <w:rsid w:val="50365705"/>
    <w:rsid w:val="50886BB1"/>
    <w:rsid w:val="50B4A73C"/>
    <w:rsid w:val="5181EABD"/>
    <w:rsid w:val="52210B58"/>
    <w:rsid w:val="5262E611"/>
    <w:rsid w:val="52989323"/>
    <w:rsid w:val="53131AF8"/>
    <w:rsid w:val="537D9C7F"/>
    <w:rsid w:val="53982CC2"/>
    <w:rsid w:val="53AAE19C"/>
    <w:rsid w:val="540D1EE8"/>
    <w:rsid w:val="5570B4DD"/>
    <w:rsid w:val="56ECD345"/>
    <w:rsid w:val="58736DD6"/>
    <w:rsid w:val="58A8FF25"/>
    <w:rsid w:val="58E92427"/>
    <w:rsid w:val="59E497C4"/>
    <w:rsid w:val="59FA0A05"/>
    <w:rsid w:val="5A058E96"/>
    <w:rsid w:val="5A2FA75B"/>
    <w:rsid w:val="5A430F32"/>
    <w:rsid w:val="5AA884DF"/>
    <w:rsid w:val="5B3C8AA4"/>
    <w:rsid w:val="5BA4A6B5"/>
    <w:rsid w:val="5C1B6B8E"/>
    <w:rsid w:val="5C395D9A"/>
    <w:rsid w:val="5C4E733D"/>
    <w:rsid w:val="5C8E52FE"/>
    <w:rsid w:val="5CDC8237"/>
    <w:rsid w:val="5CE00E79"/>
    <w:rsid w:val="5D5578B3"/>
    <w:rsid w:val="5D7CBD5F"/>
    <w:rsid w:val="5EB95BC4"/>
    <w:rsid w:val="5F0CEFE3"/>
    <w:rsid w:val="5F53C22B"/>
    <w:rsid w:val="5FCD71C7"/>
    <w:rsid w:val="5FE751B2"/>
    <w:rsid w:val="60495246"/>
    <w:rsid w:val="6050076B"/>
    <w:rsid w:val="6055328E"/>
    <w:rsid w:val="60F85BC2"/>
    <w:rsid w:val="612EA650"/>
    <w:rsid w:val="6384364A"/>
    <w:rsid w:val="63E6B24E"/>
    <w:rsid w:val="63EED731"/>
    <w:rsid w:val="6438ECEE"/>
    <w:rsid w:val="64767C49"/>
    <w:rsid w:val="6531B163"/>
    <w:rsid w:val="65BF9D1C"/>
    <w:rsid w:val="65EDB695"/>
    <w:rsid w:val="6628754F"/>
    <w:rsid w:val="66579F9A"/>
    <w:rsid w:val="6670639C"/>
    <w:rsid w:val="66C02552"/>
    <w:rsid w:val="66FB69A9"/>
    <w:rsid w:val="675ABC25"/>
    <w:rsid w:val="68937DA9"/>
    <w:rsid w:val="698F948C"/>
    <w:rsid w:val="699AB8B7"/>
    <w:rsid w:val="69ACE7B7"/>
    <w:rsid w:val="69BE02F1"/>
    <w:rsid w:val="6A79D959"/>
    <w:rsid w:val="6B0BD559"/>
    <w:rsid w:val="6B640B9A"/>
    <w:rsid w:val="6C1930EE"/>
    <w:rsid w:val="6C3FF9E7"/>
    <w:rsid w:val="6C484D61"/>
    <w:rsid w:val="6CD4BB61"/>
    <w:rsid w:val="6D0839A7"/>
    <w:rsid w:val="6DB18919"/>
    <w:rsid w:val="6E1F7F94"/>
    <w:rsid w:val="6E2A6516"/>
    <w:rsid w:val="6E7278DE"/>
    <w:rsid w:val="6E93EB63"/>
    <w:rsid w:val="6F7EBA82"/>
    <w:rsid w:val="6FC29899"/>
    <w:rsid w:val="6FD85476"/>
    <w:rsid w:val="70AEEA88"/>
    <w:rsid w:val="70BCC671"/>
    <w:rsid w:val="715E4F1A"/>
    <w:rsid w:val="71756D52"/>
    <w:rsid w:val="71854904"/>
    <w:rsid w:val="71A8B22A"/>
    <w:rsid w:val="727079D0"/>
    <w:rsid w:val="7271B6E5"/>
    <w:rsid w:val="72BB59C4"/>
    <w:rsid w:val="73263004"/>
    <w:rsid w:val="73282F77"/>
    <w:rsid w:val="735B604B"/>
    <w:rsid w:val="73857EA5"/>
    <w:rsid w:val="73DD258E"/>
    <w:rsid w:val="73FBDCDE"/>
    <w:rsid w:val="749FCF0B"/>
    <w:rsid w:val="74B168DD"/>
    <w:rsid w:val="74E8ED63"/>
    <w:rsid w:val="74F3A73C"/>
    <w:rsid w:val="74FFCA04"/>
    <w:rsid w:val="7604B974"/>
    <w:rsid w:val="76DE9769"/>
    <w:rsid w:val="7789E3E8"/>
    <w:rsid w:val="78201EDA"/>
    <w:rsid w:val="784EB213"/>
    <w:rsid w:val="78520A97"/>
    <w:rsid w:val="790D58AE"/>
    <w:rsid w:val="791CB6C0"/>
    <w:rsid w:val="795824BA"/>
    <w:rsid w:val="795A3CD6"/>
    <w:rsid w:val="797AA9A8"/>
    <w:rsid w:val="79CDCEAF"/>
    <w:rsid w:val="79E3B209"/>
    <w:rsid w:val="79F33A49"/>
    <w:rsid w:val="7AD2B248"/>
    <w:rsid w:val="7BC8E630"/>
    <w:rsid w:val="7CC36913"/>
    <w:rsid w:val="7D06CA10"/>
    <w:rsid w:val="7DAD7FA9"/>
    <w:rsid w:val="7DD017E1"/>
    <w:rsid w:val="7E937C3B"/>
    <w:rsid w:val="7EEC95D4"/>
    <w:rsid w:val="7F788B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D20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unhideWhenUsed="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9" w:unhideWhenUsed="1" w:qFormat="1"/>
    <w:lsdException w:name="Intense Quote" w:semiHidden="1" w:uiPriority="3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unhideWhenUsed="1" w:qFormat="1"/>
    <w:lsdException w:name="Intense Emphasis" w:semiHidden="1" w:uiPriority="39" w:unhideWhenUsed="1" w:qFormat="1"/>
    <w:lsdException w:name="Subtle Reference" w:semiHidden="1" w:uiPriority="39" w:unhideWhenUsed="1" w:qFormat="1"/>
    <w:lsdException w:name="Intense Reference" w:semiHidden="1" w:uiPriority="39" w:unhideWhenUsed="1" w:qFormat="1"/>
    <w:lsdException w:name="Book Title" w:semiHidden="1" w:uiPriority="39"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5C0"/>
    <w:pPr>
      <w:keepLines/>
      <w:spacing w:before="120" w:after="120" w:line="240" w:lineRule="exact"/>
    </w:pPr>
    <w:rPr>
      <w:rFonts w:cs="Times New Roman (Body CS)"/>
      <w:sz w:val="20"/>
    </w:rPr>
  </w:style>
  <w:style w:type="paragraph" w:styleId="Heading1">
    <w:name w:val="heading 1"/>
    <w:basedOn w:val="Normal"/>
    <w:next w:val="Normal"/>
    <w:link w:val="Heading1Char"/>
    <w:uiPriority w:val="3"/>
    <w:qFormat/>
    <w:rsid w:val="00C43574"/>
    <w:pPr>
      <w:pageBreakBefore/>
      <w:snapToGrid w:val="0"/>
      <w:spacing w:before="0" w:after="720" w:line="720" w:lineRule="exact"/>
      <w:ind w:left="680" w:hanging="680"/>
      <w:outlineLvl w:val="0"/>
    </w:pPr>
    <w:rPr>
      <w:rFonts w:asciiTheme="majorHAnsi" w:hAnsiTheme="majorHAnsi"/>
      <w:b/>
      <w:bCs/>
      <w:spacing w:val="-14"/>
      <w:sz w:val="60"/>
      <w:szCs w:val="60"/>
    </w:rPr>
  </w:style>
  <w:style w:type="paragraph" w:styleId="Heading2">
    <w:name w:val="heading 2"/>
    <w:basedOn w:val="Normal"/>
    <w:next w:val="Normal"/>
    <w:link w:val="Heading2Char"/>
    <w:uiPriority w:val="4"/>
    <w:qFormat/>
    <w:rsid w:val="00057740"/>
    <w:pPr>
      <w:keepNext/>
      <w:spacing w:before="360" w:after="240" w:line="320" w:lineRule="exact"/>
      <w:ind w:left="680" w:hanging="680"/>
      <w:outlineLvl w:val="1"/>
    </w:pPr>
    <w:rPr>
      <w:rFonts w:asciiTheme="majorHAnsi" w:eastAsiaTheme="majorEastAsia" w:hAnsiTheme="majorHAnsi" w:cstheme="majorBidi"/>
      <w:b/>
      <w:bCs/>
      <w:color w:val="1369EA" w:themeColor="accent1"/>
      <w:sz w:val="28"/>
      <w:szCs w:val="28"/>
      <w:lang w:val="en-GB"/>
    </w:rPr>
  </w:style>
  <w:style w:type="paragraph" w:styleId="Heading3">
    <w:name w:val="heading 3"/>
    <w:basedOn w:val="Heading4"/>
    <w:next w:val="Normal"/>
    <w:link w:val="Heading3Char"/>
    <w:uiPriority w:val="5"/>
    <w:qFormat/>
    <w:rsid w:val="00462D87"/>
    <w:pPr>
      <w:spacing w:before="360" w:after="180"/>
      <w:ind w:left="680" w:hanging="680"/>
      <w:outlineLvl w:val="2"/>
    </w:pPr>
    <w:rPr>
      <w:sz w:val="24"/>
    </w:rPr>
  </w:style>
  <w:style w:type="paragraph" w:styleId="Heading4">
    <w:name w:val="heading 4"/>
    <w:basedOn w:val="Normal"/>
    <w:next w:val="Normal"/>
    <w:link w:val="Heading4Char"/>
    <w:uiPriority w:val="39"/>
    <w:semiHidden/>
    <w:qFormat/>
    <w:rsid w:val="00A83A76"/>
    <w:pPr>
      <w:keepNext/>
      <w:spacing w:before="180" w:after="240" w:line="240" w:lineRule="auto"/>
      <w:outlineLvl w:val="3"/>
    </w:pPr>
    <w:rPr>
      <w:rFonts w:asciiTheme="majorHAnsi" w:eastAsiaTheme="majorEastAsia" w:hAnsiTheme="majorHAnsi" w:cstheme="minorHAnsi"/>
      <w:b/>
      <w:color w:val="1369EA" w:themeColor="accent1"/>
    </w:rPr>
  </w:style>
  <w:style w:type="paragraph" w:styleId="Heading5">
    <w:name w:val="heading 5"/>
    <w:basedOn w:val="Normal"/>
    <w:next w:val="Normal"/>
    <w:link w:val="Heading5Char"/>
    <w:uiPriority w:val="39"/>
    <w:semiHidden/>
    <w:qFormat/>
    <w:rsid w:val="00C43574"/>
    <w:pPr>
      <w:keepNext/>
      <w:spacing w:before="40" w:after="0"/>
      <w:outlineLvl w:val="4"/>
    </w:pPr>
    <w:rPr>
      <w:rFonts w:asciiTheme="majorHAnsi" w:eastAsiaTheme="majorEastAsia" w:hAnsiTheme="majorHAnsi" w:cstheme="majorBidi"/>
      <w:color w:val="0E4EA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IMDRF1">
    <w:name w:val="IMDRF1"/>
    <w:basedOn w:val="TableNormal"/>
    <w:uiPriority w:val="99"/>
    <w:rsid w:val="00A83A76"/>
    <w:rPr>
      <w:sz w:val="20"/>
    </w:rPr>
    <w:tblPr>
      <w:tblStyleRowBandSize w:val="1"/>
      <w:tblBorders>
        <w:bottom w:val="single" w:sz="4" w:space="0" w:color="1369EA" w:themeColor="accent1"/>
      </w:tblBorders>
    </w:tblPr>
    <w:tblStylePr w:type="firstRow">
      <w:rPr>
        <w:b/>
        <w:color w:val="FFFFFF" w:themeColor="background1"/>
      </w:rPr>
      <w:tblPr/>
      <w:tcPr>
        <w:shd w:val="clear" w:color="auto" w:fill="1369EA" w:themeFill="accent1"/>
      </w:tcPr>
    </w:tblStylePr>
    <w:tblStylePr w:type="band2Horz">
      <w:tblPr/>
      <w:tcPr>
        <w:shd w:val="clear" w:color="auto" w:fill="D7EAFA" w:themeFill="text2" w:themeFillTint="1A"/>
      </w:tcPr>
    </w:tblStylePr>
  </w:style>
  <w:style w:type="paragraph" w:styleId="HTMLAddress">
    <w:name w:val="HTML Address"/>
    <w:basedOn w:val="Normal"/>
    <w:link w:val="HTMLAddressChar"/>
    <w:uiPriority w:val="99"/>
    <w:semiHidden/>
    <w:rsid w:val="00AF49B3"/>
    <w:pPr>
      <w:spacing w:before="0" w:after="0" w:line="240" w:lineRule="auto"/>
    </w:pPr>
    <w:rPr>
      <w:i/>
      <w:iCs/>
    </w:rPr>
  </w:style>
  <w:style w:type="paragraph" w:styleId="Footer">
    <w:name w:val="footer"/>
    <w:basedOn w:val="Normal"/>
    <w:link w:val="FooterChar"/>
    <w:uiPriority w:val="13"/>
    <w:unhideWhenUsed/>
    <w:rsid w:val="003C3B0D"/>
    <w:pPr>
      <w:tabs>
        <w:tab w:val="right" w:pos="10206"/>
      </w:tabs>
      <w:spacing w:before="0" w:after="0" w:line="240" w:lineRule="auto"/>
      <w:ind w:right="-2552"/>
    </w:pPr>
    <w:rPr>
      <w:b/>
      <w:sz w:val="18"/>
    </w:rPr>
  </w:style>
  <w:style w:type="character" w:customStyle="1" w:styleId="FooterChar">
    <w:name w:val="Footer Char"/>
    <w:basedOn w:val="DefaultParagraphFont"/>
    <w:link w:val="Footer"/>
    <w:uiPriority w:val="13"/>
    <w:rsid w:val="006235C0"/>
    <w:rPr>
      <w:rFonts w:cs="Times New Roman (Body CS)"/>
      <w:b/>
      <w:sz w:val="18"/>
    </w:rPr>
  </w:style>
  <w:style w:type="character" w:customStyle="1" w:styleId="Heading1Char">
    <w:name w:val="Heading 1 Char"/>
    <w:basedOn w:val="DefaultParagraphFont"/>
    <w:link w:val="Heading1"/>
    <w:uiPriority w:val="3"/>
    <w:rsid w:val="00840615"/>
    <w:rPr>
      <w:rFonts w:asciiTheme="majorHAnsi" w:hAnsiTheme="majorHAnsi" w:cs="Times New Roman (Body CS)"/>
      <w:b/>
      <w:bCs/>
      <w:spacing w:val="-14"/>
      <w:sz w:val="60"/>
      <w:szCs w:val="60"/>
    </w:rPr>
  </w:style>
  <w:style w:type="character" w:styleId="PageNumber">
    <w:name w:val="page number"/>
    <w:basedOn w:val="DefaultParagraphFont"/>
    <w:uiPriority w:val="99"/>
    <w:semiHidden/>
    <w:unhideWhenUsed/>
    <w:rsid w:val="0097252E"/>
  </w:style>
  <w:style w:type="table" w:styleId="TableGrid">
    <w:name w:val="Table Grid"/>
    <w:basedOn w:val="TableNormal"/>
    <w:uiPriority w:val="39"/>
    <w:rsid w:val="00EA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Type">
    <w:name w:val="Cover Document Type"/>
    <w:basedOn w:val="Normal"/>
    <w:uiPriority w:val="19"/>
    <w:qFormat/>
    <w:rsid w:val="00EA646C"/>
    <w:pPr>
      <w:spacing w:before="0" w:after="0" w:line="240" w:lineRule="auto"/>
      <w:ind w:left="851"/>
    </w:pPr>
    <w:rPr>
      <w:b/>
      <w:bCs/>
      <w:color w:val="FFFFFF" w:themeColor="background1"/>
      <w:sz w:val="50"/>
      <w:szCs w:val="50"/>
    </w:rPr>
  </w:style>
  <w:style w:type="paragraph" w:customStyle="1" w:styleId="CoverDocumentCode">
    <w:name w:val="Cover Document Code"/>
    <w:basedOn w:val="CoverDocumentType"/>
    <w:uiPriority w:val="20"/>
    <w:qFormat/>
    <w:rsid w:val="008B3115"/>
    <w:pPr>
      <w:spacing w:after="160"/>
      <w:ind w:right="851"/>
    </w:pPr>
    <w:rPr>
      <w:b w:val="0"/>
      <w:bCs w:val="0"/>
      <w:color w:val="A6A6A6" w:themeColor="background1" w:themeShade="A6"/>
      <w:sz w:val="28"/>
      <w:szCs w:val="28"/>
    </w:rPr>
  </w:style>
  <w:style w:type="character" w:customStyle="1" w:styleId="Heading4Char">
    <w:name w:val="Heading 4 Char"/>
    <w:basedOn w:val="DefaultParagraphFont"/>
    <w:link w:val="Heading4"/>
    <w:uiPriority w:val="39"/>
    <w:semiHidden/>
    <w:rsid w:val="00914CC5"/>
    <w:rPr>
      <w:rFonts w:asciiTheme="majorHAnsi" w:eastAsiaTheme="majorEastAsia" w:hAnsiTheme="majorHAnsi" w:cstheme="minorHAnsi"/>
      <w:b/>
      <w:color w:val="1369EA" w:themeColor="accent1"/>
      <w:sz w:val="20"/>
    </w:rPr>
  </w:style>
  <w:style w:type="paragraph" w:customStyle="1" w:styleId="CoverDocumentTitle">
    <w:name w:val="Cover Document Title"/>
    <w:basedOn w:val="CoverDocumentType"/>
    <w:uiPriority w:val="21"/>
    <w:qFormat/>
    <w:rsid w:val="008B3115"/>
    <w:pPr>
      <w:spacing w:line="720" w:lineRule="exact"/>
      <w:ind w:right="851"/>
    </w:pPr>
    <w:rPr>
      <w:color w:val="000000" w:themeColor="text1"/>
      <w:sz w:val="60"/>
      <w:szCs w:val="60"/>
    </w:rPr>
  </w:style>
  <w:style w:type="character" w:customStyle="1" w:styleId="Heading2Char">
    <w:name w:val="Heading 2 Char"/>
    <w:basedOn w:val="DefaultParagraphFont"/>
    <w:link w:val="Heading2"/>
    <w:uiPriority w:val="4"/>
    <w:rsid w:val="00840615"/>
    <w:rPr>
      <w:rFonts w:asciiTheme="majorHAnsi" w:eastAsiaTheme="majorEastAsia" w:hAnsiTheme="majorHAnsi" w:cstheme="majorBidi"/>
      <w:b/>
      <w:bCs/>
      <w:color w:val="1369EA" w:themeColor="accent1"/>
      <w:sz w:val="28"/>
      <w:szCs w:val="28"/>
      <w:lang w:val="en-GB"/>
    </w:rPr>
  </w:style>
  <w:style w:type="character" w:customStyle="1" w:styleId="Heading3Char">
    <w:name w:val="Heading 3 Char"/>
    <w:basedOn w:val="DefaultParagraphFont"/>
    <w:link w:val="Heading3"/>
    <w:uiPriority w:val="5"/>
    <w:rsid w:val="00462D87"/>
    <w:rPr>
      <w:rFonts w:asciiTheme="majorHAnsi" w:eastAsiaTheme="majorEastAsia" w:hAnsiTheme="majorHAnsi" w:cstheme="minorHAnsi"/>
      <w:b/>
      <w:color w:val="1369EA" w:themeColor="accent1"/>
    </w:rPr>
  </w:style>
  <w:style w:type="paragraph" w:customStyle="1" w:styleId="CoverAuthoringGroup1">
    <w:name w:val="Cover Authoring Group 1"/>
    <w:basedOn w:val="CoverDocumentCode"/>
    <w:uiPriority w:val="22"/>
    <w:qFormat/>
    <w:rsid w:val="008B3115"/>
    <w:pPr>
      <w:spacing w:after="0"/>
    </w:pPr>
    <w:rPr>
      <w:b/>
      <w:bCs/>
      <w:caps/>
      <w:color w:val="055DBB" w:themeColor="accent3" w:themeShade="A6"/>
      <w:sz w:val="16"/>
      <w:szCs w:val="16"/>
    </w:rPr>
  </w:style>
  <w:style w:type="paragraph" w:customStyle="1" w:styleId="CoverDate">
    <w:name w:val="Cover Date"/>
    <w:basedOn w:val="Normal"/>
    <w:uiPriority w:val="24"/>
    <w:qFormat/>
    <w:rsid w:val="0017418F"/>
    <w:rPr>
      <w:sz w:val="28"/>
      <w:szCs w:val="40"/>
    </w:rPr>
  </w:style>
  <w:style w:type="paragraph" w:customStyle="1" w:styleId="Visitourwebsite">
    <w:name w:val="Visit our website"/>
    <w:basedOn w:val="Normal"/>
    <w:uiPriority w:val="15"/>
    <w:qFormat/>
    <w:rsid w:val="00821A06"/>
    <w:pPr>
      <w:spacing w:before="0" w:after="720" w:line="240" w:lineRule="auto"/>
    </w:pPr>
    <w:rPr>
      <w:b/>
      <w:bCs/>
      <w:spacing w:val="-14"/>
      <w:sz w:val="44"/>
      <w:szCs w:val="44"/>
    </w:rPr>
  </w:style>
  <w:style w:type="paragraph" w:customStyle="1" w:styleId="Introduction">
    <w:name w:val="Introduction"/>
    <w:basedOn w:val="Normal"/>
    <w:uiPriority w:val="7"/>
    <w:qFormat/>
    <w:rsid w:val="00352089"/>
    <w:pPr>
      <w:spacing w:after="240" w:line="240" w:lineRule="auto"/>
    </w:pPr>
    <w:rPr>
      <w:b/>
      <w:bCs/>
      <w:sz w:val="24"/>
      <w:szCs w:val="36"/>
    </w:rPr>
  </w:style>
  <w:style w:type="paragraph" w:customStyle="1" w:styleId="CoverAuthoringGroup2">
    <w:name w:val="Cover Authoring Group 2"/>
    <w:basedOn w:val="CoverAuthoringGroup1"/>
    <w:uiPriority w:val="23"/>
    <w:qFormat/>
    <w:rsid w:val="008E5652"/>
    <w:rPr>
      <w:caps w:val="0"/>
      <w:color w:val="000000" w:themeColor="text1" w:themeShade="A6"/>
      <w:sz w:val="32"/>
      <w:szCs w:val="32"/>
    </w:rPr>
  </w:style>
  <w:style w:type="paragraph" w:styleId="ListNumber2">
    <w:name w:val="List Number 2"/>
    <w:basedOn w:val="Normal"/>
    <w:uiPriority w:val="99"/>
    <w:semiHidden/>
    <w:rsid w:val="00343578"/>
    <w:pPr>
      <w:numPr>
        <w:numId w:val="1"/>
      </w:numPr>
      <w:contextualSpacing/>
    </w:pPr>
  </w:style>
  <w:style w:type="paragraph" w:customStyle="1" w:styleId="NormalNumbered">
    <w:name w:val="Normal Numbered"/>
    <w:basedOn w:val="Normal"/>
    <w:uiPriority w:val="2"/>
    <w:qFormat/>
    <w:rsid w:val="00C43574"/>
  </w:style>
  <w:style w:type="paragraph" w:styleId="Caption">
    <w:name w:val="caption"/>
    <w:basedOn w:val="Normal"/>
    <w:next w:val="Normal"/>
    <w:uiPriority w:val="35"/>
    <w:qFormat/>
    <w:rsid w:val="00601191"/>
    <w:pPr>
      <w:spacing w:before="240" w:after="360"/>
    </w:pPr>
    <w:rPr>
      <w:b/>
      <w:bCs/>
      <w:i/>
      <w:iCs/>
      <w:sz w:val="16"/>
      <w:szCs w:val="21"/>
    </w:rPr>
  </w:style>
  <w:style w:type="paragraph" w:styleId="Header">
    <w:name w:val="header"/>
    <w:basedOn w:val="Normal"/>
    <w:link w:val="HeaderChar"/>
    <w:uiPriority w:val="14"/>
    <w:unhideWhenUsed/>
    <w:rsid w:val="003C3B0D"/>
    <w:pPr>
      <w:tabs>
        <w:tab w:val="right" w:pos="8505"/>
      </w:tabs>
      <w:spacing w:line="240" w:lineRule="auto"/>
    </w:pPr>
    <w:rPr>
      <w:color w:val="7B7B7B" w:themeColor="background2" w:themeShade="80"/>
    </w:rPr>
  </w:style>
  <w:style w:type="character" w:customStyle="1" w:styleId="HeaderChar">
    <w:name w:val="Header Char"/>
    <w:basedOn w:val="DefaultParagraphFont"/>
    <w:link w:val="Header"/>
    <w:uiPriority w:val="14"/>
    <w:rsid w:val="006235C0"/>
    <w:rPr>
      <w:rFonts w:cs="Times New Roman (Body CS)"/>
      <w:color w:val="7B7B7B" w:themeColor="background2" w:themeShade="80"/>
      <w:sz w:val="20"/>
    </w:rPr>
  </w:style>
  <w:style w:type="paragraph" w:customStyle="1" w:styleId="URL">
    <w:name w:val="URL"/>
    <w:basedOn w:val="Normal"/>
    <w:uiPriority w:val="16"/>
    <w:qFormat/>
    <w:rsid w:val="00821A06"/>
    <w:rPr>
      <w:sz w:val="26"/>
      <w:szCs w:val="26"/>
    </w:rPr>
  </w:style>
  <w:style w:type="paragraph" w:customStyle="1" w:styleId="Disclaimer">
    <w:name w:val="Disclaimer"/>
    <w:basedOn w:val="Normal"/>
    <w:uiPriority w:val="18"/>
    <w:qFormat/>
    <w:rsid w:val="00821A06"/>
    <w:pPr>
      <w:spacing w:before="0" w:after="80" w:line="200" w:lineRule="exact"/>
    </w:pPr>
    <w:rPr>
      <w:sz w:val="16"/>
      <w:szCs w:val="20"/>
    </w:rPr>
  </w:style>
  <w:style w:type="character" w:customStyle="1" w:styleId="HTMLAddressChar">
    <w:name w:val="HTML Address Char"/>
    <w:basedOn w:val="DefaultParagraphFont"/>
    <w:link w:val="HTMLAddress"/>
    <w:uiPriority w:val="99"/>
    <w:semiHidden/>
    <w:rsid w:val="00914CC5"/>
    <w:rPr>
      <w:rFonts w:cs="Times New Roman (Body CS)"/>
      <w:i/>
      <w:iCs/>
      <w:sz w:val="20"/>
    </w:rPr>
  </w:style>
  <w:style w:type="numbering" w:customStyle="1" w:styleId="IMDRFBullets">
    <w:name w:val="IMDRF Bullets"/>
    <w:uiPriority w:val="99"/>
    <w:rsid w:val="005B24EE"/>
    <w:pPr>
      <w:numPr>
        <w:numId w:val="2"/>
      </w:numPr>
    </w:pPr>
  </w:style>
  <w:style w:type="numbering" w:customStyle="1" w:styleId="IMDRFN1">
    <w:name w:val="IMDRF N1"/>
    <w:uiPriority w:val="99"/>
    <w:rsid w:val="00462D87"/>
    <w:pPr>
      <w:numPr>
        <w:numId w:val="4"/>
      </w:numPr>
    </w:pPr>
  </w:style>
  <w:style w:type="character" w:customStyle="1" w:styleId="Heading5Char">
    <w:name w:val="Heading 5 Char"/>
    <w:basedOn w:val="DefaultParagraphFont"/>
    <w:link w:val="Heading5"/>
    <w:uiPriority w:val="39"/>
    <w:semiHidden/>
    <w:rsid w:val="00914CC5"/>
    <w:rPr>
      <w:rFonts w:asciiTheme="majorHAnsi" w:eastAsiaTheme="majorEastAsia" w:hAnsiTheme="majorHAnsi" w:cstheme="majorBidi"/>
      <w:color w:val="0E4EAF" w:themeColor="accent1" w:themeShade="BF"/>
      <w:sz w:val="20"/>
    </w:rPr>
  </w:style>
  <w:style w:type="character" w:styleId="HTMLAcronym">
    <w:name w:val="HTML Acronym"/>
    <w:basedOn w:val="DefaultParagraphFont"/>
    <w:uiPriority w:val="99"/>
    <w:semiHidden/>
    <w:rsid w:val="005B24EE"/>
  </w:style>
  <w:style w:type="paragraph" w:styleId="TOC1">
    <w:name w:val="toc 1"/>
    <w:basedOn w:val="Normal"/>
    <w:next w:val="Normal"/>
    <w:autoRedefine/>
    <w:uiPriority w:val="39"/>
    <w:unhideWhenUsed/>
    <w:rsid w:val="002759C6"/>
    <w:pPr>
      <w:pBdr>
        <w:top w:val="single" w:sz="4" w:space="6" w:color="1369EA" w:themeColor="accent1"/>
      </w:pBdr>
      <w:tabs>
        <w:tab w:val="left" w:pos="340"/>
        <w:tab w:val="right" w:pos="7655"/>
      </w:tabs>
      <w:spacing w:line="240" w:lineRule="auto"/>
    </w:pPr>
    <w:rPr>
      <w:rFonts w:cstheme="minorHAnsi"/>
      <w:b/>
      <w:bCs/>
      <w:sz w:val="24"/>
      <w:szCs w:val="20"/>
    </w:rPr>
  </w:style>
  <w:style w:type="paragraph" w:styleId="TOC2">
    <w:name w:val="toc 2"/>
    <w:basedOn w:val="Normal"/>
    <w:next w:val="Normal"/>
    <w:autoRedefine/>
    <w:uiPriority w:val="39"/>
    <w:unhideWhenUsed/>
    <w:rsid w:val="00B30B01"/>
    <w:pPr>
      <w:tabs>
        <w:tab w:val="left" w:pos="680"/>
        <w:tab w:val="left" w:pos="992"/>
        <w:tab w:val="right" w:pos="7637"/>
      </w:tabs>
      <w:spacing w:before="0" w:line="240" w:lineRule="auto"/>
    </w:pPr>
    <w:rPr>
      <w:rFonts w:cstheme="minorHAnsi"/>
      <w:b/>
      <w:bCs/>
      <w:iCs/>
      <w:sz w:val="24"/>
      <w:szCs w:val="20"/>
    </w:rPr>
  </w:style>
  <w:style w:type="paragraph" w:styleId="TOC3">
    <w:name w:val="toc 3"/>
    <w:basedOn w:val="Normal"/>
    <w:next w:val="Normal"/>
    <w:autoRedefine/>
    <w:uiPriority w:val="39"/>
    <w:semiHidden/>
    <w:rsid w:val="00195045"/>
    <w:pPr>
      <w:spacing w:before="0" w:after="0"/>
      <w:ind w:left="400"/>
    </w:pPr>
    <w:rPr>
      <w:rFonts w:cstheme="minorHAnsi"/>
      <w:szCs w:val="20"/>
    </w:rPr>
  </w:style>
  <w:style w:type="paragraph" w:styleId="TOC4">
    <w:name w:val="toc 4"/>
    <w:basedOn w:val="Normal"/>
    <w:next w:val="Normal"/>
    <w:autoRedefine/>
    <w:uiPriority w:val="39"/>
    <w:semiHidden/>
    <w:rsid w:val="00195045"/>
    <w:pPr>
      <w:spacing w:before="0" w:after="0"/>
      <w:ind w:left="600"/>
    </w:pPr>
    <w:rPr>
      <w:rFonts w:cstheme="minorHAnsi"/>
      <w:szCs w:val="20"/>
    </w:rPr>
  </w:style>
  <w:style w:type="paragraph" w:styleId="TOC5">
    <w:name w:val="toc 5"/>
    <w:basedOn w:val="Normal"/>
    <w:next w:val="Normal"/>
    <w:autoRedefine/>
    <w:uiPriority w:val="39"/>
    <w:semiHidden/>
    <w:rsid w:val="00195045"/>
    <w:pPr>
      <w:spacing w:before="0" w:after="0"/>
      <w:ind w:left="800"/>
    </w:pPr>
    <w:rPr>
      <w:rFonts w:cstheme="minorHAnsi"/>
      <w:szCs w:val="20"/>
    </w:rPr>
  </w:style>
  <w:style w:type="paragraph" w:styleId="TOC6">
    <w:name w:val="toc 6"/>
    <w:basedOn w:val="Normal"/>
    <w:next w:val="Normal"/>
    <w:autoRedefine/>
    <w:uiPriority w:val="39"/>
    <w:semiHidden/>
    <w:rsid w:val="00195045"/>
    <w:pPr>
      <w:spacing w:before="0" w:after="0"/>
      <w:ind w:left="1000"/>
    </w:pPr>
    <w:rPr>
      <w:rFonts w:cstheme="minorHAnsi"/>
      <w:szCs w:val="20"/>
    </w:rPr>
  </w:style>
  <w:style w:type="paragraph" w:styleId="TOC7">
    <w:name w:val="toc 7"/>
    <w:basedOn w:val="Normal"/>
    <w:next w:val="Normal"/>
    <w:autoRedefine/>
    <w:uiPriority w:val="39"/>
    <w:semiHidden/>
    <w:rsid w:val="00195045"/>
    <w:pPr>
      <w:spacing w:before="0" w:after="0"/>
      <w:ind w:left="1200"/>
    </w:pPr>
    <w:rPr>
      <w:rFonts w:cstheme="minorHAnsi"/>
      <w:szCs w:val="20"/>
    </w:rPr>
  </w:style>
  <w:style w:type="paragraph" w:styleId="TOC8">
    <w:name w:val="toc 8"/>
    <w:basedOn w:val="Normal"/>
    <w:next w:val="Normal"/>
    <w:autoRedefine/>
    <w:uiPriority w:val="39"/>
    <w:semiHidden/>
    <w:rsid w:val="00195045"/>
    <w:pPr>
      <w:spacing w:before="0" w:after="0"/>
      <w:ind w:left="1400"/>
    </w:pPr>
    <w:rPr>
      <w:rFonts w:cstheme="minorHAnsi"/>
      <w:szCs w:val="20"/>
    </w:rPr>
  </w:style>
  <w:style w:type="paragraph" w:styleId="TOC9">
    <w:name w:val="toc 9"/>
    <w:basedOn w:val="Normal"/>
    <w:next w:val="Normal"/>
    <w:autoRedefine/>
    <w:uiPriority w:val="39"/>
    <w:semiHidden/>
    <w:rsid w:val="00195045"/>
    <w:pPr>
      <w:spacing w:before="0" w:after="0"/>
      <w:ind w:left="1600"/>
    </w:pPr>
    <w:rPr>
      <w:rFonts w:cstheme="minorHAnsi"/>
      <w:szCs w:val="20"/>
    </w:rPr>
  </w:style>
  <w:style w:type="character" w:styleId="Hyperlink">
    <w:name w:val="Hyperlink"/>
    <w:basedOn w:val="DefaultParagraphFont"/>
    <w:uiPriority w:val="99"/>
    <w:rsid w:val="00195045"/>
    <w:rPr>
      <w:color w:val="0563C1" w:themeColor="hyperlink"/>
      <w:u w:val="single"/>
    </w:rPr>
  </w:style>
  <w:style w:type="paragraph" w:customStyle="1" w:styleId="Heading1NoTOC">
    <w:name w:val="Heading 1 No TOC"/>
    <w:basedOn w:val="Heading1"/>
    <w:uiPriority w:val="12"/>
    <w:qFormat/>
    <w:rsid w:val="00321930"/>
    <w:pPr>
      <w:ind w:left="0" w:firstLine="0"/>
    </w:pPr>
  </w:style>
  <w:style w:type="paragraph" w:styleId="ListParagraph">
    <w:name w:val="List Paragraph"/>
    <w:basedOn w:val="Normal"/>
    <w:uiPriority w:val="34"/>
    <w:qFormat/>
    <w:rsid w:val="008E5652"/>
  </w:style>
  <w:style w:type="numbering" w:customStyle="1" w:styleId="IMDRFN2">
    <w:name w:val="IMDRF N2"/>
    <w:uiPriority w:val="99"/>
    <w:rsid w:val="001A077C"/>
    <w:pPr>
      <w:numPr>
        <w:numId w:val="3"/>
      </w:numPr>
    </w:pPr>
  </w:style>
  <w:style w:type="paragraph" w:styleId="Title">
    <w:name w:val="Title"/>
    <w:basedOn w:val="Normal"/>
    <w:next w:val="Normal"/>
    <w:link w:val="TitleChar"/>
    <w:uiPriority w:val="39"/>
    <w:semiHidden/>
    <w:qFormat/>
    <w:rsid w:val="00914CC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9"/>
    <w:semiHidden/>
    <w:rsid w:val="00914CC5"/>
    <w:rPr>
      <w:rFonts w:asciiTheme="majorHAnsi" w:eastAsiaTheme="majorEastAsia" w:hAnsiTheme="majorHAnsi" w:cstheme="majorBidi"/>
      <w:spacing w:val="-10"/>
      <w:kern w:val="28"/>
      <w:sz w:val="56"/>
      <w:szCs w:val="56"/>
    </w:rPr>
  </w:style>
  <w:style w:type="paragraph" w:customStyle="1" w:styleId="DisclaimerTitle">
    <w:name w:val="Disclaimer Title"/>
    <w:basedOn w:val="Disclaimer"/>
    <w:uiPriority w:val="17"/>
    <w:qFormat/>
    <w:rsid w:val="00BB1FD0"/>
    <w:rPr>
      <w:b/>
    </w:rPr>
  </w:style>
  <w:style w:type="character" w:styleId="UnresolvedMention">
    <w:name w:val="Unresolved Mention"/>
    <w:basedOn w:val="DefaultParagraphFont"/>
    <w:uiPriority w:val="99"/>
    <w:semiHidden/>
    <w:unhideWhenUsed/>
    <w:rsid w:val="00287BF2"/>
    <w:rPr>
      <w:color w:val="605E5C"/>
      <w:shd w:val="clear" w:color="auto" w:fill="E1DFDD"/>
    </w:rPr>
  </w:style>
  <w:style w:type="character" w:styleId="FollowedHyperlink">
    <w:name w:val="FollowedHyperlink"/>
    <w:basedOn w:val="DefaultParagraphFont"/>
    <w:uiPriority w:val="99"/>
    <w:semiHidden/>
    <w:unhideWhenUsed/>
    <w:rsid w:val="00287BF2"/>
    <w:rPr>
      <w:color w:val="954F72" w:themeColor="followedHyperlink"/>
      <w:u w:val="single"/>
    </w:rPr>
  </w:style>
  <w:style w:type="table" w:customStyle="1" w:styleId="IMDRF2">
    <w:name w:val="IMDRF 2"/>
    <w:basedOn w:val="IMDRF1"/>
    <w:uiPriority w:val="99"/>
    <w:rsid w:val="00772A06"/>
    <w:tblPr>
      <w:tblBorders>
        <w:bottom w:val="none" w:sz="0" w:space="0" w:color="auto"/>
        <w:insideH w:val="single" w:sz="4" w:space="0" w:color="1369EA" w:themeColor="accent1"/>
      </w:tblBorders>
    </w:tblPr>
    <w:tblStylePr w:type="firstRow">
      <w:rPr>
        <w:b/>
        <w:color w:val="FFFFFF" w:themeColor="background1"/>
      </w:rPr>
      <w:tblPr/>
      <w:tcPr>
        <w:shd w:val="clear" w:color="auto" w:fill="1369EA" w:themeFill="accent1"/>
      </w:tcPr>
    </w:tblStylePr>
    <w:tblStylePr w:type="firstCol">
      <w:rPr>
        <w:b/>
        <w:color w:val="1369EA" w:themeColor="accent1"/>
      </w:rPr>
    </w:tblStylePr>
    <w:tblStylePr w:type="band2Horz">
      <w:tblPr/>
      <w:tcPr>
        <w:shd w:val="clear" w:color="auto" w:fill="D7EAFA" w:themeFill="text2" w:themeFillTint="1A"/>
      </w:tcPr>
    </w:tblStylePr>
  </w:style>
  <w:style w:type="paragraph" w:styleId="Revision">
    <w:name w:val="Revision"/>
    <w:hidden/>
    <w:uiPriority w:val="99"/>
    <w:semiHidden/>
    <w:rsid w:val="007E519D"/>
    <w:rPr>
      <w:rFonts w:cs="Times New Roman (Body CS)"/>
      <w:sz w:val="20"/>
    </w:rPr>
  </w:style>
  <w:style w:type="paragraph" w:styleId="CommentText">
    <w:name w:val="annotation text"/>
    <w:basedOn w:val="Normal"/>
    <w:link w:val="CommentTextChar"/>
    <w:uiPriority w:val="99"/>
    <w:unhideWhenUsed/>
    <w:rsid w:val="00E80F50"/>
    <w:pPr>
      <w:keepLines w:val="0"/>
      <w:spacing w:before="0" w:after="0" w:line="240" w:lineRule="auto"/>
    </w:pPr>
    <w:rPr>
      <w:rFonts w:ascii="Times New Roman" w:eastAsia="MS Mincho" w:hAnsi="Times New Roman" w:cs="Times New Roman"/>
      <w:szCs w:val="20"/>
      <w:lang w:val="en-CA"/>
      <w14:ligatures w14:val="standardContextual"/>
    </w:rPr>
  </w:style>
  <w:style w:type="character" w:customStyle="1" w:styleId="CommentTextChar">
    <w:name w:val="Comment Text Char"/>
    <w:basedOn w:val="DefaultParagraphFont"/>
    <w:link w:val="CommentText"/>
    <w:uiPriority w:val="99"/>
    <w:rsid w:val="006C5D41"/>
    <w:rPr>
      <w:rFonts w:ascii="Times New Roman" w:eastAsia="MS Mincho" w:hAnsi="Times New Roman" w:cs="Times New Roman"/>
      <w:sz w:val="20"/>
      <w:szCs w:val="20"/>
      <w:lang w:val="en-CA"/>
      <w14:ligatures w14:val="standardContextual"/>
    </w:rPr>
  </w:style>
  <w:style w:type="character" w:styleId="CommentReference">
    <w:name w:val="annotation reference"/>
    <w:basedOn w:val="DefaultParagraphFont"/>
    <w:uiPriority w:val="99"/>
    <w:semiHidden/>
    <w:unhideWhenUsed/>
    <w:rsid w:val="006C5D41"/>
    <w:rPr>
      <w:sz w:val="16"/>
      <w:szCs w:val="16"/>
    </w:rPr>
  </w:style>
  <w:style w:type="character" w:styleId="Mention">
    <w:name w:val="Mention"/>
    <w:basedOn w:val="DefaultParagraphFont"/>
    <w:uiPriority w:val="99"/>
    <w:unhideWhenUsed/>
    <w:rsid w:val="006C5D41"/>
    <w:rPr>
      <w:color w:val="2B579A"/>
      <w:shd w:val="clear" w:color="auto" w:fill="E1DFDD"/>
    </w:rPr>
  </w:style>
  <w:style w:type="paragraph" w:styleId="FootnoteText">
    <w:name w:val="footnote text"/>
    <w:basedOn w:val="Normal"/>
    <w:link w:val="FootnoteTextChar"/>
    <w:uiPriority w:val="99"/>
    <w:semiHidden/>
    <w:unhideWhenUsed/>
    <w:rsid w:val="00E80F50"/>
    <w:pPr>
      <w:keepLines w:val="0"/>
      <w:spacing w:before="0" w:after="0" w:line="240" w:lineRule="auto"/>
    </w:pPr>
    <w:rPr>
      <w:rFonts w:cstheme="minorBidi"/>
      <w:kern w:val="2"/>
      <w:szCs w:val="20"/>
      <w:lang w:val="en-US"/>
      <w14:ligatures w14:val="standardContextual"/>
    </w:rPr>
  </w:style>
  <w:style w:type="character" w:customStyle="1" w:styleId="FootnoteTextChar">
    <w:name w:val="Footnote Text Char"/>
    <w:basedOn w:val="DefaultParagraphFont"/>
    <w:link w:val="FootnoteText"/>
    <w:uiPriority w:val="99"/>
    <w:semiHidden/>
    <w:rsid w:val="006C5D41"/>
    <w:rPr>
      <w:kern w:val="2"/>
      <w:sz w:val="20"/>
      <w:szCs w:val="20"/>
      <w:lang w:val="en-US"/>
      <w14:ligatures w14:val="standardContextual"/>
    </w:rPr>
  </w:style>
  <w:style w:type="character" w:styleId="FootnoteReference">
    <w:name w:val="footnote reference"/>
    <w:basedOn w:val="DefaultParagraphFont"/>
    <w:uiPriority w:val="99"/>
    <w:semiHidden/>
    <w:unhideWhenUsed/>
    <w:rsid w:val="006C5D41"/>
    <w:rPr>
      <w:vertAlign w:val="superscript"/>
    </w:rPr>
  </w:style>
  <w:style w:type="character" w:customStyle="1" w:styleId="cf01">
    <w:name w:val="cf01"/>
    <w:basedOn w:val="DefaultParagraphFont"/>
    <w:rsid w:val="006C5D41"/>
    <w:rPr>
      <w:rFonts w:ascii="Segoe UI" w:hAnsi="Segoe UI" w:cs="Segoe UI" w:hint="default"/>
      <w:sz w:val="18"/>
      <w:szCs w:val="18"/>
    </w:rPr>
  </w:style>
  <w:style w:type="character" w:styleId="LineNumber">
    <w:name w:val="line number"/>
    <w:basedOn w:val="DefaultParagraphFont"/>
    <w:uiPriority w:val="99"/>
    <w:semiHidden/>
    <w:unhideWhenUsed/>
    <w:rsid w:val="00A45854"/>
  </w:style>
  <w:style w:type="paragraph" w:styleId="CommentSubject">
    <w:name w:val="annotation subject"/>
    <w:basedOn w:val="CommentText"/>
    <w:next w:val="CommentText"/>
    <w:link w:val="CommentSubjectChar"/>
    <w:uiPriority w:val="99"/>
    <w:semiHidden/>
    <w:unhideWhenUsed/>
    <w:rsid w:val="00E80F50"/>
    <w:pPr>
      <w:keepLines/>
      <w:spacing w:before="120" w:after="120"/>
    </w:pPr>
    <w:rPr>
      <w:rFonts w:asciiTheme="minorHAnsi" w:eastAsiaTheme="minorHAnsi" w:hAnsiTheme="minorHAnsi" w:cs="Times New Roman (Body CS)"/>
      <w:b/>
      <w:bCs/>
      <w:lang w:val="en-AU"/>
      <w14:ligatures w14:val="none"/>
    </w:rPr>
  </w:style>
  <w:style w:type="character" w:customStyle="1" w:styleId="CommentSubjectChar">
    <w:name w:val="Comment Subject Char"/>
    <w:basedOn w:val="CommentTextChar"/>
    <w:link w:val="CommentSubject"/>
    <w:uiPriority w:val="99"/>
    <w:semiHidden/>
    <w:rsid w:val="00AD58DE"/>
    <w:rPr>
      <w:rFonts w:ascii="Times New Roman" w:eastAsia="MS Mincho" w:hAnsi="Times New Roman" w:cs="Times New Roman (Body CS)"/>
      <w:b/>
      <w:bCs/>
      <w:sz w:val="20"/>
      <w:szCs w:val="20"/>
      <w:lang w:val="en-CA"/>
      <w14:ligatures w14:val="standardContextual"/>
    </w:rPr>
  </w:style>
  <w:style w:type="paragraph" w:styleId="BalloonText">
    <w:name w:val="Balloon Text"/>
    <w:basedOn w:val="Normal"/>
    <w:link w:val="BalloonTextChar"/>
    <w:uiPriority w:val="99"/>
    <w:semiHidden/>
    <w:unhideWhenUsed/>
    <w:rsid w:val="00CF4F8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F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9325">
      <w:bodyDiv w:val="1"/>
      <w:marLeft w:val="0"/>
      <w:marRight w:val="0"/>
      <w:marTop w:val="0"/>
      <w:marBottom w:val="0"/>
      <w:divBdr>
        <w:top w:val="none" w:sz="0" w:space="0" w:color="auto"/>
        <w:left w:val="none" w:sz="0" w:space="0" w:color="auto"/>
        <w:bottom w:val="none" w:sz="0" w:space="0" w:color="auto"/>
        <w:right w:val="none" w:sz="0" w:space="0" w:color="auto"/>
      </w:divBdr>
    </w:div>
    <w:div w:id="524754606">
      <w:bodyDiv w:val="1"/>
      <w:marLeft w:val="0"/>
      <w:marRight w:val="0"/>
      <w:marTop w:val="0"/>
      <w:marBottom w:val="0"/>
      <w:divBdr>
        <w:top w:val="none" w:sz="0" w:space="0" w:color="auto"/>
        <w:left w:val="none" w:sz="0" w:space="0" w:color="auto"/>
        <w:bottom w:val="none" w:sz="0" w:space="0" w:color="auto"/>
        <w:right w:val="none" w:sz="0" w:space="0" w:color="auto"/>
      </w:divBdr>
    </w:div>
    <w:div w:id="1118524638">
      <w:bodyDiv w:val="1"/>
      <w:marLeft w:val="0"/>
      <w:marRight w:val="0"/>
      <w:marTop w:val="0"/>
      <w:marBottom w:val="0"/>
      <w:divBdr>
        <w:top w:val="none" w:sz="0" w:space="0" w:color="auto"/>
        <w:left w:val="none" w:sz="0" w:space="0" w:color="auto"/>
        <w:bottom w:val="none" w:sz="0" w:space="0" w:color="auto"/>
        <w:right w:val="none" w:sz="0" w:space="0" w:color="auto"/>
      </w:divBdr>
    </w:div>
    <w:div w:id="1148013393">
      <w:bodyDiv w:val="1"/>
      <w:marLeft w:val="0"/>
      <w:marRight w:val="0"/>
      <w:marTop w:val="0"/>
      <w:marBottom w:val="0"/>
      <w:divBdr>
        <w:top w:val="none" w:sz="0" w:space="0" w:color="auto"/>
        <w:left w:val="none" w:sz="0" w:space="0" w:color="auto"/>
        <w:bottom w:val="none" w:sz="0" w:space="0" w:color="auto"/>
        <w:right w:val="none" w:sz="0" w:space="0" w:color="auto"/>
      </w:divBdr>
    </w:div>
    <w:div w:id="1189638028">
      <w:bodyDiv w:val="1"/>
      <w:marLeft w:val="0"/>
      <w:marRight w:val="0"/>
      <w:marTop w:val="0"/>
      <w:marBottom w:val="0"/>
      <w:divBdr>
        <w:top w:val="none" w:sz="0" w:space="0" w:color="auto"/>
        <w:left w:val="none" w:sz="0" w:space="0" w:color="auto"/>
        <w:bottom w:val="none" w:sz="0" w:space="0" w:color="auto"/>
        <w:right w:val="none" w:sz="0" w:space="0" w:color="auto"/>
      </w:divBdr>
    </w:div>
    <w:div w:id="125628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drf.org/"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imdrf.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IMDRF">
  <a:themeElements>
    <a:clrScheme name="IMDRF3">
      <a:dk1>
        <a:srgbClr val="000000"/>
      </a:dk1>
      <a:lt1>
        <a:srgbClr val="FFFFFF"/>
      </a:lt1>
      <a:dk2>
        <a:srgbClr val="082844"/>
      </a:dk2>
      <a:lt2>
        <a:srgbClr val="F6F6F6"/>
      </a:lt2>
      <a:accent1>
        <a:srgbClr val="1369EA"/>
      </a:accent1>
      <a:accent2>
        <a:srgbClr val="3DF6E9"/>
      </a:accent2>
      <a:accent3>
        <a:srgbClr val="2F91F9"/>
      </a:accent3>
      <a:accent4>
        <a:srgbClr val="F3352E"/>
      </a:accent4>
      <a:accent5>
        <a:srgbClr val="FFC0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MDRF" id="{4E109CA5-2168-3B46-B092-83ED08658014}" vid="{8F0D773B-CF88-C34D-B1BB-D6B376E7CE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4FBAD2F6A21541A8D534C36AC644FF" ma:contentTypeVersion="4" ma:contentTypeDescription="Create a new document." ma:contentTypeScope="" ma:versionID="2d7012939d407d2aa5e154debecde12f">
  <xsd:schema xmlns:xsd="http://www.w3.org/2001/XMLSchema" xmlns:xs="http://www.w3.org/2001/XMLSchema" xmlns:p="http://schemas.microsoft.com/office/2006/metadata/properties" xmlns:ns2="cbdf98e7-e4a8-41f2-b228-224d5f572b75" targetNamespace="http://schemas.microsoft.com/office/2006/metadata/properties" ma:root="true" ma:fieldsID="9a26b75da54be3e6a431a2dc55c91dc2" ns2:_="">
    <xsd:import namespace="cbdf98e7-e4a8-41f2-b228-224d5f572b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f98e7-e4a8-41f2-b228-224d5f572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D65E-2090-4517-9B39-269F1B5C6B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8832B-B0F4-49C2-99C8-AFBCE8F0DF79}">
  <ds:schemaRefs>
    <ds:schemaRef ds:uri="http://schemas.microsoft.com/sharepoint/v3/contenttype/forms"/>
  </ds:schemaRefs>
</ds:datastoreItem>
</file>

<file path=customXml/itemProps3.xml><?xml version="1.0" encoding="utf-8"?>
<ds:datastoreItem xmlns:ds="http://schemas.openxmlformats.org/officeDocument/2006/customXml" ds:itemID="{EAFBE471-EEEA-4ADF-8C2F-08E570A1B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f98e7-e4a8-41f2-b228-224d5f572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799D2-5C54-4F4C-B30A-D9B8F2D83DD1}">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5186</Words>
  <Characters>29562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34679</CharactersWithSpaces>
  <SharedDoc>false</SharedDoc>
  <HLinks>
    <vt:vector size="72" baseType="variant">
      <vt:variant>
        <vt:i4>1441849</vt:i4>
      </vt:variant>
      <vt:variant>
        <vt:i4>62</vt:i4>
      </vt:variant>
      <vt:variant>
        <vt:i4>0</vt:i4>
      </vt:variant>
      <vt:variant>
        <vt:i4>5</vt:i4>
      </vt:variant>
      <vt:variant>
        <vt:lpwstr/>
      </vt:variant>
      <vt:variant>
        <vt:lpwstr>_Toc202291023</vt:lpwstr>
      </vt:variant>
      <vt:variant>
        <vt:i4>1441849</vt:i4>
      </vt:variant>
      <vt:variant>
        <vt:i4>56</vt:i4>
      </vt:variant>
      <vt:variant>
        <vt:i4>0</vt:i4>
      </vt:variant>
      <vt:variant>
        <vt:i4>5</vt:i4>
      </vt:variant>
      <vt:variant>
        <vt:lpwstr/>
      </vt:variant>
      <vt:variant>
        <vt:lpwstr>_Toc202291022</vt:lpwstr>
      </vt:variant>
      <vt:variant>
        <vt:i4>1441849</vt:i4>
      </vt:variant>
      <vt:variant>
        <vt:i4>50</vt:i4>
      </vt:variant>
      <vt:variant>
        <vt:i4>0</vt:i4>
      </vt:variant>
      <vt:variant>
        <vt:i4>5</vt:i4>
      </vt:variant>
      <vt:variant>
        <vt:lpwstr/>
      </vt:variant>
      <vt:variant>
        <vt:lpwstr>_Toc202291021</vt:lpwstr>
      </vt:variant>
      <vt:variant>
        <vt:i4>1441849</vt:i4>
      </vt:variant>
      <vt:variant>
        <vt:i4>44</vt:i4>
      </vt:variant>
      <vt:variant>
        <vt:i4>0</vt:i4>
      </vt:variant>
      <vt:variant>
        <vt:i4>5</vt:i4>
      </vt:variant>
      <vt:variant>
        <vt:lpwstr/>
      </vt:variant>
      <vt:variant>
        <vt:lpwstr>_Toc202291020</vt:lpwstr>
      </vt:variant>
      <vt:variant>
        <vt:i4>1376313</vt:i4>
      </vt:variant>
      <vt:variant>
        <vt:i4>38</vt:i4>
      </vt:variant>
      <vt:variant>
        <vt:i4>0</vt:i4>
      </vt:variant>
      <vt:variant>
        <vt:i4>5</vt:i4>
      </vt:variant>
      <vt:variant>
        <vt:lpwstr/>
      </vt:variant>
      <vt:variant>
        <vt:lpwstr>_Toc202291019</vt:lpwstr>
      </vt:variant>
      <vt:variant>
        <vt:i4>1376313</vt:i4>
      </vt:variant>
      <vt:variant>
        <vt:i4>32</vt:i4>
      </vt:variant>
      <vt:variant>
        <vt:i4>0</vt:i4>
      </vt:variant>
      <vt:variant>
        <vt:i4>5</vt:i4>
      </vt:variant>
      <vt:variant>
        <vt:lpwstr/>
      </vt:variant>
      <vt:variant>
        <vt:lpwstr>_Toc202291018</vt:lpwstr>
      </vt:variant>
      <vt:variant>
        <vt:i4>1376313</vt:i4>
      </vt:variant>
      <vt:variant>
        <vt:i4>26</vt:i4>
      </vt:variant>
      <vt:variant>
        <vt:i4>0</vt:i4>
      </vt:variant>
      <vt:variant>
        <vt:i4>5</vt:i4>
      </vt:variant>
      <vt:variant>
        <vt:lpwstr/>
      </vt:variant>
      <vt:variant>
        <vt:lpwstr>_Toc202291017</vt:lpwstr>
      </vt:variant>
      <vt:variant>
        <vt:i4>1376313</vt:i4>
      </vt:variant>
      <vt:variant>
        <vt:i4>20</vt:i4>
      </vt:variant>
      <vt:variant>
        <vt:i4>0</vt:i4>
      </vt:variant>
      <vt:variant>
        <vt:i4>5</vt:i4>
      </vt:variant>
      <vt:variant>
        <vt:lpwstr/>
      </vt:variant>
      <vt:variant>
        <vt:lpwstr>_Toc202291016</vt:lpwstr>
      </vt:variant>
      <vt:variant>
        <vt:i4>1376313</vt:i4>
      </vt:variant>
      <vt:variant>
        <vt:i4>14</vt:i4>
      </vt:variant>
      <vt:variant>
        <vt:i4>0</vt:i4>
      </vt:variant>
      <vt:variant>
        <vt:i4>5</vt:i4>
      </vt:variant>
      <vt:variant>
        <vt:lpwstr/>
      </vt:variant>
      <vt:variant>
        <vt:lpwstr>_Toc202291015</vt:lpwstr>
      </vt:variant>
      <vt:variant>
        <vt:i4>1376313</vt:i4>
      </vt:variant>
      <vt:variant>
        <vt:i4>8</vt:i4>
      </vt:variant>
      <vt:variant>
        <vt:i4>0</vt:i4>
      </vt:variant>
      <vt:variant>
        <vt:i4>5</vt:i4>
      </vt:variant>
      <vt:variant>
        <vt:lpwstr/>
      </vt:variant>
      <vt:variant>
        <vt:lpwstr>_Toc202291014</vt:lpwstr>
      </vt:variant>
      <vt:variant>
        <vt:i4>1376313</vt:i4>
      </vt:variant>
      <vt:variant>
        <vt:i4>2</vt:i4>
      </vt:variant>
      <vt:variant>
        <vt:i4>0</vt:i4>
      </vt:variant>
      <vt:variant>
        <vt:i4>5</vt:i4>
      </vt:variant>
      <vt:variant>
        <vt:lpwstr/>
      </vt:variant>
      <vt:variant>
        <vt:lpwstr>_Toc202291013</vt:lpwstr>
      </vt:variant>
      <vt:variant>
        <vt:i4>4718611</vt:i4>
      </vt:variant>
      <vt:variant>
        <vt:i4>0</vt:i4>
      </vt:variant>
      <vt:variant>
        <vt:i4>0</vt:i4>
      </vt:variant>
      <vt:variant>
        <vt:i4>5</vt:i4>
      </vt:variant>
      <vt:variant>
        <vt:lpwstr>http://www.imdrf.org/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2025-09-26T18:32:00Z</dcterms:created>
  <dcterms:modified xsi:type="dcterms:W3CDTF">2025-09-26T18:32:00Z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SetDate">
    <vt:lpwstr>2025-06-13T03:23:48Z</vt:lpwstr>
  </property>
  <property fmtid="{D5CDD505-2E9C-101B-9397-08002B2CF9AE}" pid="3" name="MSIP_Label_05d8ed60-cd71-485b-a85b-277aaf32f506_Enabled">
    <vt:lpwstr>true</vt:lpwstr>
  </property>
  <property fmtid="{D5CDD505-2E9C-101B-9397-08002B2CF9AE}" pid="4" name="MSIP_Label_05d8ed60-cd71-485b-a85b-277aaf32f506_Tag">
    <vt:lpwstr>10, 3, 0, 1</vt:lpwstr>
  </property>
  <property fmtid="{D5CDD505-2E9C-101B-9397-08002B2CF9AE}" pid="5" name="ClassificationContentMarkingHeaderText">
    <vt:lpwstr>Unclassified / Non classifié</vt:lpwstr>
  </property>
  <property fmtid="{D5CDD505-2E9C-101B-9397-08002B2CF9AE}" pid="6" name="MediaServiceImageTags">
    <vt:lpwstr/>
  </property>
  <property fmtid="{D5CDD505-2E9C-101B-9397-08002B2CF9AE}" pid="7" name="MSIP_Label_f4cdc456-5864-460f-beda-883d23b78bbb_ContentBits">
    <vt:lpwstr>0</vt:lpwstr>
  </property>
  <property fmtid="{D5CDD505-2E9C-101B-9397-08002B2CF9AE}" pid="8" name="ContentTypeId">
    <vt:lpwstr>0x010100754FBAD2F6A21541A8D534C36AC644FF</vt:lpwstr>
  </property>
  <property fmtid="{D5CDD505-2E9C-101B-9397-08002B2CF9AE}" pid="9" name="MSIP_Label_05d8ed60-cd71-485b-a85b-277aaf32f506_SetDate">
    <vt:lpwstr>2025-03-31T18:21:38Z</vt:lpwstr>
  </property>
  <property fmtid="{D5CDD505-2E9C-101B-9397-08002B2CF9AE}" pid="10" name="MSIP_Label_f4cdc456-5864-460f-beda-883d23b78bbb_Method">
    <vt:lpwstr>Privileged</vt:lpwstr>
  </property>
  <property fmtid="{D5CDD505-2E9C-101B-9397-08002B2CF9AE}" pid="11" name="MSIP_Label_f4cdc456-5864-460f-beda-883d23b78bbb_SiteId">
    <vt:lpwstr>b24c8b06-522c-46fe-9080-70926f8dddb1</vt:lpwstr>
  </property>
  <property fmtid="{D5CDD505-2E9C-101B-9397-08002B2CF9AE}" pid="12" name="ClassificationContentMarkingHeaderFontProps">
    <vt:lpwstr>#000000,12,Calibri</vt:lpwstr>
  </property>
  <property fmtid="{D5CDD505-2E9C-101B-9397-08002B2CF9AE}" pid="13" name="MSIP_Label_153db910-0838-4c35-bb3a-1ee21aa199ac_Name">
    <vt:lpwstr>Sensitive Normal</vt:lpwstr>
  </property>
  <property fmtid="{D5CDD505-2E9C-101B-9397-08002B2CF9AE}" pid="14" name="MSIP_Label_f4cdc456-5864-460f-beda-883d23b78bbb_Name">
    <vt:lpwstr>Publicly Available</vt:lpwstr>
  </property>
  <property fmtid="{D5CDD505-2E9C-101B-9397-08002B2CF9AE}" pid="15" name="MSIP_Label_153db910-0838-4c35-bb3a-1ee21aa199ac_Enabled">
    <vt:lpwstr>true</vt:lpwstr>
  </property>
  <property fmtid="{D5CDD505-2E9C-101B-9397-08002B2CF9AE}" pid="16" name="MSIP_Label_153db910-0838-4c35-bb3a-1ee21aa199ac_Method">
    <vt:lpwstr>Privileged</vt:lpwstr>
  </property>
  <property fmtid="{D5CDD505-2E9C-101B-9397-08002B2CF9AE}" pid="17" name="MSIP_Label_153db910-0838-4c35-bb3a-1ee21aa199ac_SiteId">
    <vt:lpwstr>0b11c524-9a1c-4e1b-84cb-6336aefc2243</vt:lpwstr>
  </property>
  <property fmtid="{D5CDD505-2E9C-101B-9397-08002B2CF9AE}" pid="18" name="MSIP_Label_153db910-0838-4c35-bb3a-1ee21aa199ac_ActionId">
    <vt:lpwstr>2da4b437-29d1-400d-a006-957c3df82dd2</vt:lpwstr>
  </property>
  <property fmtid="{D5CDD505-2E9C-101B-9397-08002B2CF9AE}" pid="19" name="MSIP_Label_05d8ed60-cd71-485b-a85b-277aaf32f506_SiteId">
    <vt:lpwstr>42fd9015-de4d-4223-a368-baeacab48927</vt:lpwstr>
  </property>
  <property fmtid="{D5CDD505-2E9C-101B-9397-08002B2CF9AE}" pid="20" name="MSIP_Label_05d8ed60-cd71-485b-a85b-277aaf32f506_Name">
    <vt:lpwstr>Unclassified</vt:lpwstr>
  </property>
  <property fmtid="{D5CDD505-2E9C-101B-9397-08002B2CF9AE}" pid="21" name="MSIP_Label_05d8ed60-cd71-485b-a85b-277aaf32f506_Method">
    <vt:lpwstr>Standard</vt:lpwstr>
  </property>
  <property fmtid="{D5CDD505-2E9C-101B-9397-08002B2CF9AE}" pid="22" name="MSIP_Label_05d8ed60-cd71-485b-a85b-277aaf32f506_ContentBits">
    <vt:lpwstr>1</vt:lpwstr>
  </property>
  <property fmtid="{D5CDD505-2E9C-101B-9397-08002B2CF9AE}" pid="23" name="MSIP_Label_f4cdc456-5864-460f-beda-883d23b78bbb_ActionId">
    <vt:lpwstr>81f8ac47-f018-42ad-8faf-a2b302ac0b71</vt:lpwstr>
  </property>
  <property fmtid="{D5CDD505-2E9C-101B-9397-08002B2CF9AE}" pid="24" name="MSIP_Label_f4cdc456-5864-460f-beda-883d23b78bbb_Enabled">
    <vt:lpwstr>true</vt:lpwstr>
  </property>
  <property fmtid="{D5CDD505-2E9C-101B-9397-08002B2CF9AE}" pid="25" name="MSIP_Label_153db910-0838-4c35-bb3a-1ee21aa199ac_ContentBits">
    <vt:lpwstr>0</vt:lpwstr>
  </property>
  <property fmtid="{D5CDD505-2E9C-101B-9397-08002B2CF9AE}" pid="26" name="MSIP_Label_153db910-0838-4c35-bb3a-1ee21aa199ac_Tag">
    <vt:lpwstr>10, 0, 1, 1</vt:lpwstr>
  </property>
  <property fmtid="{D5CDD505-2E9C-101B-9397-08002B2CF9AE}" pid="27" name="ClassificationContentMarkingHeaderShapeIds">
    <vt:lpwstr>3afacd2a,362ea121,1419b3d4,55969203,5e39c1eb,26b5f3ff</vt:lpwstr>
  </property>
  <property fmtid="{D5CDD505-2E9C-101B-9397-08002B2CF9AE}" pid="28" name="MSIP_Label_f4cdc456-5864-460f-beda-883d23b78bbb_SetDate">
    <vt:lpwstr>2023-04-24T08:48:07Z</vt:lpwstr>
  </property>
  <property fmtid="{D5CDD505-2E9C-101B-9397-08002B2CF9AE}" pid="29" name="MSIP_Label_05d8ed60-cd71-485b-a85b-277aaf32f506_ActionId">
    <vt:lpwstr>64923df8-19ea-4680-9938-074fc638400e</vt:lpwstr>
  </property>
</Properties>
</file>