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5EA" w14:textId="31CC8D1B" w:rsidR="005C182D" w:rsidRPr="00BD57E4" w:rsidRDefault="005C182D"/>
    <w:p w14:paraId="0F4E23AC" w14:textId="37E83342" w:rsidR="00EA646C" w:rsidRPr="00BD57E4" w:rsidRDefault="00EA646C"/>
    <w:p w14:paraId="620345DD" w14:textId="329C15CA" w:rsidR="00EA646C" w:rsidRPr="00BD57E4" w:rsidRDefault="00EA646C"/>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EA646C" w:rsidRPr="00BD57E4" w14:paraId="4D91CF2F" w14:textId="77777777" w:rsidTr="7912CFC7">
        <w:trPr>
          <w:trHeight w:val="1354"/>
        </w:trPr>
        <w:tc>
          <w:tcPr>
            <w:tcW w:w="10916" w:type="dxa"/>
            <w:shd w:val="clear" w:color="auto" w:fill="1369EA" w:themeFill="accent1"/>
            <w:vAlign w:val="center"/>
          </w:tcPr>
          <w:p w14:paraId="6D1B5B7E" w14:textId="432ED7AE" w:rsidR="00EA646C" w:rsidRPr="00BD57E4" w:rsidRDefault="00D24F61" w:rsidP="008B3115">
            <w:pPr>
              <w:pStyle w:val="CoverDocumentType"/>
            </w:pPr>
            <w:r>
              <w:t>Final</w:t>
            </w:r>
            <w:r w:rsidR="00CC5F77" w:rsidRPr="00BD57E4">
              <w:t xml:space="preserve"> Document</w:t>
            </w:r>
          </w:p>
        </w:tc>
      </w:tr>
      <w:tr w:rsidR="00EA646C" w:rsidRPr="00BF7853" w14:paraId="6487728E" w14:textId="77777777" w:rsidTr="7912CFC7">
        <w:trPr>
          <w:trHeight w:val="1247"/>
        </w:trPr>
        <w:tc>
          <w:tcPr>
            <w:tcW w:w="10916" w:type="dxa"/>
            <w:shd w:val="clear" w:color="auto" w:fill="FFFFFF" w:themeFill="background1"/>
            <w:vAlign w:val="bottom"/>
          </w:tcPr>
          <w:p w14:paraId="27B1C13D" w14:textId="5F31B004" w:rsidR="00EA646C" w:rsidRPr="00BF7853" w:rsidRDefault="01FF86EC" w:rsidP="4D8CB0F3">
            <w:pPr>
              <w:pStyle w:val="CoverDocumentCode"/>
              <w:rPr>
                <w:lang w:val="pt-BR"/>
              </w:rPr>
            </w:pPr>
            <w:r w:rsidRPr="00BF7853">
              <w:rPr>
                <w:lang w:val="pt-BR"/>
              </w:rPr>
              <w:t>IMDRF/</w:t>
            </w:r>
            <w:r w:rsidR="001E47CB" w:rsidRPr="00BF7853">
              <w:rPr>
                <w:lang w:val="pt-BR"/>
              </w:rPr>
              <w:t>AET WG/N86 FINAL:2026</w:t>
            </w:r>
          </w:p>
          <w:p w14:paraId="6DC61E5B" w14:textId="4FDA61EB" w:rsidR="00EA646C" w:rsidRPr="00BF7853" w:rsidRDefault="00EA646C" w:rsidP="008B3115">
            <w:pPr>
              <w:pStyle w:val="CoverDocumentCode"/>
              <w:rPr>
                <w:lang w:val="pt-BR"/>
              </w:rPr>
            </w:pPr>
          </w:p>
        </w:tc>
      </w:tr>
      <w:tr w:rsidR="00EA646C" w:rsidRPr="00BD57E4" w14:paraId="073B749D" w14:textId="77777777" w:rsidTr="7912CFC7">
        <w:trPr>
          <w:trHeight w:val="5813"/>
        </w:trPr>
        <w:tc>
          <w:tcPr>
            <w:tcW w:w="10916" w:type="dxa"/>
            <w:shd w:val="clear" w:color="auto" w:fill="FFFFFF" w:themeFill="background1"/>
          </w:tcPr>
          <w:p w14:paraId="7DB97840" w14:textId="182E5303" w:rsidR="00CC5F77" w:rsidRPr="00BD57E4" w:rsidRDefault="34767497" w:rsidP="008B3115">
            <w:pPr>
              <w:pStyle w:val="CoverDocumentTitle"/>
            </w:pPr>
            <w:r w:rsidRPr="00BD57E4">
              <w:t xml:space="preserve">Considerations for the selection of </w:t>
            </w:r>
            <w:r w:rsidR="1891B697" w:rsidRPr="00BD57E4">
              <w:t xml:space="preserve">IMDRF </w:t>
            </w:r>
            <w:r w:rsidR="53315BDC" w:rsidRPr="00BD57E4">
              <w:t>A</w:t>
            </w:r>
            <w:r w:rsidR="003F0D24" w:rsidRPr="00BD57E4">
              <w:t xml:space="preserve">dverse </w:t>
            </w:r>
            <w:r w:rsidR="606A8786" w:rsidRPr="00BD57E4">
              <w:t>E</w:t>
            </w:r>
            <w:r w:rsidR="003F0D24" w:rsidRPr="00BD57E4">
              <w:t xml:space="preserve">vent Terminology </w:t>
            </w:r>
            <w:r w:rsidR="1891B697" w:rsidRPr="00BD57E4">
              <w:t xml:space="preserve"> </w:t>
            </w:r>
          </w:p>
          <w:p w14:paraId="1113BC9E" w14:textId="20DE9B2B" w:rsidR="00EA646C" w:rsidRPr="00BD57E4" w:rsidRDefault="383B4F6D" w:rsidP="471809B5">
            <w:pPr>
              <w:pStyle w:val="CoverDocumentTitle"/>
              <w:rPr>
                <w:sz w:val="32"/>
                <w:szCs w:val="32"/>
              </w:rPr>
            </w:pPr>
            <w:r w:rsidRPr="00BD57E4">
              <w:rPr>
                <w:sz w:val="32"/>
                <w:szCs w:val="32"/>
              </w:rPr>
              <w:t xml:space="preserve">A Guide for Industry Partners and Healthcare </w:t>
            </w:r>
            <w:r w:rsidR="118165A9" w:rsidRPr="00BD57E4">
              <w:rPr>
                <w:sz w:val="32"/>
                <w:szCs w:val="32"/>
              </w:rPr>
              <w:t>P</w:t>
            </w:r>
            <w:r w:rsidRPr="00BD57E4">
              <w:rPr>
                <w:sz w:val="32"/>
                <w:szCs w:val="32"/>
              </w:rPr>
              <w:t>roviders</w:t>
            </w:r>
            <w:r w:rsidR="57FEBE04" w:rsidRPr="00BD57E4">
              <w:rPr>
                <w:sz w:val="32"/>
                <w:szCs w:val="32"/>
              </w:rPr>
              <w:t>.</w:t>
            </w:r>
          </w:p>
          <w:p w14:paraId="6ED6012E" w14:textId="1ECD725B" w:rsidR="00EA646C" w:rsidRPr="00BD57E4" w:rsidRDefault="00EA646C" w:rsidP="471809B5">
            <w:pPr>
              <w:pStyle w:val="CoverDocumentTitle"/>
              <w:rPr>
                <w:sz w:val="32"/>
                <w:szCs w:val="32"/>
              </w:rPr>
            </w:pPr>
          </w:p>
          <w:p w14:paraId="5DE52990" w14:textId="487FDAB1" w:rsidR="00EA646C" w:rsidRPr="00BD57E4" w:rsidRDefault="00EA646C" w:rsidP="471809B5">
            <w:pPr>
              <w:pStyle w:val="CoverDocumentTitle"/>
              <w:rPr>
                <w:sz w:val="32"/>
                <w:szCs w:val="32"/>
              </w:rPr>
            </w:pPr>
          </w:p>
          <w:p w14:paraId="2EF52F8A" w14:textId="58570E27" w:rsidR="00EA646C" w:rsidRPr="00BD57E4" w:rsidRDefault="00EA646C" w:rsidP="471809B5">
            <w:pPr>
              <w:pStyle w:val="CoverDocumentTitle"/>
              <w:rPr>
                <w:sz w:val="32"/>
                <w:szCs w:val="32"/>
              </w:rPr>
            </w:pPr>
          </w:p>
          <w:p w14:paraId="212D72CD" w14:textId="31631FF7" w:rsidR="00EA646C" w:rsidRPr="00BD57E4" w:rsidRDefault="00EA646C" w:rsidP="471809B5">
            <w:pPr>
              <w:pStyle w:val="CoverDocumentTitle"/>
              <w:rPr>
                <w:sz w:val="32"/>
                <w:szCs w:val="32"/>
              </w:rPr>
            </w:pPr>
          </w:p>
          <w:p w14:paraId="3B42A833" w14:textId="0275CD8B" w:rsidR="00EA646C" w:rsidRPr="00BD57E4" w:rsidRDefault="00EA646C" w:rsidP="008B3115">
            <w:pPr>
              <w:pStyle w:val="CoverDocumentTitle"/>
              <w:rPr>
                <w:sz w:val="32"/>
                <w:szCs w:val="32"/>
              </w:rPr>
            </w:pPr>
          </w:p>
        </w:tc>
      </w:tr>
      <w:tr w:rsidR="00EA646C" w:rsidRPr="00BD57E4" w14:paraId="446B1D29" w14:textId="77777777" w:rsidTr="7912CFC7">
        <w:trPr>
          <w:trHeight w:val="411"/>
        </w:trPr>
        <w:tc>
          <w:tcPr>
            <w:tcW w:w="10916" w:type="dxa"/>
            <w:shd w:val="clear" w:color="auto" w:fill="FFFFFF" w:themeFill="background1"/>
            <w:vAlign w:val="center"/>
          </w:tcPr>
          <w:p w14:paraId="263B1A42" w14:textId="4BEAEDB1" w:rsidR="00EA646C" w:rsidRPr="00BD57E4" w:rsidRDefault="00EA646C" w:rsidP="008B3115">
            <w:pPr>
              <w:pStyle w:val="CoverAuthoringGroup1"/>
            </w:pPr>
            <w:r w:rsidRPr="00BD57E4">
              <w:t>Authoring Group</w:t>
            </w:r>
          </w:p>
        </w:tc>
      </w:tr>
      <w:tr w:rsidR="00EA646C" w:rsidRPr="00BD57E4" w14:paraId="5EFA2DDB" w14:textId="77777777" w:rsidTr="7912CFC7">
        <w:trPr>
          <w:trHeight w:val="2438"/>
        </w:trPr>
        <w:tc>
          <w:tcPr>
            <w:tcW w:w="10916" w:type="dxa"/>
            <w:shd w:val="clear" w:color="auto" w:fill="FFFFFF" w:themeFill="background1"/>
          </w:tcPr>
          <w:p w14:paraId="2FAB7026" w14:textId="77777777" w:rsidR="00EA646C" w:rsidRPr="00BD57E4" w:rsidRDefault="4C200E7E" w:rsidP="008E5652">
            <w:pPr>
              <w:pStyle w:val="CoverAuthoringGroup2"/>
            </w:pPr>
            <w:r w:rsidRPr="00BD57E4">
              <w:t>Adverse Event Terminology Working Group</w:t>
            </w:r>
            <w:r w:rsidR="24D9F6F2" w:rsidRPr="00BD57E4">
              <w:t xml:space="preserve"> (AET WG)</w:t>
            </w:r>
          </w:p>
        </w:tc>
      </w:tr>
    </w:tbl>
    <w:p w14:paraId="70D13904" w14:textId="2091EA81" w:rsidR="00BB1FD0" w:rsidRPr="00BD57E4" w:rsidRDefault="64557EED" w:rsidP="008F0342">
      <w:pPr>
        <w:pStyle w:val="Heading1NoTOC"/>
      </w:pPr>
      <w:r w:rsidRPr="00BD57E4">
        <w:t>Preface</w:t>
      </w:r>
    </w:p>
    <w:p w14:paraId="504FE186" w14:textId="54BA9B38" w:rsidR="00BB1FD0" w:rsidRPr="00BD57E4" w:rsidRDefault="4DC0D48E" w:rsidP="008F0342">
      <w:pPr>
        <w:pStyle w:val="ListParagraph"/>
        <w:jc w:val="both"/>
      </w:pPr>
      <w:r w:rsidRPr="00BD57E4">
        <w:t>© Copyright 20</w:t>
      </w:r>
      <w:r w:rsidR="001E47CB" w:rsidRPr="00BD57E4">
        <w:t>26</w:t>
      </w:r>
      <w:r w:rsidRPr="00BD57E4">
        <w:t xml:space="preserve"> by the International Medical Device Regulators Forum. </w:t>
      </w:r>
    </w:p>
    <w:p w14:paraId="7ECBCD55" w14:textId="49A5AA2D" w:rsidR="00BB1FD0" w:rsidRDefault="75CDBF78" w:rsidP="008F0342">
      <w:pPr>
        <w:pStyle w:val="ListParagraph"/>
        <w:jc w:val="both"/>
      </w:pPr>
      <w:r w:rsidRPr="00BD57E4">
        <w:t>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w:t>
      </w:r>
    </w:p>
    <w:p w14:paraId="6E1EBB73" w14:textId="0180B845" w:rsidR="001D4C98" w:rsidRPr="00BD57E4" w:rsidRDefault="001D4C98" w:rsidP="001D4C98">
      <w:pPr>
        <w:pStyle w:val="ListParagraph"/>
        <w:jc w:val="both"/>
      </w:pPr>
      <w:r w:rsidRPr="001D4C98">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73DD7B8B" w14:textId="647EF1BD" w:rsidR="00BB1FD0" w:rsidRPr="00BD57E4" w:rsidRDefault="75CDBF78" w:rsidP="008F0342">
      <w:pPr>
        <w:pStyle w:val="ListParagraph"/>
        <w:jc w:val="both"/>
      </w:pPr>
      <w:r w:rsidRPr="00BD57E4">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2DF35E37" w14:textId="5DE081D4" w:rsidR="00BB1FD0" w:rsidRPr="00BD57E4" w:rsidRDefault="75CDBF78" w:rsidP="008F0342">
      <w:pPr>
        <w:pStyle w:val="ListParagraph"/>
        <w:jc w:val="both"/>
      </w:pPr>
      <w:r w:rsidRPr="00BD57E4">
        <w:t xml:space="preserve">Incorporation of this document, in part or in whole, into another document, or its translation into languages other than English, does not convey or represent an endorsement of any kind by the IMDRF. </w:t>
      </w:r>
    </w:p>
    <w:p w14:paraId="55A21ACF" w14:textId="08E19B7A" w:rsidR="00E27C08" w:rsidRDefault="001D4C98" w:rsidP="008F0342">
      <w:pPr>
        <w:pStyle w:val="ListParagraph"/>
      </w:pPr>
      <w:r>
        <w:rPr>
          <w:noProof/>
        </w:rPr>
        <w:drawing>
          <wp:anchor distT="0" distB="0" distL="114300" distR="114300" simplePos="0" relativeHeight="251663360" behindDoc="0" locked="0" layoutInCell="1" allowOverlap="1" wp14:anchorId="4AA1844D" wp14:editId="08B3FD93">
            <wp:simplePos x="0" y="0"/>
            <wp:positionH relativeFrom="margin">
              <wp:posOffset>0</wp:posOffset>
            </wp:positionH>
            <wp:positionV relativeFrom="margin">
              <wp:posOffset>4682490</wp:posOffset>
            </wp:positionV>
            <wp:extent cx="770400" cy="694800"/>
            <wp:effectExtent l="0" t="0" r="0" b="0"/>
            <wp:wrapSquare wrapText="bothSides"/>
            <wp:docPr id="924060680" name="Picture 3" descr="IMDRF Chai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60680" name="Picture 3" descr="IMDRF Chair signature"/>
                    <pic:cNvPicPr/>
                  </pic:nvPicPr>
                  <pic:blipFill>
                    <a:blip r:embed="rId11">
                      <a:extLst>
                        <a:ext uri="{28A0092B-C50C-407E-A947-70E740481C1C}">
                          <a14:useLocalDpi xmlns:a14="http://schemas.microsoft.com/office/drawing/2010/main" val="0"/>
                        </a:ext>
                      </a:extLst>
                    </a:blip>
                    <a:stretch>
                      <a:fillRect/>
                    </a:stretch>
                  </pic:blipFill>
                  <pic:spPr>
                    <a:xfrm>
                      <a:off x="0" y="0"/>
                      <a:ext cx="770400" cy="694800"/>
                    </a:xfrm>
                    <a:prstGeom prst="rect">
                      <a:avLst/>
                    </a:prstGeom>
                  </pic:spPr>
                </pic:pic>
              </a:graphicData>
            </a:graphic>
            <wp14:sizeRelH relativeFrom="margin">
              <wp14:pctWidth>0</wp14:pctWidth>
            </wp14:sizeRelH>
            <wp14:sizeRelV relativeFrom="margin">
              <wp14:pctHeight>0</wp14:pctHeight>
            </wp14:sizeRelV>
          </wp:anchor>
        </w:drawing>
      </w:r>
    </w:p>
    <w:p w14:paraId="29B3FDFA" w14:textId="222B0D54" w:rsidR="00E27C08" w:rsidRDefault="00E27C08" w:rsidP="008F0342">
      <w:pPr>
        <w:pStyle w:val="ListParagraph"/>
      </w:pPr>
    </w:p>
    <w:p w14:paraId="773DB118" w14:textId="442144E4" w:rsidR="00E27C08" w:rsidRDefault="00E27C08" w:rsidP="008F0342">
      <w:pPr>
        <w:pStyle w:val="ListParagraph"/>
      </w:pPr>
    </w:p>
    <w:p w14:paraId="21533A38" w14:textId="5533150A" w:rsidR="00E27C08" w:rsidRDefault="00E27C08" w:rsidP="008F0342">
      <w:pPr>
        <w:pStyle w:val="ListParagraph"/>
      </w:pPr>
    </w:p>
    <w:p w14:paraId="0BF652A9" w14:textId="77777777" w:rsidR="001D4C98" w:rsidRDefault="001D4C98" w:rsidP="008F0342">
      <w:pPr>
        <w:pStyle w:val="ListParagraph"/>
        <w:rPr>
          <w:b/>
          <w:bCs/>
          <w:lang w:val="en-SG"/>
        </w:rPr>
      </w:pPr>
    </w:p>
    <w:p w14:paraId="07FA8768" w14:textId="1E85BED2" w:rsidR="00BB1FD0" w:rsidRDefault="00605FD4" w:rsidP="008F0342">
      <w:pPr>
        <w:pStyle w:val="ListParagraph"/>
        <w:rPr>
          <w:b/>
          <w:bCs/>
        </w:rPr>
      </w:pPr>
      <w:r w:rsidRPr="00605FD4">
        <w:rPr>
          <w:b/>
          <w:bCs/>
          <w:lang w:val="en-SG"/>
        </w:rPr>
        <w:t>Raymond Chua</w:t>
      </w:r>
      <w:r w:rsidR="75CDBF78" w:rsidRPr="00BD57E4">
        <w:rPr>
          <w:b/>
          <w:bCs/>
        </w:rPr>
        <w:t>, IMDRF Chair</w:t>
      </w:r>
    </w:p>
    <w:p w14:paraId="4A97973E" w14:textId="6F3D37AA" w:rsidR="008F0342" w:rsidRDefault="008F0342" w:rsidP="008F0342">
      <w:pPr>
        <w:pStyle w:val="ListParagraph"/>
        <w:rPr>
          <w:b/>
          <w:bCs/>
        </w:rPr>
      </w:pPr>
    </w:p>
    <w:p w14:paraId="384F816A" w14:textId="3295D900" w:rsidR="008F0342" w:rsidRPr="00BD57E4" w:rsidRDefault="008F0342" w:rsidP="00605FD4">
      <w:pPr>
        <w:pStyle w:val="ListParagraph"/>
        <w:rPr>
          <w:b/>
          <w:bCs/>
        </w:rPr>
        <w:sectPr w:rsidR="008F0342" w:rsidRPr="00BD57E4" w:rsidSect="00184CC1">
          <w:headerReference w:type="default" r:id="rId12"/>
          <w:footerReference w:type="even" r:id="rId13"/>
          <w:footerReference w:type="default" r:id="rId14"/>
          <w:headerReference w:type="first" r:id="rId15"/>
          <w:footerReference w:type="first" r:id="rId16"/>
          <w:pgSz w:w="11900" w:h="16840"/>
          <w:pgMar w:top="1985" w:right="3402" w:bottom="1418" w:left="851" w:header="680" w:footer="709" w:gutter="0"/>
          <w:cols w:space="708"/>
          <w:titlePg/>
          <w:docGrid w:linePitch="360"/>
        </w:sectPr>
      </w:pPr>
    </w:p>
    <w:p w14:paraId="1C974861" w14:textId="6F34106B" w:rsidR="00195045" w:rsidRPr="00BD57E4" w:rsidRDefault="2BFF988A" w:rsidP="1719778C">
      <w:pPr>
        <w:pStyle w:val="Heading1NoTOC"/>
      </w:pPr>
      <w:r w:rsidRPr="00BD57E4">
        <w:t>C</w:t>
      </w:r>
      <w:r w:rsidR="00195045" w:rsidRPr="00BD57E4">
        <w:t>ontents</w:t>
      </w:r>
    </w:p>
    <w:p w14:paraId="52E16603" w14:textId="0AE11D3A" w:rsidR="00030CFC" w:rsidRPr="009A21BA" w:rsidRDefault="00195045">
      <w:pPr>
        <w:pStyle w:val="TOC1"/>
        <w:rPr>
          <w:rFonts w:eastAsiaTheme="minorEastAsia" w:cstheme="minorBidi"/>
          <w:kern w:val="2"/>
          <w:szCs w:val="24"/>
          <w:lang w:eastAsia="en-IE"/>
          <w14:ligatures w14:val="standardContextual"/>
        </w:rPr>
      </w:pPr>
      <w:r w:rsidRPr="009A21BA">
        <w:fldChar w:fldCharType="begin"/>
      </w:r>
      <w:r w:rsidRPr="009A21BA">
        <w:instrText xml:space="preserve"> TOC \o "2-2" \h \z \t "Heading 1,1" </w:instrText>
      </w:r>
      <w:r w:rsidRPr="009A21BA">
        <w:fldChar w:fldCharType="separate"/>
      </w:r>
      <w:hyperlink w:anchor="_Toc214976733" w:history="1">
        <w:r w:rsidR="00030CFC" w:rsidRPr="009A21BA">
          <w:rPr>
            <w:rStyle w:val="Hyperlink"/>
            <w:rFonts w:ascii="Arial" w:hAnsi="Arial"/>
          </w:rPr>
          <w:t>1.</w:t>
        </w:r>
        <w:r w:rsidR="00030CFC" w:rsidRPr="009A21BA">
          <w:rPr>
            <w:rFonts w:eastAsiaTheme="minorEastAsia" w:cstheme="minorBidi"/>
            <w:kern w:val="2"/>
            <w:szCs w:val="24"/>
            <w:lang w:eastAsia="en-IE"/>
            <w14:ligatures w14:val="standardContextual"/>
          </w:rPr>
          <w:tab/>
        </w:r>
        <w:r w:rsidR="00030CFC" w:rsidRPr="009A21BA">
          <w:rPr>
            <w:rStyle w:val="Hyperlink"/>
          </w:rPr>
          <w:t>Introduction</w:t>
        </w:r>
        <w:r w:rsidR="00030CFC" w:rsidRPr="009A21BA">
          <w:rPr>
            <w:webHidden/>
          </w:rPr>
          <w:tab/>
        </w:r>
        <w:r w:rsidR="00030CFC" w:rsidRPr="009A21BA">
          <w:rPr>
            <w:webHidden/>
          </w:rPr>
          <w:fldChar w:fldCharType="begin"/>
        </w:r>
        <w:r w:rsidR="00030CFC" w:rsidRPr="009A21BA">
          <w:rPr>
            <w:webHidden/>
          </w:rPr>
          <w:instrText xml:space="preserve"> PAGEREF _Toc214976733 \h </w:instrText>
        </w:r>
        <w:r w:rsidR="00030CFC" w:rsidRPr="009A21BA">
          <w:rPr>
            <w:webHidden/>
          </w:rPr>
        </w:r>
        <w:r w:rsidR="00030CFC" w:rsidRPr="009A21BA">
          <w:rPr>
            <w:webHidden/>
          </w:rPr>
          <w:fldChar w:fldCharType="separate"/>
        </w:r>
        <w:r w:rsidR="00496AB4">
          <w:rPr>
            <w:noProof/>
            <w:webHidden/>
          </w:rPr>
          <w:t>5</w:t>
        </w:r>
        <w:r w:rsidR="00030CFC" w:rsidRPr="009A21BA">
          <w:rPr>
            <w:webHidden/>
          </w:rPr>
          <w:fldChar w:fldCharType="end"/>
        </w:r>
      </w:hyperlink>
    </w:p>
    <w:p w14:paraId="2C136113" w14:textId="5F55BB1D" w:rsidR="00030CFC" w:rsidRPr="009A21BA" w:rsidRDefault="00030CFC">
      <w:pPr>
        <w:pStyle w:val="TOC1"/>
        <w:rPr>
          <w:rFonts w:eastAsiaTheme="minorEastAsia" w:cstheme="minorBidi"/>
          <w:kern w:val="2"/>
          <w:szCs w:val="24"/>
          <w:lang w:eastAsia="en-IE"/>
          <w14:ligatures w14:val="standardContextual"/>
        </w:rPr>
      </w:pPr>
      <w:hyperlink w:anchor="_Toc214976734" w:history="1">
        <w:r w:rsidRPr="009A21BA">
          <w:rPr>
            <w:rStyle w:val="Hyperlink"/>
            <w:rFonts w:ascii="Arial" w:eastAsia="Arial" w:hAnsi="Arial" w:cs="Arial"/>
          </w:rPr>
          <w:t>2.</w:t>
        </w:r>
        <w:r w:rsidRPr="009A21BA">
          <w:rPr>
            <w:rFonts w:eastAsiaTheme="minorEastAsia" w:cstheme="minorBidi"/>
            <w:kern w:val="2"/>
            <w:szCs w:val="24"/>
            <w:lang w:eastAsia="en-IE"/>
            <w14:ligatures w14:val="standardContextual"/>
          </w:rPr>
          <w:tab/>
        </w:r>
        <w:r w:rsidRPr="009A21BA">
          <w:rPr>
            <w:rStyle w:val="Hyperlink"/>
            <w:rFonts w:ascii="Arial" w:eastAsia="Arial" w:hAnsi="Arial" w:cs="Arial"/>
          </w:rPr>
          <w:t>Scope</w:t>
        </w:r>
        <w:r w:rsidRPr="009A21BA">
          <w:rPr>
            <w:webHidden/>
          </w:rPr>
          <w:tab/>
        </w:r>
        <w:r w:rsidRPr="009A21BA">
          <w:rPr>
            <w:webHidden/>
          </w:rPr>
          <w:fldChar w:fldCharType="begin"/>
        </w:r>
        <w:r w:rsidRPr="009A21BA">
          <w:rPr>
            <w:webHidden/>
          </w:rPr>
          <w:instrText xml:space="preserve"> PAGEREF _Toc214976734 \h </w:instrText>
        </w:r>
        <w:r w:rsidRPr="009A21BA">
          <w:rPr>
            <w:webHidden/>
          </w:rPr>
        </w:r>
        <w:r w:rsidRPr="009A21BA">
          <w:rPr>
            <w:webHidden/>
          </w:rPr>
          <w:fldChar w:fldCharType="separate"/>
        </w:r>
        <w:r w:rsidR="00496AB4">
          <w:rPr>
            <w:noProof/>
            <w:webHidden/>
          </w:rPr>
          <w:t>6</w:t>
        </w:r>
        <w:r w:rsidRPr="009A21BA">
          <w:rPr>
            <w:webHidden/>
          </w:rPr>
          <w:fldChar w:fldCharType="end"/>
        </w:r>
      </w:hyperlink>
    </w:p>
    <w:p w14:paraId="7E7FE386" w14:textId="290B2734" w:rsidR="00030CFC" w:rsidRPr="009A21BA" w:rsidRDefault="00030CFC">
      <w:pPr>
        <w:pStyle w:val="TOC1"/>
        <w:rPr>
          <w:rFonts w:eastAsiaTheme="minorEastAsia" w:cstheme="minorBidi"/>
          <w:kern w:val="2"/>
          <w:szCs w:val="24"/>
          <w:lang w:eastAsia="en-IE"/>
          <w14:ligatures w14:val="standardContextual"/>
        </w:rPr>
      </w:pPr>
      <w:hyperlink w:anchor="_Toc214976735" w:history="1">
        <w:r w:rsidRPr="009A21BA">
          <w:rPr>
            <w:rStyle w:val="Hyperlink"/>
            <w:rFonts w:ascii="Arial" w:eastAsia="Arial" w:hAnsi="Arial" w:cs="Arial"/>
          </w:rPr>
          <w:t>3.</w:t>
        </w:r>
        <w:r w:rsidRPr="009A21BA">
          <w:rPr>
            <w:rFonts w:eastAsiaTheme="minorEastAsia" w:cstheme="minorBidi"/>
            <w:kern w:val="2"/>
            <w:szCs w:val="24"/>
            <w:lang w:eastAsia="en-IE"/>
            <w14:ligatures w14:val="standardContextual"/>
          </w:rPr>
          <w:tab/>
        </w:r>
        <w:r w:rsidRPr="009A21BA">
          <w:rPr>
            <w:rStyle w:val="Hyperlink"/>
            <w:rFonts w:ascii="Arial" w:eastAsia="Arial" w:hAnsi="Arial" w:cs="Arial"/>
          </w:rPr>
          <w:t>References</w:t>
        </w:r>
        <w:r w:rsidRPr="009A21BA">
          <w:rPr>
            <w:webHidden/>
          </w:rPr>
          <w:tab/>
        </w:r>
        <w:r w:rsidRPr="009A21BA">
          <w:rPr>
            <w:webHidden/>
          </w:rPr>
          <w:fldChar w:fldCharType="begin"/>
        </w:r>
        <w:r w:rsidRPr="009A21BA">
          <w:rPr>
            <w:webHidden/>
          </w:rPr>
          <w:instrText xml:space="preserve"> PAGEREF _Toc214976735 \h </w:instrText>
        </w:r>
        <w:r w:rsidRPr="009A21BA">
          <w:rPr>
            <w:webHidden/>
          </w:rPr>
        </w:r>
        <w:r w:rsidRPr="009A21BA">
          <w:rPr>
            <w:webHidden/>
          </w:rPr>
          <w:fldChar w:fldCharType="separate"/>
        </w:r>
        <w:r w:rsidR="00496AB4">
          <w:rPr>
            <w:noProof/>
            <w:webHidden/>
          </w:rPr>
          <w:t>7</w:t>
        </w:r>
        <w:r w:rsidRPr="009A21BA">
          <w:rPr>
            <w:webHidden/>
          </w:rPr>
          <w:fldChar w:fldCharType="end"/>
        </w:r>
      </w:hyperlink>
    </w:p>
    <w:p w14:paraId="0B4892C7" w14:textId="0D17B271" w:rsidR="00030CFC" w:rsidRPr="009A21BA" w:rsidRDefault="00030CFC">
      <w:pPr>
        <w:pStyle w:val="TOC1"/>
        <w:rPr>
          <w:rFonts w:eastAsiaTheme="minorEastAsia" w:cstheme="minorBidi"/>
          <w:kern w:val="2"/>
          <w:szCs w:val="24"/>
          <w:lang w:eastAsia="en-IE"/>
          <w14:ligatures w14:val="standardContextual"/>
        </w:rPr>
      </w:pPr>
      <w:hyperlink w:anchor="_Toc214976736" w:history="1">
        <w:r w:rsidRPr="009A21BA">
          <w:rPr>
            <w:rStyle w:val="Hyperlink"/>
            <w:rFonts w:ascii="Arial" w:hAnsi="Arial"/>
          </w:rPr>
          <w:t>4.</w:t>
        </w:r>
        <w:r w:rsidRPr="009A21BA">
          <w:rPr>
            <w:rFonts w:eastAsiaTheme="minorEastAsia" w:cstheme="minorBidi"/>
            <w:kern w:val="2"/>
            <w:szCs w:val="24"/>
            <w:lang w:eastAsia="en-IE"/>
            <w14:ligatures w14:val="standardContextual"/>
          </w:rPr>
          <w:tab/>
        </w:r>
        <w:r w:rsidRPr="009A21BA">
          <w:rPr>
            <w:rStyle w:val="Hyperlink"/>
          </w:rPr>
          <w:t>Overview of IMDRF codes and coding practices for reports</w:t>
        </w:r>
        <w:r w:rsidRPr="009A21BA">
          <w:rPr>
            <w:webHidden/>
          </w:rPr>
          <w:tab/>
        </w:r>
        <w:r w:rsidRPr="009A21BA">
          <w:rPr>
            <w:webHidden/>
          </w:rPr>
          <w:fldChar w:fldCharType="begin"/>
        </w:r>
        <w:r w:rsidRPr="009A21BA">
          <w:rPr>
            <w:webHidden/>
          </w:rPr>
          <w:instrText xml:space="preserve"> PAGEREF _Toc214976736 \h </w:instrText>
        </w:r>
        <w:r w:rsidRPr="009A21BA">
          <w:rPr>
            <w:webHidden/>
          </w:rPr>
        </w:r>
        <w:r w:rsidRPr="009A21BA">
          <w:rPr>
            <w:webHidden/>
          </w:rPr>
          <w:fldChar w:fldCharType="separate"/>
        </w:r>
        <w:r w:rsidR="00496AB4">
          <w:rPr>
            <w:noProof/>
            <w:webHidden/>
          </w:rPr>
          <w:t>8</w:t>
        </w:r>
        <w:r w:rsidRPr="009A21BA">
          <w:rPr>
            <w:webHidden/>
          </w:rPr>
          <w:fldChar w:fldCharType="end"/>
        </w:r>
      </w:hyperlink>
    </w:p>
    <w:p w14:paraId="7A33A2F2" w14:textId="6F62E3CC" w:rsidR="00030CFC" w:rsidRPr="009A21BA" w:rsidRDefault="00030CFC">
      <w:pPr>
        <w:pStyle w:val="TOC1"/>
        <w:rPr>
          <w:rFonts w:eastAsiaTheme="minorEastAsia" w:cstheme="minorBidi"/>
          <w:kern w:val="2"/>
          <w:szCs w:val="24"/>
          <w:lang w:eastAsia="en-IE"/>
          <w14:ligatures w14:val="standardContextual"/>
        </w:rPr>
      </w:pPr>
      <w:hyperlink w:anchor="_Toc214976737" w:history="1">
        <w:r w:rsidRPr="009A21BA">
          <w:rPr>
            <w:rStyle w:val="Hyperlink"/>
            <w:rFonts w:ascii="Arial" w:hAnsi="Arial"/>
          </w:rPr>
          <w:t>5.</w:t>
        </w:r>
        <w:r w:rsidRPr="009A21BA">
          <w:rPr>
            <w:rFonts w:eastAsiaTheme="minorEastAsia" w:cstheme="minorBidi"/>
            <w:kern w:val="2"/>
            <w:szCs w:val="24"/>
            <w:lang w:eastAsia="en-IE"/>
            <w14:ligatures w14:val="standardContextual"/>
          </w:rPr>
          <w:tab/>
        </w:r>
        <w:r w:rsidRPr="009A21BA">
          <w:rPr>
            <w:rStyle w:val="Hyperlink"/>
          </w:rPr>
          <w:t>General term selection principles</w:t>
        </w:r>
        <w:r w:rsidRPr="009A21BA">
          <w:rPr>
            <w:webHidden/>
          </w:rPr>
          <w:tab/>
        </w:r>
        <w:r w:rsidRPr="009A21BA">
          <w:rPr>
            <w:webHidden/>
          </w:rPr>
          <w:fldChar w:fldCharType="begin"/>
        </w:r>
        <w:r w:rsidRPr="009A21BA">
          <w:rPr>
            <w:webHidden/>
          </w:rPr>
          <w:instrText xml:space="preserve"> PAGEREF _Toc214976737 \h </w:instrText>
        </w:r>
        <w:r w:rsidRPr="009A21BA">
          <w:rPr>
            <w:webHidden/>
          </w:rPr>
        </w:r>
        <w:r w:rsidRPr="009A21BA">
          <w:rPr>
            <w:webHidden/>
          </w:rPr>
          <w:fldChar w:fldCharType="separate"/>
        </w:r>
        <w:r w:rsidR="00496AB4">
          <w:rPr>
            <w:noProof/>
            <w:webHidden/>
          </w:rPr>
          <w:t>11</w:t>
        </w:r>
        <w:r w:rsidRPr="009A21BA">
          <w:rPr>
            <w:webHidden/>
          </w:rPr>
          <w:fldChar w:fldCharType="end"/>
        </w:r>
      </w:hyperlink>
    </w:p>
    <w:p w14:paraId="29FF2922" w14:textId="444A1A04"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38" w:history="1">
        <w:r w:rsidRPr="009A21BA">
          <w:rPr>
            <w:rStyle w:val="Hyperlink"/>
            <w:rFonts w:ascii="Arial" w:hAnsi="Arial"/>
            <w:b/>
            <w:bCs/>
          </w:rPr>
          <w:t>5.1.</w:t>
        </w:r>
        <w:r w:rsidRPr="009A21BA">
          <w:rPr>
            <w:rFonts w:eastAsiaTheme="minorEastAsia" w:cstheme="minorBidi"/>
            <w:b/>
            <w:bCs/>
            <w:iCs w:val="0"/>
            <w:kern w:val="2"/>
            <w:szCs w:val="24"/>
            <w:lang w:eastAsia="en-IE"/>
            <w14:ligatures w14:val="standardContextual"/>
          </w:rPr>
          <w:tab/>
        </w:r>
        <w:r w:rsidRPr="009A21BA">
          <w:rPr>
            <w:rStyle w:val="Hyperlink"/>
            <w:b/>
            <w:bCs/>
          </w:rPr>
          <w:t>Select the most detailed level term</w:t>
        </w:r>
        <w:r w:rsidRPr="009A21BA">
          <w:rPr>
            <w:b/>
            <w:bCs/>
            <w:webHidden/>
          </w:rPr>
          <w:tab/>
        </w:r>
        <w:r w:rsidRPr="009A21BA">
          <w:rPr>
            <w:b/>
            <w:bCs/>
            <w:webHidden/>
          </w:rPr>
          <w:fldChar w:fldCharType="begin"/>
        </w:r>
        <w:r w:rsidRPr="009A21BA">
          <w:rPr>
            <w:b/>
            <w:bCs/>
            <w:webHidden/>
          </w:rPr>
          <w:instrText xml:space="preserve"> PAGEREF _Toc214976738 \h </w:instrText>
        </w:r>
        <w:r w:rsidRPr="009A21BA">
          <w:rPr>
            <w:b/>
            <w:bCs/>
            <w:webHidden/>
          </w:rPr>
        </w:r>
        <w:r w:rsidRPr="009A21BA">
          <w:rPr>
            <w:b/>
            <w:bCs/>
            <w:webHidden/>
          </w:rPr>
          <w:fldChar w:fldCharType="separate"/>
        </w:r>
        <w:r w:rsidR="00496AB4">
          <w:rPr>
            <w:b/>
            <w:bCs/>
            <w:noProof/>
            <w:webHidden/>
          </w:rPr>
          <w:t>11</w:t>
        </w:r>
        <w:r w:rsidRPr="009A21BA">
          <w:rPr>
            <w:b/>
            <w:bCs/>
            <w:webHidden/>
          </w:rPr>
          <w:fldChar w:fldCharType="end"/>
        </w:r>
      </w:hyperlink>
    </w:p>
    <w:p w14:paraId="3CD9C3B6" w14:textId="294D4A52"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39" w:history="1">
        <w:r w:rsidRPr="009A21BA">
          <w:rPr>
            <w:rStyle w:val="Hyperlink"/>
            <w:rFonts w:ascii="Arial" w:hAnsi="Arial"/>
            <w:b/>
            <w:bCs/>
          </w:rPr>
          <w:t>5.2.</w:t>
        </w:r>
        <w:r w:rsidRPr="009A21BA">
          <w:rPr>
            <w:rFonts w:eastAsiaTheme="minorEastAsia" w:cstheme="minorBidi"/>
            <w:b/>
            <w:bCs/>
            <w:iCs w:val="0"/>
            <w:kern w:val="2"/>
            <w:szCs w:val="24"/>
            <w:lang w:eastAsia="en-IE"/>
            <w14:ligatures w14:val="standardContextual"/>
          </w:rPr>
          <w:tab/>
        </w:r>
        <w:r w:rsidRPr="009A21BA">
          <w:rPr>
            <w:rStyle w:val="Hyperlink"/>
            <w:b/>
            <w:bCs/>
          </w:rPr>
          <w:t>Include at least one code from each group of terms on all reports</w:t>
        </w:r>
        <w:r w:rsidRPr="009A21BA">
          <w:rPr>
            <w:b/>
            <w:bCs/>
            <w:webHidden/>
          </w:rPr>
          <w:tab/>
        </w:r>
        <w:r w:rsidR="009A21BA">
          <w:rPr>
            <w:b/>
            <w:bCs/>
            <w:webHidden/>
          </w:rPr>
          <w:t xml:space="preserve">                                                                                               </w:t>
        </w:r>
        <w:r w:rsidRPr="009A21BA">
          <w:rPr>
            <w:b/>
            <w:bCs/>
            <w:webHidden/>
          </w:rPr>
          <w:fldChar w:fldCharType="begin"/>
        </w:r>
        <w:r w:rsidRPr="009A21BA">
          <w:rPr>
            <w:b/>
            <w:bCs/>
            <w:webHidden/>
          </w:rPr>
          <w:instrText xml:space="preserve"> PAGEREF _Toc214976739 \h </w:instrText>
        </w:r>
        <w:r w:rsidRPr="009A21BA">
          <w:rPr>
            <w:b/>
            <w:bCs/>
            <w:webHidden/>
          </w:rPr>
        </w:r>
        <w:r w:rsidRPr="009A21BA">
          <w:rPr>
            <w:b/>
            <w:bCs/>
            <w:webHidden/>
          </w:rPr>
          <w:fldChar w:fldCharType="separate"/>
        </w:r>
        <w:r w:rsidR="00496AB4">
          <w:rPr>
            <w:b/>
            <w:bCs/>
            <w:noProof/>
            <w:webHidden/>
          </w:rPr>
          <w:t>12</w:t>
        </w:r>
        <w:r w:rsidRPr="009A21BA">
          <w:rPr>
            <w:b/>
            <w:bCs/>
            <w:webHidden/>
          </w:rPr>
          <w:fldChar w:fldCharType="end"/>
        </w:r>
      </w:hyperlink>
    </w:p>
    <w:p w14:paraId="0935E61A" w14:textId="62119FED"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0" w:history="1">
        <w:r w:rsidRPr="009A21BA">
          <w:rPr>
            <w:rStyle w:val="Hyperlink"/>
            <w:rFonts w:ascii="Arial" w:hAnsi="Arial"/>
            <w:b/>
            <w:bCs/>
          </w:rPr>
          <w:t>5.3.</w:t>
        </w:r>
        <w:r w:rsidRPr="009A21BA">
          <w:rPr>
            <w:rFonts w:eastAsiaTheme="minorEastAsia" w:cstheme="minorBidi"/>
            <w:b/>
            <w:bCs/>
            <w:iCs w:val="0"/>
            <w:kern w:val="2"/>
            <w:szCs w:val="24"/>
            <w:lang w:eastAsia="en-IE"/>
            <w14:ligatures w14:val="standardContextual"/>
          </w:rPr>
          <w:tab/>
        </w:r>
        <w:r w:rsidRPr="009A21BA">
          <w:rPr>
            <w:rStyle w:val="Hyperlink"/>
            <w:b/>
            <w:bCs/>
          </w:rPr>
          <w:t>Codes may change during the investigation</w:t>
        </w:r>
        <w:r w:rsidRPr="009A21BA">
          <w:rPr>
            <w:b/>
            <w:bCs/>
            <w:webHidden/>
          </w:rPr>
          <w:tab/>
        </w:r>
        <w:r w:rsidRPr="009A21BA">
          <w:rPr>
            <w:b/>
            <w:bCs/>
            <w:webHidden/>
          </w:rPr>
          <w:fldChar w:fldCharType="begin"/>
        </w:r>
        <w:r w:rsidRPr="009A21BA">
          <w:rPr>
            <w:b/>
            <w:bCs/>
            <w:webHidden/>
          </w:rPr>
          <w:instrText xml:space="preserve"> PAGEREF _Toc214976740 \h </w:instrText>
        </w:r>
        <w:r w:rsidRPr="009A21BA">
          <w:rPr>
            <w:b/>
            <w:bCs/>
            <w:webHidden/>
          </w:rPr>
        </w:r>
        <w:r w:rsidRPr="009A21BA">
          <w:rPr>
            <w:b/>
            <w:bCs/>
            <w:webHidden/>
          </w:rPr>
          <w:fldChar w:fldCharType="separate"/>
        </w:r>
        <w:r w:rsidR="00496AB4">
          <w:rPr>
            <w:b/>
            <w:bCs/>
            <w:noProof/>
            <w:webHidden/>
          </w:rPr>
          <w:t>12</w:t>
        </w:r>
        <w:r w:rsidRPr="009A21BA">
          <w:rPr>
            <w:b/>
            <w:bCs/>
            <w:webHidden/>
          </w:rPr>
          <w:fldChar w:fldCharType="end"/>
        </w:r>
      </w:hyperlink>
    </w:p>
    <w:p w14:paraId="73C923C5" w14:textId="4E86F4D0"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1" w:history="1">
        <w:r w:rsidRPr="009A21BA">
          <w:rPr>
            <w:rStyle w:val="Hyperlink"/>
            <w:rFonts w:ascii="Arial" w:hAnsi="Arial"/>
            <w:b/>
            <w:bCs/>
          </w:rPr>
          <w:t>5.4.</w:t>
        </w:r>
        <w:r w:rsidRPr="009A21BA">
          <w:rPr>
            <w:rFonts w:eastAsiaTheme="minorEastAsia" w:cstheme="minorBidi"/>
            <w:b/>
            <w:bCs/>
            <w:iCs w:val="0"/>
            <w:kern w:val="2"/>
            <w:szCs w:val="24"/>
            <w:lang w:eastAsia="en-IE"/>
            <w14:ligatures w14:val="standardContextual"/>
          </w:rPr>
          <w:tab/>
        </w:r>
        <w:r w:rsidRPr="009A21BA">
          <w:rPr>
            <w:rStyle w:val="Hyperlink"/>
            <w:b/>
            <w:bCs/>
          </w:rPr>
          <w:t>Quality assurance</w:t>
        </w:r>
        <w:r w:rsidRPr="009A21BA">
          <w:rPr>
            <w:b/>
            <w:bCs/>
            <w:webHidden/>
          </w:rPr>
          <w:tab/>
        </w:r>
        <w:r w:rsidRPr="009A21BA">
          <w:rPr>
            <w:b/>
            <w:bCs/>
            <w:webHidden/>
          </w:rPr>
          <w:fldChar w:fldCharType="begin"/>
        </w:r>
        <w:r w:rsidRPr="009A21BA">
          <w:rPr>
            <w:b/>
            <w:bCs/>
            <w:webHidden/>
          </w:rPr>
          <w:instrText xml:space="preserve"> PAGEREF _Toc214976741 \h </w:instrText>
        </w:r>
        <w:r w:rsidRPr="009A21BA">
          <w:rPr>
            <w:b/>
            <w:bCs/>
            <w:webHidden/>
          </w:rPr>
        </w:r>
        <w:r w:rsidRPr="009A21BA">
          <w:rPr>
            <w:b/>
            <w:bCs/>
            <w:webHidden/>
          </w:rPr>
          <w:fldChar w:fldCharType="separate"/>
        </w:r>
        <w:r w:rsidR="00496AB4">
          <w:rPr>
            <w:b/>
            <w:bCs/>
            <w:noProof/>
            <w:webHidden/>
          </w:rPr>
          <w:t>13</w:t>
        </w:r>
        <w:r w:rsidRPr="009A21BA">
          <w:rPr>
            <w:b/>
            <w:bCs/>
            <w:webHidden/>
          </w:rPr>
          <w:fldChar w:fldCharType="end"/>
        </w:r>
      </w:hyperlink>
    </w:p>
    <w:p w14:paraId="066E42D7" w14:textId="5AE2EFB7"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2" w:history="1">
        <w:r w:rsidRPr="009A21BA">
          <w:rPr>
            <w:rStyle w:val="Hyperlink"/>
            <w:rFonts w:ascii="Arial" w:hAnsi="Arial"/>
            <w:b/>
            <w:bCs/>
          </w:rPr>
          <w:t>5.5.</w:t>
        </w:r>
        <w:r w:rsidRPr="009A21BA">
          <w:rPr>
            <w:rFonts w:eastAsiaTheme="minorEastAsia" w:cstheme="minorBidi"/>
            <w:b/>
            <w:bCs/>
            <w:iCs w:val="0"/>
            <w:kern w:val="2"/>
            <w:szCs w:val="24"/>
            <w:lang w:eastAsia="en-IE"/>
            <w14:ligatures w14:val="standardContextual"/>
          </w:rPr>
          <w:tab/>
        </w:r>
        <w:r w:rsidRPr="009A21BA">
          <w:rPr>
            <w:rStyle w:val="Hyperlink"/>
            <w:b/>
            <w:bCs/>
          </w:rPr>
          <w:t>Additional codes and terms</w:t>
        </w:r>
        <w:r w:rsidRPr="009A21BA">
          <w:rPr>
            <w:b/>
            <w:bCs/>
            <w:webHidden/>
          </w:rPr>
          <w:tab/>
        </w:r>
        <w:r w:rsidRPr="009A21BA">
          <w:rPr>
            <w:b/>
            <w:bCs/>
            <w:webHidden/>
          </w:rPr>
          <w:fldChar w:fldCharType="begin"/>
        </w:r>
        <w:r w:rsidRPr="009A21BA">
          <w:rPr>
            <w:b/>
            <w:bCs/>
            <w:webHidden/>
          </w:rPr>
          <w:instrText xml:space="preserve"> PAGEREF _Toc214976742 \h </w:instrText>
        </w:r>
        <w:r w:rsidRPr="009A21BA">
          <w:rPr>
            <w:b/>
            <w:bCs/>
            <w:webHidden/>
          </w:rPr>
        </w:r>
        <w:r w:rsidRPr="009A21BA">
          <w:rPr>
            <w:b/>
            <w:bCs/>
            <w:webHidden/>
          </w:rPr>
          <w:fldChar w:fldCharType="separate"/>
        </w:r>
        <w:r w:rsidR="00496AB4">
          <w:rPr>
            <w:b/>
            <w:bCs/>
            <w:noProof/>
            <w:webHidden/>
          </w:rPr>
          <w:t>14</w:t>
        </w:r>
        <w:r w:rsidRPr="009A21BA">
          <w:rPr>
            <w:b/>
            <w:bCs/>
            <w:webHidden/>
          </w:rPr>
          <w:fldChar w:fldCharType="end"/>
        </w:r>
      </w:hyperlink>
    </w:p>
    <w:p w14:paraId="4F06F8C3" w14:textId="2D1235B1" w:rsidR="00030CFC" w:rsidRPr="009A21BA" w:rsidRDefault="00030CFC">
      <w:pPr>
        <w:pStyle w:val="TOC1"/>
        <w:rPr>
          <w:rFonts w:eastAsiaTheme="minorEastAsia" w:cstheme="minorBidi"/>
          <w:kern w:val="2"/>
          <w:szCs w:val="24"/>
          <w:lang w:eastAsia="en-IE"/>
          <w14:ligatures w14:val="standardContextual"/>
        </w:rPr>
      </w:pPr>
      <w:hyperlink w:anchor="_Toc214976743" w:history="1">
        <w:r w:rsidRPr="009A21BA">
          <w:rPr>
            <w:rStyle w:val="Hyperlink"/>
            <w:rFonts w:ascii="Arial" w:hAnsi="Arial"/>
          </w:rPr>
          <w:t>6.</w:t>
        </w:r>
        <w:r w:rsidRPr="009A21BA">
          <w:rPr>
            <w:rFonts w:eastAsiaTheme="minorEastAsia" w:cstheme="minorBidi"/>
            <w:kern w:val="2"/>
            <w:szCs w:val="24"/>
            <w:lang w:eastAsia="en-IE"/>
            <w14:ligatures w14:val="standardContextual"/>
          </w:rPr>
          <w:tab/>
        </w:r>
        <w:r w:rsidRPr="009A21BA">
          <w:rPr>
            <w:rStyle w:val="Hyperlink"/>
          </w:rPr>
          <w:t>Specific term selection</w:t>
        </w:r>
        <w:r w:rsidRPr="009A21BA">
          <w:rPr>
            <w:webHidden/>
          </w:rPr>
          <w:tab/>
        </w:r>
        <w:r w:rsidRPr="009A21BA">
          <w:rPr>
            <w:webHidden/>
          </w:rPr>
          <w:fldChar w:fldCharType="begin"/>
        </w:r>
        <w:r w:rsidRPr="009A21BA">
          <w:rPr>
            <w:webHidden/>
          </w:rPr>
          <w:instrText xml:space="preserve"> PAGEREF _Toc214976743 \h </w:instrText>
        </w:r>
        <w:r w:rsidRPr="009A21BA">
          <w:rPr>
            <w:webHidden/>
          </w:rPr>
        </w:r>
        <w:r w:rsidRPr="009A21BA">
          <w:rPr>
            <w:webHidden/>
          </w:rPr>
          <w:fldChar w:fldCharType="separate"/>
        </w:r>
        <w:r w:rsidR="00496AB4">
          <w:rPr>
            <w:noProof/>
            <w:webHidden/>
          </w:rPr>
          <w:t>15</w:t>
        </w:r>
        <w:r w:rsidRPr="009A21BA">
          <w:rPr>
            <w:webHidden/>
          </w:rPr>
          <w:fldChar w:fldCharType="end"/>
        </w:r>
      </w:hyperlink>
    </w:p>
    <w:p w14:paraId="598235B1" w14:textId="2E9FA42D"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4" w:history="1">
        <w:r w:rsidRPr="009A21BA">
          <w:rPr>
            <w:rStyle w:val="Hyperlink"/>
            <w:rFonts w:ascii="Arial" w:hAnsi="Arial"/>
            <w:b/>
            <w:bCs/>
          </w:rPr>
          <w:t>6.1.</w:t>
        </w:r>
        <w:r w:rsidRPr="009A21BA">
          <w:rPr>
            <w:rFonts w:eastAsiaTheme="minorEastAsia" w:cstheme="minorBidi"/>
            <w:b/>
            <w:bCs/>
            <w:iCs w:val="0"/>
            <w:kern w:val="2"/>
            <w:szCs w:val="24"/>
            <w:lang w:eastAsia="en-IE"/>
            <w14:ligatures w14:val="standardContextual"/>
          </w:rPr>
          <w:tab/>
        </w:r>
        <w:r w:rsidRPr="009A21BA">
          <w:rPr>
            <w:rStyle w:val="Hyperlink"/>
            <w:b/>
            <w:bCs/>
          </w:rPr>
          <w:t>Medical Device Problem (A Codes)</w:t>
        </w:r>
        <w:r w:rsidRPr="009A21BA">
          <w:rPr>
            <w:b/>
            <w:bCs/>
            <w:webHidden/>
          </w:rPr>
          <w:tab/>
        </w:r>
        <w:r w:rsidRPr="009A21BA">
          <w:rPr>
            <w:b/>
            <w:bCs/>
            <w:webHidden/>
          </w:rPr>
          <w:fldChar w:fldCharType="begin"/>
        </w:r>
        <w:r w:rsidRPr="009A21BA">
          <w:rPr>
            <w:b/>
            <w:bCs/>
            <w:webHidden/>
          </w:rPr>
          <w:instrText xml:space="preserve"> PAGEREF _Toc214976744 \h </w:instrText>
        </w:r>
        <w:r w:rsidRPr="009A21BA">
          <w:rPr>
            <w:b/>
            <w:bCs/>
            <w:webHidden/>
          </w:rPr>
        </w:r>
        <w:r w:rsidRPr="009A21BA">
          <w:rPr>
            <w:b/>
            <w:bCs/>
            <w:webHidden/>
          </w:rPr>
          <w:fldChar w:fldCharType="separate"/>
        </w:r>
        <w:r w:rsidR="00496AB4">
          <w:rPr>
            <w:b/>
            <w:bCs/>
            <w:noProof/>
            <w:webHidden/>
          </w:rPr>
          <w:t>15</w:t>
        </w:r>
        <w:r w:rsidRPr="009A21BA">
          <w:rPr>
            <w:b/>
            <w:bCs/>
            <w:webHidden/>
          </w:rPr>
          <w:fldChar w:fldCharType="end"/>
        </w:r>
      </w:hyperlink>
    </w:p>
    <w:p w14:paraId="7352B3DE" w14:textId="2B0EB78E"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5" w:history="1">
        <w:r w:rsidRPr="009A21BA">
          <w:rPr>
            <w:rStyle w:val="Hyperlink"/>
            <w:rFonts w:ascii="Arial" w:hAnsi="Arial"/>
            <w:b/>
            <w:bCs/>
          </w:rPr>
          <w:t>6.2.</w:t>
        </w:r>
        <w:r w:rsidRPr="009A21BA">
          <w:rPr>
            <w:rFonts w:eastAsiaTheme="minorEastAsia" w:cstheme="minorBidi"/>
            <w:b/>
            <w:bCs/>
            <w:iCs w:val="0"/>
            <w:kern w:val="2"/>
            <w:szCs w:val="24"/>
            <w:lang w:eastAsia="en-IE"/>
            <w14:ligatures w14:val="standardContextual"/>
          </w:rPr>
          <w:tab/>
        </w:r>
        <w:r w:rsidRPr="009A21BA">
          <w:rPr>
            <w:rStyle w:val="Hyperlink"/>
            <w:b/>
            <w:bCs/>
          </w:rPr>
          <w:t>Medical Device Component (G Codes)</w:t>
        </w:r>
        <w:r w:rsidRPr="009A21BA">
          <w:rPr>
            <w:b/>
            <w:bCs/>
            <w:webHidden/>
          </w:rPr>
          <w:tab/>
        </w:r>
        <w:r w:rsidRPr="009A21BA">
          <w:rPr>
            <w:b/>
            <w:bCs/>
            <w:webHidden/>
          </w:rPr>
          <w:fldChar w:fldCharType="begin"/>
        </w:r>
        <w:r w:rsidRPr="009A21BA">
          <w:rPr>
            <w:b/>
            <w:bCs/>
            <w:webHidden/>
          </w:rPr>
          <w:instrText xml:space="preserve"> PAGEREF _Toc214976745 \h </w:instrText>
        </w:r>
        <w:r w:rsidRPr="009A21BA">
          <w:rPr>
            <w:b/>
            <w:bCs/>
            <w:webHidden/>
          </w:rPr>
        </w:r>
        <w:r w:rsidRPr="009A21BA">
          <w:rPr>
            <w:b/>
            <w:bCs/>
            <w:webHidden/>
          </w:rPr>
          <w:fldChar w:fldCharType="separate"/>
        </w:r>
        <w:r w:rsidR="00496AB4">
          <w:rPr>
            <w:b/>
            <w:bCs/>
            <w:noProof/>
            <w:webHidden/>
          </w:rPr>
          <w:t>15</w:t>
        </w:r>
        <w:r w:rsidRPr="009A21BA">
          <w:rPr>
            <w:b/>
            <w:bCs/>
            <w:webHidden/>
          </w:rPr>
          <w:fldChar w:fldCharType="end"/>
        </w:r>
      </w:hyperlink>
    </w:p>
    <w:p w14:paraId="46CB536B" w14:textId="37FE6237"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6" w:history="1">
        <w:r w:rsidRPr="009A21BA">
          <w:rPr>
            <w:rStyle w:val="Hyperlink"/>
            <w:rFonts w:ascii="Arial" w:hAnsi="Arial"/>
            <w:b/>
            <w:bCs/>
          </w:rPr>
          <w:t>6.3.</w:t>
        </w:r>
        <w:r w:rsidRPr="009A21BA">
          <w:rPr>
            <w:rFonts w:eastAsiaTheme="minorEastAsia" w:cstheme="minorBidi"/>
            <w:b/>
            <w:bCs/>
            <w:iCs w:val="0"/>
            <w:kern w:val="2"/>
            <w:szCs w:val="24"/>
            <w:lang w:eastAsia="en-IE"/>
            <w14:ligatures w14:val="standardContextual"/>
          </w:rPr>
          <w:tab/>
        </w:r>
        <w:r w:rsidRPr="009A21BA">
          <w:rPr>
            <w:rStyle w:val="Hyperlink"/>
            <w:b/>
            <w:bCs/>
          </w:rPr>
          <w:t>Health Effects (E &amp; F Codes)</w:t>
        </w:r>
        <w:r w:rsidRPr="009A21BA">
          <w:rPr>
            <w:b/>
            <w:bCs/>
            <w:webHidden/>
          </w:rPr>
          <w:tab/>
        </w:r>
        <w:r w:rsidRPr="009A21BA">
          <w:rPr>
            <w:b/>
            <w:bCs/>
            <w:webHidden/>
          </w:rPr>
          <w:fldChar w:fldCharType="begin"/>
        </w:r>
        <w:r w:rsidRPr="009A21BA">
          <w:rPr>
            <w:b/>
            <w:bCs/>
            <w:webHidden/>
          </w:rPr>
          <w:instrText xml:space="preserve"> PAGEREF _Toc214976746 \h </w:instrText>
        </w:r>
        <w:r w:rsidRPr="009A21BA">
          <w:rPr>
            <w:b/>
            <w:bCs/>
            <w:webHidden/>
          </w:rPr>
        </w:r>
        <w:r w:rsidRPr="009A21BA">
          <w:rPr>
            <w:b/>
            <w:bCs/>
            <w:webHidden/>
          </w:rPr>
          <w:fldChar w:fldCharType="separate"/>
        </w:r>
        <w:r w:rsidR="00496AB4">
          <w:rPr>
            <w:b/>
            <w:bCs/>
            <w:noProof/>
            <w:webHidden/>
          </w:rPr>
          <w:t>16</w:t>
        </w:r>
        <w:r w:rsidRPr="009A21BA">
          <w:rPr>
            <w:b/>
            <w:bCs/>
            <w:webHidden/>
          </w:rPr>
          <w:fldChar w:fldCharType="end"/>
        </w:r>
      </w:hyperlink>
    </w:p>
    <w:p w14:paraId="014C0ECF" w14:textId="763D97FE"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7" w:history="1">
        <w:r w:rsidRPr="009A21BA">
          <w:rPr>
            <w:rStyle w:val="Hyperlink"/>
            <w:rFonts w:ascii="Arial" w:hAnsi="Arial"/>
            <w:b/>
            <w:bCs/>
          </w:rPr>
          <w:t>6.4.</w:t>
        </w:r>
        <w:r w:rsidRPr="009A21BA">
          <w:rPr>
            <w:rFonts w:eastAsiaTheme="minorEastAsia" w:cstheme="minorBidi"/>
            <w:b/>
            <w:bCs/>
            <w:iCs w:val="0"/>
            <w:kern w:val="2"/>
            <w:szCs w:val="24"/>
            <w:lang w:eastAsia="en-IE"/>
            <w14:ligatures w14:val="standardContextual"/>
          </w:rPr>
          <w:tab/>
        </w:r>
        <w:r w:rsidRPr="009A21BA">
          <w:rPr>
            <w:rStyle w:val="Hyperlink"/>
            <w:b/>
            <w:bCs/>
          </w:rPr>
          <w:t>Manufacturer's Cause Investigation (B, C &amp; D Codes)</w:t>
        </w:r>
        <w:r w:rsidRPr="009A21BA">
          <w:rPr>
            <w:b/>
            <w:bCs/>
            <w:webHidden/>
          </w:rPr>
          <w:tab/>
        </w:r>
        <w:r w:rsidRPr="009A21BA">
          <w:rPr>
            <w:b/>
            <w:bCs/>
            <w:webHidden/>
          </w:rPr>
          <w:fldChar w:fldCharType="begin"/>
        </w:r>
        <w:r w:rsidRPr="009A21BA">
          <w:rPr>
            <w:b/>
            <w:bCs/>
            <w:webHidden/>
          </w:rPr>
          <w:instrText xml:space="preserve"> PAGEREF _Toc214976747 \h </w:instrText>
        </w:r>
        <w:r w:rsidRPr="009A21BA">
          <w:rPr>
            <w:b/>
            <w:bCs/>
            <w:webHidden/>
          </w:rPr>
        </w:r>
        <w:r w:rsidRPr="009A21BA">
          <w:rPr>
            <w:b/>
            <w:bCs/>
            <w:webHidden/>
          </w:rPr>
          <w:fldChar w:fldCharType="separate"/>
        </w:r>
        <w:r w:rsidR="00496AB4">
          <w:rPr>
            <w:b/>
            <w:bCs/>
            <w:noProof/>
            <w:webHidden/>
          </w:rPr>
          <w:t>20</w:t>
        </w:r>
        <w:r w:rsidRPr="009A21BA">
          <w:rPr>
            <w:b/>
            <w:bCs/>
            <w:webHidden/>
          </w:rPr>
          <w:fldChar w:fldCharType="end"/>
        </w:r>
      </w:hyperlink>
    </w:p>
    <w:p w14:paraId="5DE0D3FE" w14:textId="08024329" w:rsidR="00030CFC" w:rsidRPr="009A21BA" w:rsidRDefault="00030CFC">
      <w:pPr>
        <w:pStyle w:val="TOC1"/>
        <w:rPr>
          <w:rFonts w:eastAsiaTheme="minorEastAsia" w:cstheme="minorBidi"/>
          <w:kern w:val="2"/>
          <w:szCs w:val="24"/>
          <w:lang w:eastAsia="en-IE"/>
          <w14:ligatures w14:val="standardContextual"/>
        </w:rPr>
      </w:pPr>
      <w:hyperlink w:anchor="_Toc214976748" w:history="1">
        <w:r w:rsidRPr="009A21BA">
          <w:rPr>
            <w:rStyle w:val="Hyperlink"/>
            <w:rFonts w:ascii="Arial" w:hAnsi="Arial"/>
          </w:rPr>
          <w:t>7.</w:t>
        </w:r>
        <w:r w:rsidRPr="009A21BA">
          <w:rPr>
            <w:rFonts w:eastAsiaTheme="minorEastAsia" w:cstheme="minorBidi"/>
            <w:kern w:val="2"/>
            <w:szCs w:val="24"/>
            <w:lang w:eastAsia="en-IE"/>
            <w14:ligatures w14:val="standardContextual"/>
          </w:rPr>
          <w:tab/>
        </w:r>
        <w:r w:rsidRPr="009A21BA">
          <w:rPr>
            <w:rStyle w:val="Hyperlink"/>
          </w:rPr>
          <w:t>Coding examples from case description</w:t>
        </w:r>
        <w:r w:rsidRPr="009A21BA">
          <w:rPr>
            <w:webHidden/>
          </w:rPr>
          <w:tab/>
        </w:r>
        <w:r w:rsidRPr="009A21BA">
          <w:rPr>
            <w:webHidden/>
          </w:rPr>
          <w:fldChar w:fldCharType="begin"/>
        </w:r>
        <w:r w:rsidRPr="009A21BA">
          <w:rPr>
            <w:webHidden/>
          </w:rPr>
          <w:instrText xml:space="preserve"> PAGEREF _Toc214976748 \h </w:instrText>
        </w:r>
        <w:r w:rsidRPr="009A21BA">
          <w:rPr>
            <w:webHidden/>
          </w:rPr>
        </w:r>
        <w:r w:rsidRPr="009A21BA">
          <w:rPr>
            <w:webHidden/>
          </w:rPr>
          <w:fldChar w:fldCharType="separate"/>
        </w:r>
        <w:r w:rsidR="00496AB4">
          <w:rPr>
            <w:noProof/>
            <w:webHidden/>
          </w:rPr>
          <w:t>24</w:t>
        </w:r>
        <w:r w:rsidRPr="009A21BA">
          <w:rPr>
            <w:webHidden/>
          </w:rPr>
          <w:fldChar w:fldCharType="end"/>
        </w:r>
      </w:hyperlink>
    </w:p>
    <w:p w14:paraId="1531AB57" w14:textId="2CA91F0F"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49" w:history="1">
        <w:r w:rsidRPr="009A21BA">
          <w:rPr>
            <w:rStyle w:val="Hyperlink"/>
            <w:rFonts w:ascii="Arial" w:hAnsi="Arial"/>
            <w:b/>
            <w:bCs/>
          </w:rPr>
          <w:t>7.1.</w:t>
        </w:r>
        <w:r w:rsidRPr="009A21BA">
          <w:rPr>
            <w:rFonts w:eastAsiaTheme="minorEastAsia" w:cstheme="minorBidi"/>
            <w:b/>
            <w:bCs/>
            <w:iCs w:val="0"/>
            <w:kern w:val="2"/>
            <w:szCs w:val="24"/>
            <w:lang w:eastAsia="en-IE"/>
            <w14:ligatures w14:val="standardContextual"/>
          </w:rPr>
          <w:tab/>
        </w:r>
        <w:r w:rsidRPr="009A21BA">
          <w:rPr>
            <w:rStyle w:val="Hyperlink"/>
            <w:b/>
            <w:bCs/>
          </w:rPr>
          <w:t>Example 1: Broken hip stem implant</w:t>
        </w:r>
        <w:r w:rsidRPr="009A21BA">
          <w:rPr>
            <w:b/>
            <w:bCs/>
            <w:webHidden/>
          </w:rPr>
          <w:tab/>
        </w:r>
        <w:r w:rsidRPr="009A21BA">
          <w:rPr>
            <w:b/>
            <w:bCs/>
            <w:webHidden/>
          </w:rPr>
          <w:fldChar w:fldCharType="begin"/>
        </w:r>
        <w:r w:rsidRPr="009A21BA">
          <w:rPr>
            <w:b/>
            <w:bCs/>
            <w:webHidden/>
          </w:rPr>
          <w:instrText xml:space="preserve"> PAGEREF _Toc214976749 \h </w:instrText>
        </w:r>
        <w:r w:rsidRPr="009A21BA">
          <w:rPr>
            <w:b/>
            <w:bCs/>
            <w:webHidden/>
          </w:rPr>
        </w:r>
        <w:r w:rsidRPr="009A21BA">
          <w:rPr>
            <w:b/>
            <w:bCs/>
            <w:webHidden/>
          </w:rPr>
          <w:fldChar w:fldCharType="separate"/>
        </w:r>
        <w:r w:rsidR="00496AB4">
          <w:rPr>
            <w:b/>
            <w:bCs/>
            <w:noProof/>
            <w:webHidden/>
          </w:rPr>
          <w:t>24</w:t>
        </w:r>
        <w:r w:rsidRPr="009A21BA">
          <w:rPr>
            <w:b/>
            <w:bCs/>
            <w:webHidden/>
          </w:rPr>
          <w:fldChar w:fldCharType="end"/>
        </w:r>
      </w:hyperlink>
    </w:p>
    <w:p w14:paraId="2D86F569" w14:textId="39D4019E"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0" w:history="1">
        <w:r w:rsidRPr="009A21BA">
          <w:rPr>
            <w:rStyle w:val="Hyperlink"/>
            <w:rFonts w:ascii="Arial" w:hAnsi="Arial"/>
            <w:b/>
            <w:bCs/>
          </w:rPr>
          <w:t>7.2.</w:t>
        </w:r>
        <w:r w:rsidRPr="009A21BA">
          <w:rPr>
            <w:rFonts w:eastAsiaTheme="minorEastAsia" w:cstheme="minorBidi"/>
            <w:b/>
            <w:bCs/>
            <w:iCs w:val="0"/>
            <w:kern w:val="2"/>
            <w:szCs w:val="24"/>
            <w:lang w:eastAsia="en-IE"/>
            <w14:ligatures w14:val="standardContextual"/>
          </w:rPr>
          <w:tab/>
        </w:r>
        <w:r w:rsidRPr="009A21BA">
          <w:rPr>
            <w:rStyle w:val="Hyperlink"/>
            <w:b/>
            <w:bCs/>
          </w:rPr>
          <w:t>Example 2: An implantable cardioverter-defibrillator failure</w:t>
        </w:r>
        <w:r w:rsidRPr="009A21BA">
          <w:rPr>
            <w:b/>
            <w:bCs/>
            <w:webHidden/>
          </w:rPr>
          <w:tab/>
        </w:r>
        <w:r w:rsidRPr="009A21BA">
          <w:rPr>
            <w:b/>
            <w:bCs/>
            <w:webHidden/>
          </w:rPr>
          <w:fldChar w:fldCharType="begin"/>
        </w:r>
        <w:r w:rsidRPr="009A21BA">
          <w:rPr>
            <w:b/>
            <w:bCs/>
            <w:webHidden/>
          </w:rPr>
          <w:instrText xml:space="preserve"> PAGEREF _Toc214976750 \h </w:instrText>
        </w:r>
        <w:r w:rsidRPr="009A21BA">
          <w:rPr>
            <w:b/>
            <w:bCs/>
            <w:webHidden/>
          </w:rPr>
        </w:r>
        <w:r w:rsidRPr="009A21BA">
          <w:rPr>
            <w:b/>
            <w:bCs/>
            <w:webHidden/>
          </w:rPr>
          <w:fldChar w:fldCharType="separate"/>
        </w:r>
        <w:r w:rsidR="00496AB4">
          <w:rPr>
            <w:b/>
            <w:bCs/>
            <w:noProof/>
            <w:webHidden/>
          </w:rPr>
          <w:t>25</w:t>
        </w:r>
        <w:r w:rsidRPr="009A21BA">
          <w:rPr>
            <w:b/>
            <w:bCs/>
            <w:webHidden/>
          </w:rPr>
          <w:fldChar w:fldCharType="end"/>
        </w:r>
      </w:hyperlink>
    </w:p>
    <w:p w14:paraId="2D817797" w14:textId="0DAB1471"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1" w:history="1">
        <w:r w:rsidRPr="009A21BA">
          <w:rPr>
            <w:rStyle w:val="Hyperlink"/>
            <w:rFonts w:ascii="Arial" w:hAnsi="Arial"/>
            <w:b/>
            <w:bCs/>
          </w:rPr>
          <w:t>7.3.</w:t>
        </w:r>
        <w:r w:rsidRPr="009A21BA">
          <w:rPr>
            <w:rFonts w:eastAsiaTheme="minorEastAsia" w:cstheme="minorBidi"/>
            <w:b/>
            <w:bCs/>
            <w:iCs w:val="0"/>
            <w:kern w:val="2"/>
            <w:szCs w:val="24"/>
            <w:lang w:eastAsia="en-IE"/>
            <w14:ligatures w14:val="standardContextual"/>
          </w:rPr>
          <w:tab/>
        </w:r>
        <w:r w:rsidRPr="009A21BA">
          <w:rPr>
            <w:rStyle w:val="Hyperlink"/>
            <w:b/>
            <w:bCs/>
          </w:rPr>
          <w:t>Example 3: An automated external defibrillator performed as intended</w:t>
        </w:r>
        <w:r w:rsidRPr="009A21BA">
          <w:rPr>
            <w:b/>
            <w:bCs/>
            <w:webHidden/>
          </w:rPr>
          <w:tab/>
        </w:r>
        <w:r w:rsidRPr="009A21BA">
          <w:rPr>
            <w:b/>
            <w:bCs/>
            <w:webHidden/>
          </w:rPr>
          <w:fldChar w:fldCharType="begin"/>
        </w:r>
        <w:r w:rsidRPr="009A21BA">
          <w:rPr>
            <w:b/>
            <w:bCs/>
            <w:webHidden/>
          </w:rPr>
          <w:instrText xml:space="preserve"> PAGEREF _Toc214976751 \h </w:instrText>
        </w:r>
        <w:r w:rsidRPr="009A21BA">
          <w:rPr>
            <w:b/>
            <w:bCs/>
            <w:webHidden/>
          </w:rPr>
        </w:r>
        <w:r w:rsidRPr="009A21BA">
          <w:rPr>
            <w:b/>
            <w:bCs/>
            <w:webHidden/>
          </w:rPr>
          <w:fldChar w:fldCharType="separate"/>
        </w:r>
        <w:r w:rsidR="00496AB4">
          <w:rPr>
            <w:b/>
            <w:bCs/>
            <w:noProof/>
            <w:webHidden/>
          </w:rPr>
          <w:t>26</w:t>
        </w:r>
        <w:r w:rsidRPr="009A21BA">
          <w:rPr>
            <w:b/>
            <w:bCs/>
            <w:webHidden/>
          </w:rPr>
          <w:fldChar w:fldCharType="end"/>
        </w:r>
      </w:hyperlink>
    </w:p>
    <w:p w14:paraId="5AD5A968" w14:textId="4EDCA82A"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2" w:history="1">
        <w:r w:rsidRPr="009A21BA">
          <w:rPr>
            <w:rStyle w:val="Hyperlink"/>
            <w:rFonts w:ascii="Arial" w:hAnsi="Arial"/>
            <w:b/>
            <w:bCs/>
          </w:rPr>
          <w:t>7.4.</w:t>
        </w:r>
        <w:r w:rsidRPr="009A21BA">
          <w:rPr>
            <w:rFonts w:eastAsiaTheme="minorEastAsia" w:cstheme="minorBidi"/>
            <w:b/>
            <w:bCs/>
            <w:iCs w:val="0"/>
            <w:kern w:val="2"/>
            <w:szCs w:val="24"/>
            <w:lang w:eastAsia="en-IE"/>
            <w14:ligatures w14:val="standardContextual"/>
          </w:rPr>
          <w:tab/>
        </w:r>
        <w:r w:rsidRPr="009A21BA">
          <w:rPr>
            <w:rStyle w:val="Hyperlink"/>
            <w:b/>
            <w:bCs/>
          </w:rPr>
          <w:t>Example 4: No audible alarm on patient monitor</w:t>
        </w:r>
        <w:r w:rsidRPr="009A21BA">
          <w:rPr>
            <w:b/>
            <w:bCs/>
            <w:webHidden/>
          </w:rPr>
          <w:tab/>
        </w:r>
        <w:r w:rsidRPr="009A21BA">
          <w:rPr>
            <w:b/>
            <w:bCs/>
            <w:webHidden/>
          </w:rPr>
          <w:fldChar w:fldCharType="begin"/>
        </w:r>
        <w:r w:rsidRPr="009A21BA">
          <w:rPr>
            <w:b/>
            <w:bCs/>
            <w:webHidden/>
          </w:rPr>
          <w:instrText xml:space="preserve"> PAGEREF _Toc214976752 \h </w:instrText>
        </w:r>
        <w:r w:rsidRPr="009A21BA">
          <w:rPr>
            <w:b/>
            <w:bCs/>
            <w:webHidden/>
          </w:rPr>
        </w:r>
        <w:r w:rsidRPr="009A21BA">
          <w:rPr>
            <w:b/>
            <w:bCs/>
            <w:webHidden/>
          </w:rPr>
          <w:fldChar w:fldCharType="separate"/>
        </w:r>
        <w:r w:rsidR="00496AB4">
          <w:rPr>
            <w:b/>
            <w:bCs/>
            <w:noProof/>
            <w:webHidden/>
          </w:rPr>
          <w:t>27</w:t>
        </w:r>
        <w:r w:rsidRPr="009A21BA">
          <w:rPr>
            <w:b/>
            <w:bCs/>
            <w:webHidden/>
          </w:rPr>
          <w:fldChar w:fldCharType="end"/>
        </w:r>
      </w:hyperlink>
    </w:p>
    <w:p w14:paraId="51D0D48B" w14:textId="74BC5EE3"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3" w:history="1">
        <w:r w:rsidRPr="009A21BA">
          <w:rPr>
            <w:rStyle w:val="Hyperlink"/>
            <w:rFonts w:ascii="Arial" w:hAnsi="Arial"/>
            <w:b/>
            <w:bCs/>
          </w:rPr>
          <w:t>7.5.</w:t>
        </w:r>
        <w:r w:rsidRPr="009A21BA">
          <w:rPr>
            <w:rFonts w:eastAsiaTheme="minorEastAsia" w:cstheme="minorBidi"/>
            <w:b/>
            <w:bCs/>
            <w:iCs w:val="0"/>
            <w:kern w:val="2"/>
            <w:szCs w:val="24"/>
            <w:lang w:eastAsia="en-IE"/>
            <w14:ligatures w14:val="standardContextual"/>
          </w:rPr>
          <w:tab/>
        </w:r>
        <w:r w:rsidRPr="009A21BA">
          <w:rPr>
            <w:rStyle w:val="Hyperlink"/>
            <w:b/>
            <w:bCs/>
          </w:rPr>
          <w:t>Example 5: Electrical supply issues with electric scalpel</w:t>
        </w:r>
        <w:r w:rsidRPr="009A21BA">
          <w:rPr>
            <w:b/>
            <w:bCs/>
            <w:webHidden/>
          </w:rPr>
          <w:tab/>
        </w:r>
        <w:r w:rsidRPr="009A21BA">
          <w:rPr>
            <w:b/>
            <w:bCs/>
            <w:webHidden/>
          </w:rPr>
          <w:fldChar w:fldCharType="begin"/>
        </w:r>
        <w:r w:rsidRPr="009A21BA">
          <w:rPr>
            <w:b/>
            <w:bCs/>
            <w:webHidden/>
          </w:rPr>
          <w:instrText xml:space="preserve"> PAGEREF _Toc214976753 \h </w:instrText>
        </w:r>
        <w:r w:rsidRPr="009A21BA">
          <w:rPr>
            <w:b/>
            <w:bCs/>
            <w:webHidden/>
          </w:rPr>
        </w:r>
        <w:r w:rsidRPr="009A21BA">
          <w:rPr>
            <w:b/>
            <w:bCs/>
            <w:webHidden/>
          </w:rPr>
          <w:fldChar w:fldCharType="separate"/>
        </w:r>
        <w:r w:rsidR="00496AB4">
          <w:rPr>
            <w:b/>
            <w:bCs/>
            <w:noProof/>
            <w:webHidden/>
          </w:rPr>
          <w:t>28</w:t>
        </w:r>
        <w:r w:rsidRPr="009A21BA">
          <w:rPr>
            <w:b/>
            <w:bCs/>
            <w:webHidden/>
          </w:rPr>
          <w:fldChar w:fldCharType="end"/>
        </w:r>
      </w:hyperlink>
    </w:p>
    <w:p w14:paraId="5376C990" w14:textId="50EB0D20"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4" w:history="1">
        <w:r w:rsidRPr="009A21BA">
          <w:rPr>
            <w:rStyle w:val="Hyperlink"/>
            <w:rFonts w:ascii="Arial" w:hAnsi="Arial"/>
            <w:b/>
            <w:bCs/>
          </w:rPr>
          <w:t>7.6.</w:t>
        </w:r>
        <w:r w:rsidRPr="009A21BA">
          <w:rPr>
            <w:rFonts w:eastAsiaTheme="minorEastAsia" w:cstheme="minorBidi"/>
            <w:b/>
            <w:bCs/>
            <w:iCs w:val="0"/>
            <w:kern w:val="2"/>
            <w:szCs w:val="24"/>
            <w:lang w:eastAsia="en-IE"/>
            <w14:ligatures w14:val="standardContextual"/>
          </w:rPr>
          <w:tab/>
        </w:r>
        <w:r w:rsidRPr="009A21BA">
          <w:rPr>
            <w:rStyle w:val="Hyperlink"/>
            <w:b/>
            <w:bCs/>
          </w:rPr>
          <w:t>Example 6: Surgical illuminator arm broke</w:t>
        </w:r>
        <w:r w:rsidRPr="009A21BA">
          <w:rPr>
            <w:b/>
            <w:bCs/>
            <w:webHidden/>
          </w:rPr>
          <w:tab/>
        </w:r>
        <w:r w:rsidRPr="009A21BA">
          <w:rPr>
            <w:b/>
            <w:bCs/>
            <w:webHidden/>
          </w:rPr>
          <w:fldChar w:fldCharType="begin"/>
        </w:r>
        <w:r w:rsidRPr="009A21BA">
          <w:rPr>
            <w:b/>
            <w:bCs/>
            <w:webHidden/>
          </w:rPr>
          <w:instrText xml:space="preserve"> PAGEREF _Toc214976754 \h </w:instrText>
        </w:r>
        <w:r w:rsidRPr="009A21BA">
          <w:rPr>
            <w:b/>
            <w:bCs/>
            <w:webHidden/>
          </w:rPr>
        </w:r>
        <w:r w:rsidRPr="009A21BA">
          <w:rPr>
            <w:b/>
            <w:bCs/>
            <w:webHidden/>
          </w:rPr>
          <w:fldChar w:fldCharType="separate"/>
        </w:r>
        <w:r w:rsidR="00496AB4">
          <w:rPr>
            <w:b/>
            <w:bCs/>
            <w:noProof/>
            <w:webHidden/>
          </w:rPr>
          <w:t>29</w:t>
        </w:r>
        <w:r w:rsidRPr="009A21BA">
          <w:rPr>
            <w:b/>
            <w:bCs/>
            <w:webHidden/>
          </w:rPr>
          <w:fldChar w:fldCharType="end"/>
        </w:r>
      </w:hyperlink>
    </w:p>
    <w:p w14:paraId="0F1F76D4" w14:textId="515FE198"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5" w:history="1">
        <w:r w:rsidRPr="009A21BA">
          <w:rPr>
            <w:rStyle w:val="Hyperlink"/>
            <w:rFonts w:ascii="Arial" w:hAnsi="Arial"/>
            <w:b/>
            <w:bCs/>
          </w:rPr>
          <w:t>7.7.</w:t>
        </w:r>
        <w:r w:rsidRPr="009A21BA">
          <w:rPr>
            <w:rFonts w:eastAsiaTheme="minorEastAsia" w:cstheme="minorBidi"/>
            <w:b/>
            <w:bCs/>
            <w:iCs w:val="0"/>
            <w:kern w:val="2"/>
            <w:szCs w:val="24"/>
            <w:lang w:eastAsia="en-IE"/>
            <w14:ligatures w14:val="standardContextual"/>
          </w:rPr>
          <w:tab/>
        </w:r>
        <w:r w:rsidRPr="009A21BA">
          <w:rPr>
            <w:rStyle w:val="Hyperlink"/>
            <w:b/>
            <w:bCs/>
          </w:rPr>
          <w:t>Example 7: Fracture of microcatheter during surgery</w:t>
        </w:r>
        <w:r w:rsidRPr="009A21BA">
          <w:rPr>
            <w:b/>
            <w:bCs/>
            <w:webHidden/>
          </w:rPr>
          <w:tab/>
        </w:r>
        <w:r w:rsidRPr="009A21BA">
          <w:rPr>
            <w:b/>
            <w:bCs/>
            <w:webHidden/>
          </w:rPr>
          <w:fldChar w:fldCharType="begin"/>
        </w:r>
        <w:r w:rsidRPr="009A21BA">
          <w:rPr>
            <w:b/>
            <w:bCs/>
            <w:webHidden/>
          </w:rPr>
          <w:instrText xml:space="preserve"> PAGEREF _Toc214976755 \h </w:instrText>
        </w:r>
        <w:r w:rsidRPr="009A21BA">
          <w:rPr>
            <w:b/>
            <w:bCs/>
            <w:webHidden/>
          </w:rPr>
        </w:r>
        <w:r w:rsidRPr="009A21BA">
          <w:rPr>
            <w:b/>
            <w:bCs/>
            <w:webHidden/>
          </w:rPr>
          <w:fldChar w:fldCharType="separate"/>
        </w:r>
        <w:r w:rsidR="00496AB4">
          <w:rPr>
            <w:b/>
            <w:bCs/>
            <w:noProof/>
            <w:webHidden/>
          </w:rPr>
          <w:t>30</w:t>
        </w:r>
        <w:r w:rsidRPr="009A21BA">
          <w:rPr>
            <w:b/>
            <w:bCs/>
            <w:webHidden/>
          </w:rPr>
          <w:fldChar w:fldCharType="end"/>
        </w:r>
      </w:hyperlink>
    </w:p>
    <w:p w14:paraId="451E4A81" w14:textId="4E4DEB7B"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6" w:history="1">
        <w:r w:rsidRPr="009A21BA">
          <w:rPr>
            <w:rStyle w:val="Hyperlink"/>
            <w:rFonts w:ascii="Arial" w:eastAsia="Calibri" w:hAnsi="Arial" w:cs="Calibri"/>
            <w:b/>
            <w:bCs/>
          </w:rPr>
          <w:t>7.8.</w:t>
        </w:r>
        <w:r w:rsidRPr="009A21BA">
          <w:rPr>
            <w:rFonts w:eastAsiaTheme="minorEastAsia" w:cstheme="minorBidi"/>
            <w:b/>
            <w:bCs/>
            <w:iCs w:val="0"/>
            <w:kern w:val="2"/>
            <w:szCs w:val="24"/>
            <w:lang w:eastAsia="en-IE"/>
            <w14:ligatures w14:val="standardContextual"/>
          </w:rPr>
          <w:tab/>
        </w:r>
        <w:r w:rsidRPr="009A21BA">
          <w:rPr>
            <w:rStyle w:val="Hyperlink"/>
            <w:b/>
            <w:bCs/>
          </w:rPr>
          <w:t>Example 8: False negative test result identified through external quality assessment scheme (proficiency testing)</w:t>
        </w:r>
        <w:r w:rsidRPr="009A21BA">
          <w:rPr>
            <w:b/>
            <w:bCs/>
            <w:webHidden/>
          </w:rPr>
          <w:tab/>
        </w:r>
        <w:r w:rsidRPr="009A21BA">
          <w:rPr>
            <w:b/>
            <w:bCs/>
            <w:webHidden/>
          </w:rPr>
          <w:fldChar w:fldCharType="begin"/>
        </w:r>
        <w:r w:rsidRPr="009A21BA">
          <w:rPr>
            <w:b/>
            <w:bCs/>
            <w:webHidden/>
          </w:rPr>
          <w:instrText xml:space="preserve"> PAGEREF _Toc214976756 \h </w:instrText>
        </w:r>
        <w:r w:rsidRPr="009A21BA">
          <w:rPr>
            <w:b/>
            <w:bCs/>
            <w:webHidden/>
          </w:rPr>
        </w:r>
        <w:r w:rsidRPr="009A21BA">
          <w:rPr>
            <w:b/>
            <w:bCs/>
            <w:webHidden/>
          </w:rPr>
          <w:fldChar w:fldCharType="separate"/>
        </w:r>
        <w:r w:rsidR="00496AB4">
          <w:rPr>
            <w:b/>
            <w:bCs/>
            <w:noProof/>
            <w:webHidden/>
          </w:rPr>
          <w:t>31</w:t>
        </w:r>
        <w:r w:rsidRPr="009A21BA">
          <w:rPr>
            <w:b/>
            <w:bCs/>
            <w:webHidden/>
          </w:rPr>
          <w:fldChar w:fldCharType="end"/>
        </w:r>
      </w:hyperlink>
    </w:p>
    <w:p w14:paraId="361D0623" w14:textId="72B1FC24"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7" w:history="1">
        <w:r w:rsidRPr="009A21BA">
          <w:rPr>
            <w:rStyle w:val="Hyperlink"/>
            <w:rFonts w:ascii="Arial" w:eastAsia="Calibri" w:hAnsi="Arial"/>
            <w:b/>
            <w:bCs/>
          </w:rPr>
          <w:t>7.9.</w:t>
        </w:r>
        <w:r w:rsidRPr="009A21BA">
          <w:rPr>
            <w:rFonts w:eastAsiaTheme="minorEastAsia" w:cstheme="minorBidi"/>
            <w:b/>
            <w:bCs/>
            <w:iCs w:val="0"/>
            <w:kern w:val="2"/>
            <w:szCs w:val="24"/>
            <w:lang w:eastAsia="en-IE"/>
            <w14:ligatures w14:val="standardContextual"/>
          </w:rPr>
          <w:tab/>
        </w:r>
        <w:r w:rsidRPr="009A21BA">
          <w:rPr>
            <w:rStyle w:val="Hyperlink"/>
            <w:b/>
            <w:bCs/>
          </w:rPr>
          <w:t>Example 9: Posterior capsule rupture in cataract surgery</w:t>
        </w:r>
        <w:r w:rsidRPr="009A21BA">
          <w:rPr>
            <w:b/>
            <w:bCs/>
            <w:webHidden/>
          </w:rPr>
          <w:tab/>
        </w:r>
        <w:r w:rsidRPr="009A21BA">
          <w:rPr>
            <w:b/>
            <w:bCs/>
            <w:webHidden/>
          </w:rPr>
          <w:fldChar w:fldCharType="begin"/>
        </w:r>
        <w:r w:rsidRPr="009A21BA">
          <w:rPr>
            <w:b/>
            <w:bCs/>
            <w:webHidden/>
          </w:rPr>
          <w:instrText xml:space="preserve"> PAGEREF _Toc214976757 \h </w:instrText>
        </w:r>
        <w:r w:rsidRPr="009A21BA">
          <w:rPr>
            <w:b/>
            <w:bCs/>
            <w:webHidden/>
          </w:rPr>
        </w:r>
        <w:r w:rsidRPr="009A21BA">
          <w:rPr>
            <w:b/>
            <w:bCs/>
            <w:webHidden/>
          </w:rPr>
          <w:fldChar w:fldCharType="separate"/>
        </w:r>
        <w:r w:rsidR="00496AB4">
          <w:rPr>
            <w:b/>
            <w:bCs/>
            <w:noProof/>
            <w:webHidden/>
          </w:rPr>
          <w:t>32</w:t>
        </w:r>
        <w:r w:rsidRPr="009A21BA">
          <w:rPr>
            <w:b/>
            <w:bCs/>
            <w:webHidden/>
          </w:rPr>
          <w:fldChar w:fldCharType="end"/>
        </w:r>
      </w:hyperlink>
    </w:p>
    <w:p w14:paraId="12814D4D" w14:textId="20F1928C"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8" w:history="1">
        <w:r w:rsidRPr="009A21BA">
          <w:rPr>
            <w:rStyle w:val="Hyperlink"/>
            <w:rFonts w:ascii="Arial" w:eastAsia="Calibri" w:hAnsi="Arial"/>
            <w:b/>
            <w:bCs/>
          </w:rPr>
          <w:t>7.10.</w:t>
        </w:r>
        <w:r w:rsidRPr="009A21BA">
          <w:rPr>
            <w:rFonts w:eastAsiaTheme="minorEastAsia" w:cstheme="minorBidi"/>
            <w:b/>
            <w:bCs/>
            <w:iCs w:val="0"/>
            <w:kern w:val="2"/>
            <w:szCs w:val="24"/>
            <w:lang w:eastAsia="en-IE"/>
            <w14:ligatures w14:val="standardContextual"/>
          </w:rPr>
          <w:tab/>
        </w:r>
        <w:r w:rsidRPr="009A21BA">
          <w:rPr>
            <w:rStyle w:val="Hyperlink"/>
            <w:b/>
            <w:bCs/>
          </w:rPr>
          <w:t>Example 10: Broken variable-angle compression plate</w:t>
        </w:r>
        <w:r w:rsidRPr="009A21BA">
          <w:rPr>
            <w:b/>
            <w:bCs/>
            <w:webHidden/>
          </w:rPr>
          <w:tab/>
        </w:r>
        <w:r w:rsidRPr="009A21BA">
          <w:rPr>
            <w:b/>
            <w:bCs/>
            <w:webHidden/>
          </w:rPr>
          <w:fldChar w:fldCharType="begin"/>
        </w:r>
        <w:r w:rsidRPr="009A21BA">
          <w:rPr>
            <w:b/>
            <w:bCs/>
            <w:webHidden/>
          </w:rPr>
          <w:instrText xml:space="preserve"> PAGEREF _Toc214976758 \h </w:instrText>
        </w:r>
        <w:r w:rsidRPr="009A21BA">
          <w:rPr>
            <w:b/>
            <w:bCs/>
            <w:webHidden/>
          </w:rPr>
        </w:r>
        <w:r w:rsidRPr="009A21BA">
          <w:rPr>
            <w:b/>
            <w:bCs/>
            <w:webHidden/>
          </w:rPr>
          <w:fldChar w:fldCharType="separate"/>
        </w:r>
        <w:r w:rsidR="00496AB4">
          <w:rPr>
            <w:b/>
            <w:bCs/>
            <w:noProof/>
            <w:webHidden/>
          </w:rPr>
          <w:t>33</w:t>
        </w:r>
        <w:r w:rsidRPr="009A21BA">
          <w:rPr>
            <w:b/>
            <w:bCs/>
            <w:webHidden/>
          </w:rPr>
          <w:fldChar w:fldCharType="end"/>
        </w:r>
      </w:hyperlink>
    </w:p>
    <w:p w14:paraId="057F3B9F" w14:textId="1EFDBA9C"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59" w:history="1">
        <w:r w:rsidRPr="009A21BA">
          <w:rPr>
            <w:rStyle w:val="Hyperlink"/>
            <w:rFonts w:ascii="Arial" w:hAnsi="Arial" w:cs="Arial"/>
            <w:b/>
            <w:bCs/>
          </w:rPr>
          <w:t>7.11.</w:t>
        </w:r>
        <w:r w:rsidRPr="009A21BA">
          <w:rPr>
            <w:rFonts w:eastAsiaTheme="minorEastAsia" w:cstheme="minorBidi"/>
            <w:b/>
            <w:bCs/>
            <w:iCs w:val="0"/>
            <w:kern w:val="2"/>
            <w:szCs w:val="24"/>
            <w:lang w:eastAsia="en-IE"/>
            <w14:ligatures w14:val="standardContextual"/>
          </w:rPr>
          <w:tab/>
        </w:r>
        <w:r w:rsidRPr="009A21BA">
          <w:rPr>
            <w:rStyle w:val="Hyperlink"/>
            <w:b/>
            <w:bCs/>
          </w:rPr>
          <w:t>Example 11: Fracture of a proximal femoral plate</w:t>
        </w:r>
        <w:r w:rsidRPr="009A21BA">
          <w:rPr>
            <w:b/>
            <w:bCs/>
            <w:webHidden/>
          </w:rPr>
          <w:tab/>
        </w:r>
        <w:r w:rsidRPr="009A21BA">
          <w:rPr>
            <w:b/>
            <w:bCs/>
            <w:webHidden/>
          </w:rPr>
          <w:fldChar w:fldCharType="begin"/>
        </w:r>
        <w:r w:rsidRPr="009A21BA">
          <w:rPr>
            <w:b/>
            <w:bCs/>
            <w:webHidden/>
          </w:rPr>
          <w:instrText xml:space="preserve"> PAGEREF _Toc214976759 \h </w:instrText>
        </w:r>
        <w:r w:rsidRPr="009A21BA">
          <w:rPr>
            <w:b/>
            <w:bCs/>
            <w:webHidden/>
          </w:rPr>
        </w:r>
        <w:r w:rsidRPr="009A21BA">
          <w:rPr>
            <w:b/>
            <w:bCs/>
            <w:webHidden/>
          </w:rPr>
          <w:fldChar w:fldCharType="separate"/>
        </w:r>
        <w:r w:rsidR="00496AB4">
          <w:rPr>
            <w:b/>
            <w:bCs/>
            <w:noProof/>
            <w:webHidden/>
          </w:rPr>
          <w:t>34</w:t>
        </w:r>
        <w:r w:rsidRPr="009A21BA">
          <w:rPr>
            <w:b/>
            <w:bCs/>
            <w:webHidden/>
          </w:rPr>
          <w:fldChar w:fldCharType="end"/>
        </w:r>
      </w:hyperlink>
    </w:p>
    <w:p w14:paraId="7D1F0286" w14:textId="40D9C407"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0" w:history="1">
        <w:r w:rsidRPr="009A21BA">
          <w:rPr>
            <w:rStyle w:val="Hyperlink"/>
            <w:rFonts w:ascii="Arial" w:hAnsi="Arial"/>
            <w:b/>
            <w:bCs/>
          </w:rPr>
          <w:t>7.12.</w:t>
        </w:r>
        <w:r w:rsidRPr="009A21BA">
          <w:rPr>
            <w:rFonts w:eastAsiaTheme="minorEastAsia" w:cstheme="minorBidi"/>
            <w:b/>
            <w:bCs/>
            <w:iCs w:val="0"/>
            <w:kern w:val="2"/>
            <w:szCs w:val="24"/>
            <w:lang w:eastAsia="en-IE"/>
            <w14:ligatures w14:val="standardContextual"/>
          </w:rPr>
          <w:tab/>
        </w:r>
        <w:r w:rsidRPr="009A21BA">
          <w:rPr>
            <w:rStyle w:val="Hyperlink"/>
            <w:b/>
            <w:bCs/>
          </w:rPr>
          <w:t>Example 12: Glucose monitoring system measurement discrepancies</w:t>
        </w:r>
        <w:r w:rsidRPr="009A21BA">
          <w:rPr>
            <w:b/>
            <w:bCs/>
            <w:webHidden/>
          </w:rPr>
          <w:tab/>
        </w:r>
        <w:r w:rsidRPr="009A21BA">
          <w:rPr>
            <w:b/>
            <w:bCs/>
            <w:webHidden/>
          </w:rPr>
          <w:fldChar w:fldCharType="begin"/>
        </w:r>
        <w:r w:rsidRPr="009A21BA">
          <w:rPr>
            <w:b/>
            <w:bCs/>
            <w:webHidden/>
          </w:rPr>
          <w:instrText xml:space="preserve"> PAGEREF _Toc214976760 \h </w:instrText>
        </w:r>
        <w:r w:rsidRPr="009A21BA">
          <w:rPr>
            <w:b/>
            <w:bCs/>
            <w:webHidden/>
          </w:rPr>
        </w:r>
        <w:r w:rsidRPr="009A21BA">
          <w:rPr>
            <w:b/>
            <w:bCs/>
            <w:webHidden/>
          </w:rPr>
          <w:fldChar w:fldCharType="separate"/>
        </w:r>
        <w:r w:rsidR="00496AB4">
          <w:rPr>
            <w:b/>
            <w:bCs/>
            <w:noProof/>
            <w:webHidden/>
          </w:rPr>
          <w:t>35</w:t>
        </w:r>
        <w:r w:rsidRPr="009A21BA">
          <w:rPr>
            <w:b/>
            <w:bCs/>
            <w:webHidden/>
          </w:rPr>
          <w:fldChar w:fldCharType="end"/>
        </w:r>
      </w:hyperlink>
    </w:p>
    <w:p w14:paraId="29B0BEA0" w14:textId="6AECBF6E"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1" w:history="1">
        <w:r w:rsidRPr="009A21BA">
          <w:rPr>
            <w:rStyle w:val="Hyperlink"/>
            <w:rFonts w:ascii="Arial" w:hAnsi="Arial" w:cs="Arial"/>
            <w:b/>
            <w:bCs/>
          </w:rPr>
          <w:t>7.13.</w:t>
        </w:r>
        <w:r w:rsidRPr="009A21BA">
          <w:rPr>
            <w:rFonts w:eastAsiaTheme="minorEastAsia" w:cstheme="minorBidi"/>
            <w:b/>
            <w:bCs/>
            <w:iCs w:val="0"/>
            <w:kern w:val="2"/>
            <w:szCs w:val="24"/>
            <w:lang w:eastAsia="en-IE"/>
            <w14:ligatures w14:val="standardContextual"/>
          </w:rPr>
          <w:tab/>
        </w:r>
        <w:r w:rsidRPr="009A21BA">
          <w:rPr>
            <w:rStyle w:val="Hyperlink"/>
            <w:b/>
            <w:bCs/>
          </w:rPr>
          <w:t>Example 13: Breast implant rupture</w:t>
        </w:r>
        <w:r w:rsidRPr="009A21BA">
          <w:rPr>
            <w:b/>
            <w:bCs/>
            <w:webHidden/>
          </w:rPr>
          <w:tab/>
        </w:r>
        <w:r w:rsidRPr="009A21BA">
          <w:rPr>
            <w:b/>
            <w:bCs/>
            <w:webHidden/>
          </w:rPr>
          <w:fldChar w:fldCharType="begin"/>
        </w:r>
        <w:r w:rsidRPr="009A21BA">
          <w:rPr>
            <w:b/>
            <w:bCs/>
            <w:webHidden/>
          </w:rPr>
          <w:instrText xml:space="preserve"> PAGEREF _Toc214976761 \h </w:instrText>
        </w:r>
        <w:r w:rsidRPr="009A21BA">
          <w:rPr>
            <w:b/>
            <w:bCs/>
            <w:webHidden/>
          </w:rPr>
        </w:r>
        <w:r w:rsidRPr="009A21BA">
          <w:rPr>
            <w:b/>
            <w:bCs/>
            <w:webHidden/>
          </w:rPr>
          <w:fldChar w:fldCharType="separate"/>
        </w:r>
        <w:r w:rsidR="00496AB4">
          <w:rPr>
            <w:b/>
            <w:bCs/>
            <w:noProof/>
            <w:webHidden/>
          </w:rPr>
          <w:t>36</w:t>
        </w:r>
        <w:r w:rsidRPr="009A21BA">
          <w:rPr>
            <w:b/>
            <w:bCs/>
            <w:webHidden/>
          </w:rPr>
          <w:fldChar w:fldCharType="end"/>
        </w:r>
      </w:hyperlink>
    </w:p>
    <w:p w14:paraId="7C8DC1FC" w14:textId="0DD4DC88"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2" w:history="1">
        <w:r w:rsidRPr="009A21BA">
          <w:rPr>
            <w:rStyle w:val="Hyperlink"/>
            <w:rFonts w:ascii="Arial" w:hAnsi="Arial"/>
            <w:b/>
            <w:bCs/>
          </w:rPr>
          <w:t>7.14.</w:t>
        </w:r>
        <w:r w:rsidRPr="009A21BA">
          <w:rPr>
            <w:rFonts w:eastAsiaTheme="minorEastAsia" w:cstheme="minorBidi"/>
            <w:b/>
            <w:bCs/>
            <w:iCs w:val="0"/>
            <w:kern w:val="2"/>
            <w:szCs w:val="24"/>
            <w:lang w:eastAsia="en-IE"/>
            <w14:ligatures w14:val="standardContextual"/>
          </w:rPr>
          <w:tab/>
        </w:r>
        <w:r w:rsidRPr="009A21BA">
          <w:rPr>
            <w:rStyle w:val="Hyperlink"/>
            <w:b/>
            <w:bCs/>
          </w:rPr>
          <w:t>Example 14: A left ventricular assist device battery issue</w:t>
        </w:r>
        <w:r w:rsidRPr="009A21BA">
          <w:rPr>
            <w:b/>
            <w:bCs/>
            <w:webHidden/>
          </w:rPr>
          <w:tab/>
        </w:r>
        <w:r w:rsidRPr="009A21BA">
          <w:rPr>
            <w:b/>
            <w:bCs/>
            <w:webHidden/>
          </w:rPr>
          <w:fldChar w:fldCharType="begin"/>
        </w:r>
        <w:r w:rsidRPr="009A21BA">
          <w:rPr>
            <w:b/>
            <w:bCs/>
            <w:webHidden/>
          </w:rPr>
          <w:instrText xml:space="preserve"> PAGEREF _Toc214976762 \h </w:instrText>
        </w:r>
        <w:r w:rsidRPr="009A21BA">
          <w:rPr>
            <w:b/>
            <w:bCs/>
            <w:webHidden/>
          </w:rPr>
        </w:r>
        <w:r w:rsidRPr="009A21BA">
          <w:rPr>
            <w:b/>
            <w:bCs/>
            <w:webHidden/>
          </w:rPr>
          <w:fldChar w:fldCharType="separate"/>
        </w:r>
        <w:r w:rsidR="00496AB4">
          <w:rPr>
            <w:b/>
            <w:bCs/>
            <w:noProof/>
            <w:webHidden/>
          </w:rPr>
          <w:t>37</w:t>
        </w:r>
        <w:r w:rsidRPr="009A21BA">
          <w:rPr>
            <w:b/>
            <w:bCs/>
            <w:webHidden/>
          </w:rPr>
          <w:fldChar w:fldCharType="end"/>
        </w:r>
      </w:hyperlink>
    </w:p>
    <w:p w14:paraId="6557D3C9" w14:textId="0844326C"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3" w:history="1">
        <w:r w:rsidRPr="009A21BA">
          <w:rPr>
            <w:rStyle w:val="Hyperlink"/>
            <w:rFonts w:ascii="Arial" w:hAnsi="Arial"/>
            <w:b/>
            <w:bCs/>
          </w:rPr>
          <w:t>7.15.</w:t>
        </w:r>
        <w:r w:rsidRPr="009A21BA">
          <w:rPr>
            <w:rFonts w:eastAsiaTheme="minorEastAsia" w:cstheme="minorBidi"/>
            <w:b/>
            <w:bCs/>
            <w:iCs w:val="0"/>
            <w:kern w:val="2"/>
            <w:szCs w:val="24"/>
            <w:lang w:eastAsia="en-IE"/>
            <w14:ligatures w14:val="standardContextual"/>
          </w:rPr>
          <w:tab/>
        </w:r>
        <w:r w:rsidRPr="009A21BA">
          <w:rPr>
            <w:rStyle w:val="Hyperlink"/>
            <w:b/>
            <w:bCs/>
          </w:rPr>
          <w:t>Example 15: Balloon catheter failed to deflate</w:t>
        </w:r>
        <w:r w:rsidRPr="009A21BA">
          <w:rPr>
            <w:b/>
            <w:bCs/>
            <w:webHidden/>
          </w:rPr>
          <w:tab/>
        </w:r>
        <w:r w:rsidRPr="009A21BA">
          <w:rPr>
            <w:b/>
            <w:bCs/>
            <w:webHidden/>
          </w:rPr>
          <w:fldChar w:fldCharType="begin"/>
        </w:r>
        <w:r w:rsidRPr="009A21BA">
          <w:rPr>
            <w:b/>
            <w:bCs/>
            <w:webHidden/>
          </w:rPr>
          <w:instrText xml:space="preserve"> PAGEREF _Toc214976763 \h </w:instrText>
        </w:r>
        <w:r w:rsidRPr="009A21BA">
          <w:rPr>
            <w:b/>
            <w:bCs/>
            <w:webHidden/>
          </w:rPr>
        </w:r>
        <w:r w:rsidRPr="009A21BA">
          <w:rPr>
            <w:b/>
            <w:bCs/>
            <w:webHidden/>
          </w:rPr>
          <w:fldChar w:fldCharType="separate"/>
        </w:r>
        <w:r w:rsidR="00496AB4">
          <w:rPr>
            <w:b/>
            <w:bCs/>
            <w:noProof/>
            <w:webHidden/>
          </w:rPr>
          <w:t>38</w:t>
        </w:r>
        <w:r w:rsidRPr="009A21BA">
          <w:rPr>
            <w:b/>
            <w:bCs/>
            <w:webHidden/>
          </w:rPr>
          <w:fldChar w:fldCharType="end"/>
        </w:r>
      </w:hyperlink>
    </w:p>
    <w:p w14:paraId="7564ADF1" w14:textId="605FEE0A"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4" w:history="1">
        <w:r w:rsidRPr="009A21BA">
          <w:rPr>
            <w:rStyle w:val="Hyperlink"/>
            <w:rFonts w:ascii="Arial" w:hAnsi="Arial" w:cs="Arial"/>
            <w:b/>
            <w:bCs/>
          </w:rPr>
          <w:t>7.16.</w:t>
        </w:r>
        <w:r w:rsidRPr="009A21BA">
          <w:rPr>
            <w:rFonts w:eastAsiaTheme="minorEastAsia" w:cstheme="minorBidi"/>
            <w:b/>
            <w:bCs/>
            <w:iCs w:val="0"/>
            <w:kern w:val="2"/>
            <w:szCs w:val="24"/>
            <w:lang w:eastAsia="en-IE"/>
            <w14:ligatures w14:val="standardContextual"/>
          </w:rPr>
          <w:tab/>
        </w:r>
        <w:r w:rsidRPr="009A21BA">
          <w:rPr>
            <w:rStyle w:val="Hyperlink"/>
            <w:b/>
            <w:bCs/>
          </w:rPr>
          <w:t>Example 16: Air-in-Line sensor in dialysis lines did not trigger alarm</w:t>
        </w:r>
        <w:r w:rsidR="009A21BA">
          <w:rPr>
            <w:rStyle w:val="Hyperlink"/>
            <w:b/>
            <w:bCs/>
          </w:rPr>
          <w:t xml:space="preserve">  </w:t>
        </w:r>
        <w:r w:rsidRPr="009A21BA">
          <w:rPr>
            <w:b/>
            <w:bCs/>
            <w:webHidden/>
          </w:rPr>
          <w:t xml:space="preserve">                                                                                      </w:t>
        </w:r>
        <w:r w:rsidRPr="009A21BA">
          <w:rPr>
            <w:b/>
            <w:bCs/>
            <w:webHidden/>
          </w:rPr>
          <w:fldChar w:fldCharType="begin"/>
        </w:r>
        <w:r w:rsidRPr="009A21BA">
          <w:rPr>
            <w:b/>
            <w:bCs/>
            <w:webHidden/>
          </w:rPr>
          <w:instrText xml:space="preserve"> PAGEREF _Toc214976764 \h </w:instrText>
        </w:r>
        <w:r w:rsidRPr="009A21BA">
          <w:rPr>
            <w:b/>
            <w:bCs/>
            <w:webHidden/>
          </w:rPr>
        </w:r>
        <w:r w:rsidRPr="009A21BA">
          <w:rPr>
            <w:b/>
            <w:bCs/>
            <w:webHidden/>
          </w:rPr>
          <w:fldChar w:fldCharType="separate"/>
        </w:r>
        <w:r w:rsidR="00496AB4">
          <w:rPr>
            <w:b/>
            <w:bCs/>
            <w:noProof/>
            <w:webHidden/>
          </w:rPr>
          <w:t>40</w:t>
        </w:r>
        <w:r w:rsidRPr="009A21BA">
          <w:rPr>
            <w:b/>
            <w:bCs/>
            <w:webHidden/>
          </w:rPr>
          <w:fldChar w:fldCharType="end"/>
        </w:r>
      </w:hyperlink>
    </w:p>
    <w:p w14:paraId="3271F448" w14:textId="252511FF"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5" w:history="1">
        <w:r w:rsidRPr="009A21BA">
          <w:rPr>
            <w:rStyle w:val="Hyperlink"/>
            <w:rFonts w:ascii="Arial" w:hAnsi="Arial"/>
            <w:b/>
            <w:bCs/>
          </w:rPr>
          <w:t>7.17.</w:t>
        </w:r>
        <w:r w:rsidRPr="009A21BA">
          <w:rPr>
            <w:rFonts w:eastAsiaTheme="minorEastAsia" w:cstheme="minorBidi"/>
            <w:b/>
            <w:bCs/>
            <w:iCs w:val="0"/>
            <w:kern w:val="2"/>
            <w:szCs w:val="24"/>
            <w:lang w:eastAsia="en-IE"/>
            <w14:ligatures w14:val="standardContextual"/>
          </w:rPr>
          <w:tab/>
        </w:r>
        <w:r w:rsidRPr="009A21BA">
          <w:rPr>
            <w:rStyle w:val="Hyperlink"/>
            <w:b/>
            <w:bCs/>
          </w:rPr>
          <w:t>Example 17: Uncontrolled movement of a powered wheelchair</w:t>
        </w:r>
        <w:r w:rsidR="009A21BA">
          <w:rPr>
            <w:rStyle w:val="Hyperlink"/>
            <w:b/>
            <w:bCs/>
          </w:rPr>
          <w:t xml:space="preserve">  </w:t>
        </w:r>
        <w:r w:rsidR="00BA65E5" w:rsidRPr="009A21BA">
          <w:rPr>
            <w:b/>
            <w:bCs/>
            <w:webHidden/>
          </w:rPr>
          <w:t xml:space="preserve">                                                                                          </w:t>
        </w:r>
        <w:r w:rsidRPr="009A21BA">
          <w:rPr>
            <w:b/>
            <w:bCs/>
            <w:webHidden/>
          </w:rPr>
          <w:fldChar w:fldCharType="begin"/>
        </w:r>
        <w:r w:rsidRPr="009A21BA">
          <w:rPr>
            <w:b/>
            <w:bCs/>
            <w:webHidden/>
          </w:rPr>
          <w:instrText xml:space="preserve"> PAGEREF _Toc214976765 \h </w:instrText>
        </w:r>
        <w:r w:rsidRPr="009A21BA">
          <w:rPr>
            <w:b/>
            <w:bCs/>
            <w:webHidden/>
          </w:rPr>
        </w:r>
        <w:r w:rsidRPr="009A21BA">
          <w:rPr>
            <w:b/>
            <w:bCs/>
            <w:webHidden/>
          </w:rPr>
          <w:fldChar w:fldCharType="separate"/>
        </w:r>
        <w:r w:rsidR="00496AB4">
          <w:rPr>
            <w:b/>
            <w:bCs/>
            <w:noProof/>
            <w:webHidden/>
          </w:rPr>
          <w:t>41</w:t>
        </w:r>
        <w:r w:rsidRPr="009A21BA">
          <w:rPr>
            <w:b/>
            <w:bCs/>
            <w:webHidden/>
          </w:rPr>
          <w:fldChar w:fldCharType="end"/>
        </w:r>
      </w:hyperlink>
    </w:p>
    <w:p w14:paraId="58B54034" w14:textId="437D537D"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6" w:history="1">
        <w:r w:rsidRPr="009A21BA">
          <w:rPr>
            <w:rStyle w:val="Hyperlink"/>
            <w:rFonts w:ascii="Arial" w:hAnsi="Arial"/>
            <w:b/>
            <w:bCs/>
          </w:rPr>
          <w:t>7.18.</w:t>
        </w:r>
        <w:r w:rsidRPr="009A21BA">
          <w:rPr>
            <w:rFonts w:eastAsiaTheme="minorEastAsia" w:cstheme="minorBidi"/>
            <w:b/>
            <w:bCs/>
            <w:iCs w:val="0"/>
            <w:kern w:val="2"/>
            <w:szCs w:val="24"/>
            <w:lang w:eastAsia="en-IE"/>
            <w14:ligatures w14:val="standardContextual"/>
          </w:rPr>
          <w:tab/>
        </w:r>
        <w:r w:rsidRPr="009A21BA">
          <w:rPr>
            <w:rStyle w:val="Hyperlink"/>
            <w:b/>
            <w:bCs/>
          </w:rPr>
          <w:t>Example 18: Hemolyzed plasma in blood collection tubes</w:t>
        </w:r>
        <w:r w:rsidRPr="009A21BA">
          <w:rPr>
            <w:b/>
            <w:bCs/>
            <w:webHidden/>
          </w:rPr>
          <w:tab/>
        </w:r>
        <w:r w:rsidRPr="009A21BA">
          <w:rPr>
            <w:b/>
            <w:bCs/>
            <w:webHidden/>
          </w:rPr>
          <w:fldChar w:fldCharType="begin"/>
        </w:r>
        <w:r w:rsidRPr="009A21BA">
          <w:rPr>
            <w:b/>
            <w:bCs/>
            <w:webHidden/>
          </w:rPr>
          <w:instrText xml:space="preserve"> PAGEREF _Toc214976766 \h </w:instrText>
        </w:r>
        <w:r w:rsidRPr="009A21BA">
          <w:rPr>
            <w:b/>
            <w:bCs/>
            <w:webHidden/>
          </w:rPr>
        </w:r>
        <w:r w:rsidRPr="009A21BA">
          <w:rPr>
            <w:b/>
            <w:bCs/>
            <w:webHidden/>
          </w:rPr>
          <w:fldChar w:fldCharType="separate"/>
        </w:r>
        <w:r w:rsidR="00496AB4">
          <w:rPr>
            <w:b/>
            <w:bCs/>
            <w:noProof/>
            <w:webHidden/>
          </w:rPr>
          <w:t>42</w:t>
        </w:r>
        <w:r w:rsidRPr="009A21BA">
          <w:rPr>
            <w:b/>
            <w:bCs/>
            <w:webHidden/>
          </w:rPr>
          <w:fldChar w:fldCharType="end"/>
        </w:r>
      </w:hyperlink>
    </w:p>
    <w:p w14:paraId="3C6CE0C2" w14:textId="17EA42F3"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7" w:history="1">
        <w:r w:rsidRPr="009A21BA">
          <w:rPr>
            <w:rStyle w:val="Hyperlink"/>
            <w:rFonts w:ascii="Arial" w:hAnsi="Arial"/>
            <w:b/>
            <w:bCs/>
            <w:lang w:eastAsia="en-CA"/>
          </w:rPr>
          <w:t>7.19.</w:t>
        </w:r>
        <w:r w:rsidRPr="009A21BA">
          <w:rPr>
            <w:rFonts w:eastAsiaTheme="minorEastAsia" w:cstheme="minorBidi"/>
            <w:b/>
            <w:bCs/>
            <w:iCs w:val="0"/>
            <w:kern w:val="2"/>
            <w:szCs w:val="24"/>
            <w:lang w:eastAsia="en-IE"/>
            <w14:ligatures w14:val="standardContextual"/>
          </w:rPr>
          <w:tab/>
        </w:r>
        <w:r w:rsidRPr="009A21BA">
          <w:rPr>
            <w:rStyle w:val="Hyperlink"/>
            <w:b/>
            <w:bCs/>
          </w:rPr>
          <w:t>Example 19: Implanted port device fracture</w:t>
        </w:r>
        <w:r w:rsidRPr="009A21BA">
          <w:rPr>
            <w:b/>
            <w:bCs/>
            <w:webHidden/>
          </w:rPr>
          <w:tab/>
        </w:r>
        <w:r w:rsidRPr="009A21BA">
          <w:rPr>
            <w:b/>
            <w:bCs/>
            <w:webHidden/>
          </w:rPr>
          <w:fldChar w:fldCharType="begin"/>
        </w:r>
        <w:r w:rsidRPr="009A21BA">
          <w:rPr>
            <w:b/>
            <w:bCs/>
            <w:webHidden/>
          </w:rPr>
          <w:instrText xml:space="preserve"> PAGEREF _Toc214976767 \h </w:instrText>
        </w:r>
        <w:r w:rsidRPr="009A21BA">
          <w:rPr>
            <w:b/>
            <w:bCs/>
            <w:webHidden/>
          </w:rPr>
        </w:r>
        <w:r w:rsidRPr="009A21BA">
          <w:rPr>
            <w:b/>
            <w:bCs/>
            <w:webHidden/>
          </w:rPr>
          <w:fldChar w:fldCharType="separate"/>
        </w:r>
        <w:r w:rsidR="00496AB4">
          <w:rPr>
            <w:b/>
            <w:bCs/>
            <w:noProof/>
            <w:webHidden/>
          </w:rPr>
          <w:t>43</w:t>
        </w:r>
        <w:r w:rsidRPr="009A21BA">
          <w:rPr>
            <w:b/>
            <w:bCs/>
            <w:webHidden/>
          </w:rPr>
          <w:fldChar w:fldCharType="end"/>
        </w:r>
      </w:hyperlink>
    </w:p>
    <w:p w14:paraId="37F75276" w14:textId="3E4A7509" w:rsidR="00030CFC" w:rsidRPr="009A21BA" w:rsidRDefault="00030CFC" w:rsidP="009A21BA">
      <w:pPr>
        <w:pStyle w:val="TOC2"/>
        <w:ind w:left="0"/>
        <w:rPr>
          <w:rFonts w:eastAsiaTheme="minorEastAsia" w:cstheme="minorBidi"/>
          <w:b/>
          <w:bCs/>
          <w:iCs w:val="0"/>
          <w:kern w:val="2"/>
          <w:szCs w:val="24"/>
          <w:lang w:eastAsia="en-IE"/>
          <w14:ligatures w14:val="standardContextual"/>
        </w:rPr>
      </w:pPr>
      <w:hyperlink w:anchor="_Toc214976768" w:history="1">
        <w:r w:rsidRPr="009A21BA">
          <w:rPr>
            <w:rStyle w:val="Hyperlink"/>
            <w:rFonts w:ascii="Arial" w:hAnsi="Arial"/>
            <w:b/>
            <w:bCs/>
          </w:rPr>
          <w:t>7.20.</w:t>
        </w:r>
        <w:r w:rsidRPr="009A21BA">
          <w:rPr>
            <w:rFonts w:eastAsiaTheme="minorEastAsia" w:cstheme="minorBidi"/>
            <w:b/>
            <w:bCs/>
            <w:iCs w:val="0"/>
            <w:kern w:val="2"/>
            <w:szCs w:val="24"/>
            <w:lang w:eastAsia="en-IE"/>
            <w14:ligatures w14:val="standardContextual"/>
          </w:rPr>
          <w:tab/>
        </w:r>
        <w:r w:rsidRPr="009A21BA">
          <w:rPr>
            <w:rStyle w:val="Hyperlink"/>
            <w:b/>
            <w:bCs/>
          </w:rPr>
          <w:t>Example 20: Artificial intelligence software failure in chest X-ray</w:t>
        </w:r>
        <w:r w:rsidRPr="009A21BA">
          <w:rPr>
            <w:b/>
            <w:bCs/>
            <w:webHidden/>
          </w:rPr>
          <w:tab/>
        </w:r>
        <w:r w:rsidR="00BA65E5" w:rsidRPr="009A21BA">
          <w:rPr>
            <w:b/>
            <w:bCs/>
            <w:webHidden/>
          </w:rPr>
          <w:t xml:space="preserve">                                                                                                    </w:t>
        </w:r>
        <w:r w:rsidRPr="009A21BA">
          <w:rPr>
            <w:b/>
            <w:bCs/>
            <w:webHidden/>
          </w:rPr>
          <w:fldChar w:fldCharType="begin"/>
        </w:r>
        <w:r w:rsidRPr="009A21BA">
          <w:rPr>
            <w:b/>
            <w:bCs/>
            <w:webHidden/>
          </w:rPr>
          <w:instrText xml:space="preserve"> PAGEREF _Toc214976768 \h </w:instrText>
        </w:r>
        <w:r w:rsidRPr="009A21BA">
          <w:rPr>
            <w:b/>
            <w:bCs/>
            <w:webHidden/>
          </w:rPr>
        </w:r>
        <w:r w:rsidRPr="009A21BA">
          <w:rPr>
            <w:b/>
            <w:bCs/>
            <w:webHidden/>
          </w:rPr>
          <w:fldChar w:fldCharType="separate"/>
        </w:r>
        <w:r w:rsidR="00496AB4">
          <w:rPr>
            <w:b/>
            <w:bCs/>
            <w:noProof/>
            <w:webHidden/>
          </w:rPr>
          <w:t>44</w:t>
        </w:r>
        <w:r w:rsidRPr="009A21BA">
          <w:rPr>
            <w:b/>
            <w:bCs/>
            <w:webHidden/>
          </w:rPr>
          <w:fldChar w:fldCharType="end"/>
        </w:r>
      </w:hyperlink>
    </w:p>
    <w:p w14:paraId="2623467F" w14:textId="35E79040" w:rsidR="00030CFC" w:rsidRPr="009A21BA" w:rsidRDefault="00030CFC">
      <w:pPr>
        <w:pStyle w:val="TOC1"/>
        <w:rPr>
          <w:rFonts w:eastAsiaTheme="minorEastAsia" w:cstheme="minorBidi"/>
          <w:kern w:val="2"/>
          <w:szCs w:val="24"/>
          <w:lang w:eastAsia="en-IE"/>
          <w14:ligatures w14:val="standardContextual"/>
        </w:rPr>
      </w:pPr>
      <w:hyperlink w:anchor="_Toc214976769" w:history="1">
        <w:r w:rsidRPr="009A21BA">
          <w:rPr>
            <w:rStyle w:val="Hyperlink"/>
            <w:rFonts w:ascii="Arial" w:hAnsi="Arial"/>
          </w:rPr>
          <w:t>8.</w:t>
        </w:r>
        <w:r w:rsidRPr="009A21BA">
          <w:rPr>
            <w:rFonts w:eastAsiaTheme="minorEastAsia" w:cstheme="minorBidi"/>
            <w:kern w:val="2"/>
            <w:szCs w:val="24"/>
            <w:lang w:eastAsia="en-IE"/>
            <w14:ligatures w14:val="standardContextual"/>
          </w:rPr>
          <w:tab/>
        </w:r>
        <w:r w:rsidRPr="009A21BA">
          <w:rPr>
            <w:rStyle w:val="Hyperlink"/>
          </w:rPr>
          <w:t>Useful Links</w:t>
        </w:r>
        <w:r w:rsidRPr="009A21BA">
          <w:rPr>
            <w:webHidden/>
          </w:rPr>
          <w:tab/>
        </w:r>
        <w:r w:rsidRPr="009A21BA">
          <w:rPr>
            <w:webHidden/>
          </w:rPr>
          <w:fldChar w:fldCharType="begin"/>
        </w:r>
        <w:r w:rsidRPr="009A21BA">
          <w:rPr>
            <w:webHidden/>
          </w:rPr>
          <w:instrText xml:space="preserve"> PAGEREF _Toc214976769 \h </w:instrText>
        </w:r>
        <w:r w:rsidRPr="009A21BA">
          <w:rPr>
            <w:webHidden/>
          </w:rPr>
        </w:r>
        <w:r w:rsidRPr="009A21BA">
          <w:rPr>
            <w:webHidden/>
          </w:rPr>
          <w:fldChar w:fldCharType="separate"/>
        </w:r>
        <w:r w:rsidR="00496AB4">
          <w:rPr>
            <w:noProof/>
            <w:webHidden/>
          </w:rPr>
          <w:t>47</w:t>
        </w:r>
        <w:r w:rsidRPr="009A21BA">
          <w:rPr>
            <w:webHidden/>
          </w:rPr>
          <w:fldChar w:fldCharType="end"/>
        </w:r>
      </w:hyperlink>
    </w:p>
    <w:p w14:paraId="13193115" w14:textId="32543082" w:rsidR="00956276" w:rsidRPr="009A21BA" w:rsidRDefault="00195045" w:rsidP="00BF0270">
      <w:pPr>
        <w:rPr>
          <w:b/>
          <w:bCs/>
        </w:rPr>
      </w:pPr>
      <w:r w:rsidRPr="009A21BA">
        <w:rPr>
          <w:b/>
          <w:bCs/>
        </w:rPr>
        <w:fldChar w:fldCharType="end"/>
      </w:r>
      <w:r w:rsidR="00956276" w:rsidRPr="009A21BA">
        <w:rPr>
          <w:b/>
          <w:bCs/>
        </w:rPr>
        <w:br w:type="page"/>
      </w:r>
    </w:p>
    <w:p w14:paraId="414301BF" w14:textId="63DA7DA9" w:rsidR="00CC5F77" w:rsidRPr="00BD57E4" w:rsidRDefault="00CC5F77" w:rsidP="5632F502">
      <w:pPr>
        <w:pStyle w:val="Heading1"/>
      </w:pPr>
      <w:bookmarkStart w:id="0" w:name="_Toc711290800"/>
      <w:bookmarkStart w:id="1" w:name="_Toc214976733"/>
      <w:r w:rsidRPr="00BD57E4">
        <w:t>Introduction</w:t>
      </w:r>
      <w:bookmarkEnd w:id="0"/>
      <w:bookmarkEnd w:id="1"/>
    </w:p>
    <w:p w14:paraId="322BCE6B" w14:textId="1AB5533E" w:rsidR="425E6F3D" w:rsidRPr="00BD57E4" w:rsidRDefault="36D6C3FA" w:rsidP="009A21BA">
      <w:pPr>
        <w:jc w:val="both"/>
      </w:pPr>
      <w:r w:rsidRPr="00BD57E4">
        <w:t xml:space="preserve">This document has been prepared by the </w:t>
      </w:r>
      <w:r w:rsidR="008F6E8A" w:rsidRPr="00BD57E4">
        <w:t>International Medical Device</w:t>
      </w:r>
      <w:r w:rsidR="006D5A89" w:rsidRPr="00BD57E4">
        <w:t xml:space="preserve"> Regulators Forum</w:t>
      </w:r>
      <w:r w:rsidR="008F6E8A" w:rsidRPr="00BD57E4">
        <w:t xml:space="preserve"> </w:t>
      </w:r>
      <w:r w:rsidR="006D5A89" w:rsidRPr="00BD57E4">
        <w:t>(</w:t>
      </w:r>
      <w:r w:rsidRPr="00BD57E4">
        <w:t>IMDRF</w:t>
      </w:r>
      <w:r w:rsidR="006D5A89" w:rsidRPr="00BD57E4">
        <w:t>)</w:t>
      </w:r>
      <w:r w:rsidRPr="00BD57E4">
        <w:t xml:space="preserve"> Adverse Event Terminology Working Group (AET WG), charged with developing a harmonized terminology for reporting adverse events related to medical devices including in</w:t>
      </w:r>
      <w:r w:rsidR="000936EB" w:rsidRPr="00BD57E4">
        <w:t xml:space="preserve"> </w:t>
      </w:r>
      <w:r w:rsidRPr="00BD57E4">
        <w:t>vitro diagnostics (IVDs).</w:t>
      </w:r>
    </w:p>
    <w:p w14:paraId="10CEF8C0" w14:textId="6C12DC1F" w:rsidR="425E6F3D" w:rsidRPr="00BD57E4" w:rsidRDefault="170420B5" w:rsidP="009A21BA">
      <w:pPr>
        <w:jc w:val="both"/>
      </w:pPr>
      <w:r w:rsidRPr="00BD57E4">
        <w:t xml:space="preserve">Since GHTF SG2/N54 (Medical Devices Post Market Surveillance: Global Guidance for Adverse Event Reporting for Medical Devices) was published in 2006, most </w:t>
      </w:r>
      <w:r w:rsidR="00EA57B3" w:rsidRPr="00BD57E4">
        <w:t>Global Harmoni</w:t>
      </w:r>
      <w:r w:rsidR="00415035" w:rsidRPr="00BD57E4">
        <w:t>z</w:t>
      </w:r>
      <w:r w:rsidR="00EA57B3" w:rsidRPr="00BD57E4">
        <w:t xml:space="preserve">ation </w:t>
      </w:r>
      <w:r w:rsidR="00415035" w:rsidRPr="00BD57E4">
        <w:t>Task Force (</w:t>
      </w:r>
      <w:r w:rsidRPr="00BD57E4">
        <w:t>GHTF</w:t>
      </w:r>
      <w:r w:rsidR="00415035" w:rsidRPr="00BD57E4">
        <w:t>)</w:t>
      </w:r>
      <w:r w:rsidRPr="00BD57E4">
        <w:t xml:space="preserve"> members implemented adverse event reporting systems aligning with the general principles of N54. Building on the work of N54, the IMDRF AET WG developed globally harmonized terminology and codes for product problem</w:t>
      </w:r>
      <w:r w:rsidR="734496A8" w:rsidRPr="00BD57E4">
        <w:t>s</w:t>
      </w:r>
      <w:r w:rsidRPr="00BD57E4">
        <w:t>, cause investigation, health effects, and components (IMDRF/N43). Widespread use of a single, appropriate adverse event terminology and coding system is expected to improve signal detection and validation by adverse event management systems enabling a faster response by both industry and regulatory authorities for public health safety.</w:t>
      </w:r>
    </w:p>
    <w:p w14:paraId="38DF1309" w14:textId="6DA741AA" w:rsidR="59C6FEF8" w:rsidRPr="00BD57E4" w:rsidRDefault="59C6FEF8" w:rsidP="009A21BA">
      <w:pPr>
        <w:jc w:val="both"/>
        <w:rPr>
          <w:szCs w:val="20"/>
        </w:rPr>
      </w:pPr>
      <w:r w:rsidRPr="00BD57E4">
        <w:t>As both regulators and industry work towards implementation of IMDRF terminology, an important next step is</w:t>
      </w:r>
      <w:r w:rsidR="36D6C3FA" w:rsidRPr="00BD57E4">
        <w:t xml:space="preserve"> to provide further guidance on the correct application and consiste</w:t>
      </w:r>
      <w:r w:rsidR="36D6C3FA" w:rsidRPr="00BD57E4">
        <w:rPr>
          <w:szCs w:val="20"/>
        </w:rPr>
        <w:t xml:space="preserve">nt use of the terminology. The document provides guidance for all stakeholders: </w:t>
      </w:r>
    </w:p>
    <w:p w14:paraId="146D86A8" w14:textId="43CB5952" w:rsidR="36D6C3FA" w:rsidRPr="00BD57E4" w:rsidRDefault="36D6C3FA" w:rsidP="009A21BA">
      <w:pPr>
        <w:pStyle w:val="ListParagraph"/>
        <w:numPr>
          <w:ilvl w:val="0"/>
          <w:numId w:val="12"/>
        </w:numPr>
        <w:jc w:val="both"/>
        <w:rPr>
          <w:szCs w:val="20"/>
        </w:rPr>
      </w:pPr>
      <w:r w:rsidRPr="00BD57E4">
        <w:rPr>
          <w:szCs w:val="20"/>
        </w:rPr>
        <w:t xml:space="preserve">providing general coding principles on reporting </w:t>
      </w:r>
      <w:r w:rsidR="00C64557" w:rsidRPr="00BD57E4">
        <w:rPr>
          <w:szCs w:val="20"/>
        </w:rPr>
        <w:t>adverse events</w:t>
      </w:r>
      <w:r w:rsidRPr="00BD57E4">
        <w:rPr>
          <w:szCs w:val="20"/>
        </w:rPr>
        <w:t xml:space="preserve"> using IMDRF codes; and </w:t>
      </w:r>
    </w:p>
    <w:p w14:paraId="33C26284" w14:textId="77777777" w:rsidR="36D6C3FA" w:rsidRPr="00BD57E4" w:rsidRDefault="36D6C3FA" w:rsidP="009A21BA">
      <w:pPr>
        <w:pStyle w:val="ListParagraph"/>
        <w:numPr>
          <w:ilvl w:val="0"/>
          <w:numId w:val="12"/>
        </w:numPr>
        <w:jc w:val="both"/>
        <w:rPr>
          <w:szCs w:val="20"/>
        </w:rPr>
      </w:pPr>
      <w:r w:rsidRPr="00BD57E4">
        <w:rPr>
          <w:szCs w:val="20"/>
        </w:rPr>
        <w:t>providing examples to address common coding challenges.</w:t>
      </w:r>
    </w:p>
    <w:p w14:paraId="3E2BB5EB" w14:textId="03D1A5D1" w:rsidR="36D6C3FA" w:rsidRPr="00BD57E4" w:rsidRDefault="36D6C3FA" w:rsidP="009A21BA">
      <w:pPr>
        <w:jc w:val="both"/>
      </w:pPr>
      <w:r w:rsidRPr="00BD57E4">
        <w:rPr>
          <w:szCs w:val="20"/>
        </w:rPr>
        <w:t>This document is no</w:t>
      </w:r>
      <w:r w:rsidRPr="00BD57E4">
        <w:t>t intended to address every potential code selection</w:t>
      </w:r>
      <w:r w:rsidR="0D687124" w:rsidRPr="00BD57E4">
        <w:t xml:space="preserve"> </w:t>
      </w:r>
      <w:r w:rsidRPr="00BD57E4">
        <w:t>scenario.</w:t>
      </w:r>
      <w:r w:rsidR="001510F2" w:rsidRPr="00BD57E4">
        <w:t xml:space="preserve"> </w:t>
      </w:r>
      <w:r w:rsidRPr="00BD57E4">
        <w:t>Medical judgement, related expertise, and common sense should also be applied.</w:t>
      </w:r>
    </w:p>
    <w:p w14:paraId="56C665D0" w14:textId="200DCE32" w:rsidR="36D6C3FA" w:rsidRPr="00BD57E4" w:rsidRDefault="36D6C3FA" w:rsidP="009A21BA">
      <w:pPr>
        <w:jc w:val="both"/>
      </w:pPr>
      <w:r w:rsidRPr="00BD57E4">
        <w:t xml:space="preserve">Regional specific regulatory reporting requirements will need to be considered in conjunction with this document e.g. some regions require the mandatory inclusion of some codes in the initial report and in the final report or some regions require the most relevant code in each terminology group to be highlighted. The aim of this document is solely to provide further guidance on the use of the IMDRF </w:t>
      </w:r>
      <w:r w:rsidR="003C6A05" w:rsidRPr="00BD57E4">
        <w:t>c</w:t>
      </w:r>
      <w:r w:rsidRPr="00BD57E4">
        <w:t xml:space="preserve">odes and </w:t>
      </w:r>
      <w:r w:rsidR="003C6A05" w:rsidRPr="00BD57E4">
        <w:t>t</w:t>
      </w:r>
      <w:r w:rsidRPr="00BD57E4">
        <w:t>erms.</w:t>
      </w:r>
    </w:p>
    <w:p w14:paraId="50B769B0" w14:textId="7F610D0B" w:rsidR="425E6F3D" w:rsidRPr="00BD57E4" w:rsidRDefault="425E6F3D" w:rsidP="59CAB7F2">
      <w:pPr>
        <w:jc w:val="both"/>
        <w:rPr>
          <w:rFonts w:eastAsia="Calibri" w:cstheme="minorBidi"/>
        </w:rPr>
      </w:pPr>
    </w:p>
    <w:p w14:paraId="1BD26ABB" w14:textId="244859C7" w:rsidR="5DCE05C6" w:rsidRPr="00BD57E4" w:rsidRDefault="5DCE05C6" w:rsidP="59CAB7F2">
      <w:pPr>
        <w:pStyle w:val="Heading1"/>
        <w:rPr>
          <w:rFonts w:ascii="Arial" w:eastAsia="Arial" w:hAnsi="Arial" w:cs="Arial"/>
        </w:rPr>
      </w:pPr>
      <w:bookmarkStart w:id="2" w:name="_Toc214976734"/>
      <w:r w:rsidRPr="00BD57E4">
        <w:rPr>
          <w:rFonts w:ascii="Arial" w:eastAsia="Arial" w:hAnsi="Arial" w:cs="Arial"/>
          <w:color w:val="000000" w:themeColor="text1"/>
        </w:rPr>
        <w:t>Scope</w:t>
      </w:r>
      <w:bookmarkEnd w:id="2"/>
    </w:p>
    <w:p w14:paraId="355D46B9" w14:textId="5AF26A49" w:rsidR="2E4DFBB0" w:rsidRPr="00BD57E4" w:rsidRDefault="2E4DFBB0" w:rsidP="009A21BA">
      <w:pPr>
        <w:jc w:val="both"/>
        <w:rPr>
          <w:rFonts w:eastAsiaTheme="minorEastAsia" w:cstheme="minorBidi"/>
          <w:szCs w:val="20"/>
        </w:rPr>
      </w:pPr>
      <w:r w:rsidRPr="00BD57E4">
        <w:rPr>
          <w:rFonts w:eastAsiaTheme="minorEastAsia" w:cstheme="minorBidi"/>
          <w:color w:val="000000" w:themeColor="text1"/>
          <w:szCs w:val="20"/>
        </w:rPr>
        <w:t xml:space="preserve">This </w:t>
      </w:r>
      <w:r w:rsidRPr="00BD57E4">
        <w:t>document is intended to provide guidance on the correct application and consistent use of the</w:t>
      </w:r>
      <w:r w:rsidR="00DC1D23" w:rsidRPr="00BD57E4">
        <w:t xml:space="preserve"> adverse event</w:t>
      </w:r>
      <w:r w:rsidRPr="00BD57E4">
        <w:t xml:space="preserve"> termin</w:t>
      </w:r>
      <w:r w:rsidRPr="00BD57E4">
        <w:rPr>
          <w:rFonts w:eastAsiaTheme="minorEastAsia" w:cstheme="minorBidi"/>
          <w:szCs w:val="20"/>
        </w:rPr>
        <w:t xml:space="preserve">ology. The document provides guidance for all stakeholders: </w:t>
      </w:r>
    </w:p>
    <w:p w14:paraId="77AE3EC3" w14:textId="4372F942" w:rsidR="2E4DFBB0" w:rsidRPr="00BD57E4" w:rsidRDefault="2E4DFBB0" w:rsidP="009A21BA">
      <w:pPr>
        <w:pStyle w:val="ListParagraph"/>
        <w:numPr>
          <w:ilvl w:val="0"/>
          <w:numId w:val="13"/>
        </w:numPr>
        <w:jc w:val="both"/>
      </w:pPr>
      <w:r w:rsidRPr="00BD57E4">
        <w:t xml:space="preserve">providing general coding principles on reporting </w:t>
      </w:r>
      <w:r w:rsidR="00C64557" w:rsidRPr="00BD57E4">
        <w:t xml:space="preserve">adverse events </w:t>
      </w:r>
      <w:r w:rsidRPr="00BD57E4">
        <w:t xml:space="preserve">using IMDRF codes; and </w:t>
      </w:r>
    </w:p>
    <w:p w14:paraId="71D50D81" w14:textId="6F19D5BC" w:rsidR="425E6F3D" w:rsidRPr="00BD57E4" w:rsidRDefault="2E4DFBB0" w:rsidP="009A21BA">
      <w:pPr>
        <w:pStyle w:val="ListParagraph"/>
        <w:numPr>
          <w:ilvl w:val="0"/>
          <w:numId w:val="13"/>
        </w:numPr>
        <w:jc w:val="both"/>
      </w:pPr>
      <w:r w:rsidRPr="00BD57E4">
        <w:t>providing examples to address common coding challenges.</w:t>
      </w:r>
    </w:p>
    <w:p w14:paraId="3EF5B3E7" w14:textId="58DAEF98" w:rsidR="5DCE05C6" w:rsidRPr="00BD57E4" w:rsidRDefault="5DCE05C6" w:rsidP="59CAB7F2">
      <w:pPr>
        <w:pStyle w:val="Heading1"/>
        <w:rPr>
          <w:rFonts w:ascii="Arial" w:eastAsia="Arial" w:hAnsi="Arial" w:cs="Arial"/>
        </w:rPr>
      </w:pPr>
      <w:bookmarkStart w:id="3" w:name="_Toc214976735"/>
      <w:r w:rsidRPr="00BD57E4">
        <w:rPr>
          <w:rFonts w:ascii="Arial" w:eastAsia="Arial" w:hAnsi="Arial" w:cs="Arial"/>
          <w:color w:val="000000" w:themeColor="text1"/>
        </w:rPr>
        <w:t>References</w:t>
      </w:r>
      <w:bookmarkEnd w:id="3"/>
    </w:p>
    <w:p w14:paraId="4F351531" w14:textId="76EAAB91" w:rsidR="7BD463FF" w:rsidRPr="00BD57E4" w:rsidRDefault="69152552" w:rsidP="00C56AC0">
      <w:pPr>
        <w:pStyle w:val="ListParagraph"/>
        <w:numPr>
          <w:ilvl w:val="0"/>
          <w:numId w:val="14"/>
        </w:numPr>
        <w:spacing w:before="240" w:after="240"/>
        <w:jc w:val="both"/>
        <w:rPr>
          <w:rFonts w:eastAsiaTheme="minorEastAsia" w:cstheme="minorBidi"/>
          <w:color w:val="000000" w:themeColor="text1"/>
          <w:szCs w:val="20"/>
        </w:rPr>
      </w:pPr>
      <w:r w:rsidRPr="00BD57E4">
        <w:rPr>
          <w:rFonts w:eastAsiaTheme="minorEastAsia" w:cstheme="minorBidi"/>
          <w:color w:val="000000" w:themeColor="text1"/>
        </w:rPr>
        <w:t>GHTF/SG2/N54R8:2006 Post Market Surveillance: Global Guidance for Adverse Event Reporting for Medical Devices</w:t>
      </w:r>
      <w:r w:rsidR="69558ECE" w:rsidRPr="00BD57E4">
        <w:rPr>
          <w:rFonts w:eastAsiaTheme="minorEastAsia" w:cstheme="minorBidi"/>
          <w:color w:val="000000" w:themeColor="text1"/>
        </w:rPr>
        <w:t>.</w:t>
      </w:r>
    </w:p>
    <w:p w14:paraId="4B944431" w14:textId="5ECD7AD0" w:rsidR="7BD463FF" w:rsidRPr="00BD57E4" w:rsidRDefault="69152552" w:rsidP="00C56AC0">
      <w:pPr>
        <w:pStyle w:val="ListParagraph"/>
        <w:numPr>
          <w:ilvl w:val="0"/>
          <w:numId w:val="14"/>
        </w:numPr>
        <w:spacing w:before="240" w:after="240"/>
        <w:jc w:val="both"/>
        <w:rPr>
          <w:rFonts w:eastAsiaTheme="minorEastAsia" w:cstheme="minorBidi"/>
          <w:color w:val="000000" w:themeColor="text1"/>
          <w:szCs w:val="20"/>
        </w:rPr>
      </w:pPr>
      <w:r w:rsidRPr="00BD57E4">
        <w:rPr>
          <w:rFonts w:eastAsiaTheme="minorEastAsia" w:cstheme="minorBidi"/>
          <w:color w:val="000000" w:themeColor="text1"/>
        </w:rPr>
        <w:t>GHTF/SG2/N87:2012 Medical Devices: Post Market Surveillance: An XML Schema for the electronic transfer of adverse event data between manufacturers, authorized representatives and National Competent Authorities</w:t>
      </w:r>
      <w:r w:rsidR="1EC856F6" w:rsidRPr="00BD57E4">
        <w:rPr>
          <w:rFonts w:eastAsiaTheme="minorEastAsia" w:cstheme="minorBidi"/>
          <w:color w:val="000000" w:themeColor="text1"/>
        </w:rPr>
        <w:t>.</w:t>
      </w:r>
    </w:p>
    <w:p w14:paraId="494A9964" w14:textId="4CF31086" w:rsidR="7BD463FF" w:rsidRPr="00BD57E4" w:rsidRDefault="7BD463FF" w:rsidP="00C56AC0">
      <w:pPr>
        <w:pStyle w:val="ListParagraph"/>
        <w:numPr>
          <w:ilvl w:val="0"/>
          <w:numId w:val="14"/>
        </w:numPr>
        <w:spacing w:before="240" w:after="240"/>
        <w:jc w:val="both"/>
        <w:rPr>
          <w:rFonts w:eastAsiaTheme="minorEastAsia" w:cstheme="minorBidi"/>
          <w:color w:val="000000" w:themeColor="text1"/>
          <w:szCs w:val="20"/>
        </w:rPr>
      </w:pPr>
      <w:r w:rsidRPr="00BD57E4">
        <w:rPr>
          <w:rFonts w:eastAsiaTheme="minorEastAsia" w:cstheme="minorBidi"/>
          <w:color w:val="000000" w:themeColor="text1"/>
        </w:rPr>
        <w:t>GHTF/SG5/N5:2012 Reportable Events During Pre-Market Clinical Investigations</w:t>
      </w:r>
    </w:p>
    <w:p w14:paraId="6071E1D2" w14:textId="52CD7DCD" w:rsidR="5DCE05C6" w:rsidRPr="00BD57E4" w:rsidRDefault="73394F50" w:rsidP="00C56AC0">
      <w:pPr>
        <w:pStyle w:val="ListParagraph"/>
        <w:numPr>
          <w:ilvl w:val="0"/>
          <w:numId w:val="14"/>
        </w:numPr>
        <w:spacing w:before="240" w:after="240"/>
        <w:jc w:val="both"/>
        <w:rPr>
          <w:rFonts w:eastAsiaTheme="minorEastAsia" w:cstheme="minorBidi"/>
          <w:color w:val="000000" w:themeColor="text1"/>
          <w:szCs w:val="20"/>
        </w:rPr>
      </w:pPr>
      <w:r w:rsidRPr="00BD57E4">
        <w:rPr>
          <w:rFonts w:eastAsiaTheme="minorEastAsia" w:cstheme="minorBidi"/>
          <w:color w:val="000000" w:themeColor="text1"/>
        </w:rPr>
        <w:t>GHTF/SG2/N54</w:t>
      </w:r>
      <w:r w:rsidR="00E6798A" w:rsidRPr="00BD57E4">
        <w:rPr>
          <w:rFonts w:eastAsiaTheme="minorEastAsia" w:cstheme="minorBidi"/>
          <w:color w:val="000000" w:themeColor="text1"/>
        </w:rPr>
        <w:t>R6</w:t>
      </w:r>
      <w:r w:rsidR="002F6290" w:rsidRPr="00BD57E4">
        <w:rPr>
          <w:rFonts w:eastAsiaTheme="minorEastAsia" w:cstheme="minorBidi"/>
          <w:color w:val="000000" w:themeColor="text1"/>
        </w:rPr>
        <w:t xml:space="preserve"> </w:t>
      </w:r>
      <w:r w:rsidRPr="00BD57E4">
        <w:rPr>
          <w:rFonts w:eastAsiaTheme="minorEastAsia" w:cstheme="minorBidi"/>
          <w:color w:val="000000" w:themeColor="text1"/>
        </w:rPr>
        <w:t>Post Market Surveillance: Global Guidance for Adverse Event Reporting for Medical Devices Appendix A</w:t>
      </w:r>
      <w:r w:rsidR="0EB087D2" w:rsidRPr="00BD57E4">
        <w:rPr>
          <w:rFonts w:eastAsiaTheme="minorEastAsia" w:cstheme="minorBidi"/>
          <w:color w:val="000000" w:themeColor="text1"/>
        </w:rPr>
        <w:t>.</w:t>
      </w:r>
    </w:p>
    <w:p w14:paraId="25AB8176" w14:textId="77777777" w:rsidR="002F6290" w:rsidRPr="00BD57E4" w:rsidRDefault="002F6290" w:rsidP="002F6290">
      <w:pPr>
        <w:pStyle w:val="ListParagraph"/>
        <w:numPr>
          <w:ilvl w:val="0"/>
          <w:numId w:val="14"/>
        </w:numPr>
        <w:spacing w:before="240" w:after="240"/>
        <w:jc w:val="both"/>
        <w:rPr>
          <w:rFonts w:eastAsiaTheme="minorEastAsia" w:cstheme="minorBidi"/>
          <w:color w:val="000000" w:themeColor="text1"/>
          <w:szCs w:val="20"/>
        </w:rPr>
      </w:pPr>
      <w:r w:rsidRPr="00BD57E4">
        <w:rPr>
          <w:rFonts w:eastAsiaTheme="minorEastAsia" w:cstheme="minorBidi"/>
          <w:color w:val="000000" w:themeColor="text1"/>
        </w:rPr>
        <w:t>IMDRF/AE WG/N43 IMDRF terminologies for categorized Adverse Event Reporting (AER): terms, terminology structure and codes.</w:t>
      </w:r>
    </w:p>
    <w:p w14:paraId="47964764" w14:textId="785254F7" w:rsidR="00E6798A" w:rsidRPr="00D24F61" w:rsidRDefault="00E6798A" w:rsidP="002F6290">
      <w:pPr>
        <w:pStyle w:val="ListParagraph"/>
        <w:numPr>
          <w:ilvl w:val="0"/>
          <w:numId w:val="14"/>
        </w:numPr>
        <w:spacing w:before="240" w:after="240"/>
        <w:jc w:val="both"/>
        <w:rPr>
          <w:rFonts w:eastAsiaTheme="minorEastAsia" w:cstheme="minorBidi"/>
          <w:color w:val="000000" w:themeColor="text1"/>
          <w:szCs w:val="20"/>
        </w:rPr>
      </w:pPr>
      <w:r w:rsidRPr="00D24F61">
        <w:rPr>
          <w:rFonts w:eastAsiaTheme="minorEastAsia" w:cstheme="minorBidi"/>
          <w:color w:val="000000" w:themeColor="text1"/>
          <w:szCs w:val="20"/>
        </w:rPr>
        <w:t>IMDRF/AE WG/N44 Maintenance of IMDRF AE Terminologies   </w:t>
      </w:r>
    </w:p>
    <w:p w14:paraId="3AD26355" w14:textId="35783FCA" w:rsidR="002F6290" w:rsidRPr="00BD57E4" w:rsidRDefault="002F6290" w:rsidP="00C56AC0">
      <w:pPr>
        <w:pStyle w:val="ListParagraph"/>
        <w:numPr>
          <w:ilvl w:val="0"/>
          <w:numId w:val="14"/>
        </w:numPr>
        <w:spacing w:before="240" w:after="240"/>
        <w:jc w:val="both"/>
        <w:rPr>
          <w:rFonts w:eastAsiaTheme="minorEastAsia" w:cstheme="minorBidi"/>
          <w:color w:val="000000" w:themeColor="text1"/>
          <w:szCs w:val="20"/>
        </w:rPr>
      </w:pPr>
      <w:r w:rsidRPr="00BD57E4">
        <w:rPr>
          <w:rFonts w:eastAsiaTheme="minorEastAsia" w:cstheme="minorBidi"/>
          <w:color w:val="000000" w:themeColor="text1"/>
          <w:szCs w:val="20"/>
        </w:rPr>
        <w:t>IMDRF CODE Browser: https://www.imdrf.org/working-groups/adverse-event-terminology/imdrf-adverse-event-terminology-web-browser</w:t>
      </w:r>
      <w:r w:rsidR="00DF5DAB" w:rsidRPr="00BD57E4">
        <w:rPr>
          <w:rFonts w:eastAsiaTheme="minorEastAsia" w:cstheme="minorBidi"/>
          <w:color w:val="000000" w:themeColor="text1"/>
          <w:szCs w:val="20"/>
        </w:rPr>
        <w:t>.</w:t>
      </w:r>
    </w:p>
    <w:p w14:paraId="0C06B3B1" w14:textId="3593D8E2" w:rsidR="425E6F3D" w:rsidRPr="00BD57E4" w:rsidRDefault="425E6F3D" w:rsidP="59CAB7F2">
      <w:pPr>
        <w:spacing w:before="240" w:after="240"/>
        <w:jc w:val="both"/>
        <w:rPr>
          <w:rFonts w:ascii="Times New Roman" w:eastAsia="Times New Roman" w:hAnsi="Times New Roman" w:cs="Times New Roman"/>
          <w:color w:val="000000" w:themeColor="text1"/>
        </w:rPr>
      </w:pPr>
    </w:p>
    <w:p w14:paraId="60220CCB" w14:textId="4ACC2780" w:rsidR="5A46144C" w:rsidRPr="00BD57E4" w:rsidRDefault="5A46144C" w:rsidP="59CAB7F2">
      <w:pPr>
        <w:pStyle w:val="Heading1"/>
      </w:pPr>
      <w:bookmarkStart w:id="4" w:name="_Toc214976736"/>
      <w:r w:rsidRPr="00BD57E4">
        <w:t>Overview of IMDRF codes and coding practices for reports</w:t>
      </w:r>
      <w:bookmarkEnd w:id="4"/>
    </w:p>
    <w:p w14:paraId="05EB79A2" w14:textId="3CA237DD" w:rsidR="000C48FA" w:rsidRPr="00BD57E4" w:rsidRDefault="2A4B1574" w:rsidP="009A21BA">
      <w:pPr>
        <w:jc w:val="both"/>
      </w:pPr>
      <w:r w:rsidRPr="00BD57E4">
        <w:t xml:space="preserve">Different </w:t>
      </w:r>
      <w:r w:rsidR="00546EF2" w:rsidRPr="00BD57E4">
        <w:t>r</w:t>
      </w:r>
      <w:r w:rsidRPr="00BD57E4">
        <w:t xml:space="preserve">egulatory </w:t>
      </w:r>
      <w:r w:rsidR="00546EF2" w:rsidRPr="00BD57E4">
        <w:t>a</w:t>
      </w:r>
      <w:r w:rsidRPr="00BD57E4">
        <w:t xml:space="preserve">uthorities around the world require stakeholders (manufacturers, </w:t>
      </w:r>
      <w:r w:rsidR="0BF4C994" w:rsidRPr="00BD57E4">
        <w:t>h</w:t>
      </w:r>
      <w:r w:rsidRPr="00BD57E4">
        <w:t>ealthcare providers</w:t>
      </w:r>
      <w:r w:rsidR="00CC4D50" w:rsidRPr="00BD57E4">
        <w:t>,</w:t>
      </w:r>
      <w:r w:rsidRPr="00BD57E4">
        <w:t xml:space="preserve"> etc.)</w:t>
      </w:r>
      <w:r w:rsidR="5F20D223" w:rsidRPr="00BD57E4">
        <w:t xml:space="preserve"> </w:t>
      </w:r>
      <w:r w:rsidRPr="00BD57E4">
        <w:t xml:space="preserve">to </w:t>
      </w:r>
      <w:r w:rsidR="113EFBDA" w:rsidRPr="00BD57E4">
        <w:t>report</w:t>
      </w:r>
      <w:r w:rsidRPr="00BD57E4">
        <w:t xml:space="preserve"> </w:t>
      </w:r>
      <w:r w:rsidR="39A42756" w:rsidRPr="00BD57E4">
        <w:t>adverse even</w:t>
      </w:r>
      <w:r w:rsidR="1EA08D72" w:rsidRPr="00BD57E4">
        <w:t>ts</w:t>
      </w:r>
      <w:r w:rsidRPr="00BD57E4">
        <w:t xml:space="preserve"> involving medical devices marketed in their jurisdictions.</w:t>
      </w:r>
      <w:r w:rsidR="00276248" w:rsidRPr="00BD57E4">
        <w:tab/>
      </w:r>
    </w:p>
    <w:p w14:paraId="02E5EE87" w14:textId="540E0692" w:rsidR="000C48FA" w:rsidRPr="00BD57E4" w:rsidRDefault="714C38C4" w:rsidP="009A21BA">
      <w:pPr>
        <w:jc w:val="both"/>
      </w:pPr>
      <w:r w:rsidRPr="00BD57E4">
        <w:t xml:space="preserve">In general, a report contains free text that provides a narrative of what happened, informing </w:t>
      </w:r>
      <w:r w:rsidR="1A0412B5" w:rsidRPr="00BD57E4">
        <w:t xml:space="preserve">about </w:t>
      </w:r>
      <w:r w:rsidRPr="00BD57E4">
        <w:t>the identified problem and the immediate outcome. Each jurisdiction adopts a model form, in which the data of interest is inserted by the notifier. At the end of the investigation, the manufacturer/importer reports the findings and confirms</w:t>
      </w:r>
      <w:r w:rsidR="2E9197BA" w:rsidRPr="00BD57E4">
        <w:t>,</w:t>
      </w:r>
      <w:r w:rsidRPr="00BD57E4">
        <w:t xml:space="preserve"> or not</w:t>
      </w:r>
      <w:r w:rsidR="53A0C137" w:rsidRPr="00BD57E4">
        <w:t>,</w:t>
      </w:r>
      <w:r w:rsidRPr="00BD57E4">
        <w:t xml:space="preserve"> the initial reason for the notification.</w:t>
      </w:r>
    </w:p>
    <w:p w14:paraId="16E86408" w14:textId="5F518474" w:rsidR="00CC5F77" w:rsidRPr="00BD57E4" w:rsidRDefault="2A4B1574" w:rsidP="009A21BA">
      <w:pPr>
        <w:jc w:val="both"/>
      </w:pPr>
      <w:r w:rsidRPr="00BD57E4">
        <w:t xml:space="preserve">The use of harmonized coding aims to improve signal detection by adverse event management systems, enabling a faster </w:t>
      </w:r>
      <w:r w:rsidR="040ABAF0" w:rsidRPr="00BD57E4">
        <w:t xml:space="preserve">and more coordinated </w:t>
      </w:r>
      <w:r w:rsidRPr="00BD57E4">
        <w:t xml:space="preserve">response from both industry and regulatory authorities. More details can be found </w:t>
      </w:r>
      <w:r w:rsidR="2D5CCEA7" w:rsidRPr="00BD57E4">
        <w:t xml:space="preserve">on the IMDRF </w:t>
      </w:r>
      <w:r w:rsidR="00123C7D" w:rsidRPr="00BD57E4">
        <w:t>website</w:t>
      </w:r>
      <w:r w:rsidR="2D5CCEA7" w:rsidRPr="00BD57E4">
        <w:t xml:space="preserve"> </w:t>
      </w:r>
      <w:r w:rsidRPr="00BD57E4">
        <w:t>in IMDRF/AE</w:t>
      </w:r>
      <w:r w:rsidR="000C48FA" w:rsidRPr="00BD57E4">
        <w:t xml:space="preserve"> </w:t>
      </w:r>
      <w:r w:rsidRPr="00BD57E4">
        <w:t>WG/N43 (IMDRF terminologies for categorized Adverse Event Reporting (AER): terms, terminology</w:t>
      </w:r>
      <w:r w:rsidRPr="00BD57E4">
        <w:rPr>
          <w:color w:val="000000" w:themeColor="text1"/>
        </w:rPr>
        <w:t xml:space="preserve"> structure and code</w:t>
      </w:r>
      <w:r w:rsidR="584A0C23" w:rsidRPr="00BD57E4">
        <w:rPr>
          <w:color w:val="000000" w:themeColor="text1"/>
        </w:rPr>
        <w:t>s</w:t>
      </w:r>
      <w:r w:rsidR="3AEF785E" w:rsidRPr="00BD57E4">
        <w:rPr>
          <w:color w:val="000000" w:themeColor="text1"/>
        </w:rPr>
        <w:t>)</w:t>
      </w:r>
      <w:r w:rsidRPr="00BD57E4">
        <w:rPr>
          <w:color w:val="000000" w:themeColor="text1"/>
        </w:rPr>
        <w:t>.</w:t>
      </w:r>
    </w:p>
    <w:p w14:paraId="30772008" w14:textId="140CC6FF" w:rsidR="02B0AC77" w:rsidRPr="00BD57E4" w:rsidRDefault="02B0AC77" w:rsidP="009A21BA">
      <w:pPr>
        <w:jc w:val="both"/>
      </w:pPr>
      <w:r w:rsidRPr="00BD57E4">
        <w:rPr>
          <w:rFonts w:cstheme="minorBidi"/>
          <w:color w:val="000000" w:themeColor="text1"/>
        </w:rPr>
        <w:t>Note</w:t>
      </w:r>
      <w:r w:rsidR="67A014DF" w:rsidRPr="00BD57E4">
        <w:rPr>
          <w:rFonts w:cstheme="minorBidi"/>
          <w:color w:val="000000" w:themeColor="text1"/>
        </w:rPr>
        <w:t>:</w:t>
      </w:r>
      <w:r w:rsidR="00C259B3" w:rsidRPr="00BD57E4">
        <w:rPr>
          <w:rFonts w:cstheme="minorBidi"/>
          <w:color w:val="000000" w:themeColor="text1"/>
        </w:rPr>
        <w:t xml:space="preserve"> </w:t>
      </w:r>
      <w:r w:rsidR="1F67456A" w:rsidRPr="00BD57E4">
        <w:t xml:space="preserve">Throughout the document </w:t>
      </w:r>
      <w:r w:rsidR="127ABC6E" w:rsidRPr="00BD57E4">
        <w:t xml:space="preserve">the term </w:t>
      </w:r>
      <w:r w:rsidR="4570DB6B" w:rsidRPr="00BD57E4">
        <w:t xml:space="preserve">adverse event </w:t>
      </w:r>
      <w:r w:rsidR="1ADF5386" w:rsidRPr="00BD57E4">
        <w:t xml:space="preserve">is </w:t>
      </w:r>
      <w:r w:rsidR="7E10F406" w:rsidRPr="00BD57E4">
        <w:t>used</w:t>
      </w:r>
      <w:r w:rsidR="7A0417F2" w:rsidRPr="00BD57E4">
        <w:t>;</w:t>
      </w:r>
      <w:r w:rsidR="7E10F406" w:rsidRPr="00BD57E4">
        <w:t xml:space="preserve"> however</w:t>
      </w:r>
      <w:r w:rsidR="3B70686A" w:rsidRPr="00BD57E4">
        <w:t>,</w:t>
      </w:r>
      <w:r w:rsidR="1ADF5386" w:rsidRPr="00BD57E4">
        <w:t xml:space="preserve"> it is understood that term is </w:t>
      </w:r>
      <w:r w:rsidR="3FA53C70" w:rsidRPr="00BD57E4">
        <w:t>synonymous</w:t>
      </w:r>
      <w:r w:rsidR="1ADF5386" w:rsidRPr="00BD57E4">
        <w:t xml:space="preserve"> </w:t>
      </w:r>
      <w:r w:rsidR="65F0DB21" w:rsidRPr="00BD57E4">
        <w:t>with</w:t>
      </w:r>
      <w:r w:rsidR="1ADF5386" w:rsidRPr="00BD57E4">
        <w:t xml:space="preserve"> </w:t>
      </w:r>
      <w:r w:rsidR="791BFB3A" w:rsidRPr="00BD57E4">
        <w:t>incident or a serious incident i</w:t>
      </w:r>
      <w:r w:rsidR="16E153E8" w:rsidRPr="00BD57E4">
        <w:t xml:space="preserve">n some </w:t>
      </w:r>
      <w:r w:rsidR="148D425F" w:rsidRPr="00BD57E4">
        <w:t>jurisdictions</w:t>
      </w:r>
      <w:r w:rsidR="16E153E8" w:rsidRPr="00BD57E4">
        <w:t>.</w:t>
      </w:r>
    </w:p>
    <w:p w14:paraId="08EF4616" w14:textId="1ED918FE" w:rsidR="00CC5F77" w:rsidRPr="00BD57E4" w:rsidRDefault="269B62E9" w:rsidP="009A21BA">
      <w:pPr>
        <w:jc w:val="both"/>
        <w:rPr>
          <w:rFonts w:eastAsiaTheme="minorEastAsia"/>
          <w:color w:val="333333"/>
        </w:rPr>
      </w:pPr>
      <w:r w:rsidRPr="00BD57E4">
        <w:rPr>
          <w:rFonts w:eastAsiaTheme="minorEastAsia"/>
          <w:color w:val="333333"/>
        </w:rPr>
        <w:t>Throughout this document the word '</w:t>
      </w:r>
      <w:r w:rsidRPr="00BD57E4">
        <w:rPr>
          <w:rFonts w:eastAsiaTheme="minorEastAsia"/>
          <w:b/>
          <w:bCs/>
          <w:color w:val="333333"/>
        </w:rPr>
        <w:t>device</w:t>
      </w:r>
      <w:r w:rsidRPr="00BD57E4">
        <w:rPr>
          <w:rFonts w:eastAsiaTheme="minorEastAsia"/>
          <w:color w:val="333333"/>
        </w:rPr>
        <w:t>' should be interpreted as meaning all or any of the following: medical device, in</w:t>
      </w:r>
      <w:r w:rsidR="00510789" w:rsidRPr="00BD57E4">
        <w:rPr>
          <w:rFonts w:eastAsiaTheme="minorEastAsia"/>
          <w:color w:val="333333"/>
        </w:rPr>
        <w:t xml:space="preserve"> </w:t>
      </w:r>
      <w:r w:rsidRPr="00BD57E4">
        <w:rPr>
          <w:rFonts w:eastAsiaTheme="minorEastAsia"/>
          <w:color w:val="333333"/>
        </w:rPr>
        <w:t>vitro diagnostic medical device, accessory to a medical device, medical device part and/or component.</w:t>
      </w:r>
    </w:p>
    <w:p w14:paraId="4738AC7F" w14:textId="7CC69198" w:rsidR="00991AF5" w:rsidRPr="00BD57E4" w:rsidRDefault="3D4AAE8F" w:rsidP="009A21BA">
      <w:pPr>
        <w:jc w:val="both"/>
      </w:pPr>
      <w:r w:rsidRPr="00BD57E4">
        <w:t>Also, the</w:t>
      </w:r>
      <w:r w:rsidR="31731072" w:rsidRPr="00BD57E4">
        <w:t xml:space="preserve"> word '</w:t>
      </w:r>
      <w:r w:rsidR="31731072" w:rsidRPr="00BD57E4">
        <w:rPr>
          <w:b/>
          <w:bCs/>
        </w:rPr>
        <w:t>patient</w:t>
      </w:r>
      <w:r w:rsidR="31731072" w:rsidRPr="00BD57E4">
        <w:t>' should be interpreted as meaning all or any of the following: user, operator, any other person affected by the incident.</w:t>
      </w:r>
    </w:p>
    <w:p w14:paraId="2011F42A" w14:textId="10539DC7" w:rsidR="005F3945" w:rsidRPr="00BD57E4" w:rsidRDefault="20F4F7D2" w:rsidP="009A21BA">
      <w:pPr>
        <w:jc w:val="both"/>
        <w:rPr>
          <w:rFonts w:ascii="Segoe UI" w:hAnsi="Segoe UI" w:cs="Segoe UI"/>
          <w:sz w:val="22"/>
          <w:szCs w:val="22"/>
        </w:rPr>
      </w:pPr>
      <w:r w:rsidRPr="00BD57E4">
        <w:t>C</w:t>
      </w:r>
      <w:r w:rsidR="539BAFEA" w:rsidRPr="00BD57E4">
        <w:t>ompleting an adverse event report involves coding free-text information describing a</w:t>
      </w:r>
      <w:r w:rsidR="539BAFEA" w:rsidRPr="00BD57E4">
        <w:rPr>
          <w:szCs w:val="20"/>
        </w:rPr>
        <w:t xml:space="preserve"> medical device incident </w:t>
      </w:r>
      <w:r w:rsidR="42184325" w:rsidRPr="00BD57E4">
        <w:rPr>
          <w:szCs w:val="20"/>
        </w:rPr>
        <w:t xml:space="preserve">using the </w:t>
      </w:r>
      <w:r w:rsidR="539BAFEA" w:rsidRPr="00BD57E4">
        <w:rPr>
          <w:szCs w:val="20"/>
        </w:rPr>
        <w:t>standardized term(s) defined in the IMDRF codes. The complete IMDRF terminology is comprised of seven groupings within four distinct sets of terminologies and their associated alphanumeric codes. A summary of the IMDRF groupings and their associated hierarchical structure (coding system) is presented in</w:t>
      </w:r>
      <w:r w:rsidR="320D59C5" w:rsidRPr="00BD57E4">
        <w:rPr>
          <w:szCs w:val="20"/>
        </w:rPr>
        <w:t xml:space="preserve"> </w:t>
      </w:r>
      <w:r w:rsidR="539BAFEA" w:rsidRPr="00BD57E4">
        <w:rPr>
          <w:szCs w:val="20"/>
        </w:rPr>
        <w:t>Table 1. Codes selected from each grouping when considered together provide a complete overview of the event and the related investigation</w:t>
      </w:r>
      <w:r w:rsidR="539BAFEA" w:rsidRPr="00BD57E4">
        <w:rPr>
          <w:rFonts w:ascii="Segoe UI" w:hAnsi="Segoe UI" w:cs="Segoe UI"/>
          <w:sz w:val="22"/>
          <w:szCs w:val="22"/>
        </w:rPr>
        <w:t>.</w:t>
      </w:r>
    </w:p>
    <w:p w14:paraId="08455C26" w14:textId="77777777" w:rsidR="00D735B2" w:rsidRPr="00BD57E4" w:rsidRDefault="00D735B2" w:rsidP="009A21BA">
      <w:pPr>
        <w:jc w:val="both"/>
      </w:pPr>
      <w:r w:rsidRPr="00BD57E4">
        <w:t xml:space="preserve">It is expected that all reports will include a minimum of one code from each of the 7 terminology groups. Case examples are provided in Section 7. </w:t>
      </w:r>
    </w:p>
    <w:p w14:paraId="16DA46D2" w14:textId="77777777" w:rsidR="00D735B2" w:rsidRPr="00BD57E4" w:rsidRDefault="00D735B2" w:rsidP="5E6C8D5E">
      <w:pPr>
        <w:pStyle w:val="NormalWeb"/>
        <w:spacing w:beforeAutospacing="0" w:after="0" w:afterAutospacing="0"/>
        <w:jc w:val="both"/>
        <w:rPr>
          <w:rFonts w:ascii="Segoe UI" w:hAnsi="Segoe UI" w:cs="Segoe UI"/>
          <w:sz w:val="22"/>
          <w:szCs w:val="22"/>
          <w:lang w:val="en-US"/>
        </w:rPr>
        <w:sectPr w:rsidR="00D735B2" w:rsidRPr="00BD57E4" w:rsidSect="00A0012A">
          <w:headerReference w:type="first" r:id="rId17"/>
          <w:footerReference w:type="first" r:id="rId18"/>
          <w:pgSz w:w="11900" w:h="16840"/>
          <w:pgMar w:top="1985" w:right="3402" w:bottom="1418" w:left="851" w:header="680" w:footer="709" w:gutter="0"/>
          <w:cols w:space="708"/>
          <w:docGrid w:linePitch="360"/>
        </w:sectPr>
      </w:pPr>
    </w:p>
    <w:p w14:paraId="01E3070E" w14:textId="7D833E91" w:rsidR="00CC5F77" w:rsidRPr="00BD57E4" w:rsidRDefault="3A416B95" w:rsidP="1719778C">
      <w:pPr>
        <w:pStyle w:val="Heading3"/>
        <w:rPr>
          <w:color w:val="auto"/>
        </w:rPr>
      </w:pPr>
      <w:r w:rsidRPr="00BD57E4">
        <w:t xml:space="preserve">Table 1. Overview of the </w:t>
      </w:r>
      <w:r w:rsidR="00E14FB3" w:rsidRPr="00BD57E4">
        <w:t xml:space="preserve">four sets </w:t>
      </w:r>
      <w:r w:rsidRPr="00BD57E4">
        <w:t xml:space="preserve">of IMDRF </w:t>
      </w:r>
      <w:r w:rsidR="00E14FB3" w:rsidRPr="00BD57E4">
        <w:t>terminologies</w:t>
      </w:r>
    </w:p>
    <w:tbl>
      <w:tblPr>
        <w:tblStyle w:val="IMDRF1"/>
        <w:tblW w:w="7655" w:type="dxa"/>
        <w:tblLook w:val="04A0" w:firstRow="1" w:lastRow="0" w:firstColumn="1" w:lastColumn="0" w:noHBand="0" w:noVBand="1"/>
      </w:tblPr>
      <w:tblGrid>
        <w:gridCol w:w="567"/>
        <w:gridCol w:w="2268"/>
        <w:gridCol w:w="3070"/>
        <w:gridCol w:w="1750"/>
      </w:tblGrid>
      <w:tr w:rsidR="00ED5D4F" w:rsidRPr="00BD57E4" w14:paraId="7B1A315E" w14:textId="77777777" w:rsidTr="6A69B019">
        <w:trPr>
          <w:cnfStyle w:val="100000000000" w:firstRow="1" w:lastRow="0" w:firstColumn="0" w:lastColumn="0" w:oddVBand="0" w:evenVBand="0" w:oddHBand="0" w:evenHBand="0" w:firstRowFirstColumn="0" w:firstRowLastColumn="0" w:lastRowFirstColumn="0" w:lastRowLastColumn="0"/>
          <w:trHeight w:val="300"/>
        </w:trPr>
        <w:tc>
          <w:tcPr>
            <w:tcW w:w="567" w:type="dxa"/>
          </w:tcPr>
          <w:p w14:paraId="7D924BF2" w14:textId="09AD23F6" w:rsidR="00ED5D4F" w:rsidRPr="00BD57E4" w:rsidRDefault="00ED5D4F" w:rsidP="0015727C">
            <w:r w:rsidRPr="00BD57E4">
              <w:t xml:space="preserve">No. </w:t>
            </w:r>
          </w:p>
        </w:tc>
        <w:tc>
          <w:tcPr>
            <w:tcW w:w="2268" w:type="dxa"/>
          </w:tcPr>
          <w:p w14:paraId="70787508" w14:textId="18926570" w:rsidR="00ED5D4F" w:rsidRPr="00BD57E4" w:rsidRDefault="00ED5D4F" w:rsidP="0015727C">
            <w:r w:rsidRPr="00BD57E4">
              <w:t>Name of terminology</w:t>
            </w:r>
          </w:p>
        </w:tc>
        <w:tc>
          <w:tcPr>
            <w:tcW w:w="3070" w:type="dxa"/>
          </w:tcPr>
          <w:p w14:paraId="582E96E3" w14:textId="47F9E2E6" w:rsidR="00ED5D4F" w:rsidRPr="00BD57E4" w:rsidRDefault="00ED5D4F" w:rsidP="0015727C">
            <w:r w:rsidRPr="00BD57E4">
              <w:t xml:space="preserve">Description </w:t>
            </w:r>
          </w:p>
        </w:tc>
        <w:tc>
          <w:tcPr>
            <w:tcW w:w="1750" w:type="dxa"/>
          </w:tcPr>
          <w:p w14:paraId="0E5F5A5C" w14:textId="3C2513AC" w:rsidR="00ED5D4F" w:rsidRPr="00BD57E4" w:rsidRDefault="00ED5D4F" w:rsidP="0015727C">
            <w:r w:rsidRPr="00BD57E4">
              <w:rPr>
                <w:bCs/>
              </w:rPr>
              <w:t>Coding system</w:t>
            </w:r>
          </w:p>
        </w:tc>
      </w:tr>
      <w:tr w:rsidR="00ED5D4F" w:rsidRPr="00BD57E4" w14:paraId="2DD9380D" w14:textId="77777777" w:rsidTr="6A69B019">
        <w:trPr>
          <w:trHeight w:val="300"/>
        </w:trPr>
        <w:tc>
          <w:tcPr>
            <w:tcW w:w="567" w:type="dxa"/>
          </w:tcPr>
          <w:p w14:paraId="36E4DAF6" w14:textId="1BE859BF" w:rsidR="00ED5D4F" w:rsidRPr="00BD57E4" w:rsidRDefault="00ED5D4F" w:rsidP="00ED5D4F">
            <w:pPr>
              <w:rPr>
                <w:b/>
                <w:bCs/>
              </w:rPr>
            </w:pPr>
            <w:r w:rsidRPr="00BD57E4">
              <w:t>1</w:t>
            </w:r>
          </w:p>
        </w:tc>
        <w:tc>
          <w:tcPr>
            <w:tcW w:w="2268" w:type="dxa"/>
          </w:tcPr>
          <w:p w14:paraId="04B0D3EE" w14:textId="1CCA302A" w:rsidR="00ED5D4F" w:rsidRPr="00BD57E4" w:rsidRDefault="47ED1363" w:rsidP="00ED5D4F">
            <w:r w:rsidRPr="00BD57E4">
              <w:t xml:space="preserve">Medical </w:t>
            </w:r>
            <w:r w:rsidR="0D289134" w:rsidRPr="00BD57E4">
              <w:t>D</w:t>
            </w:r>
            <w:r w:rsidRPr="00BD57E4">
              <w:t xml:space="preserve">evice </w:t>
            </w:r>
            <w:r w:rsidR="6F0B6BE8" w:rsidRPr="00BD57E4">
              <w:t>P</w:t>
            </w:r>
            <w:r w:rsidRPr="00BD57E4">
              <w:t xml:space="preserve">roblem (A </w:t>
            </w:r>
            <w:r w:rsidR="00A91931" w:rsidRPr="00BD57E4">
              <w:t>C</w:t>
            </w:r>
            <w:r w:rsidRPr="00BD57E4">
              <w:t>odes)</w:t>
            </w:r>
          </w:p>
        </w:tc>
        <w:tc>
          <w:tcPr>
            <w:tcW w:w="3070" w:type="dxa"/>
          </w:tcPr>
          <w:p w14:paraId="0EBF0CA8" w14:textId="6CB0EE2D" w:rsidR="00ED5D4F" w:rsidRPr="00BD57E4" w:rsidRDefault="00ED5D4F" w:rsidP="77097066">
            <w:r w:rsidRPr="00BD57E4">
              <w:t>Terms/codes for describing problems (malfunction, deterioration of function, failure) of medical devices that have occurred in pre- or post-market contexts (e.g. clinical studies, clinical evaluation or post-market surveillance).</w:t>
            </w:r>
          </w:p>
        </w:tc>
        <w:tc>
          <w:tcPr>
            <w:tcW w:w="1750" w:type="dxa"/>
          </w:tcPr>
          <w:p w14:paraId="39400B3E" w14:textId="77777777" w:rsidR="00ED5D4F" w:rsidRPr="00BD57E4" w:rsidRDefault="00ED5D4F" w:rsidP="00ED5D4F">
            <w:r w:rsidRPr="00BD57E4">
              <w:t>A|00[00][00]</w:t>
            </w:r>
          </w:p>
          <w:p w14:paraId="68FC2502" w14:textId="77777777" w:rsidR="00ED5D4F" w:rsidRPr="00BD57E4" w:rsidRDefault="00ED5D4F" w:rsidP="00ED5D4F"/>
          <w:p w14:paraId="52554F8A" w14:textId="67A17CDD" w:rsidR="00ED5D4F" w:rsidRPr="00BD57E4" w:rsidRDefault="00ED5D4F" w:rsidP="00ED5D4F"/>
        </w:tc>
      </w:tr>
      <w:tr w:rsidR="00ED5D4F" w:rsidRPr="00BD57E4" w14:paraId="1F280463" w14:textId="77777777" w:rsidTr="6A69B019">
        <w:trPr>
          <w:cnfStyle w:val="000000010000" w:firstRow="0" w:lastRow="0" w:firstColumn="0" w:lastColumn="0" w:oddVBand="0" w:evenVBand="0" w:oddHBand="0" w:evenHBand="1" w:firstRowFirstColumn="0" w:firstRowLastColumn="0" w:lastRowFirstColumn="0" w:lastRowLastColumn="0"/>
          <w:trHeight w:val="300"/>
        </w:trPr>
        <w:tc>
          <w:tcPr>
            <w:tcW w:w="567" w:type="dxa"/>
          </w:tcPr>
          <w:p w14:paraId="0148192D" w14:textId="631A5C89" w:rsidR="00ED5D4F" w:rsidRPr="00BD57E4" w:rsidRDefault="00ED5D4F" w:rsidP="00ED5D4F">
            <w:pPr>
              <w:rPr>
                <w:b/>
                <w:bCs/>
              </w:rPr>
            </w:pPr>
            <w:r w:rsidRPr="00BD57E4">
              <w:t>2</w:t>
            </w:r>
          </w:p>
        </w:tc>
        <w:tc>
          <w:tcPr>
            <w:tcW w:w="2268" w:type="dxa"/>
          </w:tcPr>
          <w:p w14:paraId="45FA8DA4" w14:textId="35B6151A" w:rsidR="00ED5D4F" w:rsidRPr="00BD57E4" w:rsidRDefault="0F9E1E33" w:rsidP="00ED5D4F">
            <w:r w:rsidRPr="00BD57E4">
              <w:t xml:space="preserve">Medical Device </w:t>
            </w:r>
            <w:r w:rsidR="4609405E" w:rsidRPr="00BD57E4">
              <w:t xml:space="preserve">Component (G </w:t>
            </w:r>
            <w:r w:rsidR="00A91931" w:rsidRPr="00BD57E4">
              <w:t>C</w:t>
            </w:r>
            <w:r w:rsidR="4609405E" w:rsidRPr="00BD57E4">
              <w:t>odes)</w:t>
            </w:r>
          </w:p>
        </w:tc>
        <w:tc>
          <w:tcPr>
            <w:tcW w:w="3070" w:type="dxa"/>
          </w:tcPr>
          <w:p w14:paraId="3818B28F" w14:textId="23FD95F4" w:rsidR="00ED5D4F" w:rsidRPr="00BD57E4" w:rsidRDefault="00ED5D4F" w:rsidP="00ED5D4F">
            <w:r w:rsidRPr="00BD57E4">
              <w:t>Terms/codes for describing the component of the medical device involved in the adverse event/incident.</w:t>
            </w:r>
          </w:p>
        </w:tc>
        <w:tc>
          <w:tcPr>
            <w:tcW w:w="1750" w:type="dxa"/>
          </w:tcPr>
          <w:p w14:paraId="2686DF0F" w14:textId="1DE86D79" w:rsidR="00ED5D4F" w:rsidRPr="00BD57E4" w:rsidRDefault="00ED5D4F" w:rsidP="00ED5D4F">
            <w:r w:rsidRPr="00BD57E4">
              <w:t>G|00[000][00]</w:t>
            </w:r>
          </w:p>
        </w:tc>
      </w:tr>
      <w:tr w:rsidR="002F6290" w:rsidRPr="00BD57E4" w14:paraId="4E3E8C10" w14:textId="77777777" w:rsidTr="6A69B019">
        <w:trPr>
          <w:trHeight w:val="300"/>
        </w:trPr>
        <w:tc>
          <w:tcPr>
            <w:tcW w:w="567" w:type="dxa"/>
          </w:tcPr>
          <w:p w14:paraId="176A6AD4" w14:textId="08786284" w:rsidR="002F6290" w:rsidRPr="00BD57E4" w:rsidRDefault="002F6290" w:rsidP="002F6290">
            <w:r w:rsidRPr="00BD57E4">
              <w:t>3</w:t>
            </w:r>
          </w:p>
        </w:tc>
        <w:tc>
          <w:tcPr>
            <w:tcW w:w="2268" w:type="dxa"/>
          </w:tcPr>
          <w:p w14:paraId="56A25C33" w14:textId="5E3BDFC8" w:rsidR="002F6290" w:rsidRPr="00BD57E4" w:rsidRDefault="002F6290" w:rsidP="002F6290">
            <w:r w:rsidRPr="00BD57E4">
              <w:t>Health Effects</w:t>
            </w:r>
            <w:r w:rsidR="00E6798A" w:rsidRPr="00BD57E4">
              <w:t xml:space="preserve"> -</w:t>
            </w:r>
          </w:p>
          <w:p w14:paraId="68910AC0" w14:textId="2DB7E7BF" w:rsidR="002F6290" w:rsidRPr="00BD57E4" w:rsidRDefault="002F6290" w:rsidP="002F6290">
            <w:r w:rsidRPr="00BD57E4">
              <w:t>Clinical Signs and Symptoms or Conditions (E Codes)</w:t>
            </w:r>
          </w:p>
        </w:tc>
        <w:tc>
          <w:tcPr>
            <w:tcW w:w="3070" w:type="dxa"/>
          </w:tcPr>
          <w:p w14:paraId="1F564962" w14:textId="03424E5A" w:rsidR="002F6290" w:rsidRPr="00BD57E4" w:rsidRDefault="002F6290" w:rsidP="002F6290">
            <w:r w:rsidRPr="00BD57E4">
              <w:t>Terms/codes for describing the clinical signs and symptoms or conditions of the affected person appearing as a result of the medical device adverse event/incident.</w:t>
            </w:r>
          </w:p>
        </w:tc>
        <w:tc>
          <w:tcPr>
            <w:tcW w:w="1750" w:type="dxa"/>
          </w:tcPr>
          <w:p w14:paraId="21C47C82" w14:textId="77777777" w:rsidR="002F6290" w:rsidRPr="00BD57E4" w:rsidRDefault="002F6290" w:rsidP="002F6290">
            <w:r w:rsidRPr="00BD57E4">
              <w:t>E|00[00][00]</w:t>
            </w:r>
          </w:p>
          <w:p w14:paraId="4C4A0214" w14:textId="77777777" w:rsidR="002F6290" w:rsidRPr="00BD57E4" w:rsidRDefault="002F6290" w:rsidP="002F6290"/>
        </w:tc>
      </w:tr>
      <w:tr w:rsidR="002F6290" w:rsidRPr="00BD57E4" w14:paraId="44AAF21D" w14:textId="77777777" w:rsidTr="6A69B019">
        <w:trPr>
          <w:cnfStyle w:val="000000010000" w:firstRow="0" w:lastRow="0" w:firstColumn="0" w:lastColumn="0" w:oddVBand="0" w:evenVBand="0" w:oddHBand="0" w:evenHBand="1" w:firstRowFirstColumn="0" w:firstRowLastColumn="0" w:lastRowFirstColumn="0" w:lastRowLastColumn="0"/>
          <w:trHeight w:val="300"/>
        </w:trPr>
        <w:tc>
          <w:tcPr>
            <w:tcW w:w="567" w:type="dxa"/>
            <w:shd w:val="clear" w:color="auto" w:fill="auto"/>
          </w:tcPr>
          <w:p w14:paraId="393FD06B" w14:textId="77777777" w:rsidR="002F6290" w:rsidRPr="00BD57E4" w:rsidRDefault="002F6290" w:rsidP="002F6290"/>
        </w:tc>
        <w:tc>
          <w:tcPr>
            <w:tcW w:w="2268" w:type="dxa"/>
            <w:shd w:val="clear" w:color="auto" w:fill="auto"/>
          </w:tcPr>
          <w:p w14:paraId="09E94858" w14:textId="0A4EDDCA" w:rsidR="002F6290" w:rsidRPr="00BD57E4" w:rsidRDefault="002F6290" w:rsidP="002F6290">
            <w:r w:rsidRPr="00BD57E4">
              <w:t>Health Effects</w:t>
            </w:r>
            <w:r w:rsidR="00E6798A" w:rsidRPr="00BD57E4">
              <w:t xml:space="preserve"> -</w:t>
            </w:r>
          </w:p>
          <w:p w14:paraId="602B6A2B" w14:textId="55891C87" w:rsidR="002F6290" w:rsidRPr="00BD57E4" w:rsidRDefault="002F6290" w:rsidP="002F6290">
            <w:r w:rsidRPr="00BD57E4">
              <w:t>Health Impact (F Codes)</w:t>
            </w:r>
          </w:p>
        </w:tc>
        <w:tc>
          <w:tcPr>
            <w:tcW w:w="3070" w:type="dxa"/>
            <w:shd w:val="clear" w:color="auto" w:fill="auto"/>
          </w:tcPr>
          <w:p w14:paraId="7C94D087" w14:textId="0818489A" w:rsidR="002F6290" w:rsidRPr="00BD57E4" w:rsidRDefault="002F6290" w:rsidP="002F6290">
            <w:r w:rsidRPr="00BD57E4">
              <w:t xml:space="preserve">Terms/codes for describing the consequences of the medical device adverse event/incident on the person affected as a result of the incident. </w:t>
            </w:r>
          </w:p>
        </w:tc>
        <w:tc>
          <w:tcPr>
            <w:tcW w:w="1750" w:type="dxa"/>
            <w:shd w:val="clear" w:color="auto" w:fill="auto"/>
          </w:tcPr>
          <w:p w14:paraId="7410D43C" w14:textId="26A60274" w:rsidR="002F6290" w:rsidRPr="00BD57E4" w:rsidRDefault="002F6290" w:rsidP="002F6290">
            <w:r w:rsidRPr="00BD57E4">
              <w:t>F|00[00][00]</w:t>
            </w:r>
          </w:p>
        </w:tc>
      </w:tr>
      <w:tr w:rsidR="002F6290" w:rsidRPr="00BD57E4" w14:paraId="77231E5B" w14:textId="77777777" w:rsidTr="6A69B019">
        <w:trPr>
          <w:trHeight w:val="300"/>
        </w:trPr>
        <w:tc>
          <w:tcPr>
            <w:tcW w:w="567" w:type="dxa"/>
            <w:shd w:val="clear" w:color="auto" w:fill="D7EAFA" w:themeFill="text2" w:themeFillTint="1A"/>
          </w:tcPr>
          <w:p w14:paraId="5929262F" w14:textId="2E34E485" w:rsidR="002F6290" w:rsidRPr="00BD57E4" w:rsidRDefault="002F6290" w:rsidP="002F6290">
            <w:r w:rsidRPr="00BD57E4">
              <w:t>4</w:t>
            </w:r>
          </w:p>
          <w:p w14:paraId="5D3D1DCF" w14:textId="6F6D8F8E" w:rsidR="002F6290" w:rsidRPr="00BD57E4" w:rsidRDefault="002F6290" w:rsidP="002F6290">
            <w:pPr>
              <w:rPr>
                <w:b/>
                <w:bCs/>
              </w:rPr>
            </w:pPr>
          </w:p>
        </w:tc>
        <w:tc>
          <w:tcPr>
            <w:tcW w:w="2268" w:type="dxa"/>
            <w:shd w:val="clear" w:color="auto" w:fill="D7EAFA" w:themeFill="text2" w:themeFillTint="1A"/>
          </w:tcPr>
          <w:p w14:paraId="20AD178C" w14:textId="07384AFB" w:rsidR="002F6290" w:rsidRPr="00BD57E4" w:rsidRDefault="002F6290" w:rsidP="002F6290">
            <w:r w:rsidRPr="00BD57E4">
              <w:t>Cause Investigation</w:t>
            </w:r>
            <w:r w:rsidR="00E6798A" w:rsidRPr="00BD57E4">
              <w:t xml:space="preserve"> -</w:t>
            </w:r>
          </w:p>
          <w:p w14:paraId="0CAD71DB" w14:textId="3F824136" w:rsidR="002F6290" w:rsidRPr="00BD57E4" w:rsidRDefault="002F6290" w:rsidP="002F6290">
            <w:r w:rsidRPr="00BD57E4">
              <w:t>Type of Investigation (B Codes</w:t>
            </w:r>
            <w:r w:rsidRPr="00BD57E4">
              <w:rPr>
                <w:rStyle w:val="ui-provider"/>
              </w:rPr>
              <w:t>)</w:t>
            </w:r>
          </w:p>
        </w:tc>
        <w:tc>
          <w:tcPr>
            <w:tcW w:w="3070" w:type="dxa"/>
            <w:shd w:val="clear" w:color="auto" w:fill="D7EAFA" w:themeFill="text2" w:themeFillTint="1A"/>
          </w:tcPr>
          <w:p w14:paraId="74F5A85C" w14:textId="48259402" w:rsidR="002F6290" w:rsidRPr="00BD57E4" w:rsidRDefault="00DC1444" w:rsidP="002F6290">
            <w:r w:rsidRPr="00BD57E4">
              <w:t>Terms/codes used to describe the type or scope of investigation activities performed in relation to the reported event.   </w:t>
            </w:r>
          </w:p>
        </w:tc>
        <w:tc>
          <w:tcPr>
            <w:tcW w:w="1750" w:type="dxa"/>
            <w:shd w:val="clear" w:color="auto" w:fill="D7EAFA" w:themeFill="text2" w:themeFillTint="1A"/>
          </w:tcPr>
          <w:p w14:paraId="05025310" w14:textId="77777777" w:rsidR="002F6290" w:rsidRPr="00BD57E4" w:rsidRDefault="002F6290" w:rsidP="002F6290">
            <w:r w:rsidRPr="00BD57E4">
              <w:t>B|00</w:t>
            </w:r>
          </w:p>
          <w:p w14:paraId="0F48CE68" w14:textId="009F9420" w:rsidR="002F6290" w:rsidRPr="00BD57E4" w:rsidRDefault="002F6290" w:rsidP="002F6290"/>
        </w:tc>
      </w:tr>
      <w:tr w:rsidR="002F6290" w:rsidRPr="00BD57E4" w14:paraId="167DDAA3" w14:textId="77777777" w:rsidTr="6A69B019">
        <w:trPr>
          <w:cnfStyle w:val="000000010000" w:firstRow="0" w:lastRow="0" w:firstColumn="0" w:lastColumn="0" w:oddVBand="0" w:evenVBand="0" w:oddHBand="0" w:evenHBand="1" w:firstRowFirstColumn="0" w:firstRowLastColumn="0" w:lastRowFirstColumn="0" w:lastRowLastColumn="0"/>
          <w:trHeight w:val="300"/>
        </w:trPr>
        <w:tc>
          <w:tcPr>
            <w:tcW w:w="567" w:type="dxa"/>
          </w:tcPr>
          <w:p w14:paraId="19507A34" w14:textId="7F851347" w:rsidR="002F6290" w:rsidRPr="00BD57E4" w:rsidRDefault="002F6290" w:rsidP="002F6290">
            <w:pPr>
              <w:rPr>
                <w:b/>
                <w:bCs/>
              </w:rPr>
            </w:pPr>
          </w:p>
        </w:tc>
        <w:tc>
          <w:tcPr>
            <w:tcW w:w="2268" w:type="dxa"/>
          </w:tcPr>
          <w:p w14:paraId="25AA64B4" w14:textId="7E4E5DC1" w:rsidR="002F6290" w:rsidRPr="00BD57E4" w:rsidRDefault="002F6290" w:rsidP="002F6290">
            <w:r w:rsidRPr="00BD57E4">
              <w:t>Cause Investigation</w:t>
            </w:r>
            <w:r w:rsidR="00E6798A" w:rsidRPr="00BD57E4">
              <w:t xml:space="preserve"> -</w:t>
            </w:r>
          </w:p>
          <w:p w14:paraId="3F6CDB28" w14:textId="17DD7822" w:rsidR="002F6290" w:rsidRPr="00BD57E4" w:rsidRDefault="002F6290" w:rsidP="002F6290">
            <w:r w:rsidRPr="00BD57E4">
              <w:t>Investigation Findings (C Codes)</w:t>
            </w:r>
          </w:p>
        </w:tc>
        <w:tc>
          <w:tcPr>
            <w:tcW w:w="3070" w:type="dxa"/>
          </w:tcPr>
          <w:p w14:paraId="4E206532" w14:textId="283457C6" w:rsidR="002F6290" w:rsidRPr="00BD57E4" w:rsidRDefault="00DC1444" w:rsidP="002F6290">
            <w:r w:rsidRPr="00BD57E4">
              <w:t xml:space="preserve">Terms/codes used to describe the actual condition, defect, or malfunction identified as the cause of the reported device </w:t>
            </w:r>
            <w:r w:rsidR="00AE0902" w:rsidRPr="00BD57E4">
              <w:t>behavior</w:t>
            </w:r>
            <w:r w:rsidRPr="00BD57E4">
              <w:t>. The codes are structured at a higher level to group related device problems.</w:t>
            </w:r>
          </w:p>
        </w:tc>
        <w:tc>
          <w:tcPr>
            <w:tcW w:w="1750" w:type="dxa"/>
          </w:tcPr>
          <w:p w14:paraId="4BD71CEF" w14:textId="525F3AC5" w:rsidR="002F6290" w:rsidRPr="00BD57E4" w:rsidRDefault="002F6290" w:rsidP="002F6290">
            <w:r w:rsidRPr="00BD57E4">
              <w:t>C|00[00][00]</w:t>
            </w:r>
          </w:p>
        </w:tc>
      </w:tr>
      <w:tr w:rsidR="002F6290" w:rsidRPr="00BD57E4" w14:paraId="04C53637" w14:textId="77777777" w:rsidTr="6A69B019">
        <w:trPr>
          <w:trHeight w:val="300"/>
        </w:trPr>
        <w:tc>
          <w:tcPr>
            <w:tcW w:w="567" w:type="dxa"/>
            <w:shd w:val="clear" w:color="auto" w:fill="D7EAFA" w:themeFill="text2" w:themeFillTint="1A"/>
          </w:tcPr>
          <w:p w14:paraId="75396293" w14:textId="1AC1B2F6" w:rsidR="002F6290" w:rsidRPr="00BD57E4" w:rsidRDefault="002F6290" w:rsidP="002F6290">
            <w:pPr>
              <w:rPr>
                <w:b/>
                <w:bCs/>
              </w:rPr>
            </w:pPr>
          </w:p>
        </w:tc>
        <w:tc>
          <w:tcPr>
            <w:tcW w:w="2268" w:type="dxa"/>
            <w:shd w:val="clear" w:color="auto" w:fill="D7EAFA" w:themeFill="text2" w:themeFillTint="1A"/>
          </w:tcPr>
          <w:p w14:paraId="070E737B" w14:textId="745CAE2F" w:rsidR="002F6290" w:rsidRPr="00BD57E4" w:rsidRDefault="002F6290" w:rsidP="002F6290">
            <w:r w:rsidRPr="00BD57E4">
              <w:t>Cause Investigation</w:t>
            </w:r>
            <w:r w:rsidR="00E6798A" w:rsidRPr="00BD57E4">
              <w:t xml:space="preserve"> -</w:t>
            </w:r>
          </w:p>
          <w:p w14:paraId="3587868E" w14:textId="27D593DC" w:rsidR="002F6290" w:rsidRPr="00BD57E4" w:rsidRDefault="002F6290" w:rsidP="002F6290">
            <w:r w:rsidRPr="00BD57E4">
              <w:t>Investigation Conclusion (D Codes)</w:t>
            </w:r>
          </w:p>
        </w:tc>
        <w:tc>
          <w:tcPr>
            <w:tcW w:w="3070" w:type="dxa"/>
            <w:shd w:val="clear" w:color="auto" w:fill="D7EAFA" w:themeFill="text2" w:themeFillTint="1A"/>
          </w:tcPr>
          <w:p w14:paraId="2B41D7D2" w14:textId="1383CA52" w:rsidR="002F6290" w:rsidRPr="00BD57E4" w:rsidRDefault="00DC1444" w:rsidP="002F6290">
            <w:r w:rsidRPr="00BD57E4">
              <w:t>Terms/codes used to describe the identified root cause of the event, as determined by the manufacturer upon completion of the device investigation.</w:t>
            </w:r>
          </w:p>
        </w:tc>
        <w:tc>
          <w:tcPr>
            <w:tcW w:w="1750" w:type="dxa"/>
            <w:shd w:val="clear" w:color="auto" w:fill="D7EAFA" w:themeFill="text2" w:themeFillTint="1A"/>
          </w:tcPr>
          <w:p w14:paraId="18014BCA" w14:textId="194EB234" w:rsidR="002F6290" w:rsidRPr="00BD57E4" w:rsidRDefault="002F6290" w:rsidP="002F6290">
            <w:r w:rsidRPr="00BD57E4">
              <w:t>D|00[00]</w:t>
            </w:r>
          </w:p>
        </w:tc>
      </w:tr>
    </w:tbl>
    <w:p w14:paraId="1DD77472" w14:textId="3CF3BC7C" w:rsidR="00485B92" w:rsidRPr="00BD57E4" w:rsidRDefault="00485B92">
      <w:pPr>
        <w:keepLines w:val="0"/>
        <w:spacing w:before="0" w:after="0" w:line="240" w:lineRule="auto"/>
      </w:pPr>
      <w:r w:rsidRPr="00BD57E4">
        <w:br w:type="page"/>
      </w:r>
    </w:p>
    <w:p w14:paraId="5679E908" w14:textId="75B2502A" w:rsidR="002F6290" w:rsidRPr="00BD57E4" w:rsidRDefault="00485B92" w:rsidP="00FA690D">
      <w:pPr>
        <w:pStyle w:val="Heading3"/>
      </w:pPr>
      <w:bookmarkStart w:id="5" w:name="_Hlk212204826"/>
      <w:r w:rsidRPr="00BD57E4">
        <w:t>Figure 1: A diagram illustrati</w:t>
      </w:r>
      <w:r w:rsidR="00E6798A" w:rsidRPr="00BD57E4">
        <w:t>ng</w:t>
      </w:r>
      <w:r w:rsidRPr="00BD57E4">
        <w:t xml:space="preserve"> the sequence in which the IMDRF codes should be used </w:t>
      </w:r>
      <w:bookmarkEnd w:id="5"/>
    </w:p>
    <w:p w14:paraId="1EF868CC" w14:textId="0A93B1FE" w:rsidR="00FA690D" w:rsidRPr="00BD57E4" w:rsidRDefault="00FA690D" w:rsidP="00FA690D">
      <w:pPr>
        <w:pStyle w:val="Heading3"/>
        <w:numPr>
          <w:ilvl w:val="0"/>
          <w:numId w:val="0"/>
        </w:numPr>
      </w:pPr>
      <w:r w:rsidRPr="00BD57E4">
        <w:rPr>
          <w:noProof/>
        </w:rPr>
        <w:drawing>
          <wp:inline distT="0" distB="0" distL="0" distR="0" wp14:anchorId="5F2010AC" wp14:editId="51134508">
            <wp:extent cx="5436556" cy="3398292"/>
            <wp:effectExtent l="0" t="0" r="0" b="0"/>
            <wp:docPr id="1853309509" name="Picture 1" descr="A diagram illustrating the sequence in which the IMDRF codes should be u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09509" name="Picture 1" descr="A diagram illustrating the sequence in which the IMDRF codes should be used "/>
                    <pic:cNvPicPr/>
                  </pic:nvPicPr>
                  <pic:blipFill>
                    <a:blip r:embed="rId19"/>
                    <a:stretch>
                      <a:fillRect/>
                    </a:stretch>
                  </pic:blipFill>
                  <pic:spPr>
                    <a:xfrm>
                      <a:off x="0" y="0"/>
                      <a:ext cx="5451655" cy="3407730"/>
                    </a:xfrm>
                    <a:prstGeom prst="rect">
                      <a:avLst/>
                    </a:prstGeom>
                  </pic:spPr>
                </pic:pic>
              </a:graphicData>
            </a:graphic>
          </wp:inline>
        </w:drawing>
      </w:r>
    </w:p>
    <w:p w14:paraId="6CF219D3" w14:textId="77777777" w:rsidR="00FA690D" w:rsidRPr="00BD57E4" w:rsidRDefault="00FA690D" w:rsidP="00FA690D">
      <w:pPr>
        <w:pStyle w:val="Heading3"/>
        <w:numPr>
          <w:ilvl w:val="0"/>
          <w:numId w:val="0"/>
        </w:numPr>
      </w:pPr>
    </w:p>
    <w:p w14:paraId="3FBCAAB1" w14:textId="7D42820A" w:rsidR="00ED3F2B" w:rsidRPr="00BD57E4" w:rsidRDefault="00ED3F2B" w:rsidP="5632F502">
      <w:pPr>
        <w:pStyle w:val="Heading1"/>
      </w:pPr>
      <w:bookmarkStart w:id="6" w:name="_Toc214976737"/>
      <w:r w:rsidRPr="00BD57E4">
        <w:t xml:space="preserve">General </w:t>
      </w:r>
      <w:r w:rsidR="00E14FB3" w:rsidRPr="00BD57E4">
        <w:t>term s</w:t>
      </w:r>
      <w:r w:rsidRPr="00BD57E4">
        <w:t xml:space="preserve">election </w:t>
      </w:r>
      <w:r w:rsidR="00E14FB3" w:rsidRPr="00BD57E4">
        <w:t>p</w:t>
      </w:r>
      <w:r w:rsidRPr="00BD57E4">
        <w:t>rinciples</w:t>
      </w:r>
      <w:bookmarkEnd w:id="6"/>
    </w:p>
    <w:p w14:paraId="006103F9" w14:textId="07B023F6" w:rsidR="00ED3F2B" w:rsidRPr="00BD57E4" w:rsidRDefault="1F27E2D0" w:rsidP="009A21BA">
      <w:pPr>
        <w:jc w:val="both"/>
      </w:pPr>
      <w:r w:rsidRPr="00BD57E4">
        <w:t>This section details the key coding principles that you must consider before starting to code an adverse event report. The choice should not be made from reading the term alone. Read the full definition of the possible code options before coding the report. It’s crucial to emphasize that coding is hierarchical, meaning that the selected code must not only match the definition but also align with the codes above it in the hierarchy.</w:t>
      </w:r>
    </w:p>
    <w:p w14:paraId="27988CFA" w14:textId="76596DAF" w:rsidR="00ED3F2B" w:rsidRPr="00BD57E4" w:rsidRDefault="20F4F7D2" w:rsidP="1719778C">
      <w:pPr>
        <w:pStyle w:val="Heading2"/>
        <w:rPr>
          <w:lang w:val="en-US"/>
        </w:rPr>
      </w:pPr>
      <w:r w:rsidRPr="00BD57E4">
        <w:rPr>
          <w:lang w:val="en-US"/>
        </w:rPr>
        <w:t xml:space="preserve"> </w:t>
      </w:r>
      <w:bookmarkStart w:id="7" w:name="_Toc214976738"/>
      <w:r w:rsidRPr="00BD57E4">
        <w:rPr>
          <w:lang w:val="en-US"/>
        </w:rPr>
        <w:t>Select the most detailed level term</w:t>
      </w:r>
      <w:bookmarkEnd w:id="7"/>
      <w:r w:rsidRPr="00BD57E4">
        <w:rPr>
          <w:lang w:val="en-US"/>
        </w:rPr>
        <w:t xml:space="preserve"> </w:t>
      </w:r>
    </w:p>
    <w:p w14:paraId="226523DB" w14:textId="7EABEA63" w:rsidR="00ED3F2B" w:rsidRPr="00BD57E4" w:rsidRDefault="6B9BD879" w:rsidP="009A21BA">
      <w:pPr>
        <w:jc w:val="both"/>
      </w:pPr>
      <w:r w:rsidRPr="00BD57E4">
        <w:t xml:space="preserve">IMDRF codes follow a hierarchical structure where higher-level terms describe general issues, and lower-level terms provide specific details. Select the lowest-level term that accurately describes the issue. </w:t>
      </w:r>
      <w:r w:rsidR="038434C7" w:rsidRPr="00BD57E4">
        <w:t xml:space="preserve">In the IMDRF coding structure, the more general terms comprise the entry level (i.e. Level 1). The more specific terms (Level 2, Level 3) nest within the Level 1 entries in that group. </w:t>
      </w:r>
    </w:p>
    <w:p w14:paraId="1D1D6044" w14:textId="31EEA131" w:rsidR="00ED3F2B" w:rsidRPr="00BD57E4" w:rsidRDefault="1A5D8B14" w:rsidP="009A21BA">
      <w:pPr>
        <w:jc w:val="both"/>
      </w:pPr>
      <w:r w:rsidRPr="00BD57E4">
        <w:t>In coding a report</w:t>
      </w:r>
      <w:r w:rsidR="3902F3DE" w:rsidRPr="00BD57E4">
        <w:t xml:space="preserve"> </w:t>
      </w:r>
      <w:r w:rsidR="3902F3DE" w:rsidRPr="00BD57E4">
        <w:rPr>
          <w:color w:val="242424"/>
        </w:rPr>
        <w:t>('initial,' 'follow-up,' and 'final’)</w:t>
      </w:r>
      <w:r w:rsidRPr="00BD57E4">
        <w:t>, the most detailed level term possible should always be selected for each of the groupings as this allows for capturing the term at its most precise level.</w:t>
      </w:r>
      <w:r w:rsidR="385E394A" w:rsidRPr="00BD57E4">
        <w:t xml:space="preserve"> </w:t>
      </w:r>
      <w:r w:rsidR="42C21144" w:rsidRPr="00BD57E4">
        <w:t xml:space="preserve">Thoroughly review </w:t>
      </w:r>
      <w:r w:rsidR="14BA9CF4" w:rsidRPr="00BD57E4">
        <w:t xml:space="preserve">the </w:t>
      </w:r>
      <w:r w:rsidR="42C21144" w:rsidRPr="00BD57E4">
        <w:t>code definitions prior to coding</w:t>
      </w:r>
      <w:r w:rsidR="18C3C047" w:rsidRPr="00BD57E4">
        <w:t>.</w:t>
      </w:r>
    </w:p>
    <w:p w14:paraId="2FAFB3EB" w14:textId="63C5BF7D" w:rsidR="00DC1444" w:rsidRPr="00BD57E4" w:rsidRDefault="00DC1444" w:rsidP="009A21BA">
      <w:pPr>
        <w:jc w:val="both"/>
      </w:pPr>
      <w:r w:rsidRPr="00BD57E4">
        <w:t>Note that in both examples below, the more precise term is a child of the other term; the parent term isn’t wrong, it simply lacks precision.</w:t>
      </w:r>
    </w:p>
    <w:p w14:paraId="62878383" w14:textId="5B7B191D" w:rsidR="17FF7D8E" w:rsidRPr="00BD57E4" w:rsidRDefault="17FF7D8E" w:rsidP="00DB6D25">
      <w:pPr>
        <w:spacing w:after="0" w:line="276" w:lineRule="auto"/>
        <w:jc w:val="both"/>
        <w:rPr>
          <w:rFonts w:eastAsiaTheme="minorEastAsia" w:cstheme="minorBidi"/>
          <w:szCs w:val="20"/>
        </w:rPr>
      </w:pPr>
    </w:p>
    <w:tbl>
      <w:tblPr>
        <w:tblStyle w:val="IMDRF1"/>
        <w:tblW w:w="764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35"/>
        <w:gridCol w:w="2339"/>
        <w:gridCol w:w="2339"/>
        <w:gridCol w:w="1134"/>
      </w:tblGrid>
      <w:tr w:rsidR="00D06B02" w:rsidRPr="00BD57E4" w14:paraId="391FF0E6" w14:textId="77777777" w:rsidTr="00DB6D25">
        <w:trPr>
          <w:cnfStyle w:val="100000000000" w:firstRow="1" w:lastRow="0" w:firstColumn="0" w:lastColumn="0" w:oddVBand="0" w:evenVBand="0" w:oddHBand="0" w:evenHBand="0" w:firstRowFirstColumn="0" w:firstRowLastColumn="0" w:lastRowFirstColumn="0" w:lastRowLastColumn="0"/>
          <w:trHeight w:val="300"/>
        </w:trPr>
        <w:tc>
          <w:tcPr>
            <w:tcW w:w="1835" w:type="dxa"/>
          </w:tcPr>
          <w:p w14:paraId="416523C3" w14:textId="2AA0E3F3" w:rsidR="17FF7D8E" w:rsidRPr="00BD57E4" w:rsidRDefault="17FF7D8E" w:rsidP="0EA82AB4">
            <w:pPr>
              <w:rPr>
                <w:rFonts w:eastAsiaTheme="minorEastAsia" w:cstheme="minorBidi"/>
                <w:szCs w:val="20"/>
              </w:rPr>
            </w:pPr>
            <w:r w:rsidRPr="00BD57E4">
              <w:rPr>
                <w:rFonts w:eastAsiaTheme="minorEastAsia"/>
                <w:szCs w:val="20"/>
              </w:rPr>
              <w:t>Reported narrative</w:t>
            </w:r>
          </w:p>
        </w:tc>
        <w:tc>
          <w:tcPr>
            <w:tcW w:w="2339" w:type="dxa"/>
          </w:tcPr>
          <w:p w14:paraId="2D9E318C" w14:textId="459E8060" w:rsidR="17FF7D8E" w:rsidRPr="00BD57E4" w:rsidRDefault="17FF7D8E" w:rsidP="0EA82AB4">
            <w:pPr>
              <w:rPr>
                <w:rFonts w:eastAsiaTheme="minorEastAsia" w:cstheme="minorBidi"/>
                <w:szCs w:val="20"/>
              </w:rPr>
            </w:pPr>
            <w:r w:rsidRPr="00BD57E4">
              <w:rPr>
                <w:rFonts w:eastAsiaTheme="minorEastAsia"/>
                <w:szCs w:val="20"/>
              </w:rPr>
              <w:t xml:space="preserve">IMDRF terms [codes] </w:t>
            </w:r>
            <w:r w:rsidR="007A44D6" w:rsidRPr="00BD57E4">
              <w:rPr>
                <w:rFonts w:eastAsiaTheme="minorEastAsia"/>
                <w:szCs w:val="20"/>
              </w:rPr>
              <w:t>o</w:t>
            </w:r>
            <w:r w:rsidRPr="00BD57E4">
              <w:rPr>
                <w:rFonts w:eastAsiaTheme="minorEastAsia"/>
                <w:szCs w:val="20"/>
              </w:rPr>
              <w:t>ptions</w:t>
            </w:r>
          </w:p>
        </w:tc>
        <w:tc>
          <w:tcPr>
            <w:tcW w:w="2339" w:type="dxa"/>
          </w:tcPr>
          <w:p w14:paraId="75C40794" w14:textId="225C7152" w:rsidR="17FF7D8E" w:rsidRPr="00BD57E4" w:rsidRDefault="17FF7D8E" w:rsidP="0EA82AB4">
            <w:pPr>
              <w:rPr>
                <w:rFonts w:eastAsiaTheme="minorEastAsia" w:cstheme="minorBidi"/>
                <w:szCs w:val="20"/>
              </w:rPr>
            </w:pPr>
            <w:r w:rsidRPr="00BD57E4">
              <w:rPr>
                <w:rFonts w:eastAsiaTheme="minorEastAsia"/>
                <w:szCs w:val="20"/>
              </w:rPr>
              <w:t>Comment</w:t>
            </w:r>
          </w:p>
        </w:tc>
        <w:tc>
          <w:tcPr>
            <w:tcW w:w="1134" w:type="dxa"/>
          </w:tcPr>
          <w:p w14:paraId="69C2DE1A" w14:textId="42228491" w:rsidR="17FF7D8E" w:rsidRPr="00BD57E4" w:rsidRDefault="17FF7D8E" w:rsidP="0EA82AB4">
            <w:pPr>
              <w:rPr>
                <w:rFonts w:eastAsiaTheme="minorEastAsia" w:cstheme="minorBidi"/>
                <w:szCs w:val="20"/>
              </w:rPr>
            </w:pPr>
            <w:r w:rsidRPr="00BD57E4">
              <w:rPr>
                <w:rFonts w:eastAsiaTheme="minorEastAsia"/>
                <w:szCs w:val="20"/>
              </w:rPr>
              <w:t xml:space="preserve">Best </w:t>
            </w:r>
            <w:r w:rsidR="007A44D6" w:rsidRPr="00BD57E4">
              <w:rPr>
                <w:rFonts w:eastAsiaTheme="minorEastAsia"/>
                <w:szCs w:val="20"/>
              </w:rPr>
              <w:t>c</w:t>
            </w:r>
            <w:r w:rsidRPr="00BD57E4">
              <w:rPr>
                <w:rFonts w:eastAsiaTheme="minorEastAsia"/>
                <w:szCs w:val="20"/>
              </w:rPr>
              <w:t xml:space="preserve">hoice </w:t>
            </w:r>
          </w:p>
        </w:tc>
      </w:tr>
      <w:tr w:rsidR="17FF7D8E" w:rsidRPr="00BD57E4" w14:paraId="112D6702" w14:textId="77777777" w:rsidTr="00DB6D25">
        <w:trPr>
          <w:trHeight w:val="300"/>
        </w:trPr>
        <w:tc>
          <w:tcPr>
            <w:tcW w:w="1835" w:type="dxa"/>
            <w:vMerge w:val="restart"/>
          </w:tcPr>
          <w:p w14:paraId="2CD21070" w14:textId="2F05E548" w:rsidR="17FF7D8E" w:rsidRPr="00BD57E4" w:rsidRDefault="17FF7D8E" w:rsidP="0EA82AB4">
            <w:pPr>
              <w:rPr>
                <w:rFonts w:eastAsiaTheme="minorEastAsia" w:cstheme="minorBidi"/>
                <w:szCs w:val="20"/>
              </w:rPr>
            </w:pPr>
            <w:r w:rsidRPr="00BD57E4">
              <w:rPr>
                <w:rFonts w:eastAsiaTheme="minorEastAsia"/>
                <w:szCs w:val="20"/>
              </w:rPr>
              <w:t>False positive patient sample</w:t>
            </w:r>
          </w:p>
        </w:tc>
        <w:tc>
          <w:tcPr>
            <w:tcW w:w="2339" w:type="dxa"/>
          </w:tcPr>
          <w:p w14:paraId="425E4B6C" w14:textId="4FC0B5E0" w:rsidR="17FF7D8E" w:rsidRPr="00BD57E4" w:rsidRDefault="17FF7D8E" w:rsidP="0EA82AB4">
            <w:pPr>
              <w:rPr>
                <w:rFonts w:eastAsiaTheme="minorEastAsia" w:cstheme="minorBidi"/>
                <w:szCs w:val="20"/>
              </w:rPr>
            </w:pPr>
            <w:r w:rsidRPr="00BD57E4">
              <w:rPr>
                <w:rFonts w:eastAsiaTheme="minorEastAsia"/>
                <w:szCs w:val="20"/>
              </w:rPr>
              <w:t>Incorrect, Inadequate or Imprecise Result or Readings [A0908]</w:t>
            </w:r>
          </w:p>
        </w:tc>
        <w:tc>
          <w:tcPr>
            <w:tcW w:w="2339" w:type="dxa"/>
          </w:tcPr>
          <w:p w14:paraId="6B720654" w14:textId="1069CD27" w:rsidR="17FF7D8E" w:rsidRPr="00BD57E4" w:rsidRDefault="17FF7D8E" w:rsidP="0EA82AB4">
            <w:pPr>
              <w:rPr>
                <w:rFonts w:eastAsiaTheme="minorEastAsia" w:cstheme="minorBidi"/>
                <w:szCs w:val="20"/>
              </w:rPr>
            </w:pPr>
          </w:p>
        </w:tc>
        <w:tc>
          <w:tcPr>
            <w:tcW w:w="1134" w:type="dxa"/>
          </w:tcPr>
          <w:p w14:paraId="607E3C5E" w14:textId="4E11411A" w:rsidR="17FF7D8E" w:rsidRPr="00BD57E4" w:rsidRDefault="17FF7D8E" w:rsidP="0EA82AB4">
            <w:pPr>
              <w:rPr>
                <w:rFonts w:eastAsiaTheme="minorEastAsia" w:cstheme="minorBidi"/>
                <w:szCs w:val="20"/>
              </w:rPr>
            </w:pPr>
          </w:p>
        </w:tc>
      </w:tr>
      <w:tr w:rsidR="17FF7D8E" w:rsidRPr="00BD57E4" w14:paraId="7C868531" w14:textId="77777777" w:rsidTr="00DB6D25">
        <w:trPr>
          <w:cnfStyle w:val="000000010000" w:firstRow="0" w:lastRow="0" w:firstColumn="0" w:lastColumn="0" w:oddVBand="0" w:evenVBand="0" w:oddHBand="0" w:evenHBand="1" w:firstRowFirstColumn="0" w:firstRowLastColumn="0" w:lastRowFirstColumn="0" w:lastRowLastColumn="0"/>
          <w:trHeight w:val="300"/>
        </w:trPr>
        <w:tc>
          <w:tcPr>
            <w:tcW w:w="1835" w:type="dxa"/>
            <w:vMerge/>
            <w:tcBorders>
              <w:bottom w:val="single" w:sz="6" w:space="0" w:color="000000" w:themeColor="text1"/>
            </w:tcBorders>
            <w:shd w:val="clear" w:color="auto" w:fill="auto"/>
          </w:tcPr>
          <w:p w14:paraId="690F42B6" w14:textId="3343E715" w:rsidR="17FF7D8E" w:rsidRPr="00BD57E4" w:rsidRDefault="17FF7D8E" w:rsidP="0EA82AB4">
            <w:pPr>
              <w:rPr>
                <w:rFonts w:eastAsiaTheme="minorEastAsia" w:cstheme="minorBidi"/>
                <w:szCs w:val="20"/>
              </w:rPr>
            </w:pPr>
          </w:p>
        </w:tc>
        <w:tc>
          <w:tcPr>
            <w:tcW w:w="2339" w:type="dxa"/>
            <w:shd w:val="clear" w:color="auto" w:fill="auto"/>
          </w:tcPr>
          <w:p w14:paraId="0C689F33" w14:textId="6268DA5F" w:rsidR="17FF7D8E" w:rsidRPr="00BD57E4" w:rsidRDefault="17FF7D8E" w:rsidP="0EA82AB4">
            <w:pPr>
              <w:rPr>
                <w:rFonts w:eastAsiaTheme="minorEastAsia" w:cstheme="minorBidi"/>
                <w:szCs w:val="20"/>
              </w:rPr>
            </w:pPr>
            <w:r w:rsidRPr="00BD57E4">
              <w:rPr>
                <w:rFonts w:eastAsiaTheme="minorEastAsia"/>
                <w:szCs w:val="20"/>
              </w:rPr>
              <w:t>False Positive Result [A090804]</w:t>
            </w:r>
          </w:p>
        </w:tc>
        <w:tc>
          <w:tcPr>
            <w:tcW w:w="2339" w:type="dxa"/>
            <w:shd w:val="clear" w:color="auto" w:fill="auto"/>
          </w:tcPr>
          <w:p w14:paraId="0DF10F30" w14:textId="4A674502" w:rsidR="17FF7D8E" w:rsidRPr="00BD57E4" w:rsidRDefault="17FF7D8E" w:rsidP="0EA82AB4">
            <w:pPr>
              <w:rPr>
                <w:rFonts w:eastAsiaTheme="minorEastAsia" w:cstheme="minorBidi"/>
                <w:szCs w:val="20"/>
              </w:rPr>
            </w:pPr>
            <w:r w:rsidRPr="00BD57E4">
              <w:rPr>
                <w:rFonts w:eastAsiaTheme="minorEastAsia"/>
                <w:szCs w:val="20"/>
              </w:rPr>
              <w:t>This is the more precise term; the parent term is too broad</w:t>
            </w:r>
            <w:r w:rsidR="004574AE" w:rsidRPr="00BD57E4">
              <w:rPr>
                <w:rFonts w:eastAsiaTheme="minorEastAsia"/>
                <w:szCs w:val="20"/>
              </w:rPr>
              <w:t>.</w:t>
            </w:r>
          </w:p>
        </w:tc>
        <w:tc>
          <w:tcPr>
            <w:tcW w:w="1134" w:type="dxa"/>
            <w:shd w:val="clear" w:color="auto" w:fill="auto"/>
          </w:tcPr>
          <w:p w14:paraId="436456BA" w14:textId="6D690793" w:rsidR="17FF7D8E" w:rsidRPr="00BD57E4" w:rsidRDefault="17FF7D8E" w:rsidP="0EA82AB4">
            <w:pPr>
              <w:rPr>
                <w:rFonts w:eastAsiaTheme="minorEastAsia" w:cstheme="minorBidi"/>
                <w:szCs w:val="20"/>
              </w:rPr>
            </w:pPr>
            <w:r w:rsidRPr="00BD57E4">
              <w:rPr>
                <w:rFonts w:eastAsiaTheme="minorEastAsia"/>
                <w:szCs w:val="20"/>
              </w:rPr>
              <w:t>✓</w:t>
            </w:r>
          </w:p>
        </w:tc>
      </w:tr>
      <w:tr w:rsidR="00A56380" w:rsidRPr="00BD57E4" w14:paraId="2F427BE7" w14:textId="77777777" w:rsidTr="00D26549">
        <w:trPr>
          <w:trHeight w:val="300"/>
        </w:trPr>
        <w:tc>
          <w:tcPr>
            <w:tcW w:w="1835" w:type="dxa"/>
            <w:vMerge w:val="restart"/>
            <w:shd w:val="clear" w:color="auto" w:fill="D7EAFA" w:themeFill="text2" w:themeFillTint="1A"/>
          </w:tcPr>
          <w:p w14:paraId="330E9B89" w14:textId="2B5886C1" w:rsidR="00A56380" w:rsidRPr="00BD57E4" w:rsidRDefault="00A56380" w:rsidP="001A48E8">
            <w:pPr>
              <w:rPr>
                <w:rFonts w:eastAsiaTheme="minorEastAsia" w:cstheme="minorBidi"/>
                <w:b/>
                <w:bCs/>
                <w:szCs w:val="20"/>
              </w:rPr>
            </w:pPr>
            <w:r w:rsidRPr="00BD57E4">
              <w:rPr>
                <w:rFonts w:eastAsiaTheme="minorEastAsia"/>
                <w:szCs w:val="20"/>
              </w:rPr>
              <w:t>Little pieces of the device break off when adjusting the strap</w:t>
            </w:r>
          </w:p>
        </w:tc>
        <w:tc>
          <w:tcPr>
            <w:tcW w:w="2339" w:type="dxa"/>
            <w:shd w:val="clear" w:color="auto" w:fill="D7EAFA" w:themeFill="text2" w:themeFillTint="1A"/>
          </w:tcPr>
          <w:p w14:paraId="3DC19AA7" w14:textId="764A677A" w:rsidR="00A56380" w:rsidRPr="00BD57E4" w:rsidRDefault="00A56380" w:rsidP="0EA82AB4">
            <w:pPr>
              <w:rPr>
                <w:rFonts w:eastAsiaTheme="minorEastAsia" w:cstheme="minorBidi"/>
                <w:szCs w:val="20"/>
              </w:rPr>
            </w:pPr>
            <w:r w:rsidRPr="00BD57E4">
              <w:rPr>
                <w:rFonts w:eastAsiaTheme="minorEastAsia"/>
                <w:szCs w:val="20"/>
              </w:rPr>
              <w:t>Break [A0401]</w:t>
            </w:r>
          </w:p>
        </w:tc>
        <w:tc>
          <w:tcPr>
            <w:tcW w:w="2339" w:type="dxa"/>
            <w:shd w:val="clear" w:color="auto" w:fill="D7EAFA" w:themeFill="text2" w:themeFillTint="1A"/>
          </w:tcPr>
          <w:p w14:paraId="3F946250" w14:textId="3BD1863B" w:rsidR="00A56380" w:rsidRPr="00BD57E4" w:rsidRDefault="00A56380" w:rsidP="0EA82AB4">
            <w:pPr>
              <w:rPr>
                <w:rFonts w:eastAsiaTheme="minorEastAsia" w:cstheme="minorBidi"/>
                <w:szCs w:val="20"/>
              </w:rPr>
            </w:pPr>
          </w:p>
        </w:tc>
        <w:tc>
          <w:tcPr>
            <w:tcW w:w="1134" w:type="dxa"/>
            <w:shd w:val="clear" w:color="auto" w:fill="D7EAFA" w:themeFill="text2" w:themeFillTint="1A"/>
          </w:tcPr>
          <w:p w14:paraId="0CFD574A" w14:textId="4BE90760" w:rsidR="00A56380" w:rsidRPr="00BD57E4" w:rsidRDefault="00A56380" w:rsidP="0EA82AB4">
            <w:pPr>
              <w:rPr>
                <w:rFonts w:eastAsiaTheme="minorEastAsia" w:cstheme="minorBidi"/>
                <w:szCs w:val="20"/>
              </w:rPr>
            </w:pPr>
          </w:p>
        </w:tc>
      </w:tr>
      <w:tr w:rsidR="00A56380" w:rsidRPr="00BD57E4" w14:paraId="6493DAD7" w14:textId="77777777" w:rsidTr="00D26549">
        <w:trPr>
          <w:cnfStyle w:val="000000010000" w:firstRow="0" w:lastRow="0" w:firstColumn="0" w:lastColumn="0" w:oddVBand="0" w:evenVBand="0" w:oddHBand="0" w:evenHBand="1" w:firstRowFirstColumn="0" w:firstRowLastColumn="0" w:lastRowFirstColumn="0" w:lastRowLastColumn="0"/>
          <w:trHeight w:val="300"/>
        </w:trPr>
        <w:tc>
          <w:tcPr>
            <w:tcW w:w="1835" w:type="dxa"/>
            <w:vMerge/>
          </w:tcPr>
          <w:p w14:paraId="51AC7623" w14:textId="496452DB" w:rsidR="00A56380" w:rsidRPr="00BD57E4" w:rsidRDefault="00A56380" w:rsidP="0EA82AB4">
            <w:pPr>
              <w:rPr>
                <w:rFonts w:eastAsiaTheme="minorEastAsia" w:cstheme="minorBidi"/>
                <w:b/>
                <w:bCs/>
                <w:szCs w:val="20"/>
              </w:rPr>
            </w:pPr>
          </w:p>
        </w:tc>
        <w:tc>
          <w:tcPr>
            <w:tcW w:w="2339" w:type="dxa"/>
          </w:tcPr>
          <w:p w14:paraId="18A517B1" w14:textId="22F8A750" w:rsidR="00A56380" w:rsidRPr="00BD57E4" w:rsidRDefault="00A56380" w:rsidP="00F5745F">
            <w:pPr>
              <w:rPr>
                <w:rFonts w:eastAsiaTheme="minorEastAsia" w:cstheme="minorBidi"/>
                <w:szCs w:val="20"/>
              </w:rPr>
            </w:pPr>
            <w:r w:rsidRPr="00BD57E4">
              <w:rPr>
                <w:rFonts w:eastAsiaTheme="minorEastAsia"/>
                <w:szCs w:val="20"/>
              </w:rPr>
              <w:t>Material Fragmentation [A040103]</w:t>
            </w:r>
          </w:p>
        </w:tc>
        <w:tc>
          <w:tcPr>
            <w:tcW w:w="2339" w:type="dxa"/>
          </w:tcPr>
          <w:p w14:paraId="299A8B3A" w14:textId="750D8387" w:rsidR="00A56380" w:rsidRPr="00BD57E4" w:rsidRDefault="00A56380" w:rsidP="0EA82AB4">
            <w:pPr>
              <w:rPr>
                <w:rFonts w:eastAsiaTheme="minorEastAsia" w:cstheme="minorBidi"/>
                <w:szCs w:val="20"/>
              </w:rPr>
            </w:pPr>
            <w:r w:rsidRPr="00BD57E4">
              <w:rPr>
                <w:rFonts w:eastAsiaTheme="minorEastAsia"/>
                <w:szCs w:val="20"/>
              </w:rPr>
              <w:t>As it is multiple small pieces breaking off, this may be better captured by a more specific term.</w:t>
            </w:r>
          </w:p>
        </w:tc>
        <w:tc>
          <w:tcPr>
            <w:tcW w:w="1134" w:type="dxa"/>
          </w:tcPr>
          <w:p w14:paraId="381DD96C" w14:textId="4D193D24" w:rsidR="00A56380" w:rsidRPr="00BD57E4" w:rsidRDefault="00A56380" w:rsidP="0EA82AB4">
            <w:pPr>
              <w:rPr>
                <w:rFonts w:eastAsiaTheme="minorEastAsia" w:cstheme="minorBidi"/>
                <w:szCs w:val="20"/>
              </w:rPr>
            </w:pPr>
            <w:r w:rsidRPr="00BD57E4">
              <w:rPr>
                <w:rFonts w:eastAsiaTheme="minorEastAsia"/>
                <w:szCs w:val="20"/>
              </w:rPr>
              <w:t>✓</w:t>
            </w:r>
          </w:p>
        </w:tc>
      </w:tr>
    </w:tbl>
    <w:p w14:paraId="7C8816D2" w14:textId="1B0C961A" w:rsidR="17FF7D8E" w:rsidRPr="00BD57E4" w:rsidRDefault="51277F49" w:rsidP="009A21BA">
      <w:pPr>
        <w:jc w:val="both"/>
      </w:pPr>
      <w:r w:rsidRPr="00BD57E4">
        <w:t>When coding an adverse event, always aim to select the most specific (lowest-level) term that accurately reflects the issue. However, sometimes the most appropriate term available is a higher-level (Level 1 or Level 2) parent term. If a parent term is selected, then all child terms nested under that term should be considered similar types of events. This hierarchical structure allows for consistent grouping and analysis of adverse events, even when varying levels of detail are available.</w:t>
      </w:r>
      <w:r w:rsidR="00FB2525" w:rsidRPr="00BD57E4">
        <w:t xml:space="preserve"> </w:t>
      </w:r>
      <w:r w:rsidRPr="00BD57E4">
        <w:t>For example, if multiple reports are coded under different child terms of the same parent, they can be aggregated for broader analysis, enabling the earlier identification of trends and safety signals</w:t>
      </w:r>
      <w:r w:rsidR="0D0145C0" w:rsidRPr="00BD57E4">
        <w:t>.</w:t>
      </w:r>
    </w:p>
    <w:p w14:paraId="6C462E4B" w14:textId="2CADF614" w:rsidR="5E110BC4" w:rsidRPr="00BD57E4" w:rsidRDefault="02E4D2BF" w:rsidP="009A21BA">
      <w:pPr>
        <w:jc w:val="both"/>
      </w:pPr>
      <w:r w:rsidRPr="00BD57E4">
        <w:t xml:space="preserve">The general principle is that the 'most relevant' </w:t>
      </w:r>
      <w:r w:rsidR="372D5FEE" w:rsidRPr="00BD57E4">
        <w:t xml:space="preserve">code </w:t>
      </w:r>
      <w:r w:rsidRPr="00BD57E4">
        <w:t xml:space="preserve">should be listed first. Additional codes can complement this to provide a more </w:t>
      </w:r>
      <w:r w:rsidR="6D2CC4DE" w:rsidRPr="00BD57E4">
        <w:t>informative, comprehensive understanding of the element being described.</w:t>
      </w:r>
      <w:r w:rsidR="7772DDD8" w:rsidRPr="00BD57E4">
        <w:t xml:space="preserve"> However, as this may vary </w:t>
      </w:r>
      <w:r w:rsidR="125B8A7E" w:rsidRPr="00BD57E4">
        <w:t xml:space="preserve">in different </w:t>
      </w:r>
      <w:r w:rsidR="7772DDD8" w:rsidRPr="00BD57E4">
        <w:t>juri</w:t>
      </w:r>
      <w:r w:rsidR="618BEE3B" w:rsidRPr="00BD57E4">
        <w:t>s</w:t>
      </w:r>
      <w:r w:rsidR="7772DDD8" w:rsidRPr="00BD57E4">
        <w:t xml:space="preserve">dictions it is important that </w:t>
      </w:r>
      <w:r w:rsidR="15B41167" w:rsidRPr="00BD57E4">
        <w:t>the approach taken should be confirmed with the specific regulator.</w:t>
      </w:r>
    </w:p>
    <w:p w14:paraId="76D33983" w14:textId="31DC226F" w:rsidR="00ED3F2B" w:rsidRPr="00BD57E4" w:rsidRDefault="258DFE2E" w:rsidP="1719778C">
      <w:pPr>
        <w:pStyle w:val="Heading2"/>
        <w:rPr>
          <w:lang w:val="en-US"/>
        </w:rPr>
      </w:pPr>
      <w:bookmarkStart w:id="8" w:name="_Toc166658583"/>
      <w:bookmarkStart w:id="9" w:name="_Toc214976739"/>
      <w:r w:rsidRPr="00BD57E4">
        <w:rPr>
          <w:lang w:val="en-US"/>
        </w:rPr>
        <w:t>Include at least one code from each group of terms on all reports</w:t>
      </w:r>
      <w:bookmarkEnd w:id="8"/>
      <w:bookmarkEnd w:id="9"/>
    </w:p>
    <w:p w14:paraId="1CB19AFA" w14:textId="610CED5F" w:rsidR="00ED3F2B" w:rsidRPr="00BD57E4" w:rsidRDefault="220FD8FF" w:rsidP="009A21BA">
      <w:pPr>
        <w:jc w:val="both"/>
      </w:pPr>
      <w:r w:rsidRPr="00BD57E4">
        <w:t>Where no exact match can be found within the IMDRF terminology</w:t>
      </w:r>
      <w:r w:rsidR="3B1E8B02" w:rsidRPr="00BD57E4">
        <w:t xml:space="preserve"> or there is not enough information provided to determine the correct code</w:t>
      </w:r>
      <w:r w:rsidRPr="00BD57E4">
        <w:t>, one of the following can be used as case description code:</w:t>
      </w:r>
    </w:p>
    <w:p w14:paraId="64933219" w14:textId="52E50A71" w:rsidR="00ED3F2B" w:rsidRPr="00BD57E4" w:rsidRDefault="1AFEA7B5" w:rsidP="009A21BA">
      <w:pPr>
        <w:pStyle w:val="ListParagraph"/>
        <w:numPr>
          <w:ilvl w:val="0"/>
          <w:numId w:val="16"/>
        </w:numPr>
        <w:jc w:val="both"/>
      </w:pPr>
      <w:r w:rsidRPr="00BD57E4">
        <w:t>Appropriate Term/Code Not Available (A27/C22/D17/E2402/F28/G070</w:t>
      </w:r>
      <w:r w:rsidR="00171FFA" w:rsidRPr="00BD57E4">
        <w:t>0</w:t>
      </w:r>
      <w:r w:rsidRPr="00BD57E4">
        <w:t xml:space="preserve">2) </w:t>
      </w:r>
    </w:p>
    <w:p w14:paraId="3D7D022C" w14:textId="79B3F1D4" w:rsidR="00ED3F2B" w:rsidRPr="00BD57E4" w:rsidRDefault="03150BF3" w:rsidP="009A21BA">
      <w:pPr>
        <w:pStyle w:val="ListParagraph"/>
        <w:numPr>
          <w:ilvl w:val="0"/>
          <w:numId w:val="16"/>
        </w:numPr>
        <w:jc w:val="both"/>
      </w:pPr>
      <w:r w:rsidRPr="00BD57E4">
        <w:t>Insufficient Information (A26/B22/E2401/F24/G070</w:t>
      </w:r>
      <w:r w:rsidR="00171FFA" w:rsidRPr="00BD57E4">
        <w:t>0</w:t>
      </w:r>
      <w:r w:rsidRPr="00BD57E4">
        <w:t xml:space="preserve">3) </w:t>
      </w:r>
    </w:p>
    <w:p w14:paraId="3140F89E" w14:textId="3A2FCAAF" w:rsidR="00ED3F2B" w:rsidRPr="00BD57E4" w:rsidRDefault="23C392CF" w:rsidP="009A21BA">
      <w:pPr>
        <w:pStyle w:val="ListParagraph"/>
        <w:numPr>
          <w:ilvl w:val="0"/>
          <w:numId w:val="16"/>
        </w:numPr>
        <w:jc w:val="both"/>
      </w:pPr>
      <w:r w:rsidRPr="00BD57E4">
        <w:t xml:space="preserve">Part/Component/Sub-assembly Term not Applicable </w:t>
      </w:r>
      <w:r w:rsidR="52F88BB1" w:rsidRPr="00BD57E4">
        <w:t>(</w:t>
      </w:r>
      <w:r w:rsidRPr="00BD57E4">
        <w:t>G070</w:t>
      </w:r>
      <w:r w:rsidR="00171FFA" w:rsidRPr="00BD57E4">
        <w:t>0</w:t>
      </w:r>
      <w:r w:rsidRPr="00BD57E4">
        <w:t>1</w:t>
      </w:r>
      <w:r w:rsidR="5650F435" w:rsidRPr="00BD57E4">
        <w:t>)</w:t>
      </w:r>
    </w:p>
    <w:p w14:paraId="12EE7E8C" w14:textId="77777777" w:rsidR="00EF618B" w:rsidRPr="00BD57E4" w:rsidRDefault="1AFEA7B5" w:rsidP="009A21BA">
      <w:pPr>
        <w:jc w:val="both"/>
        <w:rPr>
          <w:rFonts w:eastAsiaTheme="minorEastAsia"/>
        </w:rPr>
      </w:pPr>
      <w:r w:rsidRPr="00BD57E4">
        <w:t xml:space="preserve">There are codes to indicate that it is not yet possible to provide information about the investigation. </w:t>
      </w:r>
    </w:p>
    <w:p w14:paraId="1A11ACE0" w14:textId="55C5927D" w:rsidR="00ED3F2B" w:rsidRPr="00BD57E4" w:rsidRDefault="72CEE6C3" w:rsidP="009A21BA">
      <w:pPr>
        <w:jc w:val="both"/>
        <w:rPr>
          <w:rFonts w:eastAsiaTheme="minorEastAsia"/>
        </w:rPr>
      </w:pPr>
      <w:r w:rsidRPr="00BD57E4">
        <w:t xml:space="preserve">This means that it is possible to submit a report which is fully and correctly coded even if the manufacturer knows nothing more than the name of the device </w:t>
      </w:r>
      <w:r w:rsidR="00EF618B" w:rsidRPr="00BD57E4">
        <w:t>that</w:t>
      </w:r>
      <w:r w:rsidRPr="00BD57E4">
        <w:t xml:space="preserve"> was involved in the incident. The benefit of providing these codes is that it makes it clear that the information is no</w:t>
      </w:r>
      <w:r w:rsidR="6DBA8906" w:rsidRPr="00BD57E4">
        <w:t>t</w:t>
      </w:r>
      <w:r w:rsidRPr="00BD57E4">
        <w:t xml:space="preserve"> known, whereas without the codes it is possible that the reporter overlooked those fields and submitted an incomplete report in error. The following illustrates how a code </w:t>
      </w:r>
      <w:r w:rsidR="00796D77" w:rsidRPr="00BD57E4">
        <w:t xml:space="preserve">can be selected </w:t>
      </w:r>
      <w:r w:rsidRPr="00BD57E4">
        <w:t>from each section despite having insufficient information about the incident</w:t>
      </w:r>
      <w:r w:rsidR="00A15C5D" w:rsidRPr="00BD57E4">
        <w:t>:</w:t>
      </w:r>
      <w:r w:rsidRPr="00BD57E4">
        <w:t xml:space="preserve"> </w:t>
      </w:r>
    </w:p>
    <w:p w14:paraId="41DDB421" w14:textId="4BCBC0CE" w:rsidR="00ED3F2B" w:rsidRPr="00BD57E4" w:rsidRDefault="2704C555" w:rsidP="009A21BA">
      <w:pPr>
        <w:pStyle w:val="ListParagraph"/>
        <w:numPr>
          <w:ilvl w:val="0"/>
          <w:numId w:val="15"/>
        </w:numPr>
        <w:jc w:val="both"/>
      </w:pPr>
      <w:r w:rsidRPr="00BD57E4">
        <w:t xml:space="preserve">A26 - Insufficient </w:t>
      </w:r>
      <w:r w:rsidR="5097E15B" w:rsidRPr="00BD57E4">
        <w:t xml:space="preserve">Device Problem </w:t>
      </w:r>
      <w:r w:rsidRPr="00BD57E4">
        <w:t>Information</w:t>
      </w:r>
    </w:p>
    <w:p w14:paraId="715436CB" w14:textId="77777777" w:rsidR="00ED3F2B" w:rsidRPr="00BD57E4" w:rsidRDefault="00ED3F2B" w:rsidP="009A21BA">
      <w:pPr>
        <w:pStyle w:val="ListParagraph"/>
        <w:numPr>
          <w:ilvl w:val="0"/>
          <w:numId w:val="15"/>
        </w:numPr>
        <w:jc w:val="both"/>
      </w:pPr>
      <w:r w:rsidRPr="00BD57E4">
        <w:t>B21 - Type of Investigation Not Yet Determined</w:t>
      </w:r>
    </w:p>
    <w:p w14:paraId="46C6FDA9" w14:textId="77777777" w:rsidR="00ED3F2B" w:rsidRPr="00BD57E4" w:rsidRDefault="00ED3F2B" w:rsidP="009A21BA">
      <w:pPr>
        <w:pStyle w:val="ListParagraph"/>
        <w:numPr>
          <w:ilvl w:val="0"/>
          <w:numId w:val="15"/>
        </w:numPr>
        <w:jc w:val="both"/>
      </w:pPr>
      <w:r w:rsidRPr="00BD57E4">
        <w:t>C21 - Results Pending Completion of Investigation</w:t>
      </w:r>
    </w:p>
    <w:p w14:paraId="5AFE163B" w14:textId="77777777" w:rsidR="00ED3F2B" w:rsidRPr="00BD57E4" w:rsidRDefault="00ED3F2B" w:rsidP="009A21BA">
      <w:pPr>
        <w:pStyle w:val="ListParagraph"/>
        <w:numPr>
          <w:ilvl w:val="0"/>
          <w:numId w:val="15"/>
        </w:numPr>
        <w:jc w:val="both"/>
      </w:pPr>
      <w:r w:rsidRPr="00BD57E4">
        <w:t>D16 - Conclusion Not Yet Available</w:t>
      </w:r>
    </w:p>
    <w:p w14:paraId="60A7CD78" w14:textId="77777777" w:rsidR="00ED3F2B" w:rsidRPr="00BD57E4" w:rsidRDefault="00ED3F2B" w:rsidP="009A21BA">
      <w:pPr>
        <w:pStyle w:val="ListParagraph"/>
        <w:numPr>
          <w:ilvl w:val="0"/>
          <w:numId w:val="15"/>
        </w:numPr>
        <w:jc w:val="both"/>
      </w:pPr>
      <w:r w:rsidRPr="00BD57E4">
        <w:t>E2401 - Insufficient Information</w:t>
      </w:r>
    </w:p>
    <w:p w14:paraId="20824DFC" w14:textId="297D78F2" w:rsidR="00ED3F2B" w:rsidRPr="00BD57E4" w:rsidRDefault="2704C555" w:rsidP="009A21BA">
      <w:pPr>
        <w:pStyle w:val="ListParagraph"/>
        <w:numPr>
          <w:ilvl w:val="0"/>
          <w:numId w:val="15"/>
        </w:numPr>
        <w:jc w:val="both"/>
      </w:pPr>
      <w:r w:rsidRPr="00BD57E4">
        <w:t xml:space="preserve">F24 - </w:t>
      </w:r>
      <w:r w:rsidR="6114C389" w:rsidRPr="00BD57E4">
        <w:t>Insufficient Health Impact Information</w:t>
      </w:r>
    </w:p>
    <w:p w14:paraId="3D6220C8" w14:textId="71EDBFDD" w:rsidR="00ED3F2B" w:rsidRPr="00BD57E4" w:rsidRDefault="0668BAFF" w:rsidP="009A21BA">
      <w:pPr>
        <w:pStyle w:val="ListParagraph"/>
        <w:numPr>
          <w:ilvl w:val="0"/>
          <w:numId w:val="15"/>
        </w:numPr>
        <w:jc w:val="both"/>
      </w:pPr>
      <w:r w:rsidRPr="00BD57E4">
        <w:t>G07003 -</w:t>
      </w:r>
      <w:r w:rsidR="2E6D3296" w:rsidRPr="00BD57E4">
        <w:t xml:space="preserve"> Insufficient Component Information</w:t>
      </w:r>
    </w:p>
    <w:p w14:paraId="32DE851D" w14:textId="60D1B747" w:rsidR="00C206EC" w:rsidRPr="00BD57E4" w:rsidRDefault="040CC186" w:rsidP="1719778C">
      <w:pPr>
        <w:pStyle w:val="Heading2"/>
        <w:rPr>
          <w:lang w:val="en-US"/>
        </w:rPr>
      </w:pPr>
      <w:bookmarkStart w:id="10" w:name="_Toc166658584"/>
      <w:bookmarkStart w:id="11" w:name="_Toc214976740"/>
      <w:r w:rsidRPr="00BD57E4">
        <w:rPr>
          <w:lang w:val="en-US"/>
        </w:rPr>
        <w:t xml:space="preserve">Codes </w:t>
      </w:r>
      <w:r w:rsidR="00E14FB3" w:rsidRPr="00BD57E4">
        <w:rPr>
          <w:lang w:val="en-US"/>
        </w:rPr>
        <w:t xml:space="preserve">may change during </w:t>
      </w:r>
      <w:r w:rsidRPr="00BD57E4">
        <w:rPr>
          <w:lang w:val="en-US"/>
        </w:rPr>
        <w:t xml:space="preserve">the </w:t>
      </w:r>
      <w:bookmarkEnd w:id="10"/>
      <w:r w:rsidR="00E14FB3" w:rsidRPr="00BD57E4">
        <w:rPr>
          <w:lang w:val="en-US"/>
        </w:rPr>
        <w:t>i</w:t>
      </w:r>
      <w:r w:rsidRPr="00BD57E4">
        <w:rPr>
          <w:lang w:val="en-US"/>
        </w:rPr>
        <w:t>nvestigation</w:t>
      </w:r>
      <w:bookmarkEnd w:id="11"/>
    </w:p>
    <w:p w14:paraId="4E8DF731" w14:textId="77777777" w:rsidR="00C206EC" w:rsidRPr="00BD57E4" w:rsidRDefault="1A70F6C5" w:rsidP="009A21BA">
      <w:pPr>
        <w:jc w:val="both"/>
      </w:pPr>
      <w:r w:rsidRPr="00BD57E4">
        <w:t xml:space="preserve">Changes in the patient’s condition, follow-up information, or investigation results might require an update of the reported coding. When this happens, a new report updating or complementing the codes previously submitted should be provided. For example: </w:t>
      </w:r>
    </w:p>
    <w:p w14:paraId="3750E4D9" w14:textId="61418E98" w:rsidR="00C206EC" w:rsidRPr="00BD57E4" w:rsidRDefault="58654571" w:rsidP="009A21BA">
      <w:pPr>
        <w:pStyle w:val="ListParagraph"/>
        <w:keepLines w:val="0"/>
        <w:numPr>
          <w:ilvl w:val="0"/>
          <w:numId w:val="10"/>
        </w:numPr>
        <w:spacing w:before="0" w:after="200" w:line="276" w:lineRule="auto"/>
        <w:contextualSpacing/>
        <w:jc w:val="both"/>
        <w:rPr>
          <w:szCs w:val="20"/>
        </w:rPr>
      </w:pPr>
      <w:r w:rsidRPr="00BD57E4">
        <w:rPr>
          <w:szCs w:val="20"/>
        </w:rPr>
        <w:t>I</w:t>
      </w:r>
      <w:r w:rsidR="19E7DCEC" w:rsidRPr="00BD57E4">
        <w:rPr>
          <w:szCs w:val="20"/>
        </w:rPr>
        <w:t>f a submitted code was incorrect due to an error</w:t>
      </w:r>
      <w:r w:rsidR="4FC2A3FC" w:rsidRPr="00BD57E4">
        <w:rPr>
          <w:szCs w:val="20"/>
        </w:rPr>
        <w:t>,</w:t>
      </w:r>
      <w:r w:rsidR="19E7DCEC" w:rsidRPr="00BD57E4">
        <w:rPr>
          <w:szCs w:val="20"/>
        </w:rPr>
        <w:t xml:space="preserve"> </w:t>
      </w:r>
      <w:r w:rsidR="3C74D1BE" w:rsidRPr="00BD57E4">
        <w:rPr>
          <w:szCs w:val="20"/>
        </w:rPr>
        <w:t>the code</w:t>
      </w:r>
      <w:r w:rsidR="19E7DCEC" w:rsidRPr="00BD57E4">
        <w:rPr>
          <w:szCs w:val="20"/>
        </w:rPr>
        <w:t xml:space="preserve"> should be removed or replaced</w:t>
      </w:r>
      <w:r w:rsidR="47CCEF08" w:rsidRPr="00BD57E4">
        <w:rPr>
          <w:szCs w:val="20"/>
        </w:rPr>
        <w:t>.</w:t>
      </w:r>
    </w:p>
    <w:p w14:paraId="35682EB3" w14:textId="19E15103" w:rsidR="00C206EC" w:rsidRPr="00BD57E4" w:rsidRDefault="15C31E37" w:rsidP="009A21BA">
      <w:pPr>
        <w:pStyle w:val="ListParagraph"/>
        <w:keepLines w:val="0"/>
        <w:numPr>
          <w:ilvl w:val="0"/>
          <w:numId w:val="10"/>
        </w:numPr>
        <w:spacing w:before="0" w:after="200" w:line="276" w:lineRule="auto"/>
        <w:contextualSpacing/>
        <w:jc w:val="both"/>
        <w:rPr>
          <w:szCs w:val="20"/>
        </w:rPr>
      </w:pPr>
      <w:r w:rsidRPr="00BD57E4">
        <w:rPr>
          <w:szCs w:val="20"/>
        </w:rPr>
        <w:t>If additional information</w:t>
      </w:r>
      <w:r w:rsidR="0647A39D" w:rsidRPr="00BD57E4">
        <w:rPr>
          <w:szCs w:val="20"/>
        </w:rPr>
        <w:t xml:space="preserve"> from the field </w:t>
      </w:r>
      <w:r w:rsidRPr="00BD57E4">
        <w:rPr>
          <w:szCs w:val="20"/>
        </w:rPr>
        <w:t>becomes available, the codes assigned should be updated.</w:t>
      </w:r>
    </w:p>
    <w:p w14:paraId="001AC017" w14:textId="5250D416" w:rsidR="76EDDF6D" w:rsidRPr="00BD57E4" w:rsidRDefault="19BBECA5" w:rsidP="009A21BA">
      <w:pPr>
        <w:jc w:val="both"/>
      </w:pPr>
      <w:r w:rsidRPr="00BD57E4">
        <w:t>It should be noted that the Problem Codes provided in a follow up report should always reflect the problems that were o</w:t>
      </w:r>
      <w:r w:rsidR="0DB46B40" w:rsidRPr="00BD57E4">
        <w:t>bserved at the time of the adverse event.</w:t>
      </w:r>
    </w:p>
    <w:p w14:paraId="43E5B9A1" w14:textId="79ED0975" w:rsidR="7BC69365" w:rsidRPr="00BD57E4" w:rsidRDefault="7BC69365" w:rsidP="00482F44">
      <w:pPr>
        <w:pStyle w:val="Heading3"/>
        <w:keepLines w:val="0"/>
      </w:pPr>
      <w:r w:rsidRPr="00BD57E4">
        <w:t>Example</w:t>
      </w:r>
      <w:r w:rsidR="5D79F0AC" w:rsidRPr="00BD57E4">
        <w:t xml:space="preserve">: </w:t>
      </w:r>
      <w:r w:rsidR="53E6C638" w:rsidRPr="00BD57E4">
        <w:t>Inoperable ventilator</w:t>
      </w:r>
    </w:p>
    <w:p w14:paraId="43F6A330" w14:textId="7CA9FDA6" w:rsidR="7BC69365" w:rsidRPr="00BD57E4" w:rsidRDefault="7BC69365" w:rsidP="053A6F27">
      <w:pPr>
        <w:keepLines w:val="0"/>
        <w:spacing w:before="0" w:after="200" w:line="276" w:lineRule="auto"/>
        <w:contextualSpacing/>
        <w:jc w:val="both"/>
        <w:rPr>
          <w:b/>
          <w:bCs/>
          <w:u w:val="single"/>
        </w:rPr>
      </w:pPr>
      <w:r w:rsidRPr="00BD57E4">
        <w:rPr>
          <w:b/>
          <w:bCs/>
          <w:u w:val="single"/>
        </w:rPr>
        <w:t>Reported narrative</w:t>
      </w:r>
    </w:p>
    <w:p w14:paraId="35CC8D64" w14:textId="6170C07D" w:rsidR="5E6C8D5E" w:rsidRPr="00BD57E4" w:rsidRDefault="7BC69365" w:rsidP="009A21BA">
      <w:pPr>
        <w:jc w:val="both"/>
      </w:pPr>
      <w:r w:rsidRPr="00BD57E4">
        <w:rPr>
          <w:b/>
          <w:bCs/>
        </w:rPr>
        <w:t>Initial information:</w:t>
      </w:r>
      <w:r w:rsidRPr="00BD57E4">
        <w:t xml:space="preserve"> The manufacturer received information alleging an inope</w:t>
      </w:r>
      <w:r w:rsidR="2108945E" w:rsidRPr="00BD57E4">
        <w:t xml:space="preserve">rative </w:t>
      </w:r>
      <w:r w:rsidRPr="00BD57E4">
        <w:t xml:space="preserve">condition occurred on a ventilator. Additionally, it was stated </w:t>
      </w:r>
      <w:r w:rsidR="00E6798A" w:rsidRPr="00BD57E4">
        <w:t xml:space="preserve">that </w:t>
      </w:r>
      <w:r w:rsidRPr="00BD57E4">
        <w:t>"Unable to write to Event Log" was observed in the device error log.</w:t>
      </w:r>
    </w:p>
    <w:p w14:paraId="041B7287" w14:textId="18519940" w:rsidR="000D178E" w:rsidRPr="00BD57E4" w:rsidRDefault="52F21FEE" w:rsidP="009A21BA">
      <w:pPr>
        <w:jc w:val="both"/>
        <w:rPr>
          <w:color w:val="244B72"/>
        </w:rPr>
      </w:pPr>
      <w:r w:rsidRPr="00BD57E4">
        <w:rPr>
          <w:b/>
          <w:bCs/>
        </w:rPr>
        <w:t xml:space="preserve">Follow-up information: </w:t>
      </w:r>
      <w:r w:rsidRPr="00BD57E4">
        <w:t>Additional information from the field later clarified that the ventilator didn't start up properly but booted up endlessly instead</w:t>
      </w:r>
      <w:r w:rsidRPr="00BD57E4">
        <w:rPr>
          <w:color w:val="244B72"/>
        </w:rPr>
        <w:t>.</w:t>
      </w:r>
    </w:p>
    <w:tbl>
      <w:tblPr>
        <w:tblW w:w="7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3113"/>
        <w:gridCol w:w="3114"/>
        <w:gridCol w:w="1418"/>
      </w:tblGrid>
      <w:tr w:rsidR="127F486E" w:rsidRPr="00BD57E4" w14:paraId="24DADD20" w14:textId="77777777" w:rsidTr="00DB6D25">
        <w:trPr>
          <w:trHeight w:val="300"/>
        </w:trPr>
        <w:tc>
          <w:tcPr>
            <w:tcW w:w="3113" w:type="dxa"/>
            <w:shd w:val="clear" w:color="auto" w:fill="1369EA" w:themeFill="accent1"/>
          </w:tcPr>
          <w:p w14:paraId="1B652978" w14:textId="41AA0EE8" w:rsidR="127F486E" w:rsidRPr="00BD57E4" w:rsidRDefault="6F677431" w:rsidP="00DB6D25">
            <w:pPr>
              <w:rPr>
                <w:rFonts w:eastAsiaTheme="minorEastAsia"/>
                <w:b/>
                <w:color w:val="FFFFFF" w:themeColor="background1"/>
                <w:szCs w:val="20"/>
              </w:rPr>
            </w:pPr>
            <w:r w:rsidRPr="00BD57E4">
              <w:rPr>
                <w:rFonts w:eastAsiaTheme="minorEastAsia"/>
                <w:b/>
                <w:color w:val="FFFFFF" w:themeColor="background1"/>
                <w:szCs w:val="20"/>
              </w:rPr>
              <w:t xml:space="preserve">IMDRF terms [codes] </w:t>
            </w:r>
            <w:r w:rsidR="007A44D6" w:rsidRPr="00BD57E4">
              <w:rPr>
                <w:rFonts w:eastAsiaTheme="minorEastAsia"/>
                <w:b/>
                <w:color w:val="FFFFFF" w:themeColor="background1"/>
                <w:szCs w:val="20"/>
              </w:rPr>
              <w:t>o</w:t>
            </w:r>
            <w:r w:rsidRPr="00BD57E4">
              <w:rPr>
                <w:rFonts w:eastAsiaTheme="minorEastAsia"/>
                <w:b/>
                <w:color w:val="FFFFFF" w:themeColor="background1"/>
                <w:szCs w:val="20"/>
              </w:rPr>
              <w:t>ptions</w:t>
            </w:r>
          </w:p>
        </w:tc>
        <w:tc>
          <w:tcPr>
            <w:tcW w:w="3114" w:type="dxa"/>
            <w:shd w:val="clear" w:color="auto" w:fill="1369EA" w:themeFill="accent1"/>
          </w:tcPr>
          <w:p w14:paraId="1D2057A0" w14:textId="67F813EA" w:rsidR="127F486E" w:rsidRPr="00BD57E4" w:rsidRDefault="127F486E" w:rsidP="00DB6D25">
            <w:pPr>
              <w:rPr>
                <w:rFonts w:eastAsiaTheme="minorEastAsia"/>
                <w:b/>
                <w:color w:val="FFFFFF" w:themeColor="background1"/>
                <w:szCs w:val="20"/>
              </w:rPr>
            </w:pPr>
            <w:r w:rsidRPr="00BD57E4">
              <w:rPr>
                <w:rFonts w:eastAsiaTheme="minorEastAsia"/>
                <w:b/>
                <w:color w:val="FFFFFF" w:themeColor="background1"/>
                <w:szCs w:val="20"/>
              </w:rPr>
              <w:t xml:space="preserve">Comment </w:t>
            </w:r>
          </w:p>
        </w:tc>
        <w:tc>
          <w:tcPr>
            <w:tcW w:w="1418" w:type="dxa"/>
            <w:shd w:val="clear" w:color="auto" w:fill="1369EA" w:themeFill="accent1"/>
          </w:tcPr>
          <w:p w14:paraId="32D1DF71" w14:textId="4B3BC011" w:rsidR="127F486E" w:rsidRPr="00BD57E4" w:rsidRDefault="127F486E" w:rsidP="00DB6D25">
            <w:pPr>
              <w:rPr>
                <w:rFonts w:eastAsiaTheme="minorEastAsia"/>
                <w:b/>
                <w:color w:val="FFFFFF" w:themeColor="background1"/>
                <w:szCs w:val="20"/>
              </w:rPr>
            </w:pPr>
            <w:r w:rsidRPr="00BD57E4">
              <w:rPr>
                <w:rFonts w:eastAsiaTheme="minorEastAsia"/>
                <w:b/>
                <w:color w:val="FFFFFF" w:themeColor="background1"/>
                <w:szCs w:val="20"/>
              </w:rPr>
              <w:t xml:space="preserve">Best </w:t>
            </w:r>
            <w:r w:rsidR="007A44D6" w:rsidRPr="00BD57E4">
              <w:rPr>
                <w:rFonts w:eastAsiaTheme="minorEastAsia"/>
                <w:b/>
                <w:color w:val="FFFFFF" w:themeColor="background1"/>
                <w:szCs w:val="20"/>
              </w:rPr>
              <w:t>c</w:t>
            </w:r>
            <w:r w:rsidRPr="00BD57E4">
              <w:rPr>
                <w:rFonts w:eastAsiaTheme="minorEastAsia"/>
                <w:b/>
                <w:color w:val="FFFFFF" w:themeColor="background1"/>
                <w:szCs w:val="20"/>
              </w:rPr>
              <w:t xml:space="preserve">hoice  </w:t>
            </w:r>
          </w:p>
        </w:tc>
      </w:tr>
      <w:tr w:rsidR="127F486E" w:rsidRPr="00BD57E4" w14:paraId="162B5308" w14:textId="77777777" w:rsidTr="00DB6D25">
        <w:trPr>
          <w:trHeight w:val="300"/>
        </w:trPr>
        <w:tc>
          <w:tcPr>
            <w:tcW w:w="3113" w:type="dxa"/>
          </w:tcPr>
          <w:p w14:paraId="274BA26E" w14:textId="415155E2" w:rsidR="127F486E" w:rsidRPr="00BD57E4" w:rsidRDefault="1F741EB7" w:rsidP="00AD2A52">
            <w:pPr>
              <w:spacing w:after="0"/>
              <w:rPr>
                <w:rFonts w:ascii="Arial" w:eastAsia="Arial" w:hAnsi="Arial" w:cs="Arial"/>
                <w:b/>
                <w:bCs/>
              </w:rPr>
            </w:pPr>
            <w:r w:rsidRPr="00BD57E4">
              <w:rPr>
                <w:rFonts w:ascii="Arial" w:eastAsia="Arial" w:hAnsi="Arial" w:cs="Arial"/>
                <w:b/>
                <w:bCs/>
                <w:color w:val="000000" w:themeColor="text1"/>
              </w:rPr>
              <w:t>Init</w:t>
            </w:r>
            <w:r w:rsidR="0B2A8219" w:rsidRPr="00BD57E4">
              <w:rPr>
                <w:rFonts w:ascii="Arial" w:eastAsia="Arial" w:hAnsi="Arial" w:cs="Arial"/>
                <w:b/>
                <w:bCs/>
                <w:color w:val="000000" w:themeColor="text1"/>
              </w:rPr>
              <w:t>i</w:t>
            </w:r>
            <w:r w:rsidRPr="00BD57E4">
              <w:rPr>
                <w:rFonts w:ascii="Arial" w:eastAsia="Arial" w:hAnsi="Arial" w:cs="Arial"/>
                <w:b/>
                <w:bCs/>
                <w:color w:val="000000" w:themeColor="text1"/>
              </w:rPr>
              <w:t>al</w:t>
            </w:r>
            <w:r w:rsidR="25BB8157" w:rsidRPr="00BD57E4">
              <w:rPr>
                <w:rFonts w:ascii="Arial" w:eastAsia="Arial" w:hAnsi="Arial" w:cs="Arial"/>
                <w:b/>
                <w:bCs/>
                <w:color w:val="000000" w:themeColor="text1"/>
              </w:rPr>
              <w:t xml:space="preserve"> report</w:t>
            </w:r>
            <w:r w:rsidRPr="00BD57E4">
              <w:rPr>
                <w:rFonts w:ascii="Arial" w:eastAsia="Arial" w:hAnsi="Arial" w:cs="Arial"/>
                <w:b/>
                <w:bCs/>
                <w:color w:val="000000" w:themeColor="text1"/>
              </w:rPr>
              <w:t>:</w:t>
            </w:r>
            <w:r w:rsidRPr="00BD57E4">
              <w:rPr>
                <w:rFonts w:ascii="Arial" w:eastAsia="Arial" w:hAnsi="Arial" w:cs="Arial"/>
                <w:b/>
                <w:bCs/>
              </w:rPr>
              <w:t xml:space="preserve"> </w:t>
            </w:r>
          </w:p>
          <w:p w14:paraId="07E5ED80" w14:textId="4940D551" w:rsidR="127F486E" w:rsidRPr="00BD57E4" w:rsidRDefault="0AF05153" w:rsidP="471809B5">
            <w:pPr>
              <w:spacing w:before="0" w:after="0"/>
              <w:rPr>
                <w:rFonts w:ascii="Arial" w:eastAsia="Arial" w:hAnsi="Arial" w:cs="Arial"/>
              </w:rPr>
            </w:pPr>
            <w:r w:rsidRPr="00BD57E4">
              <w:rPr>
                <w:rFonts w:ascii="Arial" w:eastAsia="Arial" w:hAnsi="Arial" w:cs="Arial"/>
              </w:rPr>
              <w:t>Data Problem [A1107]</w:t>
            </w:r>
          </w:p>
          <w:p w14:paraId="6645BDA1" w14:textId="2ECBF0A5" w:rsidR="471809B5" w:rsidRPr="00BD57E4" w:rsidRDefault="471809B5" w:rsidP="471809B5">
            <w:pPr>
              <w:spacing w:before="0" w:after="0"/>
              <w:rPr>
                <w:rFonts w:ascii="Arial" w:eastAsia="Arial" w:hAnsi="Arial" w:cs="Arial"/>
              </w:rPr>
            </w:pPr>
          </w:p>
          <w:p w14:paraId="31E79B23" w14:textId="6D2F9C59" w:rsidR="127F486E" w:rsidRPr="00BD57E4" w:rsidRDefault="679EFB15" w:rsidP="471809B5">
            <w:pPr>
              <w:spacing w:before="0" w:after="0"/>
              <w:rPr>
                <w:rFonts w:ascii="Arial" w:eastAsia="Arial" w:hAnsi="Arial" w:cs="Arial"/>
                <w:color w:val="000000" w:themeColor="text1"/>
              </w:rPr>
            </w:pPr>
            <w:r w:rsidRPr="00BD57E4">
              <w:rPr>
                <w:rFonts w:ascii="Arial" w:eastAsia="Arial" w:hAnsi="Arial" w:cs="Arial"/>
                <w:color w:val="000000" w:themeColor="text1"/>
              </w:rPr>
              <w:t xml:space="preserve">Insufficient </w:t>
            </w:r>
            <w:r w:rsidR="76DB571C" w:rsidRPr="00BD57E4">
              <w:rPr>
                <w:rFonts w:ascii="Arial" w:eastAsia="Arial" w:hAnsi="Arial" w:cs="Arial"/>
                <w:color w:val="000000" w:themeColor="text1"/>
              </w:rPr>
              <w:t xml:space="preserve">Device Problem </w:t>
            </w:r>
            <w:r w:rsidRPr="00BD57E4">
              <w:rPr>
                <w:rFonts w:ascii="Arial" w:eastAsia="Arial" w:hAnsi="Arial" w:cs="Arial"/>
                <w:color w:val="000000" w:themeColor="text1"/>
              </w:rPr>
              <w:t xml:space="preserve">Information [A26] </w:t>
            </w:r>
          </w:p>
          <w:p w14:paraId="448F6FBB" w14:textId="051B2C6E" w:rsidR="71408127" w:rsidRPr="00BD57E4" w:rsidRDefault="71408127" w:rsidP="71408127">
            <w:pPr>
              <w:spacing w:before="0" w:after="0"/>
              <w:rPr>
                <w:rFonts w:ascii="Arial" w:eastAsia="Arial" w:hAnsi="Arial" w:cs="Arial"/>
                <w:color w:val="000000" w:themeColor="text1"/>
              </w:rPr>
            </w:pPr>
          </w:p>
          <w:p w14:paraId="1291652D" w14:textId="62484568" w:rsidR="127F486E" w:rsidRPr="00BD57E4" w:rsidRDefault="127F486E" w:rsidP="053A6F27">
            <w:pPr>
              <w:spacing w:before="0" w:after="0"/>
              <w:rPr>
                <w:rFonts w:ascii="Arial" w:eastAsia="Arial" w:hAnsi="Arial" w:cs="Arial"/>
                <w:color w:val="000000" w:themeColor="text1"/>
              </w:rPr>
            </w:pPr>
          </w:p>
          <w:p w14:paraId="6D809E96" w14:textId="77777777" w:rsidR="00FF620E" w:rsidRPr="00BD57E4" w:rsidRDefault="00FF620E" w:rsidP="053A6F27">
            <w:pPr>
              <w:spacing w:before="0" w:after="0"/>
              <w:rPr>
                <w:rFonts w:ascii="Arial" w:eastAsia="Arial" w:hAnsi="Arial" w:cs="Arial"/>
                <w:color w:val="000000" w:themeColor="text1"/>
              </w:rPr>
            </w:pPr>
          </w:p>
          <w:p w14:paraId="26AF1D16" w14:textId="36F32E14" w:rsidR="127F486E" w:rsidRPr="00BD57E4" w:rsidRDefault="388FA713" w:rsidP="471809B5">
            <w:pPr>
              <w:spacing w:before="0" w:after="0"/>
              <w:rPr>
                <w:rFonts w:ascii="Arial" w:eastAsia="Arial" w:hAnsi="Arial" w:cs="Arial"/>
                <w:b/>
                <w:bCs/>
                <w:color w:val="000000" w:themeColor="text1"/>
              </w:rPr>
            </w:pPr>
            <w:r w:rsidRPr="00BD57E4">
              <w:rPr>
                <w:rFonts w:ascii="Arial" w:eastAsia="Arial" w:hAnsi="Arial" w:cs="Arial"/>
                <w:b/>
                <w:bCs/>
                <w:color w:val="000000" w:themeColor="text1"/>
              </w:rPr>
              <w:t>Follow</w:t>
            </w:r>
            <w:r w:rsidR="33DAE40E" w:rsidRPr="00BD57E4">
              <w:rPr>
                <w:rFonts w:ascii="Arial" w:eastAsia="Arial" w:hAnsi="Arial" w:cs="Arial"/>
                <w:b/>
                <w:bCs/>
                <w:color w:val="000000" w:themeColor="text1"/>
              </w:rPr>
              <w:t>-</w:t>
            </w:r>
            <w:r w:rsidRPr="00BD57E4">
              <w:rPr>
                <w:rFonts w:ascii="Arial" w:eastAsia="Arial" w:hAnsi="Arial" w:cs="Arial"/>
                <w:b/>
                <w:bCs/>
                <w:color w:val="000000" w:themeColor="text1"/>
              </w:rPr>
              <w:t>up</w:t>
            </w:r>
            <w:r w:rsidR="639298C2" w:rsidRPr="00BD57E4">
              <w:rPr>
                <w:rFonts w:ascii="Arial" w:eastAsia="Arial" w:hAnsi="Arial" w:cs="Arial"/>
                <w:b/>
                <w:bCs/>
                <w:color w:val="000000" w:themeColor="text1"/>
              </w:rPr>
              <w:t xml:space="preserve"> report</w:t>
            </w:r>
            <w:r w:rsidRPr="00BD57E4">
              <w:rPr>
                <w:rFonts w:ascii="Arial" w:eastAsia="Arial" w:hAnsi="Arial" w:cs="Arial"/>
                <w:b/>
                <w:bCs/>
                <w:color w:val="000000" w:themeColor="text1"/>
              </w:rPr>
              <w:t>:</w:t>
            </w:r>
          </w:p>
          <w:p w14:paraId="0359E2D2" w14:textId="4E266DBB" w:rsidR="127F486E" w:rsidRPr="00BD57E4" w:rsidRDefault="578F67E1" w:rsidP="471809B5">
            <w:pPr>
              <w:spacing w:before="0" w:after="0"/>
              <w:rPr>
                <w:rFonts w:ascii="Arial" w:eastAsia="Arial" w:hAnsi="Arial" w:cs="Arial"/>
              </w:rPr>
            </w:pPr>
            <w:r w:rsidRPr="00BD57E4">
              <w:rPr>
                <w:rFonts w:ascii="Arial" w:eastAsia="Arial" w:hAnsi="Arial" w:cs="Arial"/>
              </w:rPr>
              <w:t>Data Problem [A1107]</w:t>
            </w:r>
          </w:p>
          <w:p w14:paraId="79A2B948" w14:textId="3BBE3C0B" w:rsidR="127F486E" w:rsidRPr="00BD57E4" w:rsidRDefault="127F486E" w:rsidP="471809B5">
            <w:pPr>
              <w:spacing w:before="0" w:after="0"/>
              <w:rPr>
                <w:rFonts w:ascii="Arial" w:eastAsia="Arial" w:hAnsi="Arial" w:cs="Arial"/>
                <w:color w:val="000000" w:themeColor="text1"/>
              </w:rPr>
            </w:pPr>
          </w:p>
          <w:p w14:paraId="5B6B9755" w14:textId="797DA530" w:rsidR="127F486E" w:rsidRPr="00BD57E4" w:rsidRDefault="663D4FED" w:rsidP="471809B5">
            <w:pPr>
              <w:spacing w:before="0" w:after="0"/>
              <w:rPr>
                <w:rFonts w:ascii="Arial" w:eastAsia="Arial" w:hAnsi="Arial" w:cs="Arial"/>
                <w:color w:val="000000" w:themeColor="text1"/>
              </w:rPr>
            </w:pPr>
            <w:r w:rsidRPr="00BD57E4">
              <w:rPr>
                <w:rFonts w:ascii="Arial" w:eastAsia="Arial" w:hAnsi="Arial" w:cs="Arial"/>
                <w:color w:val="000000" w:themeColor="text1"/>
              </w:rPr>
              <w:t>Failure to Power Up [A070803]</w:t>
            </w:r>
          </w:p>
        </w:tc>
        <w:tc>
          <w:tcPr>
            <w:tcW w:w="3114" w:type="dxa"/>
          </w:tcPr>
          <w:p w14:paraId="1FEB1CDB" w14:textId="5B2E94BF" w:rsidR="127F486E" w:rsidRPr="00BD57E4" w:rsidRDefault="1D7384C8" w:rsidP="00AD2A52">
            <w:pPr>
              <w:spacing w:after="0"/>
              <w:rPr>
                <w:rFonts w:ascii="Arial" w:eastAsia="Arial" w:hAnsi="Arial" w:cs="Arial"/>
                <w:b/>
                <w:bCs/>
              </w:rPr>
            </w:pPr>
            <w:r w:rsidRPr="00BD57E4">
              <w:rPr>
                <w:rFonts w:ascii="Arial" w:eastAsia="Arial" w:hAnsi="Arial" w:cs="Arial"/>
              </w:rPr>
              <w:t>I</w:t>
            </w:r>
            <w:r w:rsidRPr="00BD57E4">
              <w:rPr>
                <w:rFonts w:ascii="Arial" w:eastAsia="Arial" w:hAnsi="Arial" w:cs="Arial"/>
                <w:b/>
                <w:bCs/>
              </w:rPr>
              <w:t>nitial</w:t>
            </w:r>
            <w:r w:rsidR="471B08E1" w:rsidRPr="00BD57E4">
              <w:rPr>
                <w:rFonts w:ascii="Arial" w:eastAsia="Arial" w:hAnsi="Arial" w:cs="Arial"/>
                <w:b/>
                <w:bCs/>
              </w:rPr>
              <w:t xml:space="preserve"> report</w:t>
            </w:r>
            <w:r w:rsidRPr="00BD57E4">
              <w:rPr>
                <w:rFonts w:ascii="Arial" w:eastAsia="Arial" w:hAnsi="Arial" w:cs="Arial"/>
                <w:b/>
                <w:bCs/>
              </w:rPr>
              <w:t xml:space="preserve">: </w:t>
            </w:r>
          </w:p>
          <w:p w14:paraId="2EC6200F" w14:textId="1A815FBA" w:rsidR="127F486E" w:rsidRPr="00BD57E4" w:rsidRDefault="0AF05153" w:rsidP="26497A72">
            <w:pPr>
              <w:spacing w:before="0" w:after="0"/>
              <w:rPr>
                <w:rFonts w:ascii="Arial" w:eastAsia="Arial" w:hAnsi="Arial" w:cs="Arial"/>
              </w:rPr>
            </w:pPr>
            <w:r w:rsidRPr="00BD57E4">
              <w:rPr>
                <w:rFonts w:ascii="Arial" w:eastAsia="Arial" w:hAnsi="Arial" w:cs="Arial"/>
              </w:rPr>
              <w:t xml:space="preserve">Insufficient information can be used here in addition to </w:t>
            </w:r>
            <w:r w:rsidR="36ABF615" w:rsidRPr="00BD57E4">
              <w:rPr>
                <w:rFonts w:ascii="Arial" w:eastAsia="Arial" w:hAnsi="Arial" w:cs="Arial"/>
              </w:rPr>
              <w:t>c</w:t>
            </w:r>
            <w:r w:rsidRPr="00BD57E4">
              <w:rPr>
                <w:rFonts w:ascii="Arial" w:eastAsia="Arial" w:hAnsi="Arial" w:cs="Arial"/>
              </w:rPr>
              <w:t>o</w:t>
            </w:r>
            <w:r w:rsidR="7C2AF8BA" w:rsidRPr="00BD57E4">
              <w:rPr>
                <w:rFonts w:ascii="Arial" w:eastAsia="Arial" w:hAnsi="Arial" w:cs="Arial"/>
              </w:rPr>
              <w:t>d</w:t>
            </w:r>
            <w:r w:rsidRPr="00BD57E4">
              <w:rPr>
                <w:rFonts w:ascii="Arial" w:eastAsia="Arial" w:hAnsi="Arial" w:cs="Arial"/>
              </w:rPr>
              <w:t>ing the data problem, as without further information the inoperative condition can’t be accurately selected</w:t>
            </w:r>
            <w:r w:rsidR="008F7E68" w:rsidRPr="00BD57E4">
              <w:rPr>
                <w:rFonts w:ascii="Arial" w:eastAsia="Arial" w:hAnsi="Arial" w:cs="Arial"/>
              </w:rPr>
              <w:t>.</w:t>
            </w:r>
            <w:r w:rsidRPr="00BD57E4">
              <w:rPr>
                <w:rFonts w:ascii="Arial" w:eastAsia="Arial" w:hAnsi="Arial" w:cs="Arial"/>
              </w:rPr>
              <w:t xml:space="preserve"> </w:t>
            </w:r>
          </w:p>
          <w:p w14:paraId="6AF444CC" w14:textId="7AFCE052" w:rsidR="127F486E" w:rsidRPr="00BD57E4" w:rsidRDefault="127F486E" w:rsidP="227771B8">
            <w:pPr>
              <w:spacing w:before="0" w:after="0"/>
              <w:rPr>
                <w:rFonts w:ascii="Arial" w:eastAsia="Arial" w:hAnsi="Arial" w:cs="Arial"/>
              </w:rPr>
            </w:pPr>
          </w:p>
          <w:p w14:paraId="203946A8" w14:textId="6B920B89" w:rsidR="127F486E" w:rsidRPr="00BD57E4" w:rsidRDefault="1A8CB6AF" w:rsidP="227771B8">
            <w:pPr>
              <w:spacing w:before="0" w:after="0"/>
              <w:rPr>
                <w:rFonts w:ascii="Arial" w:eastAsia="Arial" w:hAnsi="Arial" w:cs="Arial"/>
              </w:rPr>
            </w:pPr>
            <w:r w:rsidRPr="00BD57E4">
              <w:rPr>
                <w:rFonts w:ascii="Arial" w:eastAsia="Arial" w:hAnsi="Arial" w:cs="Arial"/>
                <w:b/>
                <w:bCs/>
              </w:rPr>
              <w:t>Follow-up</w:t>
            </w:r>
            <w:r w:rsidR="46494D44" w:rsidRPr="00BD57E4">
              <w:rPr>
                <w:rFonts w:ascii="Arial" w:eastAsia="Arial" w:hAnsi="Arial" w:cs="Arial"/>
                <w:b/>
                <w:bCs/>
              </w:rPr>
              <w:t xml:space="preserve"> report</w:t>
            </w:r>
            <w:r w:rsidRPr="00BD57E4">
              <w:rPr>
                <w:rFonts w:ascii="Arial" w:eastAsia="Arial" w:hAnsi="Arial" w:cs="Arial"/>
                <w:b/>
                <w:bCs/>
              </w:rPr>
              <w:t>:</w:t>
            </w:r>
            <w:r w:rsidRPr="00BD57E4">
              <w:rPr>
                <w:rFonts w:ascii="Arial" w:eastAsia="Arial" w:hAnsi="Arial" w:cs="Arial"/>
              </w:rPr>
              <w:t xml:space="preserve"> </w:t>
            </w:r>
          </w:p>
          <w:p w14:paraId="64D9781B" w14:textId="0AC0531D" w:rsidR="127F486E" w:rsidRPr="00BD57E4" w:rsidRDefault="04910CEF" w:rsidP="00AD2A52">
            <w:pPr>
              <w:spacing w:before="0"/>
              <w:rPr>
                <w:rFonts w:ascii="Arial" w:eastAsia="Arial" w:hAnsi="Arial" w:cs="Arial"/>
              </w:rPr>
            </w:pPr>
            <w:r w:rsidRPr="00BD57E4">
              <w:rPr>
                <w:rFonts w:ascii="Arial" w:eastAsia="Arial" w:hAnsi="Arial" w:cs="Arial"/>
              </w:rPr>
              <w:t xml:space="preserve">A26 was </w:t>
            </w:r>
            <w:r w:rsidR="18AD5584" w:rsidRPr="00BD57E4">
              <w:rPr>
                <w:rFonts w:ascii="Arial" w:eastAsia="Arial" w:hAnsi="Arial" w:cs="Arial"/>
              </w:rPr>
              <w:t>replaced</w:t>
            </w:r>
            <w:r w:rsidRPr="00BD57E4">
              <w:rPr>
                <w:rFonts w:ascii="Arial" w:eastAsia="Arial" w:hAnsi="Arial" w:cs="Arial"/>
              </w:rPr>
              <w:t xml:space="preserve"> by A070803 based on the additional information received from the field.</w:t>
            </w:r>
          </w:p>
        </w:tc>
        <w:tc>
          <w:tcPr>
            <w:tcW w:w="1418" w:type="dxa"/>
          </w:tcPr>
          <w:p w14:paraId="7FA9C429" w14:textId="7EEE9F6A" w:rsidR="127F486E" w:rsidRPr="00BD57E4" w:rsidRDefault="127F486E" w:rsidP="127F486E">
            <w:pPr>
              <w:spacing w:before="0" w:after="0"/>
              <w:rPr>
                <w:rFonts w:ascii="Segoe UI Symbol" w:eastAsia="Segoe UI Symbol" w:hAnsi="Segoe UI Symbol" w:cs="Segoe UI Symbol"/>
                <w:szCs w:val="20"/>
              </w:rPr>
            </w:pPr>
            <w:r w:rsidRPr="00BD57E4">
              <w:rPr>
                <w:rFonts w:ascii="Segoe UI Symbol" w:eastAsia="Segoe UI Symbol" w:hAnsi="Segoe UI Symbol" w:cs="Segoe UI Symbol"/>
                <w:szCs w:val="20"/>
              </w:rPr>
              <w:t>✓</w:t>
            </w:r>
          </w:p>
        </w:tc>
      </w:tr>
      <w:tr w:rsidR="127F486E" w:rsidRPr="00BD57E4" w14:paraId="044BC96E" w14:textId="77777777" w:rsidTr="00DB6D25">
        <w:trPr>
          <w:trHeight w:val="1950"/>
        </w:trPr>
        <w:tc>
          <w:tcPr>
            <w:tcW w:w="3113" w:type="dxa"/>
            <w:shd w:val="clear" w:color="auto" w:fill="D7EAFA" w:themeFill="text2" w:themeFillTint="1A"/>
          </w:tcPr>
          <w:p w14:paraId="4148F48C" w14:textId="1BE56701" w:rsidR="127F486E" w:rsidRPr="00BD57E4" w:rsidRDefault="5BC49C12" w:rsidP="00AD2A52">
            <w:pPr>
              <w:spacing w:after="0"/>
              <w:rPr>
                <w:rFonts w:ascii="Arial" w:eastAsia="Arial" w:hAnsi="Arial" w:cs="Arial"/>
                <w:color w:val="000000" w:themeColor="text1"/>
              </w:rPr>
            </w:pPr>
            <w:r w:rsidRPr="00BD57E4">
              <w:rPr>
                <w:rFonts w:ascii="Arial" w:eastAsia="Arial" w:hAnsi="Arial" w:cs="Arial"/>
                <w:b/>
                <w:bCs/>
                <w:color w:val="000000" w:themeColor="text1"/>
              </w:rPr>
              <w:t>Initial</w:t>
            </w:r>
            <w:r w:rsidR="5EEC8EF4" w:rsidRPr="00BD57E4">
              <w:rPr>
                <w:rFonts w:ascii="Arial" w:eastAsia="Arial" w:hAnsi="Arial" w:cs="Arial"/>
                <w:b/>
                <w:bCs/>
                <w:color w:val="000000" w:themeColor="text1"/>
              </w:rPr>
              <w:t xml:space="preserve"> report</w:t>
            </w:r>
            <w:r w:rsidRPr="00BD57E4">
              <w:rPr>
                <w:rFonts w:ascii="Arial" w:eastAsia="Arial" w:hAnsi="Arial" w:cs="Arial"/>
                <w:b/>
                <w:bCs/>
                <w:color w:val="000000" w:themeColor="text1"/>
              </w:rPr>
              <w:t>:</w:t>
            </w:r>
            <w:r w:rsidRPr="00BD57E4">
              <w:rPr>
                <w:rFonts w:ascii="Arial" w:eastAsia="Arial" w:hAnsi="Arial" w:cs="Arial"/>
                <w:color w:val="000000" w:themeColor="text1"/>
              </w:rPr>
              <w:t xml:space="preserve"> </w:t>
            </w:r>
          </w:p>
          <w:p w14:paraId="552217D4" w14:textId="38BF0928" w:rsidR="127F486E" w:rsidRPr="00BD57E4" w:rsidRDefault="7C6EC00C" w:rsidP="471809B5">
            <w:pPr>
              <w:spacing w:before="0" w:after="0"/>
              <w:rPr>
                <w:rFonts w:ascii="Arial" w:eastAsia="Arial" w:hAnsi="Arial" w:cs="Arial"/>
                <w:color w:val="000000" w:themeColor="text1"/>
              </w:rPr>
            </w:pPr>
            <w:r w:rsidRPr="00BD57E4">
              <w:rPr>
                <w:rFonts w:ascii="Arial" w:eastAsia="Arial" w:hAnsi="Arial" w:cs="Arial"/>
                <w:color w:val="000000" w:themeColor="text1"/>
              </w:rPr>
              <w:t>Data Problem [A1107]</w:t>
            </w:r>
          </w:p>
          <w:p w14:paraId="21581395" w14:textId="55C2A9E9" w:rsidR="053A6F27" w:rsidRPr="00BD57E4" w:rsidRDefault="053A6F27" w:rsidP="053A6F27">
            <w:pPr>
              <w:spacing w:before="0" w:after="0"/>
              <w:rPr>
                <w:rFonts w:ascii="Arial" w:eastAsia="Arial" w:hAnsi="Arial" w:cs="Arial"/>
                <w:b/>
                <w:bCs/>
                <w:color w:val="000000" w:themeColor="text1"/>
              </w:rPr>
            </w:pPr>
          </w:p>
          <w:p w14:paraId="151349C1" w14:textId="2BA323F7" w:rsidR="127F486E" w:rsidRPr="00BD57E4" w:rsidRDefault="35F9CB29" w:rsidP="053A6F27">
            <w:pPr>
              <w:spacing w:before="0" w:after="0"/>
              <w:rPr>
                <w:rFonts w:ascii="Arial" w:eastAsia="Arial" w:hAnsi="Arial" w:cs="Arial"/>
                <w:b/>
                <w:bCs/>
                <w:color w:val="000000" w:themeColor="text1"/>
              </w:rPr>
            </w:pPr>
            <w:r w:rsidRPr="00BD57E4">
              <w:rPr>
                <w:rFonts w:ascii="Arial" w:eastAsia="Arial" w:hAnsi="Arial" w:cs="Arial"/>
                <w:b/>
                <w:bCs/>
                <w:color w:val="000000" w:themeColor="text1"/>
              </w:rPr>
              <w:t>Follow</w:t>
            </w:r>
            <w:r w:rsidR="56D41959" w:rsidRPr="00BD57E4">
              <w:rPr>
                <w:rFonts w:ascii="Arial" w:eastAsia="Arial" w:hAnsi="Arial" w:cs="Arial"/>
                <w:b/>
                <w:bCs/>
                <w:color w:val="000000" w:themeColor="text1"/>
              </w:rPr>
              <w:t>-</w:t>
            </w:r>
            <w:r w:rsidRPr="00BD57E4">
              <w:rPr>
                <w:rFonts w:ascii="Arial" w:eastAsia="Arial" w:hAnsi="Arial" w:cs="Arial"/>
                <w:b/>
                <w:bCs/>
                <w:color w:val="000000" w:themeColor="text1"/>
              </w:rPr>
              <w:t>up</w:t>
            </w:r>
            <w:r w:rsidR="5BCAB5DD" w:rsidRPr="00BD57E4">
              <w:rPr>
                <w:rFonts w:ascii="Arial" w:eastAsia="Arial" w:hAnsi="Arial" w:cs="Arial"/>
                <w:b/>
                <w:bCs/>
                <w:color w:val="000000" w:themeColor="text1"/>
              </w:rPr>
              <w:t xml:space="preserve"> </w:t>
            </w:r>
            <w:r w:rsidR="4F434697" w:rsidRPr="00BD57E4">
              <w:rPr>
                <w:rFonts w:ascii="Arial" w:eastAsia="Arial" w:hAnsi="Arial" w:cs="Arial"/>
                <w:b/>
                <w:bCs/>
                <w:color w:val="000000" w:themeColor="text1"/>
              </w:rPr>
              <w:t>report</w:t>
            </w:r>
            <w:r w:rsidRPr="00BD57E4">
              <w:rPr>
                <w:rFonts w:ascii="Arial" w:eastAsia="Arial" w:hAnsi="Arial" w:cs="Arial"/>
                <w:b/>
                <w:bCs/>
                <w:color w:val="000000" w:themeColor="text1"/>
              </w:rPr>
              <w:t>:</w:t>
            </w:r>
          </w:p>
          <w:p w14:paraId="21EED270" w14:textId="4E266DBB" w:rsidR="127F486E" w:rsidRPr="00BD57E4" w:rsidRDefault="2B7B2864" w:rsidP="471809B5">
            <w:pPr>
              <w:spacing w:before="0" w:after="0"/>
              <w:rPr>
                <w:rFonts w:ascii="Arial" w:eastAsia="Arial" w:hAnsi="Arial" w:cs="Arial"/>
              </w:rPr>
            </w:pPr>
            <w:r w:rsidRPr="00BD57E4">
              <w:rPr>
                <w:rFonts w:ascii="Arial" w:eastAsia="Arial" w:hAnsi="Arial" w:cs="Arial"/>
              </w:rPr>
              <w:t>Data Problem [A1107]</w:t>
            </w:r>
          </w:p>
          <w:p w14:paraId="2F222D6B" w14:textId="3BBE3C0B" w:rsidR="127F486E" w:rsidRPr="00BD57E4" w:rsidRDefault="127F486E" w:rsidP="471809B5">
            <w:pPr>
              <w:spacing w:before="0" w:after="0"/>
              <w:rPr>
                <w:rFonts w:ascii="Arial" w:eastAsia="Arial" w:hAnsi="Arial" w:cs="Arial"/>
                <w:color w:val="000000" w:themeColor="text1"/>
              </w:rPr>
            </w:pPr>
          </w:p>
          <w:p w14:paraId="5FB81060" w14:textId="69420824" w:rsidR="127F486E" w:rsidRPr="00BD57E4" w:rsidRDefault="2B7B2864" w:rsidP="471809B5">
            <w:pPr>
              <w:spacing w:before="0" w:after="0"/>
              <w:rPr>
                <w:rFonts w:ascii="Arial" w:eastAsia="Arial" w:hAnsi="Arial" w:cs="Arial"/>
                <w:color w:val="000000" w:themeColor="text1"/>
              </w:rPr>
            </w:pPr>
            <w:r w:rsidRPr="00BD57E4">
              <w:rPr>
                <w:rFonts w:ascii="Arial" w:eastAsia="Arial" w:hAnsi="Arial" w:cs="Arial"/>
                <w:color w:val="000000" w:themeColor="text1"/>
              </w:rPr>
              <w:t>Failure to Power Up [A070803</w:t>
            </w:r>
            <w:r w:rsidR="00F5745F" w:rsidRPr="00BD57E4">
              <w:rPr>
                <w:rFonts w:ascii="Arial" w:eastAsia="Arial" w:hAnsi="Arial" w:cs="Arial"/>
                <w:color w:val="000000" w:themeColor="text1"/>
              </w:rPr>
              <w:t>]</w:t>
            </w:r>
          </w:p>
        </w:tc>
        <w:tc>
          <w:tcPr>
            <w:tcW w:w="3114" w:type="dxa"/>
            <w:shd w:val="clear" w:color="auto" w:fill="D7EAFA" w:themeFill="text2" w:themeFillTint="1A"/>
          </w:tcPr>
          <w:p w14:paraId="6DF02931" w14:textId="77777777" w:rsidR="008F646B" w:rsidRPr="00BD57E4" w:rsidRDefault="008F646B" w:rsidP="008F646B">
            <w:pPr>
              <w:spacing w:after="0"/>
              <w:rPr>
                <w:rFonts w:ascii="Arial" w:eastAsia="Arial" w:hAnsi="Arial" w:cs="Arial"/>
                <w:b/>
                <w:bCs/>
              </w:rPr>
            </w:pPr>
            <w:r w:rsidRPr="00BD57E4">
              <w:rPr>
                <w:rFonts w:ascii="Arial" w:eastAsia="Arial" w:hAnsi="Arial" w:cs="Arial"/>
              </w:rPr>
              <w:t>I</w:t>
            </w:r>
            <w:r w:rsidRPr="00BD57E4">
              <w:rPr>
                <w:rFonts w:ascii="Arial" w:eastAsia="Arial" w:hAnsi="Arial" w:cs="Arial"/>
                <w:b/>
                <w:bCs/>
              </w:rPr>
              <w:t xml:space="preserve">nitial report: </w:t>
            </w:r>
          </w:p>
          <w:p w14:paraId="0F03B9EF" w14:textId="6B6A73FA" w:rsidR="127F486E" w:rsidRPr="00BD57E4" w:rsidRDefault="471BA919" w:rsidP="008F646B">
            <w:pPr>
              <w:spacing w:before="0" w:after="0"/>
              <w:rPr>
                <w:rFonts w:ascii="Arial" w:eastAsia="Arial" w:hAnsi="Arial" w:cs="Arial"/>
                <w:b/>
                <w:bCs/>
              </w:rPr>
            </w:pPr>
            <w:r w:rsidRPr="00BD57E4">
              <w:rPr>
                <w:rFonts w:ascii="Arial" w:eastAsia="Arial" w:hAnsi="Arial" w:cs="Arial"/>
                <w:color w:val="000000" w:themeColor="text1"/>
              </w:rPr>
              <w:t>Just coding the data problem doesn't</w:t>
            </w:r>
            <w:r w:rsidR="0AF05153" w:rsidRPr="00BD57E4">
              <w:rPr>
                <w:rFonts w:ascii="Arial" w:eastAsia="Arial" w:hAnsi="Arial" w:cs="Arial"/>
                <w:color w:val="000000" w:themeColor="text1"/>
              </w:rPr>
              <w:t xml:space="preserve"> capture the</w:t>
            </w:r>
            <w:r w:rsidR="5653A511" w:rsidRPr="00BD57E4">
              <w:rPr>
                <w:rFonts w:ascii="Arial" w:eastAsia="Arial" w:hAnsi="Arial" w:cs="Arial"/>
                <w:color w:val="000000" w:themeColor="text1"/>
              </w:rPr>
              <w:t xml:space="preserve"> second</w:t>
            </w:r>
            <w:r w:rsidR="7B3351EC" w:rsidRPr="00BD57E4">
              <w:rPr>
                <w:rFonts w:ascii="Arial" w:eastAsia="Arial" w:hAnsi="Arial" w:cs="Arial"/>
                <w:color w:val="000000" w:themeColor="text1"/>
              </w:rPr>
              <w:t xml:space="preserve"> problem</w:t>
            </w:r>
            <w:r w:rsidR="3D5563C9" w:rsidRPr="00BD57E4">
              <w:rPr>
                <w:rFonts w:ascii="Arial" w:eastAsia="Arial" w:hAnsi="Arial" w:cs="Arial"/>
                <w:color w:val="000000" w:themeColor="text1"/>
              </w:rPr>
              <w:t>, initially unspecified</w:t>
            </w:r>
            <w:r w:rsidR="5653A511" w:rsidRPr="00BD57E4">
              <w:rPr>
                <w:rFonts w:ascii="Arial" w:eastAsia="Arial" w:hAnsi="Arial" w:cs="Arial"/>
                <w:color w:val="000000" w:themeColor="text1"/>
              </w:rPr>
              <w:t xml:space="preserve"> allegation of </w:t>
            </w:r>
            <w:r w:rsidR="0AF05153" w:rsidRPr="00BD57E4">
              <w:rPr>
                <w:rFonts w:ascii="Arial" w:eastAsia="Arial" w:hAnsi="Arial" w:cs="Arial"/>
                <w:color w:val="000000" w:themeColor="text1"/>
              </w:rPr>
              <w:t>“inoperative condition”</w:t>
            </w:r>
            <w:r w:rsidR="32187F68" w:rsidRPr="00BD57E4">
              <w:rPr>
                <w:rFonts w:ascii="Arial" w:eastAsia="Arial" w:hAnsi="Arial" w:cs="Arial"/>
                <w:color w:val="000000" w:themeColor="text1"/>
              </w:rPr>
              <w:t>, so it should</w:t>
            </w:r>
            <w:r w:rsidR="3EBAC330" w:rsidRPr="00BD57E4">
              <w:rPr>
                <w:rFonts w:ascii="Arial" w:eastAsia="Arial" w:hAnsi="Arial" w:cs="Arial"/>
                <w:color w:val="000000" w:themeColor="text1"/>
              </w:rPr>
              <w:t xml:space="preserve"> not</w:t>
            </w:r>
            <w:r w:rsidR="32187F68" w:rsidRPr="00BD57E4">
              <w:rPr>
                <w:rFonts w:ascii="Arial" w:eastAsia="Arial" w:hAnsi="Arial" w:cs="Arial"/>
                <w:color w:val="000000" w:themeColor="text1"/>
              </w:rPr>
              <w:t xml:space="preserve"> stand alone</w:t>
            </w:r>
            <w:r w:rsidR="32E77151" w:rsidRPr="00BD57E4">
              <w:rPr>
                <w:rFonts w:ascii="Arial" w:eastAsia="Arial" w:hAnsi="Arial" w:cs="Arial"/>
                <w:color w:val="000000" w:themeColor="text1"/>
              </w:rPr>
              <w:t xml:space="preserve"> even when the manifestation of “the inoperative conditio</w:t>
            </w:r>
            <w:r w:rsidR="324609D6" w:rsidRPr="00BD57E4">
              <w:rPr>
                <w:rFonts w:ascii="Arial" w:eastAsia="Arial" w:hAnsi="Arial" w:cs="Arial"/>
                <w:color w:val="000000" w:themeColor="text1"/>
              </w:rPr>
              <w:t>n” is yet unknown</w:t>
            </w:r>
            <w:r w:rsidR="00F5745F" w:rsidRPr="00BD57E4">
              <w:rPr>
                <w:rFonts w:ascii="Arial" w:eastAsia="Arial" w:hAnsi="Arial" w:cs="Arial"/>
                <w:color w:val="000000" w:themeColor="text1"/>
              </w:rPr>
              <w:t>.</w:t>
            </w:r>
          </w:p>
        </w:tc>
        <w:tc>
          <w:tcPr>
            <w:tcW w:w="1418" w:type="dxa"/>
            <w:shd w:val="clear" w:color="auto" w:fill="D7EAFA" w:themeFill="text2" w:themeFillTint="1A"/>
          </w:tcPr>
          <w:p w14:paraId="53585CEE" w14:textId="071E7398" w:rsidR="127F486E" w:rsidRPr="00BD57E4" w:rsidRDefault="127F486E" w:rsidP="00A56380">
            <w:pPr>
              <w:spacing w:before="0" w:after="0"/>
              <w:rPr>
                <w:rFonts w:ascii="Arial" w:eastAsia="Arial" w:hAnsi="Arial" w:cs="Arial"/>
                <w:color w:val="000000" w:themeColor="text1"/>
                <w:szCs w:val="20"/>
              </w:rPr>
            </w:pPr>
          </w:p>
        </w:tc>
      </w:tr>
    </w:tbl>
    <w:p w14:paraId="1F7225BA" w14:textId="432C45C0" w:rsidR="00C206EC" w:rsidRPr="00BD57E4" w:rsidRDefault="33DE3F5A" w:rsidP="1719778C">
      <w:pPr>
        <w:pStyle w:val="Heading2"/>
        <w:rPr>
          <w:lang w:val="en-US"/>
        </w:rPr>
      </w:pPr>
      <w:bookmarkStart w:id="12" w:name="_Toc214976741"/>
      <w:r w:rsidRPr="00BD57E4">
        <w:rPr>
          <w:lang w:val="en-US"/>
        </w:rPr>
        <w:t xml:space="preserve">Quality </w:t>
      </w:r>
      <w:r w:rsidR="00E14FB3" w:rsidRPr="00BD57E4">
        <w:rPr>
          <w:lang w:val="en-US"/>
        </w:rPr>
        <w:t>assurance</w:t>
      </w:r>
      <w:bookmarkEnd w:id="12"/>
      <w:r w:rsidR="00E14FB3" w:rsidRPr="00BD57E4">
        <w:rPr>
          <w:lang w:val="en-US"/>
        </w:rPr>
        <w:t xml:space="preserve"> </w:t>
      </w:r>
    </w:p>
    <w:p w14:paraId="02C0F079" w14:textId="18377F4D" w:rsidR="00C206EC" w:rsidRPr="00BD57E4" w:rsidRDefault="282FC268" w:rsidP="009A21BA">
      <w:pPr>
        <w:jc w:val="both"/>
      </w:pPr>
      <w:r w:rsidRPr="00BD57E4">
        <w:t xml:space="preserve">Consistent coding practices are key in facilitating effective terminology standardization. It is recommended that anyone assigning the adverse events coding </w:t>
      </w:r>
      <w:r w:rsidRPr="00BD57E4">
        <w:rPr>
          <w:rFonts w:eastAsia="Calibri"/>
        </w:rPr>
        <w:t xml:space="preserve">(manufacturers, </w:t>
      </w:r>
      <w:r w:rsidR="00A45E67" w:rsidRPr="00BD57E4">
        <w:rPr>
          <w:rFonts w:eastAsia="Calibri"/>
        </w:rPr>
        <w:t>h</w:t>
      </w:r>
      <w:r w:rsidRPr="00BD57E4">
        <w:rPr>
          <w:rFonts w:eastAsia="Calibri"/>
        </w:rPr>
        <w:t>ealthcare providers</w:t>
      </w:r>
      <w:r w:rsidR="00A45E67" w:rsidRPr="00BD57E4">
        <w:rPr>
          <w:rFonts w:eastAsia="Calibri"/>
        </w:rPr>
        <w:t>,</w:t>
      </w:r>
      <w:r w:rsidRPr="00BD57E4">
        <w:rPr>
          <w:rFonts w:eastAsia="Calibri"/>
        </w:rPr>
        <w:t xml:space="preserve"> etc.) </w:t>
      </w:r>
      <w:r w:rsidRPr="00BD57E4">
        <w:t>should have organization-wide term selection methods and quality assurance procedures in internal guidelines consistent with this document to ensure accurate, consistent coding.</w:t>
      </w:r>
    </w:p>
    <w:p w14:paraId="7478A94B" w14:textId="323B36FA" w:rsidR="00C206EC" w:rsidRPr="00BD57E4" w:rsidRDefault="33DE3F5A" w:rsidP="1719778C">
      <w:pPr>
        <w:pStyle w:val="Heading2"/>
        <w:rPr>
          <w:lang w:val="en-US"/>
        </w:rPr>
      </w:pPr>
      <w:bookmarkStart w:id="13" w:name="_Toc166658586"/>
      <w:bookmarkStart w:id="14" w:name="_Toc214976742"/>
      <w:r w:rsidRPr="00BD57E4">
        <w:rPr>
          <w:lang w:val="en-US"/>
        </w:rPr>
        <w:t xml:space="preserve">Additional </w:t>
      </w:r>
      <w:r w:rsidR="00E14FB3" w:rsidRPr="00BD57E4">
        <w:rPr>
          <w:lang w:val="en-US"/>
        </w:rPr>
        <w:t xml:space="preserve">codes </w:t>
      </w:r>
      <w:r w:rsidRPr="00BD57E4">
        <w:rPr>
          <w:lang w:val="en-US"/>
        </w:rPr>
        <w:t xml:space="preserve">and </w:t>
      </w:r>
      <w:bookmarkEnd w:id="13"/>
      <w:r w:rsidR="00E14FB3" w:rsidRPr="00BD57E4">
        <w:rPr>
          <w:lang w:val="en-US"/>
        </w:rPr>
        <w:t>terms</w:t>
      </w:r>
      <w:bookmarkEnd w:id="14"/>
      <w:r w:rsidR="00E14FB3" w:rsidRPr="00BD57E4">
        <w:rPr>
          <w:lang w:val="en-US"/>
        </w:rPr>
        <w:t xml:space="preserve"> </w:t>
      </w:r>
    </w:p>
    <w:p w14:paraId="5B1DCA70" w14:textId="3C70E8ED" w:rsidR="00C206EC" w:rsidRPr="00BD57E4" w:rsidRDefault="434EAF51" w:rsidP="009A21BA">
      <w:pPr>
        <w:jc w:val="both"/>
      </w:pPr>
      <w:r w:rsidRPr="00BD57E4">
        <w:t>If when coding, you regularly find that you are selecting “code not available</w:t>
      </w:r>
      <w:r w:rsidR="00574B57" w:rsidRPr="00BD57E4">
        <w:t>,</w:t>
      </w:r>
      <w:r w:rsidRPr="00BD57E4">
        <w:t xml:space="preserve">” you may need to suggest a new term by submitting a change request. </w:t>
      </w:r>
      <w:bookmarkStart w:id="15" w:name="_Hlk208555063"/>
      <w:bookmarkStart w:id="16" w:name="_Hlk208555134"/>
      <w:bookmarkStart w:id="17" w:name="_Hlk208556485"/>
      <w:r w:rsidR="00B97595" w:rsidRPr="00BD57E4">
        <w:t>F</w:t>
      </w:r>
      <w:r w:rsidRPr="00BD57E4">
        <w:t>urther detail</w:t>
      </w:r>
      <w:r w:rsidR="00574B57" w:rsidRPr="00BD57E4">
        <w:t>s</w:t>
      </w:r>
      <w:r w:rsidRPr="00BD57E4">
        <w:t xml:space="preserve"> on this process </w:t>
      </w:r>
      <w:bookmarkEnd w:id="15"/>
      <w:r w:rsidR="00B97595" w:rsidRPr="00BD57E4">
        <w:t xml:space="preserve">can be found </w:t>
      </w:r>
      <w:r w:rsidR="33E8D244" w:rsidRPr="00BD57E4">
        <w:t xml:space="preserve">on the IMDRF </w:t>
      </w:r>
      <w:r w:rsidR="00490CA8" w:rsidRPr="00BD57E4">
        <w:t>w</w:t>
      </w:r>
      <w:r w:rsidR="41351A9E" w:rsidRPr="00BD57E4">
        <w:t xml:space="preserve">ebsite </w:t>
      </w:r>
      <w:r w:rsidR="00490CA8" w:rsidRPr="00BD57E4">
        <w:t xml:space="preserve">at </w:t>
      </w:r>
      <w:hyperlink r:id="rId20" w:history="1">
        <w:r w:rsidR="0028629A" w:rsidRPr="00BD57E4">
          <w:rPr>
            <w:rStyle w:val="Hyperlink"/>
          </w:rPr>
          <w:t>“</w:t>
        </w:r>
        <w:r w:rsidR="41351A9E" w:rsidRPr="00BD57E4">
          <w:rPr>
            <w:rStyle w:val="Hyperlink"/>
          </w:rPr>
          <w:t>Maintenance</w:t>
        </w:r>
        <w:r w:rsidR="67C88285" w:rsidRPr="00BD57E4">
          <w:rPr>
            <w:rStyle w:val="Hyperlink"/>
            <w:rFonts w:cstheme="minorBidi"/>
          </w:rPr>
          <w:t xml:space="preserve"> of IMDRF AE Terminologies</w:t>
        </w:r>
        <w:r w:rsidR="67C88285" w:rsidRPr="00BD57E4">
          <w:rPr>
            <w:rStyle w:val="Hyperlink"/>
          </w:rPr>
          <w:t>"</w:t>
        </w:r>
      </w:hyperlink>
      <w:r w:rsidR="67C88285" w:rsidRPr="00BD57E4">
        <w:rPr>
          <w:color w:val="000000" w:themeColor="text1"/>
        </w:rPr>
        <w:t xml:space="preserve"> (IMDRF/AE WG/N44).</w:t>
      </w:r>
      <w:r w:rsidRPr="00BD57E4">
        <w:t xml:space="preserve"> </w:t>
      </w:r>
      <w:bookmarkStart w:id="18" w:name="_Hlk208556350"/>
      <w:bookmarkEnd w:id="16"/>
      <w:r w:rsidR="33E8D244" w:rsidRPr="00BD57E4">
        <w:t>Before making such a request</w:t>
      </w:r>
      <w:r w:rsidR="00574B57" w:rsidRPr="00BD57E4">
        <w:t>,</w:t>
      </w:r>
      <w:r w:rsidR="33E8D244" w:rsidRPr="00BD57E4">
        <w:t xml:space="preserve"> </w:t>
      </w:r>
      <w:r w:rsidR="00574B57" w:rsidRPr="00BD57E4">
        <w:t>please</w:t>
      </w:r>
      <w:r w:rsidR="33E8D244" w:rsidRPr="00BD57E4">
        <w:t xml:space="preserve"> check the latest version of the IMDRF codes on the IMDRF </w:t>
      </w:r>
      <w:r w:rsidR="00490CA8" w:rsidRPr="00BD57E4">
        <w:t>w</w:t>
      </w:r>
      <w:r w:rsidR="33E8D244" w:rsidRPr="00BD57E4">
        <w:t>ebsite.</w:t>
      </w:r>
      <w:bookmarkEnd w:id="17"/>
      <w:bookmarkEnd w:id="18"/>
    </w:p>
    <w:p w14:paraId="20EC2413" w14:textId="6B4D8942" w:rsidR="00C206EC" w:rsidRPr="00BD57E4" w:rsidRDefault="119CE21F" w:rsidP="009A21BA">
      <w:pPr>
        <w:jc w:val="both"/>
      </w:pPr>
      <w:r w:rsidRPr="00BD57E4">
        <w:t>The terminology was developed to meet the needs of regulators. It is recognised that manufacture</w:t>
      </w:r>
      <w:r w:rsidR="00BF7853">
        <w:t>r</w:t>
      </w:r>
      <w:r w:rsidRPr="00BD57E4">
        <w:t>s may need more specific terms for coding their product post market surveillance data. These should be developed by manufacturer</w:t>
      </w:r>
      <w:r w:rsidR="7360F839" w:rsidRPr="00BD57E4">
        <w:t>s</w:t>
      </w:r>
      <w:r w:rsidRPr="00BD57E4">
        <w:t xml:space="preserve"> for their own use. The additional terms should be child terms of existing IMDRF terms so that the IMDRF terms can be used for reporting.</w:t>
      </w:r>
    </w:p>
    <w:p w14:paraId="51115D95" w14:textId="0CD55344" w:rsidR="00ED5D4F" w:rsidRPr="00BD57E4" w:rsidRDefault="119CE21F" w:rsidP="009A21BA">
      <w:pPr>
        <w:jc w:val="both"/>
      </w:pPr>
      <w:r w:rsidRPr="00BD57E4">
        <w:t xml:space="preserve">Healthcare </w:t>
      </w:r>
      <w:r w:rsidR="533E437E" w:rsidRPr="00BD57E4">
        <w:t>providers</w:t>
      </w:r>
      <w:r w:rsidRPr="00BD57E4">
        <w:t xml:space="preserve"> that use the IMDRF codes and terms may also consider a similar approach. </w:t>
      </w:r>
    </w:p>
    <w:p w14:paraId="06894B58" w14:textId="30D5D81A" w:rsidR="00C206EC" w:rsidRPr="00BD57E4" w:rsidRDefault="119CE21F" w:rsidP="227771B8">
      <w:pPr>
        <w:pStyle w:val="Heading1"/>
      </w:pPr>
      <w:bookmarkStart w:id="19" w:name="_Toc214976743"/>
      <w:r w:rsidRPr="00BD57E4">
        <w:t xml:space="preserve">Specific </w:t>
      </w:r>
      <w:r w:rsidR="00F51694" w:rsidRPr="00BD57E4">
        <w:t>t</w:t>
      </w:r>
      <w:r w:rsidRPr="00BD57E4">
        <w:t xml:space="preserve">erm </w:t>
      </w:r>
      <w:r w:rsidR="00F51694" w:rsidRPr="00BD57E4">
        <w:t>s</w:t>
      </w:r>
      <w:r w:rsidRPr="00BD57E4">
        <w:t>election</w:t>
      </w:r>
      <w:bookmarkEnd w:id="19"/>
    </w:p>
    <w:p w14:paraId="01344BDC" w14:textId="3F80669F" w:rsidR="00C206EC" w:rsidRPr="00BD57E4" w:rsidRDefault="24C30688" w:rsidP="1719778C">
      <w:pPr>
        <w:pStyle w:val="Heading2"/>
        <w:rPr>
          <w:lang w:val="en-US"/>
        </w:rPr>
      </w:pPr>
      <w:bookmarkStart w:id="20" w:name="_Toc166658588"/>
      <w:bookmarkStart w:id="21" w:name="_Toc214976744"/>
      <w:r w:rsidRPr="00BD57E4">
        <w:rPr>
          <w:lang w:val="en-US"/>
        </w:rPr>
        <w:t xml:space="preserve">Medical </w:t>
      </w:r>
      <w:r w:rsidR="33DE3F5A" w:rsidRPr="00BD57E4">
        <w:rPr>
          <w:lang w:val="en-US"/>
        </w:rPr>
        <w:t>Device Problem (A Codes)</w:t>
      </w:r>
      <w:bookmarkEnd w:id="20"/>
      <w:bookmarkEnd w:id="21"/>
    </w:p>
    <w:p w14:paraId="07B09329" w14:textId="23D7DFF3" w:rsidR="00C206EC" w:rsidRPr="00BD57E4" w:rsidRDefault="3A7AA3A7" w:rsidP="009A21BA">
      <w:pPr>
        <w:jc w:val="both"/>
      </w:pPr>
      <w:r w:rsidRPr="00BD57E4">
        <w:t xml:space="preserve">The </w:t>
      </w:r>
      <w:r w:rsidR="00940593" w:rsidRPr="00BD57E4">
        <w:t>M</w:t>
      </w:r>
      <w:r w:rsidR="43CCF2F2" w:rsidRPr="00BD57E4">
        <w:t xml:space="preserve">edical </w:t>
      </w:r>
      <w:r w:rsidR="00940593" w:rsidRPr="00BD57E4">
        <w:t>D</w:t>
      </w:r>
      <w:r w:rsidRPr="00BD57E4">
        <w:t xml:space="preserve">evice </w:t>
      </w:r>
      <w:r w:rsidR="00940593" w:rsidRPr="00BD57E4">
        <w:t>P</w:t>
      </w:r>
      <w:r w:rsidRPr="00BD57E4">
        <w:t>roblem t</w:t>
      </w:r>
      <w:r w:rsidR="282FC268" w:rsidRPr="00BD57E4">
        <w:t xml:space="preserve">erms/codes describe the problem (malfunction, deterioration of function, failure) associated with medical device adverse events. </w:t>
      </w:r>
    </w:p>
    <w:p w14:paraId="74F88E7A" w14:textId="70025389" w:rsidR="119CE21F" w:rsidRPr="00BD57E4" w:rsidRDefault="282FC268" w:rsidP="009A21BA">
      <w:pPr>
        <w:jc w:val="both"/>
      </w:pPr>
      <w:r w:rsidRPr="00BD57E4">
        <w:t xml:space="preserve">The </w:t>
      </w:r>
      <w:r w:rsidR="07FDB7D7" w:rsidRPr="00BD57E4">
        <w:t>A</w:t>
      </w:r>
      <w:r w:rsidRPr="00BD57E4">
        <w:t xml:space="preserve"> term should be the answer to the question </w:t>
      </w:r>
      <w:r w:rsidR="5FB12F9A" w:rsidRPr="00BD57E4">
        <w:t>“</w:t>
      </w:r>
      <w:r w:rsidRPr="00BD57E4">
        <w:t xml:space="preserve">what was the observed problem with the medical device?” Some device problems give an indication of the cause, but in general the terms are intended to be factual and not speculative. </w:t>
      </w:r>
    </w:p>
    <w:p w14:paraId="26DF97D5" w14:textId="4C6EE9DD" w:rsidR="00C206EC" w:rsidRPr="00BD57E4" w:rsidRDefault="56256BDB" w:rsidP="009A21BA">
      <w:pPr>
        <w:jc w:val="both"/>
      </w:pPr>
      <w:r w:rsidRPr="00BD57E4">
        <w:t xml:space="preserve">When coding the </w:t>
      </w:r>
      <w:r w:rsidR="6CF5FB4C" w:rsidRPr="00BD57E4">
        <w:t xml:space="preserve">medical </w:t>
      </w:r>
      <w:r w:rsidRPr="00BD57E4">
        <w:t xml:space="preserve">device problem care must be taken not to code the normal function of </w:t>
      </w:r>
      <w:r w:rsidR="3F760412" w:rsidRPr="00BD57E4">
        <w:t xml:space="preserve">the </w:t>
      </w:r>
      <w:r w:rsidRPr="00BD57E4">
        <w:t>device for example, “infusion device alarmed because the infusion tank was empty</w:t>
      </w:r>
      <w:r w:rsidR="75686542" w:rsidRPr="00BD57E4">
        <w:t>.”</w:t>
      </w:r>
      <w:r w:rsidRPr="00BD57E4">
        <w:t xml:space="preserve"> In this scenario, the alarm is the normal function of the </w:t>
      </w:r>
      <w:r w:rsidR="19B81C83" w:rsidRPr="00BD57E4">
        <w:t xml:space="preserve">medical </w:t>
      </w:r>
      <w:r w:rsidRPr="00BD57E4">
        <w:t>device</w:t>
      </w:r>
      <w:r w:rsidR="5BCD45BA" w:rsidRPr="00BD57E4">
        <w:t xml:space="preserve"> </w:t>
      </w:r>
      <w:r w:rsidRPr="00BD57E4">
        <w:t xml:space="preserve">and therefore is not coded as a malfunction. </w:t>
      </w:r>
    </w:p>
    <w:p w14:paraId="4526C7C3" w14:textId="5EAD9769" w:rsidR="227771B8" w:rsidRPr="00BD57E4" w:rsidRDefault="282FC268" w:rsidP="009A21BA">
      <w:pPr>
        <w:jc w:val="both"/>
      </w:pPr>
      <w:r w:rsidRPr="00BD57E4">
        <w:t>This principle emphasizes the importance of distinguishing between inherent device operations and genuine malfunctions. Often the reason for the alarm is the failure that should be coded (e.g. if the alarm code is for obstruction, the alarm is not the problem, the obstruction is</w:t>
      </w:r>
      <w:r w:rsidR="00BD1EF2" w:rsidRPr="00BD57E4">
        <w:t xml:space="preserve"> the problem</w:t>
      </w:r>
      <w:r w:rsidRPr="00BD57E4">
        <w:t>).</w:t>
      </w:r>
    </w:p>
    <w:p w14:paraId="5B3325CF" w14:textId="2671A3FC" w:rsidR="00C206EC" w:rsidRPr="00BD57E4" w:rsidRDefault="79E21232" w:rsidP="1719778C">
      <w:pPr>
        <w:pStyle w:val="Heading3"/>
        <w:rPr>
          <w:color w:val="auto"/>
        </w:rPr>
      </w:pPr>
      <w:r w:rsidRPr="00BD57E4">
        <w:t>Example</w:t>
      </w:r>
      <w:r w:rsidR="007F532D" w:rsidRPr="00BD57E4">
        <w:t xml:space="preserve"> of A Codes</w:t>
      </w:r>
    </w:p>
    <w:p w14:paraId="467409E2" w14:textId="7CA9FDA6" w:rsidR="7F751D8A" w:rsidRPr="00BD57E4" w:rsidRDefault="7F751D8A" w:rsidP="053A6F27">
      <w:pPr>
        <w:keepLines w:val="0"/>
        <w:spacing w:before="0" w:after="200" w:line="276" w:lineRule="auto"/>
        <w:contextualSpacing/>
        <w:jc w:val="both"/>
        <w:rPr>
          <w:b/>
          <w:bCs/>
          <w:u w:val="single"/>
        </w:rPr>
      </w:pPr>
      <w:r w:rsidRPr="00BD57E4">
        <w:rPr>
          <w:b/>
          <w:bCs/>
          <w:u w:val="single"/>
        </w:rPr>
        <w:t>Reported narrative</w:t>
      </w:r>
    </w:p>
    <w:p w14:paraId="2E599A49" w14:textId="542770F4" w:rsidR="00482F44" w:rsidRPr="00BD57E4" w:rsidRDefault="7F751D8A" w:rsidP="000A100E">
      <w:r w:rsidRPr="00BD57E4">
        <w:t>Device alarmed low battery and shut down, even though battery was freshly charged that morning.</w:t>
      </w:r>
    </w:p>
    <w:tbl>
      <w:tblPr>
        <w:tblStyle w:val="IMDRF2"/>
        <w:tblW w:w="764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112"/>
        <w:gridCol w:w="3112"/>
        <w:gridCol w:w="1417"/>
      </w:tblGrid>
      <w:tr w:rsidR="00AD2A52" w:rsidRPr="00BD57E4" w14:paraId="6BB6099B" w14:textId="77777777" w:rsidTr="00EB533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12" w:type="dxa"/>
          </w:tcPr>
          <w:p w14:paraId="0A191737" w14:textId="048C2D50" w:rsidR="00C206EC" w:rsidRPr="00BD57E4" w:rsidRDefault="03BD3254" w:rsidP="227771B8">
            <w:pPr>
              <w:rPr>
                <w:bCs/>
              </w:rPr>
            </w:pPr>
            <w:r w:rsidRPr="00BD57E4">
              <w:rPr>
                <w:rFonts w:eastAsiaTheme="minorEastAsia"/>
                <w:bCs/>
              </w:rPr>
              <w:t xml:space="preserve">IMDRF terms [codes] </w:t>
            </w:r>
            <w:r w:rsidR="00E546B6" w:rsidRPr="00BD57E4">
              <w:rPr>
                <w:rFonts w:eastAsiaTheme="minorEastAsia"/>
                <w:bCs/>
              </w:rPr>
              <w:t>o</w:t>
            </w:r>
            <w:r w:rsidRPr="00BD57E4">
              <w:rPr>
                <w:rFonts w:eastAsiaTheme="minorEastAsia"/>
                <w:bCs/>
              </w:rPr>
              <w:t>ptions</w:t>
            </w:r>
          </w:p>
        </w:tc>
        <w:tc>
          <w:tcPr>
            <w:tcW w:w="3112" w:type="dxa"/>
          </w:tcPr>
          <w:p w14:paraId="7F9C487B" w14:textId="2FD4ED6B" w:rsidR="00C206EC" w:rsidRPr="00BD57E4" w:rsidRDefault="00C206EC" w:rsidP="00C206EC">
            <w:pPr>
              <w:cnfStyle w:val="100000000000" w:firstRow="1" w:lastRow="0" w:firstColumn="0" w:lastColumn="0" w:oddVBand="0" w:evenVBand="0" w:oddHBand="0" w:evenHBand="0" w:firstRowFirstColumn="0" w:firstRowLastColumn="0" w:lastRowFirstColumn="0" w:lastRowLastColumn="0"/>
            </w:pPr>
            <w:r w:rsidRPr="00BD57E4">
              <w:rPr>
                <w:rFonts w:eastAsiaTheme="minorEastAsia"/>
                <w:bCs/>
              </w:rPr>
              <w:t>Comment</w:t>
            </w:r>
          </w:p>
        </w:tc>
        <w:tc>
          <w:tcPr>
            <w:tcW w:w="1417" w:type="dxa"/>
          </w:tcPr>
          <w:p w14:paraId="29959D08" w14:textId="4A37B0E3" w:rsidR="00C206EC" w:rsidRPr="00BD57E4" w:rsidRDefault="00C206EC" w:rsidP="00C206EC">
            <w:pPr>
              <w:cnfStyle w:val="100000000000" w:firstRow="1" w:lastRow="0" w:firstColumn="0" w:lastColumn="0" w:oddVBand="0" w:evenVBand="0" w:oddHBand="0" w:evenHBand="0" w:firstRowFirstColumn="0" w:firstRowLastColumn="0" w:lastRowFirstColumn="0" w:lastRowLastColumn="0"/>
            </w:pPr>
            <w:r w:rsidRPr="00BD57E4">
              <w:rPr>
                <w:rFonts w:eastAsiaTheme="minorEastAsia"/>
                <w:bCs/>
              </w:rPr>
              <w:t xml:space="preserve">Best </w:t>
            </w:r>
            <w:r w:rsidR="00E546B6" w:rsidRPr="00BD57E4">
              <w:rPr>
                <w:rFonts w:eastAsiaTheme="minorEastAsia"/>
                <w:bCs/>
              </w:rPr>
              <w:t>c</w:t>
            </w:r>
            <w:r w:rsidRPr="00BD57E4">
              <w:rPr>
                <w:rFonts w:eastAsiaTheme="minorEastAsia"/>
                <w:bCs/>
              </w:rPr>
              <w:t xml:space="preserve">hoice </w:t>
            </w:r>
          </w:p>
        </w:tc>
      </w:tr>
      <w:tr w:rsidR="005123AF" w:rsidRPr="00BD57E4" w14:paraId="43021AFD" w14:textId="77777777" w:rsidTr="005123AF">
        <w:trPr>
          <w:trHeight w:val="300"/>
        </w:trPr>
        <w:tc>
          <w:tcPr>
            <w:cnfStyle w:val="001000000000" w:firstRow="0" w:lastRow="0" w:firstColumn="1" w:lastColumn="0" w:oddVBand="0" w:evenVBand="0" w:oddHBand="0" w:evenHBand="0" w:firstRowFirstColumn="0" w:firstRowLastColumn="0" w:lastRowFirstColumn="0" w:lastRowLastColumn="0"/>
            <w:tcW w:w="3112" w:type="dxa"/>
          </w:tcPr>
          <w:p w14:paraId="179AC1BF" w14:textId="77777777" w:rsidR="00C206EC" w:rsidRPr="00BD57E4" w:rsidRDefault="3AA4AE6D" w:rsidP="053A6F27">
            <w:pPr>
              <w:rPr>
                <w:rFonts w:eastAsiaTheme="minorEastAsia"/>
              </w:rPr>
            </w:pPr>
            <w:r w:rsidRPr="00BD57E4">
              <w:rPr>
                <w:rFonts w:eastAsiaTheme="minorEastAsia"/>
                <w:b w:val="0"/>
                <w:color w:val="auto"/>
              </w:rPr>
              <w:t>Device Alarm System [A1601]</w:t>
            </w:r>
          </w:p>
          <w:p w14:paraId="27077137" w14:textId="77777777" w:rsidR="00C206EC" w:rsidRPr="00BD57E4" w:rsidRDefault="3AA4AE6D" w:rsidP="053A6F27">
            <w:pPr>
              <w:tabs>
                <w:tab w:val="left" w:pos="2145"/>
              </w:tabs>
              <w:rPr>
                <w:rFonts w:eastAsiaTheme="minorEastAsia"/>
              </w:rPr>
            </w:pPr>
            <w:r w:rsidRPr="00BD57E4">
              <w:rPr>
                <w:rFonts w:eastAsiaTheme="minorEastAsia"/>
                <w:b w:val="0"/>
                <w:color w:val="auto"/>
              </w:rPr>
              <w:t>Premature Discharge of Battery [A070504]</w:t>
            </w:r>
          </w:p>
          <w:p w14:paraId="01CBA08E" w14:textId="638F00A1" w:rsidR="00C206EC" w:rsidRPr="00BD57E4" w:rsidRDefault="3AA4AE6D" w:rsidP="053A6F27">
            <w:r w:rsidRPr="00BD57E4">
              <w:rPr>
                <w:rFonts w:eastAsiaTheme="minorEastAsia"/>
                <w:b w:val="0"/>
                <w:color w:val="auto"/>
              </w:rPr>
              <w:t>Unexpected Shutdown [A0719]</w:t>
            </w:r>
          </w:p>
        </w:tc>
        <w:tc>
          <w:tcPr>
            <w:tcW w:w="3112" w:type="dxa"/>
          </w:tcPr>
          <w:p w14:paraId="0017FC6E" w14:textId="75A22AD9" w:rsidR="00C206EC" w:rsidRPr="00BD57E4" w:rsidRDefault="00C206EC" w:rsidP="00C206EC">
            <w:pPr>
              <w:cnfStyle w:val="000000000000" w:firstRow="0" w:lastRow="0" w:firstColumn="0" w:lastColumn="0" w:oddVBand="0" w:evenVBand="0" w:oddHBand="0" w:evenHBand="0" w:firstRowFirstColumn="0" w:firstRowLastColumn="0" w:lastRowFirstColumn="0" w:lastRowLastColumn="0"/>
              <w:rPr>
                <w:rFonts w:eastAsiaTheme="minorEastAsia"/>
              </w:rPr>
            </w:pPr>
            <w:r w:rsidRPr="00BD57E4">
              <w:rPr>
                <w:rFonts w:eastAsiaTheme="minorEastAsia"/>
              </w:rPr>
              <w:t xml:space="preserve">The alarm system did not </w:t>
            </w:r>
            <w:r w:rsidR="00503A34" w:rsidRPr="00BD57E4">
              <w:rPr>
                <w:rFonts w:eastAsiaTheme="minorEastAsia"/>
              </w:rPr>
              <w:t>malfunction;</w:t>
            </w:r>
            <w:r w:rsidRPr="00BD57E4">
              <w:rPr>
                <w:rFonts w:eastAsiaTheme="minorEastAsia"/>
              </w:rPr>
              <w:t xml:space="preserve"> alarming is the intended protective measure to warn that</w:t>
            </w:r>
            <w:r w:rsidR="00E6798A" w:rsidRPr="00BD57E4">
              <w:rPr>
                <w:rFonts w:eastAsiaTheme="minorEastAsia"/>
              </w:rPr>
              <w:t xml:space="preserve"> the</w:t>
            </w:r>
            <w:r w:rsidRPr="00BD57E4">
              <w:rPr>
                <w:rFonts w:eastAsiaTheme="minorEastAsia"/>
              </w:rPr>
              <w:t xml:space="preserve"> battery is nearly discharged.</w:t>
            </w:r>
          </w:p>
          <w:p w14:paraId="7BDB1F7B" w14:textId="7847A0C7" w:rsidR="00C206EC" w:rsidRPr="00BD57E4" w:rsidRDefault="00C206EC" w:rsidP="227771B8">
            <w:pPr>
              <w:cnfStyle w:val="000000000000" w:firstRow="0" w:lastRow="0" w:firstColumn="0" w:lastColumn="0" w:oddVBand="0" w:evenVBand="0" w:oddHBand="0" w:evenHBand="0" w:firstRowFirstColumn="0" w:firstRowLastColumn="0" w:lastRowFirstColumn="0" w:lastRowLastColumn="0"/>
              <w:rPr>
                <w:rFonts w:eastAsiaTheme="minorEastAsia"/>
                <w:highlight w:val="yellow"/>
              </w:rPr>
            </w:pPr>
          </w:p>
        </w:tc>
        <w:tc>
          <w:tcPr>
            <w:tcW w:w="1417" w:type="dxa"/>
          </w:tcPr>
          <w:p w14:paraId="20539EDC" w14:textId="77777777" w:rsidR="00C206EC" w:rsidRPr="00BD57E4" w:rsidRDefault="00C206EC" w:rsidP="00C206EC">
            <w:pPr>
              <w:cnfStyle w:val="000000000000" w:firstRow="0" w:lastRow="0" w:firstColumn="0" w:lastColumn="0" w:oddVBand="0" w:evenVBand="0" w:oddHBand="0" w:evenHBand="0" w:firstRowFirstColumn="0" w:firstRowLastColumn="0" w:lastRowFirstColumn="0" w:lastRowLastColumn="0"/>
            </w:pPr>
          </w:p>
        </w:tc>
      </w:tr>
      <w:tr w:rsidR="00EB5332" w:rsidRPr="00BD57E4" w14:paraId="57826C75" w14:textId="77777777" w:rsidTr="00EB533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2" w:type="dxa"/>
          </w:tcPr>
          <w:p w14:paraId="6AFBEF9A" w14:textId="77777777" w:rsidR="00C206EC" w:rsidRPr="00BD57E4" w:rsidRDefault="3AA4AE6D" w:rsidP="053A6F27">
            <w:pPr>
              <w:tabs>
                <w:tab w:val="left" w:pos="2145"/>
              </w:tabs>
              <w:rPr>
                <w:rFonts w:eastAsiaTheme="minorEastAsia" w:cstheme="minorBidi"/>
              </w:rPr>
            </w:pPr>
            <w:r w:rsidRPr="00BD57E4">
              <w:rPr>
                <w:rFonts w:eastAsiaTheme="minorEastAsia" w:cstheme="minorBidi"/>
                <w:b w:val="0"/>
                <w:color w:val="auto"/>
              </w:rPr>
              <w:t>Premature Discharge of Battery [A070504]</w:t>
            </w:r>
          </w:p>
          <w:p w14:paraId="159B75F8" w14:textId="5E23DCCE" w:rsidR="00C206EC" w:rsidRPr="00BD57E4" w:rsidRDefault="3AA4AE6D" w:rsidP="053A6F27">
            <w:pPr>
              <w:rPr>
                <w:rFonts w:eastAsiaTheme="minorEastAsia" w:cstheme="minorBidi"/>
              </w:rPr>
            </w:pPr>
            <w:r w:rsidRPr="00BD57E4">
              <w:rPr>
                <w:rFonts w:eastAsiaTheme="minorEastAsia" w:cstheme="minorBidi"/>
                <w:b w:val="0"/>
                <w:color w:val="auto"/>
              </w:rPr>
              <w:t>Unexpected Shutdown [A0719]</w:t>
            </w:r>
          </w:p>
        </w:tc>
        <w:tc>
          <w:tcPr>
            <w:tcW w:w="3112" w:type="dxa"/>
          </w:tcPr>
          <w:p w14:paraId="08095C8D" w14:textId="343FA7F0" w:rsidR="00C206EC" w:rsidRPr="00BD57E4" w:rsidRDefault="00C206EC" w:rsidP="4D8CB0F3">
            <w:pPr>
              <w:cnfStyle w:val="000000010000" w:firstRow="0" w:lastRow="0" w:firstColumn="0" w:lastColumn="0" w:oddVBand="0" w:evenVBand="0" w:oddHBand="0" w:evenHBand="1" w:firstRowFirstColumn="0" w:firstRowLastColumn="0" w:lastRowFirstColumn="0" w:lastRowLastColumn="0"/>
              <w:rPr>
                <w:rFonts w:eastAsiaTheme="minorEastAsia" w:cstheme="minorBidi"/>
              </w:rPr>
            </w:pPr>
            <w:r w:rsidRPr="00BD57E4">
              <w:rPr>
                <w:rFonts w:eastAsiaTheme="minorEastAsia" w:cstheme="minorBidi"/>
              </w:rPr>
              <w:t xml:space="preserve">The battery discharged before it was </w:t>
            </w:r>
            <w:r w:rsidR="0066774E" w:rsidRPr="00BD57E4">
              <w:rPr>
                <w:rFonts w:eastAsiaTheme="minorEastAsia" w:cstheme="minorBidi"/>
              </w:rPr>
              <w:t>expected</w:t>
            </w:r>
            <w:r w:rsidR="00FD0710" w:rsidRPr="00BD57E4">
              <w:rPr>
                <w:rFonts w:eastAsiaTheme="minorEastAsia" w:cstheme="minorBidi"/>
              </w:rPr>
              <w:t xml:space="preserve"> to</w:t>
            </w:r>
            <w:r w:rsidR="0066774E" w:rsidRPr="00BD57E4">
              <w:rPr>
                <w:rFonts w:eastAsiaTheme="minorEastAsia" w:cstheme="minorBidi"/>
              </w:rPr>
              <w:t>,</w:t>
            </w:r>
            <w:r w:rsidRPr="00BD57E4">
              <w:rPr>
                <w:rFonts w:eastAsiaTheme="minorEastAsia" w:cstheme="minorBidi"/>
              </w:rPr>
              <w:t xml:space="preserve"> and the system shut down unexpectedly. </w:t>
            </w:r>
          </w:p>
        </w:tc>
        <w:tc>
          <w:tcPr>
            <w:tcW w:w="1417" w:type="dxa"/>
          </w:tcPr>
          <w:p w14:paraId="0313E2AC" w14:textId="77777777" w:rsidR="00C206EC" w:rsidRPr="00BD57E4" w:rsidRDefault="00C206EC" w:rsidP="4D8CB0F3">
            <w:pPr>
              <w:cnfStyle w:val="000000010000" w:firstRow="0" w:lastRow="0" w:firstColumn="0" w:lastColumn="0" w:oddVBand="0" w:evenVBand="0" w:oddHBand="0" w:evenHBand="1" w:firstRowFirstColumn="0" w:firstRowLastColumn="0" w:lastRowFirstColumn="0" w:lastRowLastColumn="0"/>
              <w:rPr>
                <w:rFonts w:eastAsiaTheme="minorEastAsia" w:cstheme="minorBidi"/>
              </w:rPr>
            </w:pPr>
            <w:r w:rsidRPr="00BD57E4">
              <w:rPr>
                <w:rFonts w:eastAsiaTheme="minorEastAsia" w:cstheme="minorBidi"/>
              </w:rPr>
              <w:t>✓</w:t>
            </w:r>
          </w:p>
          <w:p w14:paraId="6A303C33" w14:textId="77777777" w:rsidR="00C206EC" w:rsidRPr="00BD57E4" w:rsidRDefault="00C206EC" w:rsidP="4D8CB0F3">
            <w:pPr>
              <w:cnfStyle w:val="000000010000" w:firstRow="0" w:lastRow="0" w:firstColumn="0" w:lastColumn="0" w:oddVBand="0" w:evenVBand="0" w:oddHBand="0" w:evenHBand="1" w:firstRowFirstColumn="0" w:firstRowLastColumn="0" w:lastRowFirstColumn="0" w:lastRowLastColumn="0"/>
              <w:rPr>
                <w:rFonts w:eastAsiaTheme="minorEastAsia" w:cstheme="minorBidi"/>
              </w:rPr>
            </w:pPr>
          </w:p>
        </w:tc>
      </w:tr>
    </w:tbl>
    <w:p w14:paraId="52C012AA" w14:textId="77777777" w:rsidR="00800176" w:rsidRPr="00BD57E4" w:rsidRDefault="00800176" w:rsidP="00800176">
      <w:pPr>
        <w:pStyle w:val="Heading2"/>
        <w:rPr>
          <w:rFonts w:asciiTheme="minorHAnsi" w:hAnsiTheme="minorHAnsi" w:cstheme="minorBidi"/>
          <w:lang w:val="en-US"/>
        </w:rPr>
      </w:pPr>
      <w:bookmarkStart w:id="22" w:name="_Toc214976745"/>
      <w:r w:rsidRPr="00BD57E4">
        <w:rPr>
          <w:lang w:val="en-US"/>
        </w:rPr>
        <w:t>Medical Device Component (G Codes)</w:t>
      </w:r>
      <w:bookmarkEnd w:id="22"/>
    </w:p>
    <w:p w14:paraId="6372C1A9" w14:textId="768DD2C9" w:rsidR="00C206EC" w:rsidRPr="00BD57E4" w:rsidRDefault="119CE21F" w:rsidP="009A21BA">
      <w:pPr>
        <w:jc w:val="both"/>
      </w:pPr>
      <w:r w:rsidRPr="00BD57E4">
        <w:t xml:space="preserve">The Medical Device Component </w:t>
      </w:r>
      <w:r w:rsidR="00180E89" w:rsidRPr="00BD57E4">
        <w:t>terms/</w:t>
      </w:r>
      <w:r w:rsidRPr="00BD57E4">
        <w:t>codes describe the specific part or component that were involved in, or affected by, the medical device adverse event.</w:t>
      </w:r>
    </w:p>
    <w:p w14:paraId="2962573A" w14:textId="7F306E64" w:rsidR="00C206EC" w:rsidRPr="00BD57E4" w:rsidRDefault="05281450" w:rsidP="009A21BA">
      <w:pPr>
        <w:jc w:val="both"/>
      </w:pPr>
      <w:r w:rsidRPr="00BD57E4">
        <w:t>The G terms should be the answer to the question “what part or component of the medical device was involved in</w:t>
      </w:r>
      <w:r w:rsidR="00F971DA" w:rsidRPr="00BD57E4">
        <w:t>,</w:t>
      </w:r>
      <w:r w:rsidRPr="00BD57E4">
        <w:t xml:space="preserve"> or </w:t>
      </w:r>
      <w:r w:rsidR="667B6F8E" w:rsidRPr="00BD57E4">
        <w:t xml:space="preserve">suspected to have been involved in or </w:t>
      </w:r>
      <w:r w:rsidRPr="00BD57E4">
        <w:t>affected by the adverse event?” It is intended that the G terms can be used</w:t>
      </w:r>
      <w:r w:rsidR="36CBF95F" w:rsidRPr="00BD57E4">
        <w:t xml:space="preserve"> to support</w:t>
      </w:r>
      <w:r w:rsidRPr="00BD57E4">
        <w:t xml:space="preserve"> </w:t>
      </w:r>
      <w:r w:rsidR="201F491A" w:rsidRPr="00BD57E4">
        <w:t xml:space="preserve">the initial observations at the time of the adverse event </w:t>
      </w:r>
      <w:r w:rsidR="2EED067C" w:rsidRPr="00BD57E4">
        <w:t>and/or later to support the investigation findings</w:t>
      </w:r>
      <w:r w:rsidR="001702D3" w:rsidRPr="00BD57E4">
        <w:t>. T</w:t>
      </w:r>
      <w:r w:rsidR="2EED067C" w:rsidRPr="00BD57E4">
        <w:t>herefore</w:t>
      </w:r>
      <w:r w:rsidR="001702D3" w:rsidRPr="00BD57E4">
        <w:t>,</w:t>
      </w:r>
      <w:r w:rsidR="2EED067C" w:rsidRPr="00BD57E4">
        <w:t xml:space="preserve"> the G terms can be used </w:t>
      </w:r>
      <w:r w:rsidRPr="00BD57E4">
        <w:t>in combination with both the device problem codes (A) and</w:t>
      </w:r>
      <w:r w:rsidR="66532D3F" w:rsidRPr="00BD57E4">
        <w:t>/or</w:t>
      </w:r>
      <w:r w:rsidRPr="00BD57E4">
        <w:t xml:space="preserve"> the investigation codes (B, C</w:t>
      </w:r>
      <w:r w:rsidR="009B5F9B" w:rsidRPr="00BD57E4">
        <w:t xml:space="preserve"> and</w:t>
      </w:r>
      <w:r w:rsidRPr="00BD57E4">
        <w:t xml:space="preserve"> D). The design of adverse event reporting systems should facilitate the linking of the G terms with terms from the other groupings.</w:t>
      </w:r>
    </w:p>
    <w:p w14:paraId="19AD4056" w14:textId="7CC73733" w:rsidR="00C206EC" w:rsidRPr="00BD57E4" w:rsidRDefault="391AD53E" w:rsidP="1719778C">
      <w:pPr>
        <w:pStyle w:val="Heading3"/>
        <w:rPr>
          <w:color w:val="auto"/>
        </w:rPr>
      </w:pPr>
      <w:r w:rsidRPr="00BD57E4">
        <w:t>Example</w:t>
      </w:r>
      <w:r w:rsidR="00327BBD" w:rsidRPr="00BD57E4">
        <w:t xml:space="preserve"> of </w:t>
      </w:r>
      <w:r w:rsidR="00861477" w:rsidRPr="00BD57E4">
        <w:t>G Codes</w:t>
      </w:r>
      <w:r w:rsidR="282FC268" w:rsidRPr="00BD57E4">
        <w:t xml:space="preserve"> </w:t>
      </w:r>
    </w:p>
    <w:p w14:paraId="2562CA4D" w14:textId="7CA9FDA6" w:rsidR="00C206EC" w:rsidRPr="00BD57E4" w:rsidRDefault="66964F5A" w:rsidP="009A21BA">
      <w:pPr>
        <w:keepLines w:val="0"/>
        <w:spacing w:before="0" w:after="200" w:line="276" w:lineRule="auto"/>
        <w:contextualSpacing/>
        <w:jc w:val="both"/>
        <w:rPr>
          <w:b/>
          <w:bCs/>
          <w:u w:val="single"/>
        </w:rPr>
      </w:pPr>
      <w:r w:rsidRPr="00BD57E4">
        <w:rPr>
          <w:b/>
          <w:bCs/>
          <w:u w:val="single"/>
        </w:rPr>
        <w:t>Reported narrative</w:t>
      </w:r>
    </w:p>
    <w:p w14:paraId="0C0FC8AB" w14:textId="255AF149" w:rsidR="00C206EC" w:rsidRPr="00BD57E4" w:rsidRDefault="66964F5A" w:rsidP="009A21BA">
      <w:pPr>
        <w:jc w:val="both"/>
      </w:pPr>
      <w:r w:rsidRPr="00BD57E4">
        <w:rPr>
          <w:b/>
          <w:bCs/>
        </w:rPr>
        <w:t xml:space="preserve">Initial </w:t>
      </w:r>
      <w:r w:rsidR="59D33017" w:rsidRPr="00BD57E4">
        <w:rPr>
          <w:b/>
          <w:bCs/>
        </w:rPr>
        <w:t>information</w:t>
      </w:r>
      <w:r w:rsidRPr="00BD57E4">
        <w:t>: The device was explanted because of premature battery depletion.</w:t>
      </w:r>
    </w:p>
    <w:p w14:paraId="2F0902B4" w14:textId="60E6CB41" w:rsidR="00C206EC" w:rsidRPr="00BD57E4" w:rsidRDefault="66964F5A" w:rsidP="009A21BA">
      <w:pPr>
        <w:jc w:val="both"/>
      </w:pPr>
      <w:r w:rsidRPr="00BD57E4">
        <w:rPr>
          <w:b/>
          <w:bCs/>
        </w:rPr>
        <w:t xml:space="preserve">Final </w:t>
      </w:r>
      <w:r w:rsidR="7D35A153" w:rsidRPr="00BD57E4">
        <w:rPr>
          <w:b/>
          <w:bCs/>
        </w:rPr>
        <w:t>information</w:t>
      </w:r>
      <w:r w:rsidRPr="00BD57E4">
        <w:t>: Analysis of the device identified an anomalous capacitor as root cause of the increased current consumption that caused the premature battery depletion.</w:t>
      </w:r>
    </w:p>
    <w:p w14:paraId="0E75FF10" w14:textId="77777777" w:rsidR="00482F44" w:rsidRPr="00BD57E4" w:rsidRDefault="00482F44" w:rsidP="001778EB">
      <w:pPr>
        <w:spacing w:after="0" w:line="276" w:lineRule="auto"/>
        <w:jc w:val="both"/>
        <w:rPr>
          <w:rFonts w:eastAsiaTheme="minorEastAsia" w:cstheme="minorBidi"/>
          <w:szCs w:val="20"/>
        </w:rPr>
      </w:pPr>
    </w:p>
    <w:tbl>
      <w:tblPr>
        <w:tblStyle w:val="IMDRF2"/>
        <w:tblW w:w="764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15"/>
        <w:gridCol w:w="2763"/>
        <w:gridCol w:w="2835"/>
        <w:gridCol w:w="1133"/>
      </w:tblGrid>
      <w:tr w:rsidR="00AD2A52" w:rsidRPr="00BD57E4" w14:paraId="656B307D" w14:textId="77777777" w:rsidTr="00061B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5" w:type="dxa"/>
          </w:tcPr>
          <w:p w14:paraId="38D87C83" w14:textId="7EA96AC7" w:rsidR="6E5F3D4C" w:rsidRPr="00BD57E4" w:rsidRDefault="6E5F3D4C" w:rsidP="053A6F27">
            <w:pPr>
              <w:rPr>
                <w:rFonts w:eastAsiaTheme="minorEastAsia"/>
              </w:rPr>
            </w:pPr>
            <w:r w:rsidRPr="00BD57E4">
              <w:rPr>
                <w:rFonts w:eastAsiaTheme="minorEastAsia"/>
              </w:rPr>
              <w:t xml:space="preserve">Report </w:t>
            </w:r>
            <w:r w:rsidR="00716EE7" w:rsidRPr="00BD57E4">
              <w:rPr>
                <w:rFonts w:eastAsiaTheme="minorEastAsia"/>
              </w:rPr>
              <w:t>t</w:t>
            </w:r>
            <w:r w:rsidRPr="00BD57E4">
              <w:rPr>
                <w:rFonts w:eastAsiaTheme="minorEastAsia"/>
              </w:rPr>
              <w:t>ype</w:t>
            </w:r>
          </w:p>
        </w:tc>
        <w:tc>
          <w:tcPr>
            <w:tcW w:w="2763" w:type="dxa"/>
          </w:tcPr>
          <w:p w14:paraId="37389DBA" w14:textId="31A31875" w:rsidR="00C206EC" w:rsidRPr="00BD57E4" w:rsidRDefault="2D77DA39" w:rsidP="227771B8">
            <w:pPr>
              <w:cnfStyle w:val="100000000000" w:firstRow="1" w:lastRow="0" w:firstColumn="0" w:lastColumn="0" w:oddVBand="0" w:evenVBand="0" w:oddHBand="0" w:evenHBand="0" w:firstRowFirstColumn="0" w:firstRowLastColumn="0" w:lastRowFirstColumn="0" w:lastRowLastColumn="0"/>
              <w:rPr>
                <w:bCs/>
              </w:rPr>
            </w:pPr>
            <w:r w:rsidRPr="00BD57E4">
              <w:rPr>
                <w:rFonts w:eastAsiaTheme="minorEastAsia"/>
                <w:bCs/>
              </w:rPr>
              <w:t xml:space="preserve">IMDRF terms [codes] </w:t>
            </w:r>
            <w:r w:rsidR="00716EE7" w:rsidRPr="00BD57E4">
              <w:rPr>
                <w:rFonts w:eastAsiaTheme="minorEastAsia"/>
                <w:bCs/>
              </w:rPr>
              <w:t>o</w:t>
            </w:r>
            <w:r w:rsidRPr="00BD57E4">
              <w:rPr>
                <w:rFonts w:eastAsiaTheme="minorEastAsia"/>
                <w:bCs/>
              </w:rPr>
              <w:t>ptions</w:t>
            </w:r>
          </w:p>
        </w:tc>
        <w:tc>
          <w:tcPr>
            <w:tcW w:w="2835" w:type="dxa"/>
          </w:tcPr>
          <w:p w14:paraId="1207C509" w14:textId="06CE9E7E" w:rsidR="00C206EC" w:rsidRPr="00BD57E4" w:rsidRDefault="00C206EC" w:rsidP="00C206EC">
            <w:pPr>
              <w:cnfStyle w:val="100000000000" w:firstRow="1" w:lastRow="0" w:firstColumn="0" w:lastColumn="0" w:oddVBand="0" w:evenVBand="0" w:oddHBand="0" w:evenHBand="0" w:firstRowFirstColumn="0" w:firstRowLastColumn="0" w:lastRowFirstColumn="0" w:lastRowLastColumn="0"/>
            </w:pPr>
            <w:r w:rsidRPr="00BD57E4">
              <w:rPr>
                <w:rFonts w:eastAsiaTheme="minorEastAsia"/>
                <w:bCs/>
              </w:rPr>
              <w:t>Comment</w:t>
            </w:r>
          </w:p>
        </w:tc>
        <w:tc>
          <w:tcPr>
            <w:tcW w:w="1133" w:type="dxa"/>
          </w:tcPr>
          <w:p w14:paraId="4F1EA34A" w14:textId="0015896D" w:rsidR="00C206EC" w:rsidRPr="00BD57E4" w:rsidRDefault="00C206EC" w:rsidP="00C206EC">
            <w:pPr>
              <w:cnfStyle w:val="100000000000" w:firstRow="1" w:lastRow="0" w:firstColumn="0" w:lastColumn="0" w:oddVBand="0" w:evenVBand="0" w:oddHBand="0" w:evenHBand="0" w:firstRowFirstColumn="0" w:firstRowLastColumn="0" w:lastRowFirstColumn="0" w:lastRowLastColumn="0"/>
            </w:pPr>
            <w:r w:rsidRPr="00BD57E4">
              <w:rPr>
                <w:rFonts w:eastAsiaTheme="minorEastAsia"/>
                <w:bCs/>
              </w:rPr>
              <w:t xml:space="preserve">Best </w:t>
            </w:r>
            <w:r w:rsidR="00716EE7" w:rsidRPr="00BD57E4">
              <w:rPr>
                <w:rFonts w:eastAsiaTheme="minorEastAsia"/>
                <w:bCs/>
              </w:rPr>
              <w:t>c</w:t>
            </w:r>
            <w:r w:rsidRPr="00BD57E4">
              <w:rPr>
                <w:rFonts w:eastAsiaTheme="minorEastAsia"/>
                <w:bCs/>
              </w:rPr>
              <w:t>hoice</w:t>
            </w:r>
          </w:p>
        </w:tc>
      </w:tr>
      <w:tr w:rsidR="00C206EC" w:rsidRPr="00BD57E4" w14:paraId="02362B55" w14:textId="77777777" w:rsidTr="00061B54">
        <w:trPr>
          <w:trHeight w:val="1232"/>
        </w:trPr>
        <w:tc>
          <w:tcPr>
            <w:cnfStyle w:val="001000000000" w:firstRow="0" w:lastRow="0" w:firstColumn="1" w:lastColumn="0" w:oddVBand="0" w:evenVBand="0" w:oddHBand="0" w:evenHBand="0" w:firstRowFirstColumn="0" w:firstRowLastColumn="0" w:lastRowFirstColumn="0" w:lastRowLastColumn="0"/>
            <w:tcW w:w="915" w:type="dxa"/>
            <w:vMerge w:val="restart"/>
            <w:vAlign w:val="center"/>
          </w:tcPr>
          <w:p w14:paraId="26FE6ADE" w14:textId="0386F355" w:rsidR="2A51FAD8" w:rsidRPr="00BD57E4" w:rsidRDefault="2A51FAD8" w:rsidP="053A6F27">
            <w:pPr>
              <w:jc w:val="center"/>
              <w:rPr>
                <w:rFonts w:eastAsiaTheme="minorEastAsia"/>
              </w:rPr>
            </w:pPr>
            <w:r w:rsidRPr="00BD57E4">
              <w:rPr>
                <w:rFonts w:eastAsiaTheme="minorEastAsia"/>
              </w:rPr>
              <w:t xml:space="preserve">Initial </w:t>
            </w:r>
            <w:r w:rsidR="0018497D" w:rsidRPr="00BD57E4">
              <w:rPr>
                <w:rFonts w:eastAsiaTheme="minorEastAsia"/>
              </w:rPr>
              <w:t>r</w:t>
            </w:r>
            <w:r w:rsidRPr="00BD57E4">
              <w:rPr>
                <w:rFonts w:eastAsiaTheme="minorEastAsia"/>
              </w:rPr>
              <w:t>eport</w:t>
            </w:r>
          </w:p>
        </w:tc>
        <w:tc>
          <w:tcPr>
            <w:tcW w:w="2763" w:type="dxa"/>
          </w:tcPr>
          <w:p w14:paraId="7287D6B3" w14:textId="77777777" w:rsidR="00C206EC" w:rsidRPr="00BD57E4" w:rsidRDefault="00C206EC" w:rsidP="00C206EC">
            <w:pPr>
              <w:cnfStyle w:val="000000000000" w:firstRow="0" w:lastRow="0" w:firstColumn="0" w:lastColumn="0" w:oddVBand="0" w:evenVBand="0" w:oddHBand="0" w:evenHBand="0" w:firstRowFirstColumn="0" w:firstRowLastColumn="0" w:lastRowFirstColumn="0" w:lastRowLastColumn="0"/>
              <w:rPr>
                <w:rFonts w:eastAsiaTheme="minorEastAsia"/>
              </w:rPr>
            </w:pPr>
            <w:r w:rsidRPr="00BD57E4">
              <w:rPr>
                <w:rFonts w:eastAsiaTheme="minorEastAsia"/>
              </w:rPr>
              <w:t>Battery [</w:t>
            </w:r>
            <w:r w:rsidRPr="00BD57E4">
              <w:rPr>
                <w:rFonts w:ascii="Arial" w:eastAsia="Arial" w:hAnsi="Arial" w:cs="Arial"/>
                <w:szCs w:val="20"/>
              </w:rPr>
              <w:t>G02002</w:t>
            </w:r>
            <w:r w:rsidRPr="00BD57E4">
              <w:rPr>
                <w:rFonts w:eastAsiaTheme="minorEastAsia"/>
              </w:rPr>
              <w:t>]</w:t>
            </w:r>
          </w:p>
          <w:p w14:paraId="397FB756" w14:textId="60447AC0" w:rsidR="00C206EC" w:rsidRPr="00BD57E4" w:rsidRDefault="00C206EC" w:rsidP="00C206EC">
            <w:pPr>
              <w:cnfStyle w:val="000000000000" w:firstRow="0" w:lastRow="0" w:firstColumn="0" w:lastColumn="0" w:oddVBand="0" w:evenVBand="0" w:oddHBand="0" w:evenHBand="0" w:firstRowFirstColumn="0" w:firstRowLastColumn="0" w:lastRowFirstColumn="0" w:lastRowLastColumn="0"/>
            </w:pPr>
            <w:r w:rsidRPr="00BD57E4">
              <w:rPr>
                <w:rFonts w:eastAsiaTheme="minorEastAsia"/>
              </w:rPr>
              <w:t>Premature Discharge of Battery [A070504]</w:t>
            </w:r>
          </w:p>
        </w:tc>
        <w:tc>
          <w:tcPr>
            <w:tcW w:w="2835" w:type="dxa"/>
          </w:tcPr>
          <w:p w14:paraId="73A931EF" w14:textId="7ED4F0A0" w:rsidR="00C206EC" w:rsidRPr="00BD57E4" w:rsidRDefault="00061B54" w:rsidP="00C206EC">
            <w:pPr>
              <w:cnfStyle w:val="000000000000" w:firstRow="0" w:lastRow="0" w:firstColumn="0" w:lastColumn="0" w:oddVBand="0" w:evenVBand="0" w:oddHBand="0" w:evenHBand="0" w:firstRowFirstColumn="0" w:firstRowLastColumn="0" w:lastRowFirstColumn="0" w:lastRowLastColumn="0"/>
            </w:pPr>
            <w:r w:rsidRPr="00BD57E4">
              <w:rPr>
                <w:rFonts w:eastAsiaTheme="minorEastAsia"/>
              </w:rPr>
              <w:t xml:space="preserve">While it may seem obvious that the battery was a problem, having the parts coded using </w:t>
            </w:r>
            <w:r w:rsidRPr="00BD57E4">
              <w:t>Medical Device Component</w:t>
            </w:r>
            <w:r w:rsidRPr="00BD57E4">
              <w:rPr>
                <w:rFonts w:eastAsiaTheme="minorEastAsia"/>
              </w:rPr>
              <w:t xml:space="preserve"> terms can allow detection of trends affecting components.</w:t>
            </w:r>
          </w:p>
        </w:tc>
        <w:tc>
          <w:tcPr>
            <w:tcW w:w="1133" w:type="dxa"/>
          </w:tcPr>
          <w:p w14:paraId="3E25FCFB" w14:textId="77777777" w:rsidR="00C206EC" w:rsidRPr="00BD57E4" w:rsidRDefault="00C206EC" w:rsidP="00C206EC">
            <w:pPr>
              <w:cnfStyle w:val="000000000000" w:firstRow="0" w:lastRow="0" w:firstColumn="0" w:lastColumn="0" w:oddVBand="0" w:evenVBand="0" w:oddHBand="0" w:evenHBand="0" w:firstRowFirstColumn="0" w:firstRowLastColumn="0" w:lastRowFirstColumn="0" w:lastRowLastColumn="0"/>
              <w:rPr>
                <w:rFonts w:eastAsiaTheme="minorEastAsia"/>
              </w:rPr>
            </w:pPr>
            <w:r w:rsidRPr="00BD57E4">
              <w:rPr>
                <w:rFonts w:ascii="Segoe UI Symbol" w:eastAsiaTheme="minorEastAsia" w:hAnsi="Segoe UI Symbol" w:cs="Segoe UI Symbol"/>
              </w:rPr>
              <w:t>✓</w:t>
            </w:r>
          </w:p>
          <w:p w14:paraId="3CED99E8" w14:textId="77777777" w:rsidR="00C206EC" w:rsidRPr="00BD57E4" w:rsidRDefault="00C206EC" w:rsidP="00C206EC">
            <w:pPr>
              <w:cnfStyle w:val="000000000000" w:firstRow="0" w:lastRow="0" w:firstColumn="0" w:lastColumn="0" w:oddVBand="0" w:evenVBand="0" w:oddHBand="0" w:evenHBand="0" w:firstRowFirstColumn="0" w:firstRowLastColumn="0" w:lastRowFirstColumn="0" w:lastRowLastColumn="0"/>
            </w:pPr>
          </w:p>
        </w:tc>
      </w:tr>
      <w:tr w:rsidR="00F31AB9" w:rsidRPr="00BD57E4" w14:paraId="2A0BDB05" w14:textId="77777777" w:rsidTr="00061B5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5" w:type="dxa"/>
            <w:vMerge/>
          </w:tcPr>
          <w:p w14:paraId="55F078F0" w14:textId="77777777" w:rsidR="007B6487" w:rsidRPr="00BD57E4" w:rsidRDefault="007B6487"/>
        </w:tc>
        <w:tc>
          <w:tcPr>
            <w:tcW w:w="2763" w:type="dxa"/>
            <w:shd w:val="clear" w:color="auto" w:fill="FFFFFF" w:themeFill="background1"/>
          </w:tcPr>
          <w:p w14:paraId="08A68E97" w14:textId="0EC7C069" w:rsidR="00C206EC" w:rsidRPr="00BD57E4" w:rsidRDefault="498C314E" w:rsidP="00C206EC">
            <w:pPr>
              <w:cnfStyle w:val="000000010000" w:firstRow="0" w:lastRow="0" w:firstColumn="0" w:lastColumn="0" w:oddVBand="0" w:evenVBand="0" w:oddHBand="0" w:evenHBand="1" w:firstRowFirstColumn="0" w:firstRowLastColumn="0" w:lastRowFirstColumn="0" w:lastRowLastColumn="0"/>
            </w:pPr>
            <w:r w:rsidRPr="00BD57E4">
              <w:rPr>
                <w:rFonts w:eastAsiaTheme="minorEastAsia"/>
              </w:rPr>
              <w:t>Premature Discharge of Battery [A070504]</w:t>
            </w:r>
          </w:p>
        </w:tc>
        <w:tc>
          <w:tcPr>
            <w:tcW w:w="2835" w:type="dxa"/>
            <w:shd w:val="clear" w:color="auto" w:fill="FFFFFF" w:themeFill="background1"/>
          </w:tcPr>
          <w:p w14:paraId="78B8F51E" w14:textId="01DFB950" w:rsidR="00C206EC" w:rsidRPr="00BD57E4" w:rsidRDefault="00C206EC" w:rsidP="4E128BE5">
            <w:pPr>
              <w:cnfStyle w:val="000000010000" w:firstRow="0" w:lastRow="0" w:firstColumn="0" w:lastColumn="0" w:oddVBand="0" w:evenVBand="0" w:oddHBand="0" w:evenHBand="1" w:firstRowFirstColumn="0" w:firstRowLastColumn="0" w:lastRowFirstColumn="0" w:lastRowLastColumn="0"/>
            </w:pPr>
          </w:p>
        </w:tc>
        <w:tc>
          <w:tcPr>
            <w:tcW w:w="1133" w:type="dxa"/>
            <w:shd w:val="clear" w:color="auto" w:fill="FFFFFF" w:themeFill="background1"/>
          </w:tcPr>
          <w:p w14:paraId="6AA07DED" w14:textId="5F4767ED" w:rsidR="00C206EC" w:rsidRPr="00BD57E4" w:rsidRDefault="00C206EC" w:rsidP="00C206EC">
            <w:pPr>
              <w:cnfStyle w:val="000000010000" w:firstRow="0" w:lastRow="0" w:firstColumn="0" w:lastColumn="0" w:oddVBand="0" w:evenVBand="0" w:oddHBand="0" w:evenHBand="1" w:firstRowFirstColumn="0" w:firstRowLastColumn="0" w:lastRowFirstColumn="0" w:lastRowLastColumn="0"/>
            </w:pPr>
          </w:p>
        </w:tc>
      </w:tr>
      <w:tr w:rsidR="00F31AB9" w:rsidRPr="00BD57E4" w14:paraId="7C0A8C83" w14:textId="77777777" w:rsidTr="00061B54">
        <w:trPr>
          <w:trHeight w:val="302"/>
        </w:trPr>
        <w:tc>
          <w:tcPr>
            <w:cnfStyle w:val="001000000000" w:firstRow="0" w:lastRow="0" w:firstColumn="1" w:lastColumn="0" w:oddVBand="0" w:evenVBand="0" w:oddHBand="0" w:evenHBand="0" w:firstRowFirstColumn="0" w:firstRowLastColumn="0" w:lastRowFirstColumn="0" w:lastRowLastColumn="0"/>
            <w:tcW w:w="91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vAlign w:val="center"/>
          </w:tcPr>
          <w:p w14:paraId="3D6B72BA" w14:textId="5C1C6798" w:rsidR="1522AA0E" w:rsidRPr="00BD57E4" w:rsidRDefault="1522AA0E" w:rsidP="053A6F27">
            <w:pPr>
              <w:jc w:val="center"/>
              <w:rPr>
                <w:rFonts w:eastAsiaTheme="minorEastAsia" w:cstheme="minorBidi"/>
              </w:rPr>
            </w:pPr>
            <w:r w:rsidRPr="00BD57E4">
              <w:rPr>
                <w:rFonts w:eastAsiaTheme="minorEastAsia" w:cstheme="minorBidi"/>
              </w:rPr>
              <w:t xml:space="preserve">Final </w:t>
            </w:r>
            <w:r w:rsidR="0018497D" w:rsidRPr="00BD57E4">
              <w:rPr>
                <w:rFonts w:eastAsiaTheme="minorEastAsia" w:cstheme="minorBidi"/>
              </w:rPr>
              <w:t>r</w:t>
            </w:r>
            <w:r w:rsidRPr="00BD57E4">
              <w:rPr>
                <w:rFonts w:eastAsiaTheme="minorEastAsia" w:cstheme="minorBidi"/>
              </w:rPr>
              <w:t>eport</w:t>
            </w:r>
          </w:p>
        </w:tc>
        <w:tc>
          <w:tcPr>
            <w:tcW w:w="27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Pr>
          <w:p w14:paraId="36AA46EC" w14:textId="77777777" w:rsidR="00C206EC" w:rsidRPr="00BD57E4" w:rsidRDefault="00C206EC" w:rsidP="4D8CB0F3">
            <w:pPr>
              <w:tabs>
                <w:tab w:val="left" w:pos="2145"/>
              </w:tabs>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Capacitor [G0201201]</w:t>
            </w:r>
          </w:p>
          <w:p w14:paraId="3D6F996F" w14:textId="77777777" w:rsidR="00C206EC" w:rsidRPr="00BD57E4" w:rsidRDefault="00C206EC" w:rsidP="4D8CB0F3">
            <w:pPr>
              <w:tabs>
                <w:tab w:val="left" w:pos="2145"/>
              </w:tabs>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Electrical/Electronic Component Problem Identified [C0201]</w:t>
            </w:r>
          </w:p>
          <w:p w14:paraId="2B3CA3DD" w14:textId="7D5E1F06" w:rsidR="00C206EC" w:rsidRPr="00BD57E4" w:rsidRDefault="00C206EC" w:rsidP="4D8CB0F3">
            <w:pPr>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Cause Traced to Component Failure [D02]</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Pr>
          <w:p w14:paraId="5067114D" w14:textId="28979F51" w:rsidR="00C206EC" w:rsidRPr="00BD57E4" w:rsidRDefault="0B34DBFF" w:rsidP="7995D886">
            <w:pPr>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 xml:space="preserve">Without the inclusion of the capacitor term from </w:t>
            </w:r>
            <w:r w:rsidR="019A6C9E" w:rsidRPr="00BD57E4">
              <w:t xml:space="preserve">Medical Device Component </w:t>
            </w:r>
            <w:r w:rsidRPr="00BD57E4">
              <w:rPr>
                <w:rFonts w:eastAsiaTheme="minorEastAsia" w:cstheme="minorBidi"/>
              </w:rPr>
              <w:t xml:space="preserve">terms it wouldn’t be obvious what the problematic electronic component was. </w:t>
            </w:r>
          </w:p>
        </w:tc>
        <w:tc>
          <w:tcPr>
            <w:tcW w:w="11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Pr>
          <w:p w14:paraId="08948EB4" w14:textId="77777777" w:rsidR="00C206EC" w:rsidRPr="00BD57E4" w:rsidRDefault="00C206EC" w:rsidP="4D8CB0F3">
            <w:pPr>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w:t>
            </w:r>
          </w:p>
          <w:p w14:paraId="1D0FA3C5" w14:textId="77777777" w:rsidR="00C206EC" w:rsidRPr="00BD57E4" w:rsidRDefault="00C206EC" w:rsidP="4D8CB0F3">
            <w:pPr>
              <w:cnfStyle w:val="000000000000" w:firstRow="0" w:lastRow="0" w:firstColumn="0" w:lastColumn="0" w:oddVBand="0" w:evenVBand="0" w:oddHBand="0" w:evenHBand="0" w:firstRowFirstColumn="0" w:firstRowLastColumn="0" w:lastRowFirstColumn="0" w:lastRowLastColumn="0"/>
              <w:rPr>
                <w:rFonts w:eastAsiaTheme="minorEastAsia" w:cstheme="minorBidi"/>
              </w:rPr>
            </w:pPr>
          </w:p>
        </w:tc>
      </w:tr>
      <w:tr w:rsidR="00F31AB9" w:rsidRPr="00BD57E4" w14:paraId="769E711E" w14:textId="77777777" w:rsidTr="00061B5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5" w:type="dxa"/>
            <w:vMerge/>
          </w:tcPr>
          <w:p w14:paraId="400EB11A" w14:textId="77777777" w:rsidR="007B6487" w:rsidRPr="00BD57E4" w:rsidRDefault="007B6487"/>
        </w:tc>
        <w:tc>
          <w:tcPr>
            <w:tcW w:w="2763" w:type="dxa"/>
          </w:tcPr>
          <w:p w14:paraId="122362E0" w14:textId="77777777" w:rsidR="00DF7E02" w:rsidRPr="00BD57E4" w:rsidRDefault="00DF7E02" w:rsidP="4D8CB0F3">
            <w:pPr>
              <w:tabs>
                <w:tab w:val="left" w:pos="2145"/>
              </w:tabs>
              <w:cnfStyle w:val="000000010000" w:firstRow="0" w:lastRow="0" w:firstColumn="0" w:lastColumn="0" w:oddVBand="0" w:evenVBand="0" w:oddHBand="0" w:evenHBand="1" w:firstRowFirstColumn="0" w:firstRowLastColumn="0" w:lastRowFirstColumn="0" w:lastRowLastColumn="0"/>
              <w:rPr>
                <w:rFonts w:eastAsiaTheme="minorEastAsia" w:cstheme="minorBidi"/>
              </w:rPr>
            </w:pPr>
            <w:r w:rsidRPr="00BD57E4">
              <w:rPr>
                <w:rFonts w:eastAsiaTheme="minorEastAsia" w:cstheme="minorBidi"/>
              </w:rPr>
              <w:t>Electrical/Electronic Component Problem Identified [C0201]</w:t>
            </w:r>
          </w:p>
          <w:p w14:paraId="482ACBCE" w14:textId="7294F973" w:rsidR="00DF7E02" w:rsidRPr="00BD57E4" w:rsidRDefault="00DF7E02" w:rsidP="4D8CB0F3">
            <w:pPr>
              <w:tabs>
                <w:tab w:val="left" w:pos="2145"/>
              </w:tabs>
              <w:cnfStyle w:val="000000010000" w:firstRow="0" w:lastRow="0" w:firstColumn="0" w:lastColumn="0" w:oddVBand="0" w:evenVBand="0" w:oddHBand="0" w:evenHBand="1" w:firstRowFirstColumn="0" w:firstRowLastColumn="0" w:lastRowFirstColumn="0" w:lastRowLastColumn="0"/>
              <w:rPr>
                <w:rFonts w:eastAsiaTheme="minorEastAsia" w:cstheme="minorBidi"/>
              </w:rPr>
            </w:pPr>
            <w:r w:rsidRPr="00BD57E4">
              <w:rPr>
                <w:rFonts w:eastAsiaTheme="minorEastAsia" w:cstheme="minorBidi"/>
              </w:rPr>
              <w:t>Cause Traced to Component Failure [D02]</w:t>
            </w:r>
          </w:p>
        </w:tc>
        <w:tc>
          <w:tcPr>
            <w:tcW w:w="2835" w:type="dxa"/>
          </w:tcPr>
          <w:p w14:paraId="2CD96851" w14:textId="77777777" w:rsidR="00DF7E02" w:rsidRPr="00BD57E4" w:rsidRDefault="00DF7E02" w:rsidP="4D8CB0F3">
            <w:pPr>
              <w:cnfStyle w:val="000000010000" w:firstRow="0" w:lastRow="0" w:firstColumn="0" w:lastColumn="0" w:oddVBand="0" w:evenVBand="0" w:oddHBand="0" w:evenHBand="1" w:firstRowFirstColumn="0" w:firstRowLastColumn="0" w:lastRowFirstColumn="0" w:lastRowLastColumn="0"/>
              <w:rPr>
                <w:rFonts w:eastAsiaTheme="minorEastAsia" w:cstheme="minorBidi"/>
              </w:rPr>
            </w:pPr>
          </w:p>
        </w:tc>
        <w:tc>
          <w:tcPr>
            <w:tcW w:w="1133" w:type="dxa"/>
          </w:tcPr>
          <w:p w14:paraId="08971397" w14:textId="62FF6AEE" w:rsidR="00DF7E02" w:rsidRPr="00BD57E4" w:rsidRDefault="00DF7E02" w:rsidP="227771B8">
            <w:pPr>
              <w:cnfStyle w:val="000000010000" w:firstRow="0" w:lastRow="0" w:firstColumn="0" w:lastColumn="0" w:oddVBand="0" w:evenVBand="0" w:oddHBand="0" w:evenHBand="1" w:firstRowFirstColumn="0" w:firstRowLastColumn="0" w:lastRowFirstColumn="0" w:lastRowLastColumn="0"/>
              <w:rPr>
                <w:rFonts w:eastAsiaTheme="minorEastAsia" w:cstheme="minorBidi"/>
              </w:rPr>
            </w:pPr>
          </w:p>
          <w:p w14:paraId="2B83B408" w14:textId="1D5BB281" w:rsidR="00DF7E02" w:rsidRPr="00BD57E4" w:rsidRDefault="00DF7E02" w:rsidP="70920A1D">
            <w:pPr>
              <w:cnfStyle w:val="000000010000" w:firstRow="0" w:lastRow="0" w:firstColumn="0" w:lastColumn="0" w:oddVBand="0" w:evenVBand="0" w:oddHBand="0" w:evenHBand="1" w:firstRowFirstColumn="0" w:firstRowLastColumn="0" w:lastRowFirstColumn="0" w:lastRowLastColumn="0"/>
              <w:rPr>
                <w:rFonts w:eastAsiaTheme="minorEastAsia" w:cstheme="minorBidi"/>
              </w:rPr>
            </w:pPr>
          </w:p>
        </w:tc>
      </w:tr>
    </w:tbl>
    <w:p w14:paraId="38DE7D66" w14:textId="77777777" w:rsidR="00485B92" w:rsidRPr="00BD57E4" w:rsidRDefault="00485B92" w:rsidP="00485B92">
      <w:pPr>
        <w:pStyle w:val="Heading2"/>
        <w:rPr>
          <w:rFonts w:asciiTheme="minorHAnsi" w:hAnsiTheme="minorHAnsi" w:cstheme="minorBidi"/>
          <w:lang w:val="en-US"/>
        </w:rPr>
      </w:pPr>
      <w:bookmarkStart w:id="23" w:name="_Toc166658594"/>
      <w:bookmarkStart w:id="24" w:name="_Toc214976746"/>
      <w:bookmarkStart w:id="25" w:name="_Toc166658590"/>
      <w:r w:rsidRPr="00BD57E4">
        <w:rPr>
          <w:lang w:val="en-US"/>
        </w:rPr>
        <w:t xml:space="preserve">Health Effects </w:t>
      </w:r>
      <w:bookmarkEnd w:id="23"/>
      <w:r w:rsidRPr="00BD57E4">
        <w:rPr>
          <w:lang w:val="en-US"/>
        </w:rPr>
        <w:t>(E &amp; F Codes)</w:t>
      </w:r>
      <w:bookmarkEnd w:id="24"/>
    </w:p>
    <w:p w14:paraId="4A7D8FB7" w14:textId="77777777" w:rsidR="00485B92" w:rsidRPr="00BD57E4" w:rsidRDefault="00485B92" w:rsidP="009A21BA">
      <w:pPr>
        <w:jc w:val="both"/>
      </w:pPr>
      <w:r w:rsidRPr="00BD57E4">
        <w:t>Together the Health Effect terms in E and F should be the answer to the question “what happened to the patient (or other person affected) as a result of the incident or use of the device?”</w:t>
      </w:r>
    </w:p>
    <w:p w14:paraId="4DFF3B44" w14:textId="77777777" w:rsidR="00485B92" w:rsidRPr="00BD57E4" w:rsidRDefault="00485B92" w:rsidP="009A21BA">
      <w:pPr>
        <w:jc w:val="both"/>
      </w:pPr>
      <w:r w:rsidRPr="00BD57E4">
        <w:t xml:space="preserve">The Health Effect codes should not be selected for any harm that cannot be confirmed to be related to the device. The exception to this is Death Not Related to Reported Adverse Event [F29].  This code has been specifically added to enable reports to record the fact that a death has occurred without linking it to the incident. This is to avoid the apparent ambiguity caused by incidents being initially reported as Death [F02] then being concluded as No Health Consequences or Impact [F26]. </w:t>
      </w:r>
      <w:bookmarkStart w:id="26" w:name="_Toc166658595"/>
      <w:r w:rsidRPr="00BD57E4">
        <w:t>Use of medical judgement is important for accurate term selection.</w:t>
      </w:r>
      <w:bookmarkEnd w:id="26"/>
    </w:p>
    <w:p w14:paraId="53918D19" w14:textId="77777777" w:rsidR="00485B92" w:rsidRPr="00BD57E4" w:rsidRDefault="00485B92" w:rsidP="00485B92">
      <w:pPr>
        <w:pStyle w:val="Heading3"/>
        <w:rPr>
          <w:rFonts w:asciiTheme="minorHAnsi" w:eastAsiaTheme="minorEastAsia" w:hAnsiTheme="minorHAnsi" w:cstheme="minorBidi"/>
          <w:color w:val="auto"/>
          <w:sz w:val="20"/>
          <w:szCs w:val="20"/>
        </w:rPr>
      </w:pPr>
      <w:r w:rsidRPr="00BD57E4">
        <w:t>Health Effect – Clinical Signs and Symptoms or Conditions (E Codes)</w:t>
      </w:r>
    </w:p>
    <w:p w14:paraId="11DED96B" w14:textId="77777777" w:rsidR="00485B92" w:rsidRPr="00BD57E4" w:rsidRDefault="00485B92" w:rsidP="009A21BA">
      <w:pPr>
        <w:jc w:val="both"/>
      </w:pPr>
      <w:r w:rsidRPr="00BD57E4">
        <w:t>E terms/codes are used to describe the clinical signs and symptoms or conditions that manifest in the affected person as a result of the medical device adverse event. These terms are organized into categories based on organ systems and physiological problems.</w:t>
      </w:r>
    </w:p>
    <w:p w14:paraId="2D478F7A" w14:textId="77777777" w:rsidR="00485B92" w:rsidRPr="00BD57E4" w:rsidRDefault="00485B92" w:rsidP="009A21BA">
      <w:pPr>
        <w:jc w:val="both"/>
      </w:pPr>
      <w:r w:rsidRPr="00BD57E4">
        <w:t xml:space="preserve">Some terms appear in more than one category for ease in finding the proper term. In these cases, each repeated term will only have one unique code assigned based on its primary category. </w:t>
      </w:r>
    </w:p>
    <w:p w14:paraId="2D57F83D" w14:textId="122FEF1E" w:rsidR="00485B92" w:rsidRPr="00BD57E4" w:rsidRDefault="00485B92" w:rsidP="009A21BA">
      <w:pPr>
        <w:jc w:val="both"/>
        <w:rPr>
          <w:b/>
          <w:bCs/>
        </w:rPr>
      </w:pPr>
      <w:r w:rsidRPr="00BD57E4">
        <w:rPr>
          <w:b/>
          <w:bCs/>
        </w:rPr>
        <w:t>It is important to note that these terms should not be used to describe the patient history and/or signs</w:t>
      </w:r>
      <w:r w:rsidR="00E6798A" w:rsidRPr="00BD57E4">
        <w:rPr>
          <w:b/>
          <w:bCs/>
        </w:rPr>
        <w:t>,</w:t>
      </w:r>
      <w:r w:rsidRPr="00BD57E4">
        <w:rPr>
          <w:b/>
          <w:bCs/>
        </w:rPr>
        <w:t xml:space="preserve"> symptoms, and conditions that existed prior to the adverse event e.g. conditions that the device is intended to treat. </w:t>
      </w:r>
    </w:p>
    <w:p w14:paraId="22DB097D" w14:textId="5E3D01F9" w:rsidR="00485B92" w:rsidRPr="00BD57E4" w:rsidRDefault="00485B92" w:rsidP="009A21BA">
      <w:pPr>
        <w:jc w:val="both"/>
      </w:pPr>
      <w:r w:rsidRPr="00BD57E4">
        <w:t>The terminology was developed to meet the needs of regulators. It is recognised that manufacture</w:t>
      </w:r>
      <w:r w:rsidR="00BF7853">
        <w:t>r</w:t>
      </w:r>
      <w:r w:rsidRPr="00BD57E4">
        <w:t>s may need more specific terms for coding their product post-market surveillance data. These should be developed by the manufacturer for their own use. The additional terms should be child terms of existing IMDRF terms so that the IMDRF terms can be used for reporting.</w:t>
      </w:r>
    </w:p>
    <w:p w14:paraId="4807C545" w14:textId="77777777" w:rsidR="00485B92" w:rsidRPr="00BD57E4" w:rsidRDefault="00485B92" w:rsidP="009A21BA">
      <w:pPr>
        <w:jc w:val="both"/>
        <w:rPr>
          <w:rFonts w:eastAsiaTheme="minorEastAsia" w:cstheme="minorBidi"/>
        </w:rPr>
      </w:pPr>
      <w:r w:rsidRPr="00BD57E4">
        <w:t xml:space="preserve">Where a provisional diagnosis is presented and no definitive diagnosis is known, the provisional diagnosis should be coded. Should a different diagnosis be reached later, this can be corrected with a follow up report. </w:t>
      </w:r>
    </w:p>
    <w:p w14:paraId="6D27BF21" w14:textId="77777777" w:rsidR="00485B92" w:rsidRPr="00BD57E4" w:rsidRDefault="00485B92" w:rsidP="009A21BA">
      <w:pPr>
        <w:jc w:val="both"/>
        <w:rPr>
          <w:rFonts w:eastAsiaTheme="minorEastAsia" w:cstheme="minorBidi"/>
          <w:color w:val="333333"/>
        </w:rPr>
      </w:pPr>
      <w:r w:rsidRPr="00BD57E4">
        <w:t xml:space="preserve">The IMDRF </w:t>
      </w:r>
      <w:r w:rsidRPr="00BD57E4">
        <w:rPr>
          <w:rFonts w:eastAsia="Times New Roman"/>
        </w:rPr>
        <w:t xml:space="preserve">E </w:t>
      </w:r>
      <w:r w:rsidRPr="00BD57E4">
        <w:t xml:space="preserve">terms are harmonised with a subset of the Medical Dictionary for Regulatory Activities (MedDRA) terms, except for some specific cases. When coding you may wish to consult the most current </w:t>
      </w:r>
      <w:hyperlink r:id="rId21" w:history="1">
        <w:r w:rsidRPr="00BD57E4">
          <w:rPr>
            <w:rStyle w:val="Hyperlink"/>
          </w:rPr>
          <w:t>MedDRA® TERM SELECTION: POINTS TO CONSIDER document</w:t>
        </w:r>
      </w:hyperlink>
      <w:r w:rsidRPr="00BD57E4">
        <w:rPr>
          <w:rFonts w:eastAsiaTheme="minorEastAsia" w:cstheme="minorBidi"/>
        </w:rPr>
        <w:t>, please also see</w:t>
      </w:r>
      <w:r w:rsidRPr="00BD57E4">
        <w:rPr>
          <w:rFonts w:eastAsiaTheme="minorEastAsia" w:cstheme="minorBidi"/>
          <w:color w:val="333333"/>
        </w:rPr>
        <w:t xml:space="preserve"> </w:t>
      </w:r>
      <w:hyperlink r:id="rId22" w:history="1">
        <w:r w:rsidRPr="00BD57E4">
          <w:rPr>
            <w:rStyle w:val="Hyperlink"/>
            <w:rFonts w:eastAsiaTheme="minorEastAsia" w:cstheme="minorBidi"/>
          </w:rPr>
          <w:t>https://www.meddra.org/how-to-use/support-documentation/english?current=true</w:t>
        </w:r>
      </w:hyperlink>
      <w:r w:rsidRPr="00BD57E4">
        <w:t>.</w:t>
      </w:r>
    </w:p>
    <w:p w14:paraId="28DC57BD" w14:textId="77777777" w:rsidR="00485B92" w:rsidRPr="00BD57E4" w:rsidRDefault="00485B92" w:rsidP="00485B92">
      <w:pPr>
        <w:pStyle w:val="Heading3"/>
      </w:pPr>
      <w:r w:rsidRPr="00BD57E4">
        <w:t>Examples for E Codes</w:t>
      </w:r>
    </w:p>
    <w:p w14:paraId="25C28020" w14:textId="77777777" w:rsidR="00067060" w:rsidRPr="00BD57E4" w:rsidRDefault="00067060" w:rsidP="00485B92">
      <w:pPr>
        <w:rPr>
          <w:rFonts w:asciiTheme="majorHAnsi" w:eastAsiaTheme="majorEastAsia" w:hAnsiTheme="majorHAnsi" w:cstheme="minorHAnsi"/>
          <w:b/>
          <w:color w:val="1369EA" w:themeColor="accent1"/>
        </w:rPr>
      </w:pPr>
      <w:r w:rsidRPr="00BD57E4">
        <w:rPr>
          <w:rFonts w:asciiTheme="majorHAnsi" w:eastAsiaTheme="majorEastAsia" w:hAnsiTheme="majorHAnsi" w:cstheme="minorHAnsi"/>
          <w:b/>
          <w:color w:val="1369EA" w:themeColor="accent1"/>
        </w:rPr>
        <w:t>Preexisting conditions</w:t>
      </w:r>
    </w:p>
    <w:p w14:paraId="3FA48D80" w14:textId="53BA1B9F" w:rsidR="00485B92" w:rsidRPr="00BD57E4" w:rsidRDefault="00485B92" w:rsidP="009A21BA">
      <w:pPr>
        <w:jc w:val="both"/>
      </w:pPr>
      <w:r w:rsidRPr="00BD57E4">
        <w:rPr>
          <w:b/>
          <w:bCs/>
        </w:rPr>
        <w:t>Initial information</w:t>
      </w:r>
      <w:r w:rsidRPr="00BD57E4">
        <w:t>: The wheelchair of the paraplegic patient malfunctioned. The patient suffered a fall and was admitted to the hospital with a suspected intracranial hemorrhage.</w:t>
      </w:r>
    </w:p>
    <w:p w14:paraId="26D53E58" w14:textId="77777777" w:rsidR="00485B92" w:rsidRPr="00BD57E4" w:rsidRDefault="00485B92" w:rsidP="009A21BA">
      <w:pPr>
        <w:jc w:val="both"/>
      </w:pPr>
      <w:r w:rsidRPr="00BD57E4">
        <w:rPr>
          <w:b/>
          <w:bCs/>
        </w:rPr>
        <w:t>Follow-up information</w:t>
      </w:r>
      <w:r w:rsidRPr="00BD57E4">
        <w:t>: The patient was later diagnosed with a concussion while an intracranial hemorrhage could not be confirmed.</w:t>
      </w:r>
    </w:p>
    <w:p w14:paraId="5DC57D73" w14:textId="77777777" w:rsidR="00485B92" w:rsidRPr="00BD57E4" w:rsidRDefault="00485B92" w:rsidP="00485B92">
      <w:pPr>
        <w:keepLines w:val="0"/>
        <w:spacing w:before="0" w:after="0" w:line="240" w:lineRule="auto"/>
      </w:pPr>
      <w:r w:rsidRPr="00BD57E4">
        <w:br w:type="page"/>
      </w:r>
    </w:p>
    <w:tbl>
      <w:tblPr>
        <w:tblStyle w:val="IMDRF2"/>
        <w:tblW w:w="76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0"/>
        <w:gridCol w:w="1420"/>
      </w:tblGrid>
      <w:tr w:rsidR="00D149C2" w:rsidRPr="00BD57E4" w14:paraId="6BA08938" w14:textId="77777777" w:rsidTr="00D149C2">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120" w:type="dxa"/>
            <w:hideMark/>
          </w:tcPr>
          <w:p w14:paraId="4CD6F64D" w14:textId="4676D26E" w:rsidR="00D149C2" w:rsidRPr="00BD57E4" w:rsidRDefault="00D149C2" w:rsidP="00D149C2">
            <w:pPr>
              <w:keepLines w:val="0"/>
              <w:spacing w:before="0" w:after="0" w:line="276" w:lineRule="auto"/>
              <w:jc w:val="center"/>
              <w:textAlignment w:val="baseline"/>
              <w:rPr>
                <w:rFonts w:eastAsia="Times New Roman" w:cstheme="minorHAnsi"/>
                <w:bCs/>
                <w:sz w:val="18"/>
                <w:szCs w:val="18"/>
                <w:lang w:eastAsia="en-IE"/>
              </w:rPr>
            </w:pPr>
            <w:r w:rsidRPr="00BD57E4">
              <w:rPr>
                <w:rFonts w:eastAsia="Times New Roman" w:cstheme="minorHAnsi"/>
                <w:bCs/>
                <w:szCs w:val="20"/>
                <w:lang w:eastAsia="en-IE"/>
              </w:rPr>
              <w:t>IMDRF terms [codes] options</w:t>
            </w:r>
          </w:p>
        </w:tc>
        <w:tc>
          <w:tcPr>
            <w:tcW w:w="3120" w:type="dxa"/>
            <w:hideMark/>
          </w:tcPr>
          <w:p w14:paraId="6DB3CE2C" w14:textId="5773A485" w:rsidR="00D149C2" w:rsidRPr="00BD57E4" w:rsidRDefault="00D149C2" w:rsidP="00D149C2">
            <w:pPr>
              <w:keepLines w:val="0"/>
              <w:spacing w:before="0" w:after="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Cs/>
                <w:sz w:val="18"/>
                <w:szCs w:val="18"/>
                <w:lang w:eastAsia="en-IE"/>
              </w:rPr>
            </w:pPr>
            <w:r w:rsidRPr="00BD57E4">
              <w:rPr>
                <w:rFonts w:eastAsia="Times New Roman" w:cstheme="minorHAnsi"/>
                <w:bCs/>
                <w:szCs w:val="20"/>
                <w:lang w:eastAsia="en-IE"/>
              </w:rPr>
              <w:t>Comment</w:t>
            </w:r>
          </w:p>
        </w:tc>
        <w:tc>
          <w:tcPr>
            <w:tcW w:w="1420" w:type="dxa"/>
            <w:hideMark/>
          </w:tcPr>
          <w:p w14:paraId="25F964E6" w14:textId="0A7B6500" w:rsidR="00D149C2" w:rsidRPr="00BD57E4" w:rsidRDefault="00D149C2" w:rsidP="00D149C2">
            <w:pPr>
              <w:keepLines w:val="0"/>
              <w:spacing w:before="0" w:after="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Cs/>
                <w:sz w:val="18"/>
                <w:szCs w:val="18"/>
                <w:lang w:eastAsia="en-IE"/>
              </w:rPr>
            </w:pPr>
            <w:r w:rsidRPr="00BD57E4">
              <w:rPr>
                <w:rFonts w:eastAsia="Times New Roman" w:cstheme="minorHAnsi"/>
                <w:bCs/>
                <w:szCs w:val="20"/>
                <w:lang w:eastAsia="en-IE"/>
              </w:rPr>
              <w:t>Best choice</w:t>
            </w:r>
          </w:p>
        </w:tc>
      </w:tr>
      <w:tr w:rsidR="00D149C2" w:rsidRPr="00BD57E4" w14:paraId="2D251629" w14:textId="77777777" w:rsidTr="00D149C2">
        <w:trPr>
          <w:trHeight w:val="1682"/>
        </w:trPr>
        <w:tc>
          <w:tcPr>
            <w:cnfStyle w:val="001000000000" w:firstRow="0" w:lastRow="0" w:firstColumn="1" w:lastColumn="0" w:oddVBand="0" w:evenVBand="0" w:oddHBand="0" w:evenHBand="0" w:firstRowFirstColumn="0" w:firstRowLastColumn="0" w:lastRowFirstColumn="0" w:lastRowLastColumn="0"/>
            <w:tcW w:w="3120" w:type="dxa"/>
            <w:hideMark/>
          </w:tcPr>
          <w:p w14:paraId="08BD15FE"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Initial report:   </w:t>
            </w:r>
          </w:p>
          <w:p w14:paraId="5901736F"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Fall [E2007] </w:t>
            </w:r>
          </w:p>
          <w:p w14:paraId="27B65213"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Intracranial Hemorrhage [E0118] </w:t>
            </w:r>
          </w:p>
          <w:p w14:paraId="18777A32"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Follow-up report:  </w:t>
            </w:r>
          </w:p>
          <w:p w14:paraId="3A979B18"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Fall [E2007] </w:t>
            </w:r>
          </w:p>
          <w:p w14:paraId="6525B3C5"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Concussion [E0108] </w:t>
            </w:r>
          </w:p>
        </w:tc>
        <w:tc>
          <w:tcPr>
            <w:tcW w:w="3120" w:type="dxa"/>
            <w:hideMark/>
          </w:tcPr>
          <w:p w14:paraId="726E746A" w14:textId="77777777" w:rsidR="00D149C2" w:rsidRPr="00BD57E4" w:rsidRDefault="00D149C2" w:rsidP="00D149C2">
            <w:pPr>
              <w:keepLines w:val="0"/>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n-IE"/>
              </w:rPr>
            </w:pPr>
            <w:r w:rsidRPr="00BD57E4">
              <w:rPr>
                <w:rFonts w:eastAsia="Times New Roman" w:cstheme="minorHAnsi"/>
                <w:szCs w:val="20"/>
                <w:lang w:eastAsia="en-IE"/>
              </w:rPr>
              <w:t>E0118 should be coded initially but corrected to E0108 after the final diagnosis becomes available. </w:t>
            </w:r>
          </w:p>
        </w:tc>
        <w:tc>
          <w:tcPr>
            <w:tcW w:w="1420" w:type="dxa"/>
            <w:hideMark/>
          </w:tcPr>
          <w:p w14:paraId="1274FD46" w14:textId="77777777" w:rsidR="00D149C2" w:rsidRPr="00BD57E4" w:rsidRDefault="00D149C2" w:rsidP="00D149C2">
            <w:pPr>
              <w:keepLines w:val="0"/>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n-IE"/>
              </w:rPr>
            </w:pPr>
            <w:r w:rsidRPr="00BD57E4">
              <w:rPr>
                <w:rFonts w:ascii="Segoe UI Symbol" w:eastAsia="Times New Roman" w:hAnsi="Segoe UI Symbol" w:cs="Segoe UI Symbol"/>
                <w:szCs w:val="20"/>
                <w:lang w:eastAsia="en-IE"/>
              </w:rPr>
              <w:t>✓</w:t>
            </w:r>
            <w:r w:rsidRPr="00BD57E4">
              <w:rPr>
                <w:rFonts w:eastAsia="Times New Roman" w:cstheme="minorHAnsi"/>
                <w:szCs w:val="20"/>
                <w:lang w:eastAsia="en-IE"/>
              </w:rPr>
              <w:t> </w:t>
            </w:r>
          </w:p>
        </w:tc>
      </w:tr>
      <w:tr w:rsidR="00D149C2" w:rsidRPr="00BD57E4" w14:paraId="3F24D034" w14:textId="77777777" w:rsidTr="00D149C2">
        <w:trPr>
          <w:cnfStyle w:val="000000010000" w:firstRow="0" w:lastRow="0" w:firstColumn="0" w:lastColumn="0" w:oddVBand="0" w:evenVBand="0" w:oddHBand="0" w:evenHBand="1" w:firstRowFirstColumn="0" w:firstRowLastColumn="0" w:lastRowFirstColumn="0" w:lastRowLastColumn="0"/>
          <w:trHeight w:val="2565"/>
        </w:trPr>
        <w:tc>
          <w:tcPr>
            <w:cnfStyle w:val="001000000000" w:firstRow="0" w:lastRow="0" w:firstColumn="1" w:lastColumn="0" w:oddVBand="0" w:evenVBand="0" w:oddHBand="0" w:evenHBand="0" w:firstRowFirstColumn="0" w:firstRowLastColumn="0" w:lastRowFirstColumn="0" w:lastRowLastColumn="0"/>
            <w:tcW w:w="3120" w:type="dxa"/>
            <w:hideMark/>
          </w:tcPr>
          <w:p w14:paraId="02CFF16C" w14:textId="77777777" w:rsidR="00D149C2" w:rsidRPr="00BF7853" w:rsidRDefault="00D149C2" w:rsidP="00D149C2">
            <w:pPr>
              <w:keepLines w:val="0"/>
              <w:spacing w:before="0" w:after="0" w:line="240" w:lineRule="auto"/>
              <w:ind w:left="-30" w:right="-30"/>
              <w:textAlignment w:val="baseline"/>
              <w:rPr>
                <w:rFonts w:eastAsia="Times New Roman" w:cstheme="minorHAnsi"/>
                <w:b w:val="0"/>
                <w:color w:val="auto"/>
                <w:sz w:val="18"/>
                <w:szCs w:val="18"/>
                <w:lang w:val="pt-BR" w:eastAsia="en-IE"/>
              </w:rPr>
            </w:pPr>
            <w:r w:rsidRPr="00BF7853">
              <w:rPr>
                <w:rFonts w:eastAsia="Times New Roman" w:cstheme="minorHAnsi"/>
                <w:b w:val="0"/>
                <w:color w:val="auto"/>
                <w:szCs w:val="20"/>
                <w:lang w:val="pt-BR" w:eastAsia="en-IE"/>
              </w:rPr>
              <w:t>Initial report:   </w:t>
            </w:r>
          </w:p>
          <w:p w14:paraId="7E6D7D7E" w14:textId="77777777" w:rsidR="00D149C2" w:rsidRPr="00BF7853" w:rsidRDefault="00D149C2" w:rsidP="00D149C2">
            <w:pPr>
              <w:keepLines w:val="0"/>
              <w:spacing w:before="0" w:after="0" w:line="240" w:lineRule="auto"/>
              <w:ind w:left="-30" w:right="-30"/>
              <w:textAlignment w:val="baseline"/>
              <w:rPr>
                <w:rFonts w:eastAsia="Times New Roman" w:cstheme="minorHAnsi"/>
                <w:b w:val="0"/>
                <w:color w:val="auto"/>
                <w:sz w:val="18"/>
                <w:szCs w:val="18"/>
                <w:lang w:val="pt-BR" w:eastAsia="en-IE"/>
              </w:rPr>
            </w:pPr>
            <w:r w:rsidRPr="00BF7853">
              <w:rPr>
                <w:rFonts w:eastAsia="Times New Roman" w:cstheme="minorHAnsi"/>
                <w:b w:val="0"/>
                <w:color w:val="auto"/>
                <w:szCs w:val="20"/>
                <w:lang w:val="pt-BR" w:eastAsia="en-IE"/>
              </w:rPr>
              <w:t>Paraplegia [E012203] </w:t>
            </w:r>
          </w:p>
          <w:p w14:paraId="497452FF" w14:textId="77777777" w:rsidR="00D149C2" w:rsidRPr="00BF7853" w:rsidRDefault="00D149C2" w:rsidP="00D149C2">
            <w:pPr>
              <w:keepLines w:val="0"/>
              <w:spacing w:before="0" w:after="0" w:line="240" w:lineRule="auto"/>
              <w:ind w:left="-30" w:right="-30"/>
              <w:textAlignment w:val="baseline"/>
              <w:rPr>
                <w:rFonts w:eastAsia="Times New Roman" w:cstheme="minorHAnsi"/>
                <w:b w:val="0"/>
                <w:color w:val="auto"/>
                <w:sz w:val="18"/>
                <w:szCs w:val="18"/>
                <w:lang w:val="pt-BR" w:eastAsia="en-IE"/>
              </w:rPr>
            </w:pPr>
            <w:r w:rsidRPr="00BF7853">
              <w:rPr>
                <w:rFonts w:eastAsia="Times New Roman" w:cstheme="minorHAnsi"/>
                <w:b w:val="0"/>
                <w:color w:val="auto"/>
                <w:szCs w:val="20"/>
                <w:lang w:val="pt-BR" w:eastAsia="en-IE"/>
              </w:rPr>
              <w:t>Fall [E2007] </w:t>
            </w:r>
          </w:p>
          <w:p w14:paraId="0EA0D3BC" w14:textId="77777777" w:rsidR="00D149C2" w:rsidRPr="00BF7853" w:rsidRDefault="00D149C2" w:rsidP="00D149C2">
            <w:pPr>
              <w:keepLines w:val="0"/>
              <w:spacing w:before="0" w:after="0" w:line="240" w:lineRule="auto"/>
              <w:ind w:left="-30" w:right="-30"/>
              <w:textAlignment w:val="baseline"/>
              <w:rPr>
                <w:rFonts w:eastAsia="Times New Roman" w:cstheme="minorHAnsi"/>
                <w:b w:val="0"/>
                <w:color w:val="auto"/>
                <w:sz w:val="18"/>
                <w:szCs w:val="18"/>
                <w:lang w:val="pt-BR" w:eastAsia="en-IE"/>
              </w:rPr>
            </w:pPr>
            <w:r w:rsidRPr="00BF7853">
              <w:rPr>
                <w:rFonts w:eastAsia="Times New Roman" w:cstheme="minorHAnsi"/>
                <w:b w:val="0"/>
                <w:color w:val="auto"/>
                <w:szCs w:val="20"/>
                <w:lang w:val="pt-BR" w:eastAsia="en-IE"/>
              </w:rPr>
              <w:t>Intracranial Hemorrhage [E0118] </w:t>
            </w:r>
          </w:p>
          <w:p w14:paraId="4AE797A2"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Follow-up report:  </w:t>
            </w:r>
          </w:p>
          <w:p w14:paraId="31B0EE81"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Fall [E2007] </w:t>
            </w:r>
          </w:p>
          <w:p w14:paraId="6BBA9DBB" w14:textId="77777777" w:rsidR="00D149C2" w:rsidRPr="00BD57E4" w:rsidRDefault="00D149C2" w:rsidP="00D149C2">
            <w:pPr>
              <w:keepLines w:val="0"/>
              <w:spacing w:before="0" w:after="0" w:line="240" w:lineRule="auto"/>
              <w:ind w:left="-30" w:right="-30"/>
              <w:textAlignment w:val="baseline"/>
              <w:rPr>
                <w:rFonts w:eastAsia="Times New Roman" w:cstheme="minorHAnsi"/>
                <w:b w:val="0"/>
                <w:color w:val="auto"/>
                <w:sz w:val="18"/>
                <w:szCs w:val="18"/>
                <w:lang w:eastAsia="en-IE"/>
              </w:rPr>
            </w:pPr>
            <w:r w:rsidRPr="00BD57E4">
              <w:rPr>
                <w:rFonts w:eastAsia="Times New Roman" w:cstheme="minorHAnsi"/>
                <w:b w:val="0"/>
                <w:color w:val="auto"/>
                <w:szCs w:val="20"/>
                <w:lang w:eastAsia="en-IE"/>
              </w:rPr>
              <w:t>Concussion [E0108] </w:t>
            </w:r>
          </w:p>
        </w:tc>
        <w:tc>
          <w:tcPr>
            <w:tcW w:w="3120" w:type="dxa"/>
            <w:hideMark/>
          </w:tcPr>
          <w:p w14:paraId="71420B16" w14:textId="77777777" w:rsidR="00D149C2" w:rsidRPr="00BD57E4" w:rsidRDefault="00D149C2" w:rsidP="00D149C2">
            <w:pPr>
              <w:keepLines w:val="0"/>
              <w:spacing w:before="0" w:after="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lang w:eastAsia="en-IE"/>
              </w:rPr>
            </w:pPr>
            <w:r w:rsidRPr="00BD57E4">
              <w:rPr>
                <w:rFonts w:eastAsia="Times New Roman" w:cstheme="minorHAnsi"/>
                <w:szCs w:val="20"/>
                <w:lang w:eastAsia="en-IE"/>
              </w:rPr>
              <w:t>Being a precondition, paraplegia should not be coded.  </w:t>
            </w:r>
          </w:p>
        </w:tc>
        <w:tc>
          <w:tcPr>
            <w:tcW w:w="1420" w:type="dxa"/>
            <w:hideMark/>
          </w:tcPr>
          <w:p w14:paraId="0DB04A73" w14:textId="77777777" w:rsidR="00D149C2" w:rsidRPr="00BD57E4" w:rsidRDefault="00D149C2" w:rsidP="00D149C2">
            <w:pPr>
              <w:keepLines w:val="0"/>
              <w:spacing w:before="0" w:after="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theme="minorHAnsi"/>
                <w:sz w:val="18"/>
                <w:szCs w:val="18"/>
                <w:lang w:eastAsia="en-IE"/>
              </w:rPr>
            </w:pPr>
            <w:r w:rsidRPr="00BD57E4">
              <w:rPr>
                <w:rFonts w:eastAsia="Times New Roman" w:cstheme="minorHAnsi"/>
                <w:szCs w:val="20"/>
                <w:lang w:eastAsia="en-IE"/>
              </w:rPr>
              <w:t> </w:t>
            </w:r>
          </w:p>
        </w:tc>
      </w:tr>
    </w:tbl>
    <w:p w14:paraId="46193E5C" w14:textId="27BF9521" w:rsidR="00485B92" w:rsidRPr="00BD57E4" w:rsidRDefault="00485B92" w:rsidP="00485B92">
      <w:pPr>
        <w:pStyle w:val="Heading4"/>
      </w:pPr>
      <w:r w:rsidRPr="00BD57E4">
        <w:t>Combination terms</w:t>
      </w:r>
    </w:p>
    <w:p w14:paraId="517A1C26" w14:textId="77777777" w:rsidR="00485B92" w:rsidRPr="00BD57E4" w:rsidRDefault="00485B92" w:rsidP="009A21BA">
      <w:pPr>
        <w:jc w:val="both"/>
      </w:pPr>
      <w:r w:rsidRPr="00BD57E4">
        <w:t>There may be situations where two terms can be used in combination to describe a condition. The use of multiple terms to capture an adverse event is acceptable, provided that the terms are still individually accurate. Where a single term captures both the site of and the type of problem, the single term should be selected.</w:t>
      </w:r>
    </w:p>
    <w:p w14:paraId="5496B7A5" w14:textId="77777777" w:rsidR="00485B92" w:rsidRPr="00BD57E4" w:rsidRDefault="00485B92" w:rsidP="00485B92">
      <w:pPr>
        <w:spacing w:after="0" w:line="276" w:lineRule="auto"/>
        <w:jc w:val="both"/>
      </w:pPr>
    </w:p>
    <w:tbl>
      <w:tblPr>
        <w:tblStyle w:val="IMDRF1"/>
        <w:tblW w:w="7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17"/>
        <w:gridCol w:w="2126"/>
        <w:gridCol w:w="2410"/>
        <w:gridCol w:w="992"/>
      </w:tblGrid>
      <w:tr w:rsidR="00485B92" w:rsidRPr="00BD57E4" w14:paraId="12E724C3" w14:textId="77777777" w:rsidTr="005B103D">
        <w:trPr>
          <w:cnfStyle w:val="100000000000" w:firstRow="1" w:lastRow="0" w:firstColumn="0" w:lastColumn="0" w:oddVBand="0" w:evenVBand="0" w:oddHBand="0" w:evenHBand="0" w:firstRowFirstColumn="0" w:firstRowLastColumn="0" w:lastRowFirstColumn="0" w:lastRowLastColumn="0"/>
          <w:trHeight w:val="300"/>
        </w:trPr>
        <w:tc>
          <w:tcPr>
            <w:tcW w:w="2117" w:type="dxa"/>
          </w:tcPr>
          <w:p w14:paraId="3510069D" w14:textId="77777777" w:rsidR="00485B92" w:rsidRPr="00BD57E4" w:rsidRDefault="00485B92" w:rsidP="005B103D">
            <w:pPr>
              <w:rPr>
                <w:rFonts w:eastAsiaTheme="minorEastAsia"/>
                <w:b w:val="0"/>
              </w:rPr>
            </w:pPr>
            <w:r w:rsidRPr="00BD57E4">
              <w:rPr>
                <w:rFonts w:eastAsiaTheme="minorEastAsia"/>
              </w:rPr>
              <w:t>Reported narrative</w:t>
            </w:r>
          </w:p>
        </w:tc>
        <w:tc>
          <w:tcPr>
            <w:tcW w:w="2126" w:type="dxa"/>
          </w:tcPr>
          <w:p w14:paraId="42DA8E6D" w14:textId="77777777" w:rsidR="00485B92" w:rsidRPr="00BD57E4" w:rsidRDefault="00485B92" w:rsidP="005B103D">
            <w:pPr>
              <w:rPr>
                <w:bCs/>
              </w:rPr>
            </w:pPr>
            <w:r w:rsidRPr="00BD57E4">
              <w:rPr>
                <w:rFonts w:eastAsiaTheme="minorEastAsia"/>
                <w:bCs/>
              </w:rPr>
              <w:t>IMDRF terms [codes] options</w:t>
            </w:r>
          </w:p>
        </w:tc>
        <w:tc>
          <w:tcPr>
            <w:tcW w:w="2410" w:type="dxa"/>
          </w:tcPr>
          <w:p w14:paraId="5596B9D2" w14:textId="77777777" w:rsidR="00485B92" w:rsidRPr="00BD57E4" w:rsidRDefault="00485B92" w:rsidP="005B103D">
            <w:pPr>
              <w:rPr>
                <w:rFonts w:eastAsiaTheme="minorEastAsia"/>
                <w:b w:val="0"/>
                <w:bCs/>
              </w:rPr>
            </w:pPr>
            <w:r w:rsidRPr="00BD57E4">
              <w:rPr>
                <w:rFonts w:eastAsiaTheme="minorEastAsia"/>
                <w:bCs/>
              </w:rPr>
              <w:t>Comment</w:t>
            </w:r>
          </w:p>
        </w:tc>
        <w:tc>
          <w:tcPr>
            <w:tcW w:w="992" w:type="dxa"/>
          </w:tcPr>
          <w:p w14:paraId="12639F68" w14:textId="77777777" w:rsidR="00485B92" w:rsidRPr="00BD57E4" w:rsidRDefault="00485B92" w:rsidP="005B103D">
            <w:pPr>
              <w:rPr>
                <w:rFonts w:eastAsiaTheme="minorEastAsia"/>
                <w:bCs/>
              </w:rPr>
            </w:pPr>
            <w:r w:rsidRPr="00BD57E4">
              <w:rPr>
                <w:rFonts w:eastAsiaTheme="minorEastAsia"/>
                <w:bCs/>
              </w:rPr>
              <w:t>Best choice</w:t>
            </w:r>
          </w:p>
        </w:tc>
      </w:tr>
      <w:tr w:rsidR="00485B92" w:rsidRPr="00BD57E4" w14:paraId="6C244D32" w14:textId="77777777" w:rsidTr="005B103D">
        <w:trPr>
          <w:trHeight w:val="300"/>
        </w:trPr>
        <w:tc>
          <w:tcPr>
            <w:tcW w:w="2117" w:type="dxa"/>
            <w:tcBorders>
              <w:bottom w:val="single" w:sz="8" w:space="0" w:color="000000" w:themeColor="text1"/>
            </w:tcBorders>
          </w:tcPr>
          <w:p w14:paraId="487A075C" w14:textId="77777777" w:rsidR="00485B92" w:rsidRPr="00BD57E4" w:rsidRDefault="00485B92" w:rsidP="005B103D">
            <w:pPr>
              <w:rPr>
                <w:rFonts w:eastAsiaTheme="minorEastAsia" w:cstheme="minorBidi"/>
              </w:rPr>
            </w:pPr>
            <w:r w:rsidRPr="00BD57E4">
              <w:rPr>
                <w:rFonts w:eastAsiaTheme="minorEastAsia" w:cstheme="minorBidi"/>
              </w:rPr>
              <w:t>The patient developed a fungal eye infection</w:t>
            </w:r>
          </w:p>
        </w:tc>
        <w:tc>
          <w:tcPr>
            <w:tcW w:w="2126" w:type="dxa"/>
          </w:tcPr>
          <w:p w14:paraId="0C7928F2" w14:textId="77777777" w:rsidR="00485B92" w:rsidRPr="00BD57E4" w:rsidRDefault="00485B92" w:rsidP="005B103D">
            <w:pPr>
              <w:rPr>
                <w:rFonts w:eastAsiaTheme="minorEastAsia" w:cstheme="minorBidi"/>
              </w:rPr>
            </w:pPr>
            <w:r w:rsidRPr="00BD57E4">
              <w:rPr>
                <w:rFonts w:eastAsiaTheme="minorEastAsia" w:cstheme="minorBidi"/>
              </w:rPr>
              <w:t>Fungal Infection [E1902]</w:t>
            </w:r>
          </w:p>
          <w:p w14:paraId="1F247B32" w14:textId="77777777" w:rsidR="00485B92" w:rsidRPr="00BD57E4" w:rsidRDefault="00485B92" w:rsidP="005B103D">
            <w:pPr>
              <w:rPr>
                <w:rFonts w:eastAsiaTheme="minorEastAsia" w:cstheme="minorBidi"/>
              </w:rPr>
            </w:pPr>
            <w:r w:rsidRPr="00BD57E4">
              <w:rPr>
                <w:rFonts w:eastAsiaTheme="minorEastAsia" w:cstheme="minorBidi"/>
              </w:rPr>
              <w:t>Eye Infections [E0818]</w:t>
            </w:r>
          </w:p>
        </w:tc>
        <w:tc>
          <w:tcPr>
            <w:tcW w:w="2410" w:type="dxa"/>
          </w:tcPr>
          <w:p w14:paraId="5596F83E" w14:textId="323A2C90" w:rsidR="00485B92" w:rsidRPr="00BD57E4" w:rsidRDefault="00485B92" w:rsidP="005B103D">
            <w:pPr>
              <w:rPr>
                <w:rFonts w:eastAsiaTheme="minorEastAsia" w:cstheme="minorBidi"/>
              </w:rPr>
            </w:pPr>
            <w:r w:rsidRPr="00BD57E4">
              <w:rPr>
                <w:rFonts w:eastAsiaTheme="minorEastAsia" w:cstheme="minorBidi"/>
              </w:rPr>
              <w:t>The combination of terms captures information that neither term would capture on their own</w:t>
            </w:r>
            <w:r w:rsidR="00E6798A" w:rsidRPr="00BD57E4">
              <w:rPr>
                <w:rFonts w:eastAsiaTheme="minorEastAsia" w:cstheme="minorBidi"/>
              </w:rPr>
              <w:t>.</w:t>
            </w:r>
          </w:p>
        </w:tc>
        <w:tc>
          <w:tcPr>
            <w:tcW w:w="992" w:type="dxa"/>
          </w:tcPr>
          <w:p w14:paraId="1BBE3C84" w14:textId="77777777" w:rsidR="00485B92" w:rsidRPr="00BD57E4" w:rsidRDefault="00485B92" w:rsidP="005B103D">
            <w:pPr>
              <w:rPr>
                <w:rFonts w:eastAsiaTheme="minorEastAsia" w:cstheme="minorBidi"/>
              </w:rPr>
            </w:pPr>
            <w:r w:rsidRPr="00BD57E4">
              <w:rPr>
                <w:rFonts w:ascii="Segoe UI Symbol" w:eastAsiaTheme="minorEastAsia" w:hAnsi="Segoe UI Symbol" w:cs="Segoe UI Symbol"/>
              </w:rPr>
              <w:t>✓</w:t>
            </w:r>
          </w:p>
        </w:tc>
      </w:tr>
      <w:tr w:rsidR="00485B92" w:rsidRPr="00BD57E4" w14:paraId="056C0541" w14:textId="77777777" w:rsidTr="005B103D">
        <w:trPr>
          <w:cnfStyle w:val="000000010000" w:firstRow="0" w:lastRow="0" w:firstColumn="0" w:lastColumn="0" w:oddVBand="0" w:evenVBand="0" w:oddHBand="0" w:evenHBand="1" w:firstRowFirstColumn="0" w:firstRowLastColumn="0" w:lastRowFirstColumn="0" w:lastRowLastColumn="0"/>
          <w:trHeight w:val="300"/>
        </w:trPr>
        <w:tc>
          <w:tcPr>
            <w:tcW w:w="2117" w:type="dxa"/>
            <w:vMerge w:val="restart"/>
          </w:tcPr>
          <w:p w14:paraId="47B26EAD" w14:textId="77777777" w:rsidR="00485B92" w:rsidRPr="00BD57E4" w:rsidRDefault="00485B92" w:rsidP="005B103D">
            <w:pPr>
              <w:rPr>
                <w:rFonts w:eastAsiaTheme="minorEastAsia" w:cstheme="minorBidi"/>
              </w:rPr>
            </w:pPr>
            <w:r w:rsidRPr="00BD57E4">
              <w:rPr>
                <w:rFonts w:eastAsiaTheme="minorEastAsia" w:cstheme="minorBidi"/>
              </w:rPr>
              <w:t>The patient’s cornea was punctured</w:t>
            </w:r>
          </w:p>
        </w:tc>
        <w:tc>
          <w:tcPr>
            <w:tcW w:w="2126" w:type="dxa"/>
          </w:tcPr>
          <w:p w14:paraId="234CB1E6" w14:textId="77777777" w:rsidR="00485B92" w:rsidRPr="00BD57E4" w:rsidRDefault="00485B92" w:rsidP="005B103D">
            <w:pPr>
              <w:rPr>
                <w:rFonts w:eastAsiaTheme="minorEastAsia" w:cstheme="minorBidi"/>
              </w:rPr>
            </w:pPr>
            <w:r w:rsidRPr="00BD57E4">
              <w:rPr>
                <w:rFonts w:eastAsiaTheme="minorEastAsia" w:cstheme="minorBidi"/>
              </w:rPr>
              <w:t>Corneal Perforation [E0811]</w:t>
            </w:r>
          </w:p>
          <w:p w14:paraId="5051903B" w14:textId="77777777" w:rsidR="00485B92" w:rsidRPr="00BD57E4" w:rsidRDefault="00485B92" w:rsidP="005B103D">
            <w:pPr>
              <w:rPr>
                <w:rFonts w:eastAsiaTheme="minorEastAsia" w:cstheme="minorBidi"/>
              </w:rPr>
            </w:pPr>
          </w:p>
        </w:tc>
        <w:tc>
          <w:tcPr>
            <w:tcW w:w="2410" w:type="dxa"/>
          </w:tcPr>
          <w:p w14:paraId="641712CE" w14:textId="6994906D" w:rsidR="00485B92" w:rsidRPr="00BD57E4" w:rsidRDefault="00485B92" w:rsidP="005B103D">
            <w:pPr>
              <w:rPr>
                <w:rFonts w:eastAsiaTheme="minorEastAsia" w:cstheme="minorBidi"/>
              </w:rPr>
            </w:pPr>
            <w:r w:rsidRPr="00BD57E4">
              <w:rPr>
                <w:rFonts w:eastAsiaTheme="minorEastAsia" w:cstheme="minorBidi"/>
              </w:rPr>
              <w:t>In this case, a single term can be used</w:t>
            </w:r>
            <w:r w:rsidR="00E6798A" w:rsidRPr="00BD57E4">
              <w:rPr>
                <w:rFonts w:eastAsiaTheme="minorEastAsia" w:cstheme="minorBidi"/>
              </w:rPr>
              <w:t>.</w:t>
            </w:r>
          </w:p>
        </w:tc>
        <w:tc>
          <w:tcPr>
            <w:tcW w:w="992" w:type="dxa"/>
          </w:tcPr>
          <w:p w14:paraId="64394DD6" w14:textId="77777777" w:rsidR="00485B92" w:rsidRPr="00BD57E4" w:rsidRDefault="00485B92" w:rsidP="005B103D">
            <w:pPr>
              <w:rPr>
                <w:rFonts w:eastAsiaTheme="minorEastAsia" w:cstheme="minorBidi"/>
              </w:rPr>
            </w:pPr>
            <w:r w:rsidRPr="00BD57E4">
              <w:rPr>
                <w:rFonts w:ascii="Segoe UI Symbol" w:eastAsiaTheme="minorEastAsia" w:hAnsi="Segoe UI Symbol" w:cs="Segoe UI Symbol"/>
              </w:rPr>
              <w:t>✓</w:t>
            </w:r>
          </w:p>
        </w:tc>
      </w:tr>
      <w:tr w:rsidR="00485B92" w:rsidRPr="00BD57E4" w14:paraId="79D5AE23" w14:textId="77777777" w:rsidTr="005B103D">
        <w:trPr>
          <w:trHeight w:val="300"/>
        </w:trPr>
        <w:tc>
          <w:tcPr>
            <w:tcW w:w="2117" w:type="dxa"/>
            <w:vMerge/>
            <w:shd w:val="clear" w:color="auto" w:fill="D7EAFA" w:themeFill="text2" w:themeFillTint="1A"/>
          </w:tcPr>
          <w:p w14:paraId="1C12416B" w14:textId="77777777" w:rsidR="00485B92" w:rsidRPr="00BD57E4" w:rsidRDefault="00485B92" w:rsidP="005B103D">
            <w:pPr>
              <w:rPr>
                <w:rFonts w:eastAsiaTheme="minorEastAsia" w:cstheme="minorBidi"/>
              </w:rPr>
            </w:pPr>
          </w:p>
        </w:tc>
        <w:tc>
          <w:tcPr>
            <w:tcW w:w="2126" w:type="dxa"/>
            <w:shd w:val="clear" w:color="auto" w:fill="D7EAFA" w:themeFill="text2" w:themeFillTint="1A"/>
          </w:tcPr>
          <w:p w14:paraId="03645F32" w14:textId="77777777" w:rsidR="00485B92" w:rsidRPr="00BD57E4" w:rsidRDefault="00485B92" w:rsidP="005B103D">
            <w:pPr>
              <w:rPr>
                <w:rFonts w:eastAsiaTheme="minorEastAsia" w:cstheme="minorBidi"/>
              </w:rPr>
            </w:pPr>
            <w:r w:rsidRPr="00BD57E4">
              <w:rPr>
                <w:rFonts w:eastAsiaTheme="minorEastAsia" w:cstheme="minorBidi"/>
              </w:rPr>
              <w:t>Eye Injury [E0819]</w:t>
            </w:r>
          </w:p>
          <w:p w14:paraId="3CA4B2EB" w14:textId="77777777" w:rsidR="00485B92" w:rsidRPr="00BD57E4" w:rsidRDefault="00485B92" w:rsidP="005B103D">
            <w:pPr>
              <w:rPr>
                <w:rFonts w:eastAsiaTheme="minorEastAsia" w:cstheme="minorBidi"/>
              </w:rPr>
            </w:pPr>
            <w:r w:rsidRPr="00BD57E4">
              <w:rPr>
                <w:rFonts w:eastAsiaTheme="minorEastAsia" w:cstheme="minorBidi"/>
              </w:rPr>
              <w:t>Perforation [E2114]</w:t>
            </w:r>
          </w:p>
        </w:tc>
        <w:tc>
          <w:tcPr>
            <w:tcW w:w="2410" w:type="dxa"/>
            <w:shd w:val="clear" w:color="auto" w:fill="D7EAFA" w:themeFill="text2" w:themeFillTint="1A"/>
          </w:tcPr>
          <w:p w14:paraId="1570AC3A" w14:textId="77777777" w:rsidR="00485B92" w:rsidRPr="00BD57E4" w:rsidRDefault="00485B92" w:rsidP="005B103D">
            <w:pPr>
              <w:rPr>
                <w:rFonts w:eastAsiaTheme="minorEastAsia" w:cstheme="minorBidi"/>
              </w:rPr>
            </w:pPr>
          </w:p>
        </w:tc>
        <w:tc>
          <w:tcPr>
            <w:tcW w:w="992" w:type="dxa"/>
            <w:shd w:val="clear" w:color="auto" w:fill="D7EAFA" w:themeFill="text2" w:themeFillTint="1A"/>
          </w:tcPr>
          <w:p w14:paraId="1E8BF228" w14:textId="77777777" w:rsidR="00485B92" w:rsidRPr="00BD57E4" w:rsidRDefault="00485B92" w:rsidP="005B103D">
            <w:pPr>
              <w:rPr>
                <w:rFonts w:eastAsiaTheme="minorEastAsia" w:cstheme="minorBidi"/>
              </w:rPr>
            </w:pPr>
          </w:p>
        </w:tc>
      </w:tr>
    </w:tbl>
    <w:p w14:paraId="15866B1B" w14:textId="77777777" w:rsidR="00485B92" w:rsidRPr="00BD57E4" w:rsidRDefault="00485B92" w:rsidP="00485B92"/>
    <w:p w14:paraId="60C79DFC" w14:textId="77777777" w:rsidR="00485B92" w:rsidRPr="00BD57E4" w:rsidRDefault="00485B92" w:rsidP="00485B92">
      <w:pPr>
        <w:pStyle w:val="Heading4"/>
      </w:pPr>
      <w:r w:rsidRPr="00BD57E4">
        <w:t>Test results</w:t>
      </w:r>
    </w:p>
    <w:p w14:paraId="02B61A38" w14:textId="77DC0CFA" w:rsidR="00485B92" w:rsidRPr="00BD57E4" w:rsidRDefault="00485B92" w:rsidP="00AB75E3">
      <w:pPr>
        <w:jc w:val="both"/>
      </w:pPr>
      <w:r w:rsidRPr="00BD57E4">
        <w:t>A narrative may describe test results presented in the form of a number and units</w:t>
      </w:r>
      <w:r w:rsidR="00E6798A" w:rsidRPr="00BD57E4">
        <w:t>;</w:t>
      </w:r>
      <w:r w:rsidRPr="00BD57E4">
        <w:t xml:space="preserve"> interpretation of this value should be undertaken according to local guidance and in line with using medical judgement. The approach taken can be confirmed with the appropriate regulator.</w:t>
      </w:r>
    </w:p>
    <w:tbl>
      <w:tblPr>
        <w:tblStyle w:val="IMDRF1"/>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402"/>
        <w:gridCol w:w="1843"/>
        <w:gridCol w:w="3404"/>
      </w:tblGrid>
      <w:tr w:rsidR="00485B92" w:rsidRPr="00BD57E4" w14:paraId="10DC7500" w14:textId="77777777" w:rsidTr="005B103D">
        <w:trPr>
          <w:cnfStyle w:val="100000000000" w:firstRow="1" w:lastRow="0" w:firstColumn="0" w:lastColumn="0" w:oddVBand="0" w:evenVBand="0" w:oddHBand="0" w:evenHBand="0" w:firstRowFirstColumn="0" w:firstRowLastColumn="0" w:lastRowFirstColumn="0" w:lastRowLastColumn="0"/>
          <w:trHeight w:val="300"/>
        </w:trPr>
        <w:tc>
          <w:tcPr>
            <w:tcW w:w="2402" w:type="dxa"/>
          </w:tcPr>
          <w:p w14:paraId="1F1889D2" w14:textId="77777777" w:rsidR="00485B92" w:rsidRPr="00BD57E4" w:rsidRDefault="00485B92" w:rsidP="005B103D">
            <w:r w:rsidRPr="00BD57E4">
              <w:rPr>
                <w:rFonts w:eastAsiaTheme="minorEastAsia"/>
                <w:bCs/>
              </w:rPr>
              <w:t>Reported narrative</w:t>
            </w:r>
          </w:p>
        </w:tc>
        <w:tc>
          <w:tcPr>
            <w:tcW w:w="1843" w:type="dxa"/>
          </w:tcPr>
          <w:p w14:paraId="0B6C0EF7" w14:textId="77777777" w:rsidR="00485B92" w:rsidRPr="00BD57E4" w:rsidRDefault="00485B92" w:rsidP="005B103D">
            <w:pPr>
              <w:rPr>
                <w:bCs/>
              </w:rPr>
            </w:pPr>
            <w:r w:rsidRPr="00BD57E4">
              <w:rPr>
                <w:rFonts w:eastAsiaTheme="minorEastAsia"/>
                <w:bCs/>
              </w:rPr>
              <w:t>IMDRF terms [codes] options</w:t>
            </w:r>
          </w:p>
        </w:tc>
        <w:tc>
          <w:tcPr>
            <w:tcW w:w="3404" w:type="dxa"/>
          </w:tcPr>
          <w:p w14:paraId="4B86E3C2" w14:textId="77777777" w:rsidR="00485B92" w:rsidRPr="00BD57E4" w:rsidRDefault="00485B92" w:rsidP="005B103D">
            <w:r w:rsidRPr="00BD57E4">
              <w:t>Comment</w:t>
            </w:r>
          </w:p>
        </w:tc>
      </w:tr>
      <w:tr w:rsidR="00485B92" w:rsidRPr="00BD57E4" w14:paraId="572065C7" w14:textId="77777777" w:rsidTr="005B103D">
        <w:trPr>
          <w:trHeight w:val="300"/>
        </w:trPr>
        <w:tc>
          <w:tcPr>
            <w:tcW w:w="2402" w:type="dxa"/>
          </w:tcPr>
          <w:p w14:paraId="74814D93" w14:textId="77777777" w:rsidR="00485B92" w:rsidRPr="00BD57E4" w:rsidRDefault="00485B92" w:rsidP="005B103D">
            <w:r w:rsidRPr="00BD57E4">
              <w:t>Reduced blood cell count and hematocrit.</w:t>
            </w:r>
          </w:p>
        </w:tc>
        <w:tc>
          <w:tcPr>
            <w:tcW w:w="1843" w:type="dxa"/>
          </w:tcPr>
          <w:p w14:paraId="1F89F2AC" w14:textId="77777777" w:rsidR="00485B92" w:rsidRPr="00BD57E4" w:rsidRDefault="00485B92" w:rsidP="005B103D">
            <w:r w:rsidRPr="00BD57E4">
              <w:t>Anemia [E0301]</w:t>
            </w:r>
          </w:p>
        </w:tc>
        <w:tc>
          <w:tcPr>
            <w:tcW w:w="3404" w:type="dxa"/>
          </w:tcPr>
          <w:p w14:paraId="0A2F641D" w14:textId="77777777" w:rsidR="00485B92" w:rsidRPr="00BD57E4" w:rsidRDefault="00485B92" w:rsidP="005B103D">
            <w:r w:rsidRPr="00BD57E4">
              <w:t xml:space="preserve">The definition of anemia is deliberately broad. </w:t>
            </w:r>
          </w:p>
        </w:tc>
      </w:tr>
      <w:tr w:rsidR="00485B92" w:rsidRPr="00BD57E4" w14:paraId="10A4AD90" w14:textId="77777777" w:rsidTr="005B103D">
        <w:trPr>
          <w:cnfStyle w:val="000000010000" w:firstRow="0" w:lastRow="0" w:firstColumn="0" w:lastColumn="0" w:oddVBand="0" w:evenVBand="0" w:oddHBand="0" w:evenHBand="1" w:firstRowFirstColumn="0" w:firstRowLastColumn="0" w:lastRowFirstColumn="0" w:lastRowLastColumn="0"/>
          <w:trHeight w:val="300"/>
        </w:trPr>
        <w:tc>
          <w:tcPr>
            <w:tcW w:w="2402" w:type="dxa"/>
          </w:tcPr>
          <w:p w14:paraId="10ED7ACF" w14:textId="77777777" w:rsidR="00485B92" w:rsidRPr="00BD57E4" w:rsidRDefault="00485B92" w:rsidP="005B103D">
            <w:r w:rsidRPr="00BD57E4">
              <w:t>RBC was 3.6 [10^12/L].</w:t>
            </w:r>
          </w:p>
        </w:tc>
        <w:tc>
          <w:tcPr>
            <w:tcW w:w="1843" w:type="dxa"/>
          </w:tcPr>
          <w:p w14:paraId="018CFFD1" w14:textId="77777777" w:rsidR="00485B92" w:rsidRPr="00BD57E4" w:rsidRDefault="00485B92" w:rsidP="005B103D">
            <w:r w:rsidRPr="00BD57E4">
              <w:t>Anemia [E0301]</w:t>
            </w:r>
          </w:p>
        </w:tc>
        <w:tc>
          <w:tcPr>
            <w:tcW w:w="3404" w:type="dxa"/>
          </w:tcPr>
          <w:p w14:paraId="193E9346" w14:textId="77777777" w:rsidR="00485B92" w:rsidRPr="00BD57E4" w:rsidRDefault="00485B92" w:rsidP="005B103D">
            <w:r w:rsidRPr="00BD57E4">
              <w:t>There is no way to express test results without this interpretation; for both men and women this is below the normal range; check with the regulator.</w:t>
            </w:r>
          </w:p>
        </w:tc>
      </w:tr>
      <w:tr w:rsidR="00485B92" w:rsidRPr="00BD57E4" w14:paraId="56A7E3E8" w14:textId="77777777" w:rsidTr="005B103D">
        <w:trPr>
          <w:trHeight w:val="300"/>
        </w:trPr>
        <w:tc>
          <w:tcPr>
            <w:tcW w:w="2402" w:type="dxa"/>
          </w:tcPr>
          <w:p w14:paraId="18A33715" w14:textId="77777777" w:rsidR="00485B92" w:rsidRPr="00BD57E4" w:rsidRDefault="00485B92" w:rsidP="005B103D">
            <w:r w:rsidRPr="00BD57E4">
              <w:t>Unsure of insulin pump delivery (possible over delivery), blood glucose levels were 2.8 mmol/L. No patient consequences.</w:t>
            </w:r>
          </w:p>
        </w:tc>
        <w:tc>
          <w:tcPr>
            <w:tcW w:w="1843" w:type="dxa"/>
          </w:tcPr>
          <w:p w14:paraId="4884E094" w14:textId="77777777" w:rsidR="00485B92" w:rsidRPr="00BD57E4" w:rsidRDefault="00485B92" w:rsidP="005B103D">
            <w:r w:rsidRPr="00BD57E4">
              <w:t>Hypoglycemia [E1206]</w:t>
            </w:r>
          </w:p>
        </w:tc>
        <w:tc>
          <w:tcPr>
            <w:tcW w:w="3404" w:type="dxa"/>
          </w:tcPr>
          <w:p w14:paraId="2CA87BF3" w14:textId="77777777" w:rsidR="00485B92" w:rsidRPr="00BD57E4" w:rsidRDefault="00485B92" w:rsidP="005B103D">
            <w:r w:rsidRPr="00BD57E4">
              <w:t>Although it is stated that there are no patient consequences, the fact that blood glucose levels are lower than normal levels, hypo-glycemia could be coded as a health effect; check with the regulator.</w:t>
            </w:r>
          </w:p>
        </w:tc>
      </w:tr>
    </w:tbl>
    <w:p w14:paraId="01DF11D4" w14:textId="77777777" w:rsidR="00485B92" w:rsidRPr="00BD57E4" w:rsidRDefault="00485B92" w:rsidP="00485B92"/>
    <w:p w14:paraId="65BB9D9F" w14:textId="77777777" w:rsidR="00485B92" w:rsidRPr="00BD57E4" w:rsidRDefault="00485B92" w:rsidP="00485B92">
      <w:pPr>
        <w:pStyle w:val="Heading4"/>
      </w:pPr>
      <w:r w:rsidRPr="00BD57E4">
        <w:t>Death as the only reported patient information</w:t>
      </w:r>
    </w:p>
    <w:p w14:paraId="699AD206" w14:textId="77777777" w:rsidR="00485B92" w:rsidRPr="00BD57E4" w:rsidRDefault="00485B92" w:rsidP="009A21BA">
      <w:pPr>
        <w:jc w:val="both"/>
      </w:pPr>
      <w:r w:rsidRPr="00BD57E4">
        <w:t xml:space="preserve">Death is not considered a clinical sign, symptom or condition, and is instead captured in </w:t>
      </w:r>
      <w:r w:rsidRPr="00BD57E4">
        <w:rPr>
          <w:rFonts w:eastAsia="Times New Roman"/>
        </w:rPr>
        <w:t xml:space="preserve">the F </w:t>
      </w:r>
      <w:r w:rsidRPr="00BD57E4">
        <w:t>terms as a Health Impact (as well as possibly being a field required on the reporting forms of many regulators). Ideally, additional information would be sought to allow selection of codes in E</w:t>
      </w:r>
      <w:r w:rsidRPr="00BD57E4">
        <w:rPr>
          <w:rFonts w:eastAsia="Times New Roman"/>
        </w:rPr>
        <w:t xml:space="preserve"> terms</w:t>
      </w:r>
      <w:r w:rsidRPr="00BD57E4">
        <w:t>, but the code E2401 (Insufficient Information) can be used if necessary.</w:t>
      </w:r>
    </w:p>
    <w:p w14:paraId="73782B49" w14:textId="77777777" w:rsidR="00485B92" w:rsidRPr="00BD57E4" w:rsidRDefault="00485B92" w:rsidP="00485B92">
      <w:pPr>
        <w:pStyle w:val="Heading3"/>
        <w:rPr>
          <w:rFonts w:asciiTheme="minorHAnsi" w:hAnsiTheme="minorHAnsi" w:cstheme="minorBidi"/>
        </w:rPr>
      </w:pPr>
      <w:bookmarkStart w:id="27" w:name="_Toc166658597"/>
      <w:r w:rsidRPr="00BD57E4">
        <w:t xml:space="preserve">Health Effect – Health Impact </w:t>
      </w:r>
      <w:bookmarkEnd w:id="27"/>
      <w:r w:rsidRPr="00BD57E4">
        <w:t>(F Codes)</w:t>
      </w:r>
    </w:p>
    <w:p w14:paraId="64217A11" w14:textId="77777777" w:rsidR="00485B92" w:rsidRPr="00BD57E4" w:rsidRDefault="00485B92" w:rsidP="009A21BA">
      <w:pPr>
        <w:jc w:val="both"/>
      </w:pPr>
      <w:r w:rsidRPr="00BD57E4">
        <w:t xml:space="preserve">F terms/codes are for describing the consequences of the medical device adverse event on the person affected. The resulting consequences can include final patient outcomes and/or interventions or procedures required </w:t>
      </w:r>
      <w:bookmarkStart w:id="28" w:name="_Int_8aSbqzZA"/>
      <w:r w:rsidRPr="00BD57E4">
        <w:t>as a result of</w:t>
      </w:r>
      <w:bookmarkEnd w:id="28"/>
      <w:r w:rsidRPr="00BD57E4">
        <w:t xml:space="preserve"> the clinical signs and symptoms or conditions captured using E terms or to deal with a medical device problem captured using A terms. </w:t>
      </w:r>
    </w:p>
    <w:p w14:paraId="7354C367" w14:textId="77777777" w:rsidR="00485B92" w:rsidRPr="00BD57E4" w:rsidRDefault="00485B92" w:rsidP="009A21BA">
      <w:pPr>
        <w:jc w:val="both"/>
      </w:pPr>
      <w:r w:rsidRPr="00BD57E4">
        <w:t>Do not select every applicable term; if for example there were both a minor injury and a serious injury, only the more serious should be coded. Nonetheless, multiple codes can be selected where they do not imply one another. Please strive for consistency with other fields on the report related to reporting outcomes.</w:t>
      </w:r>
    </w:p>
    <w:p w14:paraId="15D92F78" w14:textId="77777777" w:rsidR="00485B92" w:rsidRPr="00BD57E4" w:rsidRDefault="00485B92" w:rsidP="009A21BA">
      <w:pPr>
        <w:jc w:val="both"/>
      </w:pPr>
      <w:r w:rsidRPr="00BD57E4">
        <w:t xml:space="preserve">When using a term/code like Device Revision or Replacement [F1905] adding Serious Injury/Illness/Impairment [F12] is not needed if you have coded No Clinical Signs/Symptoms or Conditions [E2403]. In this case F1905 is considered serious so F12 is implied. </w:t>
      </w:r>
    </w:p>
    <w:p w14:paraId="47FEDB8C" w14:textId="77777777" w:rsidR="00485B92" w:rsidRPr="00BD57E4" w:rsidRDefault="00485B92" w:rsidP="009A21BA">
      <w:pPr>
        <w:jc w:val="both"/>
      </w:pPr>
      <w:r w:rsidRPr="00BD57E4">
        <w:t xml:space="preserve">It is important to be mindful of the difference, where a patient has not been involved, between Problem Identified During Non-Clinical Procedure [F27] and No Health Consequences or Impact [F26] when deciding on the best code to choose. If you have coded clinical signs and symptoms, F26 should not be used. </w:t>
      </w:r>
    </w:p>
    <w:p w14:paraId="1739523E" w14:textId="77777777" w:rsidR="00485B92" w:rsidRPr="00BD57E4" w:rsidRDefault="00485B92" w:rsidP="009A21BA">
      <w:pPr>
        <w:jc w:val="both"/>
      </w:pPr>
      <w:r w:rsidRPr="00BD57E4">
        <w:t>If the health impact is found to be unrelated to the adverse event during investigation, this code should be removed accordingly.</w:t>
      </w:r>
    </w:p>
    <w:p w14:paraId="0D14D9D6" w14:textId="77777777" w:rsidR="00485B92" w:rsidRPr="00BD57E4" w:rsidRDefault="00485B92" w:rsidP="009A21BA">
      <w:pPr>
        <w:jc w:val="both"/>
      </w:pPr>
      <w:r w:rsidRPr="00BD57E4">
        <w:t xml:space="preserve">Where additional signs and symptoms have been coded, for example an infection or bone fracture led to the decision to explant or revise the device, it would be relevant to code additional health impact terms related to those. </w:t>
      </w:r>
    </w:p>
    <w:p w14:paraId="73F59AE4" w14:textId="77777777" w:rsidR="00485B92" w:rsidRPr="00BD57E4" w:rsidRDefault="00485B92" w:rsidP="00485B92">
      <w:pPr>
        <w:spacing w:after="0" w:line="276" w:lineRule="auto"/>
        <w:jc w:val="both"/>
      </w:pPr>
    </w:p>
    <w:tbl>
      <w:tblPr>
        <w:tblStyle w:val="IMDRF1"/>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35"/>
        <w:gridCol w:w="1979"/>
        <w:gridCol w:w="2835"/>
      </w:tblGrid>
      <w:tr w:rsidR="00485B92" w:rsidRPr="00BD57E4" w14:paraId="69D1BAA0" w14:textId="77777777" w:rsidTr="005B103D">
        <w:trPr>
          <w:cnfStyle w:val="100000000000" w:firstRow="1" w:lastRow="0" w:firstColumn="0" w:lastColumn="0" w:oddVBand="0" w:evenVBand="0" w:oddHBand="0" w:evenHBand="0" w:firstRowFirstColumn="0" w:firstRowLastColumn="0" w:lastRowFirstColumn="0" w:lastRowLastColumn="0"/>
        </w:trPr>
        <w:tc>
          <w:tcPr>
            <w:tcW w:w="2835" w:type="dxa"/>
          </w:tcPr>
          <w:p w14:paraId="304406DA" w14:textId="77777777" w:rsidR="00485B92" w:rsidRPr="00BD57E4" w:rsidRDefault="00485B92" w:rsidP="005B103D">
            <w:r w:rsidRPr="00BD57E4">
              <w:t>Reported</w:t>
            </w:r>
          </w:p>
        </w:tc>
        <w:tc>
          <w:tcPr>
            <w:tcW w:w="1979" w:type="dxa"/>
          </w:tcPr>
          <w:p w14:paraId="3CC7B3EF" w14:textId="77777777" w:rsidR="00485B92" w:rsidRPr="00BD57E4" w:rsidRDefault="00485B92" w:rsidP="005B103D">
            <w:pPr>
              <w:rPr>
                <w:bCs/>
              </w:rPr>
            </w:pPr>
            <w:r w:rsidRPr="00BD57E4">
              <w:rPr>
                <w:rFonts w:eastAsiaTheme="minorEastAsia"/>
                <w:bCs/>
              </w:rPr>
              <w:t>IMDRF terms [codes] options</w:t>
            </w:r>
          </w:p>
        </w:tc>
        <w:tc>
          <w:tcPr>
            <w:tcW w:w="2835" w:type="dxa"/>
          </w:tcPr>
          <w:p w14:paraId="544EB063" w14:textId="77777777" w:rsidR="00485B92" w:rsidRPr="00BD57E4" w:rsidRDefault="00485B92" w:rsidP="005B103D">
            <w:r w:rsidRPr="00BD57E4">
              <w:t>Comment</w:t>
            </w:r>
          </w:p>
        </w:tc>
      </w:tr>
      <w:tr w:rsidR="00485B92" w:rsidRPr="00BD57E4" w14:paraId="202DBAA9" w14:textId="77777777" w:rsidTr="005B103D">
        <w:tc>
          <w:tcPr>
            <w:tcW w:w="2835" w:type="dxa"/>
          </w:tcPr>
          <w:p w14:paraId="2DF18536" w14:textId="77777777" w:rsidR="00485B92" w:rsidRPr="00BD57E4" w:rsidRDefault="00485B92" w:rsidP="005B103D">
            <w:r w:rsidRPr="00BD57E4">
              <w:t>No patient consequences.</w:t>
            </w:r>
          </w:p>
        </w:tc>
        <w:tc>
          <w:tcPr>
            <w:tcW w:w="1979" w:type="dxa"/>
          </w:tcPr>
          <w:p w14:paraId="2590307A" w14:textId="77777777" w:rsidR="00485B92" w:rsidRPr="00BD57E4" w:rsidRDefault="00485B92" w:rsidP="005B103D">
            <w:r w:rsidRPr="00BD57E4">
              <w:t>No Health Consequences or Impact [F26]</w:t>
            </w:r>
          </w:p>
          <w:p w14:paraId="27A07337" w14:textId="77777777" w:rsidR="00485B92" w:rsidRPr="00BD57E4" w:rsidRDefault="00485B92" w:rsidP="005B103D"/>
        </w:tc>
        <w:tc>
          <w:tcPr>
            <w:tcW w:w="2835" w:type="dxa"/>
          </w:tcPr>
          <w:p w14:paraId="5170D5FA" w14:textId="77777777" w:rsidR="00485B92" w:rsidRPr="00BD57E4" w:rsidRDefault="00485B92" w:rsidP="005B103D">
            <w:r w:rsidRPr="00BD57E4">
              <w:t>If there was no impact to the health outcomes of the patient the F26 code should be selected and No Clinical Signs, Symptoms or Conditions [E2403] should also be coded.</w:t>
            </w:r>
          </w:p>
          <w:p w14:paraId="70CDBF38" w14:textId="77777777" w:rsidR="00485B92" w:rsidRPr="00BD57E4" w:rsidRDefault="00485B92" w:rsidP="005B103D">
            <w:r w:rsidRPr="00BD57E4">
              <w:t>This code should not be used if there were consequences such as delays in treatment, extended surgery, or additional medical intervention.</w:t>
            </w:r>
          </w:p>
        </w:tc>
      </w:tr>
      <w:tr w:rsidR="00485B92" w:rsidRPr="00BD57E4" w14:paraId="37B928CE" w14:textId="77777777" w:rsidTr="005B103D">
        <w:trPr>
          <w:cnfStyle w:val="000000010000" w:firstRow="0" w:lastRow="0" w:firstColumn="0" w:lastColumn="0" w:oddVBand="0" w:evenVBand="0" w:oddHBand="0" w:evenHBand="1" w:firstRowFirstColumn="0" w:firstRowLastColumn="0" w:lastRowFirstColumn="0" w:lastRowLastColumn="0"/>
          <w:trHeight w:val="855"/>
        </w:trPr>
        <w:tc>
          <w:tcPr>
            <w:tcW w:w="2835" w:type="dxa"/>
          </w:tcPr>
          <w:p w14:paraId="155EADDA" w14:textId="77777777" w:rsidR="00485B92" w:rsidRPr="00BD57E4" w:rsidRDefault="00485B92" w:rsidP="005B103D">
            <w:r w:rsidRPr="00BD57E4">
              <w:t>An issue with the device was identified during maintenance.</w:t>
            </w:r>
          </w:p>
        </w:tc>
        <w:tc>
          <w:tcPr>
            <w:tcW w:w="1979" w:type="dxa"/>
          </w:tcPr>
          <w:p w14:paraId="6C405078" w14:textId="77777777" w:rsidR="00485B92" w:rsidRPr="00BD57E4" w:rsidRDefault="00485B92" w:rsidP="005B103D">
            <w:r w:rsidRPr="00BD57E4">
              <w:rPr>
                <w:rFonts w:eastAsiaTheme="minorEastAsia" w:cstheme="minorBidi"/>
                <w:szCs w:val="20"/>
              </w:rPr>
              <w:t>P</w:t>
            </w:r>
            <w:r w:rsidRPr="00BD57E4">
              <w:t>roblem identified during non-clinical procedure [F27]</w:t>
            </w:r>
          </w:p>
        </w:tc>
        <w:tc>
          <w:tcPr>
            <w:tcW w:w="2835" w:type="dxa"/>
          </w:tcPr>
          <w:p w14:paraId="7A5C0859" w14:textId="7CE8296C" w:rsidR="00485B92" w:rsidRPr="00BD57E4" w:rsidRDefault="00485B92" w:rsidP="005B103D">
            <w:r w:rsidRPr="00BD57E4">
              <w:t xml:space="preserve">Only choose when no </w:t>
            </w:r>
            <w:r w:rsidR="00067060" w:rsidRPr="00BD57E4">
              <w:t>patient or patient sample</w:t>
            </w:r>
            <w:r w:rsidR="007C11A4" w:rsidRPr="00BD57E4">
              <w:t xml:space="preserve"> </w:t>
            </w:r>
            <w:r w:rsidRPr="00BD57E4">
              <w:t>was present</w:t>
            </w:r>
            <w:r w:rsidR="007C11A4" w:rsidRPr="00BD57E4">
              <w:t>,</w:t>
            </w:r>
            <w:r w:rsidRPr="00BD57E4">
              <w:t xml:space="preserve"> when the incident happened. This applies for incidents with quality assessment samples or during cleaning and maintenance.</w:t>
            </w:r>
          </w:p>
        </w:tc>
      </w:tr>
    </w:tbl>
    <w:p w14:paraId="555F4505" w14:textId="77777777" w:rsidR="00485B92" w:rsidRPr="00BD57E4" w:rsidRDefault="00485B92" w:rsidP="00485B92"/>
    <w:p w14:paraId="3A09F1B7" w14:textId="591D9665" w:rsidR="00DF7E02" w:rsidRPr="00BD57E4" w:rsidRDefault="36DD790D" w:rsidP="1719778C">
      <w:pPr>
        <w:pStyle w:val="Heading2"/>
        <w:rPr>
          <w:lang w:val="en-US"/>
        </w:rPr>
      </w:pPr>
      <w:bookmarkStart w:id="29" w:name="_Toc214976747"/>
      <w:r w:rsidRPr="00BD57E4">
        <w:rPr>
          <w:lang w:val="en-US"/>
        </w:rPr>
        <w:t>M</w:t>
      </w:r>
      <w:r w:rsidR="3E809B43" w:rsidRPr="00BD57E4">
        <w:rPr>
          <w:lang w:val="en-US"/>
        </w:rPr>
        <w:t>anufacturer's Cause Investigation</w:t>
      </w:r>
      <w:r w:rsidR="22D8A18E" w:rsidRPr="00BD57E4">
        <w:rPr>
          <w:lang w:val="en-US"/>
        </w:rPr>
        <w:t xml:space="preserve"> (B, C &amp; D</w:t>
      </w:r>
      <w:r w:rsidR="027CEC95" w:rsidRPr="00BD57E4">
        <w:rPr>
          <w:lang w:val="en-US"/>
        </w:rPr>
        <w:t xml:space="preserve"> </w:t>
      </w:r>
      <w:r w:rsidR="22D8A18E" w:rsidRPr="00BD57E4">
        <w:rPr>
          <w:lang w:val="en-US"/>
        </w:rPr>
        <w:t>Codes)</w:t>
      </w:r>
      <w:bookmarkEnd w:id="25"/>
      <w:bookmarkEnd w:id="29"/>
    </w:p>
    <w:p w14:paraId="3B388652" w14:textId="36013DD8" w:rsidR="00DF7E02" w:rsidRPr="00BD57E4" w:rsidRDefault="3CC3E8C7" w:rsidP="009A21BA">
      <w:pPr>
        <w:jc w:val="both"/>
      </w:pPr>
      <w:r w:rsidRPr="00BD57E4">
        <w:t xml:space="preserve">The </w:t>
      </w:r>
      <w:r w:rsidRPr="00BD57E4">
        <w:rPr>
          <w:rStyle w:val="ui-provider"/>
        </w:rPr>
        <w:t>B, C and D</w:t>
      </w:r>
      <w:r w:rsidRPr="00BD57E4">
        <w:t xml:space="preserve"> terms together detail the Cause Investigation coding. These terms can be thought of as coding the manufacturer’s investigation, broken down into the method, the results and the conclusion. </w:t>
      </w:r>
    </w:p>
    <w:p w14:paraId="0285D5E7" w14:textId="66098D1E" w:rsidR="00DF7E02" w:rsidRPr="00BD57E4" w:rsidRDefault="2FBBA114" w:rsidP="009A21BA">
      <w:pPr>
        <w:pStyle w:val="Heading3"/>
        <w:jc w:val="both"/>
        <w:rPr>
          <w:rFonts w:asciiTheme="minorHAnsi" w:hAnsiTheme="minorHAnsi" w:cstheme="minorBidi"/>
          <w:color w:val="auto"/>
        </w:rPr>
      </w:pPr>
      <w:bookmarkStart w:id="30" w:name="_Toc166658591"/>
      <w:r w:rsidRPr="00BD57E4">
        <w:rPr>
          <w:bCs/>
        </w:rPr>
        <w:t>Type of Investigation</w:t>
      </w:r>
      <w:r w:rsidR="3E809B43" w:rsidRPr="00BD57E4">
        <w:t xml:space="preserve"> (B </w:t>
      </w:r>
      <w:r w:rsidR="00E14FB3" w:rsidRPr="00BD57E4">
        <w:t>Codes</w:t>
      </w:r>
      <w:r w:rsidR="3E809B43" w:rsidRPr="00BD57E4">
        <w:t>)</w:t>
      </w:r>
      <w:bookmarkEnd w:id="30"/>
    </w:p>
    <w:p w14:paraId="636BB7C9" w14:textId="049737F9" w:rsidR="00DF7E02" w:rsidRPr="00BD57E4" w:rsidRDefault="29FFD553" w:rsidP="009A21BA">
      <w:pPr>
        <w:jc w:val="both"/>
        <w:rPr>
          <w:rFonts w:eastAsiaTheme="minorEastAsia" w:cstheme="minorBidi"/>
          <w:color w:val="242424"/>
        </w:rPr>
      </w:pPr>
      <w:r w:rsidRPr="00BD57E4">
        <w:t>Type of Investigation</w:t>
      </w:r>
      <w:r w:rsidRPr="00BD57E4">
        <w:rPr>
          <w:rStyle w:val="ui-provider"/>
        </w:rPr>
        <w:t xml:space="preserve"> </w:t>
      </w:r>
      <w:r w:rsidR="2EF4B8C4" w:rsidRPr="00BD57E4">
        <w:rPr>
          <w:rStyle w:val="ui-provider"/>
        </w:rPr>
        <w:t>t</w:t>
      </w:r>
      <w:r w:rsidR="3E809B43" w:rsidRPr="00BD57E4">
        <w:t>erms/codes are used to describ</w:t>
      </w:r>
      <w:r w:rsidR="434BA1B6" w:rsidRPr="00BD57E4">
        <w:t>e</w:t>
      </w:r>
      <w:r w:rsidR="3E809B43" w:rsidRPr="00BD57E4">
        <w:t xml:space="preserve"> the types of investigation related to the adverse event that has been undertaken. </w:t>
      </w:r>
    </w:p>
    <w:p w14:paraId="3676950E" w14:textId="77777777" w:rsidR="00DF7E02" w:rsidRPr="00BD57E4" w:rsidRDefault="3CC3E8C7" w:rsidP="009A21BA">
      <w:pPr>
        <w:jc w:val="both"/>
      </w:pPr>
      <w:r w:rsidRPr="00BD57E4">
        <w:t xml:space="preserve">The </w:t>
      </w:r>
      <w:r w:rsidRPr="00BD57E4">
        <w:rPr>
          <w:rStyle w:val="ui-provider"/>
        </w:rPr>
        <w:t xml:space="preserve">B </w:t>
      </w:r>
      <w:r w:rsidRPr="00BD57E4">
        <w:t>terms should be the answer to the question “what methods have been or will be used to investigate the incident?”</w:t>
      </w:r>
    </w:p>
    <w:p w14:paraId="7E410E4D" w14:textId="44FF381E" w:rsidR="00DF7E02" w:rsidRPr="00BD57E4" w:rsidRDefault="3CC3E8C7" w:rsidP="009A21BA">
      <w:pPr>
        <w:jc w:val="both"/>
        <w:rPr>
          <w:rFonts w:ascii="Arial" w:eastAsia="Arial" w:hAnsi="Arial" w:cs="Arial"/>
        </w:rPr>
      </w:pPr>
      <w:r w:rsidRPr="00BD57E4">
        <w:t xml:space="preserve">If the methods of investigation have not been determined when submitting the </w:t>
      </w:r>
      <w:r w:rsidR="00BA3ED6" w:rsidRPr="00BD57E4">
        <w:t>i</w:t>
      </w:r>
      <w:r w:rsidRPr="00BD57E4">
        <w:t>nitial report</w:t>
      </w:r>
      <w:r w:rsidR="3C840979" w:rsidRPr="00BD57E4">
        <w:t xml:space="preserve"> or a </w:t>
      </w:r>
      <w:r w:rsidR="00772E61" w:rsidRPr="00BD57E4">
        <w:t>f</w:t>
      </w:r>
      <w:r w:rsidR="3C840979" w:rsidRPr="00BD57E4">
        <w:t>ollow</w:t>
      </w:r>
      <w:r w:rsidR="00772E61" w:rsidRPr="00BD57E4">
        <w:t xml:space="preserve"> u</w:t>
      </w:r>
      <w:r w:rsidR="3C840979" w:rsidRPr="00BD57E4">
        <w:t>p report</w:t>
      </w:r>
      <w:r w:rsidRPr="00BD57E4">
        <w:t>, the term Type of Investigation Not Yet Determined [B21] can be used.</w:t>
      </w:r>
      <w:r w:rsidR="7977E96C" w:rsidRPr="00BD57E4">
        <w:t xml:space="preserve"> </w:t>
      </w:r>
      <w:r w:rsidR="7977E96C" w:rsidRPr="00BD57E4">
        <w:rPr>
          <w:rFonts w:eastAsiaTheme="minorEastAsia" w:cstheme="minorBidi"/>
          <w:color w:val="242424"/>
        </w:rPr>
        <w:t>However, this code should not be used for the final report.</w:t>
      </w:r>
    </w:p>
    <w:p w14:paraId="4EDDA2CA" w14:textId="18E44F2D" w:rsidR="127F486E" w:rsidRPr="00BD57E4" w:rsidRDefault="41EA069B" w:rsidP="009A21BA">
      <w:pPr>
        <w:jc w:val="both"/>
      </w:pPr>
      <w:r w:rsidRPr="00BD57E4">
        <w:t xml:space="preserve">Multiple </w:t>
      </w:r>
      <w:r w:rsidR="002C59A4" w:rsidRPr="00BD57E4">
        <w:t>codes</w:t>
      </w:r>
      <w:r w:rsidRPr="00BD57E4">
        <w:t xml:space="preserve"> may need to be selected to comprehensively explain all the methods of evaluation in addition to the availability of the device for testing.</w:t>
      </w:r>
    </w:p>
    <w:p w14:paraId="3C7A9299" w14:textId="17A44089" w:rsidR="00AC6C10" w:rsidRPr="00BD57E4" w:rsidRDefault="00AB5306" w:rsidP="00AC6C10">
      <w:pPr>
        <w:pStyle w:val="Heading3"/>
      </w:pPr>
      <w:r w:rsidRPr="00BD57E4">
        <w:t>Example of B Codes</w:t>
      </w:r>
    </w:p>
    <w:p w14:paraId="79DCB016" w14:textId="5FB8C55D" w:rsidR="00240799" w:rsidRDefault="00603E10" w:rsidP="009A21BA">
      <w:pPr>
        <w:jc w:val="both"/>
        <w:rPr>
          <w:rFonts w:eastAsiaTheme="minorEastAsia" w:cstheme="minorBidi"/>
          <w:color w:val="000000" w:themeColor="text1"/>
          <w:szCs w:val="20"/>
        </w:rPr>
      </w:pPr>
      <w:r w:rsidRPr="00BD57E4">
        <w:rPr>
          <w:rFonts w:eastAsiaTheme="minorEastAsia" w:cstheme="minorBidi"/>
          <w:color w:val="000000" w:themeColor="text1"/>
          <w:szCs w:val="20"/>
        </w:rPr>
        <w:t>The reported narrative is provided in the example</w:t>
      </w:r>
      <w:r w:rsidR="0079263B" w:rsidRPr="00BD57E4">
        <w:rPr>
          <w:rFonts w:eastAsiaTheme="minorEastAsia" w:cstheme="minorBidi"/>
          <w:color w:val="000000" w:themeColor="text1"/>
          <w:szCs w:val="20"/>
        </w:rPr>
        <w:t xml:space="preserve"> below</w:t>
      </w:r>
      <w:r w:rsidR="00375086" w:rsidRPr="00BD57E4">
        <w:rPr>
          <w:rFonts w:eastAsiaTheme="minorEastAsia" w:cstheme="minorBidi"/>
          <w:color w:val="000000" w:themeColor="text1"/>
          <w:szCs w:val="20"/>
        </w:rPr>
        <w:t>, illustrating that</w:t>
      </w:r>
      <w:r w:rsidRPr="00BD57E4">
        <w:rPr>
          <w:rFonts w:eastAsiaTheme="minorEastAsia" w:cstheme="minorBidi"/>
          <w:color w:val="000000" w:themeColor="text1"/>
          <w:szCs w:val="20"/>
        </w:rPr>
        <w:t xml:space="preserve"> with the</w:t>
      </w:r>
      <w:r w:rsidR="002D6BCC" w:rsidRPr="00BD57E4">
        <w:rPr>
          <w:rFonts w:eastAsiaTheme="minorEastAsia" w:cstheme="minorBidi"/>
          <w:color w:val="000000" w:themeColor="text1"/>
          <w:szCs w:val="20"/>
        </w:rPr>
        <w:t xml:space="preserve"> m</w:t>
      </w:r>
      <w:r w:rsidRPr="00BD57E4">
        <w:rPr>
          <w:rFonts w:eastAsiaTheme="minorEastAsia" w:cstheme="minorBidi"/>
          <w:color w:val="000000" w:themeColor="text1"/>
          <w:szCs w:val="20"/>
        </w:rPr>
        <w:t>ultiple types of investigations</w:t>
      </w:r>
      <w:r w:rsidR="002D6BCC" w:rsidRPr="00BD57E4">
        <w:rPr>
          <w:rFonts w:eastAsiaTheme="minorEastAsia" w:cstheme="minorBidi"/>
          <w:color w:val="000000" w:themeColor="text1"/>
          <w:szCs w:val="20"/>
        </w:rPr>
        <w:t xml:space="preserve"> </w:t>
      </w:r>
      <w:r w:rsidRPr="00BD57E4">
        <w:rPr>
          <w:rFonts w:eastAsiaTheme="minorEastAsia" w:cstheme="minorBidi"/>
          <w:color w:val="000000" w:themeColor="text1"/>
          <w:szCs w:val="20"/>
        </w:rPr>
        <w:t>occurr</w:t>
      </w:r>
      <w:r w:rsidR="00375086" w:rsidRPr="00BD57E4">
        <w:rPr>
          <w:rFonts w:eastAsiaTheme="minorEastAsia" w:cstheme="minorBidi"/>
          <w:color w:val="000000" w:themeColor="text1"/>
          <w:szCs w:val="20"/>
        </w:rPr>
        <w:t xml:space="preserve">ing, </w:t>
      </w:r>
      <w:r w:rsidRPr="00BD57E4">
        <w:rPr>
          <w:rFonts w:eastAsiaTheme="minorEastAsia" w:cstheme="minorBidi"/>
          <w:color w:val="000000" w:themeColor="text1"/>
          <w:szCs w:val="20"/>
        </w:rPr>
        <w:t xml:space="preserve">each investigation type </w:t>
      </w:r>
      <w:r w:rsidR="00375086" w:rsidRPr="00BD57E4">
        <w:rPr>
          <w:rFonts w:eastAsiaTheme="minorEastAsia" w:cstheme="minorBidi"/>
          <w:color w:val="000000" w:themeColor="text1"/>
          <w:szCs w:val="20"/>
        </w:rPr>
        <w:t xml:space="preserve">is required </w:t>
      </w:r>
      <w:r w:rsidR="00B4232F" w:rsidRPr="00BD57E4">
        <w:rPr>
          <w:rFonts w:eastAsiaTheme="minorEastAsia" w:cstheme="minorBidi"/>
          <w:color w:val="000000" w:themeColor="text1"/>
          <w:szCs w:val="20"/>
        </w:rPr>
        <w:t>to be</w:t>
      </w:r>
      <w:r w:rsidRPr="00BD57E4">
        <w:rPr>
          <w:rFonts w:eastAsiaTheme="minorEastAsia" w:cstheme="minorBidi"/>
          <w:color w:val="000000" w:themeColor="text1"/>
          <w:szCs w:val="20"/>
        </w:rPr>
        <w:t xml:space="preserve"> coded.</w:t>
      </w:r>
    </w:p>
    <w:p w14:paraId="433B3E03" w14:textId="77777777" w:rsidR="00AB75E3" w:rsidRPr="00BD57E4" w:rsidRDefault="00AB75E3" w:rsidP="009A21BA">
      <w:pPr>
        <w:jc w:val="both"/>
        <w:rPr>
          <w:rFonts w:eastAsiaTheme="minorEastAsia" w:cstheme="minorBidi"/>
          <w:color w:val="000000" w:themeColor="text1"/>
          <w:szCs w:val="20"/>
        </w:rPr>
      </w:pPr>
    </w:p>
    <w:tbl>
      <w:tblPr>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3534"/>
        <w:gridCol w:w="1559"/>
        <w:gridCol w:w="2556"/>
      </w:tblGrid>
      <w:tr w:rsidR="00EB5332" w:rsidRPr="00BD57E4" w14:paraId="6F5DBBD9" w14:textId="77777777" w:rsidTr="7912CFC7">
        <w:trPr>
          <w:cantSplit/>
          <w:trHeight w:val="302"/>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69EA" w:themeFill="accent1"/>
            <w:tcMar>
              <w:top w:w="15" w:type="dxa"/>
              <w:left w:w="15" w:type="dxa"/>
              <w:right w:w="15" w:type="dxa"/>
            </w:tcMar>
          </w:tcPr>
          <w:p w14:paraId="2995AB2B" w14:textId="31A8F3F2" w:rsidR="3A433EEF" w:rsidRPr="00BD57E4" w:rsidRDefault="2F2F6F7F" w:rsidP="00EF4A1B">
            <w:pPr>
              <w:ind w:left="116"/>
              <w:rPr>
                <w:rFonts w:eastAsiaTheme="minorEastAsia"/>
                <w:b/>
                <w:color w:val="FFFFFF" w:themeColor="background1"/>
              </w:rPr>
            </w:pPr>
            <w:r w:rsidRPr="00BD57E4">
              <w:rPr>
                <w:rFonts w:eastAsiaTheme="minorEastAsia"/>
                <w:b/>
                <w:color w:val="FFFFFF" w:themeColor="background1"/>
              </w:rPr>
              <w:t>Reported narrative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69EA" w:themeFill="accent1"/>
            <w:tcMar>
              <w:top w:w="15" w:type="dxa"/>
              <w:left w:w="15" w:type="dxa"/>
              <w:right w:w="15" w:type="dxa"/>
            </w:tcMar>
          </w:tcPr>
          <w:p w14:paraId="206AD78E" w14:textId="2D0CDDD9" w:rsidR="3A433EEF" w:rsidRPr="00BD57E4" w:rsidRDefault="2F2F6F7F" w:rsidP="00EF4A1B">
            <w:pPr>
              <w:ind w:left="122"/>
              <w:rPr>
                <w:rFonts w:eastAsiaTheme="minorEastAsia"/>
                <w:b/>
                <w:color w:val="FFFFFF" w:themeColor="background1"/>
              </w:rPr>
            </w:pPr>
            <w:r w:rsidRPr="00BD57E4">
              <w:rPr>
                <w:rFonts w:eastAsiaTheme="minorEastAsia"/>
                <w:b/>
                <w:color w:val="FFFFFF" w:themeColor="background1"/>
              </w:rPr>
              <w:t xml:space="preserve">IMDRF terms [codes] </w:t>
            </w:r>
            <w:r w:rsidR="00AA49C4" w:rsidRPr="00BD57E4">
              <w:rPr>
                <w:rFonts w:eastAsiaTheme="minorEastAsia"/>
                <w:b/>
                <w:color w:val="FFFFFF" w:themeColor="background1"/>
              </w:rPr>
              <w:t>o</w:t>
            </w:r>
            <w:r w:rsidRPr="00BD57E4">
              <w:rPr>
                <w:rFonts w:eastAsiaTheme="minorEastAsia"/>
                <w:b/>
                <w:color w:val="FFFFFF" w:themeColor="background1"/>
              </w:rPr>
              <w:t>ptions</w:t>
            </w:r>
          </w:p>
        </w:tc>
        <w:tc>
          <w:tcPr>
            <w:tcW w:w="2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369EA" w:themeFill="accent1"/>
            <w:tcMar>
              <w:top w:w="15" w:type="dxa"/>
              <w:left w:w="15" w:type="dxa"/>
              <w:right w:w="15" w:type="dxa"/>
            </w:tcMar>
          </w:tcPr>
          <w:p w14:paraId="228FDFED" w14:textId="0B5306C1" w:rsidR="7C3B1C91" w:rsidRPr="00BD57E4" w:rsidRDefault="7C3B1C91" w:rsidP="00EF4A1B">
            <w:pPr>
              <w:ind w:left="131"/>
              <w:rPr>
                <w:rFonts w:eastAsiaTheme="minorEastAsia"/>
                <w:color w:val="FFFFFF" w:themeColor="background1"/>
              </w:rPr>
            </w:pPr>
            <w:r w:rsidRPr="00BD57E4">
              <w:rPr>
                <w:rFonts w:eastAsiaTheme="minorEastAsia"/>
                <w:b/>
                <w:color w:val="FFFFFF" w:themeColor="background1"/>
              </w:rPr>
              <w:t>Comment</w:t>
            </w:r>
          </w:p>
        </w:tc>
      </w:tr>
      <w:tr w:rsidR="00F31AB9" w:rsidRPr="00BD57E4" w14:paraId="797A8266" w14:textId="77777777" w:rsidTr="7912CFC7">
        <w:trPr>
          <w:cantSplit/>
          <w:trHeight w:val="300"/>
        </w:trPr>
        <w:tc>
          <w:tcPr>
            <w:tcW w:w="3534" w:type="dxa"/>
            <w:tcBorders>
              <w:top w:val="single" w:sz="8" w:space="0" w:color="000000" w:themeColor="text1"/>
            </w:tcBorders>
            <w:tcMar>
              <w:top w:w="15" w:type="dxa"/>
              <w:left w:w="15" w:type="dxa"/>
              <w:right w:w="15" w:type="dxa"/>
            </w:tcMar>
          </w:tcPr>
          <w:p w14:paraId="76518167" w14:textId="08838EDC" w:rsidR="3A433EEF" w:rsidRPr="00BD57E4" w:rsidRDefault="368E667D" w:rsidP="00EF4A1B">
            <w:pPr>
              <w:ind w:left="116"/>
              <w:rPr>
                <w:rFonts w:ascii="Arial" w:eastAsia="Arial" w:hAnsi="Arial" w:cs="Arial"/>
                <w:color w:val="000000" w:themeColor="text1"/>
              </w:rPr>
            </w:pPr>
            <w:r w:rsidRPr="00BD57E4">
              <w:rPr>
                <w:rFonts w:ascii="Arial" w:eastAsia="Arial" w:hAnsi="Arial" w:cs="Arial"/>
                <w:color w:val="000000" w:themeColor="text1"/>
              </w:rPr>
              <w:t>The device has been returned for analysis. Based on the problem description, photos provided, and testing performed, a likely cause is a heat exchanger leak in the port area.</w:t>
            </w:r>
          </w:p>
        </w:tc>
        <w:tc>
          <w:tcPr>
            <w:tcW w:w="1559" w:type="dxa"/>
            <w:tcBorders>
              <w:top w:val="single" w:sz="8" w:space="0" w:color="000000" w:themeColor="text1"/>
            </w:tcBorders>
            <w:tcMar>
              <w:top w:w="15" w:type="dxa"/>
              <w:left w:w="15" w:type="dxa"/>
              <w:right w:w="15" w:type="dxa"/>
            </w:tcMar>
          </w:tcPr>
          <w:p w14:paraId="4B1B1B3C" w14:textId="486B39AE" w:rsidR="3A433EEF" w:rsidRPr="00BD57E4" w:rsidRDefault="368E667D" w:rsidP="00EF4A1B">
            <w:pPr>
              <w:ind w:left="122"/>
              <w:rPr>
                <w:rFonts w:ascii="Arial" w:eastAsia="Arial" w:hAnsi="Arial" w:cs="Arial"/>
                <w:color w:val="000000" w:themeColor="text1"/>
              </w:rPr>
            </w:pPr>
            <w:r w:rsidRPr="00BD57E4">
              <w:rPr>
                <w:rFonts w:ascii="Arial" w:eastAsia="Arial" w:hAnsi="Arial" w:cs="Arial"/>
                <w:color w:val="000000" w:themeColor="text1"/>
              </w:rPr>
              <w:t>Testing of Actual/</w:t>
            </w:r>
            <w:r w:rsidR="00C24F2B" w:rsidRPr="00BD57E4">
              <w:rPr>
                <w:rFonts w:ascii="Arial" w:eastAsia="Arial" w:hAnsi="Arial" w:cs="Arial"/>
                <w:color w:val="000000" w:themeColor="text1"/>
              </w:rPr>
              <w:t xml:space="preserve"> </w:t>
            </w:r>
            <w:r w:rsidRPr="00BD57E4">
              <w:rPr>
                <w:rFonts w:ascii="Arial" w:eastAsia="Arial" w:hAnsi="Arial" w:cs="Arial"/>
                <w:color w:val="000000" w:themeColor="text1"/>
              </w:rPr>
              <w:t>Suspected Device [B01]</w:t>
            </w:r>
          </w:p>
        </w:tc>
        <w:tc>
          <w:tcPr>
            <w:tcW w:w="2556" w:type="dxa"/>
            <w:tcBorders>
              <w:top w:val="single" w:sz="8" w:space="0" w:color="000000" w:themeColor="text1"/>
            </w:tcBorders>
            <w:tcMar>
              <w:top w:w="15" w:type="dxa"/>
              <w:left w:w="15" w:type="dxa"/>
              <w:right w:w="15" w:type="dxa"/>
            </w:tcMar>
          </w:tcPr>
          <w:p w14:paraId="49AD6063" w14:textId="4B2CB4BE" w:rsidR="70920A1D" w:rsidRPr="00BD57E4" w:rsidRDefault="70920A1D" w:rsidP="00EF4A1B">
            <w:pPr>
              <w:ind w:left="131"/>
              <w:rPr>
                <w:rFonts w:ascii="Arial" w:eastAsia="Arial" w:hAnsi="Arial" w:cs="Arial"/>
                <w:color w:val="000000" w:themeColor="text1"/>
              </w:rPr>
            </w:pPr>
          </w:p>
        </w:tc>
      </w:tr>
      <w:tr w:rsidR="00F31AB9" w:rsidRPr="00BD57E4" w14:paraId="411199AE" w14:textId="77777777" w:rsidTr="7912CFC7">
        <w:trPr>
          <w:cantSplit/>
          <w:trHeight w:val="300"/>
        </w:trPr>
        <w:tc>
          <w:tcPr>
            <w:tcW w:w="3534" w:type="dxa"/>
            <w:shd w:val="clear" w:color="auto" w:fill="D7EAFA" w:themeFill="text2" w:themeFillTint="1A"/>
            <w:tcMar>
              <w:top w:w="15" w:type="dxa"/>
              <w:left w:w="15" w:type="dxa"/>
              <w:right w:w="15" w:type="dxa"/>
            </w:tcMar>
          </w:tcPr>
          <w:p w14:paraId="01802609" w14:textId="1DDF9A56" w:rsidR="3A433EEF" w:rsidRPr="00BD57E4" w:rsidRDefault="368E667D" w:rsidP="00EF4A1B">
            <w:pPr>
              <w:ind w:left="116"/>
              <w:rPr>
                <w:rFonts w:ascii="Arial" w:eastAsia="Arial" w:hAnsi="Arial" w:cs="Arial"/>
                <w:color w:val="000000" w:themeColor="text1"/>
              </w:rPr>
            </w:pPr>
            <w:r w:rsidRPr="00BD57E4">
              <w:rPr>
                <w:rFonts w:ascii="Arial" w:eastAsia="Arial" w:hAnsi="Arial" w:cs="Arial"/>
                <w:color w:val="000000" w:themeColor="text1"/>
              </w:rPr>
              <w:t>No trends for this type of failure have been observed.</w:t>
            </w:r>
          </w:p>
        </w:tc>
        <w:tc>
          <w:tcPr>
            <w:tcW w:w="1559" w:type="dxa"/>
            <w:shd w:val="clear" w:color="auto" w:fill="D7EAFA" w:themeFill="text2" w:themeFillTint="1A"/>
            <w:tcMar>
              <w:top w:w="15" w:type="dxa"/>
              <w:left w:w="15" w:type="dxa"/>
              <w:right w:w="15" w:type="dxa"/>
            </w:tcMar>
          </w:tcPr>
          <w:p w14:paraId="3CF3949D" w14:textId="09635440" w:rsidR="00E9023F" w:rsidRPr="00BD57E4" w:rsidRDefault="00E9023F" w:rsidP="00E6798A">
            <w:pPr>
              <w:jc w:val="center"/>
            </w:pPr>
            <w:r w:rsidRPr="00BD57E4">
              <w:t xml:space="preserve">Historical </w:t>
            </w:r>
            <w:r w:rsidR="00BD57E4" w:rsidRPr="00BD57E4">
              <w:t>Data Analysis</w:t>
            </w:r>
            <w:r w:rsidR="00E6798A" w:rsidRPr="00BD57E4">
              <w:t xml:space="preserve"> [B11]</w:t>
            </w:r>
          </w:p>
          <w:p w14:paraId="54BC775A" w14:textId="3ED65990" w:rsidR="00E9023F" w:rsidRPr="00BD57E4" w:rsidRDefault="00E9023F" w:rsidP="00E9023F">
            <w:pPr>
              <w:ind w:left="122"/>
              <w:rPr>
                <w:rFonts w:ascii="Arial" w:eastAsia="Arial" w:hAnsi="Arial" w:cs="Arial"/>
                <w:color w:val="000000" w:themeColor="text1"/>
              </w:rPr>
            </w:pPr>
          </w:p>
        </w:tc>
        <w:tc>
          <w:tcPr>
            <w:tcW w:w="2556" w:type="dxa"/>
            <w:shd w:val="clear" w:color="auto" w:fill="D7EAFA" w:themeFill="text2" w:themeFillTint="1A"/>
            <w:tcMar>
              <w:top w:w="15" w:type="dxa"/>
              <w:left w:w="15" w:type="dxa"/>
              <w:right w:w="15" w:type="dxa"/>
            </w:tcMar>
          </w:tcPr>
          <w:p w14:paraId="140EB94F" w14:textId="4254525E" w:rsidR="70920A1D" w:rsidRPr="00BD57E4" w:rsidRDefault="70920A1D" w:rsidP="00EF4A1B">
            <w:pPr>
              <w:ind w:left="131"/>
              <w:rPr>
                <w:rFonts w:ascii="Arial" w:eastAsia="Arial" w:hAnsi="Arial" w:cs="Arial"/>
                <w:color w:val="000000" w:themeColor="text1"/>
              </w:rPr>
            </w:pPr>
          </w:p>
        </w:tc>
      </w:tr>
      <w:tr w:rsidR="00F31AB9" w:rsidRPr="00BD57E4" w14:paraId="7A494584" w14:textId="77777777" w:rsidTr="7912CFC7">
        <w:trPr>
          <w:cantSplit/>
          <w:trHeight w:val="300"/>
        </w:trPr>
        <w:tc>
          <w:tcPr>
            <w:tcW w:w="3534" w:type="dxa"/>
            <w:tcMar>
              <w:top w:w="15" w:type="dxa"/>
              <w:left w:w="15" w:type="dxa"/>
              <w:right w:w="15" w:type="dxa"/>
            </w:tcMar>
          </w:tcPr>
          <w:p w14:paraId="1C284962" w14:textId="4F40503D" w:rsidR="3A433EEF" w:rsidRPr="00BD57E4" w:rsidRDefault="498421DD" w:rsidP="00EF4A1B">
            <w:pPr>
              <w:ind w:left="116"/>
              <w:rPr>
                <w:rFonts w:ascii="Arial" w:eastAsia="Arial" w:hAnsi="Arial" w:cs="Arial"/>
                <w:color w:val="000000" w:themeColor="text1"/>
              </w:rPr>
            </w:pPr>
            <w:r w:rsidRPr="00BD57E4">
              <w:rPr>
                <w:rFonts w:ascii="Arial" w:eastAsia="Arial" w:hAnsi="Arial" w:cs="Arial"/>
                <w:color w:val="000000" w:themeColor="text1"/>
              </w:rPr>
              <w:t>Because the information obtained from the healthcare professionals in the first report was insufficient, we asked the user again to explain the details of the case.</w:t>
            </w:r>
          </w:p>
          <w:p w14:paraId="0AB163AC" w14:textId="25B4AB43" w:rsidR="3A433EEF" w:rsidRPr="00BD57E4" w:rsidRDefault="69DA8FE1" w:rsidP="00EF4A1B">
            <w:pPr>
              <w:ind w:left="116"/>
              <w:rPr>
                <w:rFonts w:ascii="Arial" w:eastAsia="Arial" w:hAnsi="Arial" w:cs="Arial"/>
                <w:color w:val="000000" w:themeColor="text1"/>
              </w:rPr>
            </w:pPr>
            <w:r w:rsidRPr="00BD57E4">
              <w:rPr>
                <w:rFonts w:ascii="Arial" w:eastAsia="Arial" w:hAnsi="Arial" w:cs="Arial"/>
                <w:color w:val="000000" w:themeColor="text1"/>
              </w:rPr>
              <w:t>A healthcare facility that owns multiple medical devices of the same batch investigated the occurrence of malfunction other than the malfunction device and shared this data with the manufacturer.</w:t>
            </w:r>
          </w:p>
        </w:tc>
        <w:tc>
          <w:tcPr>
            <w:tcW w:w="1559" w:type="dxa"/>
            <w:tcMar>
              <w:top w:w="15" w:type="dxa"/>
              <w:left w:w="15" w:type="dxa"/>
              <w:right w:w="15" w:type="dxa"/>
            </w:tcMar>
          </w:tcPr>
          <w:p w14:paraId="35F3D33B" w14:textId="4F223CC3" w:rsidR="3A433EEF" w:rsidRPr="00BD57E4" w:rsidRDefault="62BB0B81" w:rsidP="00EF4A1B">
            <w:pPr>
              <w:ind w:left="122"/>
              <w:rPr>
                <w:rFonts w:ascii="Arial" w:eastAsia="Arial" w:hAnsi="Arial" w:cs="Arial"/>
                <w:color w:val="000000" w:themeColor="text1"/>
              </w:rPr>
            </w:pPr>
            <w:r w:rsidRPr="00BD57E4">
              <w:rPr>
                <w:rFonts w:ascii="Arial" w:eastAsia="Arial" w:hAnsi="Arial" w:cs="Arial"/>
                <w:color w:val="000000" w:themeColor="text1"/>
              </w:rPr>
              <w:t>Analysis of Information Provided by User/Third Party [B15]</w:t>
            </w:r>
          </w:p>
          <w:p w14:paraId="6C606B27" w14:textId="4F96A700" w:rsidR="3A433EEF" w:rsidRPr="00BD57E4" w:rsidRDefault="3A433EEF" w:rsidP="00EF4A1B">
            <w:pPr>
              <w:ind w:left="122"/>
              <w:rPr>
                <w:rFonts w:ascii="Arial" w:eastAsia="Arial" w:hAnsi="Arial" w:cs="Arial"/>
                <w:color w:val="000000" w:themeColor="text1"/>
              </w:rPr>
            </w:pPr>
          </w:p>
        </w:tc>
        <w:tc>
          <w:tcPr>
            <w:tcW w:w="2556" w:type="dxa"/>
            <w:tcMar>
              <w:top w:w="15" w:type="dxa"/>
              <w:left w:w="15" w:type="dxa"/>
              <w:right w:w="15" w:type="dxa"/>
            </w:tcMar>
          </w:tcPr>
          <w:p w14:paraId="36967653" w14:textId="40B0D6CB" w:rsidR="4BAC80C9" w:rsidRPr="00BD57E4" w:rsidRDefault="4A0E410A" w:rsidP="00EF4A1B">
            <w:pPr>
              <w:ind w:left="131"/>
              <w:rPr>
                <w:rFonts w:ascii="Arial" w:eastAsia="Arial" w:hAnsi="Arial" w:cs="Arial"/>
                <w:color w:val="000000" w:themeColor="text1"/>
              </w:rPr>
            </w:pPr>
            <w:r w:rsidRPr="00BD57E4">
              <w:rPr>
                <w:rFonts w:ascii="Arial" w:eastAsia="Arial" w:hAnsi="Arial" w:cs="Arial"/>
                <w:color w:val="000000" w:themeColor="text1"/>
              </w:rPr>
              <w:t xml:space="preserve">It is </w:t>
            </w:r>
            <w:r w:rsidR="12F427CE" w:rsidRPr="00BD57E4">
              <w:rPr>
                <w:rFonts w:ascii="Arial" w:eastAsia="Arial" w:hAnsi="Arial" w:cs="Arial"/>
                <w:color w:val="000000" w:themeColor="text1"/>
              </w:rPr>
              <w:t>recommend</w:t>
            </w:r>
            <w:r w:rsidR="62794EDE" w:rsidRPr="00BD57E4">
              <w:rPr>
                <w:rFonts w:ascii="Arial" w:eastAsia="Arial" w:hAnsi="Arial" w:cs="Arial"/>
                <w:color w:val="000000" w:themeColor="text1"/>
              </w:rPr>
              <w:t xml:space="preserve">ed to </w:t>
            </w:r>
            <w:r w:rsidR="12F427CE" w:rsidRPr="00BD57E4">
              <w:rPr>
                <w:rFonts w:ascii="Arial" w:eastAsia="Arial" w:hAnsi="Arial" w:cs="Arial"/>
                <w:color w:val="000000" w:themeColor="text1"/>
              </w:rPr>
              <w:t>us</w:t>
            </w:r>
            <w:r w:rsidR="28799C2B" w:rsidRPr="00BD57E4">
              <w:rPr>
                <w:rFonts w:ascii="Arial" w:eastAsia="Arial" w:hAnsi="Arial" w:cs="Arial"/>
                <w:color w:val="000000" w:themeColor="text1"/>
              </w:rPr>
              <w:t>e</w:t>
            </w:r>
            <w:r w:rsidR="12F427CE" w:rsidRPr="00BD57E4">
              <w:rPr>
                <w:rFonts w:ascii="Arial" w:eastAsia="Arial" w:hAnsi="Arial" w:cs="Arial"/>
                <w:color w:val="000000" w:themeColor="text1"/>
              </w:rPr>
              <w:t xml:space="preserve"> B15 for any exchange of information (communication, interviews, data, images, etc.) with third parties.</w:t>
            </w:r>
          </w:p>
        </w:tc>
      </w:tr>
      <w:tr w:rsidR="00F31AB9" w:rsidRPr="00BD57E4" w14:paraId="0EDBA66B" w14:textId="77777777" w:rsidTr="7912CFC7">
        <w:trPr>
          <w:cantSplit/>
          <w:trHeight w:val="300"/>
        </w:trPr>
        <w:tc>
          <w:tcPr>
            <w:tcW w:w="3534" w:type="dxa"/>
            <w:shd w:val="clear" w:color="auto" w:fill="D7EAFA" w:themeFill="text2" w:themeFillTint="1A"/>
            <w:tcMar>
              <w:top w:w="15" w:type="dxa"/>
              <w:left w:w="15" w:type="dxa"/>
              <w:right w:w="15" w:type="dxa"/>
            </w:tcMar>
          </w:tcPr>
          <w:p w14:paraId="35DD3A9D" w14:textId="3C4BE799" w:rsidR="3A433EEF" w:rsidRPr="00BD57E4" w:rsidRDefault="498421DD" w:rsidP="00814E10">
            <w:pPr>
              <w:ind w:left="116"/>
              <w:rPr>
                <w:rFonts w:ascii="Arial" w:eastAsia="Arial" w:hAnsi="Arial" w:cs="Arial"/>
                <w:color w:val="000000" w:themeColor="text1"/>
              </w:rPr>
            </w:pPr>
            <w:r w:rsidRPr="00BD57E4">
              <w:rPr>
                <w:rFonts w:ascii="Arial" w:eastAsia="Arial" w:hAnsi="Arial" w:cs="Arial"/>
                <w:color w:val="000000" w:themeColor="text1"/>
              </w:rPr>
              <w:t>A review of the batch record found no deviations that could have caused or contributed to the reported malfunction.</w:t>
            </w:r>
          </w:p>
        </w:tc>
        <w:tc>
          <w:tcPr>
            <w:tcW w:w="1559" w:type="dxa"/>
            <w:shd w:val="clear" w:color="auto" w:fill="D7EAFA" w:themeFill="text2" w:themeFillTint="1A"/>
            <w:tcMar>
              <w:top w:w="15" w:type="dxa"/>
              <w:left w:w="15" w:type="dxa"/>
              <w:right w:w="15" w:type="dxa"/>
            </w:tcMar>
          </w:tcPr>
          <w:p w14:paraId="5642247F" w14:textId="25B94654" w:rsidR="3A433EEF" w:rsidRPr="00BD57E4" w:rsidRDefault="498421DD" w:rsidP="00814E10">
            <w:pPr>
              <w:ind w:left="122"/>
              <w:rPr>
                <w:rFonts w:ascii="Arial" w:eastAsia="Arial" w:hAnsi="Arial" w:cs="Arial"/>
                <w:color w:val="000000" w:themeColor="text1"/>
              </w:rPr>
            </w:pPr>
            <w:r w:rsidRPr="00BD57E4">
              <w:rPr>
                <w:rFonts w:ascii="Arial" w:eastAsia="Arial" w:hAnsi="Arial" w:cs="Arial"/>
                <w:color w:val="000000" w:themeColor="text1"/>
              </w:rPr>
              <w:t>Analysis of Production Records [B14]</w:t>
            </w:r>
          </w:p>
        </w:tc>
        <w:tc>
          <w:tcPr>
            <w:tcW w:w="2556" w:type="dxa"/>
            <w:shd w:val="clear" w:color="auto" w:fill="D7EAFA" w:themeFill="text2" w:themeFillTint="1A"/>
            <w:tcMar>
              <w:top w:w="15" w:type="dxa"/>
              <w:left w:w="15" w:type="dxa"/>
              <w:right w:w="15" w:type="dxa"/>
            </w:tcMar>
          </w:tcPr>
          <w:p w14:paraId="60AE1C6A" w14:textId="35CE14BC" w:rsidR="70920A1D" w:rsidRPr="00BD57E4" w:rsidRDefault="70920A1D" w:rsidP="00814E10">
            <w:pPr>
              <w:ind w:left="131"/>
              <w:rPr>
                <w:rFonts w:ascii="Arial" w:eastAsia="Arial" w:hAnsi="Arial" w:cs="Arial"/>
                <w:color w:val="000000" w:themeColor="text1"/>
              </w:rPr>
            </w:pPr>
          </w:p>
        </w:tc>
      </w:tr>
    </w:tbl>
    <w:p w14:paraId="0B13254B" w14:textId="5CF49010" w:rsidR="00DF7E02" w:rsidRPr="00BD57E4" w:rsidRDefault="48C07617" w:rsidP="609465A3">
      <w:pPr>
        <w:pStyle w:val="Heading3"/>
        <w:rPr>
          <w:rFonts w:asciiTheme="minorHAnsi" w:hAnsiTheme="minorHAnsi" w:cstheme="minorBidi"/>
          <w:color w:val="auto"/>
        </w:rPr>
      </w:pPr>
      <w:bookmarkStart w:id="31" w:name="_Toc166658592"/>
      <w:r w:rsidRPr="00BD57E4">
        <w:t>M</w:t>
      </w:r>
      <w:r w:rsidR="3E809B43" w:rsidRPr="00BD57E4">
        <w:t xml:space="preserve">anufacturer </w:t>
      </w:r>
      <w:r w:rsidR="6954257C" w:rsidRPr="00BD57E4">
        <w:t xml:space="preserve">Investigation </w:t>
      </w:r>
      <w:r w:rsidR="07F66EA7" w:rsidRPr="00BD57E4">
        <w:t>Findings (</w:t>
      </w:r>
      <w:r w:rsidR="3E809B43" w:rsidRPr="00BD57E4">
        <w:t xml:space="preserve">C </w:t>
      </w:r>
      <w:r w:rsidR="00E14FB3" w:rsidRPr="00BD57E4">
        <w:t>Codes</w:t>
      </w:r>
      <w:r w:rsidR="3E809B43" w:rsidRPr="00BD57E4">
        <w:t>)</w:t>
      </w:r>
      <w:bookmarkEnd w:id="31"/>
    </w:p>
    <w:p w14:paraId="788A5821" w14:textId="72ED5F1D" w:rsidR="00DF7E02" w:rsidRPr="00BD57E4" w:rsidRDefault="412ED537" w:rsidP="00BD45D4">
      <w:pPr>
        <w:jc w:val="both"/>
      </w:pPr>
      <w:r w:rsidRPr="00BD57E4">
        <w:rPr>
          <w:rStyle w:val="ui-provider"/>
        </w:rPr>
        <w:t>Manufacturer</w:t>
      </w:r>
      <w:r w:rsidR="7CD35BD1" w:rsidRPr="00BD57E4">
        <w:rPr>
          <w:rStyle w:val="ui-provider"/>
        </w:rPr>
        <w:t xml:space="preserve"> </w:t>
      </w:r>
      <w:r w:rsidR="66591A71" w:rsidRPr="00BD57E4">
        <w:rPr>
          <w:rStyle w:val="ui-provider"/>
        </w:rPr>
        <w:t xml:space="preserve">Investigation </w:t>
      </w:r>
      <w:r w:rsidR="00800176" w:rsidRPr="00BD57E4">
        <w:rPr>
          <w:rStyle w:val="ui-provider"/>
        </w:rPr>
        <w:t>F</w:t>
      </w:r>
      <w:r w:rsidR="66591A71" w:rsidRPr="00BD57E4">
        <w:rPr>
          <w:rStyle w:val="ui-provider"/>
        </w:rPr>
        <w:t xml:space="preserve">indings </w:t>
      </w:r>
      <w:r w:rsidR="3E809B43" w:rsidRPr="00BD57E4">
        <w:t xml:space="preserve">terms/codes are used to describe the findings of the investigation relating to the reported event. </w:t>
      </w:r>
    </w:p>
    <w:p w14:paraId="6E63D86E" w14:textId="77777777" w:rsidR="00DF7E02" w:rsidRPr="00BD57E4" w:rsidRDefault="3CC3E8C7" w:rsidP="00BD45D4">
      <w:pPr>
        <w:jc w:val="both"/>
      </w:pPr>
      <w:r w:rsidRPr="00BD57E4">
        <w:t xml:space="preserve">The </w:t>
      </w:r>
      <w:r w:rsidRPr="00BD57E4">
        <w:rPr>
          <w:rStyle w:val="ui-provider"/>
        </w:rPr>
        <w:t>C</w:t>
      </w:r>
      <w:r w:rsidRPr="00BD57E4">
        <w:t xml:space="preserve"> terms should be the answer to the question “what are/were the results of the manufacturer’s investigation of the adverse event/incident?”</w:t>
      </w:r>
    </w:p>
    <w:p w14:paraId="0772EA47" w14:textId="3CBCEDE7" w:rsidR="00DF7E02" w:rsidRPr="00BD57E4" w:rsidRDefault="3E809B43" w:rsidP="00BD45D4">
      <w:pPr>
        <w:jc w:val="both"/>
      </w:pPr>
      <w:r w:rsidRPr="00BD57E4">
        <w:t xml:space="preserve">An appropriate number of </w:t>
      </w:r>
      <w:r w:rsidRPr="00BD57E4">
        <w:rPr>
          <w:rStyle w:val="ui-provider"/>
        </w:rPr>
        <w:t xml:space="preserve">C </w:t>
      </w:r>
      <w:r w:rsidR="00FA7255" w:rsidRPr="00BD57E4">
        <w:rPr>
          <w:rStyle w:val="ui-provider"/>
        </w:rPr>
        <w:t>terms</w:t>
      </w:r>
      <w:r w:rsidRPr="00BD57E4">
        <w:rPr>
          <w:rStyle w:val="ui-provider"/>
        </w:rPr>
        <w:t xml:space="preserve"> </w:t>
      </w:r>
      <w:r w:rsidRPr="00BD57E4">
        <w:t xml:space="preserve">should be selected to enable the findings from the investigation to be clearly identified. It is possible that the result codes assigned may not align with the </w:t>
      </w:r>
      <w:r w:rsidR="76B8BCAB" w:rsidRPr="00BD57E4">
        <w:t xml:space="preserve">initial </w:t>
      </w:r>
      <w:r w:rsidRPr="00BD57E4">
        <w:t xml:space="preserve">reported device problem codes. </w:t>
      </w:r>
    </w:p>
    <w:p w14:paraId="05AB0262" w14:textId="5889E156" w:rsidR="00DF7E02" w:rsidRPr="00BD57E4" w:rsidRDefault="32F19603" w:rsidP="00BD45D4">
      <w:pPr>
        <w:jc w:val="both"/>
      </w:pPr>
      <w:r w:rsidRPr="00BD57E4">
        <w:t xml:space="preserve">If the investigation is incomplete at the time of submission of the </w:t>
      </w:r>
      <w:r w:rsidR="00E9090D" w:rsidRPr="00BD57E4">
        <w:t>i</w:t>
      </w:r>
      <w:r w:rsidRPr="00BD57E4">
        <w:t xml:space="preserve">nitial </w:t>
      </w:r>
      <w:r w:rsidR="00CE61F4" w:rsidRPr="00BD57E4">
        <w:t>r</w:t>
      </w:r>
      <w:r w:rsidRPr="00BD57E4">
        <w:t xml:space="preserve">eport </w:t>
      </w:r>
      <w:r w:rsidR="1CF65292" w:rsidRPr="00BD57E4">
        <w:t xml:space="preserve">or a </w:t>
      </w:r>
      <w:r w:rsidR="00AB066D" w:rsidRPr="00BD57E4">
        <w:t>f</w:t>
      </w:r>
      <w:r w:rsidR="1CF65292" w:rsidRPr="00BD57E4">
        <w:t xml:space="preserve">ollow </w:t>
      </w:r>
      <w:r w:rsidR="00AB066D" w:rsidRPr="00BD57E4">
        <w:t>u</w:t>
      </w:r>
      <w:r w:rsidR="1CF65292" w:rsidRPr="00BD57E4">
        <w:t>p report</w:t>
      </w:r>
      <w:r w:rsidR="00113AC2" w:rsidRPr="00BD57E4">
        <w:t>,</w:t>
      </w:r>
      <w:r w:rsidR="1CF65292" w:rsidRPr="00BD57E4">
        <w:t xml:space="preserve"> </w:t>
      </w:r>
      <w:r w:rsidRPr="00BD57E4">
        <w:t>and the findings are not yet available, the term Results Pending Completion of Investigation [C21] can be used. However, this code should not be used for the final report.</w:t>
      </w:r>
    </w:p>
    <w:p w14:paraId="683EB6E2" w14:textId="6394F4E7" w:rsidR="005E3383" w:rsidRPr="00BD57E4" w:rsidRDefault="005E3383" w:rsidP="005E3383">
      <w:pPr>
        <w:pStyle w:val="Heading3"/>
      </w:pPr>
      <w:r w:rsidRPr="00BD57E4">
        <w:t>Example of C Codes</w:t>
      </w:r>
    </w:p>
    <w:p w14:paraId="5500EB8F" w14:textId="343DAC89" w:rsidR="00482F44" w:rsidRDefault="005E3383" w:rsidP="00BD45D4">
      <w:pPr>
        <w:jc w:val="both"/>
        <w:rPr>
          <w:rFonts w:eastAsiaTheme="minorEastAsia" w:cstheme="minorBidi"/>
          <w:color w:val="000000" w:themeColor="text1"/>
          <w:szCs w:val="20"/>
        </w:rPr>
      </w:pPr>
      <w:r w:rsidRPr="00BD57E4">
        <w:rPr>
          <w:rFonts w:eastAsiaTheme="minorEastAsia" w:cstheme="minorBidi"/>
          <w:color w:val="000000" w:themeColor="text1"/>
          <w:szCs w:val="20"/>
        </w:rPr>
        <w:t>The reported narrative is provided in the example</w:t>
      </w:r>
      <w:r w:rsidR="005E4261" w:rsidRPr="00BD57E4">
        <w:rPr>
          <w:rFonts w:eastAsiaTheme="minorEastAsia" w:cstheme="minorBidi"/>
          <w:color w:val="000000" w:themeColor="text1"/>
          <w:szCs w:val="20"/>
        </w:rPr>
        <w:t xml:space="preserve"> below</w:t>
      </w:r>
      <w:r w:rsidRPr="00BD57E4">
        <w:rPr>
          <w:rFonts w:eastAsiaTheme="minorEastAsia" w:cstheme="minorBidi"/>
          <w:color w:val="000000" w:themeColor="text1"/>
          <w:szCs w:val="20"/>
        </w:rPr>
        <w:t xml:space="preserve">, with the </w:t>
      </w:r>
      <w:r w:rsidR="009F6607" w:rsidRPr="00BD57E4">
        <w:rPr>
          <w:rFonts w:eastAsiaTheme="minorEastAsia" w:cstheme="minorBidi"/>
          <w:color w:val="000000" w:themeColor="text1"/>
          <w:szCs w:val="20"/>
        </w:rPr>
        <w:t>finding</w:t>
      </w:r>
      <w:r w:rsidR="00B70F65" w:rsidRPr="00BD57E4">
        <w:rPr>
          <w:rFonts w:eastAsiaTheme="minorEastAsia" w:cstheme="minorBidi"/>
          <w:color w:val="000000" w:themeColor="text1"/>
          <w:szCs w:val="20"/>
        </w:rPr>
        <w:t>s from the</w:t>
      </w:r>
      <w:r w:rsidR="00163F42" w:rsidRPr="00BD57E4">
        <w:rPr>
          <w:rFonts w:eastAsiaTheme="minorEastAsia" w:cstheme="minorBidi"/>
          <w:color w:val="000000" w:themeColor="text1"/>
          <w:szCs w:val="20"/>
        </w:rPr>
        <w:t xml:space="preserve"> </w:t>
      </w:r>
      <w:r w:rsidRPr="00BD57E4">
        <w:rPr>
          <w:rFonts w:eastAsiaTheme="minorEastAsia" w:cstheme="minorBidi"/>
          <w:color w:val="000000" w:themeColor="text1"/>
          <w:szCs w:val="20"/>
        </w:rPr>
        <w:t xml:space="preserve">multiple types of investigations that occurred, requiring each </w:t>
      </w:r>
      <w:r w:rsidR="00B70F65" w:rsidRPr="00BD57E4">
        <w:rPr>
          <w:rFonts w:eastAsiaTheme="minorEastAsia" w:cstheme="minorBidi"/>
          <w:color w:val="000000" w:themeColor="text1"/>
          <w:szCs w:val="20"/>
        </w:rPr>
        <w:t>finding</w:t>
      </w:r>
      <w:r w:rsidRPr="00BD57E4">
        <w:rPr>
          <w:rFonts w:eastAsiaTheme="minorEastAsia" w:cstheme="minorBidi"/>
          <w:color w:val="000000" w:themeColor="text1"/>
          <w:szCs w:val="20"/>
        </w:rPr>
        <w:t xml:space="preserve"> to be coded.</w:t>
      </w:r>
    </w:p>
    <w:p w14:paraId="0144833C" w14:textId="77777777" w:rsidR="00AB75E3" w:rsidRPr="00BD57E4" w:rsidRDefault="00AB75E3" w:rsidP="00BD45D4">
      <w:pPr>
        <w:jc w:val="both"/>
      </w:pPr>
    </w:p>
    <w:tbl>
      <w:tblPr>
        <w:tblStyle w:val="IMDRF2"/>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35"/>
        <w:gridCol w:w="1979"/>
        <w:gridCol w:w="2835"/>
      </w:tblGrid>
      <w:tr w:rsidR="00EB5332" w:rsidRPr="00BD57E4" w14:paraId="58E70B51" w14:textId="77777777" w:rsidTr="00814E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Pr>
          <w:p w14:paraId="0C871331" w14:textId="77777777" w:rsidR="00DF7E02" w:rsidRPr="00BD57E4" w:rsidRDefault="3C67DA38" w:rsidP="70920A1D">
            <w:pPr>
              <w:rPr>
                <w:rFonts w:eastAsiaTheme="minorEastAsia"/>
                <w:b w:val="0"/>
              </w:rPr>
            </w:pPr>
            <w:r w:rsidRPr="00BD57E4">
              <w:rPr>
                <w:rFonts w:eastAsiaTheme="minorEastAsia"/>
              </w:rPr>
              <w:t>Reported narrative</w:t>
            </w:r>
          </w:p>
        </w:tc>
        <w:tc>
          <w:tcPr>
            <w:tcW w:w="1979" w:type="dxa"/>
          </w:tcPr>
          <w:p w14:paraId="34F7EB02" w14:textId="2FF5EA51" w:rsidR="00DF7E02" w:rsidRPr="00BD57E4" w:rsidRDefault="20D6BC96" w:rsidP="529B120A">
            <w:pPr>
              <w:cnfStyle w:val="100000000000" w:firstRow="1" w:lastRow="0" w:firstColumn="0" w:lastColumn="0" w:oddVBand="0" w:evenVBand="0" w:oddHBand="0" w:evenHBand="0" w:firstRowFirstColumn="0" w:firstRowLastColumn="0" w:lastRowFirstColumn="0" w:lastRowLastColumn="0"/>
            </w:pPr>
            <w:r w:rsidRPr="00BD57E4">
              <w:rPr>
                <w:rFonts w:eastAsiaTheme="minorEastAsia"/>
              </w:rPr>
              <w:t xml:space="preserve">IMDRF terms [codes] </w:t>
            </w:r>
            <w:r w:rsidR="00DC7E51" w:rsidRPr="00BD57E4">
              <w:rPr>
                <w:rFonts w:eastAsiaTheme="minorEastAsia"/>
              </w:rPr>
              <w:t>o</w:t>
            </w:r>
            <w:r w:rsidRPr="00BD57E4">
              <w:rPr>
                <w:rFonts w:eastAsiaTheme="minorEastAsia"/>
              </w:rPr>
              <w:t>ptions</w:t>
            </w:r>
          </w:p>
        </w:tc>
        <w:tc>
          <w:tcPr>
            <w:tcW w:w="2835" w:type="dxa"/>
          </w:tcPr>
          <w:p w14:paraId="25FF8C03" w14:textId="29D81C2E" w:rsidR="00DF7E02" w:rsidRPr="00BD57E4" w:rsidRDefault="10683437" w:rsidP="227771B8">
            <w:pPr>
              <w:cnfStyle w:val="100000000000" w:firstRow="1" w:lastRow="0" w:firstColumn="0" w:lastColumn="0" w:oddVBand="0" w:evenVBand="0" w:oddHBand="0" w:evenHBand="0" w:firstRowFirstColumn="0" w:firstRowLastColumn="0" w:lastRowFirstColumn="0" w:lastRowLastColumn="0"/>
            </w:pPr>
            <w:r w:rsidRPr="00BD57E4">
              <w:rPr>
                <w:rFonts w:eastAsiaTheme="minorEastAsia"/>
              </w:rPr>
              <w:t>Comment</w:t>
            </w:r>
          </w:p>
        </w:tc>
      </w:tr>
      <w:tr w:rsidR="00814E10" w:rsidRPr="00BD57E4" w14:paraId="1E919CD7" w14:textId="77777777" w:rsidTr="00814E10">
        <w:trPr>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1560AD0" w14:textId="33D8D493" w:rsidR="00DF7E02" w:rsidRPr="00BD57E4" w:rsidRDefault="3CC3E8C7" w:rsidP="0069739F">
            <w:pPr>
              <w:rPr>
                <w:rFonts w:eastAsiaTheme="minorEastAsia" w:cstheme="minorBidi"/>
                <w:b w:val="0"/>
                <w:color w:val="auto"/>
              </w:rPr>
            </w:pPr>
            <w:r w:rsidRPr="00BD57E4">
              <w:rPr>
                <w:rFonts w:eastAsiaTheme="minorEastAsia" w:cstheme="minorBidi"/>
                <w:b w:val="0"/>
                <w:color w:val="auto"/>
              </w:rPr>
              <w:t xml:space="preserve">The device had displayed a critical error code. On examination water damage and corrosion was found on the </w:t>
            </w:r>
            <w:r w:rsidR="000C5503" w:rsidRPr="00BD57E4">
              <w:rPr>
                <w:b w:val="0"/>
                <w:color w:val="auto"/>
              </w:rPr>
              <w:t>Printed Circuit Board Assembly (</w:t>
            </w:r>
            <w:r w:rsidR="000C5503" w:rsidRPr="00BD57E4">
              <w:rPr>
                <w:rFonts w:eastAsiaTheme="minorEastAsia" w:cstheme="minorBidi"/>
                <w:b w:val="0"/>
                <w:color w:val="auto"/>
              </w:rPr>
              <w:t>PCBA</w:t>
            </w:r>
            <w:r w:rsidR="000C5503" w:rsidRPr="00BD57E4">
              <w:rPr>
                <w:b w:val="0"/>
                <w:color w:val="auto"/>
              </w:rPr>
              <w:t>)</w:t>
            </w:r>
            <w:r w:rsidRPr="00BD57E4">
              <w:rPr>
                <w:rFonts w:eastAsiaTheme="minorEastAsia" w:cstheme="minorBidi"/>
                <w:b w:val="0"/>
                <w:color w:val="auto"/>
              </w:rPr>
              <w:t>. Cracks were found in the waterproofing/case.</w:t>
            </w:r>
          </w:p>
        </w:tc>
        <w:tc>
          <w:tcPr>
            <w:tcW w:w="1979" w:type="dxa"/>
          </w:tcPr>
          <w:p w14:paraId="1CE99233" w14:textId="77777777" w:rsidR="00DF7E02" w:rsidRPr="00BD57E4" w:rsidRDefault="00DF7E02" w:rsidP="4D8CB0F3">
            <w:pPr>
              <w:tabs>
                <w:tab w:val="left" w:pos="2145"/>
              </w:tabs>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 xml:space="preserve">Degradation Problem Identified [C0601] </w:t>
            </w:r>
          </w:p>
          <w:p w14:paraId="479A70B0" w14:textId="77777777" w:rsidR="00DF7E02" w:rsidRPr="00BD57E4" w:rsidRDefault="00DF7E02" w:rsidP="4D8CB0F3">
            <w:pPr>
              <w:tabs>
                <w:tab w:val="left" w:pos="2145"/>
              </w:tabs>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Leakage/Seal [C0703]</w:t>
            </w:r>
          </w:p>
        </w:tc>
        <w:tc>
          <w:tcPr>
            <w:tcW w:w="2835" w:type="dxa"/>
          </w:tcPr>
          <w:p w14:paraId="1A0E4F3B" w14:textId="0A15E31D" w:rsidR="00DF7E02" w:rsidRPr="00BD57E4" w:rsidRDefault="69F72949" w:rsidP="227771B8">
            <w:pPr>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The finding of cracks in the waterproofing suggests a reason for the degradation problem and should also be included.</w:t>
            </w:r>
          </w:p>
        </w:tc>
      </w:tr>
    </w:tbl>
    <w:p w14:paraId="4856BCDB" w14:textId="2A2EBE38" w:rsidR="00DF7E02" w:rsidRPr="00BD57E4" w:rsidRDefault="7B58871E" w:rsidP="609465A3">
      <w:pPr>
        <w:pStyle w:val="Heading3"/>
        <w:rPr>
          <w:rFonts w:asciiTheme="minorHAnsi" w:hAnsiTheme="minorHAnsi" w:cstheme="minorBidi"/>
          <w:color w:val="auto"/>
        </w:rPr>
      </w:pPr>
      <w:r w:rsidRPr="00BD57E4">
        <w:t xml:space="preserve"> Investigation</w:t>
      </w:r>
      <w:r w:rsidR="3E809B43" w:rsidRPr="00BD57E4">
        <w:t xml:space="preserve"> Conclusions (D </w:t>
      </w:r>
      <w:r w:rsidR="00AC32DA" w:rsidRPr="00BD57E4">
        <w:t>Codes</w:t>
      </w:r>
      <w:r w:rsidR="3E809B43" w:rsidRPr="00BD57E4">
        <w:t>)</w:t>
      </w:r>
    </w:p>
    <w:p w14:paraId="429802B6" w14:textId="7B54B81D" w:rsidR="00DF7E02" w:rsidRPr="00BD57E4" w:rsidRDefault="60D22637" w:rsidP="00BD45D4">
      <w:pPr>
        <w:jc w:val="both"/>
      </w:pPr>
      <w:r w:rsidRPr="00BD57E4">
        <w:t>Investigation</w:t>
      </w:r>
      <w:r w:rsidR="6E31DDA3" w:rsidRPr="00BD57E4">
        <w:t xml:space="preserve"> </w:t>
      </w:r>
      <w:r w:rsidR="00EB5332" w:rsidRPr="00BD57E4">
        <w:t>C</w:t>
      </w:r>
      <w:r w:rsidR="6E31DDA3" w:rsidRPr="00BD57E4">
        <w:t xml:space="preserve">onclusion </w:t>
      </w:r>
      <w:r w:rsidR="44575623" w:rsidRPr="00BD57E4">
        <w:t>terms/codes are used to describe the conclusion of the adverse event investigation, indicating the root cause.</w:t>
      </w:r>
    </w:p>
    <w:p w14:paraId="5CACE232" w14:textId="77777777" w:rsidR="00DF7E02" w:rsidRPr="00BD57E4" w:rsidRDefault="3CC3E8C7" w:rsidP="00BD45D4">
      <w:pPr>
        <w:jc w:val="both"/>
      </w:pPr>
      <w:r w:rsidRPr="00BD57E4">
        <w:t>The D terms should be the answer to the question “what was concluded as the root cause of the reported event?”</w:t>
      </w:r>
    </w:p>
    <w:p w14:paraId="01BBE775" w14:textId="77777777" w:rsidR="00962974" w:rsidRPr="00BD57E4" w:rsidRDefault="03D468A5" w:rsidP="00BD45D4">
      <w:pPr>
        <w:jc w:val="both"/>
      </w:pPr>
      <w:r w:rsidRPr="00BD57E4">
        <w:t xml:space="preserve">If the conclusions of investigation have not yet been established </w:t>
      </w:r>
      <w:r w:rsidR="49FCDDE7" w:rsidRPr="00BD57E4">
        <w:t xml:space="preserve">as the investigation is incomplete </w:t>
      </w:r>
      <w:r w:rsidRPr="00BD57E4">
        <w:t xml:space="preserve">when submitting the </w:t>
      </w:r>
      <w:r w:rsidR="007F0E97" w:rsidRPr="00BD57E4">
        <w:t>i</w:t>
      </w:r>
      <w:r w:rsidRPr="00BD57E4">
        <w:t xml:space="preserve">nitial or a </w:t>
      </w:r>
      <w:r w:rsidR="007F0E97" w:rsidRPr="00BD57E4">
        <w:t>f</w:t>
      </w:r>
      <w:r w:rsidRPr="00BD57E4">
        <w:t xml:space="preserve">ollow </w:t>
      </w:r>
      <w:r w:rsidR="007F0E97" w:rsidRPr="00BD57E4">
        <w:t>u</w:t>
      </w:r>
      <w:r w:rsidRPr="00BD57E4">
        <w:t>p report, the term Conclusion Not Yet Available [D16] can be used. However, this code should not be used for the final report.</w:t>
      </w:r>
    </w:p>
    <w:p w14:paraId="69E02AD2" w14:textId="7D7A03FD" w:rsidR="00DF7E02" w:rsidRPr="00BD57E4" w:rsidRDefault="3E809B43" w:rsidP="00BD45D4">
      <w:pPr>
        <w:jc w:val="both"/>
      </w:pPr>
      <w:r w:rsidRPr="00BD57E4">
        <w:t>The D terms are designed to be broad. Regulators may require more detail regarding the exact root cause and corrective action in the report text. However, it is not appropriate for the IMDRF to include sub-terms in D terms to cover every stage of the design process nor every type of manufacturing process and associated machinery.</w:t>
      </w:r>
    </w:p>
    <w:p w14:paraId="06E56092" w14:textId="737CCBFE" w:rsidR="00DF7E02" w:rsidRPr="00BD57E4" w:rsidRDefault="00CF6443" w:rsidP="00BD45D4">
      <w:pPr>
        <w:jc w:val="both"/>
      </w:pPr>
      <w:r w:rsidRPr="00BD57E4">
        <w:t>For e</w:t>
      </w:r>
      <w:r w:rsidR="1DED4296" w:rsidRPr="00BD57E4">
        <w:t>xampl</w:t>
      </w:r>
      <w:r w:rsidRPr="00BD57E4">
        <w:t>e, i</w:t>
      </w:r>
      <w:r w:rsidR="1DED4296" w:rsidRPr="00BD57E4">
        <w:t xml:space="preserve">f the root cause was traced to a loose nozzle on a widget extrusion system on </w:t>
      </w:r>
      <w:r w:rsidR="5B34FF7E" w:rsidRPr="00BD57E4">
        <w:t xml:space="preserve">a certain </w:t>
      </w:r>
      <w:r w:rsidR="1DED4296" w:rsidRPr="00BD57E4">
        <w:t>product line,</w:t>
      </w:r>
      <w:r w:rsidR="7B904B64" w:rsidRPr="00BD57E4">
        <w:t xml:space="preserve"> </w:t>
      </w:r>
      <w:r w:rsidR="1DED4296" w:rsidRPr="00BD57E4">
        <w:t xml:space="preserve">then the appropriate </w:t>
      </w:r>
      <w:r w:rsidR="1DED4296" w:rsidRPr="00BD57E4">
        <w:rPr>
          <w:rFonts w:eastAsia="Times New Roman"/>
        </w:rPr>
        <w:t xml:space="preserve">D </w:t>
      </w:r>
      <w:r w:rsidR="00EB0FB9" w:rsidRPr="00BD57E4">
        <w:t>term</w:t>
      </w:r>
      <w:r w:rsidR="1DED4296" w:rsidRPr="00BD57E4">
        <w:t xml:space="preserve"> would be Cause Traced to Manufacturing</w:t>
      </w:r>
      <w:r w:rsidRPr="00BD57E4">
        <w:t xml:space="preserve"> [D03]</w:t>
      </w:r>
      <w:r w:rsidR="1DED4296" w:rsidRPr="00BD57E4">
        <w:t>.</w:t>
      </w:r>
      <w:r w:rsidR="775D9046" w:rsidRPr="00BD57E4">
        <w:t xml:space="preserve"> </w:t>
      </w:r>
    </w:p>
    <w:p w14:paraId="3D67BC91" w14:textId="29178C33" w:rsidR="00DF7E02" w:rsidRPr="00BD57E4" w:rsidRDefault="41EA069B" w:rsidP="00BD45D4">
      <w:pPr>
        <w:jc w:val="both"/>
      </w:pPr>
      <w:r w:rsidRPr="00BD57E4">
        <w:t xml:space="preserve">Typically, there are only a few root cause codes that are applicable. Please select the most appropriate code or codes. </w:t>
      </w:r>
    </w:p>
    <w:p w14:paraId="5ED720BF" w14:textId="1D36C31E" w:rsidR="00E0423B" w:rsidRPr="00BD57E4" w:rsidRDefault="00E0423B" w:rsidP="00E0423B">
      <w:pPr>
        <w:pStyle w:val="Heading3"/>
      </w:pPr>
      <w:r w:rsidRPr="00BD57E4">
        <w:t>Example of D Codes</w:t>
      </w:r>
    </w:p>
    <w:p w14:paraId="15F4DF1A" w14:textId="7BC75697" w:rsidR="00DF7E02" w:rsidRPr="00BD57E4" w:rsidRDefault="00E0423B" w:rsidP="00BD45D4">
      <w:pPr>
        <w:jc w:val="both"/>
      </w:pPr>
      <w:r w:rsidRPr="00BD57E4">
        <w:t xml:space="preserve">The reported narrative is provided in the example below, with the conclusion from the multiple types of investigations that occurred, each conclusion </w:t>
      </w:r>
      <w:r w:rsidR="00E6798A" w:rsidRPr="00BD57E4">
        <w:t xml:space="preserve">needs </w:t>
      </w:r>
      <w:r w:rsidRPr="00BD57E4">
        <w:t>to be coded.</w:t>
      </w:r>
    </w:p>
    <w:p w14:paraId="46320777" w14:textId="77777777" w:rsidR="00D149C2" w:rsidRDefault="00D149C2" w:rsidP="00DF5AA5"/>
    <w:p w14:paraId="60B3B125" w14:textId="77777777" w:rsidR="00AB75E3" w:rsidRDefault="00AB75E3" w:rsidP="00DF5AA5"/>
    <w:p w14:paraId="427EF249" w14:textId="77777777" w:rsidR="00AB75E3" w:rsidRDefault="00AB75E3" w:rsidP="00DF5AA5"/>
    <w:p w14:paraId="6662A117" w14:textId="77777777" w:rsidR="00AB75E3" w:rsidRDefault="00AB75E3" w:rsidP="00DF5AA5"/>
    <w:p w14:paraId="539A49DA" w14:textId="77777777" w:rsidR="00AB75E3" w:rsidRDefault="00AB75E3" w:rsidP="00DF5AA5"/>
    <w:p w14:paraId="0290F78E" w14:textId="77777777" w:rsidR="00AB75E3" w:rsidRPr="00BD57E4" w:rsidRDefault="00AB75E3" w:rsidP="00DF5AA5"/>
    <w:tbl>
      <w:tblPr>
        <w:tblStyle w:val="IMDRF2"/>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35"/>
        <w:gridCol w:w="1979"/>
        <w:gridCol w:w="2835"/>
      </w:tblGrid>
      <w:tr w:rsidR="00F31AB9" w:rsidRPr="00BD57E4" w14:paraId="62D3D9ED" w14:textId="77777777" w:rsidTr="00F31A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tcPr>
          <w:p w14:paraId="49BC0B01" w14:textId="090A32FD" w:rsidR="127F486E" w:rsidRPr="00BD57E4" w:rsidRDefault="127F486E" w:rsidP="127F486E">
            <w:pPr>
              <w:rPr>
                <w:rFonts w:eastAsiaTheme="minorEastAsia"/>
                <w:b w:val="0"/>
              </w:rPr>
            </w:pPr>
            <w:r w:rsidRPr="00BD57E4">
              <w:rPr>
                <w:rFonts w:eastAsiaTheme="minorEastAsia"/>
              </w:rPr>
              <w:t>Reported narrative</w:t>
            </w:r>
          </w:p>
        </w:tc>
        <w:tc>
          <w:tcPr>
            <w:tcW w:w="1979" w:type="dxa"/>
          </w:tcPr>
          <w:p w14:paraId="4D47BB53" w14:textId="1A7ECC0B" w:rsidR="127F486E" w:rsidRPr="00BD57E4" w:rsidRDefault="1DDE57FD" w:rsidP="00714892">
            <w:pPr>
              <w:cnfStyle w:val="100000000000" w:firstRow="1" w:lastRow="0" w:firstColumn="0" w:lastColumn="0" w:oddVBand="0" w:evenVBand="0" w:oddHBand="0" w:evenHBand="0" w:firstRowFirstColumn="0" w:firstRowLastColumn="0" w:lastRowFirstColumn="0" w:lastRowLastColumn="0"/>
            </w:pPr>
            <w:r w:rsidRPr="00BD57E4">
              <w:t xml:space="preserve">IMDRF terms [codes] </w:t>
            </w:r>
            <w:r w:rsidR="00EB0FB9" w:rsidRPr="00BD57E4">
              <w:t>o</w:t>
            </w:r>
            <w:r w:rsidRPr="00BD57E4">
              <w:t>ptions</w:t>
            </w:r>
          </w:p>
        </w:tc>
        <w:tc>
          <w:tcPr>
            <w:tcW w:w="2835" w:type="dxa"/>
          </w:tcPr>
          <w:p w14:paraId="7CE8390A" w14:textId="77777777" w:rsidR="127F486E" w:rsidRPr="00BD57E4" w:rsidRDefault="24218E4F" w:rsidP="5E6C8D5E">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00BD57E4">
              <w:rPr>
                <w:rFonts w:eastAsiaTheme="minorEastAsia"/>
              </w:rPr>
              <w:t>Comment</w:t>
            </w:r>
          </w:p>
        </w:tc>
      </w:tr>
      <w:tr w:rsidR="00814E10" w:rsidRPr="00BD57E4" w14:paraId="00CC8ABE" w14:textId="77777777" w:rsidTr="00814E10">
        <w:trPr>
          <w:trHeight w:val="4928"/>
        </w:trPr>
        <w:tc>
          <w:tcPr>
            <w:cnfStyle w:val="001000000000" w:firstRow="0" w:lastRow="0" w:firstColumn="1" w:lastColumn="0" w:oddVBand="0" w:evenVBand="0" w:oddHBand="0" w:evenHBand="0" w:firstRowFirstColumn="0" w:firstRowLastColumn="0" w:lastRowFirstColumn="0" w:lastRowLastColumn="0"/>
            <w:tcW w:w="2835" w:type="dxa"/>
          </w:tcPr>
          <w:p w14:paraId="26BE5E41" w14:textId="2889D23F" w:rsidR="127F486E" w:rsidRPr="00BD57E4" w:rsidRDefault="155FFD95" w:rsidP="609465A3">
            <w:pPr>
              <w:spacing w:after="200" w:line="276" w:lineRule="auto"/>
              <w:rPr>
                <w:rFonts w:eastAsiaTheme="minorEastAsia" w:cstheme="minorBidi"/>
                <w:b w:val="0"/>
                <w:color w:val="auto"/>
              </w:rPr>
            </w:pPr>
            <w:r w:rsidRPr="00BD57E4">
              <w:rPr>
                <w:rFonts w:eastAsiaTheme="minorEastAsia" w:cstheme="minorBidi"/>
                <w:b w:val="0"/>
                <w:color w:val="auto"/>
              </w:rPr>
              <w:t xml:space="preserve">Upon device return and inspection, some spline deformation was observed on the catheter. While moving the slider switch, the spline cage remained undeployed. It was noted that the guidewire lumen was no longer adhered to the tip of the spline cage. </w:t>
            </w:r>
            <w:r w:rsidR="4387CB51" w:rsidRPr="00BD57E4">
              <w:rPr>
                <w:rFonts w:ascii="Arial" w:eastAsia="Arial" w:hAnsi="Arial" w:cs="Arial"/>
                <w:b w:val="0"/>
                <w:color w:val="auto"/>
              </w:rPr>
              <w:t>This was a design issue, as the device needed to be deployed several times and did not have the required durability</w:t>
            </w:r>
            <w:r w:rsidR="4387CB51" w:rsidRPr="00BD57E4">
              <w:rPr>
                <w:rFonts w:ascii="Arial" w:eastAsia="Arial" w:hAnsi="Arial" w:cs="Arial"/>
                <w:b w:val="0"/>
              </w:rPr>
              <w:t>.</w:t>
            </w:r>
            <w:r w:rsidR="4387CB51" w:rsidRPr="00BD57E4">
              <w:rPr>
                <w:rFonts w:ascii="Arial" w:eastAsia="Arial" w:hAnsi="Arial" w:cs="Arial"/>
              </w:rPr>
              <w:t xml:space="preserve"> </w:t>
            </w:r>
            <w:r w:rsidRPr="00BD57E4">
              <w:rPr>
                <w:rFonts w:eastAsiaTheme="minorEastAsia" w:cstheme="minorBidi"/>
                <w:b w:val="0"/>
                <w:color w:val="auto"/>
              </w:rPr>
              <w:t>Dissection of the catheter was performed to look for any abnormalities that could have contributed to the delamination of the guidewire lumen, but no other anomalies were noted. The reported event was confirmed.</w:t>
            </w:r>
          </w:p>
        </w:tc>
        <w:tc>
          <w:tcPr>
            <w:tcW w:w="1979" w:type="dxa"/>
          </w:tcPr>
          <w:p w14:paraId="185D9A8A" w14:textId="48FAAFEF" w:rsidR="314C3096" w:rsidRPr="00BD57E4" w:rsidRDefault="314C3096" w:rsidP="127F486E">
            <w:pPr>
              <w:tabs>
                <w:tab w:val="left" w:pos="2145"/>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Cs w:val="20"/>
              </w:rPr>
            </w:pPr>
            <w:r w:rsidRPr="00BD57E4">
              <w:rPr>
                <w:rFonts w:ascii="Arial" w:eastAsia="Arial" w:hAnsi="Arial" w:cs="Arial"/>
                <w:color w:val="000000" w:themeColor="text1"/>
                <w:szCs w:val="20"/>
              </w:rPr>
              <w:t>Cause Traced to Device Design [D01]</w:t>
            </w:r>
          </w:p>
          <w:p w14:paraId="31B5AEB8" w14:textId="3FFB0D50" w:rsidR="127F486E" w:rsidRPr="00BD57E4" w:rsidRDefault="314C3096" w:rsidP="127F486E">
            <w:pPr>
              <w:tabs>
                <w:tab w:val="left" w:pos="2145"/>
              </w:tabs>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ascii="Arial" w:eastAsia="Arial" w:hAnsi="Arial" w:cs="Arial"/>
                <w:color w:val="000000" w:themeColor="text1"/>
                <w:szCs w:val="20"/>
              </w:rPr>
              <w:t>Cause Traced to Component Failure</w:t>
            </w:r>
            <w:r w:rsidR="6103E7A4" w:rsidRPr="00BD57E4">
              <w:rPr>
                <w:rFonts w:ascii="Arial" w:eastAsia="Arial" w:hAnsi="Arial" w:cs="Arial"/>
                <w:color w:val="000000" w:themeColor="text1"/>
                <w:szCs w:val="20"/>
              </w:rPr>
              <w:t xml:space="preserve"> [D02]</w:t>
            </w:r>
          </w:p>
        </w:tc>
        <w:tc>
          <w:tcPr>
            <w:tcW w:w="2835" w:type="dxa"/>
          </w:tcPr>
          <w:p w14:paraId="12BB8802" w14:textId="19D8CE1D" w:rsidR="127F486E" w:rsidRPr="00BD57E4" w:rsidRDefault="64843E3B" w:rsidP="70920A1D">
            <w:pPr>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sidRPr="00BD57E4">
              <w:rPr>
                <w:rFonts w:eastAsiaTheme="minorEastAsia" w:cstheme="minorBidi"/>
              </w:rPr>
              <w:t xml:space="preserve">Multiple </w:t>
            </w:r>
            <w:r w:rsidR="6ACF9FA1" w:rsidRPr="00BD57E4">
              <w:rPr>
                <w:rFonts w:eastAsiaTheme="minorEastAsia" w:cstheme="minorBidi"/>
              </w:rPr>
              <w:t>causes were found</w:t>
            </w:r>
            <w:r w:rsidRPr="00BD57E4">
              <w:rPr>
                <w:rFonts w:eastAsiaTheme="minorEastAsia" w:cstheme="minorBidi"/>
              </w:rPr>
              <w:t xml:space="preserve"> so each investigation </w:t>
            </w:r>
            <w:r w:rsidR="214649B5" w:rsidRPr="00BD57E4">
              <w:rPr>
                <w:rFonts w:eastAsiaTheme="minorEastAsia" w:cstheme="minorBidi"/>
              </w:rPr>
              <w:t>conclusion</w:t>
            </w:r>
            <w:r w:rsidRPr="00BD57E4">
              <w:rPr>
                <w:rFonts w:eastAsiaTheme="minorEastAsia" w:cstheme="minorBidi"/>
              </w:rPr>
              <w:t xml:space="preserve"> has been coded.</w:t>
            </w:r>
          </w:p>
        </w:tc>
      </w:tr>
    </w:tbl>
    <w:p w14:paraId="33370B59" w14:textId="109F89FF" w:rsidR="00A459CD" w:rsidRPr="00BD57E4" w:rsidRDefault="335BF724" w:rsidP="5632F502">
      <w:pPr>
        <w:pStyle w:val="Heading1"/>
      </w:pPr>
      <w:bookmarkStart w:id="32" w:name="_Toc214976748"/>
      <w:r w:rsidRPr="00BD57E4">
        <w:t xml:space="preserve">Coding </w:t>
      </w:r>
      <w:r w:rsidR="00AC32DA" w:rsidRPr="00BD57E4">
        <w:t xml:space="preserve">examples </w:t>
      </w:r>
      <w:r w:rsidRPr="00BD57E4">
        <w:t xml:space="preserve">from </w:t>
      </w:r>
      <w:r w:rsidR="00AC32DA" w:rsidRPr="00BD57E4">
        <w:t>case description</w:t>
      </w:r>
      <w:bookmarkEnd w:id="32"/>
    </w:p>
    <w:p w14:paraId="74D59727" w14:textId="3655671A" w:rsidR="00A459CD" w:rsidRPr="00BD57E4" w:rsidRDefault="1B72DC26" w:rsidP="00BD45D4">
      <w:pPr>
        <w:jc w:val="both"/>
      </w:pPr>
      <w:r w:rsidRPr="00BD57E4">
        <w:t xml:space="preserve">The coding examples in </w:t>
      </w:r>
      <w:r w:rsidR="403222E2" w:rsidRPr="00BD57E4">
        <w:t xml:space="preserve">this section </w:t>
      </w:r>
      <w:r w:rsidRPr="00BD57E4">
        <w:t>are not intended to address every potential code selection scenario. Users of IMDRF codes should rely on their expertise and judgement to determine the most appropriate codes to apply in each scenario. The examples serve as a guide, but medical judgement, related expertise and common sense should also be applied.</w:t>
      </w:r>
      <w:r w:rsidRPr="00BD57E4">
        <w:rPr>
          <w:b/>
          <w:bCs/>
        </w:rPr>
        <w:t xml:space="preserve"> </w:t>
      </w:r>
    </w:p>
    <w:p w14:paraId="240B2046" w14:textId="2FB30236" w:rsidR="3D2B43B1" w:rsidRPr="00BD57E4" w:rsidRDefault="288F82C9" w:rsidP="00BD45D4">
      <w:pPr>
        <w:jc w:val="both"/>
      </w:pPr>
      <w:r w:rsidRPr="00BD57E4">
        <w:t xml:space="preserve">In assigning the codes in the </w:t>
      </w:r>
      <w:r w:rsidR="22EF1C3F" w:rsidRPr="00BD57E4">
        <w:t xml:space="preserve">examples provided </w:t>
      </w:r>
      <w:r w:rsidR="416AC64C" w:rsidRPr="00BD57E4">
        <w:t xml:space="preserve">the assignment is </w:t>
      </w:r>
      <w:r w:rsidR="22EF1C3F" w:rsidRPr="00BD57E4">
        <w:t>based on the narrative text</w:t>
      </w:r>
      <w:r w:rsidR="50F7796F" w:rsidRPr="00BD57E4">
        <w:t>. T</w:t>
      </w:r>
      <w:r w:rsidR="3AE7EBC7" w:rsidRPr="00BD57E4">
        <w:t xml:space="preserve">he severity of the actual event is not considered. </w:t>
      </w:r>
    </w:p>
    <w:p w14:paraId="537126FA" w14:textId="63CAC649" w:rsidR="00A459CD" w:rsidRPr="00BD57E4" w:rsidRDefault="1546AEBC" w:rsidP="00E02F80">
      <w:pPr>
        <w:pStyle w:val="Heading2"/>
        <w:rPr>
          <w:lang w:val="en-US"/>
        </w:rPr>
      </w:pPr>
      <w:bookmarkStart w:id="33" w:name="_Toc166658599"/>
      <w:bookmarkStart w:id="34" w:name="_Toc214976749"/>
      <w:r w:rsidRPr="00BD57E4">
        <w:rPr>
          <w:lang w:val="en-US"/>
        </w:rPr>
        <w:t>Example 1</w:t>
      </w:r>
      <w:r w:rsidR="00E17A0A" w:rsidRPr="00BD57E4">
        <w:rPr>
          <w:lang w:val="en-US"/>
        </w:rPr>
        <w:t xml:space="preserve">: </w:t>
      </w:r>
      <w:r w:rsidR="1EABF3BF" w:rsidRPr="00BD57E4">
        <w:rPr>
          <w:lang w:val="en-US"/>
        </w:rPr>
        <w:t xml:space="preserve">Broken </w:t>
      </w:r>
      <w:r w:rsidR="00AC32DA" w:rsidRPr="00BD57E4">
        <w:rPr>
          <w:lang w:val="en-US"/>
        </w:rPr>
        <w:t xml:space="preserve">hip </w:t>
      </w:r>
      <w:r w:rsidR="1EABF3BF" w:rsidRPr="00BD57E4">
        <w:rPr>
          <w:lang w:val="en-US"/>
        </w:rPr>
        <w:t>stem implant</w:t>
      </w:r>
      <w:bookmarkEnd w:id="33"/>
      <w:bookmarkEnd w:id="34"/>
    </w:p>
    <w:p w14:paraId="36F12F12" w14:textId="5C21EBC1" w:rsidR="00A459CD" w:rsidRPr="00BD57E4" w:rsidRDefault="037588B8" w:rsidP="00BD45D4">
      <w:pPr>
        <w:jc w:val="both"/>
      </w:pPr>
      <w:r w:rsidRPr="00BD57E4">
        <w:t xml:space="preserve">A patient with </w:t>
      </w:r>
      <w:r w:rsidR="0852A025" w:rsidRPr="00BD57E4">
        <w:t xml:space="preserve">a </w:t>
      </w:r>
      <w:r w:rsidRPr="00BD57E4">
        <w:t xml:space="preserve">hip implant fell to the ground during an intensive sport </w:t>
      </w:r>
      <w:r w:rsidR="00852DAC" w:rsidRPr="00BD57E4">
        <w:t>activity,</w:t>
      </w:r>
      <w:r w:rsidRPr="00BD57E4">
        <w:t xml:space="preserve"> complaining of pain. </w:t>
      </w:r>
      <w:r w:rsidR="3B39E6FE" w:rsidRPr="00BD57E4">
        <w:t>The p</w:t>
      </w:r>
      <w:r w:rsidRPr="00BD57E4">
        <w:t xml:space="preserve">atient was taken by ambulance to </w:t>
      </w:r>
      <w:r w:rsidR="01DAAAEF" w:rsidRPr="00BD57E4">
        <w:t xml:space="preserve">an Emergency Department </w:t>
      </w:r>
      <w:r w:rsidRPr="00BD57E4">
        <w:t xml:space="preserve">for </w:t>
      </w:r>
      <w:r w:rsidR="728FC74A" w:rsidRPr="00BD57E4">
        <w:t xml:space="preserve">an </w:t>
      </w:r>
      <w:r w:rsidRPr="00BD57E4">
        <w:t xml:space="preserve">x-ray. The hip stem was found to be broken due to </w:t>
      </w:r>
      <w:r w:rsidR="1B92B2AC" w:rsidRPr="00BD57E4">
        <w:t xml:space="preserve">the </w:t>
      </w:r>
      <w:r w:rsidRPr="00BD57E4">
        <w:t>fall</w:t>
      </w:r>
      <w:r w:rsidR="33D397F1" w:rsidRPr="00BD57E4">
        <w:t xml:space="preserve">. </w:t>
      </w:r>
      <w:r w:rsidRPr="00BD57E4">
        <w:t xml:space="preserve">During surgery the device was </w:t>
      </w:r>
      <w:r w:rsidR="00D13594" w:rsidRPr="00BD57E4">
        <w:t>explanted,</w:t>
      </w:r>
      <w:r w:rsidRPr="00BD57E4">
        <w:t xml:space="preserve"> and a new hip implant was implanted. The affected device was returned to the manufacturer for investigation. The manufacturer evaluated the returned device and conducted a review of the production record of the lot. The manufacturer confirmed the breakage of the stem but could not identify any issue </w:t>
      </w:r>
      <w:r w:rsidR="5E2FEE95" w:rsidRPr="00BD57E4">
        <w:t>associated with</w:t>
      </w:r>
      <w:r w:rsidRPr="00BD57E4">
        <w:t xml:space="preserve"> the production of the device. However, </w:t>
      </w:r>
      <w:r w:rsidR="370AB8B0" w:rsidRPr="00BD57E4">
        <w:t xml:space="preserve">the manufacturer noted that </w:t>
      </w:r>
      <w:r w:rsidRPr="00BD57E4">
        <w:t xml:space="preserve">the Instructions for Use clearly indicates that patients with the implant should not participate in any heavy-duty </w:t>
      </w:r>
      <w:r w:rsidR="00AE0902" w:rsidRPr="00BD57E4">
        <w:t>labor</w:t>
      </w:r>
      <w:r w:rsidRPr="00BD57E4">
        <w:t xml:space="preserve"> work or sport activities.</w:t>
      </w:r>
    </w:p>
    <w:p w14:paraId="001BFAA0" w14:textId="4BA10F3C" w:rsidR="00A459CD" w:rsidRPr="00BD57E4" w:rsidRDefault="037588B8" w:rsidP="00BD45D4">
      <w:pPr>
        <w:jc w:val="both"/>
      </w:pPr>
      <w:r w:rsidRPr="00BD57E4">
        <w:t>The following table shows the appropriate codes selected for the incident described above.</w:t>
      </w:r>
    </w:p>
    <w:tbl>
      <w:tblPr>
        <w:tblStyle w:val="IMDRF1"/>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35"/>
        <w:gridCol w:w="1979"/>
        <w:gridCol w:w="2835"/>
      </w:tblGrid>
      <w:tr w:rsidR="00F31AB9" w:rsidRPr="00BD57E4" w14:paraId="58FD9FBE" w14:textId="77777777" w:rsidTr="00F31AB9">
        <w:trPr>
          <w:cnfStyle w:val="100000000000" w:firstRow="1" w:lastRow="0" w:firstColumn="0" w:lastColumn="0" w:oddVBand="0" w:evenVBand="0" w:oddHBand="0" w:evenHBand="0" w:firstRowFirstColumn="0" w:firstRowLastColumn="0" w:lastRowFirstColumn="0" w:lastRowLastColumn="0"/>
          <w:trHeight w:val="300"/>
        </w:trPr>
        <w:tc>
          <w:tcPr>
            <w:tcW w:w="2835" w:type="dxa"/>
          </w:tcPr>
          <w:p w14:paraId="4C6A794E" w14:textId="726E39AA" w:rsidR="00EA49C3" w:rsidRPr="00BD57E4" w:rsidRDefault="48679E19">
            <w:pPr>
              <w:rPr>
                <w:b w:val="0"/>
              </w:rPr>
            </w:pPr>
            <w:r w:rsidRPr="00BD57E4">
              <w:t>Text</w:t>
            </w:r>
          </w:p>
        </w:tc>
        <w:tc>
          <w:tcPr>
            <w:tcW w:w="1979" w:type="dxa"/>
          </w:tcPr>
          <w:p w14:paraId="2BBC937C" w14:textId="50127F24" w:rsidR="00A459CD" w:rsidRPr="00BD57E4" w:rsidRDefault="00AF632D">
            <w:pPr>
              <w:rPr>
                <w:b w:val="0"/>
              </w:rPr>
            </w:pPr>
            <w:r w:rsidRPr="00BD57E4">
              <w:rPr>
                <w:b w:val="0"/>
                <w:bCs/>
              </w:rPr>
              <w:t>Terminology group</w:t>
            </w:r>
          </w:p>
        </w:tc>
        <w:tc>
          <w:tcPr>
            <w:tcW w:w="2835" w:type="dxa"/>
          </w:tcPr>
          <w:p w14:paraId="7C72BE5B" w14:textId="77777777" w:rsidR="00A459CD" w:rsidRPr="00BD57E4" w:rsidRDefault="48679E19" w:rsidP="00185EFF">
            <w:pPr>
              <w:rPr>
                <w:b w:val="0"/>
              </w:rPr>
            </w:pPr>
            <w:r w:rsidRPr="00BD57E4">
              <w:t xml:space="preserve">Code </w:t>
            </w:r>
          </w:p>
        </w:tc>
      </w:tr>
      <w:tr w:rsidR="00F31AB9" w:rsidRPr="00BD57E4" w14:paraId="2C4DAAEA" w14:textId="77777777" w:rsidTr="00F31AB9">
        <w:trPr>
          <w:trHeight w:val="300"/>
        </w:trPr>
        <w:tc>
          <w:tcPr>
            <w:tcW w:w="2835" w:type="dxa"/>
          </w:tcPr>
          <w:p w14:paraId="14E63170" w14:textId="5ED62D3B" w:rsidR="00A459CD" w:rsidRPr="00BD57E4" w:rsidRDefault="00EA49C3" w:rsidP="00EA49C3">
            <w:r w:rsidRPr="00BD57E4">
              <w:t>C</w:t>
            </w:r>
            <w:r w:rsidR="48679E19" w:rsidRPr="00BD57E4">
              <w:t>omplaining of pain.</w:t>
            </w:r>
          </w:p>
        </w:tc>
        <w:tc>
          <w:tcPr>
            <w:tcW w:w="1979" w:type="dxa"/>
          </w:tcPr>
          <w:p w14:paraId="5E03615D" w14:textId="253C26F8" w:rsidR="00A459CD" w:rsidRPr="00BD57E4" w:rsidRDefault="5E8D15AD" w:rsidP="00EA49C3">
            <w:pPr>
              <w:rPr>
                <w:rFonts w:asciiTheme="majorHAnsi" w:eastAsiaTheme="majorEastAsia" w:hAnsiTheme="majorHAnsi" w:cstheme="majorBidi"/>
              </w:rPr>
            </w:pPr>
            <w:r w:rsidRPr="00BD57E4">
              <w:rPr>
                <w:rFonts w:asciiTheme="majorHAnsi" w:eastAsiaTheme="majorEastAsia" w:hAnsiTheme="majorHAnsi" w:cstheme="majorBidi"/>
                <w:szCs w:val="20"/>
              </w:rPr>
              <w:t>Clinical Signs</w:t>
            </w:r>
            <w:r w:rsidR="009B4014" w:rsidRPr="00BD57E4">
              <w:rPr>
                <w:rFonts w:asciiTheme="majorHAnsi" w:eastAsiaTheme="majorEastAsia" w:hAnsiTheme="majorHAnsi" w:cstheme="majorBidi"/>
                <w:szCs w:val="20"/>
              </w:rPr>
              <w:t xml:space="preserve"> and</w:t>
            </w:r>
            <w:r w:rsidRPr="00BD57E4">
              <w:rPr>
                <w:rFonts w:asciiTheme="majorHAnsi" w:eastAsiaTheme="majorEastAsia" w:hAnsiTheme="majorHAnsi" w:cstheme="majorBidi"/>
                <w:szCs w:val="20"/>
              </w:rPr>
              <w:t xml:space="preserve"> Symptoms </w:t>
            </w:r>
            <w:r w:rsidR="009B4014" w:rsidRPr="00BD57E4">
              <w:rPr>
                <w:rFonts w:asciiTheme="majorHAnsi" w:eastAsiaTheme="majorEastAsia" w:hAnsiTheme="majorHAnsi" w:cstheme="majorBidi"/>
                <w:szCs w:val="20"/>
              </w:rPr>
              <w:t>or</w:t>
            </w:r>
            <w:r w:rsidRPr="00BD57E4">
              <w:rPr>
                <w:rFonts w:asciiTheme="majorHAnsi" w:eastAsiaTheme="majorEastAsia" w:hAnsiTheme="majorHAnsi" w:cstheme="majorBidi"/>
                <w:szCs w:val="20"/>
              </w:rPr>
              <w:t xml:space="preserve"> Conditions</w:t>
            </w:r>
          </w:p>
        </w:tc>
        <w:tc>
          <w:tcPr>
            <w:tcW w:w="2835" w:type="dxa"/>
          </w:tcPr>
          <w:p w14:paraId="42BB1828" w14:textId="77AB8799" w:rsidR="00A459CD" w:rsidRPr="00BD57E4" w:rsidRDefault="442F7118" w:rsidP="00EA49C3">
            <w:r w:rsidRPr="00BD57E4">
              <w:t>E2330 –</w:t>
            </w:r>
            <w:r w:rsidR="631B1214" w:rsidRPr="00BD57E4">
              <w:t xml:space="preserve"> </w:t>
            </w:r>
            <w:r w:rsidRPr="00BD57E4">
              <w:t>Pain</w:t>
            </w:r>
          </w:p>
          <w:p w14:paraId="1E9A9B89" w14:textId="7DA023E1" w:rsidR="00A459CD" w:rsidRPr="00BD57E4" w:rsidRDefault="00A459CD" w:rsidP="00EA49C3"/>
        </w:tc>
      </w:tr>
      <w:tr w:rsidR="00F31AB9" w:rsidRPr="00BD57E4" w14:paraId="16A7288A" w14:textId="77777777" w:rsidTr="00A0175B">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3AA2AC2C" w14:textId="0ACEB8E3" w:rsidR="00A459CD" w:rsidRPr="00BD57E4" w:rsidRDefault="00EA49C3" w:rsidP="00EA49C3">
            <w:r w:rsidRPr="00BD57E4">
              <w:t>H</w:t>
            </w:r>
            <w:r w:rsidR="48679E19" w:rsidRPr="00BD57E4">
              <w:t>ip stem was found to be broken</w:t>
            </w:r>
            <w:r w:rsidRPr="00BD57E4">
              <w:t>.</w:t>
            </w:r>
            <w:r w:rsidR="48679E19" w:rsidRPr="00BD57E4">
              <w:t xml:space="preserve">  </w:t>
            </w:r>
          </w:p>
        </w:tc>
        <w:tc>
          <w:tcPr>
            <w:tcW w:w="1979" w:type="dxa"/>
          </w:tcPr>
          <w:p w14:paraId="4B97BF3D" w14:textId="44D5855D" w:rsidR="00A459CD" w:rsidRPr="00BD57E4" w:rsidRDefault="4FA24043" w:rsidP="00EA49C3">
            <w:pPr>
              <w:rPr>
                <w:rFonts w:asciiTheme="majorHAnsi" w:eastAsiaTheme="majorEastAsia" w:hAnsiTheme="majorHAnsi" w:cstheme="majorBidi"/>
              </w:rPr>
            </w:pPr>
            <w:r w:rsidRPr="00BD57E4">
              <w:rPr>
                <w:rFonts w:asciiTheme="majorHAnsi" w:eastAsiaTheme="majorEastAsia" w:hAnsiTheme="majorHAnsi" w:cstheme="majorBidi"/>
                <w:szCs w:val="20"/>
              </w:rPr>
              <w:t>Medical Device Problem</w:t>
            </w:r>
          </w:p>
        </w:tc>
        <w:tc>
          <w:tcPr>
            <w:tcW w:w="2835" w:type="dxa"/>
          </w:tcPr>
          <w:p w14:paraId="17905204" w14:textId="031047A0" w:rsidR="00A459CD" w:rsidRPr="00BD57E4" w:rsidRDefault="48679E19" w:rsidP="00EA49C3">
            <w:r w:rsidRPr="00BD57E4">
              <w:t>A0401 –</w:t>
            </w:r>
            <w:r w:rsidR="71352801" w:rsidRPr="00BD57E4">
              <w:t xml:space="preserve"> </w:t>
            </w:r>
            <w:r w:rsidRPr="00BD57E4">
              <w:t>Break</w:t>
            </w:r>
          </w:p>
        </w:tc>
      </w:tr>
      <w:tr w:rsidR="00F31AB9" w:rsidRPr="00BD57E4" w14:paraId="18F2719B" w14:textId="77777777" w:rsidTr="00F31AB9">
        <w:trPr>
          <w:trHeight w:val="300"/>
        </w:trPr>
        <w:tc>
          <w:tcPr>
            <w:tcW w:w="2835" w:type="dxa"/>
          </w:tcPr>
          <w:p w14:paraId="37A28E37" w14:textId="7A243647" w:rsidR="2922DED3" w:rsidRPr="00BD57E4" w:rsidRDefault="785DC10D" w:rsidP="00EA49C3">
            <w:r w:rsidRPr="00BD57E4">
              <w:t>During surgery, the device was explanted, and a new hip implant was implanted.</w:t>
            </w:r>
          </w:p>
        </w:tc>
        <w:tc>
          <w:tcPr>
            <w:tcW w:w="1979" w:type="dxa"/>
          </w:tcPr>
          <w:p w14:paraId="26F0C518" w14:textId="3213B933" w:rsidR="2922DED3" w:rsidRPr="00BD57E4" w:rsidRDefault="70A5737B" w:rsidP="00EA49C3">
            <w:pPr>
              <w:rPr>
                <w:rFonts w:asciiTheme="majorHAnsi" w:eastAsiaTheme="majorEastAsia" w:hAnsiTheme="majorHAnsi" w:cstheme="majorBidi"/>
              </w:rPr>
            </w:pPr>
            <w:r w:rsidRPr="00BD57E4">
              <w:rPr>
                <w:rFonts w:asciiTheme="majorHAnsi" w:eastAsiaTheme="majorEastAsia" w:hAnsiTheme="majorHAnsi" w:cstheme="majorBidi"/>
              </w:rPr>
              <w:t>Health Impacts</w:t>
            </w:r>
          </w:p>
        </w:tc>
        <w:tc>
          <w:tcPr>
            <w:tcW w:w="2835" w:type="dxa"/>
          </w:tcPr>
          <w:p w14:paraId="5271248A" w14:textId="59B1DB7B" w:rsidR="2922DED3" w:rsidRPr="00BD57E4" w:rsidRDefault="785DC10D" w:rsidP="00EA49C3">
            <w:r w:rsidRPr="00BD57E4">
              <w:t xml:space="preserve">F1905 </w:t>
            </w:r>
            <w:r w:rsidRPr="00BD57E4">
              <w:rPr>
                <w:rFonts w:cs="Arial"/>
              </w:rPr>
              <w:t>– D</w:t>
            </w:r>
            <w:r w:rsidRPr="00BD57E4">
              <w:t xml:space="preserve">evice Revision or Replacement </w:t>
            </w:r>
          </w:p>
        </w:tc>
      </w:tr>
      <w:tr w:rsidR="00F31AB9" w:rsidRPr="00BD57E4" w14:paraId="29FF9F35" w14:textId="77777777" w:rsidTr="00A0175B">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5336CD84" w14:textId="316D12C1" w:rsidR="00A459CD" w:rsidRPr="00BD57E4" w:rsidRDefault="00EA49C3" w:rsidP="00EA49C3">
            <w:r w:rsidRPr="00BD57E4">
              <w:t xml:space="preserve">Manufacturer </w:t>
            </w:r>
            <w:r w:rsidR="48679E19" w:rsidRPr="00BD57E4">
              <w:t>evaluated the returned device</w:t>
            </w:r>
            <w:r w:rsidRPr="00BD57E4">
              <w:t>.</w:t>
            </w:r>
          </w:p>
        </w:tc>
        <w:tc>
          <w:tcPr>
            <w:tcW w:w="1979" w:type="dxa"/>
          </w:tcPr>
          <w:p w14:paraId="7877110C" w14:textId="503539FD" w:rsidR="00A459CD" w:rsidRPr="00BD57E4" w:rsidRDefault="0CA3A1AE" w:rsidP="00A0175B">
            <w:pPr>
              <w:rPr>
                <w:rFonts w:asciiTheme="majorHAnsi" w:eastAsiaTheme="majorEastAsia" w:hAnsiTheme="majorHAnsi" w:cstheme="majorBidi"/>
                <w:szCs w:val="20"/>
              </w:rPr>
            </w:pPr>
            <w:r w:rsidRPr="00BD57E4">
              <w:rPr>
                <w:rFonts w:asciiTheme="majorHAnsi" w:eastAsiaTheme="majorEastAsia" w:hAnsiTheme="majorHAnsi" w:cstheme="majorBidi"/>
                <w:szCs w:val="20"/>
              </w:rPr>
              <w:t>Type of Investigation</w:t>
            </w:r>
          </w:p>
        </w:tc>
        <w:tc>
          <w:tcPr>
            <w:tcW w:w="2835" w:type="dxa"/>
          </w:tcPr>
          <w:p w14:paraId="4ED3AF79" w14:textId="589D3655" w:rsidR="00A459CD" w:rsidRPr="00BD57E4" w:rsidRDefault="48679E19" w:rsidP="00EA49C3">
            <w:r w:rsidRPr="00BD57E4">
              <w:t xml:space="preserve">B01 </w:t>
            </w:r>
            <w:r w:rsidRPr="00BD57E4">
              <w:rPr>
                <w:rFonts w:cs="Arial"/>
              </w:rPr>
              <w:t>– T</w:t>
            </w:r>
            <w:r w:rsidRPr="00BD57E4">
              <w:t>esting of actual/</w:t>
            </w:r>
            <w:r w:rsidR="00482F44" w:rsidRPr="00BD57E4">
              <w:t xml:space="preserve"> </w:t>
            </w:r>
            <w:r w:rsidRPr="00BD57E4">
              <w:t>suspected device</w:t>
            </w:r>
          </w:p>
        </w:tc>
      </w:tr>
      <w:tr w:rsidR="00F31AB9" w:rsidRPr="00BD57E4" w14:paraId="35F43460" w14:textId="77777777" w:rsidTr="00F31AB9">
        <w:trPr>
          <w:trHeight w:val="300"/>
        </w:trPr>
        <w:tc>
          <w:tcPr>
            <w:tcW w:w="2835" w:type="dxa"/>
          </w:tcPr>
          <w:p w14:paraId="4E8B7D75" w14:textId="223A528B" w:rsidR="00A459CD" w:rsidRPr="00BD57E4" w:rsidRDefault="00EA49C3" w:rsidP="00EA49C3">
            <w:r w:rsidRPr="00BD57E4">
              <w:t>C</w:t>
            </w:r>
            <w:r w:rsidR="48679E19" w:rsidRPr="00BD57E4">
              <w:t>onducted a review of the production record of the lot</w:t>
            </w:r>
            <w:r w:rsidRPr="00BD57E4">
              <w:t>.</w:t>
            </w:r>
          </w:p>
        </w:tc>
        <w:tc>
          <w:tcPr>
            <w:tcW w:w="1979" w:type="dxa"/>
          </w:tcPr>
          <w:p w14:paraId="642701FD" w14:textId="2C326BB1" w:rsidR="00A459CD" w:rsidRPr="00BD57E4" w:rsidRDefault="5289C503" w:rsidP="00EA49C3">
            <w:pPr>
              <w:rPr>
                <w:rFonts w:asciiTheme="majorHAnsi" w:eastAsiaTheme="majorEastAsia" w:hAnsiTheme="majorHAnsi" w:cstheme="majorBidi"/>
              </w:rPr>
            </w:pPr>
            <w:r w:rsidRPr="00BD57E4">
              <w:rPr>
                <w:rFonts w:asciiTheme="majorHAnsi" w:eastAsiaTheme="majorEastAsia" w:hAnsiTheme="majorHAnsi" w:cstheme="majorBidi"/>
                <w:szCs w:val="20"/>
              </w:rPr>
              <w:t>Type of Investigation</w:t>
            </w:r>
          </w:p>
        </w:tc>
        <w:tc>
          <w:tcPr>
            <w:tcW w:w="2835" w:type="dxa"/>
          </w:tcPr>
          <w:p w14:paraId="4784350E" w14:textId="77777777" w:rsidR="00A459CD" w:rsidRPr="00BD57E4" w:rsidRDefault="48679E19" w:rsidP="00EA49C3">
            <w:r w:rsidRPr="00BD57E4">
              <w:t xml:space="preserve">B14 </w:t>
            </w:r>
            <w:r w:rsidRPr="00BD57E4">
              <w:rPr>
                <w:rFonts w:cs="Arial"/>
              </w:rPr>
              <w:t>– A</w:t>
            </w:r>
            <w:r w:rsidRPr="00BD57E4">
              <w:t>nalysis of Production Records</w:t>
            </w:r>
          </w:p>
        </w:tc>
      </w:tr>
      <w:tr w:rsidR="00F31AB9" w:rsidRPr="00BD57E4" w14:paraId="050CE56A" w14:textId="77777777" w:rsidTr="00A0175B">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748A1BFE" w14:textId="325A2A20" w:rsidR="00A459CD" w:rsidRPr="00BD57E4" w:rsidRDefault="48679E19" w:rsidP="00EA49C3">
            <w:r w:rsidRPr="00BD57E4">
              <w:t>The manufacturer confirmed the breakage of the stem</w:t>
            </w:r>
            <w:r w:rsidR="00EA49C3" w:rsidRPr="00BD57E4">
              <w:t>.</w:t>
            </w:r>
          </w:p>
        </w:tc>
        <w:tc>
          <w:tcPr>
            <w:tcW w:w="1979" w:type="dxa"/>
          </w:tcPr>
          <w:p w14:paraId="28A44886" w14:textId="582EBD4B" w:rsidR="00A459CD" w:rsidRPr="00BD57E4" w:rsidRDefault="1F228883" w:rsidP="00EA49C3">
            <w:pPr>
              <w:rPr>
                <w:rFonts w:asciiTheme="majorHAnsi" w:eastAsiaTheme="majorEastAsia" w:hAnsiTheme="majorHAnsi" w:cstheme="majorBidi"/>
              </w:rPr>
            </w:pPr>
            <w:r w:rsidRPr="00BD57E4">
              <w:rPr>
                <w:rFonts w:asciiTheme="majorHAnsi" w:eastAsiaTheme="majorEastAsia" w:hAnsiTheme="majorHAnsi" w:cstheme="majorBidi"/>
                <w:szCs w:val="20"/>
              </w:rPr>
              <w:t>Investigation Findings</w:t>
            </w:r>
          </w:p>
        </w:tc>
        <w:tc>
          <w:tcPr>
            <w:tcW w:w="2835" w:type="dxa"/>
          </w:tcPr>
          <w:p w14:paraId="3F56EE9D" w14:textId="4820D4A8" w:rsidR="00A459CD" w:rsidRPr="00BD57E4" w:rsidRDefault="2FFED0F5" w:rsidP="00EA49C3">
            <w:r w:rsidRPr="00BD57E4">
              <w:t>C070603</w:t>
            </w:r>
            <w:r w:rsidR="042CFDC8" w:rsidRPr="00BD57E4">
              <w:t xml:space="preserve"> – </w:t>
            </w:r>
            <w:r w:rsidR="007C11A4" w:rsidRPr="00BD57E4">
              <w:t>Separation Problem</w:t>
            </w:r>
          </w:p>
        </w:tc>
      </w:tr>
      <w:tr w:rsidR="00F31AB9" w:rsidRPr="00BD57E4" w14:paraId="41CA163B" w14:textId="77777777" w:rsidTr="00F31AB9">
        <w:trPr>
          <w:trHeight w:val="300"/>
        </w:trPr>
        <w:tc>
          <w:tcPr>
            <w:tcW w:w="2835" w:type="dxa"/>
          </w:tcPr>
          <w:p w14:paraId="5AC9C7F5" w14:textId="17DF13B7" w:rsidR="00A459CD" w:rsidRPr="00BD57E4" w:rsidRDefault="48679E19" w:rsidP="00EA49C3">
            <w:r w:rsidRPr="00BD57E4">
              <w:t xml:space="preserve">The Instructions for Use clearly indicates that patients with the implant should not participate in any heavy-duty </w:t>
            </w:r>
            <w:r w:rsidR="00AE0902" w:rsidRPr="00BD57E4">
              <w:t>labor</w:t>
            </w:r>
            <w:r w:rsidRPr="00BD57E4">
              <w:t xml:space="preserve"> work or sport activities.</w:t>
            </w:r>
          </w:p>
        </w:tc>
        <w:tc>
          <w:tcPr>
            <w:tcW w:w="1979" w:type="dxa"/>
          </w:tcPr>
          <w:p w14:paraId="11C13551" w14:textId="3FF2313A" w:rsidR="00A459CD" w:rsidRPr="00BD57E4" w:rsidRDefault="16A04491" w:rsidP="00EA49C3">
            <w:pPr>
              <w:rPr>
                <w:rFonts w:asciiTheme="majorHAnsi" w:eastAsiaTheme="majorEastAsia" w:hAnsiTheme="majorHAnsi" w:cstheme="majorBidi"/>
              </w:rPr>
            </w:pPr>
            <w:r w:rsidRPr="00BD57E4">
              <w:rPr>
                <w:rFonts w:asciiTheme="majorHAnsi" w:eastAsiaTheme="majorEastAsia" w:hAnsiTheme="majorHAnsi" w:cstheme="majorBidi"/>
                <w:szCs w:val="20"/>
              </w:rPr>
              <w:t>Investigation Conclusions</w:t>
            </w:r>
          </w:p>
        </w:tc>
        <w:tc>
          <w:tcPr>
            <w:tcW w:w="2835" w:type="dxa"/>
          </w:tcPr>
          <w:p w14:paraId="3C271129" w14:textId="77777777" w:rsidR="00A459CD" w:rsidRPr="00BD57E4" w:rsidRDefault="48679E19" w:rsidP="00EA49C3">
            <w:r w:rsidRPr="00BD57E4">
              <w:t>D1101 – Failure to Follow Instructions</w:t>
            </w:r>
          </w:p>
        </w:tc>
      </w:tr>
      <w:tr w:rsidR="00A0175B" w:rsidRPr="00BD57E4" w14:paraId="35293FE5" w14:textId="77777777" w:rsidTr="00A0175B">
        <w:trPr>
          <w:cnfStyle w:val="000000010000" w:firstRow="0" w:lastRow="0" w:firstColumn="0" w:lastColumn="0" w:oddVBand="0" w:evenVBand="0" w:oddHBand="0" w:evenHBand="1" w:firstRowFirstColumn="0" w:firstRowLastColumn="0" w:lastRowFirstColumn="0" w:lastRowLastColumn="0"/>
          <w:trHeight w:val="300"/>
        </w:trPr>
        <w:tc>
          <w:tcPr>
            <w:tcW w:w="2835" w:type="dxa"/>
          </w:tcPr>
          <w:p w14:paraId="00C3A217" w14:textId="3897A303" w:rsidR="00F31AB9" w:rsidRPr="00BD57E4" w:rsidRDefault="00F31AB9" w:rsidP="00F31AB9">
            <w:r w:rsidRPr="00BD57E4">
              <w:t>N/A</w:t>
            </w:r>
          </w:p>
        </w:tc>
        <w:tc>
          <w:tcPr>
            <w:tcW w:w="1979" w:type="dxa"/>
          </w:tcPr>
          <w:p w14:paraId="6C2DF8DC" w14:textId="7F45E7D9" w:rsidR="00F31AB9" w:rsidRPr="00BD57E4" w:rsidRDefault="00F31AB9" w:rsidP="00A0175B">
            <w:pPr>
              <w:rPr>
                <w:rFonts w:asciiTheme="majorHAnsi" w:eastAsiaTheme="majorEastAsia" w:hAnsiTheme="majorHAnsi" w:cstheme="majorBidi"/>
                <w:szCs w:val="20"/>
              </w:rPr>
            </w:pPr>
            <w:r w:rsidRPr="00BD57E4">
              <w:rPr>
                <w:rFonts w:asciiTheme="majorHAnsi" w:eastAsiaTheme="majorEastAsia" w:hAnsiTheme="majorHAnsi" w:cstheme="majorBidi"/>
                <w:szCs w:val="20"/>
              </w:rPr>
              <w:t>Medical Device Component</w:t>
            </w:r>
          </w:p>
        </w:tc>
        <w:tc>
          <w:tcPr>
            <w:tcW w:w="2835" w:type="dxa"/>
          </w:tcPr>
          <w:p w14:paraId="3AB10C14" w14:textId="607ACFE8" w:rsidR="00F31AB9" w:rsidRPr="00BD57E4" w:rsidRDefault="00F31AB9" w:rsidP="00F31AB9">
            <w:pPr>
              <w:rPr>
                <w:rFonts w:eastAsiaTheme="minorEastAsia" w:cstheme="minorBidi"/>
              </w:rPr>
            </w:pPr>
            <w:r w:rsidRPr="00BD57E4">
              <w:rPr>
                <w:rFonts w:eastAsiaTheme="minorEastAsia" w:cstheme="minorBidi"/>
                <w:color w:val="333333"/>
              </w:rPr>
              <w:t>G07001</w:t>
            </w:r>
            <w:r w:rsidR="00482F44" w:rsidRPr="00BD57E4">
              <w:t xml:space="preserve"> – </w:t>
            </w:r>
            <w:r w:rsidR="00806ECE" w:rsidRPr="00BD57E4">
              <w:rPr>
                <w:rFonts w:eastAsiaTheme="minorEastAsia" w:cstheme="minorBidi"/>
                <w:color w:val="333333"/>
              </w:rPr>
              <w:t>Part/Component/Sub-assembly Term not Applicable</w:t>
            </w:r>
          </w:p>
        </w:tc>
      </w:tr>
    </w:tbl>
    <w:p w14:paraId="6D81A8CF" w14:textId="2CA5A989" w:rsidR="00A459CD" w:rsidRPr="00BD57E4" w:rsidRDefault="00A459CD" w:rsidP="00A459CD">
      <w:pPr>
        <w:spacing w:line="240" w:lineRule="auto"/>
        <w:rPr>
          <w:u w:val="single"/>
        </w:rPr>
      </w:pPr>
      <w:r w:rsidRPr="00BD57E4">
        <w:rPr>
          <w:b/>
          <w:bCs/>
        </w:rPr>
        <w:t>Note:</w:t>
      </w:r>
      <w:r w:rsidRPr="00BD57E4">
        <w:t xml:space="preserve"> In the incident, “fall” is not coded as it is not the result of the incident.</w:t>
      </w:r>
      <w:r w:rsidR="00BA24AC" w:rsidRPr="00BD57E4">
        <w:rPr>
          <w:u w:val="single"/>
        </w:rPr>
        <w:t xml:space="preserve"> </w:t>
      </w:r>
    </w:p>
    <w:p w14:paraId="4273EA9E" w14:textId="10F1286A" w:rsidR="00A459CD" w:rsidRPr="00BD57E4" w:rsidRDefault="6B8883B0" w:rsidP="00623E7A">
      <w:pPr>
        <w:pStyle w:val="Heading2"/>
        <w:rPr>
          <w:lang w:val="en-US"/>
        </w:rPr>
      </w:pPr>
      <w:bookmarkStart w:id="35" w:name="_Toc214976750"/>
      <w:r w:rsidRPr="00BD57E4">
        <w:rPr>
          <w:lang w:val="en-US"/>
        </w:rPr>
        <w:t>Example</w:t>
      </w:r>
      <w:r w:rsidR="608C14D7" w:rsidRPr="00BD57E4">
        <w:rPr>
          <w:lang w:val="en-US"/>
        </w:rPr>
        <w:t xml:space="preserve"> 2</w:t>
      </w:r>
      <w:r w:rsidR="00E17A0A" w:rsidRPr="00BD57E4">
        <w:rPr>
          <w:lang w:val="en-US"/>
        </w:rPr>
        <w:t xml:space="preserve">: </w:t>
      </w:r>
      <w:r w:rsidR="10640BDD" w:rsidRPr="00BD57E4">
        <w:rPr>
          <w:lang w:val="en-US"/>
        </w:rPr>
        <w:t>An implantable cardioverter-defibrillator</w:t>
      </w:r>
      <w:r w:rsidR="4BA91B9C" w:rsidRPr="00BD57E4">
        <w:rPr>
          <w:lang w:val="en-US"/>
        </w:rPr>
        <w:t xml:space="preserve"> </w:t>
      </w:r>
      <w:r w:rsidR="21F34505" w:rsidRPr="00BD57E4">
        <w:rPr>
          <w:lang w:val="en-US"/>
        </w:rPr>
        <w:t>f</w:t>
      </w:r>
      <w:r w:rsidR="4BA91B9C" w:rsidRPr="00BD57E4">
        <w:rPr>
          <w:lang w:val="en-US"/>
        </w:rPr>
        <w:t>ailure</w:t>
      </w:r>
      <w:bookmarkEnd w:id="35"/>
      <w:r w:rsidR="4BA91B9C" w:rsidRPr="00BD57E4">
        <w:rPr>
          <w:lang w:val="en-US"/>
        </w:rPr>
        <w:t xml:space="preserve"> </w:t>
      </w:r>
    </w:p>
    <w:p w14:paraId="06BF2E74" w14:textId="61266F95" w:rsidR="00482F44" w:rsidRPr="00BD57E4" w:rsidRDefault="24100AD9" w:rsidP="005D1E70">
      <w:pPr>
        <w:jc w:val="both"/>
        <w:rPr>
          <w:rFonts w:cstheme="minorBidi"/>
        </w:rPr>
      </w:pPr>
      <w:r w:rsidRPr="00BD57E4">
        <w:t>During an in clinic follow up</w:t>
      </w:r>
      <w:r w:rsidR="682A4EA7" w:rsidRPr="00BD57E4">
        <w:t xml:space="preserve"> of a patient with an</w:t>
      </w:r>
      <w:r w:rsidR="1520136B" w:rsidRPr="00BD57E4">
        <w:t xml:space="preserve"> </w:t>
      </w:r>
      <w:r w:rsidR="60504C18" w:rsidRPr="00BD57E4">
        <w:rPr>
          <w:rFonts w:ascii="Arial" w:eastAsia="Arial" w:hAnsi="Arial" w:cs="Arial"/>
          <w:color w:val="080808"/>
        </w:rPr>
        <w:t>implantable cardioverter-defibrillator</w:t>
      </w:r>
      <w:r w:rsidR="60504C18" w:rsidRPr="00BD57E4">
        <w:rPr>
          <w:rFonts w:ascii="Arial" w:eastAsia="Arial" w:hAnsi="Arial" w:cs="Arial"/>
        </w:rPr>
        <w:t xml:space="preserve"> </w:t>
      </w:r>
      <w:r w:rsidRPr="00BD57E4">
        <w:t>noise resulting in oversensing was observed on the device. A device header problem was suspected. The device was explanted and replaced to resolve the event. The patient was stable. The reported event of noise was confirmed via review of the device data. However, the noise was determined to have been caused due to non-device related factors. The device behaved as expected and according to its programmed settings. The reported event of header anomaly could not be confirmed. Interrogation of the device revealed the device was above elective replacement indicator (ERI) when received. Telemetry, impedance, sensing, pacing and high voltage (HV) output functions of the device were tested and found to be normal which indicated no anomalies were found.</w:t>
      </w:r>
    </w:p>
    <w:tbl>
      <w:tblPr>
        <w:tblStyle w:val="TableGrid"/>
        <w:tblW w:w="7649" w:type="dxa"/>
        <w:tblLayout w:type="fixed"/>
        <w:tblLook w:val="04A0" w:firstRow="1" w:lastRow="0" w:firstColumn="1" w:lastColumn="0" w:noHBand="0" w:noVBand="1"/>
      </w:tblPr>
      <w:tblGrid>
        <w:gridCol w:w="2835"/>
        <w:gridCol w:w="1979"/>
        <w:gridCol w:w="2835"/>
      </w:tblGrid>
      <w:tr w:rsidR="00F31AB9" w:rsidRPr="00BD57E4" w14:paraId="1E0EC1D9" w14:textId="77777777" w:rsidTr="003241A3">
        <w:trPr>
          <w:trHeight w:val="300"/>
        </w:trPr>
        <w:tc>
          <w:tcPr>
            <w:tcW w:w="2835" w:type="dxa"/>
            <w:shd w:val="clear" w:color="auto" w:fill="1369EA" w:themeFill="accent1"/>
            <w:tcMar>
              <w:left w:w="108" w:type="dxa"/>
              <w:right w:w="108" w:type="dxa"/>
            </w:tcMar>
          </w:tcPr>
          <w:p w14:paraId="55D9A669" w14:textId="3DDB4D72" w:rsidR="23099BF9" w:rsidRPr="00BD57E4" w:rsidRDefault="57619596" w:rsidP="00A0175B">
            <w:pPr>
              <w:rPr>
                <w:rFonts w:ascii="Arial" w:eastAsia="Arial" w:hAnsi="Arial" w:cs="Arial"/>
                <w:b/>
                <w:bCs/>
                <w:color w:val="FFFFFF" w:themeColor="background1"/>
              </w:rPr>
            </w:pPr>
            <w:r w:rsidRPr="00BD57E4">
              <w:rPr>
                <w:rFonts w:ascii="Arial" w:eastAsia="Arial" w:hAnsi="Arial" w:cs="Arial"/>
                <w:b/>
                <w:bCs/>
                <w:color w:val="FFFFFF" w:themeColor="background1"/>
              </w:rPr>
              <w:t xml:space="preserve">Text </w:t>
            </w:r>
          </w:p>
        </w:tc>
        <w:tc>
          <w:tcPr>
            <w:tcW w:w="1979" w:type="dxa"/>
            <w:shd w:val="clear" w:color="auto" w:fill="1369EA" w:themeFill="accent1"/>
            <w:tcMar>
              <w:left w:w="108" w:type="dxa"/>
              <w:right w:w="108" w:type="dxa"/>
            </w:tcMar>
          </w:tcPr>
          <w:p w14:paraId="03B36BA5" w14:textId="3973B690" w:rsidR="23099BF9" w:rsidRPr="00BD57E4" w:rsidRDefault="00AF632D" w:rsidP="00A0175B">
            <w:pPr>
              <w:rPr>
                <w:rFonts w:ascii="Arial" w:eastAsia="Arial" w:hAnsi="Arial" w:cs="Arial"/>
                <w:b/>
                <w:bCs/>
                <w:color w:val="FFFFFF" w:themeColor="background1"/>
              </w:rPr>
            </w:pPr>
            <w:r w:rsidRPr="00BD57E4">
              <w:rPr>
                <w:b/>
                <w:bCs/>
                <w:color w:val="FFFFFF" w:themeColor="background1"/>
              </w:rPr>
              <w:t>Terminology group</w:t>
            </w:r>
          </w:p>
        </w:tc>
        <w:tc>
          <w:tcPr>
            <w:tcW w:w="2835" w:type="dxa"/>
            <w:shd w:val="clear" w:color="auto" w:fill="1369EA" w:themeFill="accent1"/>
            <w:tcMar>
              <w:left w:w="108" w:type="dxa"/>
              <w:right w:w="108" w:type="dxa"/>
            </w:tcMar>
          </w:tcPr>
          <w:p w14:paraId="297BDB59" w14:textId="56FD9E36" w:rsidR="23099BF9" w:rsidRPr="00BD57E4" w:rsidRDefault="57619596" w:rsidP="00A0175B">
            <w:pPr>
              <w:rPr>
                <w:rFonts w:ascii="Arial" w:eastAsia="Arial" w:hAnsi="Arial" w:cs="Arial"/>
                <w:b/>
                <w:bCs/>
                <w:color w:val="FFFFFF" w:themeColor="background1"/>
              </w:rPr>
            </w:pPr>
            <w:r w:rsidRPr="00BD57E4">
              <w:rPr>
                <w:rFonts w:ascii="Arial" w:eastAsia="Arial" w:hAnsi="Arial" w:cs="Arial"/>
                <w:b/>
                <w:bCs/>
                <w:color w:val="FFFFFF" w:themeColor="background1"/>
              </w:rPr>
              <w:t xml:space="preserve">Code  </w:t>
            </w:r>
          </w:p>
        </w:tc>
      </w:tr>
      <w:tr w:rsidR="00A0175B" w:rsidRPr="00BD57E4" w14:paraId="0EE2A03E" w14:textId="77777777" w:rsidTr="00A0175B">
        <w:trPr>
          <w:trHeight w:val="300"/>
        </w:trPr>
        <w:tc>
          <w:tcPr>
            <w:tcW w:w="2835" w:type="dxa"/>
            <w:tcMar>
              <w:left w:w="108" w:type="dxa"/>
              <w:right w:w="108" w:type="dxa"/>
            </w:tcMar>
          </w:tcPr>
          <w:p w14:paraId="21A4CCB3" w14:textId="57BF3474" w:rsidR="23099BF9" w:rsidRPr="00BD57E4" w:rsidRDefault="47B6B059" w:rsidP="00A0175B">
            <w:pPr>
              <w:rPr>
                <w:rFonts w:ascii="Arial" w:eastAsia="Arial" w:hAnsi="Arial" w:cs="Arial"/>
              </w:rPr>
            </w:pPr>
            <w:r w:rsidRPr="00BD57E4">
              <w:rPr>
                <w:rFonts w:ascii="Arial" w:eastAsia="Arial" w:hAnsi="Arial" w:cs="Arial"/>
              </w:rPr>
              <w:t>N</w:t>
            </w:r>
            <w:r w:rsidR="109A4938" w:rsidRPr="00BD57E4">
              <w:rPr>
                <w:rFonts w:ascii="Arial" w:eastAsia="Arial" w:hAnsi="Arial" w:cs="Arial"/>
              </w:rPr>
              <w:t>oise resulting in oversensing was observed on the device</w:t>
            </w:r>
            <w:r w:rsidR="00EA49C3" w:rsidRPr="00BD57E4">
              <w:rPr>
                <w:rFonts w:ascii="Arial" w:eastAsia="Arial" w:hAnsi="Arial" w:cs="Arial"/>
              </w:rPr>
              <w:t>.</w:t>
            </w:r>
          </w:p>
        </w:tc>
        <w:tc>
          <w:tcPr>
            <w:tcW w:w="1979" w:type="dxa"/>
            <w:tcMar>
              <w:left w:w="108" w:type="dxa"/>
              <w:right w:w="108" w:type="dxa"/>
            </w:tcMar>
          </w:tcPr>
          <w:p w14:paraId="49440EA8" w14:textId="5A7353E5" w:rsidR="23099BF9" w:rsidRPr="00BD57E4" w:rsidRDefault="2885199F" w:rsidP="00A0175B">
            <w:pPr>
              <w:rPr>
                <w:rFonts w:asciiTheme="majorHAnsi" w:eastAsiaTheme="majorEastAsia" w:hAnsiTheme="majorHAnsi" w:cstheme="majorBidi"/>
              </w:rPr>
            </w:pPr>
            <w:r w:rsidRPr="00BD57E4">
              <w:rPr>
                <w:rFonts w:asciiTheme="majorHAnsi" w:eastAsiaTheme="majorEastAsia" w:hAnsiTheme="majorHAnsi" w:cstheme="majorBidi"/>
                <w:szCs w:val="20"/>
              </w:rPr>
              <w:t>Medical Device Problem</w:t>
            </w:r>
          </w:p>
        </w:tc>
        <w:tc>
          <w:tcPr>
            <w:tcW w:w="2835" w:type="dxa"/>
            <w:tcMar>
              <w:left w:w="108" w:type="dxa"/>
              <w:right w:w="108" w:type="dxa"/>
            </w:tcMar>
          </w:tcPr>
          <w:p w14:paraId="1DCFA0BE" w14:textId="6B68C05F" w:rsidR="23099BF9" w:rsidRPr="00BD57E4" w:rsidRDefault="57619596" w:rsidP="00A0175B">
            <w:pPr>
              <w:rPr>
                <w:rFonts w:ascii="Arial" w:eastAsia="Arial" w:hAnsi="Arial" w:cs="Arial"/>
              </w:rPr>
            </w:pPr>
            <w:r w:rsidRPr="00BD57E4">
              <w:rPr>
                <w:rFonts w:ascii="Arial" w:eastAsia="Arial" w:hAnsi="Arial" w:cs="Arial"/>
              </w:rPr>
              <w:t xml:space="preserve">A070909 – </w:t>
            </w:r>
            <w:r w:rsidR="00806ECE" w:rsidRPr="00BD57E4">
              <w:rPr>
                <w:rFonts w:ascii="Arial" w:eastAsia="Arial" w:hAnsi="Arial" w:cs="Arial"/>
              </w:rPr>
              <w:t>Oversensing</w:t>
            </w:r>
          </w:p>
        </w:tc>
      </w:tr>
      <w:tr w:rsidR="00F31AB9" w:rsidRPr="00BD57E4" w14:paraId="1F615BF0" w14:textId="77777777" w:rsidTr="00F31AB9">
        <w:trPr>
          <w:trHeight w:val="300"/>
        </w:trPr>
        <w:tc>
          <w:tcPr>
            <w:tcW w:w="2835" w:type="dxa"/>
            <w:shd w:val="clear" w:color="auto" w:fill="D7EAFA" w:themeFill="text2" w:themeFillTint="1A"/>
            <w:tcMar>
              <w:left w:w="108" w:type="dxa"/>
              <w:right w:w="108" w:type="dxa"/>
            </w:tcMar>
          </w:tcPr>
          <w:p w14:paraId="3B812CBA" w14:textId="0344C9B5" w:rsidR="23099BF9" w:rsidRPr="00BD57E4" w:rsidRDefault="109A4938" w:rsidP="00A0175B">
            <w:pPr>
              <w:rPr>
                <w:rFonts w:ascii="Arial" w:eastAsia="Arial" w:hAnsi="Arial" w:cs="Arial"/>
              </w:rPr>
            </w:pPr>
            <w:r w:rsidRPr="00BD57E4">
              <w:rPr>
                <w:rFonts w:ascii="Arial" w:eastAsia="Arial" w:hAnsi="Arial" w:cs="Arial"/>
              </w:rPr>
              <w:t>The device was explanted and replaced to resolve the event.</w:t>
            </w:r>
          </w:p>
        </w:tc>
        <w:tc>
          <w:tcPr>
            <w:tcW w:w="1979" w:type="dxa"/>
            <w:shd w:val="clear" w:color="auto" w:fill="D7EAFA" w:themeFill="text2" w:themeFillTint="1A"/>
            <w:tcMar>
              <w:left w:w="108" w:type="dxa"/>
              <w:right w:w="108" w:type="dxa"/>
            </w:tcMar>
          </w:tcPr>
          <w:p w14:paraId="07549E73" w14:textId="55CD76E1" w:rsidR="23099BF9" w:rsidRPr="00BD57E4" w:rsidRDefault="57619596" w:rsidP="00A0175B">
            <w:pPr>
              <w:rPr>
                <w:rFonts w:asciiTheme="majorHAnsi" w:eastAsiaTheme="majorEastAsia" w:hAnsiTheme="majorHAnsi" w:cstheme="majorBidi"/>
              </w:rPr>
            </w:pPr>
            <w:r w:rsidRPr="00BD57E4">
              <w:rPr>
                <w:rFonts w:asciiTheme="majorHAnsi" w:eastAsiaTheme="majorEastAsia" w:hAnsiTheme="majorHAnsi" w:cstheme="majorBidi"/>
              </w:rPr>
              <w:t>Health Impact</w:t>
            </w:r>
          </w:p>
        </w:tc>
        <w:tc>
          <w:tcPr>
            <w:tcW w:w="2835" w:type="dxa"/>
            <w:shd w:val="clear" w:color="auto" w:fill="D7EAFA" w:themeFill="text2" w:themeFillTint="1A"/>
            <w:tcMar>
              <w:left w:w="108" w:type="dxa"/>
              <w:right w:w="108" w:type="dxa"/>
            </w:tcMar>
          </w:tcPr>
          <w:p w14:paraId="1650EC7A" w14:textId="733AE5EA" w:rsidR="23099BF9" w:rsidRPr="00BD57E4" w:rsidRDefault="57619596" w:rsidP="00A0175B">
            <w:pPr>
              <w:rPr>
                <w:rFonts w:ascii="Arial" w:eastAsia="Arial" w:hAnsi="Arial" w:cs="Arial"/>
              </w:rPr>
            </w:pPr>
            <w:r w:rsidRPr="00BD57E4">
              <w:rPr>
                <w:rFonts w:ascii="Arial" w:eastAsia="Arial" w:hAnsi="Arial" w:cs="Arial"/>
              </w:rPr>
              <w:t>F1905 – Device revision or Replacement</w:t>
            </w:r>
          </w:p>
        </w:tc>
      </w:tr>
      <w:tr w:rsidR="00A0175B" w:rsidRPr="00BD57E4" w14:paraId="0B2F75E5" w14:textId="77777777" w:rsidTr="00A0175B">
        <w:trPr>
          <w:trHeight w:val="300"/>
        </w:trPr>
        <w:tc>
          <w:tcPr>
            <w:tcW w:w="2835" w:type="dxa"/>
            <w:tcMar>
              <w:left w:w="108" w:type="dxa"/>
              <w:right w:w="108" w:type="dxa"/>
            </w:tcMar>
          </w:tcPr>
          <w:p w14:paraId="58077950" w14:textId="2F480107" w:rsidR="23099BF9" w:rsidRPr="00BD57E4" w:rsidRDefault="57619596" w:rsidP="00A0175B">
            <w:pPr>
              <w:rPr>
                <w:rFonts w:ascii="Arial" w:eastAsia="Arial" w:hAnsi="Arial" w:cs="Arial"/>
              </w:rPr>
            </w:pPr>
            <w:r w:rsidRPr="00BD57E4">
              <w:rPr>
                <w:rFonts w:ascii="Arial" w:eastAsia="Arial" w:hAnsi="Arial" w:cs="Arial"/>
              </w:rPr>
              <w:t>The patient was stable.</w:t>
            </w:r>
          </w:p>
        </w:tc>
        <w:tc>
          <w:tcPr>
            <w:tcW w:w="1979" w:type="dxa"/>
            <w:tcMar>
              <w:left w:w="108" w:type="dxa"/>
              <w:right w:w="108" w:type="dxa"/>
            </w:tcMar>
          </w:tcPr>
          <w:p w14:paraId="702EA708" w14:textId="5019F17D" w:rsidR="23099BF9" w:rsidRPr="00BD57E4" w:rsidRDefault="551F8BA8" w:rsidP="00A0175B">
            <w:pPr>
              <w:rPr>
                <w:rFonts w:asciiTheme="majorHAnsi" w:eastAsiaTheme="majorEastAsia" w:hAnsiTheme="majorHAnsi" w:cstheme="majorBidi"/>
              </w:rPr>
            </w:pPr>
            <w:r w:rsidRPr="00BD57E4">
              <w:rPr>
                <w:rFonts w:asciiTheme="majorHAnsi" w:eastAsiaTheme="majorEastAsia" w:hAnsiTheme="majorHAnsi" w:cstheme="majorBidi"/>
                <w:szCs w:val="20"/>
              </w:rPr>
              <w:t>Clinical Signs</w:t>
            </w:r>
            <w:r w:rsidR="009B4014" w:rsidRPr="00BD57E4">
              <w:rPr>
                <w:rFonts w:asciiTheme="majorHAnsi" w:eastAsiaTheme="majorEastAsia" w:hAnsiTheme="majorHAnsi" w:cstheme="majorBidi"/>
                <w:szCs w:val="20"/>
              </w:rPr>
              <w:t xml:space="preserve"> and</w:t>
            </w:r>
            <w:r w:rsidRPr="00BD57E4">
              <w:rPr>
                <w:rFonts w:asciiTheme="majorHAnsi" w:eastAsiaTheme="majorEastAsia" w:hAnsiTheme="majorHAnsi" w:cstheme="majorBidi"/>
                <w:szCs w:val="20"/>
              </w:rPr>
              <w:t xml:space="preserve"> Symptoms </w:t>
            </w:r>
            <w:r w:rsidR="009B4014" w:rsidRPr="00BD57E4">
              <w:rPr>
                <w:rFonts w:asciiTheme="majorHAnsi" w:eastAsiaTheme="majorEastAsia" w:hAnsiTheme="majorHAnsi" w:cstheme="majorBidi"/>
                <w:szCs w:val="20"/>
              </w:rPr>
              <w:t>or</w:t>
            </w:r>
            <w:r w:rsidRPr="00BD57E4">
              <w:rPr>
                <w:rFonts w:asciiTheme="majorHAnsi" w:eastAsiaTheme="majorEastAsia" w:hAnsiTheme="majorHAnsi" w:cstheme="majorBidi"/>
                <w:szCs w:val="20"/>
              </w:rPr>
              <w:t xml:space="preserve"> Conditions</w:t>
            </w:r>
          </w:p>
        </w:tc>
        <w:tc>
          <w:tcPr>
            <w:tcW w:w="2835" w:type="dxa"/>
            <w:tcMar>
              <w:left w:w="108" w:type="dxa"/>
              <w:right w:w="108" w:type="dxa"/>
            </w:tcMar>
          </w:tcPr>
          <w:p w14:paraId="1A7A27BE" w14:textId="3746F34E" w:rsidR="23099BF9" w:rsidRPr="00BD57E4" w:rsidRDefault="109A4938" w:rsidP="00A0175B">
            <w:pPr>
              <w:rPr>
                <w:rFonts w:ascii="Arial" w:eastAsia="Arial" w:hAnsi="Arial" w:cs="Arial"/>
              </w:rPr>
            </w:pPr>
            <w:r w:rsidRPr="00BD57E4">
              <w:rPr>
                <w:rFonts w:ascii="Arial" w:eastAsia="Arial" w:hAnsi="Arial" w:cs="Arial"/>
              </w:rPr>
              <w:t>E2403 – No Clinical Signs, Symptoms or Conditions</w:t>
            </w:r>
          </w:p>
        </w:tc>
      </w:tr>
      <w:tr w:rsidR="00F31AB9" w:rsidRPr="00BD57E4" w14:paraId="16681C05" w14:textId="77777777" w:rsidTr="00F31AB9">
        <w:trPr>
          <w:trHeight w:val="300"/>
        </w:trPr>
        <w:tc>
          <w:tcPr>
            <w:tcW w:w="2835" w:type="dxa"/>
            <w:shd w:val="clear" w:color="auto" w:fill="D7EAFA" w:themeFill="text2" w:themeFillTint="1A"/>
            <w:tcMar>
              <w:left w:w="108" w:type="dxa"/>
              <w:right w:w="108" w:type="dxa"/>
            </w:tcMar>
          </w:tcPr>
          <w:p w14:paraId="0D41950F" w14:textId="5A57B8E1" w:rsidR="23099BF9" w:rsidRPr="00BD57E4" w:rsidRDefault="109A4938" w:rsidP="00A0175B">
            <w:pPr>
              <w:rPr>
                <w:rFonts w:ascii="Arial" w:eastAsia="Arial" w:hAnsi="Arial" w:cs="Arial"/>
              </w:rPr>
            </w:pPr>
            <w:r w:rsidRPr="00BD57E4">
              <w:rPr>
                <w:rFonts w:ascii="Arial" w:eastAsia="Arial" w:hAnsi="Arial" w:cs="Arial"/>
              </w:rPr>
              <w:t>The reported event of noise was confirmed via review of the device data.</w:t>
            </w:r>
          </w:p>
        </w:tc>
        <w:tc>
          <w:tcPr>
            <w:tcW w:w="1979" w:type="dxa"/>
            <w:shd w:val="clear" w:color="auto" w:fill="D7EAFA" w:themeFill="text2" w:themeFillTint="1A"/>
            <w:tcMar>
              <w:left w:w="108" w:type="dxa"/>
              <w:right w:w="108" w:type="dxa"/>
            </w:tcMar>
          </w:tcPr>
          <w:p w14:paraId="14282CBB" w14:textId="0D442A8D" w:rsidR="23099BF9" w:rsidRPr="00BD57E4" w:rsidRDefault="2C413C5E" w:rsidP="00A0175B">
            <w:pPr>
              <w:rPr>
                <w:rFonts w:asciiTheme="majorHAnsi" w:eastAsiaTheme="majorEastAsia" w:hAnsiTheme="majorHAnsi" w:cstheme="majorBidi"/>
              </w:rPr>
            </w:pPr>
            <w:r w:rsidRPr="00BD57E4">
              <w:rPr>
                <w:rFonts w:asciiTheme="majorHAnsi" w:eastAsiaTheme="majorEastAsia" w:hAnsiTheme="majorHAnsi" w:cstheme="majorBidi"/>
                <w:szCs w:val="20"/>
              </w:rPr>
              <w:t>Type of Investigation</w:t>
            </w:r>
          </w:p>
        </w:tc>
        <w:tc>
          <w:tcPr>
            <w:tcW w:w="2835" w:type="dxa"/>
            <w:shd w:val="clear" w:color="auto" w:fill="D7EAFA" w:themeFill="text2" w:themeFillTint="1A"/>
            <w:tcMar>
              <w:left w:w="108" w:type="dxa"/>
              <w:right w:w="108" w:type="dxa"/>
            </w:tcMar>
          </w:tcPr>
          <w:p w14:paraId="7617C179" w14:textId="0B210FBC" w:rsidR="23099BF9" w:rsidRPr="00BD57E4" w:rsidRDefault="57619596" w:rsidP="00A0175B">
            <w:pPr>
              <w:rPr>
                <w:rFonts w:ascii="Arial" w:eastAsia="Arial" w:hAnsi="Arial" w:cs="Arial"/>
              </w:rPr>
            </w:pPr>
            <w:r w:rsidRPr="00BD57E4">
              <w:rPr>
                <w:rFonts w:ascii="Arial" w:eastAsia="Arial" w:hAnsi="Arial" w:cs="Arial"/>
              </w:rPr>
              <w:t>B24</w:t>
            </w:r>
            <w:r w:rsidR="00482F44" w:rsidRPr="00BD57E4">
              <w:t xml:space="preserve"> – </w:t>
            </w:r>
            <w:r w:rsidRPr="00BD57E4">
              <w:rPr>
                <w:rFonts w:ascii="Arial" w:eastAsia="Arial" w:hAnsi="Arial" w:cs="Arial"/>
              </w:rPr>
              <w:t>Event History Log Review</w:t>
            </w:r>
          </w:p>
        </w:tc>
      </w:tr>
      <w:tr w:rsidR="00A0175B" w:rsidRPr="00BD57E4" w14:paraId="1CD22303" w14:textId="77777777" w:rsidTr="00A0175B">
        <w:trPr>
          <w:trHeight w:val="300"/>
        </w:trPr>
        <w:tc>
          <w:tcPr>
            <w:tcW w:w="2835" w:type="dxa"/>
            <w:tcMar>
              <w:left w:w="108" w:type="dxa"/>
              <w:right w:w="108" w:type="dxa"/>
            </w:tcMar>
          </w:tcPr>
          <w:p w14:paraId="45CB8298" w14:textId="0E654EBB" w:rsidR="23099BF9" w:rsidRPr="00BD57E4" w:rsidRDefault="00EA49C3" w:rsidP="00A0175B">
            <w:pPr>
              <w:rPr>
                <w:rFonts w:ascii="Arial" w:eastAsia="Arial" w:hAnsi="Arial" w:cs="Arial"/>
              </w:rPr>
            </w:pPr>
            <w:r w:rsidRPr="00BD57E4">
              <w:rPr>
                <w:rFonts w:ascii="Arial" w:eastAsia="Arial" w:hAnsi="Arial" w:cs="Arial"/>
              </w:rPr>
              <w:t>T</w:t>
            </w:r>
            <w:r w:rsidR="190AA9C6" w:rsidRPr="00BD57E4">
              <w:rPr>
                <w:rFonts w:ascii="Arial" w:eastAsia="Arial" w:hAnsi="Arial" w:cs="Arial"/>
              </w:rPr>
              <w:t>he noise was determined to have been caused due to non-device related factors.</w:t>
            </w:r>
          </w:p>
        </w:tc>
        <w:tc>
          <w:tcPr>
            <w:tcW w:w="1979" w:type="dxa"/>
            <w:tcMar>
              <w:left w:w="108" w:type="dxa"/>
              <w:right w:w="108" w:type="dxa"/>
            </w:tcMar>
          </w:tcPr>
          <w:p w14:paraId="0F1A41E2" w14:textId="15EB9E85" w:rsidR="23099BF9" w:rsidRPr="00BD57E4" w:rsidRDefault="190AA9C6" w:rsidP="00A0175B">
            <w:pPr>
              <w:rPr>
                <w:rFonts w:ascii="Arial" w:eastAsia="Arial" w:hAnsi="Arial" w:cs="Arial"/>
              </w:rPr>
            </w:pPr>
            <w:r w:rsidRPr="00BD57E4">
              <w:rPr>
                <w:rFonts w:ascii="Arial" w:eastAsia="Arial" w:hAnsi="Arial" w:cs="Arial"/>
              </w:rPr>
              <w:t>Medical Device Component</w:t>
            </w:r>
          </w:p>
        </w:tc>
        <w:tc>
          <w:tcPr>
            <w:tcW w:w="2835" w:type="dxa"/>
            <w:tcMar>
              <w:left w:w="108" w:type="dxa"/>
              <w:right w:w="108" w:type="dxa"/>
            </w:tcMar>
          </w:tcPr>
          <w:p w14:paraId="159C1D00" w14:textId="0A18F118" w:rsidR="59A5BFFE" w:rsidRPr="00BD57E4" w:rsidRDefault="59A5BFFE" w:rsidP="00A0175B">
            <w:pPr>
              <w:rPr>
                <w:rFonts w:ascii="Arial" w:eastAsia="Arial" w:hAnsi="Arial" w:cs="Arial"/>
              </w:rPr>
            </w:pPr>
            <w:r w:rsidRPr="00BD57E4">
              <w:rPr>
                <w:rFonts w:ascii="Arial" w:eastAsia="Arial" w:hAnsi="Arial" w:cs="Arial"/>
              </w:rPr>
              <w:t>G07001</w:t>
            </w:r>
            <w:r w:rsidR="00482F44" w:rsidRPr="00BD57E4">
              <w:t xml:space="preserve"> – </w:t>
            </w:r>
            <w:r w:rsidR="00806ECE" w:rsidRPr="00BD57E4">
              <w:rPr>
                <w:rFonts w:ascii="Arial" w:eastAsia="Arial" w:hAnsi="Arial" w:cs="Arial"/>
              </w:rPr>
              <w:t>Part/Component/Sub-assembly Term not Applicable</w:t>
            </w:r>
          </w:p>
        </w:tc>
      </w:tr>
      <w:tr w:rsidR="00F31AB9" w:rsidRPr="00BD57E4" w14:paraId="0A591502" w14:textId="77777777" w:rsidTr="00F31AB9">
        <w:trPr>
          <w:trHeight w:val="300"/>
        </w:trPr>
        <w:tc>
          <w:tcPr>
            <w:tcW w:w="2835" w:type="dxa"/>
            <w:shd w:val="clear" w:color="auto" w:fill="D7EAFA" w:themeFill="text2" w:themeFillTint="1A"/>
            <w:tcMar>
              <w:left w:w="108" w:type="dxa"/>
              <w:right w:w="108" w:type="dxa"/>
            </w:tcMar>
          </w:tcPr>
          <w:p w14:paraId="5DC6C7B0" w14:textId="107C97CE" w:rsidR="23099BF9" w:rsidRPr="00BD57E4" w:rsidRDefault="109A4938" w:rsidP="00A0175B">
            <w:pPr>
              <w:rPr>
                <w:rFonts w:ascii="Arial" w:eastAsia="Arial" w:hAnsi="Arial" w:cs="Arial"/>
              </w:rPr>
            </w:pPr>
            <w:r w:rsidRPr="00BD57E4">
              <w:rPr>
                <w:rFonts w:ascii="Arial" w:eastAsia="Arial" w:hAnsi="Arial" w:cs="Arial"/>
              </w:rPr>
              <w:t>The device behaved as expected and according to its programmed settings.</w:t>
            </w:r>
          </w:p>
        </w:tc>
        <w:tc>
          <w:tcPr>
            <w:tcW w:w="1979" w:type="dxa"/>
            <w:shd w:val="clear" w:color="auto" w:fill="D7EAFA" w:themeFill="text2" w:themeFillTint="1A"/>
            <w:tcMar>
              <w:left w:w="108" w:type="dxa"/>
              <w:right w:w="108" w:type="dxa"/>
            </w:tcMar>
          </w:tcPr>
          <w:p w14:paraId="6937FAA0" w14:textId="5C7F69B7" w:rsidR="23099BF9" w:rsidRPr="00BD57E4" w:rsidRDefault="6D723820" w:rsidP="00A0175B">
            <w:pPr>
              <w:rPr>
                <w:rFonts w:asciiTheme="majorHAnsi" w:eastAsiaTheme="majorEastAsia" w:hAnsiTheme="majorHAnsi" w:cstheme="majorBidi"/>
              </w:rPr>
            </w:pPr>
            <w:r w:rsidRPr="00BD57E4">
              <w:rPr>
                <w:rFonts w:asciiTheme="majorHAnsi" w:eastAsiaTheme="majorEastAsia" w:hAnsiTheme="majorHAnsi" w:cstheme="majorBidi"/>
                <w:szCs w:val="20"/>
              </w:rPr>
              <w:t>Investigation Conclusions</w:t>
            </w:r>
          </w:p>
        </w:tc>
        <w:tc>
          <w:tcPr>
            <w:tcW w:w="2835" w:type="dxa"/>
            <w:shd w:val="clear" w:color="auto" w:fill="D7EAFA" w:themeFill="text2" w:themeFillTint="1A"/>
            <w:tcMar>
              <w:left w:w="108" w:type="dxa"/>
              <w:right w:w="108" w:type="dxa"/>
            </w:tcMar>
          </w:tcPr>
          <w:p w14:paraId="147B6F4C" w14:textId="77777777" w:rsidR="00E9023F" w:rsidRPr="00BD57E4" w:rsidRDefault="00E9023F" w:rsidP="00A0175B">
            <w:r w:rsidRPr="00BD57E4">
              <w:t xml:space="preserve">D15 </w:t>
            </w:r>
            <w:r w:rsidRPr="00BD57E4">
              <w:rPr>
                <w:rFonts w:eastAsiaTheme="minorEastAsia" w:cstheme="minorBidi"/>
                <w:color w:val="000000" w:themeColor="text1"/>
                <w:szCs w:val="20"/>
              </w:rPr>
              <w:t>–</w:t>
            </w:r>
            <w:r w:rsidRPr="00BD57E4">
              <w:t xml:space="preserve"> Cause Not Established</w:t>
            </w:r>
          </w:p>
          <w:p w14:paraId="1BDF1B7D" w14:textId="77B00CB8" w:rsidR="00EC29EB" w:rsidRPr="00BD57E4" w:rsidRDefault="00EC29EB" w:rsidP="00A0175B">
            <w:pPr>
              <w:rPr>
                <w:rFonts w:ascii="Arial" w:eastAsia="Arial" w:hAnsi="Arial" w:cs="Arial"/>
              </w:rPr>
            </w:pPr>
            <w:r w:rsidRPr="00BD57E4">
              <w:rPr>
                <w:rFonts w:ascii="Arial" w:eastAsia="Arial" w:hAnsi="Arial" w:cs="Arial"/>
              </w:rPr>
              <w:t>C1902 – Device Problem Excluded </w:t>
            </w:r>
          </w:p>
        </w:tc>
      </w:tr>
      <w:tr w:rsidR="00F31AB9" w:rsidRPr="00BD57E4" w14:paraId="6EB8E061" w14:textId="77777777" w:rsidTr="000C5503">
        <w:trPr>
          <w:trHeight w:val="300"/>
        </w:trPr>
        <w:tc>
          <w:tcPr>
            <w:tcW w:w="2835" w:type="dxa"/>
            <w:shd w:val="clear" w:color="auto" w:fill="FFFFFF" w:themeFill="background1"/>
            <w:tcMar>
              <w:left w:w="108" w:type="dxa"/>
              <w:right w:w="108" w:type="dxa"/>
            </w:tcMar>
          </w:tcPr>
          <w:p w14:paraId="38B14FD0" w14:textId="5E8FA138" w:rsidR="23099BF9" w:rsidRPr="00BD57E4" w:rsidRDefault="57619596" w:rsidP="00A0175B">
            <w:pPr>
              <w:rPr>
                <w:rFonts w:ascii="Arial" w:eastAsia="Arial" w:hAnsi="Arial" w:cs="Arial"/>
              </w:rPr>
            </w:pPr>
            <w:r w:rsidRPr="00BD57E4">
              <w:rPr>
                <w:rFonts w:ascii="Arial" w:eastAsia="Arial" w:hAnsi="Arial" w:cs="Arial"/>
              </w:rPr>
              <w:t>Telemetry, impedance, sensing, pacing and high voltage (HV) output functions of the device were tested and found to be normal which indicated no anomalies were found.</w:t>
            </w:r>
          </w:p>
        </w:tc>
        <w:tc>
          <w:tcPr>
            <w:tcW w:w="1979" w:type="dxa"/>
            <w:shd w:val="clear" w:color="auto" w:fill="FFFFFF" w:themeFill="background1"/>
            <w:tcMar>
              <w:left w:w="108" w:type="dxa"/>
              <w:right w:w="108" w:type="dxa"/>
            </w:tcMar>
          </w:tcPr>
          <w:p w14:paraId="056525B2" w14:textId="715724C4" w:rsidR="23099BF9" w:rsidRPr="00BD57E4" w:rsidRDefault="0032DA41" w:rsidP="00A0175B">
            <w:pPr>
              <w:rPr>
                <w:rFonts w:asciiTheme="majorHAnsi" w:eastAsiaTheme="majorEastAsia" w:hAnsiTheme="majorHAnsi" w:cstheme="majorBidi"/>
              </w:rPr>
            </w:pPr>
            <w:r w:rsidRPr="00BD57E4">
              <w:rPr>
                <w:rFonts w:asciiTheme="majorHAnsi" w:eastAsiaTheme="majorEastAsia" w:hAnsiTheme="majorHAnsi" w:cstheme="majorBidi"/>
                <w:szCs w:val="20"/>
              </w:rPr>
              <w:t>Type of Investigation</w:t>
            </w:r>
          </w:p>
        </w:tc>
        <w:tc>
          <w:tcPr>
            <w:tcW w:w="2835" w:type="dxa"/>
            <w:shd w:val="clear" w:color="auto" w:fill="FFFFFF" w:themeFill="background1"/>
            <w:tcMar>
              <w:left w:w="108" w:type="dxa"/>
              <w:right w:w="108" w:type="dxa"/>
            </w:tcMar>
          </w:tcPr>
          <w:p w14:paraId="739DC937" w14:textId="709D657E" w:rsidR="23099BF9" w:rsidRPr="00BD57E4" w:rsidRDefault="57619596" w:rsidP="00A0175B">
            <w:pPr>
              <w:rPr>
                <w:rFonts w:ascii="Arial" w:eastAsia="Arial" w:hAnsi="Arial" w:cs="Arial"/>
              </w:rPr>
            </w:pPr>
            <w:r w:rsidRPr="00BD57E4">
              <w:rPr>
                <w:rFonts w:ascii="Arial" w:eastAsia="Arial" w:hAnsi="Arial" w:cs="Arial"/>
              </w:rPr>
              <w:t>B01</w:t>
            </w:r>
            <w:r w:rsidR="00482F44" w:rsidRPr="00BD57E4">
              <w:t xml:space="preserve"> – </w:t>
            </w:r>
            <w:r w:rsidRPr="00BD57E4">
              <w:rPr>
                <w:rFonts w:ascii="Arial" w:eastAsia="Arial" w:hAnsi="Arial" w:cs="Arial"/>
              </w:rPr>
              <w:t>Testing of Actual/Suspected Device</w:t>
            </w:r>
          </w:p>
        </w:tc>
      </w:tr>
    </w:tbl>
    <w:p w14:paraId="50FF367F" w14:textId="77777777" w:rsidR="00AB75E3" w:rsidRDefault="00AB75E3" w:rsidP="00BD45D4">
      <w:pPr>
        <w:spacing w:after="0" w:line="240" w:lineRule="auto"/>
        <w:jc w:val="both"/>
        <w:rPr>
          <w:rFonts w:eastAsia="Aptos" w:cstheme="minorHAnsi"/>
          <w:b/>
          <w:bCs/>
        </w:rPr>
      </w:pPr>
    </w:p>
    <w:p w14:paraId="7BBB5D25" w14:textId="70DFB3BC" w:rsidR="002C0C99" w:rsidRPr="00BD57E4" w:rsidRDefault="000D178E" w:rsidP="00BD45D4">
      <w:pPr>
        <w:spacing w:after="0" w:line="240" w:lineRule="auto"/>
        <w:jc w:val="both"/>
        <w:rPr>
          <w:rFonts w:ascii="Arial" w:eastAsia="Arial" w:hAnsi="Arial" w:cs="Arial"/>
        </w:rPr>
      </w:pPr>
      <w:r w:rsidRPr="00BD57E4">
        <w:rPr>
          <w:rFonts w:eastAsia="Aptos" w:cstheme="minorHAnsi"/>
          <w:b/>
          <w:bCs/>
        </w:rPr>
        <w:t>N</w:t>
      </w:r>
      <w:r w:rsidR="00A459CD" w:rsidRPr="00BD57E4">
        <w:rPr>
          <w:rFonts w:eastAsia="Aptos" w:cstheme="minorHAnsi"/>
          <w:b/>
          <w:bCs/>
        </w:rPr>
        <w:t xml:space="preserve">ote: </w:t>
      </w:r>
      <w:r w:rsidR="12C29876" w:rsidRPr="00BD57E4">
        <w:rPr>
          <w:rFonts w:eastAsia="Aptos" w:cstheme="minorBidi"/>
        </w:rPr>
        <w:t>Only</w:t>
      </w:r>
      <w:r w:rsidR="281D9C9C" w:rsidRPr="00BD57E4">
        <w:rPr>
          <w:rFonts w:eastAsia="Aptos" w:cstheme="minorBidi"/>
        </w:rPr>
        <w:t xml:space="preserve"> “</w:t>
      </w:r>
      <w:r w:rsidR="12C29876" w:rsidRPr="00BD57E4">
        <w:rPr>
          <w:rFonts w:eastAsia="Aptos" w:cstheme="minorBidi"/>
        </w:rPr>
        <w:t>Over-sensing</w:t>
      </w:r>
      <w:r w:rsidR="2470763E" w:rsidRPr="00BD57E4">
        <w:rPr>
          <w:rFonts w:eastAsia="Aptos" w:cstheme="minorBidi"/>
        </w:rPr>
        <w:t>”</w:t>
      </w:r>
      <w:r w:rsidR="12C29876" w:rsidRPr="00BD57E4">
        <w:rPr>
          <w:rFonts w:eastAsia="Aptos" w:cstheme="minorBidi"/>
        </w:rPr>
        <w:t xml:space="preserve"> is coded as device problem as the </w:t>
      </w:r>
      <w:r w:rsidR="2FAF3718" w:rsidRPr="00BD57E4">
        <w:rPr>
          <w:rFonts w:eastAsia="Aptos" w:cstheme="minorBidi"/>
        </w:rPr>
        <w:t>“</w:t>
      </w:r>
      <w:r w:rsidR="12C29876" w:rsidRPr="00BD57E4">
        <w:rPr>
          <w:rFonts w:eastAsia="Aptos" w:cstheme="minorBidi"/>
        </w:rPr>
        <w:t>header</w:t>
      </w:r>
      <w:r w:rsidR="5F01642D" w:rsidRPr="00BD57E4">
        <w:rPr>
          <w:rFonts w:eastAsia="Aptos" w:cstheme="minorBidi"/>
        </w:rPr>
        <w:t>”</w:t>
      </w:r>
      <w:r w:rsidR="12C29876" w:rsidRPr="00BD57E4">
        <w:rPr>
          <w:rFonts w:eastAsia="Aptos" w:cstheme="minorBidi"/>
        </w:rPr>
        <w:t xml:space="preserve"> problem is only suspected. </w:t>
      </w:r>
      <w:r w:rsidR="2E7AC644" w:rsidRPr="00BD57E4">
        <w:rPr>
          <w:rFonts w:ascii="Arial" w:eastAsia="Arial" w:hAnsi="Arial" w:cs="Arial"/>
          <w:color w:val="000000" w:themeColor="text1"/>
          <w:sz w:val="19"/>
          <w:szCs w:val="19"/>
        </w:rPr>
        <w:t>Other codes may seem relevant for example, F1901</w:t>
      </w:r>
      <w:r w:rsidR="66D0AE36" w:rsidRPr="00BD57E4">
        <w:rPr>
          <w:rFonts w:ascii="Arial" w:eastAsia="Arial" w:hAnsi="Arial" w:cs="Arial"/>
          <w:color w:val="000000" w:themeColor="text1"/>
          <w:sz w:val="19"/>
          <w:szCs w:val="19"/>
        </w:rPr>
        <w:t xml:space="preserve"> (Additional Surgery)</w:t>
      </w:r>
      <w:r w:rsidR="2E7AC644" w:rsidRPr="00BD57E4">
        <w:rPr>
          <w:rFonts w:ascii="Arial" w:eastAsia="Arial" w:hAnsi="Arial" w:cs="Arial"/>
          <w:color w:val="000000" w:themeColor="text1"/>
          <w:sz w:val="19"/>
          <w:szCs w:val="19"/>
        </w:rPr>
        <w:t xml:space="preserve"> or F1903</w:t>
      </w:r>
      <w:r w:rsidR="76449087" w:rsidRPr="00BD57E4">
        <w:rPr>
          <w:rFonts w:ascii="Arial" w:eastAsia="Arial" w:hAnsi="Arial" w:cs="Arial"/>
          <w:color w:val="000000" w:themeColor="text1"/>
          <w:sz w:val="19"/>
          <w:szCs w:val="19"/>
        </w:rPr>
        <w:t xml:space="preserve"> (Device Explanation),</w:t>
      </w:r>
      <w:r w:rsidR="2E7AC644" w:rsidRPr="00BD57E4">
        <w:rPr>
          <w:rFonts w:ascii="Arial" w:eastAsia="Arial" w:hAnsi="Arial" w:cs="Arial"/>
          <w:color w:val="000000" w:themeColor="text1"/>
          <w:sz w:val="19"/>
          <w:szCs w:val="19"/>
        </w:rPr>
        <w:t xml:space="preserve"> but they are implied by the code F1905 which is more precise.</w:t>
      </w:r>
      <w:r w:rsidR="2E7AC644" w:rsidRPr="00BD57E4">
        <w:rPr>
          <w:rFonts w:ascii="Arial" w:eastAsia="Arial" w:hAnsi="Arial" w:cs="Arial"/>
        </w:rPr>
        <w:t xml:space="preserve"> </w:t>
      </w:r>
    </w:p>
    <w:p w14:paraId="28549164" w14:textId="02E06950" w:rsidR="00EC29EB" w:rsidRPr="00BD57E4" w:rsidRDefault="00EC29EB" w:rsidP="00BD45D4">
      <w:pPr>
        <w:spacing w:after="0" w:line="240" w:lineRule="auto"/>
        <w:jc w:val="both"/>
        <w:rPr>
          <w:rFonts w:cstheme="minorHAnsi"/>
        </w:rPr>
      </w:pPr>
      <w:r w:rsidRPr="00BD57E4">
        <w:rPr>
          <w:rFonts w:cstheme="minorHAnsi"/>
        </w:rPr>
        <w:t>The analysis was deemed sufficient to exclude a device malfunction with high certainty. Therefore, C1902 was selected. </w:t>
      </w:r>
    </w:p>
    <w:p w14:paraId="572220E6" w14:textId="4805AF53" w:rsidR="41413885" w:rsidRPr="00BD57E4" w:rsidRDefault="00BC41EA" w:rsidP="00BD45D4">
      <w:pPr>
        <w:spacing w:line="276" w:lineRule="auto"/>
        <w:jc w:val="both"/>
        <w:rPr>
          <w:rFonts w:eastAsia="Aptos" w:cstheme="minorBidi"/>
        </w:rPr>
      </w:pPr>
      <w:r w:rsidRPr="00BD57E4">
        <w:rPr>
          <w:rFonts w:eastAsia="Aptos" w:cstheme="minorBidi"/>
        </w:rPr>
        <w:t>As</w:t>
      </w:r>
      <w:r w:rsidR="41413885" w:rsidRPr="00BD57E4">
        <w:rPr>
          <w:rFonts w:eastAsia="Aptos" w:cstheme="minorBidi"/>
        </w:rPr>
        <w:t xml:space="preserve"> the header problem </w:t>
      </w:r>
      <w:r w:rsidR="0084622F" w:rsidRPr="00BD57E4">
        <w:rPr>
          <w:rFonts w:eastAsia="Aptos" w:cstheme="minorBidi"/>
        </w:rPr>
        <w:t xml:space="preserve">was </w:t>
      </w:r>
      <w:r w:rsidR="41413885" w:rsidRPr="00BD57E4">
        <w:rPr>
          <w:rFonts w:eastAsia="Aptos" w:cstheme="minorBidi"/>
        </w:rPr>
        <w:t>only a suspicion, no matching G code exists.</w:t>
      </w:r>
    </w:p>
    <w:p w14:paraId="3F3A0E96" w14:textId="1164E91F" w:rsidR="00A459CD" w:rsidRPr="00BD57E4" w:rsidRDefault="51545ACB" w:rsidP="00E17A0A">
      <w:pPr>
        <w:pStyle w:val="Heading2"/>
        <w:rPr>
          <w:lang w:val="en-US"/>
        </w:rPr>
      </w:pPr>
      <w:bookmarkStart w:id="36" w:name="_Toc214976751"/>
      <w:r w:rsidRPr="00BD57E4">
        <w:rPr>
          <w:lang w:val="en-US"/>
        </w:rPr>
        <w:t>Example</w:t>
      </w:r>
      <w:r w:rsidR="1375EB4A" w:rsidRPr="00BD57E4">
        <w:rPr>
          <w:lang w:val="en-US"/>
        </w:rPr>
        <w:t xml:space="preserve"> </w:t>
      </w:r>
      <w:r w:rsidR="49751A3F" w:rsidRPr="00BD57E4">
        <w:rPr>
          <w:lang w:val="en-US"/>
        </w:rPr>
        <w:t>3</w:t>
      </w:r>
      <w:r w:rsidR="00E17A0A" w:rsidRPr="00BD57E4">
        <w:rPr>
          <w:lang w:val="en-US"/>
        </w:rPr>
        <w:t xml:space="preserve">: </w:t>
      </w:r>
      <w:r w:rsidR="14177126" w:rsidRPr="00BD57E4">
        <w:rPr>
          <w:rFonts w:asciiTheme="minorHAnsi" w:eastAsiaTheme="minorEastAsia" w:hAnsiTheme="minorHAnsi" w:cstheme="minorBidi"/>
          <w:color w:val="1369E9"/>
          <w:lang w:val="en-US"/>
        </w:rPr>
        <w:t xml:space="preserve">An </w:t>
      </w:r>
      <w:r w:rsidR="00AC32DA" w:rsidRPr="00BD57E4">
        <w:rPr>
          <w:rFonts w:asciiTheme="minorHAnsi" w:eastAsiaTheme="minorEastAsia" w:hAnsiTheme="minorHAnsi" w:cstheme="minorBidi"/>
          <w:color w:val="1369E9"/>
          <w:lang w:val="en-US"/>
        </w:rPr>
        <w:t>automated external defibrillator</w:t>
      </w:r>
      <w:r w:rsidR="00623E7A" w:rsidRPr="00BD57E4">
        <w:rPr>
          <w:lang w:val="en-US"/>
        </w:rPr>
        <w:t xml:space="preserve"> </w:t>
      </w:r>
      <w:r w:rsidR="464735D3" w:rsidRPr="00BD57E4">
        <w:rPr>
          <w:lang w:val="en-US"/>
        </w:rPr>
        <w:t>performed as intended</w:t>
      </w:r>
      <w:bookmarkEnd w:id="36"/>
    </w:p>
    <w:p w14:paraId="4AA936E9" w14:textId="50356E6F" w:rsidR="00A459CD" w:rsidRPr="00BD57E4" w:rsidRDefault="23CF7698" w:rsidP="00BD45D4">
      <w:pPr>
        <w:jc w:val="both"/>
      </w:pPr>
      <w:r w:rsidRPr="00BD57E4">
        <w:t xml:space="preserve">Patient collapsed and </w:t>
      </w:r>
      <w:r w:rsidRPr="00BD57E4">
        <w:rPr>
          <w:rFonts w:eastAsiaTheme="minorEastAsia" w:cstheme="minorBidi"/>
        </w:rPr>
        <w:t>an</w:t>
      </w:r>
      <w:r w:rsidR="5B02D1FB" w:rsidRPr="00BD57E4">
        <w:rPr>
          <w:rFonts w:eastAsiaTheme="minorEastAsia" w:cstheme="minorBidi"/>
          <w:color w:val="000000" w:themeColor="text1"/>
        </w:rPr>
        <w:t xml:space="preserve"> </w:t>
      </w:r>
      <w:r w:rsidR="008A0549" w:rsidRPr="00BD57E4">
        <w:rPr>
          <w:rFonts w:eastAsiaTheme="minorEastAsia" w:cstheme="minorBidi"/>
          <w:color w:val="000000" w:themeColor="text1"/>
        </w:rPr>
        <w:t>a</w:t>
      </w:r>
      <w:r w:rsidR="5B02D1FB" w:rsidRPr="00BD57E4">
        <w:rPr>
          <w:rFonts w:eastAsiaTheme="minorEastAsia" w:cstheme="minorBidi"/>
          <w:color w:val="000000" w:themeColor="text1"/>
        </w:rPr>
        <w:t xml:space="preserve">utomated </w:t>
      </w:r>
      <w:r w:rsidR="008A0549" w:rsidRPr="00BD57E4">
        <w:rPr>
          <w:rFonts w:eastAsiaTheme="minorEastAsia" w:cstheme="minorBidi"/>
          <w:color w:val="000000" w:themeColor="text1"/>
        </w:rPr>
        <w:t>e</w:t>
      </w:r>
      <w:r w:rsidR="5B02D1FB" w:rsidRPr="00BD57E4">
        <w:rPr>
          <w:rFonts w:eastAsiaTheme="minorEastAsia" w:cstheme="minorBidi"/>
          <w:color w:val="000000" w:themeColor="text1"/>
        </w:rPr>
        <w:t xml:space="preserve">xternal </w:t>
      </w:r>
      <w:r w:rsidR="008A0549" w:rsidRPr="00BD57E4">
        <w:t>d</w:t>
      </w:r>
      <w:r w:rsidR="12ADD48B" w:rsidRPr="00BD57E4">
        <w:t>efibrillator was</w:t>
      </w:r>
      <w:r w:rsidRPr="00BD57E4">
        <w:t xml:space="preserve"> applied on the patient who then passed away. The manufacturer reviewed the event data and confirmed the device performed as expected. There was no evidence to suggest any device malfunction or performance deficiency. The device correctly classified each </w:t>
      </w:r>
      <w:r w:rsidR="77548B24" w:rsidRPr="00BD57E4">
        <w:t>e</w:t>
      </w:r>
      <w:r w:rsidR="37C861A5" w:rsidRPr="00BD57E4">
        <w:t xml:space="preserve">lectrocardiogram </w:t>
      </w:r>
      <w:r w:rsidRPr="00BD57E4">
        <w:t xml:space="preserve">signal as non-shockable. Also, the field representative tested the </w:t>
      </w:r>
      <w:r w:rsidR="57917C82" w:rsidRPr="00BD57E4">
        <w:t>device,</w:t>
      </w:r>
      <w:r w:rsidRPr="00BD57E4">
        <w:t xml:space="preserve"> and it performed as intended.</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2835"/>
        <w:gridCol w:w="1979"/>
        <w:gridCol w:w="2835"/>
      </w:tblGrid>
      <w:tr w:rsidR="00F31AB9" w:rsidRPr="00BD57E4" w14:paraId="3B639FE6" w14:textId="77777777" w:rsidTr="00282962">
        <w:trPr>
          <w:trHeight w:val="300"/>
        </w:trPr>
        <w:tc>
          <w:tcPr>
            <w:tcW w:w="2835" w:type="dxa"/>
            <w:shd w:val="clear" w:color="auto" w:fill="1369EA" w:themeFill="accent1"/>
          </w:tcPr>
          <w:p w14:paraId="4AAD77CD" w14:textId="77777777" w:rsidR="04E24445" w:rsidRPr="00BD57E4" w:rsidRDefault="362AF3B9" w:rsidP="053A6F27">
            <w:pPr>
              <w:ind w:right="-144"/>
              <w:rPr>
                <w:b/>
                <w:bCs/>
                <w:color w:val="FFFFFF" w:themeColor="background1"/>
              </w:rPr>
            </w:pPr>
            <w:r w:rsidRPr="00BD57E4">
              <w:rPr>
                <w:b/>
                <w:bCs/>
                <w:color w:val="FFFFFF" w:themeColor="background1"/>
              </w:rPr>
              <w:t>Text</w:t>
            </w:r>
          </w:p>
        </w:tc>
        <w:tc>
          <w:tcPr>
            <w:tcW w:w="1979" w:type="dxa"/>
            <w:shd w:val="clear" w:color="auto" w:fill="1369EA" w:themeFill="accent1"/>
          </w:tcPr>
          <w:p w14:paraId="2144280B" w14:textId="5CCAB65A" w:rsidR="04E24445" w:rsidRPr="00BD57E4" w:rsidRDefault="00AF632D" w:rsidP="053A6F27">
            <w:pPr>
              <w:ind w:right="-144"/>
              <w:rPr>
                <w:b/>
                <w:bCs/>
                <w:color w:val="FFFFFF" w:themeColor="background1"/>
              </w:rPr>
            </w:pPr>
            <w:r w:rsidRPr="00BD57E4">
              <w:rPr>
                <w:b/>
                <w:bCs/>
                <w:color w:val="FFFFFF" w:themeColor="background1"/>
              </w:rPr>
              <w:t>Terminology group</w:t>
            </w:r>
          </w:p>
        </w:tc>
        <w:tc>
          <w:tcPr>
            <w:tcW w:w="2835" w:type="dxa"/>
            <w:shd w:val="clear" w:color="auto" w:fill="1369EA" w:themeFill="accent1"/>
          </w:tcPr>
          <w:p w14:paraId="364D6326" w14:textId="77777777" w:rsidR="04E24445" w:rsidRPr="00BD57E4" w:rsidRDefault="362AF3B9" w:rsidP="053A6F27">
            <w:pPr>
              <w:ind w:right="-144"/>
              <w:rPr>
                <w:b/>
                <w:bCs/>
                <w:color w:val="FFFFFF" w:themeColor="background1"/>
              </w:rPr>
            </w:pPr>
            <w:r w:rsidRPr="00BD57E4">
              <w:rPr>
                <w:b/>
                <w:bCs/>
                <w:color w:val="FFFFFF" w:themeColor="background1"/>
              </w:rPr>
              <w:t xml:space="preserve">Code </w:t>
            </w:r>
          </w:p>
        </w:tc>
      </w:tr>
      <w:tr w:rsidR="00F31AB9" w:rsidRPr="00BD57E4" w14:paraId="4CEC78F5" w14:textId="77777777" w:rsidTr="00282962">
        <w:trPr>
          <w:trHeight w:val="2070"/>
        </w:trPr>
        <w:tc>
          <w:tcPr>
            <w:tcW w:w="2835" w:type="dxa"/>
          </w:tcPr>
          <w:p w14:paraId="0CB8D5F5" w14:textId="2BF077E3" w:rsidR="5C16F5E5" w:rsidRPr="00BD57E4" w:rsidRDefault="2C0CB64C" w:rsidP="70920A1D">
            <w:pPr>
              <w:ind w:right="-144"/>
            </w:pPr>
            <w:r w:rsidRPr="00BD57E4">
              <w:t>The manufacturer reviewed the event data and confirmed the device performed as expected</w:t>
            </w:r>
            <w:r w:rsidR="00482F44" w:rsidRPr="00BD57E4">
              <w:t>.</w:t>
            </w:r>
          </w:p>
          <w:p w14:paraId="0AFC0E54" w14:textId="74F69E3D" w:rsidR="5C16F5E5" w:rsidRPr="00BD57E4" w:rsidRDefault="1FB68EF2" w:rsidP="70920A1D">
            <w:pPr>
              <w:ind w:right="-144"/>
            </w:pPr>
            <w:r w:rsidRPr="00BD57E4">
              <w:t>There was no evidence to suggest any device malfunction or performance deficiency.</w:t>
            </w:r>
          </w:p>
        </w:tc>
        <w:tc>
          <w:tcPr>
            <w:tcW w:w="1979" w:type="dxa"/>
          </w:tcPr>
          <w:p w14:paraId="221EB37C" w14:textId="0A344473" w:rsidR="5C16F5E5" w:rsidRPr="00BD57E4" w:rsidRDefault="41514AF7" w:rsidP="70920A1D">
            <w:pPr>
              <w:spacing w:after="0"/>
              <w:ind w:right="-144"/>
              <w:rPr>
                <w:rFonts w:eastAsia="Aptos" w:cstheme="minorBidi"/>
              </w:rPr>
            </w:pPr>
            <w:r w:rsidRPr="00BD57E4">
              <w:rPr>
                <w:rFonts w:eastAsia="Aptos" w:cstheme="minorBidi"/>
              </w:rPr>
              <w:t>Medical Device Problem</w:t>
            </w:r>
          </w:p>
        </w:tc>
        <w:tc>
          <w:tcPr>
            <w:tcW w:w="2835" w:type="dxa"/>
          </w:tcPr>
          <w:p w14:paraId="16CC307D" w14:textId="3FA5426F" w:rsidR="04E24445" w:rsidRPr="00BD57E4" w:rsidRDefault="5C70FE1F" w:rsidP="70920A1D">
            <w:pPr>
              <w:pStyle w:val="ListParagraph"/>
              <w:spacing w:after="0"/>
              <w:ind w:right="-144"/>
              <w:rPr>
                <w:rFonts w:eastAsiaTheme="minorEastAsia" w:cstheme="minorBidi"/>
                <w:color w:val="000000" w:themeColor="text1"/>
              </w:rPr>
            </w:pPr>
            <w:r w:rsidRPr="00BD57E4">
              <w:rPr>
                <w:rFonts w:eastAsiaTheme="minorEastAsia" w:cstheme="minorBidi"/>
                <w:color w:val="000000" w:themeColor="text1"/>
              </w:rPr>
              <w:t>A25</w:t>
            </w:r>
            <w:r w:rsidR="00482F44" w:rsidRPr="00BD57E4">
              <w:t xml:space="preserve"> – </w:t>
            </w:r>
            <w:r w:rsidRPr="00BD57E4">
              <w:rPr>
                <w:rFonts w:eastAsiaTheme="minorEastAsia" w:cstheme="minorBidi"/>
                <w:color w:val="000000" w:themeColor="text1"/>
              </w:rPr>
              <w:t>No Apparent Adverse Event</w:t>
            </w:r>
          </w:p>
        </w:tc>
      </w:tr>
      <w:tr w:rsidR="00F31AB9" w:rsidRPr="00BD57E4" w14:paraId="01F33A8D" w14:textId="77777777" w:rsidTr="00282962">
        <w:trPr>
          <w:trHeight w:val="300"/>
        </w:trPr>
        <w:tc>
          <w:tcPr>
            <w:tcW w:w="2835" w:type="dxa"/>
            <w:shd w:val="clear" w:color="auto" w:fill="D7EAFA" w:themeFill="text2" w:themeFillTint="1A"/>
          </w:tcPr>
          <w:p w14:paraId="41B810DC" w14:textId="0A28BF50" w:rsidR="5C16F5E5" w:rsidRPr="00BD57E4" w:rsidRDefault="2AD83D18" w:rsidP="00E17952">
            <w:pPr>
              <w:rPr>
                <w:rFonts w:asciiTheme="majorHAnsi" w:eastAsiaTheme="majorEastAsia" w:hAnsiTheme="majorHAnsi" w:cstheme="majorBidi"/>
                <w:szCs w:val="20"/>
              </w:rPr>
            </w:pPr>
            <w:r w:rsidRPr="00BD57E4">
              <w:rPr>
                <w:rFonts w:asciiTheme="majorHAnsi" w:eastAsiaTheme="majorEastAsia" w:hAnsiTheme="majorHAnsi" w:cstheme="majorBidi"/>
                <w:szCs w:val="20"/>
              </w:rPr>
              <w:t>There was no evidence to suggest any device malfunction or performance deficiency</w:t>
            </w:r>
            <w:r w:rsidR="00046F2D" w:rsidRPr="00BD57E4">
              <w:rPr>
                <w:rFonts w:asciiTheme="majorHAnsi" w:eastAsiaTheme="majorEastAsia" w:hAnsiTheme="majorHAnsi" w:cstheme="majorBidi"/>
                <w:szCs w:val="20"/>
              </w:rPr>
              <w:t>.</w:t>
            </w:r>
            <w:r w:rsidRPr="00BD57E4">
              <w:rPr>
                <w:rFonts w:asciiTheme="majorHAnsi" w:eastAsiaTheme="majorEastAsia" w:hAnsiTheme="majorHAnsi" w:cstheme="majorBidi"/>
                <w:szCs w:val="20"/>
              </w:rPr>
              <w:t xml:space="preserve"> </w:t>
            </w:r>
          </w:p>
        </w:tc>
        <w:tc>
          <w:tcPr>
            <w:tcW w:w="1979" w:type="dxa"/>
            <w:shd w:val="clear" w:color="auto" w:fill="D7EAFA" w:themeFill="text2" w:themeFillTint="1A"/>
          </w:tcPr>
          <w:p w14:paraId="3584B82E" w14:textId="6ED39315" w:rsidR="04E24445" w:rsidRPr="00BD57E4" w:rsidRDefault="6B251AD0" w:rsidP="00E17952">
            <w:pPr>
              <w:spacing w:after="0"/>
              <w:ind w:right="-144"/>
            </w:pPr>
            <w:r w:rsidRPr="00BD57E4">
              <w:rPr>
                <w:rFonts w:eastAsia="Aptos" w:cstheme="minorBidi"/>
              </w:rPr>
              <w:t>Medical Device Component</w:t>
            </w:r>
          </w:p>
        </w:tc>
        <w:tc>
          <w:tcPr>
            <w:tcW w:w="2835" w:type="dxa"/>
            <w:shd w:val="clear" w:color="auto" w:fill="D7EAFA" w:themeFill="text2" w:themeFillTint="1A"/>
          </w:tcPr>
          <w:p w14:paraId="5D6FEC52" w14:textId="64E869A4" w:rsidR="04E24445" w:rsidRPr="00BD57E4" w:rsidRDefault="50D84DAA" w:rsidP="00F31AB9">
            <w:pPr>
              <w:ind w:right="-144"/>
            </w:pPr>
            <w:r w:rsidRPr="00BD57E4">
              <w:t>G07001</w:t>
            </w:r>
            <w:r w:rsidR="00482F44" w:rsidRPr="00BD57E4">
              <w:t xml:space="preserve"> – </w:t>
            </w:r>
            <w:r w:rsidR="00806ECE" w:rsidRPr="00BD57E4">
              <w:t>Part/Component/Sub-assembly Term not Applicable</w:t>
            </w:r>
          </w:p>
        </w:tc>
      </w:tr>
      <w:tr w:rsidR="00F31AB9" w:rsidRPr="00BD57E4" w14:paraId="3E3748B7" w14:textId="77777777" w:rsidTr="00282962">
        <w:trPr>
          <w:trHeight w:val="1755"/>
        </w:trPr>
        <w:tc>
          <w:tcPr>
            <w:tcW w:w="2835" w:type="dxa"/>
          </w:tcPr>
          <w:p w14:paraId="0BBAE990" w14:textId="50A28942" w:rsidR="5C16F5E5" w:rsidRPr="00BD57E4" w:rsidRDefault="01DFA10B" w:rsidP="70920A1D">
            <w:pPr>
              <w:ind w:right="-144"/>
              <w:rPr>
                <w:rFonts w:ascii="Segoe UI" w:eastAsia="Segoe UI" w:hAnsi="Segoe UI" w:cs="Segoe UI"/>
                <w:color w:val="333333"/>
              </w:rPr>
            </w:pPr>
            <w:r w:rsidRPr="00BD57E4">
              <w:t>N/A</w:t>
            </w:r>
          </w:p>
        </w:tc>
        <w:tc>
          <w:tcPr>
            <w:tcW w:w="1979" w:type="dxa"/>
          </w:tcPr>
          <w:p w14:paraId="651787D7" w14:textId="651CC3F9" w:rsidR="5C16F5E5" w:rsidRPr="00BD57E4" w:rsidRDefault="009B4014" w:rsidP="70920A1D">
            <w:pPr>
              <w:spacing w:after="0"/>
              <w:ind w:right="-144"/>
              <w:rPr>
                <w:rFonts w:eastAsia="Aptos" w:cstheme="minorBidi"/>
              </w:rPr>
            </w:pPr>
            <w:r w:rsidRPr="00BD57E4">
              <w:rPr>
                <w:rFonts w:asciiTheme="majorHAnsi" w:eastAsiaTheme="majorEastAsia" w:hAnsiTheme="majorHAnsi" w:cstheme="majorBidi"/>
                <w:szCs w:val="20"/>
              </w:rPr>
              <w:t>Clinical Signs and Symptoms or Conditions</w:t>
            </w:r>
          </w:p>
        </w:tc>
        <w:tc>
          <w:tcPr>
            <w:tcW w:w="2835" w:type="dxa"/>
          </w:tcPr>
          <w:p w14:paraId="6152FC5E" w14:textId="730F6520" w:rsidR="166E5BCF" w:rsidRPr="00BD57E4" w:rsidRDefault="166E5BCF" w:rsidP="00E17952">
            <w:pPr>
              <w:rPr>
                <w:rFonts w:ascii="Arial" w:eastAsia="Arial" w:hAnsi="Arial" w:cs="Arial"/>
              </w:rPr>
            </w:pPr>
            <w:r w:rsidRPr="00BD57E4">
              <w:rPr>
                <w:rFonts w:ascii="Arial" w:eastAsia="Arial" w:hAnsi="Arial" w:cs="Arial"/>
              </w:rPr>
              <w:t>E2403 – No Clinical Signs, Symptoms or Conditions</w:t>
            </w:r>
          </w:p>
          <w:p w14:paraId="19BEB0CA" w14:textId="7804F436" w:rsidR="04E24445" w:rsidRPr="00BD57E4" w:rsidRDefault="26946683" w:rsidP="00E17952">
            <w:pPr>
              <w:rPr>
                <w:rFonts w:ascii="Arial" w:eastAsia="Arial" w:hAnsi="Arial" w:cs="Arial"/>
              </w:rPr>
            </w:pPr>
            <w:r w:rsidRPr="00BD57E4">
              <w:rPr>
                <w:rFonts w:ascii="Arial" w:eastAsia="Arial" w:hAnsi="Arial" w:cs="Arial"/>
              </w:rPr>
              <w:t>[</w:t>
            </w:r>
            <w:r w:rsidR="43303FB7" w:rsidRPr="00BD57E4">
              <w:rPr>
                <w:rFonts w:ascii="Arial" w:eastAsia="Arial" w:hAnsi="Arial" w:cs="Arial"/>
              </w:rPr>
              <w:t>That the patient collapsed is not coded since it happened prior to the use of the device and is therefore not considered a symptom of the event</w:t>
            </w:r>
            <w:r w:rsidR="2A61E3C4" w:rsidRPr="00BD57E4">
              <w:rPr>
                <w:rFonts w:ascii="Arial" w:eastAsia="Arial" w:hAnsi="Arial" w:cs="Arial"/>
              </w:rPr>
              <w:t>]</w:t>
            </w:r>
          </w:p>
        </w:tc>
      </w:tr>
      <w:tr w:rsidR="00F31AB9" w:rsidRPr="00BD57E4" w14:paraId="3AF44ABA" w14:textId="77777777" w:rsidTr="00282962">
        <w:trPr>
          <w:trHeight w:val="1230"/>
        </w:trPr>
        <w:tc>
          <w:tcPr>
            <w:tcW w:w="2835" w:type="dxa"/>
            <w:shd w:val="clear" w:color="auto" w:fill="D7EAFA" w:themeFill="text2" w:themeFillTint="1A"/>
          </w:tcPr>
          <w:p w14:paraId="4CFF4416" w14:textId="1368871D" w:rsidR="5C16F5E5" w:rsidRPr="00BD57E4" w:rsidRDefault="0D5FA2DA" w:rsidP="00E17952">
            <w:pPr>
              <w:rPr>
                <w:rFonts w:asciiTheme="majorHAnsi" w:eastAsiaTheme="majorEastAsia" w:hAnsiTheme="majorHAnsi" w:cstheme="majorBidi"/>
                <w:szCs w:val="20"/>
              </w:rPr>
            </w:pPr>
            <w:r w:rsidRPr="00BD57E4">
              <w:rPr>
                <w:rFonts w:asciiTheme="majorHAnsi" w:eastAsiaTheme="majorEastAsia" w:hAnsiTheme="majorHAnsi" w:cstheme="majorBidi"/>
                <w:szCs w:val="20"/>
              </w:rPr>
              <w:t xml:space="preserve">Patient who then passed away </w:t>
            </w:r>
          </w:p>
          <w:p w14:paraId="4A25BC64" w14:textId="0AF5E0D0" w:rsidR="04E24445" w:rsidRPr="00BD57E4" w:rsidRDefault="0DBB901B" w:rsidP="00E17952">
            <w:pPr>
              <w:rPr>
                <w:rFonts w:asciiTheme="majorHAnsi" w:eastAsiaTheme="majorEastAsia" w:hAnsiTheme="majorHAnsi" w:cstheme="majorBidi"/>
                <w:szCs w:val="20"/>
              </w:rPr>
            </w:pPr>
            <w:r w:rsidRPr="00BD57E4">
              <w:rPr>
                <w:rFonts w:asciiTheme="majorHAnsi" w:eastAsiaTheme="majorEastAsia" w:hAnsiTheme="majorHAnsi" w:cstheme="majorBidi"/>
                <w:szCs w:val="20"/>
              </w:rPr>
              <w:t>There was no evidence to suggest any device malfunction or performance deficiency.</w:t>
            </w:r>
          </w:p>
        </w:tc>
        <w:tc>
          <w:tcPr>
            <w:tcW w:w="1979" w:type="dxa"/>
            <w:shd w:val="clear" w:color="auto" w:fill="D7EAFA" w:themeFill="text2" w:themeFillTint="1A"/>
          </w:tcPr>
          <w:p w14:paraId="60B887BE" w14:textId="19732363" w:rsidR="5C16F5E5" w:rsidRPr="00BD57E4" w:rsidRDefault="146553E2" w:rsidP="70920A1D">
            <w:pPr>
              <w:spacing w:after="0"/>
              <w:ind w:right="-144"/>
              <w:rPr>
                <w:rFonts w:eastAsia="Aptos" w:cstheme="minorBidi"/>
              </w:rPr>
            </w:pPr>
            <w:r w:rsidRPr="00BD57E4">
              <w:rPr>
                <w:rFonts w:eastAsia="Aptos" w:cstheme="minorBidi"/>
              </w:rPr>
              <w:t>Health Impacts</w:t>
            </w:r>
          </w:p>
        </w:tc>
        <w:tc>
          <w:tcPr>
            <w:tcW w:w="2835" w:type="dxa"/>
            <w:shd w:val="clear" w:color="auto" w:fill="D7EAFA" w:themeFill="text2" w:themeFillTint="1A"/>
          </w:tcPr>
          <w:p w14:paraId="56CD94F7" w14:textId="40E4B5C8" w:rsidR="04E24445" w:rsidRPr="00BD57E4" w:rsidRDefault="27B07940" w:rsidP="00E17952">
            <w:pPr>
              <w:spacing w:after="0"/>
              <w:ind w:right="-144"/>
              <w:rPr>
                <w:rFonts w:eastAsiaTheme="minorEastAsia" w:cstheme="minorBidi"/>
                <w:color w:val="333333"/>
              </w:rPr>
            </w:pPr>
            <w:r w:rsidRPr="00BD57E4">
              <w:rPr>
                <w:rFonts w:cstheme="minorBidi"/>
              </w:rPr>
              <w:t>F29 – Death not related to reported adverse event</w:t>
            </w:r>
          </w:p>
        </w:tc>
      </w:tr>
      <w:tr w:rsidR="00F31AB9" w:rsidRPr="00BD57E4" w14:paraId="239C9EE6" w14:textId="77777777" w:rsidTr="00282962">
        <w:trPr>
          <w:trHeight w:val="765"/>
        </w:trPr>
        <w:tc>
          <w:tcPr>
            <w:tcW w:w="2835" w:type="dxa"/>
            <w:vMerge w:val="restart"/>
          </w:tcPr>
          <w:p w14:paraId="6FAABD02" w14:textId="1DAFF958" w:rsidR="04E24445" w:rsidRPr="00BD57E4" w:rsidRDefault="4C4EFB2C" w:rsidP="70920A1D">
            <w:pPr>
              <w:ind w:right="-144"/>
            </w:pPr>
            <w:r w:rsidRPr="00BD57E4">
              <w:t>The manufacturer reviewed the event data and confirmed the device performed as expected</w:t>
            </w:r>
            <w:r w:rsidR="00482F44" w:rsidRPr="00BD57E4">
              <w:t>.</w:t>
            </w:r>
          </w:p>
        </w:tc>
        <w:tc>
          <w:tcPr>
            <w:tcW w:w="1979" w:type="dxa"/>
          </w:tcPr>
          <w:p w14:paraId="4E80B2A6" w14:textId="7121404A" w:rsidR="5C16F5E5" w:rsidRPr="00BD57E4" w:rsidRDefault="4C7E7988" w:rsidP="70920A1D">
            <w:pPr>
              <w:spacing w:after="0"/>
              <w:ind w:right="-144"/>
              <w:rPr>
                <w:rFonts w:eastAsia="Aptos" w:cstheme="minorBidi"/>
              </w:rPr>
            </w:pPr>
            <w:r w:rsidRPr="00BD57E4">
              <w:t xml:space="preserve">Type of </w:t>
            </w:r>
            <w:r w:rsidR="4DB3F145" w:rsidRPr="00BD57E4">
              <w:t>I</w:t>
            </w:r>
            <w:r w:rsidRPr="00BD57E4">
              <w:t>nvestigation</w:t>
            </w:r>
          </w:p>
        </w:tc>
        <w:tc>
          <w:tcPr>
            <w:tcW w:w="2835" w:type="dxa"/>
          </w:tcPr>
          <w:p w14:paraId="372091C5" w14:textId="02FD5ED1" w:rsidR="04E24445" w:rsidRPr="00BD57E4" w:rsidRDefault="536F0A67" w:rsidP="00E17952">
            <w:pPr>
              <w:rPr>
                <w:rFonts w:ascii="Arial" w:eastAsia="Arial" w:hAnsi="Arial" w:cs="Arial"/>
              </w:rPr>
            </w:pPr>
            <w:r w:rsidRPr="00BD57E4">
              <w:rPr>
                <w:rFonts w:ascii="Arial" w:eastAsia="Arial" w:hAnsi="Arial" w:cs="Arial"/>
              </w:rPr>
              <w:t>B24</w:t>
            </w:r>
            <w:r w:rsidR="00482F44" w:rsidRPr="00BD57E4">
              <w:t xml:space="preserve"> – </w:t>
            </w:r>
            <w:r w:rsidRPr="00BD57E4">
              <w:rPr>
                <w:rFonts w:ascii="Arial" w:eastAsia="Arial" w:hAnsi="Arial" w:cs="Arial"/>
              </w:rPr>
              <w:t>Event History Log Review</w:t>
            </w:r>
          </w:p>
        </w:tc>
      </w:tr>
      <w:tr w:rsidR="00F31AB9" w:rsidRPr="00BD57E4" w14:paraId="773F487E" w14:textId="77777777" w:rsidTr="00282962">
        <w:trPr>
          <w:trHeight w:val="300"/>
        </w:trPr>
        <w:tc>
          <w:tcPr>
            <w:tcW w:w="2835" w:type="dxa"/>
            <w:vMerge/>
          </w:tcPr>
          <w:p w14:paraId="51C6D9DD" w14:textId="77777777" w:rsidR="007B6487" w:rsidRPr="00BD57E4" w:rsidRDefault="007B6487"/>
        </w:tc>
        <w:tc>
          <w:tcPr>
            <w:tcW w:w="1979" w:type="dxa"/>
          </w:tcPr>
          <w:p w14:paraId="54B4467F" w14:textId="351EAAC3" w:rsidR="21C27F7B" w:rsidRPr="00BD57E4" w:rsidRDefault="23EE2AB1" w:rsidP="15577107">
            <w:pPr>
              <w:rPr>
                <w:rFonts w:cstheme="minorBidi"/>
              </w:rPr>
            </w:pPr>
            <w:r w:rsidRPr="00BD57E4">
              <w:rPr>
                <w:rFonts w:cstheme="minorBidi"/>
              </w:rPr>
              <w:t>Investigation Conclusions</w:t>
            </w:r>
          </w:p>
        </w:tc>
        <w:tc>
          <w:tcPr>
            <w:tcW w:w="2835" w:type="dxa"/>
          </w:tcPr>
          <w:p w14:paraId="59A31251" w14:textId="77777777" w:rsidR="00E9023F" w:rsidRPr="00BD57E4" w:rsidRDefault="00E9023F" w:rsidP="046DB6EB">
            <w:r w:rsidRPr="00BD57E4">
              <w:t xml:space="preserve">D15 </w:t>
            </w:r>
            <w:r w:rsidRPr="00BD57E4">
              <w:rPr>
                <w:rFonts w:eastAsiaTheme="minorEastAsia" w:cstheme="minorBidi"/>
                <w:color w:val="000000" w:themeColor="text1"/>
                <w:szCs w:val="20"/>
              </w:rPr>
              <w:t>–</w:t>
            </w:r>
            <w:r w:rsidRPr="00BD57E4">
              <w:t xml:space="preserve"> Cause Not Established</w:t>
            </w:r>
          </w:p>
          <w:p w14:paraId="24591CF3" w14:textId="43D178B6" w:rsidR="00030CFC" w:rsidRPr="00BD57E4" w:rsidRDefault="00030CFC" w:rsidP="046DB6EB">
            <w:pPr>
              <w:rPr>
                <w:rFonts w:cstheme="minorBidi"/>
              </w:rPr>
            </w:pPr>
          </w:p>
        </w:tc>
      </w:tr>
      <w:tr w:rsidR="00F31AB9" w:rsidRPr="00BD57E4" w14:paraId="7FBB2D95" w14:textId="77777777" w:rsidTr="00282962">
        <w:trPr>
          <w:trHeight w:val="576"/>
        </w:trPr>
        <w:tc>
          <w:tcPr>
            <w:tcW w:w="2835" w:type="dxa"/>
            <w:shd w:val="clear" w:color="auto" w:fill="D7EAFA" w:themeFill="text2" w:themeFillTint="1A"/>
          </w:tcPr>
          <w:p w14:paraId="04B0DA42" w14:textId="18BFC340" w:rsidR="15577107" w:rsidRPr="00BD57E4" w:rsidRDefault="228A9890" w:rsidP="00E17952">
            <w:pPr>
              <w:rPr>
                <w:rFonts w:asciiTheme="majorHAnsi" w:eastAsiaTheme="majorEastAsia" w:hAnsiTheme="majorHAnsi" w:cstheme="majorBidi"/>
                <w:szCs w:val="20"/>
              </w:rPr>
            </w:pPr>
            <w:r w:rsidRPr="00BD57E4">
              <w:rPr>
                <w:rFonts w:asciiTheme="majorHAnsi" w:eastAsiaTheme="majorEastAsia" w:hAnsiTheme="majorHAnsi" w:cstheme="majorBidi"/>
                <w:szCs w:val="20"/>
              </w:rPr>
              <w:t xml:space="preserve">The device correctly classified each </w:t>
            </w:r>
            <w:r w:rsidR="003A4AD8" w:rsidRPr="00BD57E4">
              <w:rPr>
                <w:rFonts w:asciiTheme="majorHAnsi" w:eastAsiaTheme="majorEastAsia" w:hAnsiTheme="majorHAnsi" w:cstheme="majorBidi"/>
                <w:szCs w:val="20"/>
              </w:rPr>
              <w:t>e</w:t>
            </w:r>
            <w:r w:rsidRPr="00BD57E4">
              <w:rPr>
                <w:rFonts w:asciiTheme="majorHAnsi" w:eastAsiaTheme="majorEastAsia" w:hAnsiTheme="majorHAnsi" w:cstheme="majorBidi"/>
                <w:szCs w:val="20"/>
              </w:rPr>
              <w:t>lectrocardiogram signal as non-shockable.</w:t>
            </w:r>
          </w:p>
        </w:tc>
        <w:tc>
          <w:tcPr>
            <w:tcW w:w="1979" w:type="dxa"/>
            <w:shd w:val="clear" w:color="auto" w:fill="D7EAFA" w:themeFill="text2" w:themeFillTint="1A"/>
          </w:tcPr>
          <w:p w14:paraId="1627DB2B" w14:textId="091C1D37" w:rsidR="15577107" w:rsidRPr="00BD57E4" w:rsidRDefault="228A9890" w:rsidP="0EA82AB4">
            <w:pPr>
              <w:ind w:right="-144"/>
            </w:pPr>
            <w:r w:rsidRPr="00BD57E4">
              <w:t>Investigation Findings</w:t>
            </w:r>
          </w:p>
        </w:tc>
        <w:tc>
          <w:tcPr>
            <w:tcW w:w="2835" w:type="dxa"/>
            <w:shd w:val="clear" w:color="auto" w:fill="D7EAFA" w:themeFill="text2" w:themeFillTint="1A"/>
          </w:tcPr>
          <w:p w14:paraId="457D4207" w14:textId="11865342" w:rsidR="15577107" w:rsidRPr="00BD57E4" w:rsidRDefault="00030CFC" w:rsidP="00E17952">
            <w:pPr>
              <w:spacing w:after="200"/>
              <w:ind w:right="-144"/>
            </w:pPr>
            <w:r w:rsidRPr="00BD57E4">
              <w:rPr>
                <w:rFonts w:ascii="Arial" w:eastAsia="Arial" w:hAnsi="Arial" w:cs="Arial"/>
              </w:rPr>
              <w:t>C1902 – Device Problem Excluded </w:t>
            </w:r>
          </w:p>
        </w:tc>
      </w:tr>
    </w:tbl>
    <w:p w14:paraId="001D4898" w14:textId="3B933B41" w:rsidR="609465A3" w:rsidRPr="00BD57E4" w:rsidRDefault="609465A3" w:rsidP="609465A3"/>
    <w:p w14:paraId="5BD66DCA" w14:textId="54462CA6" w:rsidR="27EEFF8E" w:rsidRPr="00BD57E4" w:rsidRDefault="57A9C082" w:rsidP="1719778C">
      <w:pPr>
        <w:pStyle w:val="Heading2"/>
        <w:rPr>
          <w:lang w:val="en-US"/>
        </w:rPr>
      </w:pPr>
      <w:bookmarkStart w:id="37" w:name="_Toc214976752"/>
      <w:r w:rsidRPr="00BD57E4">
        <w:rPr>
          <w:lang w:val="en-US"/>
        </w:rPr>
        <w:t>E</w:t>
      </w:r>
      <w:r w:rsidR="0A059731" w:rsidRPr="00BD57E4">
        <w:rPr>
          <w:lang w:val="en-US"/>
        </w:rPr>
        <w:t xml:space="preserve">xample </w:t>
      </w:r>
      <w:r w:rsidR="590BA4EB" w:rsidRPr="00BD57E4">
        <w:rPr>
          <w:lang w:val="en-US"/>
        </w:rPr>
        <w:t>4</w:t>
      </w:r>
      <w:r w:rsidR="00C365A2" w:rsidRPr="00BD57E4">
        <w:rPr>
          <w:lang w:val="en-US"/>
        </w:rPr>
        <w:t>:</w:t>
      </w:r>
      <w:r w:rsidR="1D597ED0" w:rsidRPr="00BD57E4">
        <w:rPr>
          <w:lang w:val="en-US"/>
        </w:rPr>
        <w:t xml:space="preserve"> No audible alarm on patient monitor</w:t>
      </w:r>
      <w:bookmarkEnd w:id="37"/>
    </w:p>
    <w:p w14:paraId="4E916CFC" w14:textId="637D6C21" w:rsidR="00AB75E3" w:rsidRPr="00BD57E4" w:rsidRDefault="67F57385" w:rsidP="00BD45D4">
      <w:pPr>
        <w:jc w:val="both"/>
      </w:pPr>
      <w:r w:rsidRPr="00BD57E4">
        <w:t xml:space="preserve">It was reported that there was no audible alarm on </w:t>
      </w:r>
      <w:r w:rsidR="6E485F94" w:rsidRPr="00BD57E4">
        <w:t xml:space="preserve">a </w:t>
      </w:r>
      <w:r w:rsidRPr="00BD57E4">
        <w:t xml:space="preserve">patient monitor. Only </w:t>
      </w:r>
      <w:r w:rsidR="2B271A8B" w:rsidRPr="00BD57E4">
        <w:t xml:space="preserve">a </w:t>
      </w:r>
      <w:r w:rsidRPr="00BD57E4">
        <w:t xml:space="preserve">visual alarm </w:t>
      </w:r>
      <w:r w:rsidR="767DE022" w:rsidRPr="00BD57E4">
        <w:t>was</w:t>
      </w:r>
      <w:r w:rsidRPr="00BD57E4">
        <w:t xml:space="preserve"> displayed when </w:t>
      </w:r>
      <w:r w:rsidR="2A704031" w:rsidRPr="00BD57E4">
        <w:t xml:space="preserve">the </w:t>
      </w:r>
      <w:r w:rsidRPr="00BD57E4">
        <w:t xml:space="preserve">SpO2 </w:t>
      </w:r>
      <w:r w:rsidR="42599B5F" w:rsidRPr="00BD57E4">
        <w:t>signal was lost</w:t>
      </w:r>
      <w:r w:rsidRPr="00BD57E4">
        <w:t xml:space="preserve">. The device was in use on a patient and there was </w:t>
      </w:r>
      <w:r w:rsidR="6C845E3A" w:rsidRPr="00BD57E4">
        <w:t>no patient</w:t>
      </w:r>
      <w:r w:rsidRPr="00BD57E4">
        <w:t xml:space="preserve"> harm. The review of the device log </w:t>
      </w:r>
      <w:r w:rsidR="357318F6" w:rsidRPr="00BD57E4">
        <w:t>by</w:t>
      </w:r>
      <w:r w:rsidRPr="00BD57E4">
        <w:t xml:space="preserve"> the manufacturer did not confirm </w:t>
      </w:r>
      <w:r w:rsidR="4E1FBB73" w:rsidRPr="00BD57E4">
        <w:t xml:space="preserve">the </w:t>
      </w:r>
      <w:r w:rsidRPr="00BD57E4">
        <w:t xml:space="preserve">customer’s allegations. The device was </w:t>
      </w:r>
      <w:r w:rsidR="7ED01488" w:rsidRPr="00BD57E4">
        <w:t xml:space="preserve">examined by the manufacturer and was </w:t>
      </w:r>
      <w:r w:rsidRPr="00BD57E4">
        <w:t>confirmed to be operating per specifications and no failure was identified.</w:t>
      </w:r>
    </w:p>
    <w:tbl>
      <w:tblPr>
        <w:tblStyle w:val="TableGrid"/>
        <w:tblW w:w="7649" w:type="dxa"/>
        <w:tblLayout w:type="fixed"/>
        <w:tblLook w:val="06A0" w:firstRow="1" w:lastRow="0" w:firstColumn="1" w:lastColumn="0" w:noHBand="1" w:noVBand="1"/>
      </w:tblPr>
      <w:tblGrid>
        <w:gridCol w:w="2830"/>
        <w:gridCol w:w="1985"/>
        <w:gridCol w:w="2834"/>
      </w:tblGrid>
      <w:tr w:rsidR="04E24445" w:rsidRPr="00BD57E4" w14:paraId="05F183C3" w14:textId="77777777" w:rsidTr="00555EDF">
        <w:trPr>
          <w:trHeight w:val="300"/>
        </w:trPr>
        <w:tc>
          <w:tcPr>
            <w:tcW w:w="2830" w:type="dxa"/>
            <w:shd w:val="clear" w:color="auto" w:fill="1369EA" w:themeFill="accent1"/>
          </w:tcPr>
          <w:p w14:paraId="5349C55D" w14:textId="77777777" w:rsidR="04E24445" w:rsidRPr="00BD57E4" w:rsidRDefault="36F05BB2" w:rsidP="00F31AB9">
            <w:pPr>
              <w:rPr>
                <w:b/>
                <w:bCs/>
                <w:color w:val="FFFFFF" w:themeColor="background1"/>
              </w:rPr>
            </w:pPr>
            <w:r w:rsidRPr="00BD57E4">
              <w:rPr>
                <w:b/>
                <w:bCs/>
                <w:color w:val="FFFFFF" w:themeColor="background1"/>
              </w:rPr>
              <w:t>Text</w:t>
            </w:r>
          </w:p>
        </w:tc>
        <w:tc>
          <w:tcPr>
            <w:tcW w:w="1985" w:type="dxa"/>
            <w:shd w:val="clear" w:color="auto" w:fill="1369EA" w:themeFill="accent1"/>
          </w:tcPr>
          <w:p w14:paraId="787B7051" w14:textId="2BC40646" w:rsidR="04E24445" w:rsidRPr="00BD57E4" w:rsidRDefault="00AF632D" w:rsidP="00F31AB9">
            <w:pPr>
              <w:rPr>
                <w:b/>
                <w:bCs/>
                <w:color w:val="FFFFFF" w:themeColor="background1"/>
              </w:rPr>
            </w:pPr>
            <w:r w:rsidRPr="00BD57E4">
              <w:rPr>
                <w:b/>
                <w:bCs/>
                <w:color w:val="FFFFFF" w:themeColor="background1"/>
              </w:rPr>
              <w:t>Terminology group</w:t>
            </w:r>
          </w:p>
        </w:tc>
        <w:tc>
          <w:tcPr>
            <w:tcW w:w="2834" w:type="dxa"/>
            <w:shd w:val="clear" w:color="auto" w:fill="1369EA" w:themeFill="accent1"/>
          </w:tcPr>
          <w:p w14:paraId="24F70FA0" w14:textId="77777777" w:rsidR="04E24445" w:rsidRPr="00BD57E4" w:rsidRDefault="36F05BB2" w:rsidP="00F31AB9">
            <w:pPr>
              <w:rPr>
                <w:b/>
                <w:bCs/>
                <w:color w:val="FFFFFF" w:themeColor="background1"/>
              </w:rPr>
            </w:pPr>
            <w:r w:rsidRPr="00BD57E4">
              <w:rPr>
                <w:b/>
                <w:bCs/>
                <w:color w:val="FFFFFF" w:themeColor="background1"/>
              </w:rPr>
              <w:t xml:space="preserve">Code </w:t>
            </w:r>
          </w:p>
        </w:tc>
      </w:tr>
      <w:tr w:rsidR="04E24445" w:rsidRPr="00BD57E4" w14:paraId="1CE6BAB9" w14:textId="77777777" w:rsidTr="00555EDF">
        <w:trPr>
          <w:trHeight w:val="300"/>
        </w:trPr>
        <w:tc>
          <w:tcPr>
            <w:tcW w:w="2830" w:type="dxa"/>
            <w:vMerge w:val="restart"/>
            <w:shd w:val="clear" w:color="auto" w:fill="FFFFFF" w:themeFill="background1"/>
          </w:tcPr>
          <w:p w14:paraId="4B28F2BE" w14:textId="5B9CB0B3" w:rsidR="201D7D5C" w:rsidRPr="00BD57E4" w:rsidRDefault="5A952EC7" w:rsidP="00F31AB9">
            <w:r w:rsidRPr="00BD57E4">
              <w:t>It was reported that there was no audible alarm on a patient monitor</w:t>
            </w:r>
            <w:r w:rsidR="1E5F67D9" w:rsidRPr="00BD57E4">
              <w:t>.</w:t>
            </w:r>
          </w:p>
        </w:tc>
        <w:tc>
          <w:tcPr>
            <w:tcW w:w="1985" w:type="dxa"/>
            <w:shd w:val="clear" w:color="auto" w:fill="FFFFFF" w:themeFill="background1"/>
          </w:tcPr>
          <w:p w14:paraId="20454B67" w14:textId="027E8815" w:rsidR="04E24445" w:rsidRPr="00BD57E4" w:rsidRDefault="09F8849B" w:rsidP="00F31AB9">
            <w:r w:rsidRPr="00BD57E4">
              <w:rPr>
                <w:rFonts w:eastAsia="Aptos" w:cstheme="minorBidi"/>
              </w:rPr>
              <w:t>Medical Device Problem</w:t>
            </w:r>
          </w:p>
        </w:tc>
        <w:tc>
          <w:tcPr>
            <w:tcW w:w="2834" w:type="dxa"/>
            <w:shd w:val="clear" w:color="auto" w:fill="FFFFFF" w:themeFill="background1"/>
          </w:tcPr>
          <w:p w14:paraId="5D54A36C" w14:textId="4B37502A" w:rsidR="04E24445" w:rsidRPr="00BD57E4" w:rsidRDefault="12C34BB9" w:rsidP="00E17952">
            <w:pPr>
              <w:shd w:val="clear" w:color="auto" w:fill="FFFFFF" w:themeFill="background1"/>
              <w:rPr>
                <w:rFonts w:eastAsia="Aptos" w:cstheme="minorBidi"/>
              </w:rPr>
            </w:pPr>
            <w:r w:rsidRPr="00BD57E4">
              <w:rPr>
                <w:rFonts w:eastAsia="Aptos" w:cstheme="minorBidi"/>
              </w:rPr>
              <w:t>A160102</w:t>
            </w:r>
            <w:r w:rsidR="00482F44" w:rsidRPr="00BD57E4">
              <w:t xml:space="preserve"> – </w:t>
            </w:r>
            <w:r w:rsidRPr="00BD57E4">
              <w:rPr>
                <w:rFonts w:eastAsia="Aptos" w:cstheme="minorBidi"/>
              </w:rPr>
              <w:t>No Audible Alarm</w:t>
            </w:r>
          </w:p>
        </w:tc>
      </w:tr>
      <w:tr w:rsidR="04E24445" w:rsidRPr="00BD57E4" w14:paraId="58DFBE83" w14:textId="77777777" w:rsidTr="00555EDF">
        <w:trPr>
          <w:trHeight w:val="300"/>
        </w:trPr>
        <w:tc>
          <w:tcPr>
            <w:tcW w:w="2830" w:type="dxa"/>
            <w:vMerge/>
          </w:tcPr>
          <w:p w14:paraId="60B0673B" w14:textId="7C09D562" w:rsidR="04E24445" w:rsidRPr="00BD57E4" w:rsidRDefault="04E24445" w:rsidP="00F31AB9"/>
        </w:tc>
        <w:tc>
          <w:tcPr>
            <w:tcW w:w="1985" w:type="dxa"/>
            <w:shd w:val="clear" w:color="auto" w:fill="FFFFFF" w:themeFill="background1"/>
          </w:tcPr>
          <w:p w14:paraId="6D2DA7A1" w14:textId="565284BF" w:rsidR="04E24445" w:rsidRPr="00BD57E4" w:rsidRDefault="212B11DD" w:rsidP="00F31AB9">
            <w:r w:rsidRPr="00BD57E4">
              <w:rPr>
                <w:rFonts w:eastAsia="Aptos" w:cstheme="minorBidi"/>
              </w:rPr>
              <w:t>Medical Device Component</w:t>
            </w:r>
          </w:p>
        </w:tc>
        <w:tc>
          <w:tcPr>
            <w:tcW w:w="2834" w:type="dxa"/>
            <w:shd w:val="clear" w:color="auto" w:fill="FFFFFF" w:themeFill="background1"/>
          </w:tcPr>
          <w:p w14:paraId="66A86DD6" w14:textId="36BB879A" w:rsidR="04E24445" w:rsidRPr="00BD57E4" w:rsidRDefault="365B8B8A" w:rsidP="00E17952">
            <w:pPr>
              <w:rPr>
                <w:rFonts w:eastAsia="Aptos" w:cstheme="minorBidi"/>
              </w:rPr>
            </w:pPr>
            <w:r w:rsidRPr="00BD57E4">
              <w:rPr>
                <w:rFonts w:eastAsia="Aptos" w:cstheme="minorBidi"/>
              </w:rPr>
              <w:t>G0600101</w:t>
            </w:r>
            <w:r w:rsidR="00482F44" w:rsidRPr="00BD57E4">
              <w:t xml:space="preserve"> – </w:t>
            </w:r>
            <w:r w:rsidRPr="00BD57E4">
              <w:rPr>
                <w:rFonts w:eastAsia="Aptos" w:cstheme="minorBidi"/>
              </w:rPr>
              <w:t>Alarm, Audible</w:t>
            </w:r>
          </w:p>
        </w:tc>
      </w:tr>
      <w:tr w:rsidR="0084622F" w:rsidRPr="00BD57E4" w14:paraId="712D3B6A" w14:textId="77777777" w:rsidTr="00555EDF">
        <w:trPr>
          <w:trHeight w:val="300"/>
        </w:trPr>
        <w:tc>
          <w:tcPr>
            <w:tcW w:w="2830" w:type="dxa"/>
            <w:vMerge w:val="restart"/>
            <w:shd w:val="clear" w:color="auto" w:fill="D7EAFA" w:themeFill="text2" w:themeFillTint="1A"/>
          </w:tcPr>
          <w:p w14:paraId="54CD5FBE" w14:textId="0D245AF3" w:rsidR="0084622F" w:rsidRPr="00BD57E4" w:rsidRDefault="0084622F" w:rsidP="00F31AB9">
            <w:r w:rsidRPr="00BD57E4">
              <w:t>There was no patient harm.</w:t>
            </w:r>
          </w:p>
        </w:tc>
        <w:tc>
          <w:tcPr>
            <w:tcW w:w="1985" w:type="dxa"/>
            <w:shd w:val="clear" w:color="auto" w:fill="D7EAFA" w:themeFill="text2" w:themeFillTint="1A"/>
          </w:tcPr>
          <w:p w14:paraId="402968E5" w14:textId="342C4E98" w:rsidR="0084622F" w:rsidRPr="00BD57E4" w:rsidRDefault="0084622F" w:rsidP="00F31AB9">
            <w:r w:rsidRPr="00BD57E4">
              <w:rPr>
                <w:rFonts w:asciiTheme="majorHAnsi" w:eastAsiaTheme="majorEastAsia" w:hAnsiTheme="majorHAnsi" w:cstheme="majorBidi"/>
                <w:szCs w:val="20"/>
              </w:rPr>
              <w:t>Clinical Signs and Symptoms or Conditions</w:t>
            </w:r>
          </w:p>
        </w:tc>
        <w:tc>
          <w:tcPr>
            <w:tcW w:w="2834" w:type="dxa"/>
            <w:shd w:val="clear" w:color="auto" w:fill="D7EAFA" w:themeFill="text2" w:themeFillTint="1A"/>
          </w:tcPr>
          <w:p w14:paraId="59FF8D9A" w14:textId="00AA63C3" w:rsidR="0084622F" w:rsidRPr="00BD57E4" w:rsidRDefault="0084622F" w:rsidP="00E17952">
            <w:pPr>
              <w:rPr>
                <w:rFonts w:eastAsia="Aptos" w:cstheme="minorBidi"/>
              </w:rPr>
            </w:pPr>
            <w:r w:rsidRPr="00BD57E4">
              <w:rPr>
                <w:rFonts w:eastAsia="Aptos" w:cstheme="minorBidi"/>
              </w:rPr>
              <w:t xml:space="preserve">E2403 – No Clinical Signs, Symptoms or Conditions  </w:t>
            </w:r>
          </w:p>
        </w:tc>
      </w:tr>
      <w:tr w:rsidR="0084622F" w:rsidRPr="00BD57E4" w14:paraId="75BC5C47" w14:textId="77777777" w:rsidTr="0084622F">
        <w:trPr>
          <w:trHeight w:val="300"/>
        </w:trPr>
        <w:tc>
          <w:tcPr>
            <w:tcW w:w="2830" w:type="dxa"/>
            <w:vMerge/>
          </w:tcPr>
          <w:p w14:paraId="413CC26C" w14:textId="0F85166C" w:rsidR="0084622F" w:rsidRPr="00BD57E4" w:rsidRDefault="0084622F" w:rsidP="00F31AB9"/>
        </w:tc>
        <w:tc>
          <w:tcPr>
            <w:tcW w:w="1985" w:type="dxa"/>
            <w:shd w:val="clear" w:color="auto" w:fill="D7EAFA" w:themeFill="text2" w:themeFillTint="1A"/>
          </w:tcPr>
          <w:p w14:paraId="6A72D9C5" w14:textId="09B423C5" w:rsidR="0084622F" w:rsidRPr="00BD57E4" w:rsidRDefault="0084622F" w:rsidP="00F31AB9">
            <w:pPr>
              <w:rPr>
                <w:rFonts w:eastAsia="Aptos" w:cstheme="minorBidi"/>
              </w:rPr>
            </w:pPr>
            <w:r w:rsidRPr="00BD57E4">
              <w:rPr>
                <w:rFonts w:eastAsia="Aptos" w:cstheme="minorBidi"/>
              </w:rPr>
              <w:t>Health Impacts</w:t>
            </w:r>
          </w:p>
        </w:tc>
        <w:tc>
          <w:tcPr>
            <w:tcW w:w="2834" w:type="dxa"/>
            <w:shd w:val="clear" w:color="auto" w:fill="D7EAFA" w:themeFill="text2" w:themeFillTint="1A"/>
          </w:tcPr>
          <w:p w14:paraId="297DB3EF" w14:textId="5ECCEE64" w:rsidR="0084622F" w:rsidRPr="00BD57E4" w:rsidRDefault="0084622F" w:rsidP="00E17952">
            <w:pPr>
              <w:rPr>
                <w:rFonts w:eastAsia="Aptos" w:cstheme="minorBidi"/>
              </w:rPr>
            </w:pPr>
            <w:r w:rsidRPr="00BD57E4">
              <w:rPr>
                <w:rFonts w:eastAsia="Aptos" w:cstheme="minorBidi"/>
              </w:rPr>
              <w:t>F26</w:t>
            </w:r>
            <w:r w:rsidRPr="00BD57E4">
              <w:t xml:space="preserve"> – </w:t>
            </w:r>
            <w:r w:rsidRPr="00BD57E4">
              <w:rPr>
                <w:rFonts w:eastAsia="Aptos" w:cstheme="minorBidi"/>
              </w:rPr>
              <w:t>No Health Consequences or Impact</w:t>
            </w:r>
          </w:p>
        </w:tc>
      </w:tr>
      <w:tr w:rsidR="00E17952" w:rsidRPr="00BD57E4" w14:paraId="1AF92968" w14:textId="77777777" w:rsidTr="0084622F">
        <w:trPr>
          <w:trHeight w:val="300"/>
        </w:trPr>
        <w:tc>
          <w:tcPr>
            <w:tcW w:w="2830" w:type="dxa"/>
            <w:shd w:val="clear" w:color="auto" w:fill="FFFFFF" w:themeFill="background1"/>
          </w:tcPr>
          <w:p w14:paraId="285F0B9B" w14:textId="697C6C06" w:rsidR="201D7D5C" w:rsidRPr="00BD57E4" w:rsidRDefault="5E21FC88" w:rsidP="00F31AB9">
            <w:r w:rsidRPr="00BD57E4">
              <w:t>R</w:t>
            </w:r>
            <w:r w:rsidR="36FCC038" w:rsidRPr="00BD57E4">
              <w:t>eview of the device log</w:t>
            </w:r>
            <w:r w:rsidR="001C4BF4" w:rsidRPr="00BD57E4">
              <w:t>.</w:t>
            </w:r>
          </w:p>
        </w:tc>
        <w:tc>
          <w:tcPr>
            <w:tcW w:w="1985" w:type="dxa"/>
            <w:shd w:val="clear" w:color="auto" w:fill="FFFFFF" w:themeFill="background1"/>
          </w:tcPr>
          <w:p w14:paraId="6D9B9190" w14:textId="5A1A3633" w:rsidR="04E24445" w:rsidRPr="00BD57E4" w:rsidRDefault="3E63A068" w:rsidP="00F31AB9">
            <w:pPr>
              <w:rPr>
                <w:rFonts w:eastAsia="Aptos" w:cstheme="minorBidi"/>
              </w:rPr>
            </w:pPr>
            <w:r w:rsidRPr="00BD57E4">
              <w:rPr>
                <w:rFonts w:eastAsia="Aptos" w:cstheme="minorBidi"/>
              </w:rPr>
              <w:t>Type of Investigation</w:t>
            </w:r>
          </w:p>
        </w:tc>
        <w:tc>
          <w:tcPr>
            <w:tcW w:w="2834" w:type="dxa"/>
            <w:shd w:val="clear" w:color="auto" w:fill="FFFFFF" w:themeFill="background1"/>
          </w:tcPr>
          <w:p w14:paraId="65734196" w14:textId="494851AA" w:rsidR="04E24445" w:rsidRPr="00BD57E4" w:rsidRDefault="040AD6BA" w:rsidP="00E17952">
            <w:pPr>
              <w:rPr>
                <w:rFonts w:eastAsia="Aptos" w:cstheme="minorBidi"/>
              </w:rPr>
            </w:pPr>
            <w:r w:rsidRPr="00BD57E4">
              <w:rPr>
                <w:rFonts w:eastAsiaTheme="minorEastAsia" w:cstheme="minorBidi"/>
                <w:color w:val="333333"/>
              </w:rPr>
              <w:t>B24</w:t>
            </w:r>
            <w:r w:rsidR="00482F44" w:rsidRPr="00BD57E4">
              <w:t xml:space="preserve"> – </w:t>
            </w:r>
            <w:r w:rsidRPr="00BD57E4">
              <w:rPr>
                <w:rFonts w:eastAsiaTheme="minorEastAsia" w:cstheme="minorBidi"/>
                <w:color w:val="333333"/>
              </w:rPr>
              <w:t>Event History Log Re</w:t>
            </w:r>
            <w:r w:rsidRPr="00BD57E4">
              <w:rPr>
                <w:rFonts w:eastAsiaTheme="minorEastAsia" w:cstheme="minorBidi"/>
                <w:szCs w:val="20"/>
              </w:rPr>
              <w:t>view</w:t>
            </w:r>
          </w:p>
        </w:tc>
      </w:tr>
      <w:tr w:rsidR="00E17952" w:rsidRPr="00BD57E4" w14:paraId="54D82676" w14:textId="77777777" w:rsidTr="0084622F">
        <w:trPr>
          <w:trHeight w:val="300"/>
        </w:trPr>
        <w:tc>
          <w:tcPr>
            <w:tcW w:w="2830" w:type="dxa"/>
            <w:shd w:val="clear" w:color="auto" w:fill="D7EAFA" w:themeFill="text2" w:themeFillTint="1A"/>
          </w:tcPr>
          <w:p w14:paraId="30AD4156" w14:textId="0D0E2862" w:rsidR="6B901840" w:rsidRPr="00BD57E4" w:rsidRDefault="6A32AAAA" w:rsidP="00F31AB9">
            <w:pPr>
              <w:rPr>
                <w:rFonts w:ascii="Arial" w:eastAsia="Arial" w:hAnsi="Arial" w:cs="Arial"/>
                <w:szCs w:val="20"/>
              </w:rPr>
            </w:pPr>
            <w:r w:rsidRPr="00BD57E4">
              <w:rPr>
                <w:rFonts w:ascii="Arial" w:eastAsia="Arial" w:hAnsi="Arial" w:cs="Arial"/>
                <w:color w:val="000000" w:themeColor="text1"/>
                <w:sz w:val="19"/>
                <w:szCs w:val="19"/>
              </w:rPr>
              <w:t>The device was examined by the manufacturer</w:t>
            </w:r>
            <w:r w:rsidR="001C4BF4" w:rsidRPr="00BD57E4">
              <w:rPr>
                <w:rFonts w:ascii="Arial" w:eastAsia="Arial" w:hAnsi="Arial" w:cs="Arial"/>
                <w:color w:val="000000" w:themeColor="text1"/>
                <w:sz w:val="19"/>
                <w:szCs w:val="19"/>
              </w:rPr>
              <w:t>.</w:t>
            </w:r>
          </w:p>
        </w:tc>
        <w:tc>
          <w:tcPr>
            <w:tcW w:w="1985" w:type="dxa"/>
            <w:shd w:val="clear" w:color="auto" w:fill="D7EAFA" w:themeFill="text2" w:themeFillTint="1A"/>
          </w:tcPr>
          <w:p w14:paraId="7249CA30" w14:textId="05316659" w:rsidR="70920A1D" w:rsidRPr="00BD57E4" w:rsidRDefault="12803A9D" w:rsidP="00F31AB9">
            <w:pPr>
              <w:rPr>
                <w:rFonts w:eastAsia="Aptos" w:cstheme="minorBidi"/>
              </w:rPr>
            </w:pPr>
            <w:r w:rsidRPr="00BD57E4">
              <w:rPr>
                <w:rFonts w:eastAsia="Aptos" w:cstheme="minorBidi"/>
              </w:rPr>
              <w:t>Type of Investigation</w:t>
            </w:r>
          </w:p>
        </w:tc>
        <w:tc>
          <w:tcPr>
            <w:tcW w:w="2834" w:type="dxa"/>
            <w:shd w:val="clear" w:color="auto" w:fill="D7EAFA" w:themeFill="text2" w:themeFillTint="1A"/>
          </w:tcPr>
          <w:p w14:paraId="4B0A9DB5" w14:textId="1EEAE69C" w:rsidR="70920A1D" w:rsidRPr="00BD57E4" w:rsidRDefault="41656E7B" w:rsidP="00F31AB9">
            <w:pPr>
              <w:rPr>
                <w:rFonts w:eastAsiaTheme="minorEastAsia" w:cstheme="minorBidi"/>
                <w:color w:val="333333"/>
              </w:rPr>
            </w:pPr>
            <w:r w:rsidRPr="00BD57E4">
              <w:rPr>
                <w:rFonts w:eastAsia="Aptos" w:cstheme="minorBidi"/>
              </w:rPr>
              <w:t>B</w:t>
            </w:r>
            <w:r w:rsidR="6A32AAAA" w:rsidRPr="00BD57E4">
              <w:rPr>
                <w:rFonts w:eastAsia="Aptos" w:cstheme="minorBidi"/>
              </w:rPr>
              <w:t>01</w:t>
            </w:r>
            <w:r w:rsidR="00482F44" w:rsidRPr="00BD57E4">
              <w:t xml:space="preserve"> – </w:t>
            </w:r>
            <w:r w:rsidR="6A32AAAA" w:rsidRPr="00BD57E4">
              <w:rPr>
                <w:rFonts w:eastAsia="Aptos" w:cstheme="minorBidi"/>
              </w:rPr>
              <w:t>Testing of Actual/Suspected Device</w:t>
            </w:r>
          </w:p>
        </w:tc>
      </w:tr>
      <w:tr w:rsidR="04E24445" w:rsidRPr="00BD57E4" w14:paraId="71938F3F" w14:textId="77777777" w:rsidTr="0084622F">
        <w:trPr>
          <w:trHeight w:val="300"/>
        </w:trPr>
        <w:tc>
          <w:tcPr>
            <w:tcW w:w="2830" w:type="dxa"/>
            <w:shd w:val="clear" w:color="auto" w:fill="FFFFFF" w:themeFill="background1"/>
          </w:tcPr>
          <w:p w14:paraId="6ED6FCB5" w14:textId="77F618A8" w:rsidR="201D7D5C" w:rsidRPr="00BD57E4" w:rsidRDefault="61DF2D87" w:rsidP="00F31AB9">
            <w:r w:rsidRPr="00BD57E4">
              <w:t>The device was confirmed to be operating per specifications and no failure was identified</w:t>
            </w:r>
            <w:r w:rsidR="001C4BF4" w:rsidRPr="00BD57E4">
              <w:t>.</w:t>
            </w:r>
          </w:p>
        </w:tc>
        <w:tc>
          <w:tcPr>
            <w:tcW w:w="1985" w:type="dxa"/>
            <w:shd w:val="clear" w:color="auto" w:fill="FFFFFF" w:themeFill="background1"/>
          </w:tcPr>
          <w:p w14:paraId="4FD91325" w14:textId="1689FCCD" w:rsidR="04E24445" w:rsidRPr="00BD57E4" w:rsidRDefault="7F0DBD3D" w:rsidP="00F31AB9">
            <w:pPr>
              <w:rPr>
                <w:rFonts w:eastAsia="Aptos" w:cstheme="minorBidi"/>
              </w:rPr>
            </w:pPr>
            <w:r w:rsidRPr="00BD57E4">
              <w:rPr>
                <w:rFonts w:eastAsia="Aptos" w:cstheme="minorBidi"/>
              </w:rPr>
              <w:t>Investigation Findings</w:t>
            </w:r>
          </w:p>
        </w:tc>
        <w:tc>
          <w:tcPr>
            <w:tcW w:w="2834" w:type="dxa"/>
            <w:shd w:val="clear" w:color="auto" w:fill="FFFFFF" w:themeFill="background1"/>
          </w:tcPr>
          <w:p w14:paraId="16C3A04E" w14:textId="141A600F" w:rsidR="04E24445" w:rsidRPr="00BD57E4" w:rsidRDefault="00030CFC" w:rsidP="00F31AB9">
            <w:r w:rsidRPr="00BD57E4">
              <w:rPr>
                <w:rFonts w:ascii="Arial" w:eastAsia="Arial" w:hAnsi="Arial" w:cs="Arial"/>
              </w:rPr>
              <w:t>C1902 – Device Problem Excluded </w:t>
            </w:r>
          </w:p>
        </w:tc>
      </w:tr>
      <w:tr w:rsidR="04E24445" w:rsidRPr="00BD57E4" w14:paraId="3F0D6B80" w14:textId="77777777" w:rsidTr="0084622F">
        <w:trPr>
          <w:trHeight w:val="300"/>
        </w:trPr>
        <w:tc>
          <w:tcPr>
            <w:tcW w:w="2830" w:type="dxa"/>
            <w:shd w:val="clear" w:color="auto" w:fill="D7EAFA" w:themeFill="text2" w:themeFillTint="1A"/>
          </w:tcPr>
          <w:p w14:paraId="36430258" w14:textId="0B234908" w:rsidR="201D7D5C" w:rsidRPr="00BD57E4" w:rsidRDefault="201D7D5C" w:rsidP="00F31AB9">
            <w:r w:rsidRPr="00BD57E4">
              <w:t>The device was confirmed to be operating per specifications and no failure was identified</w:t>
            </w:r>
            <w:r w:rsidR="001C4BF4" w:rsidRPr="00BD57E4">
              <w:t>.</w:t>
            </w:r>
          </w:p>
        </w:tc>
        <w:tc>
          <w:tcPr>
            <w:tcW w:w="1985" w:type="dxa"/>
            <w:shd w:val="clear" w:color="auto" w:fill="D7EAFA" w:themeFill="text2" w:themeFillTint="1A"/>
          </w:tcPr>
          <w:p w14:paraId="78814531" w14:textId="2E459A14" w:rsidR="04E24445" w:rsidRPr="00BD57E4" w:rsidRDefault="7B0D071E" w:rsidP="00F31AB9">
            <w:pPr>
              <w:rPr>
                <w:rFonts w:eastAsia="Aptos" w:cstheme="minorBidi"/>
              </w:rPr>
            </w:pPr>
            <w:r w:rsidRPr="00BD57E4">
              <w:rPr>
                <w:rFonts w:eastAsia="Aptos" w:cstheme="minorBidi"/>
              </w:rPr>
              <w:t>Investigation Conclusions</w:t>
            </w:r>
          </w:p>
        </w:tc>
        <w:tc>
          <w:tcPr>
            <w:tcW w:w="2834" w:type="dxa"/>
            <w:shd w:val="clear" w:color="auto" w:fill="D7EAFA" w:themeFill="text2" w:themeFillTint="1A"/>
          </w:tcPr>
          <w:p w14:paraId="40A705D4" w14:textId="441C21F2" w:rsidR="00E9023F" w:rsidRPr="00BD57E4" w:rsidRDefault="00E9023F" w:rsidP="00F31AB9">
            <w:r w:rsidRPr="00BD57E4">
              <w:t xml:space="preserve">D15 </w:t>
            </w:r>
            <w:r w:rsidRPr="00BD57E4">
              <w:rPr>
                <w:rFonts w:eastAsiaTheme="minorEastAsia" w:cstheme="minorBidi"/>
                <w:color w:val="000000" w:themeColor="text1"/>
                <w:szCs w:val="20"/>
              </w:rPr>
              <w:t>–</w:t>
            </w:r>
            <w:r w:rsidRPr="00BD57E4">
              <w:t xml:space="preserve"> Cause Not Established</w:t>
            </w:r>
          </w:p>
        </w:tc>
      </w:tr>
    </w:tbl>
    <w:p w14:paraId="1B1E9BE9" w14:textId="3FCE7A42" w:rsidR="002112C9" w:rsidRPr="00BD57E4" w:rsidRDefault="002112C9" w:rsidP="002112C9">
      <w:pPr>
        <w:pStyle w:val="Heading2"/>
        <w:rPr>
          <w:lang w:val="en-US"/>
        </w:rPr>
      </w:pPr>
      <w:bookmarkStart w:id="38" w:name="_Toc214976753"/>
      <w:r w:rsidRPr="00BD57E4">
        <w:rPr>
          <w:lang w:val="en-US"/>
        </w:rPr>
        <w:t>Example 5</w:t>
      </w:r>
      <w:r w:rsidR="003B1788" w:rsidRPr="00BD57E4">
        <w:rPr>
          <w:lang w:val="en-US"/>
        </w:rPr>
        <w:t xml:space="preserve">: </w:t>
      </w:r>
      <w:r w:rsidRPr="00BD57E4">
        <w:rPr>
          <w:lang w:val="en-US"/>
        </w:rPr>
        <w:t>Electrical supply issues with electric scalpel</w:t>
      </w:r>
      <w:bookmarkEnd w:id="38"/>
    </w:p>
    <w:p w14:paraId="7E7E2DE7" w14:textId="38B856F2" w:rsidR="00346036" w:rsidRPr="00BD57E4" w:rsidRDefault="5CEFC924" w:rsidP="00BD45D4">
      <w:pPr>
        <w:jc w:val="both"/>
      </w:pPr>
      <w:r w:rsidRPr="00BD57E4">
        <w:t>A c</w:t>
      </w:r>
      <w:r w:rsidR="3079576A" w:rsidRPr="00BD57E4">
        <w:t>ustomer report</w:t>
      </w:r>
      <w:r w:rsidR="614E7C2E" w:rsidRPr="00BD57E4">
        <w:t>ed</w:t>
      </w:r>
      <w:r w:rsidR="3079576A" w:rsidRPr="00BD57E4">
        <w:t xml:space="preserve"> that </w:t>
      </w:r>
      <w:r w:rsidR="21B8B40E" w:rsidRPr="00BD57E4">
        <w:t xml:space="preserve">he was experiencing problems </w:t>
      </w:r>
      <w:r w:rsidR="5E34A808" w:rsidRPr="00BD57E4">
        <w:t xml:space="preserve">during surgery </w:t>
      </w:r>
      <w:r w:rsidR="21B8B40E" w:rsidRPr="00BD57E4">
        <w:t xml:space="preserve">with </w:t>
      </w:r>
      <w:r w:rsidR="3079576A" w:rsidRPr="00BD57E4">
        <w:t>the electric scalpel</w:t>
      </w:r>
      <w:r w:rsidR="79CB41B3" w:rsidRPr="00BD57E4">
        <w:t>, the device does not turn on. It was noted that</w:t>
      </w:r>
      <w:r w:rsidR="16E1CE5A" w:rsidRPr="00BD57E4">
        <w:t xml:space="preserve"> </w:t>
      </w:r>
      <w:r w:rsidR="0C012754" w:rsidRPr="00BD57E4">
        <w:t xml:space="preserve">there was heat damage to the power supply near </w:t>
      </w:r>
      <w:r w:rsidR="3079576A" w:rsidRPr="00BD57E4">
        <w:t>the base of the fuse</w:t>
      </w:r>
      <w:r w:rsidR="7D966A98" w:rsidRPr="00BD57E4">
        <w:t>,</w:t>
      </w:r>
      <w:r w:rsidR="3079576A" w:rsidRPr="00BD57E4">
        <w:t xml:space="preserve"> making it unavailable for use. The investigation showed that the scalpel's fuse holder was disconnected and improperly removed by the customer. Pointed and cutting tools were used to force the edges and contours of the fuse holder box, thereby destroying the support locks</w:t>
      </w:r>
      <w:r w:rsidR="0A6CF85E" w:rsidRPr="00BD57E4">
        <w:t>. T</w:t>
      </w:r>
      <w:r w:rsidR="3079576A" w:rsidRPr="00BD57E4">
        <w:t xml:space="preserve">hese locks support the fuses that are being pressed by safety springs, which guarantee electrical contact to meet the electrical parameters declared by the manufacturer. </w:t>
      </w:r>
      <w:r w:rsidR="60E32D13" w:rsidRPr="00BD57E4">
        <w:t>The c</w:t>
      </w:r>
      <w:r w:rsidR="3079576A" w:rsidRPr="00BD57E4">
        <w:t>ustomer did not follow the instructions for correctly disconnecting the fuse box, as printed on the external box.</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23099BF9" w:rsidRPr="00BD57E4" w14:paraId="0312711D" w14:textId="77777777" w:rsidTr="00E17952">
        <w:trPr>
          <w:trHeight w:val="350"/>
        </w:trPr>
        <w:tc>
          <w:tcPr>
            <w:tcW w:w="2835" w:type="dxa"/>
            <w:tcBorders>
              <w:bottom w:val="single" w:sz="6" w:space="0" w:color="000000" w:themeColor="text1"/>
            </w:tcBorders>
            <w:shd w:val="clear" w:color="auto" w:fill="1369EA" w:themeFill="accent1"/>
            <w:tcMar>
              <w:left w:w="108" w:type="dxa"/>
              <w:right w:w="108" w:type="dxa"/>
            </w:tcMar>
          </w:tcPr>
          <w:p w14:paraId="1A314627" w14:textId="3DC04A7F" w:rsidR="23099BF9" w:rsidRPr="00BD57E4" w:rsidRDefault="325E9B06" w:rsidP="00E17952">
            <w:pPr>
              <w:rPr>
                <w:rFonts w:eastAsiaTheme="minorEastAsia" w:cstheme="minorBidi"/>
                <w:b/>
                <w:bCs/>
                <w:color w:val="FFFFFF" w:themeColor="background1"/>
                <w:szCs w:val="20"/>
              </w:rPr>
            </w:pPr>
            <w:r w:rsidRPr="00BD57E4">
              <w:rPr>
                <w:rFonts w:eastAsiaTheme="minorEastAsia" w:cstheme="minorBidi"/>
                <w:b/>
                <w:bCs/>
                <w:color w:val="FFFFFF" w:themeColor="background1"/>
                <w:szCs w:val="20"/>
              </w:rPr>
              <w:t xml:space="preserve">Text </w:t>
            </w:r>
          </w:p>
        </w:tc>
        <w:tc>
          <w:tcPr>
            <w:tcW w:w="1979" w:type="dxa"/>
            <w:tcBorders>
              <w:bottom w:val="single" w:sz="6" w:space="0" w:color="000000" w:themeColor="text1"/>
            </w:tcBorders>
            <w:shd w:val="clear" w:color="auto" w:fill="1369EA" w:themeFill="accent1"/>
            <w:tcMar>
              <w:left w:w="108" w:type="dxa"/>
              <w:right w:w="108" w:type="dxa"/>
            </w:tcMar>
          </w:tcPr>
          <w:p w14:paraId="53D1D193" w14:textId="28BAE057" w:rsidR="23099BF9" w:rsidRPr="00BD57E4" w:rsidRDefault="00AF632D" w:rsidP="00E17952">
            <w:pPr>
              <w:rPr>
                <w:rFonts w:eastAsiaTheme="minorEastAsia" w:cstheme="minorBidi"/>
                <w:b/>
                <w:bCs/>
                <w:color w:val="FFFFFF" w:themeColor="background1"/>
                <w:szCs w:val="20"/>
              </w:rPr>
            </w:pPr>
            <w:r w:rsidRPr="00BD57E4">
              <w:rPr>
                <w:b/>
                <w:bCs/>
                <w:color w:val="FFFFFF" w:themeColor="background1"/>
              </w:rPr>
              <w:t>Terminology group</w:t>
            </w:r>
          </w:p>
        </w:tc>
        <w:tc>
          <w:tcPr>
            <w:tcW w:w="2835" w:type="dxa"/>
            <w:tcBorders>
              <w:bottom w:val="single" w:sz="6" w:space="0" w:color="000000" w:themeColor="text1"/>
            </w:tcBorders>
            <w:shd w:val="clear" w:color="auto" w:fill="1369EA" w:themeFill="accent1"/>
            <w:tcMar>
              <w:left w:w="108" w:type="dxa"/>
              <w:right w:w="108" w:type="dxa"/>
            </w:tcMar>
          </w:tcPr>
          <w:p w14:paraId="5E7D8218" w14:textId="13DD8068" w:rsidR="23099BF9" w:rsidRPr="00BD57E4" w:rsidRDefault="347BFEA1" w:rsidP="00E17952">
            <w:pPr>
              <w:rPr>
                <w:rFonts w:eastAsiaTheme="minorEastAsia" w:cstheme="minorBidi"/>
                <w:b/>
                <w:bCs/>
                <w:color w:val="FFFFFF" w:themeColor="background1"/>
                <w:szCs w:val="20"/>
              </w:rPr>
            </w:pPr>
            <w:r w:rsidRPr="00BD57E4">
              <w:rPr>
                <w:rFonts w:eastAsiaTheme="minorEastAsia" w:cstheme="minorBidi"/>
                <w:b/>
                <w:bCs/>
                <w:color w:val="FFFFFF" w:themeColor="background1"/>
                <w:szCs w:val="20"/>
              </w:rPr>
              <w:t>Code</w:t>
            </w:r>
          </w:p>
        </w:tc>
      </w:tr>
      <w:tr w:rsidR="23099BF9" w:rsidRPr="00BD57E4" w14:paraId="705703CE" w14:textId="77777777" w:rsidTr="00E17952">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758"/>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A90B684" w14:textId="482C742F" w:rsidR="23099BF9" w:rsidRPr="00BD57E4" w:rsidRDefault="001C4BF4" w:rsidP="00E17952">
            <w:pPr>
              <w:jc w:val="both"/>
              <w:rPr>
                <w:rFonts w:eastAsiaTheme="minorEastAsia" w:cstheme="minorBidi"/>
                <w:szCs w:val="20"/>
              </w:rPr>
            </w:pPr>
            <w:r w:rsidRPr="00BD57E4">
              <w:rPr>
                <w:rFonts w:eastAsiaTheme="minorEastAsia" w:cstheme="minorBidi"/>
                <w:szCs w:val="20"/>
              </w:rPr>
              <w:t xml:space="preserve">The </w:t>
            </w:r>
            <w:r w:rsidR="5FEB4CBE" w:rsidRPr="00BD57E4">
              <w:rPr>
                <w:rFonts w:eastAsiaTheme="minorEastAsia" w:cstheme="minorBidi"/>
                <w:szCs w:val="20"/>
              </w:rPr>
              <w:t>device does not turn on.</w:t>
            </w:r>
          </w:p>
        </w:tc>
        <w:tc>
          <w:tcPr>
            <w:tcW w:w="1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738CD5B" w14:textId="769F3C2D" w:rsidR="23099BF9" w:rsidRPr="00BD57E4" w:rsidRDefault="7C463866" w:rsidP="00E17952">
            <w:pPr>
              <w:rPr>
                <w:rFonts w:eastAsiaTheme="minorEastAsia" w:cstheme="minorBidi"/>
                <w:szCs w:val="20"/>
              </w:rPr>
            </w:pPr>
            <w:r w:rsidRPr="00BD57E4">
              <w:rPr>
                <w:rFonts w:eastAsiaTheme="minorEastAsia" w:cstheme="minorBidi"/>
                <w:szCs w:val="20"/>
              </w:rPr>
              <w:t>Medical Device Problem</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5AD6249" w14:textId="00E5D3A0" w:rsidR="23099BF9" w:rsidRPr="00BD57E4" w:rsidRDefault="5FEB4CBE" w:rsidP="00E17952">
            <w:pPr>
              <w:rPr>
                <w:rFonts w:eastAsiaTheme="minorEastAsia" w:cstheme="minorBidi"/>
                <w:szCs w:val="20"/>
              </w:rPr>
            </w:pPr>
            <w:r w:rsidRPr="00BD57E4">
              <w:rPr>
                <w:rFonts w:eastAsiaTheme="minorEastAsia" w:cstheme="minorBidi"/>
                <w:szCs w:val="20"/>
              </w:rPr>
              <w:t xml:space="preserve">A150101 </w:t>
            </w:r>
            <w:r w:rsidR="001C4BF4" w:rsidRPr="00BD57E4">
              <w:rPr>
                <w:rFonts w:eastAsiaTheme="minorEastAsia" w:cstheme="minorBidi"/>
                <w:color w:val="000000" w:themeColor="text1"/>
                <w:szCs w:val="20"/>
              </w:rPr>
              <w:t xml:space="preserve">– </w:t>
            </w:r>
            <w:r w:rsidRPr="00BD57E4">
              <w:rPr>
                <w:rFonts w:eastAsiaTheme="minorEastAsia" w:cstheme="minorBidi"/>
                <w:szCs w:val="20"/>
              </w:rPr>
              <w:t>Activation Failure</w:t>
            </w:r>
          </w:p>
        </w:tc>
      </w:tr>
      <w:tr w:rsidR="23099BF9" w:rsidRPr="00BD57E4" w14:paraId="033A05E1" w14:textId="77777777" w:rsidTr="00E17952">
        <w:trPr>
          <w:trHeight w:val="300"/>
        </w:trPr>
        <w:tc>
          <w:tcPr>
            <w:tcW w:w="2835" w:type="dxa"/>
            <w:vMerge w:val="restart"/>
            <w:tcBorders>
              <w:top w:val="single" w:sz="6" w:space="0" w:color="000000" w:themeColor="text1"/>
            </w:tcBorders>
            <w:shd w:val="clear" w:color="auto" w:fill="D7EAFA" w:themeFill="text2" w:themeFillTint="1A"/>
            <w:tcMar>
              <w:left w:w="108" w:type="dxa"/>
              <w:right w:w="108" w:type="dxa"/>
            </w:tcMar>
          </w:tcPr>
          <w:p w14:paraId="59282677" w14:textId="55D4903E" w:rsidR="23099BF9" w:rsidRPr="00BD57E4" w:rsidRDefault="001C4BF4" w:rsidP="00E17952">
            <w:pPr>
              <w:rPr>
                <w:rFonts w:eastAsiaTheme="minorEastAsia" w:cstheme="minorBidi"/>
                <w:szCs w:val="20"/>
              </w:rPr>
            </w:pPr>
            <w:r w:rsidRPr="00BD57E4">
              <w:rPr>
                <w:rFonts w:eastAsiaTheme="minorEastAsia" w:cstheme="minorBidi"/>
                <w:szCs w:val="20"/>
              </w:rPr>
              <w:t xml:space="preserve">Heat </w:t>
            </w:r>
            <w:r w:rsidR="638DF7AF" w:rsidRPr="00BD57E4">
              <w:rPr>
                <w:rFonts w:eastAsiaTheme="minorEastAsia" w:cstheme="minorBidi"/>
                <w:szCs w:val="20"/>
              </w:rPr>
              <w:t>damage to the power supply near the base of the fuse</w:t>
            </w:r>
            <w:r w:rsidRPr="00BD57E4">
              <w:rPr>
                <w:rFonts w:eastAsiaTheme="minorEastAsia" w:cstheme="minorBidi"/>
                <w:szCs w:val="20"/>
              </w:rPr>
              <w:t>.</w:t>
            </w:r>
          </w:p>
        </w:tc>
        <w:tc>
          <w:tcPr>
            <w:tcW w:w="1979" w:type="dxa"/>
            <w:tcBorders>
              <w:top w:val="single" w:sz="6" w:space="0" w:color="000000" w:themeColor="text1"/>
            </w:tcBorders>
            <w:shd w:val="clear" w:color="auto" w:fill="D7EAFA" w:themeFill="text2" w:themeFillTint="1A"/>
            <w:tcMar>
              <w:left w:w="108" w:type="dxa"/>
              <w:right w:w="108" w:type="dxa"/>
            </w:tcMar>
          </w:tcPr>
          <w:p w14:paraId="473B6F12" w14:textId="12ACDE1D" w:rsidR="70920A1D" w:rsidRPr="00BD57E4" w:rsidRDefault="009B4014" w:rsidP="00E17952">
            <w:pPr>
              <w:rPr>
                <w:rFonts w:eastAsiaTheme="minorEastAsia" w:cstheme="minorBidi"/>
                <w:szCs w:val="20"/>
              </w:rPr>
            </w:pPr>
            <w:r w:rsidRPr="00BD57E4">
              <w:rPr>
                <w:rFonts w:asciiTheme="majorHAnsi" w:eastAsiaTheme="majorEastAsia" w:hAnsiTheme="majorHAnsi" w:cstheme="majorBidi"/>
                <w:szCs w:val="20"/>
              </w:rPr>
              <w:t>Clinical Signs and Symptoms or Conditions</w:t>
            </w:r>
          </w:p>
        </w:tc>
        <w:tc>
          <w:tcPr>
            <w:tcW w:w="2835" w:type="dxa"/>
            <w:tcBorders>
              <w:top w:val="single" w:sz="6" w:space="0" w:color="000000" w:themeColor="text1"/>
            </w:tcBorders>
            <w:shd w:val="clear" w:color="auto" w:fill="D7EAFA" w:themeFill="text2" w:themeFillTint="1A"/>
            <w:tcMar>
              <w:left w:w="108" w:type="dxa"/>
              <w:right w:w="108" w:type="dxa"/>
            </w:tcMar>
          </w:tcPr>
          <w:p w14:paraId="20752AC7" w14:textId="340B6705" w:rsidR="70920A1D" w:rsidRPr="00BD57E4" w:rsidRDefault="13DFA0D1" w:rsidP="00E17952">
            <w:pPr>
              <w:rPr>
                <w:rFonts w:eastAsiaTheme="minorEastAsia" w:cstheme="minorBidi"/>
                <w:szCs w:val="20"/>
              </w:rPr>
            </w:pPr>
            <w:r w:rsidRPr="00BD57E4">
              <w:rPr>
                <w:rFonts w:eastAsiaTheme="minorEastAsia" w:cstheme="minorBidi"/>
                <w:szCs w:val="20"/>
              </w:rPr>
              <w:t>E2403 – No Clinical Signs, Symptoms or Conditions</w:t>
            </w:r>
          </w:p>
        </w:tc>
      </w:tr>
      <w:tr w:rsidR="23099BF9" w:rsidRPr="00BD57E4" w14:paraId="2FC0C3B9" w14:textId="77777777" w:rsidTr="00E17952">
        <w:trPr>
          <w:trHeight w:val="300"/>
        </w:trPr>
        <w:tc>
          <w:tcPr>
            <w:tcW w:w="2835" w:type="dxa"/>
            <w:vMerge/>
            <w:vAlign w:val="center"/>
          </w:tcPr>
          <w:p w14:paraId="30D7B844" w14:textId="77777777" w:rsidR="0043681B" w:rsidRPr="00BD57E4" w:rsidRDefault="0043681B" w:rsidP="001C4BF4"/>
        </w:tc>
        <w:tc>
          <w:tcPr>
            <w:tcW w:w="1979" w:type="dxa"/>
            <w:shd w:val="clear" w:color="auto" w:fill="D7EAFA" w:themeFill="text2" w:themeFillTint="1A"/>
            <w:tcMar>
              <w:left w:w="108" w:type="dxa"/>
              <w:right w:w="108" w:type="dxa"/>
            </w:tcMar>
          </w:tcPr>
          <w:p w14:paraId="4B8E84CD" w14:textId="5FC67EA7" w:rsidR="70920A1D" w:rsidRPr="00BD57E4" w:rsidRDefault="13DFA0D1"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Health Impacts  </w:t>
            </w:r>
          </w:p>
        </w:tc>
        <w:tc>
          <w:tcPr>
            <w:tcW w:w="2835" w:type="dxa"/>
            <w:shd w:val="clear" w:color="auto" w:fill="D7EAFA" w:themeFill="text2" w:themeFillTint="1A"/>
            <w:tcMar>
              <w:left w:w="108" w:type="dxa"/>
              <w:right w:w="108" w:type="dxa"/>
            </w:tcMar>
          </w:tcPr>
          <w:p w14:paraId="63356DA5" w14:textId="1E8557A3" w:rsidR="70920A1D" w:rsidRPr="00BD57E4" w:rsidRDefault="13DFA0D1"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F26 – No Health Consequences or Impact </w:t>
            </w:r>
          </w:p>
        </w:tc>
      </w:tr>
      <w:tr w:rsidR="59A5BFFE" w:rsidRPr="00BD57E4" w14:paraId="208A1CBE" w14:textId="77777777" w:rsidTr="00E17952">
        <w:trPr>
          <w:trHeight w:val="300"/>
        </w:trPr>
        <w:tc>
          <w:tcPr>
            <w:tcW w:w="2835" w:type="dxa"/>
            <w:vMerge/>
            <w:tcMar>
              <w:left w:w="108" w:type="dxa"/>
              <w:right w:w="108" w:type="dxa"/>
            </w:tcMar>
          </w:tcPr>
          <w:p w14:paraId="135F49BB" w14:textId="77777777" w:rsidR="007B6487" w:rsidRPr="00BD57E4" w:rsidRDefault="007B6487" w:rsidP="001C4BF4"/>
        </w:tc>
        <w:tc>
          <w:tcPr>
            <w:tcW w:w="1979" w:type="dxa"/>
            <w:shd w:val="clear" w:color="auto" w:fill="D7EAFA" w:themeFill="text2" w:themeFillTint="1A"/>
            <w:tcMar>
              <w:left w:w="108" w:type="dxa"/>
              <w:right w:w="108" w:type="dxa"/>
            </w:tcMar>
          </w:tcPr>
          <w:p w14:paraId="7CD207EE" w14:textId="46B751A8" w:rsidR="59A5BFFE" w:rsidRPr="00BD57E4" w:rsidRDefault="1701AF6E" w:rsidP="001C4BF4">
            <w:pPr>
              <w:rPr>
                <w:rFonts w:eastAsiaTheme="minorEastAsia" w:cstheme="minorBidi"/>
                <w:color w:val="000000" w:themeColor="text1"/>
                <w:szCs w:val="20"/>
              </w:rPr>
            </w:pPr>
            <w:r w:rsidRPr="00BD57E4">
              <w:rPr>
                <w:rFonts w:eastAsiaTheme="minorEastAsia" w:cstheme="minorBidi"/>
              </w:rPr>
              <w:t>Medical Device Component</w:t>
            </w:r>
          </w:p>
        </w:tc>
        <w:tc>
          <w:tcPr>
            <w:tcW w:w="2835" w:type="dxa"/>
            <w:shd w:val="clear" w:color="auto" w:fill="D7EAFA" w:themeFill="text2" w:themeFillTint="1A"/>
            <w:tcMar>
              <w:left w:w="108" w:type="dxa"/>
              <w:right w:w="108" w:type="dxa"/>
            </w:tcMar>
          </w:tcPr>
          <w:p w14:paraId="4613F8C3" w14:textId="2054F759" w:rsidR="59A5BFFE" w:rsidRPr="00BD57E4" w:rsidRDefault="007C11A4" w:rsidP="001C4BF4">
            <w:pPr>
              <w:rPr>
                <w:rFonts w:eastAsiaTheme="minorEastAsia" w:cstheme="minorBidi"/>
                <w:color w:val="000000" w:themeColor="text1"/>
                <w:szCs w:val="20"/>
              </w:rPr>
            </w:pPr>
            <w:r w:rsidRPr="00BD57E4">
              <w:rPr>
                <w:rFonts w:eastAsiaTheme="minorEastAsia" w:cstheme="minorBidi"/>
              </w:rPr>
              <w:t>G02027</w:t>
            </w:r>
            <w:r w:rsidR="1701AF6E" w:rsidRPr="00BD57E4">
              <w:rPr>
                <w:rFonts w:eastAsiaTheme="minorEastAsia" w:cstheme="minorBidi"/>
              </w:rPr>
              <w:t xml:space="preserve"> – Power Supply</w:t>
            </w:r>
          </w:p>
        </w:tc>
      </w:tr>
      <w:tr w:rsidR="23099BF9" w:rsidRPr="00BD57E4" w14:paraId="31BA713B" w14:textId="77777777" w:rsidTr="00E17952">
        <w:trPr>
          <w:trHeight w:val="300"/>
        </w:trPr>
        <w:tc>
          <w:tcPr>
            <w:tcW w:w="2835" w:type="dxa"/>
            <w:vMerge w:val="restart"/>
            <w:shd w:val="clear" w:color="auto" w:fill="FFFFFF" w:themeFill="background1"/>
            <w:tcMar>
              <w:left w:w="108" w:type="dxa"/>
              <w:right w:w="108" w:type="dxa"/>
            </w:tcMar>
          </w:tcPr>
          <w:p w14:paraId="0A75EB01" w14:textId="484D6B5D" w:rsidR="23099BF9" w:rsidRPr="00BD57E4" w:rsidRDefault="5FEB4CBE" w:rsidP="00E17952">
            <w:pPr>
              <w:rPr>
                <w:rFonts w:eastAsiaTheme="minorEastAsia" w:cstheme="minorBidi"/>
                <w:color w:val="000000" w:themeColor="text1"/>
                <w:szCs w:val="20"/>
              </w:rPr>
            </w:pPr>
            <w:r w:rsidRPr="00BD57E4">
              <w:rPr>
                <w:rFonts w:eastAsiaTheme="minorEastAsia" w:cstheme="minorBidi"/>
                <w:color w:val="000000" w:themeColor="text1"/>
                <w:szCs w:val="20"/>
              </w:rPr>
              <w:t>The investigation showed that the scalpel's fuse holder was disconnected and improperly removed by the customer.</w:t>
            </w:r>
          </w:p>
          <w:p w14:paraId="04AEB5DF" w14:textId="4B71DF11" w:rsidR="23099BF9" w:rsidRPr="00BD57E4" w:rsidRDefault="0B468A41" w:rsidP="00E17952">
            <w:pPr>
              <w:rPr>
                <w:rFonts w:eastAsiaTheme="minorEastAsia" w:cstheme="minorBidi"/>
                <w:szCs w:val="20"/>
              </w:rPr>
            </w:pPr>
            <w:r w:rsidRPr="00BD57E4">
              <w:rPr>
                <w:rFonts w:eastAsiaTheme="minorEastAsia" w:cstheme="minorBidi"/>
                <w:szCs w:val="20"/>
              </w:rPr>
              <w:t>Pointed and cutting tools were used to force the edges and contours of the fuse holder box, thereby destroying the support locks</w:t>
            </w:r>
            <w:r w:rsidR="67F14795" w:rsidRPr="00BD57E4">
              <w:rPr>
                <w:rFonts w:eastAsiaTheme="minorEastAsia" w:cstheme="minorBidi"/>
                <w:szCs w:val="20"/>
              </w:rPr>
              <w:t>.</w:t>
            </w:r>
          </w:p>
        </w:tc>
        <w:tc>
          <w:tcPr>
            <w:tcW w:w="1979" w:type="dxa"/>
            <w:shd w:val="clear" w:color="auto" w:fill="FFFFFF" w:themeFill="background1"/>
            <w:tcMar>
              <w:left w:w="108" w:type="dxa"/>
              <w:right w:w="108" w:type="dxa"/>
            </w:tcMar>
          </w:tcPr>
          <w:p w14:paraId="17F718BA" w14:textId="7E280157" w:rsidR="23099BF9" w:rsidRPr="00BD57E4" w:rsidRDefault="321AFC37" w:rsidP="00E17952">
            <w:pPr>
              <w:rPr>
                <w:rFonts w:eastAsiaTheme="minorEastAsia" w:cstheme="minorBidi"/>
                <w:color w:val="000000" w:themeColor="text1"/>
                <w:szCs w:val="20"/>
                <w:u w:val="single"/>
              </w:rPr>
            </w:pPr>
            <w:r w:rsidRPr="00BD57E4">
              <w:rPr>
                <w:rFonts w:eastAsiaTheme="minorEastAsia" w:cstheme="minorBidi"/>
                <w:szCs w:val="20"/>
              </w:rPr>
              <w:t>Type of Investigation</w:t>
            </w:r>
          </w:p>
        </w:tc>
        <w:tc>
          <w:tcPr>
            <w:tcW w:w="2835" w:type="dxa"/>
            <w:shd w:val="clear" w:color="auto" w:fill="FFFFFF" w:themeFill="background1"/>
            <w:tcMar>
              <w:left w:w="108" w:type="dxa"/>
              <w:right w:w="108" w:type="dxa"/>
            </w:tcMar>
          </w:tcPr>
          <w:p w14:paraId="6756643C" w14:textId="1774E695" w:rsidR="23099BF9" w:rsidRPr="00BD57E4" w:rsidRDefault="5FEB4CBE" w:rsidP="00E17952">
            <w:pPr>
              <w:rPr>
                <w:rFonts w:eastAsiaTheme="minorEastAsia" w:cstheme="minorBidi"/>
                <w:color w:val="000000" w:themeColor="text1"/>
                <w:szCs w:val="20"/>
              </w:rPr>
            </w:pPr>
            <w:r w:rsidRPr="00BD57E4">
              <w:rPr>
                <w:rFonts w:eastAsiaTheme="minorEastAsia" w:cstheme="minorBidi"/>
                <w:color w:val="000000" w:themeColor="text1"/>
                <w:szCs w:val="20"/>
              </w:rPr>
              <w:t>B01 – Testing of Actual/Suspected Device</w:t>
            </w:r>
          </w:p>
        </w:tc>
      </w:tr>
      <w:tr w:rsidR="70920A1D" w:rsidRPr="00BD57E4" w14:paraId="7A492FC4" w14:textId="77777777" w:rsidTr="00E17952">
        <w:trPr>
          <w:trHeight w:val="300"/>
        </w:trPr>
        <w:tc>
          <w:tcPr>
            <w:tcW w:w="2835" w:type="dxa"/>
            <w:vMerge/>
            <w:tcMar>
              <w:left w:w="108" w:type="dxa"/>
              <w:right w:w="108" w:type="dxa"/>
            </w:tcMar>
          </w:tcPr>
          <w:p w14:paraId="35C6E492" w14:textId="77777777" w:rsidR="007B6487" w:rsidRPr="00BD57E4" w:rsidRDefault="007B6487" w:rsidP="001C4BF4"/>
        </w:tc>
        <w:tc>
          <w:tcPr>
            <w:tcW w:w="1979" w:type="dxa"/>
            <w:shd w:val="clear" w:color="auto" w:fill="FFFFFF" w:themeFill="background1"/>
            <w:tcMar>
              <w:left w:w="108" w:type="dxa"/>
              <w:right w:w="108" w:type="dxa"/>
            </w:tcMar>
          </w:tcPr>
          <w:p w14:paraId="11A0CF7D" w14:textId="18631750" w:rsidR="6099F8F9" w:rsidRPr="00BD57E4" w:rsidRDefault="64D1A51F" w:rsidP="00E17952">
            <w:pPr>
              <w:rPr>
                <w:rFonts w:eastAsiaTheme="minorEastAsia" w:cstheme="minorBidi"/>
                <w:szCs w:val="20"/>
              </w:rPr>
            </w:pPr>
            <w:r w:rsidRPr="00BD57E4">
              <w:rPr>
                <w:rFonts w:eastAsiaTheme="minorEastAsia" w:cstheme="minorBidi"/>
                <w:szCs w:val="20"/>
              </w:rPr>
              <w:t>Investigation Findings</w:t>
            </w:r>
          </w:p>
        </w:tc>
        <w:tc>
          <w:tcPr>
            <w:tcW w:w="2835" w:type="dxa"/>
            <w:shd w:val="clear" w:color="auto" w:fill="FFFFFF" w:themeFill="background1"/>
            <w:tcMar>
              <w:left w:w="108" w:type="dxa"/>
              <w:right w:w="108" w:type="dxa"/>
            </w:tcMar>
          </w:tcPr>
          <w:p w14:paraId="360AA202" w14:textId="5FC8708C" w:rsidR="1E7FE2A0" w:rsidRPr="00BD57E4" w:rsidRDefault="742598BD" w:rsidP="00E17952">
            <w:pPr>
              <w:rPr>
                <w:rFonts w:eastAsiaTheme="minorEastAsia" w:cstheme="minorBidi"/>
                <w:szCs w:val="20"/>
              </w:rPr>
            </w:pPr>
            <w:r w:rsidRPr="00BD57E4">
              <w:rPr>
                <w:rFonts w:eastAsiaTheme="minorEastAsia" w:cstheme="minorBidi"/>
                <w:szCs w:val="20"/>
              </w:rPr>
              <w:t xml:space="preserve">C0706 </w:t>
            </w:r>
            <w:r w:rsidR="001C4BF4" w:rsidRPr="00BD57E4">
              <w:rPr>
                <w:rFonts w:eastAsiaTheme="minorEastAsia" w:cstheme="minorBidi"/>
                <w:color w:val="000000" w:themeColor="text1"/>
                <w:szCs w:val="20"/>
              </w:rPr>
              <w:t>–</w:t>
            </w:r>
            <w:r w:rsidRPr="00BD57E4">
              <w:rPr>
                <w:rFonts w:eastAsiaTheme="minorEastAsia" w:cstheme="minorBidi"/>
                <w:szCs w:val="20"/>
              </w:rPr>
              <w:t xml:space="preserve"> Stress Problem Identified</w:t>
            </w:r>
          </w:p>
        </w:tc>
      </w:tr>
      <w:tr w:rsidR="70920A1D" w:rsidRPr="00BD57E4" w14:paraId="4DE76E3F" w14:textId="77777777" w:rsidTr="00E17952">
        <w:trPr>
          <w:trHeight w:val="300"/>
        </w:trPr>
        <w:tc>
          <w:tcPr>
            <w:tcW w:w="2835" w:type="dxa"/>
            <w:vMerge/>
            <w:tcMar>
              <w:left w:w="108" w:type="dxa"/>
              <w:right w:w="108" w:type="dxa"/>
            </w:tcMar>
          </w:tcPr>
          <w:p w14:paraId="159413DD" w14:textId="77777777" w:rsidR="007B6487" w:rsidRPr="00BD57E4" w:rsidRDefault="007B6487" w:rsidP="001C4BF4"/>
        </w:tc>
        <w:tc>
          <w:tcPr>
            <w:tcW w:w="1979" w:type="dxa"/>
            <w:shd w:val="clear" w:color="auto" w:fill="FFFFFF" w:themeFill="background1"/>
            <w:tcMar>
              <w:left w:w="108" w:type="dxa"/>
              <w:right w:w="108" w:type="dxa"/>
            </w:tcMar>
          </w:tcPr>
          <w:p w14:paraId="55E57782" w14:textId="510D19E5" w:rsidR="70920A1D" w:rsidRPr="00BD57E4" w:rsidRDefault="64D1A51F" w:rsidP="001C4BF4">
            <w:pPr>
              <w:rPr>
                <w:rFonts w:eastAsiaTheme="minorEastAsia" w:cstheme="minorBidi"/>
                <w:szCs w:val="20"/>
              </w:rPr>
            </w:pPr>
            <w:r w:rsidRPr="00BD57E4">
              <w:rPr>
                <w:rFonts w:eastAsiaTheme="minorEastAsia" w:cstheme="minorBidi"/>
                <w:szCs w:val="20"/>
              </w:rPr>
              <w:t>Medical Device Component</w:t>
            </w:r>
          </w:p>
        </w:tc>
        <w:tc>
          <w:tcPr>
            <w:tcW w:w="2835" w:type="dxa"/>
            <w:shd w:val="clear" w:color="auto" w:fill="FFFFFF" w:themeFill="background1"/>
            <w:tcMar>
              <w:left w:w="108" w:type="dxa"/>
              <w:right w:w="108" w:type="dxa"/>
            </w:tcMar>
          </w:tcPr>
          <w:p w14:paraId="05B6C352" w14:textId="7EA734DD" w:rsidR="106D121C" w:rsidRPr="00BD57E4" w:rsidRDefault="3698A1BE" w:rsidP="001C4BF4">
            <w:pPr>
              <w:rPr>
                <w:rFonts w:eastAsiaTheme="minorEastAsia" w:cstheme="minorBidi"/>
                <w:szCs w:val="20"/>
              </w:rPr>
            </w:pPr>
            <w:r w:rsidRPr="00BD57E4">
              <w:rPr>
                <w:rFonts w:eastAsiaTheme="minorEastAsia" w:cstheme="minorBidi"/>
                <w:szCs w:val="20"/>
              </w:rPr>
              <w:t xml:space="preserve">G04068 </w:t>
            </w:r>
            <w:r w:rsidR="001C4BF4" w:rsidRPr="00BD57E4">
              <w:rPr>
                <w:rFonts w:eastAsiaTheme="minorEastAsia" w:cstheme="minorBidi"/>
                <w:color w:val="000000" w:themeColor="text1"/>
                <w:szCs w:val="20"/>
              </w:rPr>
              <w:t>–</w:t>
            </w:r>
            <w:r w:rsidRPr="00BD57E4">
              <w:rPr>
                <w:rFonts w:eastAsiaTheme="minorEastAsia" w:cstheme="minorBidi"/>
                <w:szCs w:val="20"/>
              </w:rPr>
              <w:t xml:space="preserve"> Holder</w:t>
            </w:r>
          </w:p>
        </w:tc>
      </w:tr>
      <w:tr w:rsidR="70920A1D" w:rsidRPr="00BD57E4" w14:paraId="13392EE2" w14:textId="77777777" w:rsidTr="00E17952">
        <w:trPr>
          <w:trHeight w:val="300"/>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Mar>
              <w:left w:w="108" w:type="dxa"/>
              <w:right w:w="108" w:type="dxa"/>
            </w:tcMar>
          </w:tcPr>
          <w:p w14:paraId="07603A46" w14:textId="3E3BB018" w:rsidR="70920A1D" w:rsidRPr="00BD57E4" w:rsidRDefault="108CA6B0" w:rsidP="00E17952">
            <w:pPr>
              <w:rPr>
                <w:rFonts w:eastAsiaTheme="minorEastAsia" w:cstheme="minorBidi"/>
                <w:color w:val="000000" w:themeColor="text1"/>
                <w:szCs w:val="20"/>
              </w:rPr>
            </w:pPr>
            <w:r w:rsidRPr="00BD57E4">
              <w:rPr>
                <w:rFonts w:eastAsiaTheme="minorEastAsia" w:cstheme="minorBidi"/>
                <w:color w:val="000000" w:themeColor="text1"/>
                <w:szCs w:val="20"/>
              </w:rPr>
              <w:t>The customer did not follow the instructions.</w:t>
            </w:r>
          </w:p>
        </w:tc>
        <w:tc>
          <w:tcPr>
            <w:tcW w:w="1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Mar>
              <w:left w:w="108" w:type="dxa"/>
              <w:right w:w="108" w:type="dxa"/>
            </w:tcMar>
          </w:tcPr>
          <w:p w14:paraId="00278667" w14:textId="43CA7D03" w:rsidR="70920A1D" w:rsidRPr="00BD57E4" w:rsidRDefault="108CA6B0" w:rsidP="00E17952">
            <w:pPr>
              <w:rPr>
                <w:rFonts w:eastAsiaTheme="minorEastAsia" w:cstheme="minorBidi"/>
                <w:szCs w:val="20"/>
              </w:rPr>
            </w:pPr>
            <w:r w:rsidRPr="00BD57E4">
              <w:rPr>
                <w:rFonts w:eastAsiaTheme="minorEastAsia" w:cstheme="minorBidi"/>
                <w:szCs w:val="20"/>
              </w:rPr>
              <w:t>Investigation Conclusions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Mar>
              <w:left w:w="108" w:type="dxa"/>
              <w:right w:w="108" w:type="dxa"/>
            </w:tcMar>
          </w:tcPr>
          <w:p w14:paraId="60AA4913" w14:textId="6FA3F7D8" w:rsidR="70920A1D" w:rsidRPr="00BD57E4" w:rsidRDefault="108CA6B0" w:rsidP="00E17952">
            <w:pPr>
              <w:rPr>
                <w:rFonts w:eastAsiaTheme="minorEastAsia" w:cstheme="minorBidi"/>
                <w:color w:val="000000" w:themeColor="text1"/>
                <w:szCs w:val="20"/>
              </w:rPr>
            </w:pPr>
            <w:r w:rsidRPr="00BD57E4">
              <w:rPr>
                <w:rFonts w:eastAsiaTheme="minorEastAsia" w:cstheme="minorBidi"/>
                <w:color w:val="000000" w:themeColor="text1"/>
                <w:szCs w:val="20"/>
              </w:rPr>
              <w:t>D1101</w:t>
            </w:r>
            <w:r w:rsidR="001C4BF4" w:rsidRPr="00BD57E4">
              <w:rPr>
                <w:rFonts w:eastAsiaTheme="minorEastAsia" w:cstheme="minorBidi"/>
                <w:color w:val="000000" w:themeColor="text1"/>
                <w:szCs w:val="20"/>
              </w:rPr>
              <w:t xml:space="preserve"> – </w:t>
            </w:r>
            <w:r w:rsidRPr="00BD57E4">
              <w:rPr>
                <w:rFonts w:eastAsiaTheme="minorEastAsia" w:cstheme="minorBidi"/>
                <w:color w:val="000000" w:themeColor="text1"/>
                <w:szCs w:val="20"/>
              </w:rPr>
              <w:t xml:space="preserve">Failure </w:t>
            </w:r>
            <w:r w:rsidR="7FD7A8C0" w:rsidRPr="00BD57E4">
              <w:rPr>
                <w:rFonts w:eastAsiaTheme="minorEastAsia" w:cstheme="minorBidi"/>
                <w:color w:val="000000" w:themeColor="text1"/>
                <w:szCs w:val="20"/>
              </w:rPr>
              <w:t>t</w:t>
            </w:r>
            <w:r w:rsidRPr="00BD57E4">
              <w:rPr>
                <w:rFonts w:eastAsiaTheme="minorEastAsia" w:cstheme="minorBidi"/>
                <w:color w:val="000000" w:themeColor="text1"/>
                <w:szCs w:val="20"/>
              </w:rPr>
              <w:t>o Follow Instructions</w:t>
            </w:r>
          </w:p>
        </w:tc>
      </w:tr>
    </w:tbl>
    <w:p w14:paraId="3D448EAD" w14:textId="0805EEE6" w:rsidR="00346036" w:rsidRPr="00BD57E4" w:rsidRDefault="05720AB0" w:rsidP="5E6C8D5E">
      <w:pPr>
        <w:pStyle w:val="Heading2"/>
        <w:rPr>
          <w:rFonts w:eastAsiaTheme="minorEastAsia"/>
          <w:lang w:val="en-US"/>
        </w:rPr>
      </w:pPr>
      <w:r w:rsidRPr="00BD57E4">
        <w:rPr>
          <w:lang w:val="en-US"/>
        </w:rPr>
        <w:t xml:space="preserve"> </w:t>
      </w:r>
      <w:bookmarkStart w:id="39" w:name="_Toc214976754"/>
      <w:r w:rsidR="6B8883B0" w:rsidRPr="00BD57E4">
        <w:rPr>
          <w:lang w:val="en-US"/>
        </w:rPr>
        <w:t>Example 6</w:t>
      </w:r>
      <w:r w:rsidR="003B1788" w:rsidRPr="00BD57E4">
        <w:rPr>
          <w:lang w:val="en-US"/>
        </w:rPr>
        <w:t xml:space="preserve">: </w:t>
      </w:r>
      <w:r w:rsidR="24415948" w:rsidRPr="00BD57E4">
        <w:rPr>
          <w:lang w:val="en-US"/>
        </w:rPr>
        <w:t>Surgical illuminator arm broke</w:t>
      </w:r>
      <w:bookmarkEnd w:id="39"/>
    </w:p>
    <w:p w14:paraId="6705F151" w14:textId="2BE0D3BF" w:rsidR="00346036" w:rsidRPr="00BD57E4" w:rsidRDefault="3BA0A7CC" w:rsidP="005D1E70">
      <w:pPr>
        <w:jc w:val="both"/>
        <w:rPr>
          <w:rFonts w:eastAsiaTheme="minorEastAsia"/>
          <w:szCs w:val="20"/>
        </w:rPr>
      </w:pPr>
      <w:r w:rsidRPr="00BD57E4">
        <w:t xml:space="preserve">The arm of the surgical illuminator broke, and the head suddenly fell. As the product is used outside the surgical field, there was no health hazard to the patient, and since it was replaced with an alternative product, there was no impact on the surgery. After inspecting the item, </w:t>
      </w:r>
      <w:r w:rsidR="29CEDC33" w:rsidRPr="00BD57E4">
        <w:t xml:space="preserve">given the age of the device (15 years), </w:t>
      </w:r>
      <w:r w:rsidRPr="00BD57E4">
        <w:t>it was suspected that the cause was deterioration over time in the parts that fix the</w:t>
      </w:r>
      <w:r w:rsidR="2917D55E" w:rsidRPr="00BD57E4">
        <w:t xml:space="preserve"> </w:t>
      </w:r>
      <w:r w:rsidR="00485B92" w:rsidRPr="00BD57E4">
        <w:t>supporting</w:t>
      </w:r>
      <w:r w:rsidRPr="00BD57E4">
        <w:t xml:space="preserve"> arm.</w:t>
      </w:r>
      <w:r w:rsidR="00346036" w:rsidRPr="00BD57E4">
        <w:rPr>
          <w:rFonts w:eastAsiaTheme="minorEastAsia"/>
        </w:rPr>
        <w:t xml:space="preserve"> </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23099BF9" w:rsidRPr="00BD57E4" w14:paraId="5C5FC275" w14:textId="77777777" w:rsidTr="00E17952">
        <w:trPr>
          <w:trHeight w:val="300"/>
        </w:trPr>
        <w:tc>
          <w:tcPr>
            <w:tcW w:w="2835" w:type="dxa"/>
            <w:shd w:val="clear" w:color="auto" w:fill="1369EA" w:themeFill="accent1"/>
            <w:tcMar>
              <w:left w:w="108" w:type="dxa"/>
              <w:right w:w="108" w:type="dxa"/>
            </w:tcMar>
          </w:tcPr>
          <w:p w14:paraId="04806220" w14:textId="0EA510FE" w:rsidR="23099BF9" w:rsidRPr="00BD57E4" w:rsidRDefault="1F6D4C17" w:rsidP="00E17952">
            <w:pPr>
              <w:rPr>
                <w:rFonts w:ascii="Arial" w:eastAsia="Arial" w:hAnsi="Arial" w:cs="Arial"/>
                <w:b/>
                <w:bCs/>
                <w:color w:val="FFFFFF" w:themeColor="background1"/>
              </w:rPr>
            </w:pPr>
            <w:r w:rsidRPr="00BD57E4">
              <w:rPr>
                <w:rFonts w:ascii="Arial" w:eastAsia="Arial" w:hAnsi="Arial" w:cs="Arial"/>
                <w:b/>
                <w:bCs/>
                <w:color w:val="FFFFFF" w:themeColor="background1"/>
              </w:rPr>
              <w:t xml:space="preserve">Text </w:t>
            </w:r>
          </w:p>
        </w:tc>
        <w:tc>
          <w:tcPr>
            <w:tcW w:w="1979" w:type="dxa"/>
            <w:shd w:val="clear" w:color="auto" w:fill="1369EA" w:themeFill="accent1"/>
            <w:tcMar>
              <w:left w:w="108" w:type="dxa"/>
              <w:right w:w="108" w:type="dxa"/>
            </w:tcMar>
          </w:tcPr>
          <w:p w14:paraId="0867F98A" w14:textId="1EF35A02" w:rsidR="23099BF9" w:rsidRPr="00BD57E4" w:rsidRDefault="00AF632D" w:rsidP="00E17952">
            <w:pPr>
              <w:rPr>
                <w:rFonts w:ascii="Arial" w:eastAsia="Arial" w:hAnsi="Arial" w:cs="Arial"/>
                <w:b/>
                <w:bCs/>
                <w:color w:val="FFFFFF" w:themeColor="background1"/>
              </w:rPr>
            </w:pPr>
            <w:r w:rsidRPr="00BD57E4">
              <w:rPr>
                <w:b/>
                <w:bCs/>
                <w:color w:val="FFFFFF" w:themeColor="background1"/>
              </w:rPr>
              <w:t>Terminology group</w:t>
            </w:r>
          </w:p>
        </w:tc>
        <w:tc>
          <w:tcPr>
            <w:tcW w:w="2835" w:type="dxa"/>
            <w:shd w:val="clear" w:color="auto" w:fill="1369EA" w:themeFill="accent1"/>
            <w:tcMar>
              <w:left w:w="108" w:type="dxa"/>
              <w:right w:w="108" w:type="dxa"/>
            </w:tcMar>
          </w:tcPr>
          <w:p w14:paraId="0850F19A" w14:textId="2C2B9857" w:rsidR="23099BF9" w:rsidRPr="00BD57E4" w:rsidRDefault="092FA326" w:rsidP="00E17952">
            <w:pPr>
              <w:rPr>
                <w:rFonts w:ascii="Arial" w:eastAsia="Arial" w:hAnsi="Arial" w:cs="Arial"/>
                <w:b/>
                <w:bCs/>
                <w:color w:val="FFFFFF" w:themeColor="background1"/>
              </w:rPr>
            </w:pPr>
            <w:r w:rsidRPr="00BD57E4">
              <w:rPr>
                <w:rFonts w:ascii="Arial" w:eastAsia="Arial" w:hAnsi="Arial" w:cs="Arial"/>
                <w:b/>
                <w:bCs/>
                <w:color w:val="FFFFFF" w:themeColor="background1"/>
              </w:rPr>
              <w:t xml:space="preserve">Code  </w:t>
            </w:r>
          </w:p>
        </w:tc>
      </w:tr>
      <w:tr w:rsidR="23099BF9" w:rsidRPr="00BD57E4" w14:paraId="65458BC1" w14:textId="77777777" w:rsidTr="00E17952">
        <w:trPr>
          <w:trHeight w:val="300"/>
        </w:trPr>
        <w:tc>
          <w:tcPr>
            <w:tcW w:w="2835" w:type="dxa"/>
            <w:tcMar>
              <w:left w:w="108" w:type="dxa"/>
              <w:right w:w="108" w:type="dxa"/>
            </w:tcMar>
          </w:tcPr>
          <w:p w14:paraId="3E1FF9C6" w14:textId="38C59B11" w:rsidR="23099BF9" w:rsidRPr="00BD57E4" w:rsidRDefault="1F6D4C17" w:rsidP="00E17952">
            <w:pPr>
              <w:rPr>
                <w:rFonts w:ascii="Arial" w:eastAsia="Arial" w:hAnsi="Arial" w:cs="Arial"/>
              </w:rPr>
            </w:pPr>
            <w:r w:rsidRPr="00BD57E4">
              <w:rPr>
                <w:rFonts w:ascii="Arial" w:eastAsia="Arial" w:hAnsi="Arial" w:cs="Arial"/>
              </w:rPr>
              <w:t>The arm of the surgical illuminator broke</w:t>
            </w:r>
            <w:r w:rsidR="001C4BF4" w:rsidRPr="00BD57E4">
              <w:rPr>
                <w:rFonts w:ascii="Arial" w:eastAsia="Arial" w:hAnsi="Arial" w:cs="Arial"/>
              </w:rPr>
              <w:t>.</w:t>
            </w:r>
          </w:p>
        </w:tc>
        <w:tc>
          <w:tcPr>
            <w:tcW w:w="1979" w:type="dxa"/>
            <w:tcMar>
              <w:left w:w="108" w:type="dxa"/>
              <w:right w:w="108" w:type="dxa"/>
            </w:tcMar>
          </w:tcPr>
          <w:p w14:paraId="32879E1B" w14:textId="2E395516" w:rsidR="23099BF9" w:rsidRPr="00BD57E4" w:rsidRDefault="12D0E9A8" w:rsidP="00E17952">
            <w:pPr>
              <w:rPr>
                <w:rFonts w:ascii="Arial" w:eastAsia="Arial" w:hAnsi="Arial" w:cs="Arial"/>
              </w:rPr>
            </w:pPr>
            <w:r w:rsidRPr="00BD57E4">
              <w:rPr>
                <w:rFonts w:ascii="Arial" w:eastAsia="Arial" w:hAnsi="Arial" w:cs="Arial"/>
                <w:szCs w:val="20"/>
              </w:rPr>
              <w:t>Medical Device Problem</w:t>
            </w:r>
          </w:p>
        </w:tc>
        <w:tc>
          <w:tcPr>
            <w:tcW w:w="2835" w:type="dxa"/>
            <w:tcMar>
              <w:left w:w="108" w:type="dxa"/>
              <w:right w:w="108" w:type="dxa"/>
            </w:tcMar>
          </w:tcPr>
          <w:p w14:paraId="40BD180E" w14:textId="6881EFFA" w:rsidR="23099BF9" w:rsidRPr="00BD57E4" w:rsidRDefault="1F6D4C17" w:rsidP="00E17952">
            <w:pPr>
              <w:rPr>
                <w:rFonts w:ascii="Arial" w:eastAsia="Arial" w:hAnsi="Arial" w:cs="Arial"/>
              </w:rPr>
            </w:pPr>
            <w:r w:rsidRPr="00BD57E4">
              <w:rPr>
                <w:rFonts w:ascii="Arial" w:eastAsia="Arial" w:hAnsi="Arial" w:cs="Arial"/>
              </w:rPr>
              <w:t>A0401</w:t>
            </w:r>
            <w:r w:rsidR="001C4BF4" w:rsidRPr="00BD57E4">
              <w:rPr>
                <w:rFonts w:ascii="Arial" w:eastAsia="Arial" w:hAnsi="Arial" w:cs="Arial"/>
              </w:rPr>
              <w:t xml:space="preserve"> </w:t>
            </w:r>
            <w:r w:rsidR="001C4BF4" w:rsidRPr="00BD57E4">
              <w:rPr>
                <w:rFonts w:eastAsiaTheme="minorEastAsia" w:cstheme="minorBidi"/>
                <w:color w:val="000000" w:themeColor="text1"/>
                <w:szCs w:val="20"/>
              </w:rPr>
              <w:t xml:space="preserve">– </w:t>
            </w:r>
            <w:r w:rsidRPr="00BD57E4">
              <w:rPr>
                <w:rFonts w:ascii="Arial" w:eastAsia="Arial" w:hAnsi="Arial" w:cs="Arial"/>
              </w:rPr>
              <w:t>Break</w:t>
            </w:r>
          </w:p>
        </w:tc>
      </w:tr>
      <w:tr w:rsidR="23099BF9" w:rsidRPr="00BD57E4" w14:paraId="5FA871CD" w14:textId="77777777" w:rsidTr="00E17952">
        <w:trPr>
          <w:trHeight w:val="300"/>
        </w:trPr>
        <w:tc>
          <w:tcPr>
            <w:tcW w:w="2835" w:type="dxa"/>
            <w:vMerge w:val="restart"/>
            <w:shd w:val="clear" w:color="auto" w:fill="D7EAFA" w:themeFill="text2" w:themeFillTint="1A"/>
            <w:tcMar>
              <w:left w:w="108" w:type="dxa"/>
              <w:right w:w="108" w:type="dxa"/>
            </w:tcMar>
          </w:tcPr>
          <w:p w14:paraId="4811C3D2" w14:textId="0B1C522C" w:rsidR="23099BF9" w:rsidRPr="00BD57E4" w:rsidRDefault="001C4BF4" w:rsidP="00E17952">
            <w:pPr>
              <w:rPr>
                <w:rFonts w:ascii="Arial" w:eastAsia="Arial" w:hAnsi="Arial" w:cs="Arial"/>
              </w:rPr>
            </w:pPr>
            <w:r w:rsidRPr="00BD57E4">
              <w:rPr>
                <w:rFonts w:ascii="Arial" w:eastAsia="Arial" w:hAnsi="Arial" w:cs="Arial"/>
              </w:rPr>
              <w:t xml:space="preserve">There </w:t>
            </w:r>
            <w:r w:rsidR="1F6D4C17" w:rsidRPr="00BD57E4">
              <w:rPr>
                <w:rFonts w:ascii="Arial" w:eastAsia="Arial" w:hAnsi="Arial" w:cs="Arial"/>
              </w:rPr>
              <w:t>was no health hazard to the patient</w:t>
            </w:r>
            <w:r w:rsidR="0084622F" w:rsidRPr="00BD57E4">
              <w:rPr>
                <w:rFonts w:ascii="Arial" w:eastAsia="Arial" w:hAnsi="Arial" w:cs="Arial"/>
              </w:rPr>
              <w:t>, and since it was replaced with an alternative product.</w:t>
            </w:r>
          </w:p>
        </w:tc>
        <w:tc>
          <w:tcPr>
            <w:tcW w:w="1979" w:type="dxa"/>
            <w:shd w:val="clear" w:color="auto" w:fill="D7EAFA" w:themeFill="text2" w:themeFillTint="1A"/>
            <w:tcMar>
              <w:left w:w="108" w:type="dxa"/>
              <w:right w:w="108" w:type="dxa"/>
            </w:tcMar>
          </w:tcPr>
          <w:p w14:paraId="3DF1063A" w14:textId="4FEC6427" w:rsidR="23099BF9" w:rsidRPr="00BD57E4" w:rsidRDefault="009B4014" w:rsidP="00E17952">
            <w:pPr>
              <w:rPr>
                <w:rFonts w:ascii="Arial" w:eastAsia="Arial" w:hAnsi="Arial" w:cs="Arial"/>
              </w:rPr>
            </w:pPr>
            <w:r w:rsidRPr="00BD57E4">
              <w:rPr>
                <w:rFonts w:asciiTheme="majorHAnsi" w:eastAsiaTheme="majorEastAsia" w:hAnsiTheme="majorHAnsi" w:cstheme="majorBidi"/>
                <w:szCs w:val="20"/>
              </w:rPr>
              <w:t>Clinical Signs and Symptoms or Conditions</w:t>
            </w:r>
          </w:p>
        </w:tc>
        <w:tc>
          <w:tcPr>
            <w:tcW w:w="2835" w:type="dxa"/>
            <w:shd w:val="clear" w:color="auto" w:fill="D7EAFA" w:themeFill="text2" w:themeFillTint="1A"/>
            <w:tcMar>
              <w:left w:w="108" w:type="dxa"/>
              <w:right w:w="108" w:type="dxa"/>
            </w:tcMar>
          </w:tcPr>
          <w:p w14:paraId="62A7A23F" w14:textId="51A4CF60" w:rsidR="23099BF9" w:rsidRPr="00BD57E4" w:rsidRDefault="1F6D4C17" w:rsidP="00E17952">
            <w:pPr>
              <w:rPr>
                <w:rFonts w:ascii="Arial" w:eastAsia="Arial" w:hAnsi="Arial" w:cs="Arial"/>
              </w:rPr>
            </w:pPr>
            <w:r w:rsidRPr="00BD57E4">
              <w:rPr>
                <w:rFonts w:ascii="Arial" w:eastAsia="Arial" w:hAnsi="Arial" w:cs="Arial"/>
              </w:rPr>
              <w:t>E2403 – No Clinical Signs, Symptoms or Conditions</w:t>
            </w:r>
          </w:p>
        </w:tc>
      </w:tr>
      <w:tr w:rsidR="23099BF9" w:rsidRPr="00BD57E4" w14:paraId="7B998F82" w14:textId="77777777" w:rsidTr="00E17952">
        <w:trPr>
          <w:trHeight w:val="300"/>
        </w:trPr>
        <w:tc>
          <w:tcPr>
            <w:tcW w:w="2835" w:type="dxa"/>
            <w:vMerge/>
            <w:vAlign w:val="center"/>
          </w:tcPr>
          <w:p w14:paraId="36F58B12" w14:textId="77777777" w:rsidR="0043681B" w:rsidRPr="00BD57E4" w:rsidRDefault="0043681B" w:rsidP="001C4BF4"/>
        </w:tc>
        <w:tc>
          <w:tcPr>
            <w:tcW w:w="1979" w:type="dxa"/>
            <w:shd w:val="clear" w:color="auto" w:fill="D7EAFA" w:themeFill="text2" w:themeFillTint="1A"/>
            <w:tcMar>
              <w:left w:w="108" w:type="dxa"/>
              <w:right w:w="108" w:type="dxa"/>
            </w:tcMar>
          </w:tcPr>
          <w:p w14:paraId="098804D4" w14:textId="49AA4061" w:rsidR="23099BF9" w:rsidRPr="00BD57E4" w:rsidRDefault="1F6D4C17" w:rsidP="00E17952">
            <w:pPr>
              <w:rPr>
                <w:rFonts w:ascii="Arial" w:eastAsia="Arial" w:hAnsi="Arial" w:cs="Arial"/>
              </w:rPr>
            </w:pPr>
            <w:r w:rsidRPr="00BD57E4">
              <w:rPr>
                <w:rFonts w:ascii="Arial" w:eastAsia="Arial" w:hAnsi="Arial" w:cs="Arial"/>
              </w:rPr>
              <w:t xml:space="preserve">Health Impacts </w:t>
            </w:r>
          </w:p>
        </w:tc>
        <w:tc>
          <w:tcPr>
            <w:tcW w:w="2835" w:type="dxa"/>
            <w:shd w:val="clear" w:color="auto" w:fill="D7EAFA" w:themeFill="text2" w:themeFillTint="1A"/>
            <w:tcMar>
              <w:left w:w="108" w:type="dxa"/>
              <w:right w:w="108" w:type="dxa"/>
            </w:tcMar>
          </w:tcPr>
          <w:p w14:paraId="0F378DBD" w14:textId="77777777" w:rsidR="23099BF9" w:rsidRPr="00BD57E4" w:rsidRDefault="1F6D4C17" w:rsidP="00E17952">
            <w:pPr>
              <w:rPr>
                <w:rFonts w:ascii="Arial" w:eastAsia="Arial" w:hAnsi="Arial" w:cs="Arial"/>
              </w:rPr>
            </w:pPr>
            <w:r w:rsidRPr="00BD57E4">
              <w:rPr>
                <w:rFonts w:ascii="Arial" w:eastAsia="Arial" w:hAnsi="Arial" w:cs="Arial"/>
              </w:rPr>
              <w:t>F26 – No Health Consequences or Impact</w:t>
            </w:r>
          </w:p>
          <w:p w14:paraId="3FAD1232" w14:textId="17897B04" w:rsidR="0084622F" w:rsidRPr="00BD57E4" w:rsidRDefault="0084622F" w:rsidP="00E17952">
            <w:pPr>
              <w:rPr>
                <w:rFonts w:ascii="Arial" w:eastAsia="Arial" w:hAnsi="Arial" w:cs="Arial"/>
              </w:rPr>
            </w:pPr>
            <w:r w:rsidRPr="00BD57E4">
              <w:rPr>
                <w:rFonts w:ascii="Arial" w:eastAsia="Arial" w:hAnsi="Arial" w:cs="Arial"/>
              </w:rPr>
              <w:t>F2301 – Additional Device required </w:t>
            </w:r>
          </w:p>
        </w:tc>
      </w:tr>
      <w:tr w:rsidR="00E17952" w:rsidRPr="00BD57E4" w14:paraId="5C4799C8" w14:textId="77777777" w:rsidTr="00E17952">
        <w:trPr>
          <w:trHeight w:val="300"/>
        </w:trPr>
        <w:tc>
          <w:tcPr>
            <w:tcW w:w="2835" w:type="dxa"/>
            <w:tcMar>
              <w:left w:w="108" w:type="dxa"/>
              <w:right w:w="108" w:type="dxa"/>
            </w:tcMar>
          </w:tcPr>
          <w:p w14:paraId="6C17F95A" w14:textId="50719B64" w:rsidR="23099BF9" w:rsidRPr="00BD57E4" w:rsidRDefault="1F6D4C17" w:rsidP="00E17952">
            <w:pPr>
              <w:rPr>
                <w:rFonts w:ascii="Arial" w:eastAsia="Arial" w:hAnsi="Arial" w:cs="Arial"/>
              </w:rPr>
            </w:pPr>
            <w:r w:rsidRPr="00BD57E4">
              <w:rPr>
                <w:rFonts w:ascii="Arial" w:eastAsia="Arial" w:hAnsi="Arial" w:cs="Arial"/>
              </w:rPr>
              <w:t>After inspecting the item</w:t>
            </w:r>
            <w:r w:rsidR="001C4BF4" w:rsidRPr="00BD57E4">
              <w:rPr>
                <w:rFonts w:ascii="Arial" w:eastAsia="Arial" w:hAnsi="Arial" w:cs="Arial"/>
              </w:rPr>
              <w:t>.</w:t>
            </w:r>
          </w:p>
        </w:tc>
        <w:tc>
          <w:tcPr>
            <w:tcW w:w="1979" w:type="dxa"/>
            <w:tcMar>
              <w:left w:w="108" w:type="dxa"/>
              <w:right w:w="108" w:type="dxa"/>
            </w:tcMar>
          </w:tcPr>
          <w:p w14:paraId="49A03FB8" w14:textId="0E2045FC" w:rsidR="23099BF9" w:rsidRPr="00BD57E4" w:rsidRDefault="16CA5EB9" w:rsidP="00E17952">
            <w:pPr>
              <w:rPr>
                <w:rFonts w:ascii="Arial" w:eastAsia="Arial" w:hAnsi="Arial" w:cs="Arial"/>
              </w:rPr>
            </w:pPr>
            <w:r w:rsidRPr="00BD57E4">
              <w:rPr>
                <w:rFonts w:ascii="Arial" w:eastAsia="Arial" w:hAnsi="Arial" w:cs="Arial"/>
                <w:szCs w:val="20"/>
              </w:rPr>
              <w:t>Type of Investigation</w:t>
            </w:r>
          </w:p>
        </w:tc>
        <w:tc>
          <w:tcPr>
            <w:tcW w:w="2835" w:type="dxa"/>
            <w:tcMar>
              <w:left w:w="108" w:type="dxa"/>
              <w:right w:w="108" w:type="dxa"/>
            </w:tcMar>
          </w:tcPr>
          <w:p w14:paraId="5EC60ADA" w14:textId="71C0F462" w:rsidR="23099BF9" w:rsidRPr="00BD57E4" w:rsidRDefault="1F6D4C17" w:rsidP="00E17952">
            <w:pPr>
              <w:rPr>
                <w:rFonts w:ascii="Arial" w:eastAsia="Arial" w:hAnsi="Arial" w:cs="Arial"/>
              </w:rPr>
            </w:pPr>
            <w:r w:rsidRPr="00BD57E4">
              <w:rPr>
                <w:rFonts w:ascii="Arial" w:eastAsia="Arial" w:hAnsi="Arial" w:cs="Arial"/>
              </w:rPr>
              <w:t>B01 – Testing of Actual/Suspected Device</w:t>
            </w:r>
          </w:p>
        </w:tc>
      </w:tr>
      <w:tr w:rsidR="00E17952" w:rsidRPr="00BD57E4" w14:paraId="37A059C7" w14:textId="77777777" w:rsidTr="001E47CB">
        <w:trPr>
          <w:trHeight w:val="300"/>
        </w:trPr>
        <w:tc>
          <w:tcPr>
            <w:tcW w:w="2835" w:type="dxa"/>
            <w:vMerge w:val="restart"/>
            <w:shd w:val="clear" w:color="auto" w:fill="D7EAFA" w:themeFill="text2" w:themeFillTint="1A"/>
            <w:tcMar>
              <w:left w:w="108" w:type="dxa"/>
              <w:right w:w="108" w:type="dxa"/>
            </w:tcMar>
          </w:tcPr>
          <w:p w14:paraId="72ED8BBE" w14:textId="0729924B" w:rsidR="23099BF9" w:rsidRPr="00BD57E4" w:rsidRDefault="001C4BF4" w:rsidP="00E17952">
            <w:pPr>
              <w:rPr>
                <w:rFonts w:ascii="Arial" w:eastAsia="Arial" w:hAnsi="Arial" w:cs="Arial"/>
              </w:rPr>
            </w:pPr>
            <w:r w:rsidRPr="00BD57E4">
              <w:rPr>
                <w:rFonts w:ascii="Arial" w:eastAsia="Arial" w:hAnsi="Arial" w:cs="Arial"/>
              </w:rPr>
              <w:t xml:space="preserve">It </w:t>
            </w:r>
            <w:r w:rsidR="47162090" w:rsidRPr="00BD57E4">
              <w:rPr>
                <w:rFonts w:ascii="Arial" w:eastAsia="Arial" w:hAnsi="Arial" w:cs="Arial"/>
              </w:rPr>
              <w:t xml:space="preserve">was suspected that the cause was deterioration over time in the parts that fix the </w:t>
            </w:r>
            <w:r w:rsidR="620C9D0A" w:rsidRPr="00BD57E4">
              <w:rPr>
                <w:rFonts w:ascii="Arial" w:eastAsia="Arial" w:hAnsi="Arial" w:cs="Arial"/>
              </w:rPr>
              <w:t xml:space="preserve">retainer </w:t>
            </w:r>
            <w:r w:rsidR="47162090" w:rsidRPr="00BD57E4">
              <w:rPr>
                <w:rFonts w:ascii="Arial" w:eastAsia="Arial" w:hAnsi="Arial" w:cs="Arial"/>
              </w:rPr>
              <w:t>arm</w:t>
            </w:r>
            <w:r w:rsidRPr="00BD57E4">
              <w:rPr>
                <w:rFonts w:ascii="Arial" w:eastAsia="Arial" w:hAnsi="Arial" w:cs="Arial"/>
              </w:rPr>
              <w:t>.</w:t>
            </w:r>
          </w:p>
        </w:tc>
        <w:tc>
          <w:tcPr>
            <w:tcW w:w="1979" w:type="dxa"/>
            <w:shd w:val="clear" w:color="auto" w:fill="D7EAFA" w:themeFill="text2" w:themeFillTint="1A"/>
            <w:tcMar>
              <w:left w:w="108" w:type="dxa"/>
              <w:right w:w="108" w:type="dxa"/>
            </w:tcMar>
          </w:tcPr>
          <w:p w14:paraId="5852F43B" w14:textId="6E9F05FD" w:rsidR="23099BF9" w:rsidRPr="00BD57E4" w:rsidRDefault="237463CF" w:rsidP="00E17952">
            <w:pPr>
              <w:rPr>
                <w:rFonts w:ascii="Arial" w:eastAsia="Arial" w:hAnsi="Arial" w:cs="Arial"/>
              </w:rPr>
            </w:pPr>
            <w:r w:rsidRPr="00BD57E4">
              <w:rPr>
                <w:rFonts w:ascii="Arial" w:eastAsia="Arial" w:hAnsi="Arial" w:cs="Arial"/>
                <w:szCs w:val="20"/>
              </w:rPr>
              <w:t>Investigation Findings</w:t>
            </w:r>
          </w:p>
        </w:tc>
        <w:tc>
          <w:tcPr>
            <w:tcW w:w="2835" w:type="dxa"/>
            <w:shd w:val="clear" w:color="auto" w:fill="D7EAFA" w:themeFill="text2" w:themeFillTint="1A"/>
            <w:tcMar>
              <w:left w:w="108" w:type="dxa"/>
              <w:right w:w="108" w:type="dxa"/>
            </w:tcMar>
          </w:tcPr>
          <w:p w14:paraId="319FE99B" w14:textId="65B5BA5C" w:rsidR="23099BF9" w:rsidRPr="00BD57E4" w:rsidRDefault="1F6D4C17" w:rsidP="001C4BF4">
            <w:pPr>
              <w:rPr>
                <w:rFonts w:ascii="Arial" w:eastAsia="Arial" w:hAnsi="Arial" w:cs="Arial"/>
              </w:rPr>
            </w:pPr>
            <w:r w:rsidRPr="00BD57E4">
              <w:rPr>
                <w:rFonts w:ascii="Arial" w:eastAsia="Arial" w:hAnsi="Arial" w:cs="Arial"/>
              </w:rPr>
              <w:t>C0601</w:t>
            </w:r>
            <w:r w:rsidR="001C4BF4" w:rsidRPr="00BD57E4">
              <w:rPr>
                <w:rFonts w:ascii="Arial" w:eastAsia="Arial" w:hAnsi="Arial" w:cs="Arial"/>
              </w:rPr>
              <w:t xml:space="preserve"> </w:t>
            </w:r>
            <w:r w:rsidR="001C4BF4" w:rsidRPr="00BD57E4">
              <w:rPr>
                <w:rFonts w:eastAsiaTheme="minorEastAsia" w:cstheme="minorBidi"/>
                <w:color w:val="000000" w:themeColor="text1"/>
                <w:szCs w:val="20"/>
              </w:rPr>
              <w:t xml:space="preserve">– </w:t>
            </w:r>
            <w:r w:rsidRPr="00BD57E4">
              <w:rPr>
                <w:rFonts w:ascii="Arial" w:eastAsia="Arial" w:hAnsi="Arial" w:cs="Arial"/>
              </w:rPr>
              <w:t>Degradation Problem Identified</w:t>
            </w:r>
          </w:p>
        </w:tc>
      </w:tr>
      <w:tr w:rsidR="00E17952" w:rsidRPr="00BD57E4" w14:paraId="4CD3FE4E" w14:textId="77777777" w:rsidTr="001E47CB">
        <w:trPr>
          <w:trHeight w:val="1339"/>
        </w:trPr>
        <w:tc>
          <w:tcPr>
            <w:tcW w:w="2835" w:type="dxa"/>
            <w:vMerge/>
            <w:shd w:val="clear" w:color="auto" w:fill="D7EAFA" w:themeFill="text2" w:themeFillTint="1A"/>
            <w:vAlign w:val="center"/>
          </w:tcPr>
          <w:p w14:paraId="5EEF769F" w14:textId="77777777" w:rsidR="0043681B" w:rsidRPr="00BD57E4" w:rsidRDefault="0043681B" w:rsidP="001C4BF4"/>
        </w:tc>
        <w:tc>
          <w:tcPr>
            <w:tcW w:w="1979" w:type="dxa"/>
            <w:shd w:val="clear" w:color="auto" w:fill="D7EAFA" w:themeFill="text2" w:themeFillTint="1A"/>
            <w:tcMar>
              <w:left w:w="108" w:type="dxa"/>
              <w:right w:w="108" w:type="dxa"/>
            </w:tcMar>
          </w:tcPr>
          <w:p w14:paraId="7DF6AF18" w14:textId="2F1AD308" w:rsidR="23099BF9" w:rsidRPr="00BD57E4" w:rsidRDefault="43174A51" w:rsidP="00E17952">
            <w:pPr>
              <w:rPr>
                <w:rFonts w:ascii="Arial" w:eastAsia="Arial" w:hAnsi="Arial" w:cs="Arial"/>
              </w:rPr>
            </w:pPr>
            <w:r w:rsidRPr="00BD57E4">
              <w:rPr>
                <w:rFonts w:ascii="Arial" w:eastAsia="Arial" w:hAnsi="Arial" w:cs="Arial"/>
                <w:szCs w:val="20"/>
              </w:rPr>
              <w:t>Investigation Conclusions</w:t>
            </w:r>
          </w:p>
        </w:tc>
        <w:tc>
          <w:tcPr>
            <w:tcW w:w="2835" w:type="dxa"/>
            <w:shd w:val="clear" w:color="auto" w:fill="D7EAFA" w:themeFill="text2" w:themeFillTint="1A"/>
            <w:tcMar>
              <w:left w:w="108" w:type="dxa"/>
              <w:right w:w="108" w:type="dxa"/>
            </w:tcMar>
          </w:tcPr>
          <w:p w14:paraId="3BE57A87" w14:textId="331EA2E3" w:rsidR="23099BF9" w:rsidRPr="00BD57E4" w:rsidRDefault="1F6D4C17" w:rsidP="001C4BF4">
            <w:pPr>
              <w:rPr>
                <w:rFonts w:ascii="Arial" w:eastAsia="Arial" w:hAnsi="Arial" w:cs="Arial"/>
              </w:rPr>
            </w:pPr>
            <w:r w:rsidRPr="00BD57E4">
              <w:rPr>
                <w:rFonts w:ascii="Arial" w:eastAsia="Arial" w:hAnsi="Arial" w:cs="Arial"/>
              </w:rPr>
              <w:t>D1105</w:t>
            </w:r>
            <w:r w:rsidR="001C4BF4" w:rsidRPr="00BD57E4">
              <w:rPr>
                <w:rFonts w:ascii="Arial" w:eastAsia="Arial" w:hAnsi="Arial" w:cs="Arial"/>
              </w:rPr>
              <w:t xml:space="preserve"> </w:t>
            </w:r>
            <w:r w:rsidR="001C4BF4" w:rsidRPr="00BD57E4">
              <w:rPr>
                <w:rFonts w:eastAsiaTheme="minorEastAsia" w:cstheme="minorBidi"/>
                <w:color w:val="000000" w:themeColor="text1"/>
                <w:szCs w:val="20"/>
              </w:rPr>
              <w:t>–</w:t>
            </w:r>
            <w:r w:rsidR="001C4BF4" w:rsidRPr="00BD57E4">
              <w:rPr>
                <w:rFonts w:ascii="Arial" w:eastAsia="Arial" w:hAnsi="Arial" w:cs="Arial"/>
              </w:rPr>
              <w:t xml:space="preserve"> </w:t>
            </w:r>
            <w:r w:rsidRPr="00BD57E4">
              <w:rPr>
                <w:rFonts w:ascii="Arial" w:eastAsia="Arial" w:hAnsi="Arial" w:cs="Arial"/>
              </w:rPr>
              <w:t>End of Life Problem Identified</w:t>
            </w:r>
          </w:p>
          <w:p w14:paraId="33B0DA5F" w14:textId="313B1373" w:rsidR="23099BF9" w:rsidRPr="00BD57E4" w:rsidRDefault="1F6D4C17" w:rsidP="00E17952">
            <w:pPr>
              <w:rPr>
                <w:rFonts w:ascii="Arial" w:eastAsia="Arial" w:hAnsi="Arial" w:cs="Arial"/>
              </w:rPr>
            </w:pPr>
            <w:r w:rsidRPr="00BD57E4">
              <w:rPr>
                <w:rFonts w:ascii="Arial" w:eastAsia="Arial" w:hAnsi="Arial" w:cs="Arial"/>
              </w:rPr>
              <w:t>D02 – Cause traced to component failure</w:t>
            </w:r>
          </w:p>
        </w:tc>
      </w:tr>
      <w:tr w:rsidR="00E17952" w:rsidRPr="00BD57E4" w14:paraId="52DAFD53" w14:textId="77777777" w:rsidTr="001E47CB">
        <w:trPr>
          <w:trHeight w:val="300"/>
        </w:trPr>
        <w:tc>
          <w:tcPr>
            <w:tcW w:w="2835" w:type="dxa"/>
            <w:vMerge/>
            <w:shd w:val="clear" w:color="auto" w:fill="D7EAFA" w:themeFill="text2" w:themeFillTint="1A"/>
            <w:vAlign w:val="center"/>
          </w:tcPr>
          <w:p w14:paraId="7D792511" w14:textId="77777777" w:rsidR="0043681B" w:rsidRPr="00BD57E4" w:rsidRDefault="0043681B" w:rsidP="001C4BF4"/>
        </w:tc>
        <w:tc>
          <w:tcPr>
            <w:tcW w:w="1979" w:type="dxa"/>
            <w:shd w:val="clear" w:color="auto" w:fill="D7EAFA" w:themeFill="text2" w:themeFillTint="1A"/>
            <w:tcMar>
              <w:left w:w="108" w:type="dxa"/>
              <w:right w:w="108" w:type="dxa"/>
            </w:tcMar>
          </w:tcPr>
          <w:p w14:paraId="2E7F1A9F" w14:textId="068E78B6" w:rsidR="23099BF9" w:rsidRPr="00BD57E4" w:rsidRDefault="58555BFE" w:rsidP="00E17952">
            <w:pPr>
              <w:rPr>
                <w:rFonts w:ascii="Arial" w:eastAsia="Arial" w:hAnsi="Arial" w:cs="Arial"/>
              </w:rPr>
            </w:pPr>
            <w:r w:rsidRPr="00BD57E4">
              <w:rPr>
                <w:rFonts w:ascii="Arial" w:eastAsia="Arial" w:hAnsi="Arial" w:cs="Arial"/>
                <w:szCs w:val="20"/>
              </w:rPr>
              <w:t>Medical Device Component</w:t>
            </w:r>
          </w:p>
        </w:tc>
        <w:tc>
          <w:tcPr>
            <w:tcW w:w="2835" w:type="dxa"/>
            <w:shd w:val="clear" w:color="auto" w:fill="D7EAFA" w:themeFill="text2" w:themeFillTint="1A"/>
            <w:tcMar>
              <w:left w:w="108" w:type="dxa"/>
              <w:right w:w="108" w:type="dxa"/>
            </w:tcMar>
          </w:tcPr>
          <w:p w14:paraId="55D60DCA" w14:textId="22B99C9C" w:rsidR="23099BF9" w:rsidRPr="00BD57E4" w:rsidRDefault="269B4F47" w:rsidP="00E17952">
            <w:pPr>
              <w:rPr>
                <w:rFonts w:eastAsiaTheme="minorEastAsia" w:cstheme="minorBidi"/>
                <w:szCs w:val="20"/>
              </w:rPr>
            </w:pPr>
            <w:r w:rsidRPr="00BD57E4">
              <w:rPr>
                <w:rFonts w:eastAsiaTheme="minorEastAsia" w:cstheme="minorBidi"/>
                <w:szCs w:val="20"/>
              </w:rPr>
              <w:t>G04068 - Holder</w:t>
            </w:r>
          </w:p>
        </w:tc>
      </w:tr>
    </w:tbl>
    <w:p w14:paraId="18CA6D42" w14:textId="0425CFAD" w:rsidR="00346036" w:rsidRPr="00BD57E4" w:rsidRDefault="590BA4EB" w:rsidP="1719778C">
      <w:pPr>
        <w:pStyle w:val="Heading2"/>
        <w:rPr>
          <w:lang w:val="en-US"/>
        </w:rPr>
      </w:pPr>
      <w:bookmarkStart w:id="40" w:name="_Toc214976755"/>
      <w:r w:rsidRPr="00BD57E4">
        <w:rPr>
          <w:lang w:val="en-US"/>
        </w:rPr>
        <w:t>Example 7</w:t>
      </w:r>
      <w:r w:rsidR="003B1788" w:rsidRPr="00BD57E4">
        <w:rPr>
          <w:lang w:val="en-US"/>
        </w:rPr>
        <w:t xml:space="preserve">: </w:t>
      </w:r>
      <w:r w:rsidR="47FB565F" w:rsidRPr="00BD57E4">
        <w:rPr>
          <w:lang w:val="en-US"/>
        </w:rPr>
        <w:t>Fracture of microcatheter during</w:t>
      </w:r>
      <w:r w:rsidR="003B1788" w:rsidRPr="00BD57E4">
        <w:rPr>
          <w:lang w:val="en-US"/>
        </w:rPr>
        <w:t xml:space="preserve"> </w:t>
      </w:r>
      <w:r w:rsidR="47FB565F" w:rsidRPr="00BD57E4">
        <w:rPr>
          <w:lang w:val="en-US"/>
        </w:rPr>
        <w:t>surgery</w:t>
      </w:r>
      <w:bookmarkEnd w:id="40"/>
    </w:p>
    <w:p w14:paraId="30DC7C2E" w14:textId="02984F7B" w:rsidR="00346036" w:rsidRPr="00BD57E4" w:rsidRDefault="4A8D9259" w:rsidP="00BD45D4">
      <w:pPr>
        <w:jc w:val="both"/>
      </w:pPr>
      <w:r w:rsidRPr="00BD57E4">
        <w:t>Manufacturer was advised by the surgeon that upon retraction of the microcatheter at completion of 360 degree</w:t>
      </w:r>
      <w:r w:rsidR="2ED81892" w:rsidRPr="00BD57E4">
        <w:t>s</w:t>
      </w:r>
      <w:r w:rsidRPr="00BD57E4">
        <w:t xml:space="preserve"> canaloplasty procedure, the microcatheter component broke, leaving a ~12mm section of microcatheter within and partially extended from the Schlemm's canal. The surgeon noticed the fragment and removed it intra-operatively using micro</w:t>
      </w:r>
      <w:r w:rsidR="20A3E5A6" w:rsidRPr="00BD57E4">
        <w:t>-</w:t>
      </w:r>
      <w:r w:rsidRPr="00BD57E4">
        <w:t>grasping forceps</w:t>
      </w:r>
      <w:r w:rsidR="76807099" w:rsidRPr="00BD57E4">
        <w:t>, ther</w:t>
      </w:r>
      <w:r w:rsidR="54776DEC" w:rsidRPr="00BD57E4">
        <w:t>e</w:t>
      </w:r>
      <w:r w:rsidR="76807099" w:rsidRPr="00BD57E4">
        <w:t xml:space="preserve">by extending the original procedure by </w:t>
      </w:r>
      <w:r w:rsidR="0059726F" w:rsidRPr="00BD57E4">
        <w:t>several</w:t>
      </w:r>
      <w:r w:rsidR="76807099" w:rsidRPr="00BD57E4">
        <w:t xml:space="preserve"> minutes.</w:t>
      </w:r>
    </w:p>
    <w:p w14:paraId="07267BF7" w14:textId="5300FA0D" w:rsidR="17FF7D8E" w:rsidRPr="00BD57E4" w:rsidRDefault="611360F0" w:rsidP="005D1E70">
      <w:pPr>
        <w:jc w:val="both"/>
      </w:pPr>
      <w:r w:rsidRPr="00BD57E4">
        <w:t>An in-depth visual and functional inspection of the returned device, including all components and the detached material removed from the patient's eye was carried out. No manufacturing or device problem was identified. The catheter shaft appeared to have been damaged in an exogenous manner. The most likely cause of damage is other surgical instrumentation used during surgery unrelated to the device.</w:t>
      </w:r>
    </w:p>
    <w:tbl>
      <w:tblPr>
        <w:tblStyle w:val="TableGrid"/>
        <w:tblW w:w="76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835"/>
        <w:gridCol w:w="1979"/>
        <w:gridCol w:w="2835"/>
      </w:tblGrid>
      <w:tr w:rsidR="17FF7D8E" w:rsidRPr="00BD57E4" w14:paraId="55EE8C8F" w14:textId="77777777" w:rsidTr="00E17952">
        <w:trPr>
          <w:trHeight w:val="300"/>
        </w:trPr>
        <w:tc>
          <w:tcPr>
            <w:tcW w:w="2835" w:type="dxa"/>
            <w:shd w:val="clear" w:color="auto" w:fill="1369EA" w:themeFill="accent1"/>
            <w:tcMar>
              <w:left w:w="108" w:type="dxa"/>
              <w:right w:w="108" w:type="dxa"/>
            </w:tcMar>
            <w:vAlign w:val="center"/>
          </w:tcPr>
          <w:p w14:paraId="218C8085" w14:textId="1873BBC2" w:rsidR="17FF7D8E" w:rsidRPr="00BD57E4" w:rsidRDefault="17FF7D8E" w:rsidP="053A6F27">
            <w:pPr>
              <w:spacing w:before="0" w:after="0"/>
              <w:rPr>
                <w:b/>
                <w:bCs/>
                <w:color w:val="FFFFFF" w:themeColor="background1"/>
              </w:rPr>
            </w:pPr>
            <w:r w:rsidRPr="00BD57E4">
              <w:rPr>
                <w:b/>
                <w:bCs/>
                <w:color w:val="FFFFFF" w:themeColor="background1"/>
              </w:rPr>
              <w:t xml:space="preserve">Text </w:t>
            </w:r>
          </w:p>
        </w:tc>
        <w:tc>
          <w:tcPr>
            <w:tcW w:w="1979" w:type="dxa"/>
            <w:shd w:val="clear" w:color="auto" w:fill="1369EA" w:themeFill="accent1"/>
            <w:tcMar>
              <w:left w:w="108" w:type="dxa"/>
              <w:right w:w="108" w:type="dxa"/>
            </w:tcMar>
            <w:vAlign w:val="center"/>
          </w:tcPr>
          <w:p w14:paraId="1A88D6CE" w14:textId="5D39A6A7" w:rsidR="17FF7D8E" w:rsidRPr="00BD57E4" w:rsidRDefault="00AF632D" w:rsidP="053A6F27">
            <w:pPr>
              <w:spacing w:before="0" w:after="0"/>
              <w:rPr>
                <w:b/>
                <w:bCs/>
                <w:color w:val="FFFFFF" w:themeColor="background1"/>
              </w:rPr>
            </w:pPr>
            <w:r w:rsidRPr="00BD57E4">
              <w:rPr>
                <w:b/>
                <w:bCs/>
                <w:color w:val="FFFFFF" w:themeColor="background1"/>
              </w:rPr>
              <w:t>Terminology group</w:t>
            </w:r>
            <w:r w:rsidR="17FF7D8E" w:rsidRPr="00BD57E4">
              <w:rPr>
                <w:b/>
                <w:bCs/>
                <w:color w:val="FFFFFF" w:themeColor="background1"/>
              </w:rPr>
              <w:t xml:space="preserve"> </w:t>
            </w:r>
          </w:p>
        </w:tc>
        <w:tc>
          <w:tcPr>
            <w:tcW w:w="2835" w:type="dxa"/>
            <w:shd w:val="clear" w:color="auto" w:fill="1369EA" w:themeFill="accent1"/>
            <w:tcMar>
              <w:left w:w="108" w:type="dxa"/>
              <w:right w:w="108" w:type="dxa"/>
            </w:tcMar>
            <w:vAlign w:val="center"/>
          </w:tcPr>
          <w:p w14:paraId="60504587" w14:textId="4936B7B2" w:rsidR="17FF7D8E" w:rsidRPr="00BD57E4" w:rsidRDefault="17FF7D8E" w:rsidP="053A6F27">
            <w:pPr>
              <w:rPr>
                <w:b/>
                <w:bCs/>
                <w:color w:val="FFFFFF" w:themeColor="background1"/>
              </w:rPr>
            </w:pPr>
            <w:r w:rsidRPr="00BD57E4">
              <w:rPr>
                <w:b/>
                <w:bCs/>
                <w:color w:val="FFFFFF" w:themeColor="background1"/>
              </w:rPr>
              <w:t>Code</w:t>
            </w:r>
          </w:p>
        </w:tc>
      </w:tr>
      <w:tr w:rsidR="17FF7D8E" w:rsidRPr="00BD57E4" w14:paraId="03D7A603" w14:textId="77777777" w:rsidTr="00E17952">
        <w:trPr>
          <w:trHeight w:val="834"/>
        </w:trPr>
        <w:tc>
          <w:tcPr>
            <w:tcW w:w="28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309353FC" w14:textId="44E3742C" w:rsidR="17FF7D8E" w:rsidRPr="00BD57E4" w:rsidRDefault="001C4BF4" w:rsidP="17FF7D8E">
            <w:pPr>
              <w:rPr>
                <w:color w:val="FF0000"/>
              </w:rPr>
            </w:pPr>
            <w:r w:rsidRPr="00BD57E4">
              <w:rPr>
                <w:rFonts w:eastAsia="Calibri" w:cstheme="minorBidi"/>
              </w:rPr>
              <w:t>T</w:t>
            </w:r>
            <w:r w:rsidR="17FF7D8E" w:rsidRPr="00BD57E4">
              <w:rPr>
                <w:rFonts w:eastAsia="Calibri" w:cstheme="minorBidi"/>
              </w:rPr>
              <w:t>he microcatheter component broke, leaving a ~12mm section of microcatheter within</w:t>
            </w:r>
            <w:r w:rsidRPr="00BD57E4">
              <w:rPr>
                <w:rFonts w:eastAsia="Calibri" w:cstheme="minorBidi"/>
              </w:rPr>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4178E4AA" w14:textId="46355D55" w:rsidR="17FF7D8E" w:rsidRPr="00BD57E4" w:rsidRDefault="17FF7D8E">
            <w:r w:rsidRPr="00BD57E4">
              <w:t xml:space="preserve">Medical Device Problem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028F8DB6" w14:textId="1623D28A" w:rsidR="17FF7D8E" w:rsidRPr="00BD57E4" w:rsidRDefault="17FF7D8E">
            <w:r w:rsidRPr="00BD57E4">
              <w:t>A0401 – Break</w:t>
            </w:r>
          </w:p>
          <w:p w14:paraId="4A14CDD7" w14:textId="0E2FCBFE" w:rsidR="17FF7D8E" w:rsidRPr="00BD57E4" w:rsidRDefault="17FF7D8E" w:rsidP="17FF7D8E">
            <w:pPr>
              <w:rPr>
                <w:rFonts w:eastAsia="Calibri" w:cstheme="minorBidi"/>
              </w:rPr>
            </w:pPr>
            <w:r w:rsidRPr="00BD57E4">
              <w:rPr>
                <w:rFonts w:eastAsia="Calibri" w:cstheme="minorBidi"/>
              </w:rPr>
              <w:t xml:space="preserve">A0413 </w:t>
            </w:r>
            <w:r w:rsidRPr="00BD57E4">
              <w:t>–</w:t>
            </w:r>
            <w:r w:rsidRPr="00BD57E4">
              <w:rPr>
                <w:rFonts w:eastAsia="Calibri" w:cstheme="minorBidi"/>
              </w:rPr>
              <w:t xml:space="preserve"> Material Separation</w:t>
            </w:r>
          </w:p>
        </w:tc>
      </w:tr>
      <w:tr w:rsidR="17FF7D8E" w:rsidRPr="00BD57E4" w14:paraId="262079B2" w14:textId="77777777" w:rsidTr="00E17952">
        <w:trPr>
          <w:trHeight w:val="300"/>
        </w:trPr>
        <w:tc>
          <w:tcPr>
            <w:tcW w:w="2835" w:type="dxa"/>
            <w:vMerge/>
          </w:tcPr>
          <w:p w14:paraId="7AE7E265" w14:textId="77777777" w:rsidR="007B6487" w:rsidRPr="00BD57E4" w:rsidRDefault="007B6487"/>
        </w:tc>
        <w:tc>
          <w:tcPr>
            <w:tcW w:w="1979" w:type="dxa"/>
            <w:shd w:val="clear" w:color="auto" w:fill="D7EAFA" w:themeFill="text2" w:themeFillTint="1A"/>
          </w:tcPr>
          <w:p w14:paraId="2B2CB4A4" w14:textId="58961D41" w:rsidR="17FF7D8E" w:rsidRPr="00BD57E4" w:rsidRDefault="17FF7D8E">
            <w:r w:rsidRPr="00BD57E4">
              <w:t xml:space="preserve">Medical Device Component </w:t>
            </w:r>
          </w:p>
        </w:tc>
        <w:tc>
          <w:tcPr>
            <w:tcW w:w="2835" w:type="dxa"/>
            <w:shd w:val="clear" w:color="auto" w:fill="D7EAFA" w:themeFill="text2" w:themeFillTint="1A"/>
          </w:tcPr>
          <w:p w14:paraId="12CFD680" w14:textId="084A58C1" w:rsidR="3611527E" w:rsidRPr="00BD57E4" w:rsidRDefault="17FF7D8E" w:rsidP="17FF7D8E">
            <w:pPr>
              <w:rPr>
                <w:rFonts w:cstheme="minorBidi"/>
              </w:rPr>
            </w:pPr>
            <w:r w:rsidRPr="00BD57E4">
              <w:rPr>
                <w:rFonts w:eastAsia="Calibri" w:cstheme="minorBidi"/>
              </w:rPr>
              <w:t xml:space="preserve">G04023 </w:t>
            </w:r>
            <w:r w:rsidR="001C4BF4" w:rsidRPr="00BD57E4">
              <w:rPr>
                <w:rFonts w:eastAsiaTheme="minorEastAsia" w:cstheme="minorBidi"/>
                <w:color w:val="000000" w:themeColor="text1"/>
                <w:szCs w:val="20"/>
              </w:rPr>
              <w:t>–</w:t>
            </w:r>
            <w:r w:rsidRPr="00BD57E4">
              <w:rPr>
                <w:rFonts w:eastAsia="Calibri" w:cstheme="minorBidi"/>
              </w:rPr>
              <w:t xml:space="preserve"> Catheter</w:t>
            </w:r>
          </w:p>
        </w:tc>
      </w:tr>
      <w:tr w:rsidR="17FF7D8E" w:rsidRPr="00BD57E4" w14:paraId="01AECFD2"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2AF0AB" w14:textId="7C1067C9" w:rsidR="17FF7D8E" w:rsidRPr="00BD57E4" w:rsidRDefault="18898DD0">
            <w:r w:rsidRPr="00BD57E4">
              <w:t>N/A</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ACC7B6" w14:textId="4249740B" w:rsidR="17FF7D8E" w:rsidRPr="00BD57E4" w:rsidRDefault="17FF7D8E">
            <w:r w:rsidRPr="00BD57E4">
              <w:t xml:space="preserve">Clinical Signs and Symptoms or Conditions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1155B" w14:textId="7C213E99" w:rsidR="17FF7D8E" w:rsidRPr="00BD57E4" w:rsidRDefault="17FF7D8E">
            <w:r w:rsidRPr="00BD57E4">
              <w:rPr>
                <w:rFonts w:eastAsia="Calibri" w:cstheme="minorBidi"/>
              </w:rPr>
              <w:t xml:space="preserve">E2401 </w:t>
            </w:r>
            <w:r w:rsidR="001C4BF4" w:rsidRPr="00BD57E4">
              <w:rPr>
                <w:rFonts w:eastAsiaTheme="minorEastAsia" w:cstheme="minorBidi"/>
                <w:color w:val="000000" w:themeColor="text1"/>
                <w:szCs w:val="20"/>
              </w:rPr>
              <w:t>–</w:t>
            </w:r>
            <w:r w:rsidRPr="00BD57E4">
              <w:rPr>
                <w:rFonts w:eastAsia="Calibri" w:cstheme="minorBidi"/>
              </w:rPr>
              <w:t xml:space="preserve"> Insufficient Information</w:t>
            </w:r>
          </w:p>
        </w:tc>
      </w:tr>
      <w:tr w:rsidR="17FF7D8E" w:rsidRPr="00BD57E4" w14:paraId="782A3888" w14:textId="77777777" w:rsidTr="00E17952">
        <w:trPr>
          <w:trHeight w:val="300"/>
        </w:trPr>
        <w:tc>
          <w:tcPr>
            <w:tcW w:w="2835" w:type="dxa"/>
            <w:shd w:val="clear" w:color="auto" w:fill="D7EAFA" w:themeFill="text2" w:themeFillTint="1A"/>
          </w:tcPr>
          <w:p w14:paraId="54255CBF" w14:textId="32C760DD" w:rsidR="17FF7D8E" w:rsidRPr="00BD57E4" w:rsidRDefault="17FF7D8E" w:rsidP="5E6C8D5E">
            <w:pPr>
              <w:rPr>
                <w:rFonts w:eastAsia="Calibri" w:cstheme="minorBidi"/>
              </w:rPr>
            </w:pPr>
            <w:r w:rsidRPr="00BD57E4">
              <w:rPr>
                <w:rFonts w:eastAsia="Calibri" w:cstheme="minorBidi"/>
              </w:rPr>
              <w:t xml:space="preserve">The surgeon noticed the fragment and removed it intra-operatively using micro-grasping forceps, thereby extending the original procedure by several minutes.  </w:t>
            </w:r>
          </w:p>
        </w:tc>
        <w:tc>
          <w:tcPr>
            <w:tcW w:w="1979" w:type="dxa"/>
            <w:shd w:val="clear" w:color="auto" w:fill="D7EAFA" w:themeFill="text2" w:themeFillTint="1A"/>
          </w:tcPr>
          <w:p w14:paraId="403AB85F" w14:textId="60640A09" w:rsidR="17FF7D8E" w:rsidRPr="00BD57E4" w:rsidRDefault="17FF7D8E">
            <w:r w:rsidRPr="00BD57E4">
              <w:t>Health Impacts</w:t>
            </w:r>
          </w:p>
        </w:tc>
        <w:tc>
          <w:tcPr>
            <w:tcW w:w="2835" w:type="dxa"/>
            <w:shd w:val="clear" w:color="auto" w:fill="D7EAFA" w:themeFill="text2" w:themeFillTint="1A"/>
          </w:tcPr>
          <w:p w14:paraId="4E562973" w14:textId="57DFE5C9" w:rsidR="17FF7D8E" w:rsidRPr="00BD57E4" w:rsidRDefault="17FF7D8E" w:rsidP="17FF7D8E">
            <w:pPr>
              <w:rPr>
                <w:rFonts w:cstheme="minorBidi"/>
              </w:rPr>
            </w:pPr>
            <w:r w:rsidRPr="00BD57E4">
              <w:rPr>
                <w:rFonts w:eastAsia="Calibri" w:cstheme="minorBidi"/>
              </w:rPr>
              <w:t xml:space="preserve">F23 </w:t>
            </w:r>
            <w:r w:rsidR="001C4BF4" w:rsidRPr="00BD57E4">
              <w:rPr>
                <w:rFonts w:eastAsiaTheme="minorEastAsia" w:cstheme="minorBidi"/>
                <w:color w:val="000000" w:themeColor="text1"/>
                <w:szCs w:val="20"/>
              </w:rPr>
              <w:t>–</w:t>
            </w:r>
            <w:r w:rsidRPr="00BD57E4">
              <w:rPr>
                <w:rFonts w:eastAsia="Calibri" w:cstheme="minorBidi"/>
              </w:rPr>
              <w:t xml:space="preserve"> Unexpected medical intervention</w:t>
            </w:r>
            <w:r w:rsidRPr="00BD57E4">
              <w:t xml:space="preserve"> </w:t>
            </w:r>
          </w:p>
          <w:p w14:paraId="38AD056D" w14:textId="6CC0F064" w:rsidR="17FF7D8E" w:rsidRPr="00BD57E4" w:rsidRDefault="17FF7D8E" w:rsidP="17FF7D8E">
            <w:pPr>
              <w:rPr>
                <w:rFonts w:eastAsia="Calibri" w:cstheme="minorBidi"/>
              </w:rPr>
            </w:pPr>
            <w:r w:rsidRPr="00BD57E4">
              <w:rPr>
                <w:rFonts w:eastAsia="Calibri" w:cstheme="minorBidi"/>
              </w:rPr>
              <w:t xml:space="preserve">F1908 </w:t>
            </w:r>
            <w:r w:rsidRPr="00BD57E4">
              <w:t>–</w:t>
            </w:r>
            <w:r w:rsidRPr="00BD57E4">
              <w:rPr>
                <w:rFonts w:eastAsia="Calibri" w:cstheme="minorBidi"/>
              </w:rPr>
              <w:t xml:space="preserve"> Prolonged surgery</w:t>
            </w:r>
          </w:p>
        </w:tc>
      </w:tr>
      <w:tr w:rsidR="5E6C8D5E" w:rsidRPr="00BD57E4" w14:paraId="06C839D1"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96F7C7" w14:textId="5D3F4CB4" w:rsidR="5E6C8D5E" w:rsidRPr="00BD57E4" w:rsidRDefault="5E6C8D5E" w:rsidP="5E6C8D5E">
            <w:pPr>
              <w:rPr>
                <w:rFonts w:eastAsia="Calibri" w:cstheme="minorBidi"/>
              </w:rPr>
            </w:pPr>
            <w:r w:rsidRPr="00BD57E4">
              <w:rPr>
                <w:rFonts w:eastAsia="Calibri" w:cstheme="minorBidi"/>
              </w:rPr>
              <w:t>An in-depth visual and functional inspection of the returned device, including all components and the detached material removed from the patient's eye was carried out.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5CED0" w14:textId="3D748205" w:rsidR="5E6C8D5E" w:rsidRPr="00BD57E4" w:rsidRDefault="5E6C8D5E">
            <w:r w:rsidRPr="00BD57E4">
              <w:t>Type of Investigation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89D6B" w14:textId="001C544F" w:rsidR="5E6C8D5E" w:rsidRPr="00BD57E4" w:rsidRDefault="5E6C8D5E" w:rsidP="5E6C8D5E">
            <w:pPr>
              <w:rPr>
                <w:rFonts w:cs="Arial"/>
              </w:rPr>
            </w:pPr>
            <w:r w:rsidRPr="00BD57E4">
              <w:t xml:space="preserve">B01 </w:t>
            </w:r>
            <w:r w:rsidRPr="00BD57E4">
              <w:rPr>
                <w:rFonts w:cs="Arial"/>
              </w:rPr>
              <w:t>– Testing of Actual/Suspected Device</w:t>
            </w:r>
          </w:p>
          <w:p w14:paraId="0D355B2E" w14:textId="77777777" w:rsidR="5E6C8D5E" w:rsidRPr="00BD57E4" w:rsidRDefault="5E6C8D5E"/>
        </w:tc>
      </w:tr>
      <w:tr w:rsidR="5E6C8D5E" w:rsidRPr="00BD57E4" w14:paraId="57529710" w14:textId="77777777" w:rsidTr="00E17952">
        <w:trPr>
          <w:trHeight w:val="555"/>
        </w:trPr>
        <w:tc>
          <w:tcPr>
            <w:tcW w:w="28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75EBF201" w14:textId="44AE26BC" w:rsidR="2AEFF96B" w:rsidRPr="00BD57E4" w:rsidRDefault="2AEFF96B" w:rsidP="5E6C8D5E">
            <w:pPr>
              <w:rPr>
                <w:rFonts w:eastAsia="Calibri" w:cstheme="minorBidi"/>
              </w:rPr>
            </w:pPr>
            <w:r w:rsidRPr="00BD57E4">
              <w:rPr>
                <w:rFonts w:eastAsia="Calibri" w:cstheme="minorBidi"/>
              </w:rPr>
              <w:t>The catheter shaft appeared to have been damaged in an exogenous manner.</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0D67ED0D" w14:textId="24795B71" w:rsidR="5E6C8D5E" w:rsidRPr="00BD57E4" w:rsidRDefault="5E6C8D5E">
            <w:r w:rsidRPr="00BD57E4">
              <w:t>Investigation Findings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5C30147E" w14:textId="45AA319E" w:rsidR="5E6C8D5E" w:rsidRPr="00BD57E4" w:rsidRDefault="054EA3C2">
            <w:r w:rsidRPr="00BD57E4">
              <w:rPr>
                <w:rFonts w:eastAsia="Calibri" w:cstheme="minorBidi"/>
              </w:rPr>
              <w:t xml:space="preserve">C070603 </w:t>
            </w:r>
            <w:r w:rsidR="001C4BF4" w:rsidRPr="00BD57E4">
              <w:rPr>
                <w:rFonts w:eastAsiaTheme="minorEastAsia" w:cstheme="minorBidi"/>
                <w:color w:val="000000" w:themeColor="text1"/>
                <w:szCs w:val="20"/>
              </w:rPr>
              <w:t>–</w:t>
            </w:r>
            <w:r w:rsidRPr="00BD57E4">
              <w:rPr>
                <w:rFonts w:eastAsia="Calibri" w:cstheme="minorBidi"/>
              </w:rPr>
              <w:t xml:space="preserve"> </w:t>
            </w:r>
            <w:r w:rsidR="007C11A4" w:rsidRPr="00BD57E4">
              <w:rPr>
                <w:rFonts w:eastAsia="Calibri" w:cstheme="minorBidi"/>
              </w:rPr>
              <w:t>Separation Problem</w:t>
            </w:r>
          </w:p>
        </w:tc>
      </w:tr>
      <w:tr w:rsidR="307CD922" w:rsidRPr="00BD57E4" w14:paraId="76E6F192" w14:textId="77777777" w:rsidTr="00E17952">
        <w:trPr>
          <w:trHeight w:val="300"/>
        </w:trPr>
        <w:tc>
          <w:tcPr>
            <w:tcW w:w="2835" w:type="dxa"/>
            <w:vMerge/>
          </w:tcPr>
          <w:p w14:paraId="7E9042DD" w14:textId="77777777" w:rsidR="007B6487" w:rsidRPr="00BD57E4" w:rsidRDefault="007B6487"/>
        </w:tc>
        <w:tc>
          <w:tcPr>
            <w:tcW w:w="1979" w:type="dxa"/>
            <w:shd w:val="clear" w:color="auto" w:fill="D7EAFA" w:themeFill="text2" w:themeFillTint="1A"/>
          </w:tcPr>
          <w:p w14:paraId="75930D1E" w14:textId="00520169" w:rsidR="5E0DCE57" w:rsidRPr="00BD57E4" w:rsidRDefault="6F5C6818" w:rsidP="307CD922">
            <w:r w:rsidRPr="00BD57E4">
              <w:t>Medical Device Component</w:t>
            </w:r>
          </w:p>
        </w:tc>
        <w:tc>
          <w:tcPr>
            <w:tcW w:w="2835" w:type="dxa"/>
            <w:shd w:val="clear" w:color="auto" w:fill="D7EAFA" w:themeFill="text2" w:themeFillTint="1A"/>
          </w:tcPr>
          <w:p w14:paraId="310C7B0C" w14:textId="3A1A8764" w:rsidR="5E6C8D5E" w:rsidRPr="00BD57E4" w:rsidRDefault="62E5EDC8">
            <w:r w:rsidRPr="00BD57E4">
              <w:t xml:space="preserve">G04112 </w:t>
            </w:r>
            <w:r w:rsidR="001C4BF4" w:rsidRPr="00BD57E4">
              <w:rPr>
                <w:rFonts w:eastAsiaTheme="minorEastAsia" w:cstheme="minorBidi"/>
                <w:color w:val="000000" w:themeColor="text1"/>
                <w:szCs w:val="20"/>
              </w:rPr>
              <w:t>–</w:t>
            </w:r>
            <w:r w:rsidRPr="00BD57E4">
              <w:t xml:space="preserve"> Rod/Shaft</w:t>
            </w:r>
          </w:p>
        </w:tc>
      </w:tr>
      <w:tr w:rsidR="5E6C8D5E" w:rsidRPr="00BD57E4" w14:paraId="47D2773D"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F0C1F" w14:textId="0CE350B6" w:rsidR="5E6C8D5E" w:rsidRPr="00BD57E4" w:rsidRDefault="5E6C8D5E" w:rsidP="5E6C8D5E">
            <w:pPr>
              <w:rPr>
                <w:rFonts w:eastAsia="Calibri" w:cstheme="minorBidi"/>
              </w:rPr>
            </w:pPr>
            <w:r w:rsidRPr="00BD57E4">
              <w:rPr>
                <w:rFonts w:eastAsia="Calibri" w:cstheme="minorBidi"/>
              </w:rPr>
              <w:t xml:space="preserve">No manufacturing or device problem was identified. </w:t>
            </w:r>
          </w:p>
          <w:p w14:paraId="01B08914" w14:textId="1BEECFB8" w:rsidR="5E6C8D5E" w:rsidRPr="00BD57E4" w:rsidRDefault="5E6C8D5E" w:rsidP="5E6C8D5E">
            <w:pPr>
              <w:rPr>
                <w:rFonts w:eastAsia="Calibri" w:cstheme="minorBidi"/>
              </w:rPr>
            </w:pPr>
            <w:r w:rsidRPr="00BD57E4">
              <w:rPr>
                <w:rFonts w:eastAsia="Calibri" w:cstheme="minorBidi"/>
              </w:rPr>
              <w:t>The most likely cause of damage is other surgical instrumentation used during surgery unrelated to the device.</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DC231" w14:textId="63C110C8" w:rsidR="5E6C8D5E" w:rsidRPr="00BD57E4" w:rsidRDefault="5E6C8D5E">
            <w:r w:rsidRPr="00BD57E4">
              <w:t>Investigation Conclusion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51CCE" w14:textId="42076916" w:rsidR="5E6C8D5E" w:rsidRPr="00BD57E4" w:rsidRDefault="5E6C8D5E">
            <w:r w:rsidRPr="00BD57E4">
              <w:t>D</w:t>
            </w:r>
            <w:r w:rsidR="7218EC5F" w:rsidRPr="00BD57E4">
              <w:t>20</w:t>
            </w:r>
            <w:r w:rsidRPr="00BD57E4">
              <w:t xml:space="preserve"> – </w:t>
            </w:r>
            <w:r w:rsidR="0277E756" w:rsidRPr="00BD57E4">
              <w:t>Cause Traced to Another Device</w:t>
            </w:r>
          </w:p>
          <w:p w14:paraId="7C76A01C" w14:textId="3858E000" w:rsidR="00E9023F" w:rsidRPr="00BD57E4" w:rsidRDefault="00E9023F" w:rsidP="00E17952">
            <w:pPr>
              <w:spacing w:before="0" w:after="200" w:line="240" w:lineRule="auto"/>
              <w:rPr>
                <w:rFonts w:eastAsia="Calibri" w:cstheme="minorBidi"/>
              </w:rPr>
            </w:pPr>
          </w:p>
        </w:tc>
      </w:tr>
    </w:tbl>
    <w:p w14:paraId="780951E3" w14:textId="465A067C" w:rsidR="4D8CB0F3" w:rsidRPr="00BD57E4" w:rsidRDefault="671692D2" w:rsidP="003B1788">
      <w:pPr>
        <w:pStyle w:val="Heading2"/>
        <w:rPr>
          <w:rFonts w:ascii="Calibri" w:eastAsia="Calibri" w:hAnsi="Calibri" w:cs="Calibri"/>
          <w:lang w:val="en-US"/>
        </w:rPr>
      </w:pPr>
      <w:bookmarkStart w:id="41" w:name="_Toc196267465"/>
      <w:bookmarkStart w:id="42" w:name="_Toc196267555"/>
      <w:bookmarkStart w:id="43" w:name="_Toc196267651"/>
      <w:bookmarkStart w:id="44" w:name="_Toc198707800"/>
      <w:bookmarkStart w:id="45" w:name="_Toc214976756"/>
      <w:bookmarkEnd w:id="41"/>
      <w:bookmarkEnd w:id="42"/>
      <w:bookmarkEnd w:id="43"/>
      <w:bookmarkEnd w:id="44"/>
      <w:r w:rsidRPr="00BD57E4">
        <w:rPr>
          <w:lang w:val="en-US"/>
        </w:rPr>
        <w:t>Example 8</w:t>
      </w:r>
      <w:r w:rsidR="003B1788" w:rsidRPr="00BD57E4">
        <w:rPr>
          <w:lang w:val="en-US"/>
        </w:rPr>
        <w:t xml:space="preserve">: </w:t>
      </w:r>
      <w:r w:rsidRPr="00BD57E4">
        <w:rPr>
          <w:lang w:val="en-US"/>
        </w:rPr>
        <w:t>False n</w:t>
      </w:r>
      <w:r w:rsidR="2AFD1951" w:rsidRPr="00BD57E4">
        <w:rPr>
          <w:lang w:val="en-US"/>
        </w:rPr>
        <w:t>eg</w:t>
      </w:r>
      <w:r w:rsidRPr="00BD57E4">
        <w:rPr>
          <w:lang w:val="en-US"/>
        </w:rPr>
        <w:t>ative test result identified through external quality assessment scheme (proficiency testing)</w:t>
      </w:r>
      <w:bookmarkEnd w:id="45"/>
      <w:r w:rsidRPr="00BD57E4">
        <w:rPr>
          <w:lang w:val="en-US"/>
        </w:rPr>
        <w:t xml:space="preserve"> </w:t>
      </w:r>
    </w:p>
    <w:p w14:paraId="51E6278B" w14:textId="2960D44E" w:rsidR="00A459CD" w:rsidRPr="00BD57E4" w:rsidRDefault="1FBB5235" w:rsidP="005D1E70">
      <w:pPr>
        <w:jc w:val="both"/>
      </w:pPr>
      <w:r w:rsidRPr="00BD57E4">
        <w:t xml:space="preserve">It was reported that several testing sites participating in the same round of external quality assessment via proficiency testing reported a false negative result for the same one specimen of a multi-specimen panel. The testing sites all identified the result as non-reactive for the pathogen, this would lead to false negative misdiagnosis. The panel was comprised of positive sera sourced commercially. As the specimen was tested for external quality assessment purposes, no patient was involved. The provider of the external quality assessment scheme provided a sample of the specimen which was referred to a specialist laboratory for sequencing. The specimen contained an uncommon but documented genetic variant of the pathogen. The investigation showed that the target sequence did not account for all </w:t>
      </w:r>
      <w:r w:rsidR="3BC035E3" w:rsidRPr="00BD57E4">
        <w:t xml:space="preserve">known </w:t>
      </w:r>
      <w:r w:rsidRPr="00BD57E4">
        <w:t>variants of the pathogen</w:t>
      </w:r>
      <w:r w:rsidR="6A877746" w:rsidRPr="00BD57E4">
        <w:t xml:space="preserve"> </w:t>
      </w:r>
      <w:r w:rsidR="7CA6F397" w:rsidRPr="00BD57E4">
        <w:t>at the time of product development.</w:t>
      </w:r>
    </w:p>
    <w:tbl>
      <w:tblPr>
        <w:tblStyle w:val="IMDRF1"/>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E0" w:firstRow="1" w:lastRow="1" w:firstColumn="1" w:lastColumn="0" w:noHBand="0" w:noVBand="1"/>
      </w:tblPr>
      <w:tblGrid>
        <w:gridCol w:w="2835"/>
        <w:gridCol w:w="1979"/>
        <w:gridCol w:w="2835"/>
      </w:tblGrid>
      <w:tr w:rsidR="00E34401" w:rsidRPr="00BD57E4" w14:paraId="2A6373F8" w14:textId="77777777" w:rsidTr="00E34401">
        <w:trPr>
          <w:cnfStyle w:val="100000000000" w:firstRow="1" w:lastRow="0" w:firstColumn="0" w:lastColumn="0" w:oddVBand="0" w:evenVBand="0" w:oddHBand="0" w:evenHBand="0" w:firstRowFirstColumn="0" w:firstRowLastColumn="0" w:lastRowFirstColumn="0" w:lastRowLastColumn="0"/>
          <w:trHeight w:val="300"/>
        </w:trPr>
        <w:tc>
          <w:tcPr>
            <w:tcW w:w="2835" w:type="dxa"/>
            <w:vAlign w:val="center"/>
          </w:tcPr>
          <w:p w14:paraId="15527C01" w14:textId="781FCAF8" w:rsidR="466B8DB3" w:rsidRPr="00BD57E4" w:rsidRDefault="4D2A6C51" w:rsidP="00E34401">
            <w:pPr>
              <w:rPr>
                <w:rFonts w:eastAsia="Arial" w:cstheme="minorBidi"/>
              </w:rPr>
            </w:pPr>
            <w:r w:rsidRPr="00BD57E4">
              <w:rPr>
                <w:rFonts w:eastAsia="Arial" w:cstheme="minorBidi"/>
              </w:rPr>
              <w:t>Text</w:t>
            </w:r>
          </w:p>
        </w:tc>
        <w:tc>
          <w:tcPr>
            <w:tcW w:w="1979" w:type="dxa"/>
            <w:vAlign w:val="center"/>
          </w:tcPr>
          <w:p w14:paraId="3CA0FAAC" w14:textId="6B2A85D0" w:rsidR="00E34401" w:rsidRPr="00BD57E4" w:rsidRDefault="0021179F" w:rsidP="00E34401">
            <w:pPr>
              <w:spacing w:before="0" w:after="0"/>
            </w:pPr>
            <w:r w:rsidRPr="00BD57E4">
              <w:t>Terminology group</w:t>
            </w:r>
          </w:p>
        </w:tc>
        <w:tc>
          <w:tcPr>
            <w:tcW w:w="2835" w:type="dxa"/>
          </w:tcPr>
          <w:p w14:paraId="28EA92BC" w14:textId="527D7C47" w:rsidR="71882221" w:rsidRPr="00BD57E4" w:rsidRDefault="070021AA" w:rsidP="00E17952">
            <w:pPr>
              <w:rPr>
                <w:rFonts w:eastAsia="Calibri" w:cstheme="minorBidi"/>
              </w:rPr>
            </w:pPr>
            <w:r w:rsidRPr="00BD57E4">
              <w:rPr>
                <w:rFonts w:eastAsia="Arial" w:cstheme="minorBidi"/>
              </w:rPr>
              <w:t>Code</w:t>
            </w:r>
          </w:p>
        </w:tc>
      </w:tr>
      <w:tr w:rsidR="00E34401" w:rsidRPr="00BD57E4" w14:paraId="0E50EF41" w14:textId="77777777" w:rsidTr="00E34401">
        <w:trPr>
          <w:trHeight w:val="300"/>
        </w:trPr>
        <w:tc>
          <w:tcPr>
            <w:tcW w:w="2835" w:type="dxa"/>
          </w:tcPr>
          <w:p w14:paraId="06445430" w14:textId="33159087" w:rsidR="627458C0" w:rsidRPr="00BD57E4" w:rsidRDefault="00E34401" w:rsidP="00E34401">
            <w:pPr>
              <w:rPr>
                <w:rFonts w:ascii="Aptos Narrow" w:eastAsia="Aptos Narrow" w:hAnsi="Aptos Narrow" w:cs="Aptos Narrow"/>
                <w:color w:val="242424"/>
                <w:sz w:val="22"/>
                <w:szCs w:val="22"/>
              </w:rPr>
            </w:pPr>
            <w:r w:rsidRPr="00BD57E4">
              <w:rPr>
                <w:rFonts w:eastAsia="Aptos" w:cstheme="minorBidi"/>
              </w:rPr>
              <w:t>F</w:t>
            </w:r>
            <w:r w:rsidR="17EC9B5F" w:rsidRPr="00BD57E4">
              <w:rPr>
                <w:rFonts w:eastAsia="Aptos" w:cstheme="minorBidi"/>
              </w:rPr>
              <w:t>alse negative result for the same one specimen of a multi-specimen panel</w:t>
            </w:r>
            <w:r w:rsidRPr="00BD57E4">
              <w:rPr>
                <w:rFonts w:eastAsia="Aptos" w:cstheme="minorBidi"/>
              </w:rPr>
              <w:t>.</w:t>
            </w:r>
          </w:p>
        </w:tc>
        <w:tc>
          <w:tcPr>
            <w:tcW w:w="1979" w:type="dxa"/>
            <w:shd w:val="clear" w:color="auto" w:fill="FFFFFF" w:themeFill="background1"/>
          </w:tcPr>
          <w:p w14:paraId="6DD63421" w14:textId="3A5CA6A6" w:rsidR="71882221" w:rsidRPr="00BD57E4" w:rsidRDefault="74474857" w:rsidP="00E17952">
            <w:pPr>
              <w:rPr>
                <w:rFonts w:eastAsia="Calibri" w:cstheme="minorBidi"/>
              </w:rPr>
            </w:pPr>
            <w:r w:rsidRPr="00BD57E4">
              <w:rPr>
                <w:rFonts w:eastAsia="Aptos" w:cstheme="minorBidi"/>
              </w:rPr>
              <w:t>Medical Device Problem</w:t>
            </w:r>
            <w:r w:rsidR="39D617EE" w:rsidRPr="00BD57E4">
              <w:rPr>
                <w:rFonts w:eastAsia="Aptos" w:cstheme="minorBidi"/>
              </w:rPr>
              <w:t xml:space="preserve"> </w:t>
            </w:r>
            <w:r w:rsidR="39D617EE" w:rsidRPr="00BD57E4">
              <w:rPr>
                <w:rFonts w:eastAsia="Calibri" w:cstheme="minorBidi"/>
              </w:rPr>
              <w:t xml:space="preserve"> </w:t>
            </w:r>
          </w:p>
        </w:tc>
        <w:tc>
          <w:tcPr>
            <w:tcW w:w="2835" w:type="dxa"/>
            <w:shd w:val="clear" w:color="auto" w:fill="FFFFFF" w:themeFill="background1"/>
          </w:tcPr>
          <w:p w14:paraId="1C732B29" w14:textId="61124E6B" w:rsidR="71882221" w:rsidRPr="00BD57E4" w:rsidRDefault="4FCBDF35" w:rsidP="00E17952">
            <w:pPr>
              <w:rPr>
                <w:rFonts w:eastAsia="Arial" w:cstheme="minorBidi"/>
              </w:rPr>
            </w:pPr>
            <w:r w:rsidRPr="00BD57E4">
              <w:rPr>
                <w:rFonts w:eastAsia="Calibri" w:cstheme="minorBidi"/>
              </w:rPr>
              <w:t xml:space="preserve">A090803 </w:t>
            </w:r>
            <w:r w:rsidR="00E34401" w:rsidRPr="00BD57E4">
              <w:rPr>
                <w:rFonts w:eastAsiaTheme="minorEastAsia" w:cstheme="minorBidi"/>
                <w:color w:val="000000" w:themeColor="text1"/>
                <w:szCs w:val="20"/>
              </w:rPr>
              <w:t>–</w:t>
            </w:r>
            <w:r w:rsidRPr="00BD57E4">
              <w:rPr>
                <w:rFonts w:eastAsia="Calibri" w:cstheme="minorBidi"/>
              </w:rPr>
              <w:t xml:space="preserve"> False Negative Result</w:t>
            </w:r>
          </w:p>
        </w:tc>
      </w:tr>
      <w:tr w:rsidR="00E34401" w:rsidRPr="00BD57E4" w14:paraId="0762C147" w14:textId="77777777" w:rsidTr="00E34401">
        <w:trPr>
          <w:cnfStyle w:val="000000010000" w:firstRow="0" w:lastRow="0" w:firstColumn="0" w:lastColumn="0" w:oddVBand="0" w:evenVBand="0" w:oddHBand="0" w:evenHBand="1" w:firstRowFirstColumn="0" w:firstRowLastColumn="0" w:lastRowFirstColumn="0" w:lastRowLastColumn="0"/>
          <w:trHeight w:val="300"/>
        </w:trPr>
        <w:tc>
          <w:tcPr>
            <w:tcW w:w="2835" w:type="dxa"/>
            <w:vMerge w:val="restart"/>
          </w:tcPr>
          <w:p w14:paraId="3CAF7526" w14:textId="7BA4435C" w:rsidR="4E57D6CC" w:rsidRPr="00BD57E4" w:rsidRDefault="5DC6775E" w:rsidP="00E34401">
            <w:pPr>
              <w:rPr>
                <w:rFonts w:ascii="Aptos Narrow" w:eastAsia="Aptos Narrow" w:hAnsi="Aptos Narrow" w:cs="Aptos Narrow"/>
                <w:color w:val="242424"/>
                <w:sz w:val="22"/>
                <w:szCs w:val="22"/>
              </w:rPr>
            </w:pPr>
            <w:r w:rsidRPr="00BD57E4">
              <w:rPr>
                <w:rFonts w:eastAsia="Aptos" w:cstheme="minorBidi"/>
              </w:rPr>
              <w:t>As the specimen was tested for external quality assessment purposes, no patient was involved</w:t>
            </w:r>
            <w:r w:rsidR="00E34401" w:rsidRPr="00BD57E4">
              <w:rPr>
                <w:rFonts w:eastAsia="Aptos" w:cstheme="minorBidi"/>
              </w:rPr>
              <w:t>.</w:t>
            </w:r>
          </w:p>
        </w:tc>
        <w:tc>
          <w:tcPr>
            <w:tcW w:w="1979" w:type="dxa"/>
          </w:tcPr>
          <w:p w14:paraId="4C1E8646" w14:textId="1DAD683E" w:rsidR="71882221" w:rsidRPr="00BD57E4" w:rsidRDefault="67ADDEAB" w:rsidP="00E17952">
            <w:pPr>
              <w:rPr>
                <w:rFonts w:eastAsia="Calibri" w:cstheme="minorBidi"/>
              </w:rPr>
            </w:pPr>
            <w:r w:rsidRPr="00BD57E4">
              <w:rPr>
                <w:rFonts w:eastAsia="Aptos" w:cstheme="minorBidi"/>
              </w:rPr>
              <w:t>Clinical Signs and Symptoms or Conditions</w:t>
            </w:r>
            <w:r w:rsidR="37B291C7" w:rsidRPr="00BD57E4">
              <w:rPr>
                <w:rFonts w:eastAsia="Calibri" w:cstheme="minorBidi"/>
              </w:rPr>
              <w:t xml:space="preserve"> </w:t>
            </w:r>
          </w:p>
        </w:tc>
        <w:tc>
          <w:tcPr>
            <w:tcW w:w="2835" w:type="dxa"/>
          </w:tcPr>
          <w:p w14:paraId="39D7582E" w14:textId="6F631F55" w:rsidR="71882221" w:rsidRPr="00BD57E4" w:rsidRDefault="37B291C7" w:rsidP="00E17952">
            <w:pPr>
              <w:rPr>
                <w:rFonts w:eastAsia="Calibri" w:cstheme="minorBidi"/>
              </w:rPr>
            </w:pPr>
            <w:r w:rsidRPr="00BD57E4">
              <w:rPr>
                <w:rFonts w:eastAsia="Aptos Narrow" w:cstheme="minorBidi"/>
                <w:color w:val="000000" w:themeColor="text1"/>
              </w:rPr>
              <w:t xml:space="preserve">E2403 </w:t>
            </w:r>
            <w:r w:rsidR="00E34401" w:rsidRPr="00BD57E4">
              <w:rPr>
                <w:rFonts w:eastAsiaTheme="minorEastAsia" w:cstheme="minorBidi"/>
                <w:color w:val="000000" w:themeColor="text1"/>
                <w:szCs w:val="20"/>
              </w:rPr>
              <w:t>–</w:t>
            </w:r>
            <w:r w:rsidRPr="00BD57E4">
              <w:rPr>
                <w:rFonts w:eastAsia="Aptos Narrow" w:cstheme="minorBidi"/>
                <w:color w:val="000000" w:themeColor="text1"/>
              </w:rPr>
              <w:t xml:space="preserve"> No Clinical Signs, Symptoms or Conditions</w:t>
            </w:r>
            <w:r w:rsidRPr="00BD57E4">
              <w:rPr>
                <w:rFonts w:eastAsia="Aptos" w:cstheme="minorBidi"/>
              </w:rPr>
              <w:t xml:space="preserve"> </w:t>
            </w:r>
            <w:r w:rsidRPr="00BD57E4">
              <w:rPr>
                <w:rFonts w:eastAsia="Calibri" w:cstheme="minorBidi"/>
              </w:rPr>
              <w:t xml:space="preserve"> </w:t>
            </w:r>
          </w:p>
        </w:tc>
      </w:tr>
      <w:tr w:rsidR="00E34401" w:rsidRPr="00BD57E4" w14:paraId="4FD8588E" w14:textId="77777777" w:rsidTr="00E34401">
        <w:trPr>
          <w:trHeight w:val="300"/>
        </w:trPr>
        <w:tc>
          <w:tcPr>
            <w:tcW w:w="2835" w:type="dxa"/>
            <w:vMerge/>
          </w:tcPr>
          <w:p w14:paraId="50D631BF" w14:textId="77777777" w:rsidR="007B6487" w:rsidRPr="00BD57E4" w:rsidRDefault="007B6487" w:rsidP="00E34401"/>
        </w:tc>
        <w:tc>
          <w:tcPr>
            <w:tcW w:w="1979" w:type="dxa"/>
            <w:shd w:val="clear" w:color="auto" w:fill="D7EAFA" w:themeFill="text2" w:themeFillTint="1A"/>
          </w:tcPr>
          <w:p w14:paraId="24455E89" w14:textId="3C89CDED" w:rsidR="71882221" w:rsidRPr="00BD57E4" w:rsidRDefault="37B291C7" w:rsidP="00E17952">
            <w:pPr>
              <w:rPr>
                <w:rFonts w:eastAsia="Calibri" w:cstheme="minorBidi"/>
              </w:rPr>
            </w:pPr>
            <w:r w:rsidRPr="00BD57E4">
              <w:rPr>
                <w:rFonts w:eastAsia="Aptos" w:cstheme="minorBidi"/>
              </w:rPr>
              <w:t xml:space="preserve">Health Impacts </w:t>
            </w:r>
            <w:r w:rsidRPr="00BD57E4">
              <w:rPr>
                <w:rFonts w:eastAsia="Calibri" w:cstheme="minorBidi"/>
              </w:rPr>
              <w:t xml:space="preserve"> </w:t>
            </w:r>
          </w:p>
        </w:tc>
        <w:tc>
          <w:tcPr>
            <w:tcW w:w="2835" w:type="dxa"/>
            <w:shd w:val="clear" w:color="auto" w:fill="D7EAFA" w:themeFill="text2" w:themeFillTint="1A"/>
          </w:tcPr>
          <w:p w14:paraId="11AC73B5" w14:textId="321DABBA" w:rsidR="71882221" w:rsidRPr="00BD57E4" w:rsidRDefault="5E176382" w:rsidP="00E17952">
            <w:pPr>
              <w:rPr>
                <w:rFonts w:eastAsia="Aptos Narrow" w:cstheme="minorBidi"/>
                <w:color w:val="000000" w:themeColor="text1"/>
              </w:rPr>
            </w:pPr>
            <w:r w:rsidRPr="00BD57E4">
              <w:rPr>
                <w:rFonts w:eastAsia="Arial" w:cstheme="minorBidi"/>
                <w:color w:val="000000" w:themeColor="text1"/>
              </w:rPr>
              <w:t xml:space="preserve"> </w:t>
            </w:r>
            <w:r w:rsidRPr="00BD57E4">
              <w:rPr>
                <w:rFonts w:eastAsia="Aptos Narrow" w:cstheme="minorBidi"/>
                <w:color w:val="000000" w:themeColor="text1"/>
              </w:rPr>
              <w:t>F27</w:t>
            </w:r>
            <w:r w:rsidR="511E6D3D" w:rsidRPr="00BD57E4">
              <w:rPr>
                <w:rFonts w:eastAsia="Aptos Narrow" w:cstheme="minorBidi"/>
                <w:color w:val="000000" w:themeColor="text1"/>
              </w:rPr>
              <w:t xml:space="preserve"> – Problem identified during non-clinical procedure</w:t>
            </w:r>
          </w:p>
        </w:tc>
      </w:tr>
      <w:tr w:rsidR="00E34401" w:rsidRPr="00BD57E4" w14:paraId="4542CA1C" w14:textId="77777777" w:rsidTr="00E34401">
        <w:trPr>
          <w:cnfStyle w:val="000000010000" w:firstRow="0" w:lastRow="0" w:firstColumn="0" w:lastColumn="0" w:oddVBand="0" w:evenVBand="0" w:oddHBand="0" w:evenHBand="1" w:firstRowFirstColumn="0" w:firstRowLastColumn="0" w:lastRowFirstColumn="0" w:lastRowLastColumn="0"/>
          <w:trHeight w:val="300"/>
        </w:trPr>
        <w:tc>
          <w:tcPr>
            <w:tcW w:w="2835" w:type="dxa"/>
            <w:shd w:val="clear" w:color="auto" w:fill="FFFFFF" w:themeFill="background1"/>
          </w:tcPr>
          <w:p w14:paraId="1721825D" w14:textId="37F33B75" w:rsidR="09CBADF1" w:rsidRPr="00BD57E4" w:rsidRDefault="4E810FFF" w:rsidP="00E34401">
            <w:pPr>
              <w:rPr>
                <w:rFonts w:ascii="Aptos Narrow" w:eastAsia="Aptos Narrow" w:hAnsi="Aptos Narrow" w:cs="Aptos Narrow"/>
                <w:color w:val="242424"/>
                <w:sz w:val="22"/>
                <w:szCs w:val="22"/>
              </w:rPr>
            </w:pPr>
            <w:r w:rsidRPr="00BD57E4">
              <w:rPr>
                <w:rFonts w:eastAsia="Aptos" w:cstheme="minorBidi"/>
              </w:rPr>
              <w:t>The provider of the external quality assessment scheme provided a sample of the specimen which was referred to a specialist laboratory for sequencing</w:t>
            </w:r>
            <w:r w:rsidR="00E34401" w:rsidRPr="00BD57E4">
              <w:rPr>
                <w:rFonts w:eastAsia="Aptos" w:cstheme="minorBidi"/>
              </w:rPr>
              <w:t>.</w:t>
            </w:r>
          </w:p>
        </w:tc>
        <w:tc>
          <w:tcPr>
            <w:tcW w:w="1979" w:type="dxa"/>
            <w:shd w:val="clear" w:color="auto" w:fill="FFFFFF" w:themeFill="background1"/>
          </w:tcPr>
          <w:p w14:paraId="33493611" w14:textId="24842840" w:rsidR="71882221" w:rsidRPr="00BD57E4" w:rsidRDefault="3A1B332F" w:rsidP="00E17952">
            <w:pPr>
              <w:rPr>
                <w:rFonts w:eastAsia="Calibri" w:cstheme="minorBidi"/>
              </w:rPr>
            </w:pPr>
            <w:r w:rsidRPr="00BD57E4">
              <w:rPr>
                <w:rFonts w:eastAsia="Aptos" w:cstheme="minorBidi"/>
              </w:rPr>
              <w:t>Type of Investigation</w:t>
            </w:r>
            <w:r w:rsidR="37B291C7" w:rsidRPr="00BD57E4">
              <w:rPr>
                <w:rFonts w:eastAsia="Calibri" w:cstheme="minorBidi"/>
              </w:rPr>
              <w:t xml:space="preserve"> </w:t>
            </w:r>
          </w:p>
        </w:tc>
        <w:tc>
          <w:tcPr>
            <w:tcW w:w="2835" w:type="dxa"/>
            <w:shd w:val="clear" w:color="auto" w:fill="FFFFFF" w:themeFill="background1"/>
          </w:tcPr>
          <w:p w14:paraId="6524DD09" w14:textId="48B5EA34" w:rsidR="71882221" w:rsidRPr="00BD57E4" w:rsidRDefault="37B291C7" w:rsidP="00E17952">
            <w:pPr>
              <w:rPr>
                <w:rFonts w:eastAsia="Aptos Narrow" w:cstheme="minorBidi"/>
                <w:color w:val="000000" w:themeColor="text1"/>
              </w:rPr>
            </w:pPr>
            <w:r w:rsidRPr="00BD57E4">
              <w:rPr>
                <w:rFonts w:eastAsia="Aptos Narrow" w:cstheme="minorBidi"/>
                <w:color w:val="000000" w:themeColor="text1"/>
              </w:rPr>
              <w:t xml:space="preserve">B02 </w:t>
            </w:r>
            <w:r w:rsidR="00E34401" w:rsidRPr="00BD57E4">
              <w:rPr>
                <w:rFonts w:eastAsiaTheme="minorEastAsia" w:cstheme="minorBidi"/>
                <w:color w:val="000000" w:themeColor="text1"/>
                <w:szCs w:val="20"/>
              </w:rPr>
              <w:t>–</w:t>
            </w:r>
            <w:r w:rsidRPr="00BD57E4">
              <w:rPr>
                <w:rFonts w:eastAsia="Aptos Narrow" w:cstheme="minorBidi"/>
                <w:color w:val="000000" w:themeColor="text1"/>
              </w:rPr>
              <w:t xml:space="preserve"> Testing of Device from Same Lot/Batch Retained by Manufacturer</w:t>
            </w:r>
          </w:p>
          <w:p w14:paraId="05BA7C88" w14:textId="05E69D25" w:rsidR="71882221" w:rsidRPr="00BD57E4" w:rsidRDefault="71944FEC" w:rsidP="00E17952">
            <w:pPr>
              <w:rPr>
                <w:rFonts w:eastAsia="Aptos Narrow" w:cstheme="minorBidi"/>
                <w:color w:val="000000" w:themeColor="text1"/>
              </w:rPr>
            </w:pPr>
            <w:r w:rsidRPr="00BD57E4">
              <w:rPr>
                <w:rFonts w:eastAsia="Aptos Narrow" w:cstheme="minorBidi"/>
                <w:color w:val="000000" w:themeColor="text1"/>
              </w:rPr>
              <w:t xml:space="preserve">B15 </w:t>
            </w:r>
            <w:r w:rsidR="00E34401" w:rsidRPr="00BD57E4">
              <w:rPr>
                <w:rFonts w:eastAsiaTheme="minorEastAsia" w:cstheme="minorBidi"/>
                <w:color w:val="000000" w:themeColor="text1"/>
                <w:szCs w:val="20"/>
              </w:rPr>
              <w:t>–</w:t>
            </w:r>
            <w:r w:rsidRPr="00BD57E4">
              <w:rPr>
                <w:rFonts w:eastAsia="Aptos Narrow" w:cstheme="minorBidi"/>
                <w:color w:val="000000" w:themeColor="text1"/>
              </w:rPr>
              <w:t xml:space="preserve"> Analysis of Information Provided by User/Third Party</w:t>
            </w:r>
          </w:p>
        </w:tc>
      </w:tr>
      <w:tr w:rsidR="00E34401" w:rsidRPr="00BD57E4" w14:paraId="4F0F198B" w14:textId="77777777" w:rsidTr="00E34401">
        <w:trPr>
          <w:trHeight w:val="300"/>
        </w:trPr>
        <w:tc>
          <w:tcPr>
            <w:tcW w:w="2835" w:type="dxa"/>
            <w:vMerge w:val="restart"/>
            <w:shd w:val="clear" w:color="auto" w:fill="D7EAFA" w:themeFill="text2" w:themeFillTint="1A"/>
          </w:tcPr>
          <w:p w14:paraId="4428F47A" w14:textId="741BD3B3" w:rsidR="0EDF84AF" w:rsidRPr="00BD57E4" w:rsidRDefault="6CE1FB59" w:rsidP="00E34401">
            <w:pPr>
              <w:rPr>
                <w:rFonts w:ascii="Aptos Narrow" w:eastAsia="Aptos Narrow" w:hAnsi="Aptos Narrow" w:cs="Aptos Narrow"/>
                <w:color w:val="242424"/>
                <w:sz w:val="22"/>
                <w:szCs w:val="22"/>
              </w:rPr>
            </w:pPr>
            <w:r w:rsidRPr="00BD57E4">
              <w:rPr>
                <w:rFonts w:eastAsia="Aptos" w:cstheme="minorBidi"/>
              </w:rPr>
              <w:t>The specimen contained an uncommon but documented genetic variant of the pathogen</w:t>
            </w:r>
            <w:r w:rsidR="00E34401" w:rsidRPr="00BD57E4">
              <w:rPr>
                <w:rFonts w:eastAsia="Aptos" w:cstheme="minorBidi"/>
              </w:rPr>
              <w:t>.</w:t>
            </w:r>
          </w:p>
        </w:tc>
        <w:tc>
          <w:tcPr>
            <w:tcW w:w="1979" w:type="dxa"/>
            <w:shd w:val="clear" w:color="auto" w:fill="D7EAFA" w:themeFill="text2" w:themeFillTint="1A"/>
          </w:tcPr>
          <w:p w14:paraId="1EC45E21" w14:textId="0ACC5F1F" w:rsidR="71882221" w:rsidRPr="00BD57E4" w:rsidRDefault="1DB51899" w:rsidP="00E17952">
            <w:pPr>
              <w:rPr>
                <w:rFonts w:eastAsia="Calibri" w:cstheme="minorBidi"/>
              </w:rPr>
            </w:pPr>
            <w:r w:rsidRPr="00BD57E4">
              <w:rPr>
                <w:rFonts w:eastAsia="Calibri" w:cstheme="minorBidi"/>
              </w:rPr>
              <w:t>Investigation Findings</w:t>
            </w:r>
          </w:p>
        </w:tc>
        <w:tc>
          <w:tcPr>
            <w:tcW w:w="2835" w:type="dxa"/>
            <w:shd w:val="clear" w:color="auto" w:fill="D7EAFA" w:themeFill="text2" w:themeFillTint="1A"/>
          </w:tcPr>
          <w:p w14:paraId="14AC4479" w14:textId="5D837EB8" w:rsidR="71882221" w:rsidRPr="00BD57E4" w:rsidRDefault="37B291C7" w:rsidP="00E17952">
            <w:pPr>
              <w:rPr>
                <w:rFonts w:eastAsia="Aptos Narrow" w:cstheme="minorBidi"/>
                <w:color w:val="000000" w:themeColor="text1"/>
              </w:rPr>
            </w:pPr>
            <w:r w:rsidRPr="00BD57E4">
              <w:rPr>
                <w:rFonts w:eastAsia="Aptos Narrow" w:cstheme="minorBidi"/>
                <w:color w:val="000000" w:themeColor="text1"/>
              </w:rPr>
              <w:t xml:space="preserve">C1403 </w:t>
            </w:r>
            <w:r w:rsidR="00E34401" w:rsidRPr="00BD57E4">
              <w:rPr>
                <w:rFonts w:eastAsiaTheme="minorEastAsia" w:cstheme="minorBidi"/>
                <w:color w:val="000000" w:themeColor="text1"/>
                <w:szCs w:val="20"/>
              </w:rPr>
              <w:t>–</w:t>
            </w:r>
            <w:r w:rsidRPr="00BD57E4">
              <w:rPr>
                <w:rFonts w:eastAsia="Aptos Narrow" w:cstheme="minorBidi"/>
                <w:color w:val="000000" w:themeColor="text1"/>
              </w:rPr>
              <w:t xml:space="preserve"> </w:t>
            </w:r>
            <w:r w:rsidR="007C11A4" w:rsidRPr="00BD57E4">
              <w:rPr>
                <w:rFonts w:eastAsia="Aptos Narrow" w:cstheme="minorBidi"/>
                <w:color w:val="000000" w:themeColor="text1"/>
              </w:rPr>
              <w:t>Problem Related to Variant/Mutant.</w:t>
            </w:r>
          </w:p>
        </w:tc>
      </w:tr>
      <w:tr w:rsidR="00E34401" w:rsidRPr="00BD57E4" w14:paraId="36A40A1F" w14:textId="77777777" w:rsidTr="00E17952">
        <w:trPr>
          <w:cnfStyle w:val="000000010000" w:firstRow="0" w:lastRow="0" w:firstColumn="0" w:lastColumn="0" w:oddVBand="0" w:evenVBand="0" w:oddHBand="0" w:evenHBand="1" w:firstRowFirstColumn="0" w:firstRowLastColumn="0" w:lastRowFirstColumn="0" w:lastRowLastColumn="0"/>
          <w:trHeight w:val="681"/>
        </w:trPr>
        <w:tc>
          <w:tcPr>
            <w:tcW w:w="2835" w:type="dxa"/>
            <w:vMerge/>
          </w:tcPr>
          <w:p w14:paraId="1E2834FA" w14:textId="77777777" w:rsidR="007B6487" w:rsidRPr="00BD57E4" w:rsidRDefault="007B6487" w:rsidP="00E34401"/>
        </w:tc>
        <w:tc>
          <w:tcPr>
            <w:tcW w:w="1979" w:type="dxa"/>
          </w:tcPr>
          <w:p w14:paraId="2337A098" w14:textId="2DD997B4" w:rsidR="7A13EABE" w:rsidRPr="00BD57E4" w:rsidRDefault="686A1B5E" w:rsidP="00E34401">
            <w:pPr>
              <w:rPr>
                <w:rFonts w:eastAsia="Calibri" w:cstheme="minorBidi"/>
              </w:rPr>
            </w:pPr>
            <w:r w:rsidRPr="00BD57E4">
              <w:rPr>
                <w:rFonts w:eastAsia="Calibri" w:cstheme="minorBidi"/>
              </w:rPr>
              <w:t>Medical Device Component</w:t>
            </w:r>
          </w:p>
        </w:tc>
        <w:tc>
          <w:tcPr>
            <w:tcW w:w="2835" w:type="dxa"/>
          </w:tcPr>
          <w:p w14:paraId="391D57DD" w14:textId="3F9499FE" w:rsidR="7A13EABE" w:rsidRPr="00BD57E4" w:rsidRDefault="373AF11F" w:rsidP="00E34401">
            <w:pPr>
              <w:rPr>
                <w:rFonts w:eastAsia="Arial" w:cstheme="minorBidi"/>
                <w:color w:val="000000" w:themeColor="text1"/>
              </w:rPr>
            </w:pPr>
            <w:r w:rsidRPr="00BD57E4">
              <w:rPr>
                <w:rFonts w:eastAsia="Arial" w:cstheme="minorBidi"/>
                <w:color w:val="000000" w:themeColor="text1"/>
              </w:rPr>
              <w:t xml:space="preserve">G01003 </w:t>
            </w:r>
            <w:r w:rsidR="00E34401" w:rsidRPr="00BD57E4">
              <w:rPr>
                <w:rFonts w:eastAsiaTheme="minorEastAsia" w:cstheme="minorBidi"/>
                <w:color w:val="000000" w:themeColor="text1"/>
                <w:szCs w:val="20"/>
              </w:rPr>
              <w:t>–</w:t>
            </w:r>
            <w:r w:rsidRPr="00BD57E4">
              <w:rPr>
                <w:rFonts w:eastAsia="Arial" w:cstheme="minorBidi"/>
                <w:color w:val="000000" w:themeColor="text1"/>
              </w:rPr>
              <w:t xml:space="preserve"> Device Ingredient or Reagent</w:t>
            </w:r>
          </w:p>
        </w:tc>
      </w:tr>
      <w:tr w:rsidR="00E34401" w:rsidRPr="00BD57E4" w14:paraId="11F72538" w14:textId="77777777" w:rsidTr="00E34401">
        <w:trPr>
          <w:trHeight w:val="300"/>
        </w:trPr>
        <w:tc>
          <w:tcPr>
            <w:tcW w:w="2835" w:type="dxa"/>
            <w:shd w:val="clear" w:color="auto" w:fill="FFFFFF" w:themeFill="background1"/>
          </w:tcPr>
          <w:p w14:paraId="5AD0D688" w14:textId="42E47CF1" w:rsidR="5986E28F" w:rsidRPr="00BD57E4" w:rsidRDefault="00E34401" w:rsidP="00E34401">
            <w:pPr>
              <w:rPr>
                <w:rFonts w:ascii="Aptos Narrow" w:eastAsia="Aptos Narrow" w:hAnsi="Aptos Narrow" w:cs="Aptos Narrow"/>
                <w:color w:val="242424"/>
                <w:sz w:val="22"/>
                <w:szCs w:val="22"/>
              </w:rPr>
            </w:pPr>
            <w:r w:rsidRPr="00BD57E4">
              <w:rPr>
                <w:rFonts w:eastAsia="Aptos" w:cstheme="minorBidi"/>
              </w:rPr>
              <w:t xml:space="preserve">The </w:t>
            </w:r>
            <w:r w:rsidR="5986E28F" w:rsidRPr="00BD57E4">
              <w:rPr>
                <w:rFonts w:eastAsia="Aptos" w:cstheme="minorBidi"/>
              </w:rPr>
              <w:t>target sequence did not account for all known variants of the pathogen at the time of product development</w:t>
            </w:r>
            <w:r w:rsidRPr="00BD57E4">
              <w:rPr>
                <w:rFonts w:eastAsia="Aptos" w:cstheme="minorBidi"/>
              </w:rPr>
              <w:t>.</w:t>
            </w:r>
          </w:p>
        </w:tc>
        <w:tc>
          <w:tcPr>
            <w:tcW w:w="1979" w:type="dxa"/>
            <w:shd w:val="clear" w:color="auto" w:fill="FFFFFF" w:themeFill="background1"/>
          </w:tcPr>
          <w:p w14:paraId="73FE079F" w14:textId="3CD25398" w:rsidR="71882221" w:rsidRPr="00BD57E4" w:rsidRDefault="1F68FDF6" w:rsidP="00E17952">
            <w:pPr>
              <w:rPr>
                <w:rFonts w:eastAsia="Calibri" w:cstheme="minorBidi"/>
              </w:rPr>
            </w:pPr>
            <w:r w:rsidRPr="00BD57E4">
              <w:rPr>
                <w:rFonts w:eastAsia="Aptos" w:cstheme="minorBidi"/>
              </w:rPr>
              <w:t>Investigation Conclusion</w:t>
            </w:r>
            <w:r w:rsidR="63EC9615" w:rsidRPr="00BD57E4">
              <w:rPr>
                <w:rFonts w:eastAsia="Aptos" w:cstheme="minorBidi"/>
              </w:rPr>
              <w:t xml:space="preserve"> </w:t>
            </w:r>
            <w:r w:rsidR="63EC9615" w:rsidRPr="00BD57E4">
              <w:rPr>
                <w:rFonts w:eastAsia="Calibri" w:cstheme="minorBidi"/>
              </w:rPr>
              <w:t xml:space="preserve"> </w:t>
            </w:r>
          </w:p>
        </w:tc>
        <w:tc>
          <w:tcPr>
            <w:tcW w:w="2835" w:type="dxa"/>
            <w:shd w:val="clear" w:color="auto" w:fill="FFFFFF" w:themeFill="background1"/>
          </w:tcPr>
          <w:p w14:paraId="18E32D32" w14:textId="5299F0F5" w:rsidR="71882221" w:rsidRPr="00BD57E4" w:rsidRDefault="21DAB493" w:rsidP="00E17952">
            <w:pPr>
              <w:rPr>
                <w:rFonts w:eastAsia="Calibri" w:cstheme="minorBidi"/>
              </w:rPr>
            </w:pPr>
            <w:r w:rsidRPr="00BD57E4">
              <w:rPr>
                <w:rFonts w:eastAsia="Aptos" w:cstheme="minorBidi"/>
              </w:rPr>
              <w:t xml:space="preserve">D01 </w:t>
            </w:r>
            <w:r w:rsidR="00E34401" w:rsidRPr="00BD57E4">
              <w:rPr>
                <w:rFonts w:eastAsiaTheme="minorEastAsia" w:cstheme="minorBidi"/>
                <w:color w:val="000000" w:themeColor="text1"/>
                <w:szCs w:val="20"/>
              </w:rPr>
              <w:t>–</w:t>
            </w:r>
            <w:r w:rsidRPr="00BD57E4">
              <w:rPr>
                <w:rFonts w:eastAsia="Aptos" w:cstheme="minorBidi"/>
              </w:rPr>
              <w:t xml:space="preserve"> Cause Traced to Device Design</w:t>
            </w:r>
            <w:r w:rsidRPr="00BD57E4">
              <w:rPr>
                <w:rFonts w:eastAsia="Calibri" w:cstheme="minorBidi"/>
              </w:rPr>
              <w:t xml:space="preserve"> </w:t>
            </w:r>
          </w:p>
        </w:tc>
      </w:tr>
    </w:tbl>
    <w:p w14:paraId="634DD2AF" w14:textId="3852A1F8" w:rsidR="00346036" w:rsidRPr="00BD57E4" w:rsidRDefault="3CB32BDA" w:rsidP="003B1788">
      <w:pPr>
        <w:pStyle w:val="Heading2"/>
        <w:rPr>
          <w:rFonts w:eastAsia="Calibri" w:cstheme="minorBidi"/>
          <w:lang w:val="en-US"/>
        </w:rPr>
      </w:pPr>
      <w:bookmarkStart w:id="46" w:name="_Toc214976757"/>
      <w:r w:rsidRPr="00BD57E4">
        <w:rPr>
          <w:lang w:val="en-US"/>
        </w:rPr>
        <w:t>Example 9</w:t>
      </w:r>
      <w:r w:rsidR="003B1788" w:rsidRPr="00BD57E4">
        <w:rPr>
          <w:lang w:val="en-US"/>
        </w:rPr>
        <w:t xml:space="preserve">: </w:t>
      </w:r>
      <w:r w:rsidR="1D2C8EFB" w:rsidRPr="00BD57E4">
        <w:rPr>
          <w:lang w:val="en-US"/>
        </w:rPr>
        <w:t>Posterior capsule rupture in</w:t>
      </w:r>
      <w:r w:rsidR="51D73B76" w:rsidRPr="00BD57E4">
        <w:rPr>
          <w:lang w:val="en-US"/>
        </w:rPr>
        <w:t xml:space="preserve"> </w:t>
      </w:r>
      <w:r w:rsidR="1D2C8EFB" w:rsidRPr="00BD57E4">
        <w:rPr>
          <w:lang w:val="en-US"/>
        </w:rPr>
        <w:t>cataract</w:t>
      </w:r>
      <w:r w:rsidR="3297725F" w:rsidRPr="00BD57E4">
        <w:rPr>
          <w:lang w:val="en-US"/>
        </w:rPr>
        <w:t xml:space="preserve"> </w:t>
      </w:r>
      <w:r w:rsidR="1D2C8EFB" w:rsidRPr="00BD57E4">
        <w:rPr>
          <w:lang w:val="en-US"/>
        </w:rPr>
        <w:t>surgery</w:t>
      </w:r>
      <w:bookmarkEnd w:id="46"/>
    </w:p>
    <w:p w14:paraId="084A065C" w14:textId="644E4056" w:rsidR="00346036" w:rsidRPr="00BD57E4" w:rsidRDefault="3BA0A7CC" w:rsidP="00BD45D4">
      <w:pPr>
        <w:jc w:val="both"/>
      </w:pPr>
      <w:r w:rsidRPr="00BD57E4">
        <w:t xml:space="preserve">It was reported that </w:t>
      </w:r>
      <w:r w:rsidR="6620A954" w:rsidRPr="00BD57E4">
        <w:t xml:space="preserve">a </w:t>
      </w:r>
      <w:r w:rsidRPr="00BD57E4">
        <w:t xml:space="preserve">patient suffered from posterior capsule rupture </w:t>
      </w:r>
      <w:r w:rsidR="0339E3CA" w:rsidRPr="00BD57E4">
        <w:t xml:space="preserve">following initial treatment </w:t>
      </w:r>
      <w:r w:rsidRPr="00BD57E4">
        <w:t xml:space="preserve">as </w:t>
      </w:r>
      <w:r w:rsidR="13FA11A3" w:rsidRPr="00BD57E4">
        <w:t xml:space="preserve">the </w:t>
      </w:r>
      <w:r w:rsidRPr="00BD57E4">
        <w:t xml:space="preserve">lens was not stable in the eye. </w:t>
      </w:r>
      <w:r w:rsidR="3FA22406" w:rsidRPr="00BD57E4">
        <w:t xml:space="preserve">An </w:t>
      </w:r>
      <w:r w:rsidRPr="00BD57E4">
        <w:t xml:space="preserve">explant </w:t>
      </w:r>
      <w:r w:rsidR="22AE4E51" w:rsidRPr="00BD57E4">
        <w:t xml:space="preserve">was </w:t>
      </w:r>
      <w:r w:rsidR="63E0B920" w:rsidRPr="00BD57E4">
        <w:t>performed,</w:t>
      </w:r>
      <w:r w:rsidRPr="00BD57E4">
        <w:t xml:space="preserve"> and patient </w:t>
      </w:r>
      <w:r w:rsidR="457B323A" w:rsidRPr="00BD57E4">
        <w:t xml:space="preserve">recovered </w:t>
      </w:r>
      <w:r w:rsidRPr="00BD57E4">
        <w:t>well. There was no delay in treatment or other interventions provided. No further information was provided.</w:t>
      </w:r>
    </w:p>
    <w:p w14:paraId="0858F3EE" w14:textId="5B5FC844" w:rsidR="00AB75E3" w:rsidRPr="00BD57E4" w:rsidRDefault="733EAEEB" w:rsidP="00BD45D4">
      <w:pPr>
        <w:jc w:val="both"/>
      </w:pPr>
      <w:r w:rsidRPr="00BD57E4">
        <w:t>A p</w:t>
      </w:r>
      <w:r w:rsidR="3BA0A7CC" w:rsidRPr="00BD57E4">
        <w:t xml:space="preserve">roduct evaluation was not performed because the product </w:t>
      </w:r>
      <w:r w:rsidR="083DB2A6" w:rsidRPr="00BD57E4">
        <w:t>w</w:t>
      </w:r>
      <w:r w:rsidR="3BA0A7CC" w:rsidRPr="00BD57E4">
        <w:t xml:space="preserve">as not returned. As per complaint investigation results, the product was released within specifications. A search of complaints related to the production order for </w:t>
      </w:r>
      <w:r w:rsidR="7D055D33" w:rsidRPr="00BD57E4">
        <w:t xml:space="preserve">the specific </w:t>
      </w:r>
      <w:r w:rsidR="3BA0A7CC" w:rsidRPr="00BD57E4">
        <w:t xml:space="preserve">serial number was performed in the system. The search revealed that no other complaints were received for the </w:t>
      </w:r>
      <w:r w:rsidR="5B06A1D3" w:rsidRPr="00BD57E4">
        <w:t>production order o</w:t>
      </w:r>
      <w:r w:rsidR="3BA0A7CC" w:rsidRPr="00BD57E4">
        <w:t>f reported serial number.</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00E17952" w:rsidRPr="00BD57E4" w14:paraId="2CA40D04" w14:textId="77777777" w:rsidTr="0021179F">
        <w:trPr>
          <w:trHeight w:val="300"/>
        </w:trPr>
        <w:tc>
          <w:tcPr>
            <w:tcW w:w="2835" w:type="dxa"/>
            <w:shd w:val="clear" w:color="auto" w:fill="1369EA" w:themeFill="accent1"/>
            <w:tcMar>
              <w:left w:w="108" w:type="dxa"/>
              <w:right w:w="108" w:type="dxa"/>
            </w:tcMar>
          </w:tcPr>
          <w:p w14:paraId="7FE7C6E5" w14:textId="55B97DFD" w:rsidR="23099BF9" w:rsidRPr="00BD57E4" w:rsidRDefault="1F6D4C17" w:rsidP="00E17952">
            <w:pPr>
              <w:rPr>
                <w:b/>
                <w:bCs/>
                <w:color w:val="FFFFFF" w:themeColor="background1"/>
              </w:rPr>
            </w:pPr>
            <w:r w:rsidRPr="00BD57E4">
              <w:rPr>
                <w:b/>
                <w:bCs/>
                <w:color w:val="FFFFFF" w:themeColor="background1"/>
              </w:rPr>
              <w:t xml:space="preserve">Text </w:t>
            </w:r>
          </w:p>
        </w:tc>
        <w:tc>
          <w:tcPr>
            <w:tcW w:w="1979" w:type="dxa"/>
            <w:tcBorders>
              <w:bottom w:val="single" w:sz="4" w:space="0" w:color="auto"/>
            </w:tcBorders>
            <w:shd w:val="clear" w:color="auto" w:fill="1369EA" w:themeFill="accent1"/>
            <w:tcMar>
              <w:left w:w="108" w:type="dxa"/>
              <w:right w:w="108" w:type="dxa"/>
            </w:tcMar>
          </w:tcPr>
          <w:p w14:paraId="126EF864" w14:textId="702D0245" w:rsidR="23099BF9" w:rsidRPr="00BD57E4" w:rsidRDefault="0021179F" w:rsidP="00E17952">
            <w:pPr>
              <w:rPr>
                <w:b/>
                <w:bCs/>
                <w:color w:val="FFFFFF" w:themeColor="background1"/>
              </w:rPr>
            </w:pPr>
            <w:r w:rsidRPr="00BD57E4">
              <w:rPr>
                <w:b/>
                <w:bCs/>
                <w:color w:val="FFFFFF" w:themeColor="background1"/>
              </w:rPr>
              <w:t>Terminology group</w:t>
            </w:r>
          </w:p>
        </w:tc>
        <w:tc>
          <w:tcPr>
            <w:tcW w:w="2835" w:type="dxa"/>
            <w:shd w:val="clear" w:color="auto" w:fill="1369EA" w:themeFill="accent1"/>
            <w:tcMar>
              <w:left w:w="108" w:type="dxa"/>
              <w:right w:w="108" w:type="dxa"/>
            </w:tcMar>
          </w:tcPr>
          <w:p w14:paraId="6013B154" w14:textId="479B0E68" w:rsidR="4ADDB183" w:rsidRPr="00BD57E4" w:rsidRDefault="182B4F69" w:rsidP="00E34401">
            <w:pPr>
              <w:rPr>
                <w:b/>
                <w:bCs/>
                <w:color w:val="FFFFFF" w:themeColor="background1"/>
              </w:rPr>
            </w:pPr>
            <w:r w:rsidRPr="00BD57E4">
              <w:rPr>
                <w:b/>
                <w:bCs/>
                <w:color w:val="FFFFFF" w:themeColor="background1"/>
              </w:rPr>
              <w:t>Code</w:t>
            </w:r>
          </w:p>
        </w:tc>
      </w:tr>
      <w:tr w:rsidR="00E17952" w:rsidRPr="00BD57E4" w14:paraId="7944E9C1" w14:textId="77777777" w:rsidTr="0021179F">
        <w:trPr>
          <w:trHeight w:val="1025"/>
        </w:trPr>
        <w:tc>
          <w:tcPr>
            <w:tcW w:w="2835" w:type="dxa"/>
            <w:tcMar>
              <w:left w:w="108" w:type="dxa"/>
              <w:right w:w="108" w:type="dxa"/>
            </w:tcMar>
          </w:tcPr>
          <w:p w14:paraId="60EBAC89" w14:textId="7401A232" w:rsidR="23099BF9" w:rsidRPr="00BD57E4" w:rsidRDefault="00E34401" w:rsidP="00E17952">
            <w:r w:rsidRPr="00BD57E4">
              <w:t xml:space="preserve">A </w:t>
            </w:r>
            <w:r w:rsidR="1F6D4C17" w:rsidRPr="00BD57E4">
              <w:t>patient suffered from posterior capsule rupture following initial treatment</w:t>
            </w:r>
            <w:r w:rsidRPr="00BD57E4">
              <w:t>.</w:t>
            </w:r>
          </w:p>
        </w:tc>
        <w:tc>
          <w:tcPr>
            <w:tcW w:w="1979" w:type="dxa"/>
            <w:tcBorders>
              <w:top w:val="single" w:sz="4" w:space="0" w:color="auto"/>
            </w:tcBorders>
            <w:tcMar>
              <w:left w:w="108" w:type="dxa"/>
              <w:right w:w="108" w:type="dxa"/>
            </w:tcMar>
          </w:tcPr>
          <w:p w14:paraId="17F68BDF" w14:textId="12765C95" w:rsidR="23099BF9" w:rsidRPr="00BD57E4" w:rsidRDefault="009B4014" w:rsidP="00E17952">
            <w:r w:rsidRPr="00BD57E4">
              <w:rPr>
                <w:rFonts w:asciiTheme="majorHAnsi" w:eastAsiaTheme="majorEastAsia" w:hAnsiTheme="majorHAnsi" w:cstheme="majorBidi"/>
                <w:szCs w:val="20"/>
              </w:rPr>
              <w:t>Clinical Signs and Symptoms or Conditions</w:t>
            </w:r>
          </w:p>
        </w:tc>
        <w:tc>
          <w:tcPr>
            <w:tcW w:w="2835" w:type="dxa"/>
            <w:tcMar>
              <w:left w:w="108" w:type="dxa"/>
              <w:right w:w="108" w:type="dxa"/>
            </w:tcMar>
          </w:tcPr>
          <w:p w14:paraId="6BFB6281" w14:textId="7DB85AD6" w:rsidR="23099BF9" w:rsidRPr="00BD57E4" w:rsidRDefault="1F6D4C17" w:rsidP="00E17952">
            <w:r w:rsidRPr="00BD57E4">
              <w:t xml:space="preserve">E0801 </w:t>
            </w:r>
            <w:r w:rsidR="00E34401" w:rsidRPr="00BD57E4">
              <w:rPr>
                <w:rFonts w:eastAsiaTheme="minorEastAsia" w:cstheme="minorBidi"/>
                <w:color w:val="000000" w:themeColor="text1"/>
                <w:szCs w:val="20"/>
              </w:rPr>
              <w:t>–</w:t>
            </w:r>
            <w:r w:rsidRPr="00BD57E4">
              <w:t xml:space="preserve"> Capsular Bag Tear</w:t>
            </w:r>
          </w:p>
        </w:tc>
      </w:tr>
      <w:tr w:rsidR="00E17952" w:rsidRPr="00BD57E4" w14:paraId="1D58D692" w14:textId="77777777" w:rsidTr="00E17952">
        <w:trPr>
          <w:trHeight w:val="300"/>
        </w:trPr>
        <w:tc>
          <w:tcPr>
            <w:tcW w:w="2835" w:type="dxa"/>
            <w:shd w:val="clear" w:color="auto" w:fill="D7EAFA" w:themeFill="text2" w:themeFillTint="1A"/>
            <w:tcMar>
              <w:left w:w="108" w:type="dxa"/>
              <w:right w:w="108" w:type="dxa"/>
            </w:tcMar>
          </w:tcPr>
          <w:p w14:paraId="421E1E70" w14:textId="6D91A1C4" w:rsidR="23099BF9" w:rsidRPr="00BD57E4" w:rsidRDefault="00E34401" w:rsidP="00E17952">
            <w:pPr>
              <w:rPr>
                <w:color w:val="000000" w:themeColor="text1"/>
              </w:rPr>
            </w:pPr>
            <w:r w:rsidRPr="00BD57E4">
              <w:t>T</w:t>
            </w:r>
            <w:r w:rsidR="1F6D4C17" w:rsidRPr="00BD57E4">
              <w:t>he lens was not stable in the eye</w:t>
            </w:r>
            <w:r w:rsidRPr="00BD57E4">
              <w:t>.</w:t>
            </w:r>
          </w:p>
        </w:tc>
        <w:tc>
          <w:tcPr>
            <w:tcW w:w="1979" w:type="dxa"/>
            <w:shd w:val="clear" w:color="auto" w:fill="D7EAFA" w:themeFill="text2" w:themeFillTint="1A"/>
            <w:tcMar>
              <w:left w:w="108" w:type="dxa"/>
              <w:right w:w="108" w:type="dxa"/>
            </w:tcMar>
          </w:tcPr>
          <w:p w14:paraId="0BB4CD22" w14:textId="35D12A57" w:rsidR="23099BF9" w:rsidRPr="00BD57E4" w:rsidRDefault="5A753C63" w:rsidP="00E17952">
            <w:pPr>
              <w:rPr>
                <w:rFonts w:ascii="Arial" w:eastAsia="Arial" w:hAnsi="Arial" w:cs="Arial"/>
                <w:color w:val="000000" w:themeColor="text1"/>
                <w:szCs w:val="20"/>
              </w:rPr>
            </w:pPr>
            <w:r w:rsidRPr="00BD57E4">
              <w:rPr>
                <w:rFonts w:ascii="Arial" w:eastAsia="Arial" w:hAnsi="Arial" w:cs="Arial"/>
                <w:szCs w:val="20"/>
              </w:rPr>
              <w:t>Medical Device Problem</w:t>
            </w:r>
          </w:p>
        </w:tc>
        <w:tc>
          <w:tcPr>
            <w:tcW w:w="2835" w:type="dxa"/>
            <w:shd w:val="clear" w:color="auto" w:fill="D7EAFA" w:themeFill="text2" w:themeFillTint="1A"/>
            <w:tcMar>
              <w:left w:w="108" w:type="dxa"/>
              <w:right w:w="108" w:type="dxa"/>
            </w:tcMar>
          </w:tcPr>
          <w:p w14:paraId="024EF794" w14:textId="06F7D00C" w:rsidR="23099BF9" w:rsidRPr="00BD57E4" w:rsidRDefault="47162090" w:rsidP="00E17952">
            <w:r w:rsidRPr="00BD57E4">
              <w:t xml:space="preserve">A01 </w:t>
            </w:r>
            <w:r w:rsidR="00E34401" w:rsidRPr="00BD57E4">
              <w:rPr>
                <w:rFonts w:eastAsiaTheme="minorEastAsia" w:cstheme="minorBidi"/>
                <w:color w:val="000000" w:themeColor="text1"/>
                <w:szCs w:val="20"/>
              </w:rPr>
              <w:t>–</w:t>
            </w:r>
            <w:r w:rsidRPr="00BD57E4">
              <w:t xml:space="preserve"> Patient Device Interaction Problem</w:t>
            </w:r>
          </w:p>
        </w:tc>
      </w:tr>
      <w:tr w:rsidR="23099BF9" w:rsidRPr="00BD57E4" w14:paraId="4D726253" w14:textId="77777777" w:rsidTr="00E17952">
        <w:trPr>
          <w:trHeight w:val="300"/>
        </w:trPr>
        <w:tc>
          <w:tcPr>
            <w:tcW w:w="2835" w:type="dxa"/>
            <w:tcMar>
              <w:left w:w="108" w:type="dxa"/>
              <w:right w:w="108" w:type="dxa"/>
            </w:tcMar>
          </w:tcPr>
          <w:p w14:paraId="5CAEF4C0" w14:textId="1410326D" w:rsidR="23099BF9" w:rsidRPr="00BD57E4" w:rsidRDefault="1F6D4C17" w:rsidP="00E17952">
            <w:r w:rsidRPr="00BD57E4">
              <w:t>An explant was performed, and patient recovered well.</w:t>
            </w:r>
          </w:p>
        </w:tc>
        <w:tc>
          <w:tcPr>
            <w:tcW w:w="1979" w:type="dxa"/>
            <w:tcMar>
              <w:left w:w="108" w:type="dxa"/>
              <w:right w:w="108" w:type="dxa"/>
            </w:tcMar>
          </w:tcPr>
          <w:p w14:paraId="737CB9BB" w14:textId="691604AB" w:rsidR="23099BF9" w:rsidRPr="00BD57E4" w:rsidRDefault="1F6D4C17" w:rsidP="00E17952">
            <w:r w:rsidRPr="00BD57E4">
              <w:t xml:space="preserve">Health Impacts </w:t>
            </w:r>
          </w:p>
        </w:tc>
        <w:tc>
          <w:tcPr>
            <w:tcW w:w="2835" w:type="dxa"/>
            <w:tcMar>
              <w:left w:w="108" w:type="dxa"/>
              <w:right w:w="108" w:type="dxa"/>
            </w:tcMar>
          </w:tcPr>
          <w:p w14:paraId="39CB69DD" w14:textId="6BF508F0" w:rsidR="23099BF9" w:rsidRPr="00BD57E4" w:rsidRDefault="325E9B06" w:rsidP="00E17952">
            <w:r w:rsidRPr="00BD57E4">
              <w:t xml:space="preserve">F1903 </w:t>
            </w:r>
            <w:r w:rsidR="00E34401" w:rsidRPr="00BD57E4">
              <w:rPr>
                <w:rFonts w:eastAsiaTheme="minorEastAsia" w:cstheme="minorBidi"/>
                <w:color w:val="000000" w:themeColor="text1"/>
                <w:szCs w:val="20"/>
              </w:rPr>
              <w:t>–</w:t>
            </w:r>
            <w:r w:rsidRPr="00BD57E4">
              <w:t xml:space="preserve"> Device Explantation</w:t>
            </w:r>
          </w:p>
        </w:tc>
      </w:tr>
      <w:tr w:rsidR="00E17952" w:rsidRPr="00BD57E4" w14:paraId="78C91651" w14:textId="77777777" w:rsidTr="00E17952">
        <w:trPr>
          <w:trHeight w:val="300"/>
        </w:trPr>
        <w:tc>
          <w:tcPr>
            <w:tcW w:w="2835" w:type="dxa"/>
            <w:shd w:val="clear" w:color="auto" w:fill="D7EAFA" w:themeFill="text2" w:themeFillTint="1A"/>
            <w:tcMar>
              <w:left w:w="108" w:type="dxa"/>
              <w:right w:w="108" w:type="dxa"/>
            </w:tcMar>
          </w:tcPr>
          <w:p w14:paraId="30A6D50D" w14:textId="2DFEEBEE" w:rsidR="23099BF9" w:rsidRPr="00BD57E4" w:rsidRDefault="1F6D4C17" w:rsidP="00E17952">
            <w:pPr>
              <w:rPr>
                <w:color w:val="000000" w:themeColor="text1"/>
              </w:rPr>
            </w:pPr>
            <w:r w:rsidRPr="00BD57E4">
              <w:t>A product evaluation was not performed because the product was not returned.</w:t>
            </w:r>
          </w:p>
        </w:tc>
        <w:tc>
          <w:tcPr>
            <w:tcW w:w="1979" w:type="dxa"/>
            <w:shd w:val="clear" w:color="auto" w:fill="D7EAFA" w:themeFill="text2" w:themeFillTint="1A"/>
            <w:tcMar>
              <w:left w:w="108" w:type="dxa"/>
              <w:right w:w="108" w:type="dxa"/>
            </w:tcMar>
          </w:tcPr>
          <w:p w14:paraId="4C7CAB65" w14:textId="4C50A7DE" w:rsidR="23099BF9" w:rsidRPr="00BD57E4" w:rsidRDefault="1CCDD83C" w:rsidP="00E17952">
            <w:pPr>
              <w:rPr>
                <w:color w:val="000000" w:themeColor="text1"/>
              </w:rPr>
            </w:pPr>
            <w:r w:rsidRPr="00BD57E4">
              <w:rPr>
                <w:rFonts w:ascii="Arial" w:eastAsia="Arial" w:hAnsi="Arial" w:cs="Arial"/>
                <w:szCs w:val="20"/>
              </w:rPr>
              <w:t>Type of Investigation</w:t>
            </w:r>
          </w:p>
        </w:tc>
        <w:tc>
          <w:tcPr>
            <w:tcW w:w="2835" w:type="dxa"/>
            <w:shd w:val="clear" w:color="auto" w:fill="D7EAFA" w:themeFill="text2" w:themeFillTint="1A"/>
            <w:tcMar>
              <w:left w:w="108" w:type="dxa"/>
              <w:right w:w="108" w:type="dxa"/>
            </w:tcMar>
          </w:tcPr>
          <w:p w14:paraId="5D2C919B" w14:textId="7429721F" w:rsidR="23099BF9" w:rsidRPr="00BD57E4" w:rsidRDefault="325E9B06" w:rsidP="00E17952">
            <w:pPr>
              <w:spacing w:line="276" w:lineRule="auto"/>
            </w:pPr>
            <w:r w:rsidRPr="00BD57E4">
              <w:t xml:space="preserve">B17 </w:t>
            </w:r>
            <w:r w:rsidR="00E34401" w:rsidRPr="00BD57E4">
              <w:rPr>
                <w:rFonts w:eastAsiaTheme="minorEastAsia" w:cstheme="minorBidi"/>
                <w:color w:val="000000" w:themeColor="text1"/>
                <w:szCs w:val="20"/>
              </w:rPr>
              <w:t>–</w:t>
            </w:r>
            <w:r w:rsidRPr="00BD57E4">
              <w:t xml:space="preserve"> Device Not Returned </w:t>
            </w:r>
          </w:p>
        </w:tc>
      </w:tr>
      <w:tr w:rsidR="23099BF9" w:rsidRPr="00BD57E4" w14:paraId="6CBA19B2" w14:textId="77777777" w:rsidTr="00E17952">
        <w:trPr>
          <w:trHeight w:val="300"/>
        </w:trPr>
        <w:tc>
          <w:tcPr>
            <w:tcW w:w="2835" w:type="dxa"/>
            <w:tcMar>
              <w:left w:w="108" w:type="dxa"/>
              <w:right w:w="108" w:type="dxa"/>
            </w:tcMar>
          </w:tcPr>
          <w:p w14:paraId="45427491" w14:textId="4E01FE47" w:rsidR="4FC7D1EA" w:rsidRPr="00BD57E4" w:rsidRDefault="19EEA603" w:rsidP="00E17952">
            <w:r w:rsidRPr="00BD57E4">
              <w:t xml:space="preserve">As per </w:t>
            </w:r>
            <w:r w:rsidR="64DDD15E" w:rsidRPr="00BD57E4">
              <w:rPr>
                <w:rFonts w:ascii="Arial" w:eastAsia="Arial" w:hAnsi="Arial" w:cs="Arial"/>
              </w:rPr>
              <w:t>manufacturing records</w:t>
            </w:r>
            <w:r w:rsidRPr="00BD57E4">
              <w:t>, the product was released within specifications.</w:t>
            </w:r>
          </w:p>
        </w:tc>
        <w:tc>
          <w:tcPr>
            <w:tcW w:w="1979" w:type="dxa"/>
            <w:tcMar>
              <w:left w:w="108" w:type="dxa"/>
              <w:right w:w="108" w:type="dxa"/>
            </w:tcMar>
          </w:tcPr>
          <w:p w14:paraId="582D3BCC" w14:textId="165D1E31" w:rsidR="23099BF9" w:rsidRPr="00BD57E4" w:rsidRDefault="3286F532" w:rsidP="00E17952">
            <w:r w:rsidRPr="00BD57E4">
              <w:rPr>
                <w:rFonts w:ascii="Arial" w:eastAsia="Arial" w:hAnsi="Arial" w:cs="Arial"/>
                <w:szCs w:val="20"/>
              </w:rPr>
              <w:t>Type of Investigation</w:t>
            </w:r>
          </w:p>
        </w:tc>
        <w:tc>
          <w:tcPr>
            <w:tcW w:w="2835" w:type="dxa"/>
            <w:tcMar>
              <w:left w:w="108" w:type="dxa"/>
              <w:right w:w="108" w:type="dxa"/>
            </w:tcMar>
          </w:tcPr>
          <w:p w14:paraId="6B3CBB42" w14:textId="162DB089" w:rsidR="23099BF9" w:rsidRPr="00BD57E4" w:rsidRDefault="3583BF86" w:rsidP="00E17952">
            <w:r w:rsidRPr="00BD57E4">
              <w:rPr>
                <w:rFonts w:ascii="Arial" w:eastAsia="Arial" w:hAnsi="Arial" w:cs="Arial"/>
              </w:rPr>
              <w:t xml:space="preserve">B14 </w:t>
            </w:r>
            <w:r w:rsidR="00E34401" w:rsidRPr="00BD57E4">
              <w:rPr>
                <w:rFonts w:eastAsiaTheme="minorEastAsia" w:cstheme="minorBidi"/>
                <w:color w:val="000000" w:themeColor="text1"/>
                <w:szCs w:val="20"/>
              </w:rPr>
              <w:t>–</w:t>
            </w:r>
            <w:r w:rsidRPr="00BD57E4">
              <w:rPr>
                <w:rFonts w:ascii="Arial" w:eastAsia="Arial" w:hAnsi="Arial" w:cs="Arial"/>
              </w:rPr>
              <w:t xml:space="preserve"> Analysis of Production Records </w:t>
            </w:r>
          </w:p>
        </w:tc>
      </w:tr>
      <w:tr w:rsidR="00E17952" w:rsidRPr="00BD57E4" w14:paraId="31A6CB4C" w14:textId="77777777" w:rsidTr="00E17952">
        <w:trPr>
          <w:trHeight w:val="300"/>
        </w:trPr>
        <w:tc>
          <w:tcPr>
            <w:tcW w:w="2835" w:type="dxa"/>
            <w:vMerge w:val="restart"/>
            <w:shd w:val="clear" w:color="auto" w:fill="D7EAFA" w:themeFill="text2" w:themeFillTint="1A"/>
            <w:tcMar>
              <w:left w:w="108" w:type="dxa"/>
              <w:right w:w="108" w:type="dxa"/>
            </w:tcMar>
          </w:tcPr>
          <w:p w14:paraId="5A2073A6" w14:textId="71DA28FF" w:rsidR="23099BF9" w:rsidRPr="00BD57E4" w:rsidRDefault="00E34401" w:rsidP="00E17952">
            <w:pPr>
              <w:rPr>
                <w:color w:val="000000" w:themeColor="text1"/>
              </w:rPr>
            </w:pPr>
            <w:r w:rsidRPr="00BD57E4">
              <w:t>T</w:t>
            </w:r>
            <w:r w:rsidR="1F6D4C17" w:rsidRPr="00BD57E4">
              <w:t>he product was released within specifications</w:t>
            </w:r>
            <w:r w:rsidRPr="00BD57E4">
              <w:t>.</w:t>
            </w:r>
          </w:p>
        </w:tc>
        <w:tc>
          <w:tcPr>
            <w:tcW w:w="1979" w:type="dxa"/>
            <w:shd w:val="clear" w:color="auto" w:fill="D7EAFA" w:themeFill="text2" w:themeFillTint="1A"/>
            <w:tcMar>
              <w:left w:w="108" w:type="dxa"/>
              <w:right w:w="108" w:type="dxa"/>
            </w:tcMar>
          </w:tcPr>
          <w:p w14:paraId="73F9436A" w14:textId="34C597AE" w:rsidR="23099BF9" w:rsidRPr="00BD57E4" w:rsidRDefault="5C0F1396" w:rsidP="00E17952">
            <w:pPr>
              <w:rPr>
                <w:color w:val="000000" w:themeColor="text1"/>
              </w:rPr>
            </w:pPr>
            <w:r w:rsidRPr="00BD57E4">
              <w:rPr>
                <w:rFonts w:ascii="Arial" w:eastAsia="Arial" w:hAnsi="Arial" w:cs="Arial"/>
                <w:szCs w:val="20"/>
              </w:rPr>
              <w:t>Medical Device Componen</w:t>
            </w:r>
            <w:r w:rsidR="00E34401" w:rsidRPr="00BD57E4">
              <w:rPr>
                <w:rFonts w:ascii="Arial" w:eastAsia="Arial" w:hAnsi="Arial" w:cs="Arial"/>
                <w:szCs w:val="20"/>
              </w:rPr>
              <w:t>t</w:t>
            </w:r>
          </w:p>
        </w:tc>
        <w:tc>
          <w:tcPr>
            <w:tcW w:w="2835" w:type="dxa"/>
            <w:shd w:val="clear" w:color="auto" w:fill="D7EAFA" w:themeFill="text2" w:themeFillTint="1A"/>
            <w:tcMar>
              <w:left w:w="108" w:type="dxa"/>
              <w:right w:w="108" w:type="dxa"/>
            </w:tcMar>
          </w:tcPr>
          <w:p w14:paraId="167AFAA4" w14:textId="5963A570" w:rsidR="23099BF9" w:rsidRPr="00BD57E4" w:rsidRDefault="65609802" w:rsidP="00E17952">
            <w:pPr>
              <w:spacing w:line="276" w:lineRule="auto"/>
              <w:rPr>
                <w:color w:val="000000" w:themeColor="text1"/>
              </w:rPr>
            </w:pPr>
            <w:r w:rsidRPr="00BD57E4">
              <w:t xml:space="preserve">G05006 </w:t>
            </w:r>
            <w:r w:rsidR="00E34401" w:rsidRPr="00BD57E4">
              <w:rPr>
                <w:rFonts w:eastAsiaTheme="minorEastAsia" w:cstheme="minorBidi"/>
                <w:color w:val="000000" w:themeColor="text1"/>
                <w:szCs w:val="20"/>
              </w:rPr>
              <w:t>–</w:t>
            </w:r>
            <w:r w:rsidRPr="00BD57E4">
              <w:t xml:space="preserve"> Lenses</w:t>
            </w:r>
          </w:p>
        </w:tc>
      </w:tr>
      <w:tr w:rsidR="00E17952" w:rsidRPr="00BD57E4" w14:paraId="5F89A205" w14:textId="77777777" w:rsidTr="00E17952">
        <w:trPr>
          <w:trHeight w:val="300"/>
        </w:trPr>
        <w:tc>
          <w:tcPr>
            <w:tcW w:w="2835" w:type="dxa"/>
            <w:vMerge/>
            <w:shd w:val="clear" w:color="auto" w:fill="D7EAFA" w:themeFill="text2" w:themeFillTint="1A"/>
            <w:vAlign w:val="center"/>
          </w:tcPr>
          <w:p w14:paraId="3BCADF90" w14:textId="77777777" w:rsidR="0043681B" w:rsidRPr="00BD57E4" w:rsidRDefault="0043681B" w:rsidP="00E34401"/>
        </w:tc>
        <w:tc>
          <w:tcPr>
            <w:tcW w:w="1979" w:type="dxa"/>
            <w:shd w:val="clear" w:color="auto" w:fill="D7EAFA" w:themeFill="text2" w:themeFillTint="1A"/>
            <w:tcMar>
              <w:left w:w="108" w:type="dxa"/>
              <w:right w:w="108" w:type="dxa"/>
            </w:tcMar>
          </w:tcPr>
          <w:p w14:paraId="317EDE06" w14:textId="04D6F0AC" w:rsidR="23099BF9" w:rsidRPr="00BD57E4" w:rsidRDefault="2CE9B48D" w:rsidP="00E17952">
            <w:pPr>
              <w:rPr>
                <w:rFonts w:ascii="Arial" w:eastAsia="Arial" w:hAnsi="Arial" w:cs="Arial"/>
                <w:szCs w:val="20"/>
              </w:rPr>
            </w:pPr>
            <w:r w:rsidRPr="00BD57E4">
              <w:rPr>
                <w:rFonts w:ascii="Arial" w:eastAsia="Arial" w:hAnsi="Arial" w:cs="Arial"/>
                <w:szCs w:val="20"/>
              </w:rPr>
              <w:t>Investigation Conclusions</w:t>
            </w:r>
          </w:p>
        </w:tc>
        <w:tc>
          <w:tcPr>
            <w:tcW w:w="2835" w:type="dxa"/>
            <w:shd w:val="clear" w:color="auto" w:fill="D7EAFA" w:themeFill="text2" w:themeFillTint="1A"/>
            <w:tcMar>
              <w:left w:w="108" w:type="dxa"/>
              <w:right w:w="108" w:type="dxa"/>
            </w:tcMar>
          </w:tcPr>
          <w:p w14:paraId="64C67C7C" w14:textId="5ECE9B9E" w:rsidR="23099BF9" w:rsidRPr="00BD57E4" w:rsidRDefault="325E9B06" w:rsidP="00E17952">
            <w:pPr>
              <w:spacing w:line="276" w:lineRule="auto"/>
            </w:pPr>
            <w:r w:rsidRPr="00BD57E4">
              <w:t xml:space="preserve">D15 </w:t>
            </w:r>
            <w:r w:rsidR="00E34401" w:rsidRPr="00BD57E4">
              <w:rPr>
                <w:rFonts w:eastAsiaTheme="minorEastAsia" w:cstheme="minorBidi"/>
                <w:color w:val="000000" w:themeColor="text1"/>
                <w:szCs w:val="20"/>
              </w:rPr>
              <w:t>–</w:t>
            </w:r>
            <w:r w:rsidRPr="00BD57E4">
              <w:t xml:space="preserve"> Cause Not Established</w:t>
            </w:r>
          </w:p>
        </w:tc>
      </w:tr>
      <w:tr w:rsidR="00E17952" w:rsidRPr="00BD57E4" w14:paraId="4ABD2949" w14:textId="77777777" w:rsidTr="00E17952">
        <w:trPr>
          <w:trHeight w:val="300"/>
        </w:trPr>
        <w:tc>
          <w:tcPr>
            <w:tcW w:w="2835" w:type="dxa"/>
            <w:shd w:val="clear" w:color="auto" w:fill="FFFFFF" w:themeFill="background1"/>
            <w:tcMar>
              <w:left w:w="108" w:type="dxa"/>
              <w:right w:w="108" w:type="dxa"/>
            </w:tcMar>
          </w:tcPr>
          <w:p w14:paraId="45881F44" w14:textId="4E5AA5F0" w:rsidR="23099BF9" w:rsidRPr="00BD57E4" w:rsidRDefault="1F6D4C17" w:rsidP="00E17952">
            <w:pPr>
              <w:rPr>
                <w:color w:val="000000" w:themeColor="text1"/>
              </w:rPr>
            </w:pPr>
            <w:r w:rsidRPr="00BD57E4">
              <w:t>A search of complaints related to the production order for the specific serial number</w:t>
            </w:r>
            <w:r w:rsidR="00E34401" w:rsidRPr="00BD57E4">
              <w:t>.</w:t>
            </w:r>
          </w:p>
        </w:tc>
        <w:tc>
          <w:tcPr>
            <w:tcW w:w="1979" w:type="dxa"/>
            <w:shd w:val="clear" w:color="auto" w:fill="FFFFFF" w:themeFill="background1"/>
            <w:tcMar>
              <w:left w:w="108" w:type="dxa"/>
              <w:right w:w="108" w:type="dxa"/>
            </w:tcMar>
          </w:tcPr>
          <w:p w14:paraId="63D9932D" w14:textId="63EE6B22" w:rsidR="23099BF9" w:rsidRPr="00BD57E4" w:rsidRDefault="6FE1A722" w:rsidP="00E17952">
            <w:pPr>
              <w:rPr>
                <w:color w:val="000000" w:themeColor="text1"/>
              </w:rPr>
            </w:pPr>
            <w:r w:rsidRPr="00BD57E4">
              <w:rPr>
                <w:rFonts w:ascii="Arial" w:eastAsia="Arial" w:hAnsi="Arial" w:cs="Arial"/>
                <w:szCs w:val="20"/>
              </w:rPr>
              <w:t>Type of Investigation</w:t>
            </w:r>
          </w:p>
        </w:tc>
        <w:tc>
          <w:tcPr>
            <w:tcW w:w="2835" w:type="dxa"/>
            <w:shd w:val="clear" w:color="auto" w:fill="FFFFFF" w:themeFill="background1"/>
            <w:tcMar>
              <w:left w:w="108" w:type="dxa"/>
              <w:right w:w="108" w:type="dxa"/>
            </w:tcMar>
          </w:tcPr>
          <w:p w14:paraId="592CFB22" w14:textId="4C90ECC4" w:rsidR="23099BF9" w:rsidRPr="00BD57E4" w:rsidRDefault="325E9B06" w:rsidP="00E17952">
            <w:pPr>
              <w:spacing w:line="276" w:lineRule="auto"/>
              <w:rPr>
                <w:color w:val="000000" w:themeColor="text1"/>
              </w:rPr>
            </w:pPr>
            <w:r w:rsidRPr="00BD57E4">
              <w:t xml:space="preserve">B11 </w:t>
            </w:r>
            <w:r w:rsidR="00E34401" w:rsidRPr="00BD57E4">
              <w:rPr>
                <w:rFonts w:eastAsiaTheme="minorEastAsia" w:cstheme="minorBidi"/>
                <w:color w:val="000000" w:themeColor="text1"/>
                <w:szCs w:val="20"/>
              </w:rPr>
              <w:t>–</w:t>
            </w:r>
            <w:r w:rsidR="00E34401" w:rsidRPr="00BD57E4">
              <w:t xml:space="preserve"> </w:t>
            </w:r>
            <w:r w:rsidRPr="00BD57E4">
              <w:t>Historical Data Analysis</w:t>
            </w:r>
          </w:p>
        </w:tc>
      </w:tr>
      <w:tr w:rsidR="00E17952" w:rsidRPr="00BD57E4" w14:paraId="790C91FF" w14:textId="77777777" w:rsidTr="00E17952">
        <w:trPr>
          <w:trHeight w:val="300"/>
        </w:trPr>
        <w:tc>
          <w:tcPr>
            <w:tcW w:w="2835" w:type="dxa"/>
            <w:vMerge w:val="restart"/>
            <w:shd w:val="clear" w:color="auto" w:fill="D7EAFA" w:themeFill="text2" w:themeFillTint="1A"/>
            <w:tcMar>
              <w:left w:w="108" w:type="dxa"/>
              <w:right w:w="108" w:type="dxa"/>
            </w:tcMar>
          </w:tcPr>
          <w:p w14:paraId="148E0758" w14:textId="2D990E7D" w:rsidR="23099BF9" w:rsidRPr="00BD57E4" w:rsidRDefault="092FA326" w:rsidP="00E17952">
            <w:pPr>
              <w:spacing w:line="276" w:lineRule="auto"/>
            </w:pPr>
            <w:r w:rsidRPr="00BD57E4">
              <w:t>The search revealed that no other complaints were received for the production order of reported serial number.</w:t>
            </w:r>
          </w:p>
        </w:tc>
        <w:tc>
          <w:tcPr>
            <w:tcW w:w="1979" w:type="dxa"/>
            <w:shd w:val="clear" w:color="auto" w:fill="D7EAFA" w:themeFill="text2" w:themeFillTint="1A"/>
            <w:tcMar>
              <w:left w:w="108" w:type="dxa"/>
              <w:right w:w="108" w:type="dxa"/>
            </w:tcMar>
          </w:tcPr>
          <w:p w14:paraId="5E65A596" w14:textId="6D85E43F" w:rsidR="23099BF9" w:rsidRPr="00BD57E4" w:rsidRDefault="5C1FDA58" w:rsidP="00E17952">
            <w:r w:rsidRPr="00BD57E4">
              <w:rPr>
                <w:rFonts w:ascii="Arial" w:eastAsia="Arial" w:hAnsi="Arial" w:cs="Arial"/>
                <w:szCs w:val="20"/>
              </w:rPr>
              <w:t>Investigation Findings</w:t>
            </w:r>
          </w:p>
        </w:tc>
        <w:tc>
          <w:tcPr>
            <w:tcW w:w="2835" w:type="dxa"/>
            <w:shd w:val="clear" w:color="auto" w:fill="D7EAFA" w:themeFill="text2" w:themeFillTint="1A"/>
            <w:tcMar>
              <w:left w:w="108" w:type="dxa"/>
              <w:right w:w="108" w:type="dxa"/>
            </w:tcMar>
          </w:tcPr>
          <w:p w14:paraId="03E38DA8" w14:textId="69CE18D5" w:rsidR="23099BF9" w:rsidRPr="00BD57E4" w:rsidRDefault="70E576BB" w:rsidP="00E17952">
            <w:pPr>
              <w:spacing w:line="276" w:lineRule="auto"/>
            </w:pPr>
            <w:r w:rsidRPr="00BD57E4">
              <w:t xml:space="preserve">C20 – </w:t>
            </w:r>
            <w:r w:rsidR="1C36AF59" w:rsidRPr="00BD57E4">
              <w:t>No</w:t>
            </w:r>
            <w:r w:rsidRPr="00BD57E4">
              <w:t xml:space="preserve"> </w:t>
            </w:r>
            <w:r w:rsidR="7B06209C" w:rsidRPr="00BD57E4">
              <w:t>Findings</w:t>
            </w:r>
            <w:r w:rsidRPr="00BD57E4">
              <w:t xml:space="preserve"> </w:t>
            </w:r>
            <w:r w:rsidR="2376A88A" w:rsidRPr="00BD57E4">
              <w:t>Available</w:t>
            </w:r>
          </w:p>
        </w:tc>
      </w:tr>
      <w:tr w:rsidR="00E17952" w:rsidRPr="00BD57E4" w14:paraId="50351E2F" w14:textId="77777777" w:rsidTr="00E17952">
        <w:trPr>
          <w:trHeight w:val="300"/>
        </w:trPr>
        <w:tc>
          <w:tcPr>
            <w:tcW w:w="2835" w:type="dxa"/>
            <w:vMerge/>
            <w:vAlign w:val="center"/>
          </w:tcPr>
          <w:p w14:paraId="559F5C48" w14:textId="77777777" w:rsidR="0043681B" w:rsidRPr="00BD57E4" w:rsidRDefault="0043681B" w:rsidP="00E34401"/>
        </w:tc>
        <w:tc>
          <w:tcPr>
            <w:tcW w:w="1979" w:type="dxa"/>
            <w:shd w:val="clear" w:color="auto" w:fill="D7EAFA" w:themeFill="text2" w:themeFillTint="1A"/>
            <w:tcMar>
              <w:left w:w="108" w:type="dxa"/>
              <w:right w:w="108" w:type="dxa"/>
            </w:tcMar>
          </w:tcPr>
          <w:p w14:paraId="1BF81A7A" w14:textId="5F0D3D2D" w:rsidR="23099BF9" w:rsidRPr="00BD57E4" w:rsidRDefault="5E49D151" w:rsidP="00E17952">
            <w:pPr>
              <w:rPr>
                <w:color w:val="000000" w:themeColor="text1"/>
              </w:rPr>
            </w:pPr>
            <w:r w:rsidRPr="00BD57E4">
              <w:rPr>
                <w:rFonts w:ascii="Arial" w:eastAsia="Arial" w:hAnsi="Arial" w:cs="Arial"/>
                <w:szCs w:val="20"/>
              </w:rPr>
              <w:t>Investigation Conclusions</w:t>
            </w:r>
          </w:p>
        </w:tc>
        <w:tc>
          <w:tcPr>
            <w:tcW w:w="2835" w:type="dxa"/>
            <w:shd w:val="clear" w:color="auto" w:fill="D7EAFA" w:themeFill="text2" w:themeFillTint="1A"/>
            <w:tcMar>
              <w:left w:w="108" w:type="dxa"/>
              <w:right w:w="108" w:type="dxa"/>
            </w:tcMar>
          </w:tcPr>
          <w:p w14:paraId="7329AB0B" w14:textId="19F0DA11" w:rsidR="23099BF9" w:rsidRPr="00BD57E4" w:rsidRDefault="325E9B06" w:rsidP="00E17952">
            <w:pPr>
              <w:spacing w:line="276" w:lineRule="auto"/>
              <w:rPr>
                <w:color w:val="000000" w:themeColor="text1"/>
              </w:rPr>
            </w:pPr>
            <w:r w:rsidRPr="00BD57E4">
              <w:t xml:space="preserve">D15 </w:t>
            </w:r>
            <w:r w:rsidR="00E34401" w:rsidRPr="00BD57E4">
              <w:rPr>
                <w:rFonts w:eastAsiaTheme="minorEastAsia" w:cstheme="minorBidi"/>
                <w:color w:val="000000" w:themeColor="text1"/>
                <w:szCs w:val="20"/>
              </w:rPr>
              <w:t>–</w:t>
            </w:r>
            <w:r w:rsidRPr="00BD57E4">
              <w:t xml:space="preserve"> Cause Not Established</w:t>
            </w:r>
          </w:p>
        </w:tc>
      </w:tr>
    </w:tbl>
    <w:p w14:paraId="2A0E8E8B" w14:textId="0C0FE578" w:rsidR="004F242C" w:rsidRPr="00BD57E4" w:rsidRDefault="1D29AE84" w:rsidP="00E61822">
      <w:pPr>
        <w:pStyle w:val="Heading2"/>
        <w:rPr>
          <w:rFonts w:eastAsia="Calibri" w:cstheme="minorBidi"/>
          <w:lang w:val="en-US"/>
        </w:rPr>
      </w:pPr>
      <w:bookmarkStart w:id="47" w:name="_Toc214976758"/>
      <w:r w:rsidRPr="00BD57E4">
        <w:rPr>
          <w:lang w:val="en-US"/>
        </w:rPr>
        <w:t>Example 10</w:t>
      </w:r>
      <w:r w:rsidR="00E61822" w:rsidRPr="00BD57E4">
        <w:rPr>
          <w:lang w:val="en-US"/>
        </w:rPr>
        <w:t xml:space="preserve">: </w:t>
      </w:r>
      <w:r w:rsidR="1DC482C2" w:rsidRPr="00BD57E4">
        <w:rPr>
          <w:lang w:val="en-US"/>
        </w:rPr>
        <w:t xml:space="preserve">Broken </w:t>
      </w:r>
      <w:r w:rsidR="00AC32DA" w:rsidRPr="00BD57E4">
        <w:rPr>
          <w:lang w:val="en-US"/>
        </w:rPr>
        <w:t>variable</w:t>
      </w:r>
      <w:r w:rsidR="1DC482C2" w:rsidRPr="00BD57E4">
        <w:rPr>
          <w:lang w:val="en-US"/>
        </w:rPr>
        <w:t>-</w:t>
      </w:r>
      <w:r w:rsidR="00AC32DA" w:rsidRPr="00BD57E4">
        <w:rPr>
          <w:lang w:val="en-US"/>
        </w:rPr>
        <w:t>angle compression</w:t>
      </w:r>
      <w:r w:rsidR="00E61822" w:rsidRPr="00BD57E4">
        <w:rPr>
          <w:lang w:val="en-US"/>
        </w:rPr>
        <w:t xml:space="preserve"> </w:t>
      </w:r>
      <w:r w:rsidR="00AC32DA" w:rsidRPr="00BD57E4">
        <w:rPr>
          <w:lang w:val="en-US"/>
        </w:rPr>
        <w:t>plate</w:t>
      </w:r>
      <w:bookmarkEnd w:id="47"/>
    </w:p>
    <w:p w14:paraId="0B7F374D" w14:textId="295154BF" w:rsidR="004F242C" w:rsidRPr="00BD57E4" w:rsidRDefault="2391F16C" w:rsidP="00BD45D4">
      <w:pPr>
        <w:jc w:val="both"/>
      </w:pPr>
      <w:r w:rsidRPr="00BD57E4">
        <w:t>A p</w:t>
      </w:r>
      <w:r w:rsidR="0EA88CD7" w:rsidRPr="00BD57E4">
        <w:t>atient with trauma</w:t>
      </w:r>
      <w:r w:rsidR="1E8C794E" w:rsidRPr="00BD57E4">
        <w:t>,</w:t>
      </w:r>
      <w:r w:rsidR="0EA88CD7" w:rsidRPr="00BD57E4">
        <w:t xml:space="preserve"> after serious accident</w:t>
      </w:r>
      <w:r w:rsidR="06D7AE8D" w:rsidRPr="00BD57E4">
        <w:t>,</w:t>
      </w:r>
      <w:r w:rsidR="0EA88CD7" w:rsidRPr="00BD57E4">
        <w:t xml:space="preserve"> underwent revision surgery due to a broken Variable-Angle Compression Plate.</w:t>
      </w:r>
      <w:r w:rsidR="6BF669F5" w:rsidRPr="00BD57E4">
        <w:t xml:space="preserve"> </w:t>
      </w:r>
      <w:r w:rsidR="6434AC13" w:rsidRPr="00BD57E4">
        <w:t>The p</w:t>
      </w:r>
      <w:r w:rsidR="0EA88CD7" w:rsidRPr="00BD57E4">
        <w:t xml:space="preserve">atient </w:t>
      </w:r>
      <w:r w:rsidR="0F5CDE50" w:rsidRPr="00BD57E4">
        <w:t xml:space="preserve">underwent a </w:t>
      </w:r>
      <w:r w:rsidR="0EA88CD7" w:rsidRPr="00BD57E4">
        <w:t>revis</w:t>
      </w:r>
      <w:r w:rsidR="34DCFA21" w:rsidRPr="00BD57E4">
        <w:t xml:space="preserve">ion with </w:t>
      </w:r>
      <w:r w:rsidR="0EA88CD7" w:rsidRPr="00BD57E4">
        <w:t xml:space="preserve">a Retrograde/Antegrade Femoral Nail. The </w:t>
      </w:r>
      <w:r w:rsidR="4285C56B" w:rsidRPr="00BD57E4">
        <w:t xml:space="preserve">explanted </w:t>
      </w:r>
      <w:r w:rsidR="0EA88CD7" w:rsidRPr="00BD57E4">
        <w:t xml:space="preserve">device </w:t>
      </w:r>
      <w:r w:rsidR="630A0271" w:rsidRPr="00BD57E4">
        <w:t>w</w:t>
      </w:r>
      <w:r w:rsidR="0EA88CD7" w:rsidRPr="00BD57E4">
        <w:t>as re</w:t>
      </w:r>
      <w:r w:rsidR="1750845A" w:rsidRPr="00BD57E4">
        <w:t xml:space="preserve">turned to the </w:t>
      </w:r>
      <w:r w:rsidR="00BD57E4" w:rsidRPr="00BD57E4">
        <w:t>manufacturer,</w:t>
      </w:r>
      <w:r w:rsidR="1750845A" w:rsidRPr="00BD57E4">
        <w:t xml:space="preserve"> </w:t>
      </w:r>
      <w:r w:rsidR="0EA88CD7" w:rsidRPr="00BD57E4">
        <w:t xml:space="preserve">and the evaluation process was completed. Visual analysis of the </w:t>
      </w:r>
      <w:r w:rsidR="14322591" w:rsidRPr="00BD57E4">
        <w:t xml:space="preserve">device </w:t>
      </w:r>
      <w:r w:rsidR="0EA88CD7" w:rsidRPr="00BD57E4">
        <w:t>revealed that the plate was broken across the shaft. No other issues were found.</w:t>
      </w:r>
    </w:p>
    <w:p w14:paraId="3576D99A" w14:textId="27664934" w:rsidR="00AB75E3" w:rsidRPr="00BD57E4" w:rsidRDefault="513E1938" w:rsidP="00BD45D4">
      <w:pPr>
        <w:jc w:val="both"/>
      </w:pPr>
      <w:r w:rsidRPr="00BD57E4">
        <w:t>The observed condition of the device was consistent with a random component failure that may have been caused by exposure to unintended forces. There is no indication that a design or manufacturing issue has caused the complaint condition and hence the root cause cannot be determined. Based on the investigation findings, it has been determined that no corrective and/or preventative action is proposed.</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23099BF9" w:rsidRPr="00BD57E4" w14:paraId="2E5E25DC" w14:textId="77777777" w:rsidTr="00E17952">
        <w:trPr>
          <w:trHeight w:val="300"/>
        </w:trPr>
        <w:tc>
          <w:tcPr>
            <w:tcW w:w="2835" w:type="dxa"/>
            <w:shd w:val="clear" w:color="auto" w:fill="1369EA" w:themeFill="accent1"/>
            <w:tcMar>
              <w:left w:w="108" w:type="dxa"/>
              <w:right w:w="108" w:type="dxa"/>
            </w:tcMar>
            <w:vAlign w:val="center"/>
          </w:tcPr>
          <w:p w14:paraId="63D76D1A" w14:textId="1873BBC2" w:rsidR="23099BF9" w:rsidRPr="00BD57E4" w:rsidRDefault="1975907E" w:rsidP="00E17952">
            <w:pPr>
              <w:rPr>
                <w:b/>
                <w:bCs/>
                <w:color w:val="FFFFFF" w:themeColor="background1"/>
              </w:rPr>
            </w:pPr>
            <w:r w:rsidRPr="00BD57E4">
              <w:rPr>
                <w:b/>
                <w:bCs/>
                <w:color w:val="FFFFFF" w:themeColor="background1"/>
              </w:rPr>
              <w:t xml:space="preserve">Text </w:t>
            </w:r>
          </w:p>
        </w:tc>
        <w:tc>
          <w:tcPr>
            <w:tcW w:w="1979" w:type="dxa"/>
            <w:shd w:val="clear" w:color="auto" w:fill="1369EA" w:themeFill="accent1"/>
            <w:tcMar>
              <w:left w:w="108" w:type="dxa"/>
              <w:right w:w="108" w:type="dxa"/>
            </w:tcMar>
            <w:vAlign w:val="center"/>
          </w:tcPr>
          <w:p w14:paraId="76131B33" w14:textId="6D19DEFC" w:rsidR="23099BF9" w:rsidRPr="00BD57E4" w:rsidRDefault="0021179F" w:rsidP="00E17952">
            <w:pPr>
              <w:rPr>
                <w:b/>
                <w:bCs/>
                <w:color w:val="FFFFFF" w:themeColor="background1"/>
              </w:rPr>
            </w:pPr>
            <w:r w:rsidRPr="00BD57E4">
              <w:rPr>
                <w:b/>
                <w:bCs/>
                <w:color w:val="FFFFFF" w:themeColor="background1"/>
              </w:rPr>
              <w:t>Terminology group</w:t>
            </w:r>
          </w:p>
        </w:tc>
        <w:tc>
          <w:tcPr>
            <w:tcW w:w="2835" w:type="dxa"/>
            <w:shd w:val="clear" w:color="auto" w:fill="1369EA" w:themeFill="accent1"/>
            <w:tcMar>
              <w:left w:w="108" w:type="dxa"/>
              <w:right w:w="108" w:type="dxa"/>
            </w:tcMar>
          </w:tcPr>
          <w:p w14:paraId="016A88A2" w14:textId="34979B18" w:rsidR="7363F998" w:rsidRPr="00BD57E4" w:rsidRDefault="177C04CB" w:rsidP="00E34401">
            <w:pPr>
              <w:rPr>
                <w:b/>
                <w:bCs/>
                <w:color w:val="FFFFFF" w:themeColor="background1"/>
              </w:rPr>
            </w:pPr>
            <w:r w:rsidRPr="00BD57E4">
              <w:rPr>
                <w:b/>
                <w:bCs/>
                <w:color w:val="FFFFFF" w:themeColor="background1"/>
              </w:rPr>
              <w:t>Code</w:t>
            </w:r>
          </w:p>
        </w:tc>
      </w:tr>
      <w:tr w:rsidR="23099BF9" w:rsidRPr="00BD57E4" w14:paraId="0FD5CB68" w14:textId="77777777" w:rsidTr="00E17952">
        <w:trPr>
          <w:trHeight w:val="300"/>
        </w:trPr>
        <w:tc>
          <w:tcPr>
            <w:tcW w:w="2835" w:type="dxa"/>
            <w:vMerge w:val="restart"/>
            <w:tcMar>
              <w:left w:w="108" w:type="dxa"/>
              <w:right w:w="108" w:type="dxa"/>
            </w:tcMar>
          </w:tcPr>
          <w:p w14:paraId="278B9409" w14:textId="6FCE7286" w:rsidR="23099BF9" w:rsidRPr="00BD57E4" w:rsidRDefault="551BBBD1" w:rsidP="00E60439">
            <w:pPr>
              <w:spacing w:before="0"/>
            </w:pPr>
            <w:r w:rsidRPr="00BD57E4">
              <w:t>A patient with trauma, after serious accident, underwent revision surgery due to a broken Variable-Angle Compression Plate.</w:t>
            </w:r>
          </w:p>
        </w:tc>
        <w:tc>
          <w:tcPr>
            <w:tcW w:w="1979" w:type="dxa"/>
            <w:tcBorders>
              <w:top w:val="nil"/>
            </w:tcBorders>
            <w:tcMar>
              <w:left w:w="108" w:type="dxa"/>
              <w:right w:w="108" w:type="dxa"/>
            </w:tcMar>
          </w:tcPr>
          <w:p w14:paraId="787CDAFF" w14:textId="1C8A5962" w:rsidR="23099BF9" w:rsidRPr="00BD57E4" w:rsidRDefault="407E472E" w:rsidP="00E17952">
            <w:r w:rsidRPr="00BD57E4">
              <w:t xml:space="preserve">Health Impacts </w:t>
            </w:r>
          </w:p>
        </w:tc>
        <w:tc>
          <w:tcPr>
            <w:tcW w:w="2835" w:type="dxa"/>
            <w:tcMar>
              <w:left w:w="108" w:type="dxa"/>
              <w:right w:w="108" w:type="dxa"/>
            </w:tcMar>
          </w:tcPr>
          <w:p w14:paraId="517C6E5D" w14:textId="4F41E922" w:rsidR="23099BF9" w:rsidRPr="00BD57E4" w:rsidRDefault="407E472E" w:rsidP="00E17952">
            <w:r w:rsidRPr="00BD57E4">
              <w:t xml:space="preserve">F1905 </w:t>
            </w:r>
            <w:r w:rsidR="00E34401" w:rsidRPr="00BD57E4">
              <w:rPr>
                <w:rFonts w:eastAsiaTheme="minorEastAsia" w:cstheme="minorBidi"/>
                <w:color w:val="000000" w:themeColor="text1"/>
                <w:szCs w:val="20"/>
              </w:rPr>
              <w:t>–</w:t>
            </w:r>
            <w:r w:rsidRPr="00BD57E4">
              <w:t xml:space="preserve"> Device Revision or Replacement</w:t>
            </w:r>
          </w:p>
        </w:tc>
      </w:tr>
      <w:tr w:rsidR="23099BF9" w:rsidRPr="00BD57E4" w14:paraId="717F4CA2" w14:textId="77777777" w:rsidTr="00E17952">
        <w:trPr>
          <w:trHeight w:val="300"/>
        </w:trPr>
        <w:tc>
          <w:tcPr>
            <w:tcW w:w="2835" w:type="dxa"/>
            <w:vMerge/>
            <w:vAlign w:val="center"/>
          </w:tcPr>
          <w:p w14:paraId="406BD754" w14:textId="77777777" w:rsidR="0043681B" w:rsidRPr="00BD57E4" w:rsidRDefault="0043681B" w:rsidP="00E34401"/>
        </w:tc>
        <w:tc>
          <w:tcPr>
            <w:tcW w:w="1979" w:type="dxa"/>
            <w:shd w:val="clear" w:color="auto" w:fill="FFFFFF" w:themeFill="background1"/>
            <w:tcMar>
              <w:left w:w="108" w:type="dxa"/>
              <w:right w:w="108" w:type="dxa"/>
            </w:tcMar>
          </w:tcPr>
          <w:p w14:paraId="32A23EEB" w14:textId="5062C1EE" w:rsidR="23099BF9" w:rsidRPr="00BD57E4" w:rsidRDefault="6DCA4D23" w:rsidP="00E17952">
            <w:pPr>
              <w:rPr>
                <w:color w:val="000000" w:themeColor="text1"/>
              </w:rPr>
            </w:pPr>
            <w:r w:rsidRPr="00BD57E4">
              <w:rPr>
                <w:rFonts w:ascii="Arial" w:eastAsia="Arial" w:hAnsi="Arial" w:cs="Arial"/>
                <w:szCs w:val="20"/>
              </w:rPr>
              <w:t>Medical Device Problem</w:t>
            </w:r>
          </w:p>
        </w:tc>
        <w:tc>
          <w:tcPr>
            <w:tcW w:w="2835" w:type="dxa"/>
            <w:shd w:val="clear" w:color="auto" w:fill="FFFFFF" w:themeFill="background1"/>
            <w:tcMar>
              <w:left w:w="108" w:type="dxa"/>
              <w:right w:w="108" w:type="dxa"/>
            </w:tcMar>
          </w:tcPr>
          <w:p w14:paraId="55F32515" w14:textId="26C1053B" w:rsidR="23099BF9" w:rsidRPr="00BD57E4" w:rsidRDefault="407E472E" w:rsidP="00E17952">
            <w:pPr>
              <w:rPr>
                <w:color w:val="000000" w:themeColor="text1"/>
              </w:rPr>
            </w:pPr>
            <w:r w:rsidRPr="00BD57E4">
              <w:rPr>
                <w:color w:val="000000" w:themeColor="text1"/>
              </w:rPr>
              <w:t>A0401</w:t>
            </w:r>
            <w:r w:rsidR="00482F44" w:rsidRPr="00BD57E4">
              <w:rPr>
                <w:color w:val="000000" w:themeColor="text1"/>
              </w:rPr>
              <w:t xml:space="preserve"> </w:t>
            </w:r>
            <w:r w:rsidRPr="00BD57E4">
              <w:rPr>
                <w:color w:val="000000" w:themeColor="text1"/>
              </w:rPr>
              <w:t>– Break</w:t>
            </w:r>
          </w:p>
        </w:tc>
      </w:tr>
      <w:tr w:rsidR="59A5BFFE" w:rsidRPr="00BD57E4" w14:paraId="2152DB18" w14:textId="77777777" w:rsidTr="00E17952">
        <w:trPr>
          <w:trHeight w:val="771"/>
        </w:trPr>
        <w:tc>
          <w:tcPr>
            <w:tcW w:w="2835" w:type="dxa"/>
            <w:vMerge/>
            <w:tcMar>
              <w:left w:w="108" w:type="dxa"/>
              <w:right w:w="108" w:type="dxa"/>
            </w:tcMar>
          </w:tcPr>
          <w:p w14:paraId="34C45E63" w14:textId="77777777" w:rsidR="007B6487" w:rsidRPr="00BD57E4" w:rsidRDefault="007B6487" w:rsidP="00E34401"/>
        </w:tc>
        <w:tc>
          <w:tcPr>
            <w:tcW w:w="1979" w:type="dxa"/>
            <w:tcMar>
              <w:left w:w="108" w:type="dxa"/>
              <w:right w:w="108" w:type="dxa"/>
            </w:tcMar>
          </w:tcPr>
          <w:p w14:paraId="592AF2E2" w14:textId="16F36769" w:rsidR="37A90EDF" w:rsidRPr="00BD57E4" w:rsidRDefault="37A90EDF" w:rsidP="00E34401">
            <w:pPr>
              <w:rPr>
                <w:rFonts w:ascii="Arial" w:eastAsia="Arial" w:hAnsi="Arial" w:cs="Arial"/>
                <w:szCs w:val="20"/>
              </w:rPr>
            </w:pPr>
            <w:r w:rsidRPr="00BD57E4">
              <w:rPr>
                <w:rFonts w:ascii="Arial" w:eastAsia="Arial" w:hAnsi="Arial" w:cs="Arial"/>
                <w:szCs w:val="20"/>
              </w:rPr>
              <w:t xml:space="preserve">Medical Device Component  </w:t>
            </w:r>
          </w:p>
        </w:tc>
        <w:tc>
          <w:tcPr>
            <w:tcW w:w="2835" w:type="dxa"/>
            <w:tcMar>
              <w:left w:w="108" w:type="dxa"/>
              <w:right w:w="108" w:type="dxa"/>
            </w:tcMar>
          </w:tcPr>
          <w:p w14:paraId="5B380637" w14:textId="2EA348FE" w:rsidR="37A90EDF" w:rsidRPr="00BD57E4" w:rsidRDefault="37A90EDF" w:rsidP="00E17952">
            <w:pPr>
              <w:rPr>
                <w:color w:val="000000" w:themeColor="text1"/>
              </w:rPr>
            </w:pPr>
            <w:r w:rsidRPr="00BD57E4">
              <w:rPr>
                <w:color w:val="000000" w:themeColor="text1"/>
              </w:rPr>
              <w:t>G04097 – Plate</w:t>
            </w:r>
          </w:p>
          <w:p w14:paraId="7A7664D0" w14:textId="6E7A905D" w:rsidR="59A5BFFE" w:rsidRPr="00BD57E4" w:rsidRDefault="59A5BFFE" w:rsidP="00E34401">
            <w:pPr>
              <w:rPr>
                <w:color w:val="000000" w:themeColor="text1"/>
              </w:rPr>
            </w:pPr>
          </w:p>
        </w:tc>
      </w:tr>
      <w:tr w:rsidR="23099BF9" w:rsidRPr="00BD57E4" w14:paraId="5B01CC4B" w14:textId="77777777" w:rsidTr="00E17952">
        <w:trPr>
          <w:trHeight w:val="300"/>
        </w:trPr>
        <w:tc>
          <w:tcPr>
            <w:tcW w:w="2835" w:type="dxa"/>
            <w:shd w:val="clear" w:color="auto" w:fill="D7EAFA" w:themeFill="text2" w:themeFillTint="1A"/>
            <w:tcMar>
              <w:left w:w="108" w:type="dxa"/>
              <w:right w:w="108" w:type="dxa"/>
            </w:tcMar>
          </w:tcPr>
          <w:p w14:paraId="1D95C2C4" w14:textId="0AA0D472" w:rsidR="23099BF9" w:rsidRPr="00BD57E4" w:rsidRDefault="407E472E" w:rsidP="00E17952">
            <w:r w:rsidRPr="00BD57E4">
              <w:t xml:space="preserve">The explanted device was returned to the </w:t>
            </w:r>
            <w:r w:rsidR="00BD57E4" w:rsidRPr="00BD57E4">
              <w:t>manufacturer,</w:t>
            </w:r>
            <w:r w:rsidRPr="00BD57E4">
              <w:t xml:space="preserve"> and the evaluation process was completed.</w:t>
            </w:r>
          </w:p>
        </w:tc>
        <w:tc>
          <w:tcPr>
            <w:tcW w:w="1979" w:type="dxa"/>
            <w:shd w:val="clear" w:color="auto" w:fill="D7EAFA" w:themeFill="text2" w:themeFillTint="1A"/>
            <w:tcMar>
              <w:left w:w="108" w:type="dxa"/>
              <w:right w:w="108" w:type="dxa"/>
            </w:tcMar>
          </w:tcPr>
          <w:p w14:paraId="2FD5E634" w14:textId="668D71CF" w:rsidR="23099BF9" w:rsidRPr="00BD57E4" w:rsidRDefault="45CD7C43" w:rsidP="00E17952">
            <w:r w:rsidRPr="00BD57E4">
              <w:rPr>
                <w:rFonts w:ascii="Arial" w:eastAsia="Arial" w:hAnsi="Arial" w:cs="Arial"/>
                <w:szCs w:val="20"/>
              </w:rPr>
              <w:t>Type of Investigation</w:t>
            </w:r>
          </w:p>
        </w:tc>
        <w:tc>
          <w:tcPr>
            <w:tcW w:w="2835" w:type="dxa"/>
            <w:shd w:val="clear" w:color="auto" w:fill="D7EAFA" w:themeFill="text2" w:themeFillTint="1A"/>
            <w:tcMar>
              <w:left w:w="108" w:type="dxa"/>
              <w:right w:w="108" w:type="dxa"/>
            </w:tcMar>
          </w:tcPr>
          <w:p w14:paraId="00E3AED5" w14:textId="5B53F195" w:rsidR="23099BF9" w:rsidRPr="00BD57E4" w:rsidRDefault="407E472E" w:rsidP="00E17952">
            <w:r w:rsidRPr="00BD57E4">
              <w:t xml:space="preserve">B01 </w:t>
            </w:r>
            <w:r w:rsidR="00E34401" w:rsidRPr="00BD57E4">
              <w:rPr>
                <w:rFonts w:eastAsiaTheme="minorEastAsia" w:cstheme="minorBidi"/>
                <w:color w:val="000000" w:themeColor="text1"/>
                <w:szCs w:val="20"/>
              </w:rPr>
              <w:t>–</w:t>
            </w:r>
            <w:r w:rsidRPr="00BD57E4">
              <w:t xml:space="preserve"> Testing of Actual/Suspected Device</w:t>
            </w:r>
          </w:p>
        </w:tc>
      </w:tr>
      <w:tr w:rsidR="23099BF9" w:rsidRPr="00BD57E4" w14:paraId="6669BA98" w14:textId="77777777" w:rsidTr="00E17952">
        <w:trPr>
          <w:trHeight w:val="300"/>
        </w:trPr>
        <w:tc>
          <w:tcPr>
            <w:tcW w:w="2835" w:type="dxa"/>
            <w:shd w:val="clear" w:color="auto" w:fill="FFFFFF" w:themeFill="background1"/>
            <w:tcMar>
              <w:left w:w="108" w:type="dxa"/>
              <w:right w:w="108" w:type="dxa"/>
            </w:tcMar>
          </w:tcPr>
          <w:p w14:paraId="39B870A7" w14:textId="21C46F24" w:rsidR="23099BF9" w:rsidRPr="00BD57E4" w:rsidRDefault="407E472E" w:rsidP="00E17952">
            <w:pPr>
              <w:rPr>
                <w:color w:val="000000" w:themeColor="text1"/>
              </w:rPr>
            </w:pPr>
            <w:r w:rsidRPr="00BD57E4">
              <w:rPr>
                <w:color w:val="000000" w:themeColor="text1"/>
              </w:rPr>
              <w:t>Visual analysis of the device revealed that the plate was broken across the shaft.</w:t>
            </w:r>
          </w:p>
        </w:tc>
        <w:tc>
          <w:tcPr>
            <w:tcW w:w="1979" w:type="dxa"/>
            <w:shd w:val="clear" w:color="auto" w:fill="FFFFFF" w:themeFill="background1"/>
            <w:tcMar>
              <w:left w:w="108" w:type="dxa"/>
              <w:right w:w="108" w:type="dxa"/>
            </w:tcMar>
          </w:tcPr>
          <w:p w14:paraId="56FEC7D6" w14:textId="2785D6CD" w:rsidR="23099BF9" w:rsidRPr="00BD57E4" w:rsidRDefault="54CD6B5D" w:rsidP="00E17952">
            <w:pPr>
              <w:rPr>
                <w:color w:val="000000" w:themeColor="text1"/>
              </w:rPr>
            </w:pPr>
            <w:r w:rsidRPr="00BD57E4">
              <w:rPr>
                <w:rFonts w:ascii="Arial" w:eastAsia="Arial" w:hAnsi="Arial" w:cs="Arial"/>
                <w:szCs w:val="20"/>
              </w:rPr>
              <w:t>Medical Device Component</w:t>
            </w:r>
          </w:p>
        </w:tc>
        <w:tc>
          <w:tcPr>
            <w:tcW w:w="2835" w:type="dxa"/>
            <w:shd w:val="clear" w:color="auto" w:fill="FFFFFF" w:themeFill="background1"/>
            <w:tcMar>
              <w:left w:w="108" w:type="dxa"/>
              <w:right w:w="108" w:type="dxa"/>
            </w:tcMar>
          </w:tcPr>
          <w:p w14:paraId="16D9DE5C" w14:textId="0F319C9D" w:rsidR="23099BF9" w:rsidRPr="00BD57E4" w:rsidRDefault="2366D813" w:rsidP="00E17952">
            <w:pPr>
              <w:rPr>
                <w:color w:val="000000" w:themeColor="text1"/>
              </w:rPr>
            </w:pPr>
            <w:r w:rsidRPr="00BD57E4">
              <w:rPr>
                <w:color w:val="000000" w:themeColor="text1"/>
              </w:rPr>
              <w:t xml:space="preserve">G04112 </w:t>
            </w:r>
            <w:r w:rsidR="00E34401" w:rsidRPr="00BD57E4">
              <w:rPr>
                <w:rFonts w:eastAsiaTheme="minorEastAsia" w:cstheme="minorBidi"/>
                <w:color w:val="000000" w:themeColor="text1"/>
                <w:szCs w:val="20"/>
              </w:rPr>
              <w:t>–</w:t>
            </w:r>
            <w:r w:rsidRPr="00BD57E4">
              <w:rPr>
                <w:color w:val="000000" w:themeColor="text1"/>
              </w:rPr>
              <w:t xml:space="preserve"> Rod/Shaft</w:t>
            </w:r>
          </w:p>
        </w:tc>
      </w:tr>
      <w:tr w:rsidR="23099BF9" w:rsidRPr="00BD57E4" w14:paraId="3EB1BB08" w14:textId="77777777" w:rsidTr="00E17952">
        <w:trPr>
          <w:trHeight w:val="300"/>
        </w:trPr>
        <w:tc>
          <w:tcPr>
            <w:tcW w:w="2835" w:type="dxa"/>
            <w:shd w:val="clear" w:color="auto" w:fill="D7EAFA" w:themeFill="text2" w:themeFillTint="1A"/>
            <w:tcMar>
              <w:left w:w="108" w:type="dxa"/>
              <w:right w:w="108" w:type="dxa"/>
            </w:tcMar>
          </w:tcPr>
          <w:p w14:paraId="1A3BB221" w14:textId="446F7F7B" w:rsidR="23099BF9" w:rsidRPr="00BD57E4" w:rsidRDefault="407E472E" w:rsidP="00E17952">
            <w:r w:rsidRPr="00BD57E4">
              <w:t>The observed condition of the device was consistent with a random component failure that may have been caused by exposure to unintended forces.</w:t>
            </w:r>
          </w:p>
        </w:tc>
        <w:tc>
          <w:tcPr>
            <w:tcW w:w="1979" w:type="dxa"/>
            <w:shd w:val="clear" w:color="auto" w:fill="D7EAFA" w:themeFill="text2" w:themeFillTint="1A"/>
            <w:tcMar>
              <w:left w:w="108" w:type="dxa"/>
              <w:right w:w="108" w:type="dxa"/>
            </w:tcMar>
          </w:tcPr>
          <w:p w14:paraId="57AA858B" w14:textId="0D770DA4" w:rsidR="23099BF9" w:rsidRPr="00BD57E4" w:rsidRDefault="37D3AC0A" w:rsidP="00E17952">
            <w:r w:rsidRPr="00BD57E4">
              <w:rPr>
                <w:rFonts w:ascii="Arial" w:eastAsia="Arial" w:hAnsi="Arial" w:cs="Arial"/>
                <w:szCs w:val="20"/>
              </w:rPr>
              <w:t>Investigation Findings</w:t>
            </w:r>
          </w:p>
        </w:tc>
        <w:tc>
          <w:tcPr>
            <w:tcW w:w="2835" w:type="dxa"/>
            <w:shd w:val="clear" w:color="auto" w:fill="D7EAFA" w:themeFill="text2" w:themeFillTint="1A"/>
            <w:tcMar>
              <w:left w:w="108" w:type="dxa"/>
              <w:right w:w="108" w:type="dxa"/>
            </w:tcMar>
          </w:tcPr>
          <w:p w14:paraId="748BE1BE" w14:textId="6A7BB28F" w:rsidR="23099BF9" w:rsidRPr="00BD57E4" w:rsidRDefault="1D64BEFA" w:rsidP="00E17952">
            <w:r w:rsidRPr="00BD57E4">
              <w:t xml:space="preserve">C070603 </w:t>
            </w:r>
            <w:r w:rsidR="00E34401" w:rsidRPr="00BD57E4">
              <w:rPr>
                <w:rFonts w:eastAsiaTheme="minorEastAsia" w:cstheme="minorBidi"/>
                <w:color w:val="000000" w:themeColor="text1"/>
                <w:szCs w:val="20"/>
              </w:rPr>
              <w:t>–</w:t>
            </w:r>
            <w:r w:rsidRPr="00BD57E4">
              <w:t xml:space="preserve"> </w:t>
            </w:r>
            <w:r w:rsidR="007C11A4" w:rsidRPr="00BD57E4">
              <w:t>Separation Problem.</w:t>
            </w:r>
          </w:p>
        </w:tc>
      </w:tr>
      <w:tr w:rsidR="23099BF9" w:rsidRPr="00BD57E4" w14:paraId="0362B9B8" w14:textId="77777777" w:rsidTr="00E17952">
        <w:trPr>
          <w:trHeight w:val="300"/>
        </w:trPr>
        <w:tc>
          <w:tcPr>
            <w:tcW w:w="2835" w:type="dxa"/>
            <w:shd w:val="clear" w:color="auto" w:fill="FFFFFF" w:themeFill="background1"/>
            <w:tcMar>
              <w:left w:w="108" w:type="dxa"/>
              <w:right w:w="108" w:type="dxa"/>
            </w:tcMar>
          </w:tcPr>
          <w:p w14:paraId="1A9D560E" w14:textId="5FBA3F83" w:rsidR="23099BF9" w:rsidRPr="00BD57E4" w:rsidRDefault="407E472E" w:rsidP="00E17952">
            <w:pPr>
              <w:rPr>
                <w:color w:val="000000" w:themeColor="text1"/>
              </w:rPr>
            </w:pPr>
            <w:r w:rsidRPr="00BD57E4">
              <w:rPr>
                <w:color w:val="000000" w:themeColor="text1"/>
              </w:rPr>
              <w:t>There is no indication that a design or manufacturing issue has caused the complaint condition and hence the root cause cannot be determined.</w:t>
            </w:r>
          </w:p>
        </w:tc>
        <w:tc>
          <w:tcPr>
            <w:tcW w:w="1979" w:type="dxa"/>
            <w:shd w:val="clear" w:color="auto" w:fill="FFFFFF" w:themeFill="background1"/>
            <w:tcMar>
              <w:left w:w="108" w:type="dxa"/>
              <w:right w:w="108" w:type="dxa"/>
            </w:tcMar>
          </w:tcPr>
          <w:p w14:paraId="071F13BD" w14:textId="45B1C4F6" w:rsidR="23099BF9" w:rsidRPr="00BD57E4" w:rsidRDefault="12EC7753" w:rsidP="00E17952">
            <w:pPr>
              <w:rPr>
                <w:color w:val="000000" w:themeColor="text1"/>
              </w:rPr>
            </w:pPr>
            <w:r w:rsidRPr="00BD57E4">
              <w:rPr>
                <w:rFonts w:ascii="Arial" w:eastAsia="Arial" w:hAnsi="Arial" w:cs="Arial"/>
                <w:szCs w:val="20"/>
              </w:rPr>
              <w:t>Investigation Conclusions</w:t>
            </w:r>
          </w:p>
        </w:tc>
        <w:tc>
          <w:tcPr>
            <w:tcW w:w="2835" w:type="dxa"/>
            <w:shd w:val="clear" w:color="auto" w:fill="FFFFFF" w:themeFill="background1"/>
            <w:tcMar>
              <w:left w:w="108" w:type="dxa"/>
              <w:right w:w="108" w:type="dxa"/>
            </w:tcMar>
          </w:tcPr>
          <w:p w14:paraId="6EBF0640" w14:textId="4FDDEB6E" w:rsidR="23099BF9" w:rsidRPr="00BD57E4" w:rsidRDefault="1A274564" w:rsidP="00E17952">
            <w:r w:rsidRPr="00BD57E4">
              <w:t xml:space="preserve">D02 </w:t>
            </w:r>
            <w:r w:rsidR="00E34401" w:rsidRPr="00BD57E4">
              <w:rPr>
                <w:rFonts w:eastAsiaTheme="minorEastAsia" w:cstheme="minorBidi"/>
                <w:color w:val="000000" w:themeColor="text1"/>
                <w:szCs w:val="20"/>
              </w:rPr>
              <w:t>–</w:t>
            </w:r>
            <w:r w:rsidRPr="00BD57E4">
              <w:t xml:space="preserve"> Cause Traced to Component Failure</w:t>
            </w:r>
          </w:p>
        </w:tc>
      </w:tr>
      <w:tr w:rsidR="23099BF9" w:rsidRPr="00BD57E4" w14:paraId="21765A3A" w14:textId="77777777" w:rsidTr="00E17952">
        <w:trPr>
          <w:trHeight w:val="300"/>
        </w:trPr>
        <w:tc>
          <w:tcPr>
            <w:tcW w:w="2835" w:type="dxa"/>
            <w:shd w:val="clear" w:color="auto" w:fill="D7EAFA" w:themeFill="text2" w:themeFillTint="1A"/>
            <w:tcMar>
              <w:left w:w="108" w:type="dxa"/>
              <w:right w:w="108" w:type="dxa"/>
            </w:tcMar>
          </w:tcPr>
          <w:p w14:paraId="73652EF1" w14:textId="3A2A2398" w:rsidR="23099BF9" w:rsidRPr="00BD57E4" w:rsidRDefault="407E472E" w:rsidP="00E17952">
            <w:r w:rsidRPr="00BD57E4">
              <w:t>N/A</w:t>
            </w:r>
          </w:p>
        </w:tc>
        <w:tc>
          <w:tcPr>
            <w:tcW w:w="1979" w:type="dxa"/>
            <w:shd w:val="clear" w:color="auto" w:fill="D7EAFA" w:themeFill="text2" w:themeFillTint="1A"/>
            <w:tcMar>
              <w:left w:w="108" w:type="dxa"/>
              <w:right w:w="108" w:type="dxa"/>
            </w:tcMar>
          </w:tcPr>
          <w:p w14:paraId="6EF0F36C" w14:textId="4B6E91A7" w:rsidR="23099BF9" w:rsidRPr="00BD57E4" w:rsidRDefault="009B4014" w:rsidP="00E17952">
            <w:r w:rsidRPr="00BD57E4">
              <w:rPr>
                <w:rFonts w:asciiTheme="majorHAnsi" w:eastAsiaTheme="majorEastAsia" w:hAnsiTheme="majorHAnsi" w:cstheme="majorBidi"/>
                <w:szCs w:val="20"/>
              </w:rPr>
              <w:t>Clinical Signs and Symptoms or Conditions</w:t>
            </w:r>
          </w:p>
        </w:tc>
        <w:tc>
          <w:tcPr>
            <w:tcW w:w="2835" w:type="dxa"/>
            <w:shd w:val="clear" w:color="auto" w:fill="D7EAFA" w:themeFill="text2" w:themeFillTint="1A"/>
            <w:tcMar>
              <w:left w:w="108" w:type="dxa"/>
              <w:right w:w="108" w:type="dxa"/>
            </w:tcMar>
          </w:tcPr>
          <w:p w14:paraId="2CEF41BA" w14:textId="2B262E13" w:rsidR="23099BF9" w:rsidRPr="00BD57E4" w:rsidRDefault="0F66E1D3" w:rsidP="00E17952">
            <w:r w:rsidRPr="00BD57E4">
              <w:t xml:space="preserve">E2401 </w:t>
            </w:r>
            <w:r w:rsidR="00E34401" w:rsidRPr="00BD57E4">
              <w:rPr>
                <w:rFonts w:eastAsiaTheme="minorEastAsia" w:cstheme="minorBidi"/>
                <w:color w:val="000000" w:themeColor="text1"/>
                <w:szCs w:val="20"/>
              </w:rPr>
              <w:t>–</w:t>
            </w:r>
            <w:r w:rsidRPr="00BD57E4">
              <w:t xml:space="preserve"> Insufficient Information</w:t>
            </w:r>
          </w:p>
        </w:tc>
      </w:tr>
    </w:tbl>
    <w:p w14:paraId="5540CAD8" w14:textId="1907F003" w:rsidR="004F242C" w:rsidRPr="00BD57E4" w:rsidRDefault="590BA4EB" w:rsidP="1719778C">
      <w:pPr>
        <w:pStyle w:val="Heading2"/>
        <w:rPr>
          <w:rFonts w:ascii="Arial" w:hAnsi="Arial" w:cs="Arial"/>
          <w:lang w:val="en-US"/>
        </w:rPr>
      </w:pPr>
      <w:bookmarkStart w:id="48" w:name="_Toc214976759"/>
      <w:r w:rsidRPr="00BD57E4">
        <w:rPr>
          <w:lang w:val="en-US"/>
        </w:rPr>
        <w:t>Example 11</w:t>
      </w:r>
      <w:r w:rsidR="00E61822" w:rsidRPr="00BD57E4">
        <w:rPr>
          <w:lang w:val="en-US"/>
        </w:rPr>
        <w:t xml:space="preserve">: </w:t>
      </w:r>
      <w:r w:rsidR="78F4504F" w:rsidRPr="00BD57E4">
        <w:rPr>
          <w:lang w:val="en-US"/>
        </w:rPr>
        <w:t>Fracture of a proximal femoral plate</w:t>
      </w:r>
      <w:bookmarkEnd w:id="48"/>
    </w:p>
    <w:p w14:paraId="7DA6B315" w14:textId="0CAC40CA" w:rsidR="310B2488" w:rsidRPr="00BD57E4" w:rsidRDefault="310B2488" w:rsidP="00BD45D4">
      <w:pPr>
        <w:jc w:val="both"/>
      </w:pPr>
      <w:r w:rsidRPr="00BD57E4">
        <w:t>The patient underwent surgical treatment for fractures of the proximal femur and a proximal femoral plate was implanted on January 30, 2002. The surgeon instructed the patient to avoid excessive weight-bearing and to use walking support. However, the patient did not adhere to these medical instructions and continued to place high loads on the operated leg during daily activities.</w:t>
      </w:r>
    </w:p>
    <w:p w14:paraId="20F4DE06" w14:textId="169F4718" w:rsidR="310B2488" w:rsidRPr="00BD57E4" w:rsidRDefault="310B2488" w:rsidP="00BD45D4">
      <w:pPr>
        <w:jc w:val="both"/>
      </w:pPr>
      <w:r w:rsidRPr="00BD57E4">
        <w:t>After about 5 months, the patient experienced pain around the joints. Imaging revealed that the proximal femoral plate had fractured. Revision surgery to remove the broken implant was performed on June 19, 2002.</w:t>
      </w:r>
    </w:p>
    <w:p w14:paraId="65383C36" w14:textId="6500B410" w:rsidR="23099BF9" w:rsidRPr="00BD57E4" w:rsidRDefault="310B2488" w:rsidP="005D1E70">
      <w:pPr>
        <w:jc w:val="both"/>
      </w:pPr>
      <w:r w:rsidRPr="00BD57E4">
        <w:t>The investigation of the manufacturing process did not identify any issues, and the returned product met all technical and regulatory specifications. Examination of the implant revealed scratches and a fatigue fracture pattern consistent with repeated overloading. The analysis concluded that the implant was subjected to excessive dynamic bending loads due to the patient’s non-compliance with postoperative restrictions.</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948"/>
        <w:gridCol w:w="1665"/>
        <w:gridCol w:w="3015"/>
      </w:tblGrid>
      <w:tr w:rsidR="7905CFD3" w:rsidRPr="00BD57E4" w14:paraId="5D023C6A" w14:textId="77777777" w:rsidTr="6E3C67D5">
        <w:trPr>
          <w:trHeight w:val="300"/>
        </w:trPr>
        <w:tc>
          <w:tcPr>
            <w:tcW w:w="2948" w:type="dxa"/>
            <w:shd w:val="clear" w:color="auto" w:fill="1369EA" w:themeFill="accent1"/>
            <w:tcMar>
              <w:left w:w="108" w:type="dxa"/>
              <w:right w:w="108" w:type="dxa"/>
            </w:tcMar>
            <w:vAlign w:val="center"/>
          </w:tcPr>
          <w:p w14:paraId="059F565B" w14:textId="1873BBC2" w:rsidR="7905CFD3" w:rsidRPr="00BD57E4" w:rsidRDefault="7905CFD3" w:rsidP="00E17952">
            <w:pPr>
              <w:rPr>
                <w:b/>
                <w:bCs/>
                <w:color w:val="FFFFFF" w:themeColor="background1"/>
              </w:rPr>
            </w:pPr>
            <w:r w:rsidRPr="00BD57E4">
              <w:rPr>
                <w:b/>
                <w:bCs/>
                <w:color w:val="FFFFFF" w:themeColor="background1"/>
              </w:rPr>
              <w:t xml:space="preserve">Text </w:t>
            </w:r>
          </w:p>
        </w:tc>
        <w:tc>
          <w:tcPr>
            <w:tcW w:w="1665" w:type="dxa"/>
            <w:shd w:val="clear" w:color="auto" w:fill="1369EA" w:themeFill="accent1"/>
            <w:tcMar>
              <w:left w:w="108" w:type="dxa"/>
              <w:right w:w="108" w:type="dxa"/>
            </w:tcMar>
            <w:vAlign w:val="center"/>
          </w:tcPr>
          <w:p w14:paraId="42CD67C5" w14:textId="736D2F5D" w:rsidR="7905CFD3" w:rsidRPr="00BD57E4" w:rsidRDefault="0021179F" w:rsidP="00E17952">
            <w:pPr>
              <w:rPr>
                <w:b/>
                <w:bCs/>
                <w:color w:val="FFFFFF" w:themeColor="background1"/>
              </w:rPr>
            </w:pPr>
            <w:r w:rsidRPr="00BD57E4">
              <w:rPr>
                <w:b/>
                <w:bCs/>
                <w:color w:val="FFFFFF" w:themeColor="background1"/>
              </w:rPr>
              <w:t>Terminology group</w:t>
            </w:r>
          </w:p>
        </w:tc>
        <w:tc>
          <w:tcPr>
            <w:tcW w:w="3015" w:type="dxa"/>
            <w:shd w:val="clear" w:color="auto" w:fill="1369EA" w:themeFill="accent1"/>
            <w:tcMar>
              <w:left w:w="108" w:type="dxa"/>
              <w:right w:w="108" w:type="dxa"/>
            </w:tcMar>
          </w:tcPr>
          <w:p w14:paraId="751A9BDA" w14:textId="34979B18" w:rsidR="7905CFD3" w:rsidRPr="00BD57E4" w:rsidRDefault="7905CFD3" w:rsidP="00E34401">
            <w:pPr>
              <w:rPr>
                <w:b/>
                <w:bCs/>
                <w:color w:val="FFFFFF" w:themeColor="background1"/>
              </w:rPr>
            </w:pPr>
            <w:r w:rsidRPr="00BD57E4">
              <w:rPr>
                <w:b/>
                <w:bCs/>
                <w:color w:val="FFFFFF" w:themeColor="background1"/>
              </w:rPr>
              <w:t>Code</w:t>
            </w:r>
          </w:p>
        </w:tc>
      </w:tr>
      <w:tr w:rsidR="7905CFD3" w:rsidRPr="00BD57E4" w14:paraId="42A79849" w14:textId="77777777" w:rsidTr="6E3C67D5">
        <w:trPr>
          <w:trHeight w:val="300"/>
        </w:trPr>
        <w:tc>
          <w:tcPr>
            <w:tcW w:w="2948" w:type="dxa"/>
            <w:tcMar>
              <w:left w:w="108" w:type="dxa"/>
              <w:right w:w="108" w:type="dxa"/>
            </w:tcMar>
          </w:tcPr>
          <w:p w14:paraId="5B929211" w14:textId="79082353" w:rsidR="7905CFD3" w:rsidRPr="00BD57E4" w:rsidRDefault="3CB175DF" w:rsidP="00E17952">
            <w:pPr>
              <w:rPr>
                <w:rFonts w:eastAsiaTheme="minorEastAsia" w:cstheme="minorBidi"/>
                <w:color w:val="000000" w:themeColor="text1"/>
              </w:rPr>
            </w:pPr>
            <w:r w:rsidRPr="00BD57E4">
              <w:rPr>
                <w:rFonts w:ascii="Arial" w:hAnsi="Arial" w:cs="Arial"/>
              </w:rPr>
              <w:t>Imaging revealed that the proximal femoral plate had fractured</w:t>
            </w:r>
            <w:r w:rsidR="00E34401" w:rsidRPr="00BD57E4">
              <w:rPr>
                <w:rFonts w:ascii="Arial" w:hAnsi="Arial" w:cs="Arial"/>
              </w:rPr>
              <w:t>.</w:t>
            </w:r>
          </w:p>
        </w:tc>
        <w:tc>
          <w:tcPr>
            <w:tcW w:w="1665" w:type="dxa"/>
            <w:tcBorders>
              <w:top w:val="nil"/>
            </w:tcBorders>
            <w:tcMar>
              <w:left w:w="108" w:type="dxa"/>
              <w:right w:w="108" w:type="dxa"/>
            </w:tcMar>
          </w:tcPr>
          <w:p w14:paraId="698589A4" w14:textId="3817EAE6"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Medical Device Problem </w:t>
            </w:r>
          </w:p>
        </w:tc>
        <w:tc>
          <w:tcPr>
            <w:tcW w:w="3015" w:type="dxa"/>
            <w:tcMar>
              <w:left w:w="108" w:type="dxa"/>
              <w:right w:w="108" w:type="dxa"/>
            </w:tcMar>
          </w:tcPr>
          <w:p w14:paraId="7826331E" w14:textId="48402914"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A040101 </w:t>
            </w:r>
            <w:r w:rsidR="00E34401" w:rsidRPr="00BD57E4">
              <w:rPr>
                <w:rFonts w:eastAsiaTheme="minorEastAsia" w:cstheme="minorBidi"/>
                <w:color w:val="000000" w:themeColor="text1"/>
                <w:szCs w:val="20"/>
              </w:rPr>
              <w:t xml:space="preserve">– </w:t>
            </w:r>
            <w:r w:rsidRPr="00BD57E4">
              <w:rPr>
                <w:rFonts w:eastAsiaTheme="minorEastAsia" w:cstheme="minorBidi"/>
                <w:color w:val="000000" w:themeColor="text1"/>
                <w:szCs w:val="20"/>
              </w:rPr>
              <w:t xml:space="preserve">Fracture </w:t>
            </w:r>
          </w:p>
        </w:tc>
      </w:tr>
      <w:tr w:rsidR="7905CFD3" w:rsidRPr="00BD57E4" w14:paraId="730CAE29" w14:textId="77777777" w:rsidTr="6E3C67D5">
        <w:trPr>
          <w:trHeight w:val="300"/>
        </w:trPr>
        <w:tc>
          <w:tcPr>
            <w:tcW w:w="2948" w:type="dxa"/>
            <w:shd w:val="clear" w:color="auto" w:fill="D7EAFA" w:themeFill="text2" w:themeFillTint="1A"/>
            <w:tcMar>
              <w:left w:w="108" w:type="dxa"/>
              <w:right w:w="108" w:type="dxa"/>
            </w:tcMar>
          </w:tcPr>
          <w:p w14:paraId="2DA32D25" w14:textId="0BB6D69E" w:rsidR="7905CFD3" w:rsidRPr="00BD57E4" w:rsidRDefault="00E34401" w:rsidP="00E17952">
            <w:pPr>
              <w:rPr>
                <w:rFonts w:eastAsiaTheme="minorEastAsia" w:cstheme="minorBidi"/>
                <w:color w:val="000000" w:themeColor="text1"/>
                <w:szCs w:val="20"/>
              </w:rPr>
            </w:pPr>
            <w:r w:rsidRPr="00BD57E4">
              <w:rPr>
                <w:rFonts w:eastAsiaTheme="minorEastAsia" w:cstheme="minorBidi"/>
                <w:color w:val="000000" w:themeColor="text1"/>
              </w:rPr>
              <w:t>T</w:t>
            </w:r>
            <w:r w:rsidR="0868427A" w:rsidRPr="00BD57E4">
              <w:rPr>
                <w:rFonts w:ascii="Arial" w:hAnsi="Arial" w:cs="Arial"/>
              </w:rPr>
              <w:t>he patient experienced pain around the joints</w:t>
            </w:r>
            <w:r w:rsidRPr="00BD57E4">
              <w:rPr>
                <w:rFonts w:ascii="Arial" w:hAnsi="Arial" w:cs="Arial"/>
              </w:rPr>
              <w:t>.</w:t>
            </w:r>
          </w:p>
        </w:tc>
        <w:tc>
          <w:tcPr>
            <w:tcW w:w="1665" w:type="dxa"/>
            <w:shd w:val="clear" w:color="auto" w:fill="D7EAFA" w:themeFill="text2" w:themeFillTint="1A"/>
            <w:tcMar>
              <w:left w:w="108" w:type="dxa"/>
              <w:right w:w="108" w:type="dxa"/>
            </w:tcMar>
          </w:tcPr>
          <w:p w14:paraId="3431DB61" w14:textId="3BBEA8F7" w:rsidR="7905CFD3" w:rsidRPr="00BD57E4" w:rsidRDefault="009B4014" w:rsidP="00E17952">
            <w:pPr>
              <w:rPr>
                <w:rFonts w:eastAsiaTheme="minorEastAsia" w:cstheme="minorBidi"/>
                <w:color w:val="000000" w:themeColor="text1"/>
                <w:szCs w:val="20"/>
              </w:rPr>
            </w:pPr>
            <w:r w:rsidRPr="00BD57E4">
              <w:rPr>
                <w:rFonts w:asciiTheme="majorHAnsi" w:eastAsiaTheme="majorEastAsia" w:hAnsiTheme="majorHAnsi" w:cstheme="majorBidi"/>
                <w:szCs w:val="20"/>
              </w:rPr>
              <w:t>Clinical Signs and Symptoms or Conditions</w:t>
            </w:r>
          </w:p>
        </w:tc>
        <w:tc>
          <w:tcPr>
            <w:tcW w:w="3015" w:type="dxa"/>
            <w:shd w:val="clear" w:color="auto" w:fill="D7EAFA" w:themeFill="text2" w:themeFillTint="1A"/>
            <w:tcMar>
              <w:left w:w="108" w:type="dxa"/>
              <w:right w:w="108" w:type="dxa"/>
            </w:tcMar>
          </w:tcPr>
          <w:p w14:paraId="05AA9DDE" w14:textId="00542339"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E1601 </w:t>
            </w:r>
            <w:r w:rsidR="00E34401" w:rsidRPr="00BD57E4">
              <w:rPr>
                <w:rFonts w:eastAsiaTheme="minorEastAsia" w:cstheme="minorBidi"/>
                <w:color w:val="000000" w:themeColor="text1"/>
                <w:szCs w:val="20"/>
              </w:rPr>
              <w:t>–</w:t>
            </w:r>
            <w:r w:rsidRPr="00BD57E4">
              <w:rPr>
                <w:rFonts w:eastAsiaTheme="minorEastAsia" w:cstheme="minorBidi"/>
                <w:color w:val="000000" w:themeColor="text1"/>
                <w:szCs w:val="20"/>
              </w:rPr>
              <w:t xml:space="preserve"> Arthralgia </w:t>
            </w:r>
          </w:p>
        </w:tc>
      </w:tr>
      <w:tr w:rsidR="7905CFD3" w:rsidRPr="00BD57E4" w14:paraId="0CD058F0" w14:textId="77777777" w:rsidTr="6E3C67D5">
        <w:trPr>
          <w:trHeight w:val="300"/>
        </w:trPr>
        <w:tc>
          <w:tcPr>
            <w:tcW w:w="2948" w:type="dxa"/>
            <w:shd w:val="clear" w:color="auto" w:fill="FFFFFF" w:themeFill="background1"/>
            <w:tcMar>
              <w:left w:w="108" w:type="dxa"/>
              <w:right w:w="108" w:type="dxa"/>
            </w:tcMar>
          </w:tcPr>
          <w:p w14:paraId="621CAEC5" w14:textId="36D8018C"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Revision surgery to remove the broken implant was performe</w:t>
            </w:r>
            <w:r w:rsidR="00E34401" w:rsidRPr="00BD57E4">
              <w:rPr>
                <w:rFonts w:eastAsiaTheme="minorEastAsia" w:cstheme="minorBidi"/>
                <w:color w:val="000000" w:themeColor="text1"/>
                <w:szCs w:val="20"/>
              </w:rPr>
              <w:t>d.</w:t>
            </w:r>
          </w:p>
        </w:tc>
        <w:tc>
          <w:tcPr>
            <w:tcW w:w="1665" w:type="dxa"/>
            <w:shd w:val="clear" w:color="auto" w:fill="FFFFFF" w:themeFill="background1"/>
            <w:tcMar>
              <w:left w:w="108" w:type="dxa"/>
              <w:right w:w="108" w:type="dxa"/>
            </w:tcMar>
          </w:tcPr>
          <w:p w14:paraId="3F478565" w14:textId="6A239DF5"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Health Impacts   </w:t>
            </w:r>
          </w:p>
        </w:tc>
        <w:tc>
          <w:tcPr>
            <w:tcW w:w="3015" w:type="dxa"/>
            <w:shd w:val="clear" w:color="auto" w:fill="FFFFFF" w:themeFill="background1"/>
            <w:tcMar>
              <w:left w:w="108" w:type="dxa"/>
              <w:right w:w="108" w:type="dxa"/>
            </w:tcMar>
          </w:tcPr>
          <w:p w14:paraId="45A54603" w14:textId="736FBC02"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F1903</w:t>
            </w:r>
            <w:r w:rsidR="00E34401" w:rsidRPr="00BD57E4">
              <w:rPr>
                <w:rFonts w:eastAsiaTheme="minorEastAsia" w:cstheme="minorBidi"/>
                <w:color w:val="000000" w:themeColor="text1"/>
                <w:szCs w:val="20"/>
              </w:rPr>
              <w:t xml:space="preserve"> – </w:t>
            </w:r>
            <w:r w:rsidRPr="00BD57E4">
              <w:rPr>
                <w:rFonts w:eastAsiaTheme="minorEastAsia" w:cstheme="minorBidi"/>
                <w:color w:val="000000" w:themeColor="text1"/>
                <w:szCs w:val="20"/>
              </w:rPr>
              <w:t xml:space="preserve">Device Explanation </w:t>
            </w:r>
          </w:p>
        </w:tc>
      </w:tr>
      <w:tr w:rsidR="7905CFD3" w:rsidRPr="00BD57E4" w14:paraId="71120B47" w14:textId="77777777" w:rsidTr="6E3C67D5">
        <w:trPr>
          <w:trHeight w:val="300"/>
        </w:trPr>
        <w:tc>
          <w:tcPr>
            <w:tcW w:w="2948" w:type="dxa"/>
            <w:shd w:val="clear" w:color="auto" w:fill="D7EAFA" w:themeFill="text2" w:themeFillTint="1A"/>
            <w:tcMar>
              <w:left w:w="108" w:type="dxa"/>
              <w:right w:w="108" w:type="dxa"/>
            </w:tcMar>
          </w:tcPr>
          <w:p w14:paraId="0B51A226" w14:textId="208C8A2C" w:rsidR="7905CFD3" w:rsidRPr="00BD57E4" w:rsidRDefault="60FC2038" w:rsidP="00E17952">
            <w:pPr>
              <w:rPr>
                <w:rFonts w:eastAsiaTheme="minorEastAsia" w:cstheme="minorBidi"/>
                <w:color w:val="000000" w:themeColor="text1"/>
              </w:rPr>
            </w:pPr>
            <w:r w:rsidRPr="00BD57E4">
              <w:rPr>
                <w:rFonts w:ascii="Arial" w:hAnsi="Arial" w:cs="Arial"/>
              </w:rPr>
              <w:t>The investigation of the manufacturing process</w:t>
            </w:r>
            <w:r w:rsidR="4E2B3182" w:rsidRPr="00BD57E4">
              <w:rPr>
                <w:rFonts w:eastAsiaTheme="minorEastAsia" w:cstheme="minorBidi"/>
                <w:color w:val="000000" w:themeColor="text1"/>
              </w:rPr>
              <w:t>.</w:t>
            </w:r>
          </w:p>
        </w:tc>
        <w:tc>
          <w:tcPr>
            <w:tcW w:w="1665" w:type="dxa"/>
            <w:shd w:val="clear" w:color="auto" w:fill="D7EAFA" w:themeFill="text2" w:themeFillTint="1A"/>
            <w:tcMar>
              <w:left w:w="108" w:type="dxa"/>
              <w:right w:w="108" w:type="dxa"/>
            </w:tcMar>
          </w:tcPr>
          <w:p w14:paraId="403E97E6" w14:textId="1637CFB8"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Type of Investigation </w:t>
            </w:r>
          </w:p>
        </w:tc>
        <w:tc>
          <w:tcPr>
            <w:tcW w:w="3015" w:type="dxa"/>
            <w:shd w:val="clear" w:color="auto" w:fill="D7EAFA" w:themeFill="text2" w:themeFillTint="1A"/>
            <w:tcMar>
              <w:left w:w="108" w:type="dxa"/>
              <w:right w:w="108" w:type="dxa"/>
            </w:tcMar>
          </w:tcPr>
          <w:p w14:paraId="2CCB260E" w14:textId="76288382"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B14 </w:t>
            </w:r>
            <w:r w:rsidR="00E34401" w:rsidRPr="00BD57E4">
              <w:rPr>
                <w:rFonts w:eastAsiaTheme="minorEastAsia" w:cstheme="minorBidi"/>
                <w:color w:val="000000" w:themeColor="text1"/>
                <w:szCs w:val="20"/>
              </w:rPr>
              <w:t>–</w:t>
            </w:r>
            <w:r w:rsidRPr="00BD57E4">
              <w:rPr>
                <w:rFonts w:eastAsiaTheme="minorEastAsia" w:cstheme="minorBidi"/>
                <w:color w:val="000000" w:themeColor="text1"/>
                <w:szCs w:val="20"/>
              </w:rPr>
              <w:t xml:space="preserve"> Analysis of Production Records </w:t>
            </w:r>
          </w:p>
        </w:tc>
      </w:tr>
      <w:tr w:rsidR="7905CFD3" w:rsidRPr="00BD57E4" w14:paraId="5E02B7AB" w14:textId="77777777" w:rsidTr="6E3C67D5">
        <w:trPr>
          <w:trHeight w:val="300"/>
        </w:trPr>
        <w:tc>
          <w:tcPr>
            <w:tcW w:w="2948" w:type="dxa"/>
            <w:shd w:val="clear" w:color="auto" w:fill="FFFFFF" w:themeFill="background1"/>
            <w:tcMar>
              <w:left w:w="108" w:type="dxa"/>
              <w:right w:w="108" w:type="dxa"/>
            </w:tcMar>
          </w:tcPr>
          <w:p w14:paraId="36C0DF6B" w14:textId="30C3998A" w:rsidR="7905CFD3" w:rsidRPr="00BD57E4" w:rsidRDefault="3CCC3410" w:rsidP="00E17952">
            <w:pPr>
              <w:rPr>
                <w:rFonts w:eastAsiaTheme="minorEastAsia" w:cstheme="minorBidi"/>
                <w:color w:val="000000" w:themeColor="text1"/>
              </w:rPr>
            </w:pPr>
            <w:r w:rsidRPr="00BD57E4">
              <w:rPr>
                <w:rFonts w:ascii="Arial" w:hAnsi="Arial" w:cs="Arial"/>
              </w:rPr>
              <w:t>Examination of the implant</w:t>
            </w:r>
            <w:r w:rsidR="00E34401" w:rsidRPr="00BD57E4">
              <w:rPr>
                <w:rFonts w:eastAsiaTheme="minorEastAsia" w:cstheme="minorBidi"/>
                <w:color w:val="000000" w:themeColor="text1"/>
              </w:rPr>
              <w:t>.</w:t>
            </w:r>
          </w:p>
        </w:tc>
        <w:tc>
          <w:tcPr>
            <w:tcW w:w="1665" w:type="dxa"/>
            <w:shd w:val="clear" w:color="auto" w:fill="FFFFFF" w:themeFill="background1"/>
            <w:tcMar>
              <w:left w:w="108" w:type="dxa"/>
              <w:right w:w="108" w:type="dxa"/>
            </w:tcMar>
          </w:tcPr>
          <w:p w14:paraId="41990E3B" w14:textId="4C066DCB"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Type of Investigation </w:t>
            </w:r>
          </w:p>
        </w:tc>
        <w:tc>
          <w:tcPr>
            <w:tcW w:w="3015" w:type="dxa"/>
            <w:shd w:val="clear" w:color="auto" w:fill="FFFFFF" w:themeFill="background1"/>
            <w:tcMar>
              <w:left w:w="108" w:type="dxa"/>
              <w:right w:w="108" w:type="dxa"/>
            </w:tcMar>
          </w:tcPr>
          <w:p w14:paraId="3B115DF8" w14:textId="6800EACF"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B01 – Testing of Actual/Suspected Device </w:t>
            </w:r>
          </w:p>
        </w:tc>
      </w:tr>
      <w:tr w:rsidR="7905CFD3" w:rsidRPr="00BD57E4" w14:paraId="3512AB07" w14:textId="77777777" w:rsidTr="6E3C67D5">
        <w:trPr>
          <w:trHeight w:val="300"/>
        </w:trPr>
        <w:tc>
          <w:tcPr>
            <w:tcW w:w="2948" w:type="dxa"/>
            <w:shd w:val="clear" w:color="auto" w:fill="D7EAFA" w:themeFill="text2" w:themeFillTint="1A"/>
            <w:tcMar>
              <w:left w:w="108" w:type="dxa"/>
              <w:right w:w="108" w:type="dxa"/>
            </w:tcMar>
          </w:tcPr>
          <w:p w14:paraId="6CE9BDD0" w14:textId="5AE60585" w:rsidR="7905CFD3" w:rsidRPr="00BD57E4" w:rsidRDefault="00E34401" w:rsidP="00E17952">
            <w:r w:rsidRPr="00BD57E4">
              <w:rPr>
                <w:rFonts w:ascii="Arial" w:hAnsi="Arial" w:cs="Arial"/>
              </w:rPr>
              <w:t>R</w:t>
            </w:r>
            <w:r w:rsidR="3DAE7A7D" w:rsidRPr="00BD57E4">
              <w:rPr>
                <w:rFonts w:ascii="Arial" w:hAnsi="Arial" w:cs="Arial"/>
              </w:rPr>
              <w:t>evealed scratches and a fatigue fracture pattern consistent with repeated overloading</w:t>
            </w:r>
            <w:r w:rsidRPr="00BD57E4">
              <w:rPr>
                <w:rFonts w:ascii="Arial" w:hAnsi="Arial" w:cs="Arial"/>
              </w:rPr>
              <w:t>.</w:t>
            </w:r>
          </w:p>
        </w:tc>
        <w:tc>
          <w:tcPr>
            <w:tcW w:w="1665" w:type="dxa"/>
            <w:shd w:val="clear" w:color="auto" w:fill="D7EAFA" w:themeFill="text2" w:themeFillTint="1A"/>
            <w:tcMar>
              <w:left w:w="108" w:type="dxa"/>
              <w:right w:w="108" w:type="dxa"/>
            </w:tcMar>
          </w:tcPr>
          <w:p w14:paraId="5EACF0E7" w14:textId="511402CF"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Investigation Findings </w:t>
            </w:r>
          </w:p>
        </w:tc>
        <w:tc>
          <w:tcPr>
            <w:tcW w:w="3015" w:type="dxa"/>
            <w:shd w:val="clear" w:color="auto" w:fill="DAE8F8"/>
            <w:tcMar>
              <w:left w:w="108" w:type="dxa"/>
              <w:right w:w="108" w:type="dxa"/>
            </w:tcMar>
          </w:tcPr>
          <w:p w14:paraId="11C6AD56" w14:textId="66E1D5CE" w:rsidR="7905CFD3" w:rsidRPr="00BD57E4" w:rsidRDefault="7905CFD3"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C070602 </w:t>
            </w:r>
            <w:r w:rsidR="00E34401" w:rsidRPr="00BD57E4">
              <w:rPr>
                <w:rFonts w:eastAsiaTheme="minorEastAsia" w:cstheme="minorBidi"/>
                <w:color w:val="000000" w:themeColor="text1"/>
                <w:szCs w:val="20"/>
              </w:rPr>
              <w:t>–</w:t>
            </w:r>
            <w:r w:rsidRPr="00BD57E4">
              <w:rPr>
                <w:rFonts w:eastAsiaTheme="minorEastAsia" w:cstheme="minorBidi"/>
                <w:color w:val="000000" w:themeColor="text1"/>
                <w:szCs w:val="20"/>
              </w:rPr>
              <w:t xml:space="preserve"> Fatigue Problem </w:t>
            </w:r>
          </w:p>
        </w:tc>
      </w:tr>
      <w:tr w:rsidR="7905CFD3" w:rsidRPr="00BD57E4" w14:paraId="082F3AF8" w14:textId="77777777" w:rsidTr="6E3C67D5">
        <w:trPr>
          <w:trHeight w:val="300"/>
        </w:trPr>
        <w:tc>
          <w:tcPr>
            <w:tcW w:w="2948" w:type="dxa"/>
            <w:shd w:val="clear" w:color="auto" w:fill="FFFFFF" w:themeFill="background1"/>
            <w:tcMar>
              <w:left w:w="108" w:type="dxa"/>
              <w:right w:w="108" w:type="dxa"/>
            </w:tcMar>
          </w:tcPr>
          <w:p w14:paraId="503B428E" w14:textId="00D43C39" w:rsidR="4E1F6B9E" w:rsidRPr="00BD57E4" w:rsidRDefault="00E34401" w:rsidP="00E17952">
            <w:r w:rsidRPr="00BD57E4">
              <w:rPr>
                <w:rFonts w:ascii="Arial" w:hAnsi="Arial" w:cs="Arial"/>
              </w:rPr>
              <w:t xml:space="preserve">The </w:t>
            </w:r>
            <w:r w:rsidR="403D89CB" w:rsidRPr="00BD57E4">
              <w:rPr>
                <w:rFonts w:ascii="Arial" w:hAnsi="Arial" w:cs="Arial"/>
              </w:rPr>
              <w:t>implant was subjected to excessive dynamic bending loads due to the patient’s non-compliance with postoperative restrictions</w:t>
            </w:r>
            <w:r w:rsidRPr="00BD57E4">
              <w:rPr>
                <w:rFonts w:ascii="Arial" w:hAnsi="Arial" w:cs="Arial"/>
              </w:rPr>
              <w:t>.</w:t>
            </w:r>
          </w:p>
        </w:tc>
        <w:tc>
          <w:tcPr>
            <w:tcW w:w="1665" w:type="dxa"/>
            <w:shd w:val="clear" w:color="auto" w:fill="FFFFFF" w:themeFill="background1"/>
            <w:tcMar>
              <w:left w:w="108" w:type="dxa"/>
              <w:right w:w="108" w:type="dxa"/>
            </w:tcMar>
          </w:tcPr>
          <w:p w14:paraId="7EDF27BC" w14:textId="594D8141" w:rsidR="4E1F6B9E" w:rsidRPr="00BD57E4" w:rsidRDefault="4E1F6B9E" w:rsidP="00E17952">
            <w:pPr>
              <w:rPr>
                <w:rFonts w:eastAsiaTheme="minorEastAsia" w:cstheme="minorBidi"/>
                <w:color w:val="000000" w:themeColor="text1"/>
                <w:szCs w:val="20"/>
              </w:rPr>
            </w:pPr>
            <w:r w:rsidRPr="00BD57E4">
              <w:rPr>
                <w:rFonts w:eastAsiaTheme="minorEastAsia" w:cstheme="minorBidi"/>
                <w:color w:val="000000" w:themeColor="text1"/>
                <w:szCs w:val="20"/>
              </w:rPr>
              <w:t xml:space="preserve">Investigation Conclusions </w:t>
            </w:r>
          </w:p>
        </w:tc>
        <w:tc>
          <w:tcPr>
            <w:tcW w:w="3015" w:type="dxa"/>
            <w:shd w:val="clear" w:color="auto" w:fill="FFFFFF" w:themeFill="background1"/>
            <w:tcMar>
              <w:left w:w="108" w:type="dxa"/>
              <w:right w:w="108" w:type="dxa"/>
            </w:tcMar>
          </w:tcPr>
          <w:p w14:paraId="4AF04DFD" w14:textId="6DA5AFB5" w:rsidR="4E1F6B9E" w:rsidRPr="00BD57E4" w:rsidRDefault="3F1FEA91" w:rsidP="00E17952">
            <w:pPr>
              <w:rPr>
                <w:rFonts w:eastAsiaTheme="minorEastAsia" w:cstheme="minorBidi"/>
                <w:color w:val="000000" w:themeColor="text1"/>
              </w:rPr>
            </w:pPr>
            <w:r w:rsidRPr="00BD57E4">
              <w:rPr>
                <w:rFonts w:eastAsiaTheme="minorEastAsia" w:cstheme="minorBidi"/>
                <w:color w:val="000000" w:themeColor="text1"/>
              </w:rPr>
              <w:t xml:space="preserve">D1108 </w:t>
            </w:r>
            <w:r w:rsidR="00E34401" w:rsidRPr="00BD57E4">
              <w:rPr>
                <w:rFonts w:eastAsiaTheme="minorEastAsia" w:cstheme="minorBidi"/>
                <w:color w:val="000000" w:themeColor="text1"/>
                <w:szCs w:val="20"/>
              </w:rPr>
              <w:t>–</w:t>
            </w:r>
            <w:r w:rsidRPr="00BD57E4">
              <w:rPr>
                <w:rFonts w:eastAsiaTheme="minorEastAsia" w:cstheme="minorBidi"/>
                <w:color w:val="000000" w:themeColor="text1"/>
              </w:rPr>
              <w:t xml:space="preserve"> Reasonably Foreseeable Misuse</w:t>
            </w:r>
          </w:p>
        </w:tc>
      </w:tr>
      <w:tr w:rsidR="7905CFD3" w:rsidRPr="00BD57E4" w14:paraId="42B14998" w14:textId="77777777" w:rsidTr="6E3C67D5">
        <w:trPr>
          <w:trHeight w:val="300"/>
        </w:trPr>
        <w:tc>
          <w:tcPr>
            <w:tcW w:w="2948" w:type="dxa"/>
            <w:shd w:val="clear" w:color="auto" w:fill="D7EAFA" w:themeFill="text2" w:themeFillTint="1A"/>
            <w:tcMar>
              <w:left w:w="108" w:type="dxa"/>
              <w:right w:w="108" w:type="dxa"/>
            </w:tcMar>
          </w:tcPr>
          <w:p w14:paraId="603188FF" w14:textId="36C416C1" w:rsidR="4E1F6B9E" w:rsidRPr="00BD57E4" w:rsidRDefault="00E34401" w:rsidP="00E17952">
            <w:pPr>
              <w:rPr>
                <w:rFonts w:ascii="Arial" w:hAnsi="Arial" w:cs="Arial"/>
              </w:rPr>
            </w:pPr>
            <w:r w:rsidRPr="00BD57E4">
              <w:t>N/A</w:t>
            </w:r>
          </w:p>
        </w:tc>
        <w:tc>
          <w:tcPr>
            <w:tcW w:w="1665" w:type="dxa"/>
            <w:shd w:val="clear" w:color="auto" w:fill="D7EAFA" w:themeFill="text2" w:themeFillTint="1A"/>
            <w:tcMar>
              <w:left w:w="108" w:type="dxa"/>
              <w:right w:w="108" w:type="dxa"/>
            </w:tcMar>
          </w:tcPr>
          <w:p w14:paraId="18F0C53F" w14:textId="2D3D96AF" w:rsidR="4E1F6B9E" w:rsidRPr="00BD57E4" w:rsidRDefault="0EBC572B" w:rsidP="00E17952">
            <w:pPr>
              <w:rPr>
                <w:rFonts w:eastAsiaTheme="minorEastAsia" w:cstheme="minorBidi"/>
                <w:color w:val="000000" w:themeColor="text1"/>
              </w:rPr>
            </w:pPr>
            <w:r w:rsidRPr="00BD57E4">
              <w:rPr>
                <w:rFonts w:eastAsiaTheme="minorEastAsia" w:cstheme="minorBidi"/>
                <w:color w:val="000000" w:themeColor="text1"/>
              </w:rPr>
              <w:t>Medical Device Component</w:t>
            </w:r>
          </w:p>
        </w:tc>
        <w:tc>
          <w:tcPr>
            <w:tcW w:w="3015" w:type="dxa"/>
            <w:shd w:val="clear" w:color="auto" w:fill="D7EAFA" w:themeFill="text2" w:themeFillTint="1A"/>
            <w:tcMar>
              <w:left w:w="108" w:type="dxa"/>
              <w:right w:w="108" w:type="dxa"/>
            </w:tcMar>
          </w:tcPr>
          <w:p w14:paraId="36A4B171" w14:textId="3A89D368" w:rsidR="4E1F6B9E" w:rsidRPr="00BD57E4" w:rsidRDefault="55075991" w:rsidP="00E17952">
            <w:pPr>
              <w:rPr>
                <w:rFonts w:eastAsiaTheme="minorEastAsia" w:cstheme="minorBidi"/>
                <w:color w:val="000000" w:themeColor="text1"/>
              </w:rPr>
            </w:pPr>
            <w:r w:rsidRPr="00BD57E4">
              <w:rPr>
                <w:rFonts w:eastAsiaTheme="minorEastAsia" w:cstheme="minorBidi"/>
                <w:color w:val="000000" w:themeColor="text1"/>
              </w:rPr>
              <w:t xml:space="preserve">G07001 </w:t>
            </w:r>
            <w:r w:rsidR="00E34401" w:rsidRPr="00BD57E4">
              <w:rPr>
                <w:rFonts w:eastAsiaTheme="minorEastAsia" w:cstheme="minorBidi"/>
                <w:color w:val="000000" w:themeColor="text1"/>
                <w:szCs w:val="20"/>
              </w:rPr>
              <w:t>–</w:t>
            </w:r>
            <w:r w:rsidRPr="00BD57E4">
              <w:rPr>
                <w:rFonts w:eastAsiaTheme="minorEastAsia" w:cstheme="minorBidi"/>
                <w:color w:val="000000" w:themeColor="text1"/>
              </w:rPr>
              <w:t xml:space="preserve"> </w:t>
            </w:r>
            <w:r w:rsidR="00806ECE" w:rsidRPr="00BD57E4">
              <w:rPr>
                <w:rFonts w:eastAsiaTheme="minorEastAsia" w:cstheme="minorBidi"/>
                <w:color w:val="000000" w:themeColor="text1"/>
              </w:rPr>
              <w:t>Part/Component/Sub-assembly Term not Applicable</w:t>
            </w:r>
          </w:p>
        </w:tc>
      </w:tr>
    </w:tbl>
    <w:p w14:paraId="5C45A335" w14:textId="6A5769AE" w:rsidR="004F242C" w:rsidRPr="00BD57E4" w:rsidRDefault="590BA4EB" w:rsidP="2544CEB8">
      <w:pPr>
        <w:pStyle w:val="Heading2"/>
        <w:rPr>
          <w:rFonts w:cstheme="minorBidi"/>
          <w:lang w:val="en-US"/>
        </w:rPr>
      </w:pPr>
      <w:bookmarkStart w:id="49" w:name="_Toc214976760"/>
      <w:r w:rsidRPr="00BD57E4">
        <w:rPr>
          <w:lang w:val="en-US"/>
        </w:rPr>
        <w:t>Example 12</w:t>
      </w:r>
      <w:r w:rsidR="00E61822" w:rsidRPr="00BD57E4">
        <w:rPr>
          <w:lang w:val="en-US"/>
        </w:rPr>
        <w:t xml:space="preserve">: </w:t>
      </w:r>
      <w:r w:rsidR="13C11262" w:rsidRPr="00BD57E4">
        <w:rPr>
          <w:lang w:val="en-US"/>
        </w:rPr>
        <w:t>Glucose</w:t>
      </w:r>
      <w:r w:rsidR="15EB71F1" w:rsidRPr="00BD57E4">
        <w:rPr>
          <w:lang w:val="en-US"/>
        </w:rPr>
        <w:t xml:space="preserve"> monitoring system</w:t>
      </w:r>
      <w:r w:rsidR="00E61822" w:rsidRPr="00BD57E4">
        <w:rPr>
          <w:lang w:val="en-US"/>
        </w:rPr>
        <w:t xml:space="preserve"> </w:t>
      </w:r>
      <w:r w:rsidR="15EB71F1" w:rsidRPr="00BD57E4">
        <w:rPr>
          <w:lang w:val="en-US"/>
        </w:rPr>
        <w:t>measurement discrepancies</w:t>
      </w:r>
      <w:bookmarkEnd w:id="49"/>
      <w:r w:rsidR="15EB71F1" w:rsidRPr="00BD57E4">
        <w:rPr>
          <w:lang w:val="en-US"/>
        </w:rPr>
        <w:t xml:space="preserve"> </w:t>
      </w:r>
    </w:p>
    <w:p w14:paraId="76931592" w14:textId="0FAA60FB" w:rsidR="004F242C" w:rsidRPr="00BD57E4" w:rsidRDefault="75341286" w:rsidP="00BD45D4">
      <w:pPr>
        <w:jc w:val="both"/>
      </w:pPr>
      <w:r w:rsidRPr="00BD57E4">
        <w:t xml:space="preserve">The patient reported a discrepancy between the estimated glucose value displayed </w:t>
      </w:r>
      <w:r w:rsidR="16C7A313" w:rsidRPr="00BD57E4">
        <w:t>by</w:t>
      </w:r>
      <w:r w:rsidRPr="00BD57E4">
        <w:t xml:space="preserve"> their </w:t>
      </w:r>
      <w:r w:rsidR="106A60DA" w:rsidRPr="00BD57E4">
        <w:t>c</w:t>
      </w:r>
      <w:r w:rsidR="7E3F73B5" w:rsidRPr="00BD57E4">
        <w:t>ontinuous glucose monitoring</w:t>
      </w:r>
      <w:r w:rsidR="26B32CE1" w:rsidRPr="00BD57E4">
        <w:t xml:space="preserve"> system</w:t>
      </w:r>
      <w:r w:rsidR="7E3F73B5" w:rsidRPr="00BD57E4">
        <w:t xml:space="preserve"> (CGM</w:t>
      </w:r>
      <w:r w:rsidR="00AC32DA" w:rsidRPr="00BD57E4">
        <w:t xml:space="preserve">) </w:t>
      </w:r>
      <w:r w:rsidRPr="00BD57E4">
        <w:t>and</w:t>
      </w:r>
      <w:r w:rsidR="606BB439" w:rsidRPr="00BD57E4">
        <w:t xml:space="preserve"> the blood glucose</w:t>
      </w:r>
      <w:r w:rsidRPr="00BD57E4">
        <w:t xml:space="preserve"> </w:t>
      </w:r>
      <w:r w:rsidR="190E3721" w:rsidRPr="00BD57E4">
        <w:t xml:space="preserve">value provided by </w:t>
      </w:r>
      <w:r w:rsidRPr="00BD57E4">
        <w:t xml:space="preserve">their blood glucose meter. According to the patient, the </w:t>
      </w:r>
      <w:r w:rsidR="4C7E31FF" w:rsidRPr="00BD57E4">
        <w:t xml:space="preserve">CGM </w:t>
      </w:r>
      <w:r w:rsidRPr="00BD57E4">
        <w:t>displayed 9.0 mmol/L while the blood glucose meter displayed 21.0 mmol/L. A second measurement from the blood glucose meter also indicated value of 21.0 mmol/L. It was reported that</w:t>
      </w:r>
      <w:r w:rsidR="19B403EE" w:rsidRPr="00BD57E4">
        <w:t xml:space="preserve"> the</w:t>
      </w:r>
      <w:r w:rsidRPr="00BD57E4">
        <w:t xml:space="preserve"> patient had symptoms of </w:t>
      </w:r>
      <w:r w:rsidR="00BD57E4" w:rsidRPr="00BD57E4">
        <w:t>hyperglycemia,</w:t>
      </w:r>
      <w:r w:rsidRPr="00BD57E4">
        <w:t xml:space="preserve"> and it was later confirmed </w:t>
      </w:r>
      <w:r w:rsidR="7546C77E" w:rsidRPr="00BD57E4">
        <w:t>by a healthcare</w:t>
      </w:r>
      <w:r w:rsidRPr="00BD57E4">
        <w:t xml:space="preserve"> </w:t>
      </w:r>
      <w:r w:rsidR="2BB67E81" w:rsidRPr="00BD57E4">
        <w:t>profes</w:t>
      </w:r>
      <w:r w:rsidR="15731BB4" w:rsidRPr="00BD57E4">
        <w:t>s</w:t>
      </w:r>
      <w:r w:rsidR="2BB67E81" w:rsidRPr="00BD57E4">
        <w:t>ional</w:t>
      </w:r>
      <w:r w:rsidR="614151EA" w:rsidRPr="00BD57E4">
        <w:t xml:space="preserve"> t</w:t>
      </w:r>
      <w:r w:rsidRPr="00BD57E4">
        <w:t xml:space="preserve">hat the </w:t>
      </w:r>
      <w:r w:rsidR="572D4DB2" w:rsidRPr="00BD57E4">
        <w:t>CGM</w:t>
      </w:r>
      <w:r w:rsidR="65085A2E" w:rsidRPr="00BD57E4">
        <w:t xml:space="preserve"> system</w:t>
      </w:r>
      <w:r w:rsidRPr="00BD57E4">
        <w:t xml:space="preserve"> was incorrect. It was reported that the patient’s blood glucose levels were later stabilized by additional medication.</w:t>
      </w:r>
    </w:p>
    <w:p w14:paraId="020E9A1A" w14:textId="33DC4AEC" w:rsidR="4BBE5B14" w:rsidRPr="00BD57E4" w:rsidRDefault="03545870" w:rsidP="00BD45D4">
      <w:pPr>
        <w:jc w:val="both"/>
      </w:pPr>
      <w:r w:rsidRPr="00BD57E4">
        <w:t>The p</w:t>
      </w:r>
      <w:r w:rsidR="0EA88CD7" w:rsidRPr="00BD57E4">
        <w:t xml:space="preserve">roduct was not returned for investigation and lot number was not provided so evaluation of the device is not possible for this complaint. </w:t>
      </w:r>
      <w:r w:rsidR="7FD281FF" w:rsidRPr="00BD57E4">
        <w:rPr>
          <w:color w:val="000000" w:themeColor="text1"/>
        </w:rPr>
        <w:t xml:space="preserve">The investigation was conducted based on </w:t>
      </w:r>
      <w:r w:rsidR="316E8617" w:rsidRPr="00BD57E4">
        <w:rPr>
          <w:color w:val="000000" w:themeColor="text1"/>
        </w:rPr>
        <w:t xml:space="preserve">log data in the CGM </w:t>
      </w:r>
      <w:r w:rsidR="7FD281FF" w:rsidRPr="00BD57E4">
        <w:rPr>
          <w:color w:val="000000" w:themeColor="text1"/>
        </w:rPr>
        <w:t xml:space="preserve">app provided by </w:t>
      </w:r>
      <w:r w:rsidR="275EF72E" w:rsidRPr="00BD57E4">
        <w:rPr>
          <w:color w:val="000000" w:themeColor="text1"/>
        </w:rPr>
        <w:t xml:space="preserve">the </w:t>
      </w:r>
      <w:r w:rsidR="7FD281FF" w:rsidRPr="00BD57E4">
        <w:rPr>
          <w:color w:val="000000" w:themeColor="text1"/>
        </w:rPr>
        <w:t>user</w:t>
      </w:r>
      <w:r w:rsidR="0EA88CD7" w:rsidRPr="00BD57E4">
        <w:t>, and the complaint was confirmed, however the root cause could not be determined.</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23099BF9" w:rsidRPr="00BD57E4" w14:paraId="54A6AC40" w14:textId="77777777" w:rsidTr="00E17952">
        <w:trPr>
          <w:trHeight w:val="645"/>
        </w:trPr>
        <w:tc>
          <w:tcPr>
            <w:tcW w:w="2835" w:type="dxa"/>
            <w:shd w:val="clear" w:color="auto" w:fill="1369EA" w:themeFill="accent1"/>
            <w:tcMar>
              <w:left w:w="108" w:type="dxa"/>
              <w:right w:w="108" w:type="dxa"/>
            </w:tcMar>
          </w:tcPr>
          <w:p w14:paraId="0BA906FD" w14:textId="535E394B" w:rsidR="23099BF9" w:rsidRPr="00BD57E4" w:rsidRDefault="407E472E" w:rsidP="00E17952">
            <w:pPr>
              <w:rPr>
                <w:b/>
                <w:bCs/>
                <w:color w:val="FFFFFF" w:themeColor="background1"/>
              </w:rPr>
            </w:pPr>
            <w:r w:rsidRPr="00BD57E4">
              <w:rPr>
                <w:b/>
                <w:bCs/>
                <w:color w:val="FFFFFF" w:themeColor="background1"/>
              </w:rPr>
              <w:t xml:space="preserve">Text </w:t>
            </w:r>
          </w:p>
        </w:tc>
        <w:tc>
          <w:tcPr>
            <w:tcW w:w="1979" w:type="dxa"/>
            <w:shd w:val="clear" w:color="auto" w:fill="1369EA" w:themeFill="accent1"/>
            <w:tcMar>
              <w:left w:w="108" w:type="dxa"/>
              <w:right w:w="108" w:type="dxa"/>
            </w:tcMar>
          </w:tcPr>
          <w:p w14:paraId="7239A447" w14:textId="7B8B4B7E" w:rsidR="3BC8C1DB" w:rsidRPr="00BD57E4" w:rsidRDefault="0021179F" w:rsidP="00D374BF">
            <w:pPr>
              <w:rPr>
                <w:b/>
                <w:bCs/>
                <w:color w:val="FFFFFF" w:themeColor="background1"/>
                <w:u w:val="single"/>
              </w:rPr>
            </w:pPr>
            <w:r w:rsidRPr="00BD57E4">
              <w:rPr>
                <w:b/>
                <w:bCs/>
                <w:color w:val="FFFFFF" w:themeColor="background1"/>
              </w:rPr>
              <w:t>Terminology group</w:t>
            </w:r>
            <w:r w:rsidRPr="00BD57E4">
              <w:rPr>
                <w:b/>
                <w:bCs/>
                <w:color w:val="FFFFFF" w:themeColor="background1"/>
                <w:u w:val="single"/>
              </w:rPr>
              <w:t xml:space="preserve"> </w:t>
            </w:r>
          </w:p>
        </w:tc>
        <w:tc>
          <w:tcPr>
            <w:tcW w:w="2835" w:type="dxa"/>
            <w:shd w:val="clear" w:color="auto" w:fill="1369EA" w:themeFill="accent1"/>
            <w:tcMar>
              <w:left w:w="108" w:type="dxa"/>
              <w:right w:w="108" w:type="dxa"/>
            </w:tcMar>
          </w:tcPr>
          <w:p w14:paraId="050B8B83" w14:textId="70A9E1C7" w:rsidR="38DBC58C" w:rsidRPr="00BD57E4" w:rsidRDefault="408CE6C3" w:rsidP="00E17952">
            <w:pPr>
              <w:rPr>
                <w:b/>
                <w:bCs/>
                <w:color w:val="FFFFFF" w:themeColor="background1"/>
              </w:rPr>
            </w:pPr>
            <w:r w:rsidRPr="00BD57E4">
              <w:rPr>
                <w:b/>
                <w:bCs/>
                <w:color w:val="FFFFFF" w:themeColor="background1"/>
              </w:rPr>
              <w:t xml:space="preserve">Code  </w:t>
            </w:r>
          </w:p>
        </w:tc>
      </w:tr>
      <w:tr w:rsidR="23099BF9" w:rsidRPr="00BD57E4" w14:paraId="657754A7" w14:textId="77777777" w:rsidTr="00E17952">
        <w:trPr>
          <w:trHeight w:val="300"/>
        </w:trPr>
        <w:tc>
          <w:tcPr>
            <w:tcW w:w="2835" w:type="dxa"/>
            <w:tcMar>
              <w:left w:w="108" w:type="dxa"/>
              <w:right w:w="108" w:type="dxa"/>
            </w:tcMar>
          </w:tcPr>
          <w:p w14:paraId="2CC8B768" w14:textId="475EC7BE" w:rsidR="23099BF9" w:rsidRPr="00BD57E4" w:rsidRDefault="00E34401" w:rsidP="00E17952">
            <w:r w:rsidRPr="00BD57E4">
              <w:t>T</w:t>
            </w:r>
            <w:r w:rsidR="11B3F992" w:rsidRPr="00BD57E4">
              <w:t xml:space="preserve">he </w:t>
            </w:r>
            <w:r w:rsidR="29CE071F" w:rsidRPr="00BD57E4">
              <w:t>CGM</w:t>
            </w:r>
            <w:r w:rsidR="00AC32DA" w:rsidRPr="00BD57E4">
              <w:t xml:space="preserve"> </w:t>
            </w:r>
            <w:r w:rsidR="11B3F992" w:rsidRPr="00BD57E4">
              <w:t>system displayed 9.0 mmol/L while the blood glucose meter displayed 21.0 mmol/</w:t>
            </w:r>
            <w:r w:rsidRPr="00BD57E4">
              <w:t>L.</w:t>
            </w:r>
          </w:p>
          <w:p w14:paraId="7A9D8F86" w14:textId="1A218C68" w:rsidR="23099BF9" w:rsidRPr="00BD57E4" w:rsidRDefault="00E34401" w:rsidP="00E17952">
            <w:pPr>
              <w:rPr>
                <w:color w:val="FF0000"/>
              </w:rPr>
            </w:pPr>
            <w:r w:rsidRPr="00BD57E4">
              <w:t>I</w:t>
            </w:r>
            <w:r w:rsidR="64407577" w:rsidRPr="00BD57E4">
              <w:t xml:space="preserve">t was later confirmed </w:t>
            </w:r>
            <w:r w:rsidR="3C07234D" w:rsidRPr="00BD57E4">
              <w:t>by a health care professional</w:t>
            </w:r>
            <w:r w:rsidR="64407577" w:rsidRPr="00BD57E4">
              <w:t xml:space="preserve"> that the </w:t>
            </w:r>
            <w:r w:rsidR="78504942" w:rsidRPr="00BD57E4">
              <w:t>CGM</w:t>
            </w:r>
            <w:r w:rsidR="64407577" w:rsidRPr="00BD57E4">
              <w:t xml:space="preserve"> system was incorrect.</w:t>
            </w:r>
          </w:p>
        </w:tc>
        <w:tc>
          <w:tcPr>
            <w:tcW w:w="1979" w:type="dxa"/>
            <w:tcBorders>
              <w:top w:val="nil"/>
            </w:tcBorders>
            <w:tcMar>
              <w:left w:w="108" w:type="dxa"/>
              <w:right w:w="108" w:type="dxa"/>
            </w:tcMar>
          </w:tcPr>
          <w:p w14:paraId="1CBD214F" w14:textId="14DBF9AD" w:rsidR="23099BF9" w:rsidRPr="00BD57E4" w:rsidRDefault="5CE37CC9" w:rsidP="00E17952">
            <w:r w:rsidRPr="00BD57E4">
              <w:rPr>
                <w:rFonts w:ascii="Arial" w:eastAsia="Arial" w:hAnsi="Arial" w:cs="Arial"/>
                <w:szCs w:val="20"/>
              </w:rPr>
              <w:t>Medical Device Problem</w:t>
            </w:r>
          </w:p>
        </w:tc>
        <w:tc>
          <w:tcPr>
            <w:tcW w:w="2835" w:type="dxa"/>
            <w:tcMar>
              <w:left w:w="108" w:type="dxa"/>
              <w:right w:w="108" w:type="dxa"/>
            </w:tcMar>
          </w:tcPr>
          <w:p w14:paraId="3C748953" w14:textId="48E58CA9" w:rsidR="23099BF9" w:rsidRPr="00BD57E4" w:rsidRDefault="407E472E" w:rsidP="00E17952">
            <w:r w:rsidRPr="00BD57E4">
              <w:t>A090810 – Low Test Results</w:t>
            </w:r>
          </w:p>
        </w:tc>
      </w:tr>
      <w:tr w:rsidR="23099BF9" w:rsidRPr="00BD57E4" w14:paraId="7481348A" w14:textId="77777777" w:rsidTr="00E17952">
        <w:trPr>
          <w:trHeight w:val="300"/>
        </w:trPr>
        <w:tc>
          <w:tcPr>
            <w:tcW w:w="2835" w:type="dxa"/>
            <w:shd w:val="clear" w:color="auto" w:fill="D7EAFA" w:themeFill="text2" w:themeFillTint="1A"/>
            <w:tcMar>
              <w:left w:w="108" w:type="dxa"/>
              <w:right w:w="108" w:type="dxa"/>
            </w:tcMar>
          </w:tcPr>
          <w:p w14:paraId="04F35461" w14:textId="1142AA66" w:rsidR="23099BF9" w:rsidRPr="00BD57E4" w:rsidRDefault="16D5DF08" w:rsidP="00E17952">
            <w:pPr>
              <w:rPr>
                <w:color w:val="000000" w:themeColor="text1"/>
              </w:rPr>
            </w:pPr>
            <w:r w:rsidRPr="00BD57E4">
              <w:rPr>
                <w:color w:val="000000" w:themeColor="text1"/>
              </w:rPr>
              <w:t>A second measurement from the blood glucose meter, also indicated value of 21.0 mmol/L.</w:t>
            </w:r>
          </w:p>
        </w:tc>
        <w:tc>
          <w:tcPr>
            <w:tcW w:w="1979" w:type="dxa"/>
            <w:shd w:val="clear" w:color="auto" w:fill="D7EAFA" w:themeFill="text2" w:themeFillTint="1A"/>
            <w:tcMar>
              <w:left w:w="108" w:type="dxa"/>
              <w:right w:w="108" w:type="dxa"/>
            </w:tcMar>
          </w:tcPr>
          <w:p w14:paraId="19814D6E" w14:textId="1F3ACECF" w:rsidR="23099BF9" w:rsidRPr="00BD57E4" w:rsidRDefault="407E472E" w:rsidP="00E17952">
            <w:pPr>
              <w:rPr>
                <w:color w:val="000000" w:themeColor="text1"/>
              </w:rPr>
            </w:pPr>
            <w:r w:rsidRPr="00BD57E4">
              <w:rPr>
                <w:color w:val="000000" w:themeColor="text1"/>
              </w:rPr>
              <w:t xml:space="preserve">Health Impacts </w:t>
            </w:r>
          </w:p>
        </w:tc>
        <w:tc>
          <w:tcPr>
            <w:tcW w:w="2835" w:type="dxa"/>
            <w:shd w:val="clear" w:color="auto" w:fill="D7EAFA" w:themeFill="text2" w:themeFillTint="1A"/>
            <w:tcMar>
              <w:left w:w="108" w:type="dxa"/>
              <w:right w:w="108" w:type="dxa"/>
            </w:tcMar>
          </w:tcPr>
          <w:p w14:paraId="7F5DD178" w14:textId="12BE6B37" w:rsidR="23099BF9" w:rsidRPr="00BD57E4" w:rsidRDefault="407E472E" w:rsidP="00E17952">
            <w:pPr>
              <w:rPr>
                <w:color w:val="000000" w:themeColor="text1"/>
              </w:rPr>
            </w:pPr>
            <w:r w:rsidRPr="00BD57E4">
              <w:rPr>
                <w:color w:val="000000" w:themeColor="text1"/>
              </w:rPr>
              <w:t xml:space="preserve">F2204 – IVD testing  </w:t>
            </w:r>
          </w:p>
        </w:tc>
      </w:tr>
      <w:tr w:rsidR="23099BF9" w:rsidRPr="00BD57E4" w14:paraId="210C5862" w14:textId="77777777" w:rsidTr="00E17952">
        <w:trPr>
          <w:trHeight w:val="300"/>
        </w:trPr>
        <w:tc>
          <w:tcPr>
            <w:tcW w:w="2835" w:type="dxa"/>
            <w:tcMar>
              <w:left w:w="108" w:type="dxa"/>
              <w:right w:w="108" w:type="dxa"/>
            </w:tcMar>
          </w:tcPr>
          <w:p w14:paraId="3553E275" w14:textId="56061626" w:rsidR="23099BF9" w:rsidRPr="00BD57E4" w:rsidRDefault="00E34401" w:rsidP="00E17952">
            <w:r w:rsidRPr="00BD57E4">
              <w:t>T</w:t>
            </w:r>
            <w:r w:rsidR="407E472E" w:rsidRPr="00BD57E4">
              <w:t>he patient had symptoms of hyperglycemia</w:t>
            </w:r>
            <w:r w:rsidRPr="00BD57E4">
              <w:t>.</w:t>
            </w:r>
          </w:p>
        </w:tc>
        <w:tc>
          <w:tcPr>
            <w:tcW w:w="1979" w:type="dxa"/>
            <w:tcMar>
              <w:left w:w="108" w:type="dxa"/>
              <w:right w:w="108" w:type="dxa"/>
            </w:tcMar>
          </w:tcPr>
          <w:p w14:paraId="50A41C24" w14:textId="3E922B18" w:rsidR="23099BF9" w:rsidRPr="00BD57E4" w:rsidRDefault="009B4014" w:rsidP="00E17952">
            <w:r w:rsidRPr="00BD57E4">
              <w:rPr>
                <w:rFonts w:asciiTheme="majorHAnsi" w:eastAsiaTheme="majorEastAsia" w:hAnsiTheme="majorHAnsi" w:cstheme="majorBidi"/>
                <w:szCs w:val="20"/>
              </w:rPr>
              <w:t>Clinical Signs and Symptoms or Conditions</w:t>
            </w:r>
          </w:p>
        </w:tc>
        <w:tc>
          <w:tcPr>
            <w:tcW w:w="2835" w:type="dxa"/>
            <w:tcMar>
              <w:left w:w="108" w:type="dxa"/>
              <w:right w:w="108" w:type="dxa"/>
            </w:tcMar>
          </w:tcPr>
          <w:p w14:paraId="4DB4CDB0" w14:textId="50EE1564" w:rsidR="23099BF9" w:rsidRPr="00BD57E4" w:rsidRDefault="407E472E" w:rsidP="00E17952">
            <w:r w:rsidRPr="00BD57E4">
              <w:t>E1205 – Hyperglycemia</w:t>
            </w:r>
          </w:p>
        </w:tc>
      </w:tr>
      <w:tr w:rsidR="23099BF9" w:rsidRPr="00BD57E4" w14:paraId="6CE7A072" w14:textId="77777777" w:rsidTr="00E17952">
        <w:trPr>
          <w:trHeight w:val="300"/>
        </w:trPr>
        <w:tc>
          <w:tcPr>
            <w:tcW w:w="2835" w:type="dxa"/>
            <w:shd w:val="clear" w:color="auto" w:fill="D7EAFA" w:themeFill="text2" w:themeFillTint="1A"/>
            <w:tcMar>
              <w:left w:w="108" w:type="dxa"/>
              <w:right w:w="108" w:type="dxa"/>
            </w:tcMar>
          </w:tcPr>
          <w:p w14:paraId="414A9531" w14:textId="7730F85E" w:rsidR="23099BF9" w:rsidRPr="00BD57E4" w:rsidRDefault="00E34401" w:rsidP="00E17952">
            <w:pPr>
              <w:rPr>
                <w:color w:val="000000" w:themeColor="text1"/>
              </w:rPr>
            </w:pPr>
            <w:r w:rsidRPr="00BD57E4">
              <w:rPr>
                <w:color w:val="000000" w:themeColor="text1"/>
              </w:rPr>
              <w:t>T</w:t>
            </w:r>
            <w:r w:rsidR="407E472E" w:rsidRPr="00BD57E4">
              <w:rPr>
                <w:color w:val="000000" w:themeColor="text1"/>
              </w:rPr>
              <w:t>he patient’s blood glucose levels were later stabilized by additional medication.</w:t>
            </w:r>
          </w:p>
        </w:tc>
        <w:tc>
          <w:tcPr>
            <w:tcW w:w="1979" w:type="dxa"/>
            <w:shd w:val="clear" w:color="auto" w:fill="D7EAFA" w:themeFill="text2" w:themeFillTint="1A"/>
            <w:tcMar>
              <w:left w:w="108" w:type="dxa"/>
              <w:right w:w="108" w:type="dxa"/>
            </w:tcMar>
          </w:tcPr>
          <w:p w14:paraId="6660D9EC" w14:textId="6021A3A4" w:rsidR="23099BF9" w:rsidRPr="00BD57E4" w:rsidRDefault="407E472E" w:rsidP="00E17952">
            <w:pPr>
              <w:rPr>
                <w:color w:val="000000" w:themeColor="text1"/>
              </w:rPr>
            </w:pPr>
            <w:r w:rsidRPr="00BD57E4">
              <w:rPr>
                <w:color w:val="000000" w:themeColor="text1"/>
              </w:rPr>
              <w:t xml:space="preserve">Health Impacts </w:t>
            </w:r>
          </w:p>
        </w:tc>
        <w:tc>
          <w:tcPr>
            <w:tcW w:w="2835" w:type="dxa"/>
            <w:shd w:val="clear" w:color="auto" w:fill="D7EAFA" w:themeFill="text2" w:themeFillTint="1A"/>
            <w:tcMar>
              <w:left w:w="108" w:type="dxa"/>
              <w:right w:w="108" w:type="dxa"/>
            </w:tcMar>
          </w:tcPr>
          <w:p w14:paraId="3DE8DD9C" w14:textId="6129FD16" w:rsidR="23099BF9" w:rsidRPr="00BD57E4" w:rsidRDefault="6A49B19B" w:rsidP="00E17952">
            <w:pPr>
              <w:rPr>
                <w:color w:val="000000" w:themeColor="text1"/>
              </w:rPr>
            </w:pPr>
            <w:r w:rsidRPr="00BD57E4">
              <w:rPr>
                <w:color w:val="000000" w:themeColor="text1"/>
              </w:rPr>
              <w:t>F2303 – Medication Required</w:t>
            </w:r>
          </w:p>
        </w:tc>
      </w:tr>
      <w:tr w:rsidR="23099BF9" w:rsidRPr="00BD57E4" w14:paraId="7402E373" w14:textId="77777777" w:rsidTr="00E17952">
        <w:trPr>
          <w:trHeight w:val="685"/>
        </w:trPr>
        <w:tc>
          <w:tcPr>
            <w:tcW w:w="2835" w:type="dxa"/>
            <w:tcMar>
              <w:left w:w="108" w:type="dxa"/>
              <w:right w:w="108" w:type="dxa"/>
            </w:tcMar>
          </w:tcPr>
          <w:p w14:paraId="5C368E8D" w14:textId="7F15BAF0" w:rsidR="23099BF9" w:rsidRPr="00BD57E4" w:rsidRDefault="407E472E" w:rsidP="00E17952">
            <w:r w:rsidRPr="00BD57E4">
              <w:t>The product was not returned</w:t>
            </w:r>
            <w:r w:rsidR="00E34401" w:rsidRPr="00BD57E4">
              <w:t>.</w:t>
            </w:r>
          </w:p>
        </w:tc>
        <w:tc>
          <w:tcPr>
            <w:tcW w:w="1979" w:type="dxa"/>
            <w:tcMar>
              <w:left w:w="108" w:type="dxa"/>
              <w:right w:w="108" w:type="dxa"/>
            </w:tcMar>
          </w:tcPr>
          <w:p w14:paraId="5FDE379F" w14:textId="3D79D1F6" w:rsidR="23099BF9" w:rsidRPr="00BD57E4" w:rsidRDefault="128B8690" w:rsidP="00E17952">
            <w:pPr>
              <w:rPr>
                <w:rFonts w:ascii="Arial" w:eastAsia="Arial" w:hAnsi="Arial" w:cs="Arial"/>
                <w:szCs w:val="20"/>
              </w:rPr>
            </w:pPr>
            <w:r w:rsidRPr="00BD57E4">
              <w:rPr>
                <w:rFonts w:ascii="Arial" w:eastAsia="Arial" w:hAnsi="Arial" w:cs="Arial"/>
                <w:szCs w:val="20"/>
              </w:rPr>
              <w:t>Type of Investigation</w:t>
            </w:r>
          </w:p>
        </w:tc>
        <w:tc>
          <w:tcPr>
            <w:tcW w:w="2835" w:type="dxa"/>
            <w:tcMar>
              <w:left w:w="108" w:type="dxa"/>
              <w:right w:w="108" w:type="dxa"/>
            </w:tcMar>
          </w:tcPr>
          <w:p w14:paraId="0A781AAD" w14:textId="44CEB6BC" w:rsidR="23099BF9" w:rsidRPr="00BD57E4" w:rsidRDefault="3E45FC86" w:rsidP="00E17952">
            <w:r w:rsidRPr="00BD57E4">
              <w:t>B17 – Device Not Returned</w:t>
            </w:r>
          </w:p>
        </w:tc>
      </w:tr>
      <w:tr w:rsidR="23099BF9" w:rsidRPr="00BD57E4" w14:paraId="203D9372" w14:textId="77777777" w:rsidTr="00E17952">
        <w:trPr>
          <w:trHeight w:val="300"/>
        </w:trPr>
        <w:tc>
          <w:tcPr>
            <w:tcW w:w="2835" w:type="dxa"/>
            <w:shd w:val="clear" w:color="auto" w:fill="D7EAFA" w:themeFill="text2" w:themeFillTint="1A"/>
            <w:tcMar>
              <w:left w:w="108" w:type="dxa"/>
              <w:right w:w="108" w:type="dxa"/>
            </w:tcMar>
          </w:tcPr>
          <w:p w14:paraId="64E76FD3" w14:textId="2ED2948C" w:rsidR="23099BF9" w:rsidRPr="00BD57E4" w:rsidRDefault="1933F993" w:rsidP="00E17952">
            <w:pPr>
              <w:rPr>
                <w:color w:val="000000" w:themeColor="text1"/>
              </w:rPr>
            </w:pPr>
            <w:r w:rsidRPr="00BD57E4">
              <w:rPr>
                <w:color w:val="000000" w:themeColor="text1"/>
              </w:rPr>
              <w:t xml:space="preserve">The investigation was conducted based on app history data provided by </w:t>
            </w:r>
            <w:r w:rsidR="4F1721A9" w:rsidRPr="00BD57E4">
              <w:rPr>
                <w:color w:val="000000" w:themeColor="text1"/>
              </w:rPr>
              <w:t xml:space="preserve">the </w:t>
            </w:r>
            <w:r w:rsidRPr="00BD57E4">
              <w:rPr>
                <w:color w:val="000000" w:themeColor="text1"/>
              </w:rPr>
              <w:t>user,</w:t>
            </w:r>
            <w:r w:rsidR="00D06B02" w:rsidRPr="00BD57E4">
              <w:rPr>
                <w:color w:val="000000" w:themeColor="text1"/>
              </w:rPr>
              <w:t xml:space="preserve"> </w:t>
            </w:r>
            <w:r w:rsidR="6F0DD01C" w:rsidRPr="00BD57E4">
              <w:rPr>
                <w:color w:val="000000" w:themeColor="text1"/>
              </w:rPr>
              <w:t>and the complaint was confirmed</w:t>
            </w:r>
            <w:r w:rsidR="00E34401" w:rsidRPr="00BD57E4">
              <w:rPr>
                <w:color w:val="000000" w:themeColor="text1"/>
              </w:rPr>
              <w:t>.</w:t>
            </w:r>
          </w:p>
        </w:tc>
        <w:tc>
          <w:tcPr>
            <w:tcW w:w="1979" w:type="dxa"/>
            <w:shd w:val="clear" w:color="auto" w:fill="D7EAFA" w:themeFill="text2" w:themeFillTint="1A"/>
            <w:tcMar>
              <w:left w:w="108" w:type="dxa"/>
              <w:right w:w="108" w:type="dxa"/>
            </w:tcMar>
          </w:tcPr>
          <w:p w14:paraId="77A73EC3" w14:textId="18E265B1" w:rsidR="23099BF9" w:rsidRPr="00BD57E4" w:rsidRDefault="5BAFAB75" w:rsidP="00E17952">
            <w:pPr>
              <w:rPr>
                <w:color w:val="000000" w:themeColor="text1"/>
              </w:rPr>
            </w:pPr>
            <w:r w:rsidRPr="00BD57E4">
              <w:rPr>
                <w:rFonts w:ascii="Arial" w:eastAsia="Arial" w:hAnsi="Arial" w:cs="Arial"/>
                <w:szCs w:val="20"/>
              </w:rPr>
              <w:t>Type of Investigation</w:t>
            </w:r>
          </w:p>
        </w:tc>
        <w:tc>
          <w:tcPr>
            <w:tcW w:w="2835" w:type="dxa"/>
            <w:shd w:val="clear" w:color="auto" w:fill="D7EAFA" w:themeFill="text2" w:themeFillTint="1A"/>
            <w:tcMar>
              <w:left w:w="108" w:type="dxa"/>
              <w:right w:w="108" w:type="dxa"/>
            </w:tcMar>
          </w:tcPr>
          <w:p w14:paraId="302C3828" w14:textId="2385CAC5" w:rsidR="23099BF9" w:rsidRPr="00BD57E4" w:rsidRDefault="739E4C69" w:rsidP="00E17952">
            <w:pPr>
              <w:rPr>
                <w:color w:val="000000" w:themeColor="text1"/>
              </w:rPr>
            </w:pPr>
            <w:r w:rsidRPr="00BD57E4">
              <w:rPr>
                <w:color w:val="000000" w:themeColor="text1"/>
              </w:rPr>
              <w:t xml:space="preserve">B15 – </w:t>
            </w:r>
            <w:r w:rsidR="7A457C80" w:rsidRPr="00BD57E4">
              <w:rPr>
                <w:color w:val="000000" w:themeColor="text1"/>
              </w:rPr>
              <w:t>Analysis of Information Provided by User/Third Party</w:t>
            </w:r>
          </w:p>
          <w:p w14:paraId="0EB60CF0" w14:textId="5F81038A" w:rsidR="23099BF9" w:rsidRPr="00BD57E4" w:rsidRDefault="00E34401" w:rsidP="00E17952">
            <w:pPr>
              <w:rPr>
                <w:i/>
                <w:iCs/>
                <w:color w:val="000000" w:themeColor="text1"/>
              </w:rPr>
            </w:pPr>
            <w:r w:rsidRPr="00BD57E4">
              <w:rPr>
                <w:i/>
                <w:iCs/>
                <w:color w:val="000000" w:themeColor="text1"/>
              </w:rPr>
              <w:t>or</w:t>
            </w:r>
          </w:p>
          <w:p w14:paraId="3F49EEF6" w14:textId="02BE416B" w:rsidR="23099BF9" w:rsidRPr="00BD57E4" w:rsidRDefault="3D7FA79D" w:rsidP="00E17952">
            <w:pPr>
              <w:rPr>
                <w:color w:val="000000" w:themeColor="text1"/>
              </w:rPr>
            </w:pPr>
            <w:r w:rsidRPr="00BD57E4">
              <w:rPr>
                <w:color w:val="000000" w:themeColor="text1"/>
              </w:rPr>
              <w:t xml:space="preserve">B24 </w:t>
            </w:r>
            <w:r w:rsidR="00E34401" w:rsidRPr="00BD57E4">
              <w:rPr>
                <w:color w:val="000000" w:themeColor="text1"/>
              </w:rPr>
              <w:t xml:space="preserve">– </w:t>
            </w:r>
            <w:r w:rsidR="00E34401" w:rsidRPr="00BD57E4">
              <w:rPr>
                <w:rFonts w:ascii="Arial" w:eastAsia="Arial" w:hAnsi="Arial" w:cs="Arial"/>
                <w:szCs w:val="20"/>
              </w:rPr>
              <w:t>Event H</w:t>
            </w:r>
            <w:r w:rsidRPr="00BD57E4">
              <w:rPr>
                <w:rFonts w:ascii="Arial" w:eastAsia="Arial" w:hAnsi="Arial" w:cs="Arial"/>
                <w:szCs w:val="20"/>
              </w:rPr>
              <w:t xml:space="preserve">istory </w:t>
            </w:r>
            <w:r w:rsidR="00E34401" w:rsidRPr="00BD57E4">
              <w:rPr>
                <w:rFonts w:ascii="Arial" w:eastAsia="Arial" w:hAnsi="Arial" w:cs="Arial"/>
                <w:szCs w:val="20"/>
              </w:rPr>
              <w:t>L</w:t>
            </w:r>
            <w:r w:rsidRPr="00BD57E4">
              <w:rPr>
                <w:rFonts w:ascii="Arial" w:eastAsia="Arial" w:hAnsi="Arial" w:cs="Arial"/>
                <w:szCs w:val="20"/>
              </w:rPr>
              <w:t>og</w:t>
            </w:r>
            <w:r w:rsidR="00E34401" w:rsidRPr="00BD57E4">
              <w:rPr>
                <w:rFonts w:ascii="Arial" w:eastAsia="Arial" w:hAnsi="Arial" w:cs="Arial"/>
                <w:szCs w:val="20"/>
              </w:rPr>
              <w:t xml:space="preserve"> Review</w:t>
            </w:r>
          </w:p>
        </w:tc>
      </w:tr>
      <w:tr w:rsidR="23099BF9" w:rsidRPr="00BD57E4" w14:paraId="196B0C9B" w14:textId="77777777" w:rsidTr="00E17952">
        <w:trPr>
          <w:trHeight w:val="300"/>
        </w:trPr>
        <w:tc>
          <w:tcPr>
            <w:tcW w:w="2835" w:type="dxa"/>
            <w:vMerge w:val="restart"/>
            <w:tcMar>
              <w:left w:w="108" w:type="dxa"/>
              <w:right w:w="108" w:type="dxa"/>
            </w:tcMar>
          </w:tcPr>
          <w:p w14:paraId="27D57F8D" w14:textId="57E051B4" w:rsidR="23099BF9" w:rsidRPr="00BD57E4" w:rsidRDefault="00E34401" w:rsidP="00AF00CB">
            <w:pPr>
              <w:spacing w:line="276" w:lineRule="auto"/>
            </w:pPr>
            <w:r w:rsidRPr="00BD57E4">
              <w:t>T</w:t>
            </w:r>
            <w:r w:rsidR="6A49B19B" w:rsidRPr="00BD57E4">
              <w:t>he root cause could not be determined.</w:t>
            </w:r>
          </w:p>
        </w:tc>
        <w:tc>
          <w:tcPr>
            <w:tcW w:w="1979" w:type="dxa"/>
            <w:tcMar>
              <w:left w:w="108" w:type="dxa"/>
              <w:right w:w="108" w:type="dxa"/>
            </w:tcMar>
          </w:tcPr>
          <w:p w14:paraId="14EC4EAC" w14:textId="56C205F4" w:rsidR="23099BF9" w:rsidRPr="00BD57E4" w:rsidRDefault="1FCD176B" w:rsidP="00E17952">
            <w:r w:rsidRPr="00BD57E4">
              <w:rPr>
                <w:rFonts w:ascii="Arial" w:eastAsia="Arial" w:hAnsi="Arial" w:cs="Arial"/>
                <w:szCs w:val="20"/>
              </w:rPr>
              <w:t>Investigation Findings</w:t>
            </w:r>
          </w:p>
        </w:tc>
        <w:tc>
          <w:tcPr>
            <w:tcW w:w="2835" w:type="dxa"/>
            <w:tcMar>
              <w:left w:w="108" w:type="dxa"/>
              <w:right w:w="108" w:type="dxa"/>
            </w:tcMar>
          </w:tcPr>
          <w:p w14:paraId="0843437E" w14:textId="6C6B3C3A" w:rsidR="23099BF9" w:rsidRPr="00BD57E4" w:rsidRDefault="6A49B19B" w:rsidP="00E17952">
            <w:r w:rsidRPr="00BD57E4">
              <w:t xml:space="preserve">C24 </w:t>
            </w:r>
            <w:r w:rsidR="00E34401" w:rsidRPr="00BD57E4">
              <w:rPr>
                <w:color w:val="000000" w:themeColor="text1"/>
              </w:rPr>
              <w:t>–</w:t>
            </w:r>
            <w:r w:rsidRPr="00BD57E4">
              <w:t xml:space="preserve"> Malfunction Observed Without Conclusive Finding</w:t>
            </w:r>
          </w:p>
        </w:tc>
      </w:tr>
      <w:tr w:rsidR="23099BF9" w:rsidRPr="00BD57E4" w14:paraId="5B8F99C5" w14:textId="77777777" w:rsidTr="00E17952">
        <w:trPr>
          <w:trHeight w:val="300"/>
        </w:trPr>
        <w:tc>
          <w:tcPr>
            <w:tcW w:w="2835" w:type="dxa"/>
            <w:vMerge/>
            <w:vAlign w:val="center"/>
          </w:tcPr>
          <w:p w14:paraId="088DD0F5" w14:textId="77777777" w:rsidR="0043681B" w:rsidRPr="00BD57E4" w:rsidRDefault="0043681B" w:rsidP="00E34401"/>
        </w:tc>
        <w:tc>
          <w:tcPr>
            <w:tcW w:w="1979" w:type="dxa"/>
            <w:shd w:val="clear" w:color="auto" w:fill="FFFFFF" w:themeFill="background1"/>
            <w:tcMar>
              <w:left w:w="108" w:type="dxa"/>
              <w:right w:w="108" w:type="dxa"/>
            </w:tcMar>
          </w:tcPr>
          <w:p w14:paraId="29B415A2" w14:textId="26199F08" w:rsidR="23099BF9" w:rsidRPr="00BD57E4" w:rsidRDefault="5D092D20" w:rsidP="00E17952">
            <w:pPr>
              <w:rPr>
                <w:color w:val="000000" w:themeColor="text1"/>
              </w:rPr>
            </w:pPr>
            <w:r w:rsidRPr="00BD57E4">
              <w:rPr>
                <w:rFonts w:ascii="Arial" w:eastAsia="Arial" w:hAnsi="Arial" w:cs="Arial"/>
                <w:szCs w:val="20"/>
              </w:rPr>
              <w:t>Investigation Conclusions</w:t>
            </w:r>
          </w:p>
        </w:tc>
        <w:tc>
          <w:tcPr>
            <w:tcW w:w="2835" w:type="dxa"/>
            <w:shd w:val="clear" w:color="auto" w:fill="FFFFFF" w:themeFill="background1"/>
            <w:tcMar>
              <w:left w:w="108" w:type="dxa"/>
              <w:right w:w="108" w:type="dxa"/>
            </w:tcMar>
          </w:tcPr>
          <w:p w14:paraId="3F32DD30" w14:textId="2DC2F09E" w:rsidR="23099BF9" w:rsidRPr="00BD57E4" w:rsidRDefault="6A49B19B" w:rsidP="00E17952">
            <w:pPr>
              <w:rPr>
                <w:color w:val="000000" w:themeColor="text1"/>
              </w:rPr>
            </w:pPr>
            <w:r w:rsidRPr="00BD57E4">
              <w:rPr>
                <w:color w:val="000000" w:themeColor="text1"/>
              </w:rPr>
              <w:t>D1501 – Cause Linked to Device but Unable to Trace More Specifically</w:t>
            </w:r>
          </w:p>
        </w:tc>
      </w:tr>
      <w:tr w:rsidR="59A5BFFE" w:rsidRPr="00BD57E4" w14:paraId="5D32BC56" w14:textId="77777777" w:rsidTr="00E17952">
        <w:trPr>
          <w:trHeight w:val="300"/>
        </w:trPr>
        <w:tc>
          <w:tcPr>
            <w:tcW w:w="2835" w:type="dxa"/>
            <w:vMerge/>
            <w:tcMar>
              <w:left w:w="108" w:type="dxa"/>
              <w:right w:w="108" w:type="dxa"/>
            </w:tcMar>
          </w:tcPr>
          <w:p w14:paraId="31FA3135" w14:textId="77777777" w:rsidR="007B6487" w:rsidRPr="00BD57E4" w:rsidRDefault="007B6487" w:rsidP="00E34401"/>
        </w:tc>
        <w:tc>
          <w:tcPr>
            <w:tcW w:w="1979" w:type="dxa"/>
            <w:shd w:val="clear" w:color="auto" w:fill="FFFFFF" w:themeFill="background1"/>
            <w:tcMar>
              <w:left w:w="108" w:type="dxa"/>
              <w:right w:w="108" w:type="dxa"/>
            </w:tcMar>
          </w:tcPr>
          <w:p w14:paraId="3B9B80D7" w14:textId="1C5648CE" w:rsidR="59A5BFFE" w:rsidRPr="00BD57E4" w:rsidRDefault="3FDFDC67" w:rsidP="00E34401">
            <w:pPr>
              <w:rPr>
                <w:rFonts w:eastAsiaTheme="minorEastAsia" w:cstheme="minorBidi"/>
                <w:color w:val="000000" w:themeColor="text1"/>
                <w:szCs w:val="20"/>
              </w:rPr>
            </w:pPr>
            <w:r w:rsidRPr="00BD57E4">
              <w:rPr>
                <w:rFonts w:eastAsiaTheme="minorEastAsia" w:cstheme="minorBidi"/>
                <w:color w:val="000000" w:themeColor="text1"/>
                <w:szCs w:val="20"/>
              </w:rPr>
              <w:t>Medical Device Component</w:t>
            </w:r>
          </w:p>
        </w:tc>
        <w:tc>
          <w:tcPr>
            <w:tcW w:w="2835" w:type="dxa"/>
            <w:shd w:val="clear" w:color="auto" w:fill="FFFFFF" w:themeFill="background1"/>
            <w:tcMar>
              <w:left w:w="108" w:type="dxa"/>
              <w:right w:w="108" w:type="dxa"/>
            </w:tcMar>
          </w:tcPr>
          <w:p w14:paraId="2DB01D3D" w14:textId="7B87B664" w:rsidR="3FDFDC67" w:rsidRPr="00BD57E4" w:rsidRDefault="3FDFDC67" w:rsidP="00E34401">
            <w:pPr>
              <w:rPr>
                <w:rFonts w:eastAsiaTheme="minorEastAsia" w:cstheme="minorBidi"/>
                <w:color w:val="000000" w:themeColor="text1"/>
                <w:szCs w:val="20"/>
              </w:rPr>
            </w:pPr>
            <w:r w:rsidRPr="00BD57E4">
              <w:rPr>
                <w:rFonts w:eastAsiaTheme="minorEastAsia" w:cstheme="minorBidi"/>
                <w:color w:val="000000" w:themeColor="text1"/>
                <w:szCs w:val="20"/>
              </w:rPr>
              <w:t xml:space="preserve">G07001 </w:t>
            </w:r>
            <w:r w:rsidR="00E34401" w:rsidRPr="00BD57E4">
              <w:rPr>
                <w:color w:val="000000" w:themeColor="text1"/>
              </w:rPr>
              <w:t>–</w:t>
            </w:r>
            <w:r w:rsidRPr="00BD57E4">
              <w:rPr>
                <w:rFonts w:eastAsiaTheme="minorEastAsia" w:cstheme="minorBidi"/>
                <w:color w:val="000000" w:themeColor="text1"/>
                <w:szCs w:val="20"/>
              </w:rPr>
              <w:t xml:space="preserve"> </w:t>
            </w:r>
            <w:r w:rsidR="00806ECE" w:rsidRPr="00BD57E4">
              <w:rPr>
                <w:rFonts w:eastAsiaTheme="minorEastAsia" w:cstheme="minorBidi"/>
                <w:color w:val="000000" w:themeColor="text1"/>
                <w:szCs w:val="20"/>
              </w:rPr>
              <w:t>Part/Component/Sub-assembly Term not Applicable</w:t>
            </w:r>
          </w:p>
        </w:tc>
      </w:tr>
    </w:tbl>
    <w:p w14:paraId="4AE2B9E5" w14:textId="03185BAD" w:rsidR="004F242C" w:rsidRPr="00BD57E4" w:rsidRDefault="03527EC4" w:rsidP="00BD45D4">
      <w:pPr>
        <w:spacing w:line="276" w:lineRule="auto"/>
        <w:jc w:val="both"/>
      </w:pPr>
      <w:r w:rsidRPr="00BD57E4">
        <w:rPr>
          <w:rFonts w:cstheme="minorBidi"/>
          <w:b/>
          <w:bCs/>
        </w:rPr>
        <w:t>Note:</w:t>
      </w:r>
      <w:r w:rsidRPr="00BD57E4">
        <w:rPr>
          <w:rFonts w:cstheme="minorBidi"/>
        </w:rPr>
        <w:t xml:space="preserve"> Hyperglycemia was selected as a health effect code since the high blood glucose level was not detected by the blood glucose monitoring system and was confirmed with the blood glucose meter. The patient experienced this health </w:t>
      </w:r>
      <w:r w:rsidR="167AD409" w:rsidRPr="00BD57E4">
        <w:rPr>
          <w:rFonts w:cstheme="minorBidi"/>
        </w:rPr>
        <w:t>effect,</w:t>
      </w:r>
      <w:r w:rsidRPr="00BD57E4">
        <w:rPr>
          <w:rFonts w:cstheme="minorBidi"/>
        </w:rPr>
        <w:t xml:space="preserve"> and the device was unable to perform its function. The health outcome code of “No Health Consequences or Impact” were not selected because the patient required a lab draw and additional medication even though he stabilized without any further health complications</w:t>
      </w:r>
      <w:r w:rsidRPr="00BD57E4">
        <w:t>.</w:t>
      </w:r>
    </w:p>
    <w:p w14:paraId="7BF6BAF0" w14:textId="009BCD66" w:rsidR="004F242C" w:rsidRPr="00BD57E4" w:rsidRDefault="590BA4EB" w:rsidP="1719778C">
      <w:pPr>
        <w:pStyle w:val="Heading2"/>
        <w:rPr>
          <w:rFonts w:cs="Arial"/>
          <w:lang w:val="en-US"/>
        </w:rPr>
      </w:pPr>
      <w:bookmarkStart w:id="50" w:name="_Toc214976761"/>
      <w:r w:rsidRPr="00BD57E4">
        <w:rPr>
          <w:lang w:val="en-US"/>
        </w:rPr>
        <w:t>Example 1</w:t>
      </w:r>
      <w:r w:rsidR="000D178E" w:rsidRPr="00BD57E4">
        <w:rPr>
          <w:lang w:val="en-US"/>
        </w:rPr>
        <w:t>3</w:t>
      </w:r>
      <w:r w:rsidR="00E61822" w:rsidRPr="00BD57E4">
        <w:rPr>
          <w:lang w:val="en-US"/>
        </w:rPr>
        <w:t xml:space="preserve">: </w:t>
      </w:r>
      <w:r w:rsidR="56ECDFC7" w:rsidRPr="00BD57E4">
        <w:rPr>
          <w:lang w:val="en-US"/>
        </w:rPr>
        <w:t>Breast implant rupture</w:t>
      </w:r>
      <w:bookmarkEnd w:id="50"/>
    </w:p>
    <w:p w14:paraId="3A9B4C24" w14:textId="58E81188" w:rsidR="23099BF9" w:rsidRPr="00BD57E4" w:rsidRDefault="2679DF47" w:rsidP="005D1E70">
      <w:pPr>
        <w:jc w:val="both"/>
      </w:pPr>
      <w:r w:rsidRPr="00BD57E4">
        <w:t>A p</w:t>
      </w:r>
      <w:r w:rsidR="0EA88CD7" w:rsidRPr="00BD57E4">
        <w:t xml:space="preserve">atient with breast implants experienced bilateral rupture and capsular contracture. The patient’s implants were revised and replaced with similar prostheses. The </w:t>
      </w:r>
      <w:r w:rsidR="4A51F712" w:rsidRPr="00BD57E4">
        <w:t xml:space="preserve">explanted </w:t>
      </w:r>
      <w:r w:rsidR="0EA88CD7" w:rsidRPr="00BD57E4">
        <w:t>device</w:t>
      </w:r>
      <w:r w:rsidR="4B1CB282" w:rsidRPr="00BD57E4">
        <w:t>s</w:t>
      </w:r>
      <w:r w:rsidR="0EA88CD7" w:rsidRPr="00BD57E4">
        <w:t xml:space="preserve"> w</w:t>
      </w:r>
      <w:r w:rsidR="2DD07D01" w:rsidRPr="00BD57E4">
        <w:t>ere</w:t>
      </w:r>
      <w:r w:rsidR="0EA88CD7" w:rsidRPr="00BD57E4">
        <w:t xml:space="preserve"> </w:t>
      </w:r>
      <w:r w:rsidR="32034CE6" w:rsidRPr="00BD57E4">
        <w:t>returned,</w:t>
      </w:r>
      <w:r w:rsidR="0EA88CD7" w:rsidRPr="00BD57E4">
        <w:t xml:space="preserve"> and the complaint of device rupture was confirmed from the samples. Rupture and capsular contractures are known inherent risks associated with these devices. No definitive root cause </w:t>
      </w:r>
      <w:r w:rsidR="0D2C54EB" w:rsidRPr="00BD57E4">
        <w:t xml:space="preserve">was </w:t>
      </w:r>
      <w:r w:rsidR="0EA88CD7" w:rsidRPr="00BD57E4">
        <w:t xml:space="preserve">identified. The event of </w:t>
      </w:r>
      <w:r w:rsidR="005D1D0C" w:rsidRPr="00BD57E4">
        <w:t>c</w:t>
      </w:r>
      <w:r w:rsidR="0EA88CD7" w:rsidRPr="00BD57E4">
        <w:t xml:space="preserve">apsular </w:t>
      </w:r>
      <w:r w:rsidR="005D1D0C" w:rsidRPr="00BD57E4">
        <w:t>c</w:t>
      </w:r>
      <w:r w:rsidR="0EA88CD7" w:rsidRPr="00BD57E4">
        <w:t>ontracture is a physiological complication and analysis of the device generally does not assist in determining a probable cause for this event.</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23099BF9" w:rsidRPr="00BD57E4" w14:paraId="22ADCEC0" w14:textId="77777777" w:rsidTr="00E17952">
        <w:trPr>
          <w:trHeight w:val="300"/>
        </w:trPr>
        <w:tc>
          <w:tcPr>
            <w:tcW w:w="2835" w:type="dxa"/>
            <w:shd w:val="clear" w:color="auto" w:fill="1369EA" w:themeFill="accent1"/>
            <w:tcMar>
              <w:left w:w="108" w:type="dxa"/>
              <w:right w:w="108" w:type="dxa"/>
            </w:tcMar>
          </w:tcPr>
          <w:p w14:paraId="2D2656FE" w14:textId="0124C2AC" w:rsidR="23099BF9" w:rsidRPr="00BD57E4" w:rsidRDefault="743CF4C4" w:rsidP="00E17952">
            <w:pPr>
              <w:rPr>
                <w:b/>
                <w:bCs/>
                <w:color w:val="FFFFFF" w:themeColor="background1"/>
              </w:rPr>
            </w:pPr>
            <w:r w:rsidRPr="00BD57E4">
              <w:rPr>
                <w:b/>
                <w:bCs/>
                <w:color w:val="FFFFFF" w:themeColor="background1"/>
              </w:rPr>
              <w:t xml:space="preserve">Text </w:t>
            </w:r>
          </w:p>
        </w:tc>
        <w:tc>
          <w:tcPr>
            <w:tcW w:w="1979" w:type="dxa"/>
            <w:shd w:val="clear" w:color="auto" w:fill="1369EA" w:themeFill="accent1"/>
            <w:tcMar>
              <w:left w:w="108" w:type="dxa"/>
              <w:right w:w="108" w:type="dxa"/>
            </w:tcMar>
          </w:tcPr>
          <w:p w14:paraId="23871E5F" w14:textId="0C7FA08A" w:rsidR="3BC8C1DB" w:rsidRPr="00BD57E4" w:rsidRDefault="0021179F" w:rsidP="00D374BF">
            <w:pPr>
              <w:rPr>
                <w:b/>
                <w:bCs/>
                <w:color w:val="FFFFFF" w:themeColor="background1"/>
              </w:rPr>
            </w:pPr>
            <w:r w:rsidRPr="00BD57E4">
              <w:rPr>
                <w:b/>
                <w:bCs/>
                <w:color w:val="FFFFFF" w:themeColor="background1"/>
              </w:rPr>
              <w:t xml:space="preserve">Terminology group </w:t>
            </w:r>
          </w:p>
        </w:tc>
        <w:tc>
          <w:tcPr>
            <w:tcW w:w="2835" w:type="dxa"/>
            <w:shd w:val="clear" w:color="auto" w:fill="1369EA" w:themeFill="accent1"/>
            <w:tcMar>
              <w:left w:w="108" w:type="dxa"/>
              <w:right w:w="108" w:type="dxa"/>
            </w:tcMar>
          </w:tcPr>
          <w:p w14:paraId="0386C044" w14:textId="4EB51AB6" w:rsidR="263C558F" w:rsidRPr="00BD57E4" w:rsidRDefault="28C0B57D" w:rsidP="00E17952">
            <w:pPr>
              <w:rPr>
                <w:b/>
                <w:bCs/>
                <w:color w:val="FFFFFF" w:themeColor="background1"/>
              </w:rPr>
            </w:pPr>
            <w:r w:rsidRPr="00BD57E4">
              <w:rPr>
                <w:b/>
                <w:bCs/>
                <w:color w:val="FFFFFF" w:themeColor="background1"/>
              </w:rPr>
              <w:t xml:space="preserve">Code  </w:t>
            </w:r>
          </w:p>
        </w:tc>
      </w:tr>
      <w:tr w:rsidR="23099BF9" w:rsidRPr="00BD57E4" w14:paraId="78CB96A2" w14:textId="77777777" w:rsidTr="00E17952">
        <w:trPr>
          <w:trHeight w:val="300"/>
        </w:trPr>
        <w:tc>
          <w:tcPr>
            <w:tcW w:w="2835" w:type="dxa"/>
            <w:vMerge w:val="restart"/>
            <w:shd w:val="clear" w:color="auto" w:fill="FFFFFF" w:themeFill="background1"/>
            <w:tcMar>
              <w:left w:w="108" w:type="dxa"/>
              <w:right w:w="108" w:type="dxa"/>
            </w:tcMar>
          </w:tcPr>
          <w:p w14:paraId="3E8F84C4" w14:textId="20D1B2E9" w:rsidR="23099BF9" w:rsidRPr="00BD57E4" w:rsidRDefault="743CF4C4" w:rsidP="00E17952">
            <w:r w:rsidRPr="00BD57E4">
              <w:t>A patient with breast implants experienced bilateral rupture and capsular contracture.</w:t>
            </w:r>
          </w:p>
        </w:tc>
        <w:tc>
          <w:tcPr>
            <w:tcW w:w="1979" w:type="dxa"/>
            <w:tcBorders>
              <w:top w:val="nil"/>
            </w:tcBorders>
            <w:shd w:val="clear" w:color="auto" w:fill="FFFFFF" w:themeFill="background1"/>
            <w:tcMar>
              <w:left w:w="108" w:type="dxa"/>
              <w:right w:w="108" w:type="dxa"/>
            </w:tcMar>
          </w:tcPr>
          <w:p w14:paraId="5C1A46F7" w14:textId="74DDB1F5" w:rsidR="23099BF9" w:rsidRPr="00BD57E4" w:rsidRDefault="009B4014" w:rsidP="00E17952">
            <w:r w:rsidRPr="00BD57E4">
              <w:rPr>
                <w:rFonts w:asciiTheme="majorHAnsi" w:eastAsiaTheme="majorEastAsia" w:hAnsiTheme="majorHAnsi" w:cstheme="majorBidi"/>
                <w:szCs w:val="20"/>
              </w:rPr>
              <w:t>Clinical Signs and Symptoms or Conditions</w:t>
            </w:r>
          </w:p>
        </w:tc>
        <w:tc>
          <w:tcPr>
            <w:tcW w:w="2835" w:type="dxa"/>
            <w:shd w:val="clear" w:color="auto" w:fill="FFFFFF" w:themeFill="background1"/>
            <w:tcMar>
              <w:left w:w="108" w:type="dxa"/>
              <w:right w:w="108" w:type="dxa"/>
            </w:tcMar>
          </w:tcPr>
          <w:p w14:paraId="164A4B92" w14:textId="27E48A10" w:rsidR="23099BF9" w:rsidRPr="00BD57E4" w:rsidRDefault="743CF4C4" w:rsidP="00E17952">
            <w:r w:rsidRPr="00BD57E4">
              <w:t>E2303 – Capsular Contracture</w:t>
            </w:r>
          </w:p>
        </w:tc>
      </w:tr>
      <w:tr w:rsidR="23099BF9" w:rsidRPr="00BD57E4" w14:paraId="4852D841" w14:textId="77777777" w:rsidTr="00E17952">
        <w:trPr>
          <w:trHeight w:val="300"/>
        </w:trPr>
        <w:tc>
          <w:tcPr>
            <w:tcW w:w="2835" w:type="dxa"/>
            <w:vMerge/>
            <w:vAlign w:val="center"/>
          </w:tcPr>
          <w:p w14:paraId="12331808" w14:textId="77777777" w:rsidR="0043681B" w:rsidRPr="00BD57E4" w:rsidRDefault="0043681B" w:rsidP="00E34401"/>
        </w:tc>
        <w:tc>
          <w:tcPr>
            <w:tcW w:w="1979" w:type="dxa"/>
            <w:shd w:val="clear" w:color="auto" w:fill="FFFFFF" w:themeFill="background1"/>
            <w:tcMar>
              <w:left w:w="108" w:type="dxa"/>
              <w:right w:w="108" w:type="dxa"/>
            </w:tcMar>
          </w:tcPr>
          <w:p w14:paraId="2B4B1313" w14:textId="295C5999" w:rsidR="23099BF9" w:rsidRPr="00BD57E4" w:rsidRDefault="463E8D50" w:rsidP="00E17952">
            <w:pPr>
              <w:rPr>
                <w:color w:val="000000" w:themeColor="text1"/>
              </w:rPr>
            </w:pPr>
            <w:r w:rsidRPr="00BD57E4">
              <w:t>Medical Device Problem</w:t>
            </w:r>
          </w:p>
        </w:tc>
        <w:tc>
          <w:tcPr>
            <w:tcW w:w="2835" w:type="dxa"/>
            <w:shd w:val="clear" w:color="auto" w:fill="FFFFFF" w:themeFill="background1"/>
            <w:tcMar>
              <w:left w:w="108" w:type="dxa"/>
              <w:right w:w="108" w:type="dxa"/>
            </w:tcMar>
          </w:tcPr>
          <w:p w14:paraId="608632C0" w14:textId="54497833" w:rsidR="23099BF9" w:rsidRPr="00BD57E4" w:rsidRDefault="743CF4C4" w:rsidP="00E17952">
            <w:pPr>
              <w:rPr>
                <w:color w:val="000000" w:themeColor="text1"/>
              </w:rPr>
            </w:pPr>
            <w:r w:rsidRPr="00BD57E4">
              <w:rPr>
                <w:color w:val="000000" w:themeColor="text1"/>
              </w:rPr>
              <w:t>A01 – Patient Device Interaction Problem</w:t>
            </w:r>
          </w:p>
        </w:tc>
      </w:tr>
      <w:tr w:rsidR="23099BF9" w:rsidRPr="00BD57E4" w14:paraId="2ABCBB1C" w14:textId="77777777" w:rsidTr="00E17952">
        <w:trPr>
          <w:trHeight w:val="300"/>
        </w:trPr>
        <w:tc>
          <w:tcPr>
            <w:tcW w:w="2835" w:type="dxa"/>
            <w:shd w:val="clear" w:color="auto" w:fill="D7EAFA" w:themeFill="text2" w:themeFillTint="1A"/>
            <w:tcMar>
              <w:left w:w="108" w:type="dxa"/>
              <w:right w:w="108" w:type="dxa"/>
            </w:tcMar>
          </w:tcPr>
          <w:p w14:paraId="2C20D924" w14:textId="0E744A29" w:rsidR="23099BF9" w:rsidRPr="00BD57E4" w:rsidRDefault="0AA18A21" w:rsidP="00E17952">
            <w:r w:rsidRPr="00BD57E4">
              <w:t>The patient’s implants were revised and replaced with similar prostheses.</w:t>
            </w:r>
          </w:p>
        </w:tc>
        <w:tc>
          <w:tcPr>
            <w:tcW w:w="1979" w:type="dxa"/>
            <w:shd w:val="clear" w:color="auto" w:fill="D7EAFA" w:themeFill="text2" w:themeFillTint="1A"/>
            <w:tcMar>
              <w:left w:w="108" w:type="dxa"/>
              <w:right w:w="108" w:type="dxa"/>
            </w:tcMar>
          </w:tcPr>
          <w:p w14:paraId="66633FBC" w14:textId="7421F027" w:rsidR="23099BF9" w:rsidRPr="00BD57E4" w:rsidRDefault="743CF4C4" w:rsidP="00E17952">
            <w:r w:rsidRPr="00BD57E4">
              <w:t xml:space="preserve">Health Impacts </w:t>
            </w:r>
          </w:p>
        </w:tc>
        <w:tc>
          <w:tcPr>
            <w:tcW w:w="2835" w:type="dxa"/>
            <w:shd w:val="clear" w:color="auto" w:fill="D7EAFA" w:themeFill="text2" w:themeFillTint="1A"/>
            <w:tcMar>
              <w:left w:w="108" w:type="dxa"/>
              <w:right w:w="108" w:type="dxa"/>
            </w:tcMar>
          </w:tcPr>
          <w:p w14:paraId="74153B3C" w14:textId="551B4193" w:rsidR="23099BF9" w:rsidRPr="00BD57E4" w:rsidRDefault="743CF4C4" w:rsidP="00E17952">
            <w:r w:rsidRPr="00BD57E4">
              <w:t>F1905 – Device Revision or Replacement</w:t>
            </w:r>
          </w:p>
        </w:tc>
      </w:tr>
      <w:tr w:rsidR="23099BF9" w:rsidRPr="00BD57E4" w14:paraId="2CDE7538" w14:textId="77777777" w:rsidTr="00E17952">
        <w:trPr>
          <w:trHeight w:val="300"/>
        </w:trPr>
        <w:tc>
          <w:tcPr>
            <w:tcW w:w="2835" w:type="dxa"/>
            <w:shd w:val="clear" w:color="auto" w:fill="FFFFFF" w:themeFill="background1"/>
            <w:tcMar>
              <w:left w:w="108" w:type="dxa"/>
              <w:right w:w="108" w:type="dxa"/>
            </w:tcMar>
          </w:tcPr>
          <w:p w14:paraId="6A4F26EB" w14:textId="56E5FD8D" w:rsidR="23099BF9" w:rsidRPr="00BD57E4" w:rsidRDefault="733411E2" w:rsidP="00E17952">
            <w:r w:rsidRPr="00BD57E4">
              <w:t>The explanted devices were returned</w:t>
            </w:r>
            <w:r w:rsidR="00E34401" w:rsidRPr="00BD57E4">
              <w:t>.</w:t>
            </w:r>
          </w:p>
        </w:tc>
        <w:tc>
          <w:tcPr>
            <w:tcW w:w="1979" w:type="dxa"/>
            <w:shd w:val="clear" w:color="auto" w:fill="FFFFFF" w:themeFill="background1"/>
            <w:tcMar>
              <w:left w:w="108" w:type="dxa"/>
              <w:right w:w="108" w:type="dxa"/>
            </w:tcMar>
          </w:tcPr>
          <w:p w14:paraId="2A4E8671" w14:textId="7D13162B" w:rsidR="23099BF9" w:rsidRPr="00BD57E4" w:rsidRDefault="1EEB7B30" w:rsidP="00E17952">
            <w:pPr>
              <w:rPr>
                <w:color w:val="000000" w:themeColor="text1"/>
              </w:rPr>
            </w:pPr>
            <w:r w:rsidRPr="00BD57E4">
              <w:rPr>
                <w:color w:val="000000" w:themeColor="text1"/>
              </w:rPr>
              <w:t>Type of Investigation</w:t>
            </w:r>
          </w:p>
        </w:tc>
        <w:tc>
          <w:tcPr>
            <w:tcW w:w="2835" w:type="dxa"/>
            <w:shd w:val="clear" w:color="auto" w:fill="FFFFFF" w:themeFill="background1"/>
            <w:tcMar>
              <w:left w:w="108" w:type="dxa"/>
              <w:right w:w="108" w:type="dxa"/>
            </w:tcMar>
          </w:tcPr>
          <w:p w14:paraId="6876185E" w14:textId="4462EE48" w:rsidR="23099BF9" w:rsidRPr="00BD57E4" w:rsidRDefault="3F052C03" w:rsidP="00E17952">
            <w:pPr>
              <w:rPr>
                <w:color w:val="000000" w:themeColor="text1"/>
              </w:rPr>
            </w:pPr>
            <w:r w:rsidRPr="00BD57E4">
              <w:rPr>
                <w:color w:val="000000" w:themeColor="text1"/>
              </w:rPr>
              <w:t>B01 – Testing of Actual/Suspected Device</w:t>
            </w:r>
          </w:p>
        </w:tc>
      </w:tr>
      <w:tr w:rsidR="23099BF9" w:rsidRPr="00BD57E4" w14:paraId="63F5276B" w14:textId="77777777" w:rsidTr="00E17952">
        <w:trPr>
          <w:trHeight w:val="300"/>
        </w:trPr>
        <w:tc>
          <w:tcPr>
            <w:tcW w:w="2835" w:type="dxa"/>
            <w:shd w:val="clear" w:color="auto" w:fill="D7EAFA" w:themeFill="text2" w:themeFillTint="1A"/>
            <w:tcMar>
              <w:left w:w="108" w:type="dxa"/>
              <w:right w:w="108" w:type="dxa"/>
            </w:tcMar>
          </w:tcPr>
          <w:p w14:paraId="3CA396B7" w14:textId="60465AD8" w:rsidR="23099BF9" w:rsidRPr="00BD57E4" w:rsidRDefault="00E34401" w:rsidP="00E17952">
            <w:r w:rsidRPr="00BD57E4">
              <w:t>T</w:t>
            </w:r>
            <w:r w:rsidR="733411E2" w:rsidRPr="00BD57E4">
              <w:t>he complaint of device rupture was confirmed from the samples.</w:t>
            </w:r>
          </w:p>
        </w:tc>
        <w:tc>
          <w:tcPr>
            <w:tcW w:w="1979" w:type="dxa"/>
            <w:shd w:val="clear" w:color="auto" w:fill="D7EAFA" w:themeFill="text2" w:themeFillTint="1A"/>
            <w:tcMar>
              <w:left w:w="108" w:type="dxa"/>
              <w:right w:w="108" w:type="dxa"/>
            </w:tcMar>
          </w:tcPr>
          <w:p w14:paraId="2657DA67" w14:textId="20A1F3D7" w:rsidR="23099BF9" w:rsidRPr="00BD57E4" w:rsidRDefault="097D13FF" w:rsidP="00E17952">
            <w:r w:rsidRPr="00BD57E4">
              <w:t>Medical Device Problem</w:t>
            </w:r>
          </w:p>
        </w:tc>
        <w:tc>
          <w:tcPr>
            <w:tcW w:w="2835" w:type="dxa"/>
            <w:shd w:val="clear" w:color="auto" w:fill="D7EAFA" w:themeFill="text2" w:themeFillTint="1A"/>
            <w:tcMar>
              <w:left w:w="108" w:type="dxa"/>
              <w:right w:w="108" w:type="dxa"/>
            </w:tcMar>
          </w:tcPr>
          <w:p w14:paraId="758ACBA3" w14:textId="2E136CB0" w:rsidR="23099BF9" w:rsidRPr="00BD57E4" w:rsidRDefault="3F052C03" w:rsidP="00E17952">
            <w:r w:rsidRPr="00BD57E4">
              <w:t>A0412 – Material Rupture</w:t>
            </w:r>
          </w:p>
        </w:tc>
      </w:tr>
      <w:tr w:rsidR="23099BF9" w:rsidRPr="00BD57E4" w14:paraId="7BC3C3C4" w14:textId="77777777" w:rsidTr="00E17952">
        <w:trPr>
          <w:trHeight w:val="300"/>
        </w:trPr>
        <w:tc>
          <w:tcPr>
            <w:tcW w:w="2835" w:type="dxa"/>
            <w:shd w:val="clear" w:color="auto" w:fill="FFFFFF" w:themeFill="background1"/>
            <w:tcMar>
              <w:left w:w="108" w:type="dxa"/>
              <w:right w:w="108" w:type="dxa"/>
            </w:tcMar>
          </w:tcPr>
          <w:p w14:paraId="75DEF91F" w14:textId="08ADBD73" w:rsidR="23099BF9" w:rsidRPr="00BD57E4" w:rsidRDefault="5BD3DCB4" w:rsidP="00E17952">
            <w:r w:rsidRPr="00BD57E4">
              <w:t>No definitive root cause was identified.</w:t>
            </w:r>
          </w:p>
        </w:tc>
        <w:tc>
          <w:tcPr>
            <w:tcW w:w="1979" w:type="dxa"/>
            <w:shd w:val="clear" w:color="auto" w:fill="FFFFFF" w:themeFill="background1"/>
            <w:tcMar>
              <w:left w:w="108" w:type="dxa"/>
              <w:right w:w="108" w:type="dxa"/>
            </w:tcMar>
          </w:tcPr>
          <w:p w14:paraId="006DB9B9" w14:textId="33E27B83" w:rsidR="23099BF9" w:rsidRPr="00BD57E4" w:rsidRDefault="4DE43434" w:rsidP="00E17952">
            <w:pPr>
              <w:rPr>
                <w:color w:val="000000" w:themeColor="text1"/>
              </w:rPr>
            </w:pPr>
            <w:r w:rsidRPr="00BD57E4">
              <w:t>Medical Device Component</w:t>
            </w:r>
          </w:p>
        </w:tc>
        <w:tc>
          <w:tcPr>
            <w:tcW w:w="2835" w:type="dxa"/>
            <w:shd w:val="clear" w:color="auto" w:fill="FFFFFF" w:themeFill="background1"/>
            <w:tcMar>
              <w:left w:w="108" w:type="dxa"/>
              <w:right w:w="108" w:type="dxa"/>
            </w:tcMar>
          </w:tcPr>
          <w:p w14:paraId="7CEEC366" w14:textId="050003C8" w:rsidR="23099BF9" w:rsidRPr="00BD57E4" w:rsidRDefault="3F052C03" w:rsidP="00E17952">
            <w:pPr>
              <w:rPr>
                <w:color w:val="000000" w:themeColor="text1"/>
              </w:rPr>
            </w:pPr>
            <w:r w:rsidRPr="00BD57E4">
              <w:rPr>
                <w:color w:val="000000" w:themeColor="text1"/>
              </w:rPr>
              <w:t xml:space="preserve">G07001 </w:t>
            </w:r>
            <w:r w:rsidR="6F90B070" w:rsidRPr="00BD57E4">
              <w:t>–</w:t>
            </w:r>
            <w:r w:rsidR="6F90B070" w:rsidRPr="00BD57E4">
              <w:rPr>
                <w:color w:val="000000" w:themeColor="text1"/>
              </w:rPr>
              <w:t xml:space="preserve"> </w:t>
            </w:r>
            <w:r w:rsidR="00806ECE" w:rsidRPr="00BD57E4">
              <w:rPr>
                <w:color w:val="000000" w:themeColor="text1"/>
              </w:rPr>
              <w:t>Part/Component/Sub-assembly Term not Applicable</w:t>
            </w:r>
          </w:p>
        </w:tc>
      </w:tr>
      <w:tr w:rsidR="23099BF9" w:rsidRPr="00BD57E4" w14:paraId="14C6DDE9" w14:textId="77777777" w:rsidTr="00E17952">
        <w:trPr>
          <w:trHeight w:val="915"/>
        </w:trPr>
        <w:tc>
          <w:tcPr>
            <w:tcW w:w="2835" w:type="dxa"/>
            <w:shd w:val="clear" w:color="auto" w:fill="D7EAFA" w:themeFill="text2" w:themeFillTint="1A"/>
            <w:tcMar>
              <w:left w:w="108" w:type="dxa"/>
              <w:right w:w="108" w:type="dxa"/>
            </w:tcMar>
          </w:tcPr>
          <w:p w14:paraId="3271D69D" w14:textId="083F717A" w:rsidR="23099BF9" w:rsidRPr="00BD57E4" w:rsidRDefault="733411E2" w:rsidP="00E17952">
            <w:r w:rsidRPr="00BD57E4">
              <w:t xml:space="preserve">The event of </w:t>
            </w:r>
            <w:r w:rsidR="00F33580" w:rsidRPr="00BD57E4">
              <w:t>c</w:t>
            </w:r>
            <w:r w:rsidRPr="00BD57E4">
              <w:t xml:space="preserve">apsular </w:t>
            </w:r>
            <w:r w:rsidR="00F33580" w:rsidRPr="00BD57E4">
              <w:t>c</w:t>
            </w:r>
            <w:r w:rsidRPr="00BD57E4">
              <w:t>ontracture is a physiological complication</w:t>
            </w:r>
            <w:r w:rsidR="00482F44" w:rsidRPr="00BD57E4">
              <w:t>.</w:t>
            </w:r>
          </w:p>
        </w:tc>
        <w:tc>
          <w:tcPr>
            <w:tcW w:w="1979" w:type="dxa"/>
            <w:shd w:val="clear" w:color="auto" w:fill="D7EAFA" w:themeFill="text2" w:themeFillTint="1A"/>
            <w:tcMar>
              <w:left w:w="108" w:type="dxa"/>
              <w:right w:w="108" w:type="dxa"/>
            </w:tcMar>
          </w:tcPr>
          <w:p w14:paraId="4E285B23" w14:textId="0BE7E91E" w:rsidR="23099BF9" w:rsidRPr="00BD57E4" w:rsidRDefault="230F60D3" w:rsidP="00E17952">
            <w:r w:rsidRPr="00BD57E4">
              <w:rPr>
                <w:color w:val="000000" w:themeColor="text1"/>
              </w:rPr>
              <w:t>Investigation Conclusions</w:t>
            </w:r>
          </w:p>
        </w:tc>
        <w:tc>
          <w:tcPr>
            <w:tcW w:w="2835" w:type="dxa"/>
            <w:shd w:val="clear" w:color="auto" w:fill="D7EAFA" w:themeFill="text2" w:themeFillTint="1A"/>
            <w:tcMar>
              <w:left w:w="108" w:type="dxa"/>
              <w:right w:w="108" w:type="dxa"/>
            </w:tcMar>
          </w:tcPr>
          <w:p w14:paraId="7F723AED" w14:textId="67E3173E" w:rsidR="23099BF9" w:rsidRPr="00BD57E4" w:rsidRDefault="3F052C03" w:rsidP="00E17952">
            <w:r w:rsidRPr="00BD57E4">
              <w:t>D12 – Known Inherent Risk of Device</w:t>
            </w:r>
          </w:p>
        </w:tc>
      </w:tr>
      <w:tr w:rsidR="23099BF9" w:rsidRPr="00BD57E4" w14:paraId="7A4FDE09" w14:textId="77777777" w:rsidTr="00E17952">
        <w:trPr>
          <w:trHeight w:val="600"/>
        </w:trPr>
        <w:tc>
          <w:tcPr>
            <w:tcW w:w="2835" w:type="dxa"/>
            <w:shd w:val="clear" w:color="auto" w:fill="FFFFFF" w:themeFill="background1"/>
            <w:tcMar>
              <w:left w:w="108" w:type="dxa"/>
              <w:right w:w="108" w:type="dxa"/>
            </w:tcMar>
          </w:tcPr>
          <w:p w14:paraId="0CDEABA4" w14:textId="5AE6DB1F" w:rsidR="39DCC66D" w:rsidRPr="00BD57E4" w:rsidRDefault="00E34401" w:rsidP="00E17952">
            <w:r w:rsidRPr="00BD57E4">
              <w:t>A</w:t>
            </w:r>
            <w:r w:rsidR="5BD3DCB4" w:rsidRPr="00BD57E4">
              <w:t>nalysis of the device generally does not assist in determining a probable cause for this event.</w:t>
            </w:r>
          </w:p>
        </w:tc>
        <w:tc>
          <w:tcPr>
            <w:tcW w:w="1979" w:type="dxa"/>
            <w:shd w:val="clear" w:color="auto" w:fill="FFFFFF" w:themeFill="background1"/>
            <w:tcMar>
              <w:left w:w="108" w:type="dxa"/>
              <w:right w:w="108" w:type="dxa"/>
            </w:tcMar>
          </w:tcPr>
          <w:p w14:paraId="5178D250" w14:textId="1506CEB3" w:rsidR="010E7BFF" w:rsidRPr="00BD57E4" w:rsidRDefault="46BC2D45" w:rsidP="00E17952">
            <w:r w:rsidRPr="00BD57E4">
              <w:t>Investigation Findings</w:t>
            </w:r>
          </w:p>
        </w:tc>
        <w:tc>
          <w:tcPr>
            <w:tcW w:w="2835" w:type="dxa"/>
            <w:shd w:val="clear" w:color="auto" w:fill="FFFFFF" w:themeFill="background1"/>
            <w:tcMar>
              <w:left w:w="108" w:type="dxa"/>
              <w:right w:w="108" w:type="dxa"/>
            </w:tcMar>
          </w:tcPr>
          <w:p w14:paraId="5538B298" w14:textId="65710914" w:rsidR="34E3EC2F" w:rsidRPr="00BD57E4" w:rsidRDefault="34E3EC2F" w:rsidP="00E17952">
            <w:pPr>
              <w:rPr>
                <w:rFonts w:eastAsiaTheme="minorEastAsia" w:cstheme="minorBidi"/>
                <w:szCs w:val="20"/>
              </w:rPr>
            </w:pPr>
            <w:r w:rsidRPr="00BD57E4">
              <w:rPr>
                <w:rFonts w:eastAsiaTheme="minorEastAsia" w:cstheme="minorBidi"/>
                <w:szCs w:val="20"/>
              </w:rPr>
              <w:t xml:space="preserve">C24 </w:t>
            </w:r>
            <w:r w:rsidR="00E34401" w:rsidRPr="00BD57E4">
              <w:rPr>
                <w:color w:val="000000" w:themeColor="text1"/>
              </w:rPr>
              <w:t>–</w:t>
            </w:r>
            <w:r w:rsidRPr="00BD57E4">
              <w:rPr>
                <w:rFonts w:eastAsiaTheme="minorEastAsia" w:cstheme="minorBidi"/>
                <w:szCs w:val="20"/>
              </w:rPr>
              <w:t xml:space="preserve"> Malfunction Observed Without Conclusive Finding</w:t>
            </w:r>
          </w:p>
        </w:tc>
      </w:tr>
    </w:tbl>
    <w:p w14:paraId="5B603001" w14:textId="3F3C8608" w:rsidR="004F242C" w:rsidRPr="00BD57E4" w:rsidRDefault="590BA4EB" w:rsidP="1719778C">
      <w:pPr>
        <w:pStyle w:val="Heading2"/>
        <w:rPr>
          <w:lang w:val="en-US"/>
        </w:rPr>
      </w:pPr>
      <w:bookmarkStart w:id="51" w:name="_Toc214976762"/>
      <w:r w:rsidRPr="00BD57E4">
        <w:rPr>
          <w:lang w:val="en-US"/>
        </w:rPr>
        <w:t>Example 1</w:t>
      </w:r>
      <w:r w:rsidR="000D178E" w:rsidRPr="00BD57E4">
        <w:rPr>
          <w:lang w:val="en-US"/>
        </w:rPr>
        <w:t>4</w:t>
      </w:r>
      <w:r w:rsidR="00E61822" w:rsidRPr="00BD57E4">
        <w:rPr>
          <w:lang w:val="en-US"/>
        </w:rPr>
        <w:t xml:space="preserve">: </w:t>
      </w:r>
      <w:r w:rsidR="78A2267F" w:rsidRPr="00BD57E4">
        <w:rPr>
          <w:lang w:val="en-US"/>
        </w:rPr>
        <w:t>A left ventricular assist device battery issue</w:t>
      </w:r>
      <w:bookmarkEnd w:id="51"/>
    </w:p>
    <w:p w14:paraId="141E7932" w14:textId="62E9748F" w:rsidR="004F242C" w:rsidRPr="00BD57E4" w:rsidRDefault="513E1938" w:rsidP="00BD45D4">
      <w:pPr>
        <w:jc w:val="both"/>
      </w:pPr>
      <w:r w:rsidRPr="00BD57E4">
        <w:t xml:space="preserve">It was reported to the company that </w:t>
      </w:r>
      <w:r w:rsidR="09E63FBC" w:rsidRPr="00BD57E4">
        <w:t>in</w:t>
      </w:r>
      <w:r w:rsidRPr="00BD57E4">
        <w:t xml:space="preserve"> October 20</w:t>
      </w:r>
      <w:r w:rsidR="0386ACD8" w:rsidRPr="00BD57E4">
        <w:t>2</w:t>
      </w:r>
      <w:r w:rsidRPr="00BD57E4">
        <w:t xml:space="preserve">2, the </w:t>
      </w:r>
      <w:r w:rsidR="10343C30" w:rsidRPr="00BD57E4">
        <w:t>l</w:t>
      </w:r>
      <w:r w:rsidR="41F65D4A" w:rsidRPr="00BD57E4">
        <w:rPr>
          <w:rFonts w:ascii="Arial" w:eastAsia="Arial" w:hAnsi="Arial" w:cs="Arial"/>
        </w:rPr>
        <w:t xml:space="preserve">eft ventricular assist device </w:t>
      </w:r>
      <w:r w:rsidRPr="00BD57E4">
        <w:t xml:space="preserve">system began emitting a visual and audible alarm. The patient checked the battery connection, which was intact. The patient then switched power from the battery to the mobile power unit, but the alarm continued. The emergency backup battery was then </w:t>
      </w:r>
      <w:r w:rsidR="5F201981" w:rsidRPr="00BD57E4">
        <w:t>changed,</w:t>
      </w:r>
      <w:r w:rsidRPr="00BD57E4">
        <w:t xml:space="preserve"> and the alarm continued. Finally, the controller was replaced by the patient at home and the alarm was resolved. The patient later went to the hospital and reported the event.</w:t>
      </w:r>
    </w:p>
    <w:p w14:paraId="39903F59" w14:textId="7F315503" w:rsidR="00AB75E3" w:rsidRDefault="6B7A6063" w:rsidP="00BD45D4">
      <w:pPr>
        <w:jc w:val="both"/>
      </w:pPr>
      <w:r w:rsidRPr="00BD57E4">
        <w:t xml:space="preserve">The system controller was not returned for analysis. It was reported that </w:t>
      </w:r>
      <w:r w:rsidR="384A9A14" w:rsidRPr="00BD57E4">
        <w:t>the</w:t>
      </w:r>
      <w:r w:rsidRPr="00BD57E4">
        <w:t xml:space="preserve"> backup batteries were in use with the system controllers. These batteries were manufactured in May 2019 and therefore would have expired at the time of the reported event (October</w:t>
      </w:r>
      <w:r w:rsidR="363E1CD5" w:rsidRPr="00BD57E4">
        <w:t xml:space="preserve"> </w:t>
      </w:r>
      <w:r w:rsidRPr="00BD57E4">
        <w:t>2022). The root cause of the backup battery failure alarm was determined to be the use of batteries that were past their expiration date. Review of the device history record for the system controller, showed that the device was manufactured in accordance with manufacturing and quality control specifications. The Instructions for Use (IFU) informs users that backup batteries expire 36 months after the date of manufacture.</w:t>
      </w:r>
    </w:p>
    <w:p w14:paraId="1F35B579" w14:textId="77777777" w:rsidR="005D1E70" w:rsidRDefault="005D1E70" w:rsidP="00BD45D4">
      <w:pPr>
        <w:jc w:val="both"/>
      </w:pPr>
    </w:p>
    <w:p w14:paraId="61E7E8F4" w14:textId="77777777" w:rsidR="005D1E70" w:rsidRDefault="005D1E70" w:rsidP="00BD45D4">
      <w:pPr>
        <w:jc w:val="both"/>
      </w:pPr>
    </w:p>
    <w:p w14:paraId="3C8ECD02" w14:textId="77777777" w:rsidR="005D1E70" w:rsidRDefault="005D1E70" w:rsidP="00BD45D4">
      <w:pPr>
        <w:jc w:val="both"/>
      </w:pPr>
    </w:p>
    <w:p w14:paraId="07351E72" w14:textId="77777777" w:rsidR="005D1E70" w:rsidRDefault="005D1E70" w:rsidP="00BD45D4">
      <w:pPr>
        <w:jc w:val="both"/>
      </w:pPr>
    </w:p>
    <w:p w14:paraId="49679BA5" w14:textId="77777777" w:rsidR="005D1E70" w:rsidRPr="00BD57E4" w:rsidRDefault="005D1E70" w:rsidP="00BD45D4">
      <w:pPr>
        <w:jc w:val="both"/>
      </w:pPr>
    </w:p>
    <w:tbl>
      <w:tblPr>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00E17952" w:rsidRPr="00BD57E4" w14:paraId="76A5B485" w14:textId="77777777" w:rsidTr="00E17952">
        <w:trPr>
          <w:trHeight w:val="300"/>
        </w:trPr>
        <w:tc>
          <w:tcPr>
            <w:tcW w:w="2835" w:type="dxa"/>
            <w:tcBorders>
              <w:bottom w:val="single" w:sz="8" w:space="0" w:color="000000" w:themeColor="text1"/>
            </w:tcBorders>
            <w:shd w:val="clear" w:color="auto" w:fill="1369EA" w:themeFill="accent1"/>
          </w:tcPr>
          <w:p w14:paraId="45AA668E" w14:textId="5E7A5058" w:rsidR="70920A1D" w:rsidRPr="00BD57E4" w:rsidRDefault="70920A1D" w:rsidP="00E17952">
            <w:pPr>
              <w:spacing w:line="257" w:lineRule="auto"/>
              <w:rPr>
                <w:rFonts w:eastAsiaTheme="minorEastAsia" w:cstheme="minorBidi"/>
                <w:color w:val="FFFFFF" w:themeColor="background1"/>
                <w:szCs w:val="20"/>
              </w:rPr>
            </w:pPr>
            <w:r w:rsidRPr="00BD57E4">
              <w:rPr>
                <w:rFonts w:eastAsiaTheme="minorEastAsia" w:cstheme="minorBidi"/>
                <w:b/>
                <w:bCs/>
                <w:color w:val="FFFFFF" w:themeColor="background1"/>
                <w:szCs w:val="20"/>
              </w:rPr>
              <w:t>Text</w:t>
            </w:r>
            <w:r w:rsidRPr="00BD57E4">
              <w:rPr>
                <w:rFonts w:eastAsiaTheme="minorEastAsia" w:cstheme="minorBidi"/>
                <w:color w:val="FFFFFF" w:themeColor="background1"/>
                <w:szCs w:val="20"/>
              </w:rPr>
              <w:t xml:space="preserve"> </w:t>
            </w:r>
          </w:p>
        </w:tc>
        <w:tc>
          <w:tcPr>
            <w:tcW w:w="1979" w:type="dxa"/>
            <w:tcBorders>
              <w:bottom w:val="single" w:sz="8" w:space="0" w:color="000000" w:themeColor="text1"/>
            </w:tcBorders>
            <w:shd w:val="clear" w:color="auto" w:fill="1369EA" w:themeFill="accent1"/>
          </w:tcPr>
          <w:p w14:paraId="150A3AD1" w14:textId="4FBFA29E" w:rsidR="70920A1D" w:rsidRPr="00BD57E4" w:rsidRDefault="0021179F" w:rsidP="00E17952">
            <w:pPr>
              <w:spacing w:line="257" w:lineRule="auto"/>
              <w:rPr>
                <w:rFonts w:eastAsiaTheme="minorEastAsia" w:cstheme="minorBidi"/>
                <w:color w:val="FFFFFF" w:themeColor="background1"/>
                <w:szCs w:val="20"/>
              </w:rPr>
            </w:pPr>
            <w:r w:rsidRPr="00BD57E4">
              <w:rPr>
                <w:b/>
                <w:bCs/>
                <w:color w:val="FFFFFF" w:themeColor="background1"/>
              </w:rPr>
              <w:t>Terminology group</w:t>
            </w:r>
          </w:p>
        </w:tc>
        <w:tc>
          <w:tcPr>
            <w:tcW w:w="2835" w:type="dxa"/>
            <w:tcBorders>
              <w:bottom w:val="single" w:sz="8" w:space="0" w:color="000000" w:themeColor="text1"/>
            </w:tcBorders>
            <w:shd w:val="clear" w:color="auto" w:fill="1369EA" w:themeFill="accent1"/>
          </w:tcPr>
          <w:p w14:paraId="123FC191" w14:textId="63CCDAFF" w:rsidR="70920A1D" w:rsidRPr="00BD57E4" w:rsidRDefault="70920A1D" w:rsidP="00E17952">
            <w:pPr>
              <w:spacing w:line="257" w:lineRule="auto"/>
              <w:rPr>
                <w:rFonts w:eastAsiaTheme="minorEastAsia" w:cstheme="minorBidi"/>
                <w:color w:val="FFFFFF" w:themeColor="background1"/>
                <w:szCs w:val="20"/>
              </w:rPr>
            </w:pPr>
            <w:r w:rsidRPr="00BD57E4">
              <w:rPr>
                <w:rFonts w:eastAsiaTheme="minorEastAsia" w:cstheme="minorBidi"/>
                <w:b/>
                <w:bCs/>
                <w:color w:val="FFFFFF" w:themeColor="background1"/>
                <w:szCs w:val="20"/>
              </w:rPr>
              <w:t>Code</w:t>
            </w:r>
            <w:r w:rsidRPr="00BD57E4">
              <w:rPr>
                <w:rFonts w:eastAsiaTheme="minorEastAsia" w:cstheme="minorBidi"/>
                <w:color w:val="FFFFFF" w:themeColor="background1"/>
                <w:szCs w:val="20"/>
              </w:rPr>
              <w:t xml:space="preserve"> </w:t>
            </w:r>
          </w:p>
        </w:tc>
      </w:tr>
      <w:tr w:rsidR="70920A1D" w:rsidRPr="00BD57E4" w14:paraId="6C450020" w14:textId="77777777" w:rsidTr="00E17952">
        <w:trPr>
          <w:trHeight w:val="300"/>
        </w:trPr>
        <w:tc>
          <w:tcPr>
            <w:tcW w:w="28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934944" w14:textId="1C41C636" w:rsidR="70920A1D" w:rsidRPr="00BD57E4" w:rsidRDefault="2AD95AB1" w:rsidP="00E17952">
            <w:pPr>
              <w:rPr>
                <w:rFonts w:cstheme="minorBidi"/>
              </w:rPr>
            </w:pPr>
            <w:r w:rsidRPr="00BD57E4">
              <w:rPr>
                <w:rFonts w:cstheme="minorBidi"/>
              </w:rPr>
              <w:t>It was reported to the company that in October 2022, the l</w:t>
            </w:r>
            <w:r w:rsidRPr="00BD57E4">
              <w:rPr>
                <w:rFonts w:ascii="Arial" w:eastAsia="Arial" w:hAnsi="Arial" w:cs="Arial"/>
              </w:rPr>
              <w:t xml:space="preserve">eft ventricular assist device </w:t>
            </w:r>
            <w:r w:rsidRPr="00BD57E4">
              <w:rPr>
                <w:rFonts w:cstheme="minorBidi"/>
              </w:rPr>
              <w:t>system began emitting a visual and audible alarm.</w:t>
            </w:r>
            <w:r w:rsidRPr="00BD57E4">
              <w:t xml:space="preserve"> </w:t>
            </w:r>
            <w:r w:rsidR="0CF7023A" w:rsidRPr="00BD57E4">
              <w:t>The patient then switched power from the battery to the mobile power unit, but the alarm continued</w:t>
            </w:r>
            <w:r w:rsidR="008F11FA" w:rsidRPr="00BD57E4">
              <w:t>.</w:t>
            </w:r>
            <w:r w:rsidR="0CF7023A" w:rsidRPr="00BD57E4">
              <w:t xml:space="preserve"> </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57C82" w14:textId="331C8C73"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 xml:space="preserve">Medical Device Problem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11BA1" w14:textId="44663E83" w:rsidR="70920A1D" w:rsidRPr="00BD57E4" w:rsidRDefault="2B8D832F" w:rsidP="00E17952">
            <w:pPr>
              <w:spacing w:line="257" w:lineRule="auto"/>
              <w:rPr>
                <w:rFonts w:eastAsiaTheme="minorEastAsia" w:cstheme="minorBidi"/>
                <w:szCs w:val="20"/>
              </w:rPr>
            </w:pPr>
            <w:r w:rsidRPr="00BD57E4">
              <w:rPr>
                <w:rFonts w:eastAsiaTheme="minorEastAsia" w:cstheme="minorBidi"/>
                <w:szCs w:val="20"/>
              </w:rPr>
              <w:t xml:space="preserve">A0705 </w:t>
            </w:r>
            <w:r w:rsidR="008F11FA" w:rsidRPr="00BD57E4">
              <w:rPr>
                <w:color w:val="000000" w:themeColor="text1"/>
              </w:rPr>
              <w:t>–</w:t>
            </w:r>
            <w:r w:rsidRPr="00BD57E4">
              <w:rPr>
                <w:rFonts w:eastAsiaTheme="minorEastAsia" w:cstheme="minorBidi"/>
                <w:szCs w:val="20"/>
              </w:rPr>
              <w:t xml:space="preserve"> Battery problem </w:t>
            </w:r>
          </w:p>
        </w:tc>
      </w:tr>
      <w:tr w:rsidR="307CD922" w:rsidRPr="00BD57E4" w14:paraId="4C08233E" w14:textId="77777777" w:rsidTr="00E17952">
        <w:trPr>
          <w:trHeight w:val="300"/>
        </w:trPr>
        <w:tc>
          <w:tcPr>
            <w:tcW w:w="2835" w:type="dxa"/>
            <w:vMerge/>
            <w:tcBorders>
              <w:left w:val="single" w:sz="8" w:space="0" w:color="000000" w:themeColor="text1"/>
              <w:bottom w:val="single" w:sz="8" w:space="0" w:color="000000" w:themeColor="text1"/>
              <w:right w:val="single" w:sz="8" w:space="0" w:color="000000" w:themeColor="text1"/>
            </w:tcBorders>
          </w:tcPr>
          <w:p w14:paraId="5AD601ED" w14:textId="77777777" w:rsidR="007B6487" w:rsidRPr="00BD57E4" w:rsidRDefault="007B6487" w:rsidP="008F11FA"/>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7A73E" w14:textId="701573B8" w:rsidR="307CD922" w:rsidRPr="00BD57E4" w:rsidRDefault="53B2D0C1" w:rsidP="008F11FA">
            <w:pPr>
              <w:spacing w:line="257" w:lineRule="auto"/>
              <w:rPr>
                <w:rFonts w:eastAsiaTheme="minorEastAsia" w:cstheme="minorBidi"/>
                <w:szCs w:val="20"/>
              </w:rPr>
            </w:pPr>
            <w:r w:rsidRPr="00BD57E4">
              <w:rPr>
                <w:rFonts w:eastAsiaTheme="minorEastAsia" w:cstheme="minorBidi"/>
                <w:szCs w:val="20"/>
              </w:rPr>
              <w:t>Medical Device Component</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A0451" w14:textId="1AB73CAA" w:rsidR="307CD922" w:rsidRPr="00BD57E4" w:rsidRDefault="53B2D0C1" w:rsidP="008F11FA">
            <w:pPr>
              <w:spacing w:line="257" w:lineRule="auto"/>
              <w:rPr>
                <w:rFonts w:eastAsiaTheme="minorEastAsia" w:cstheme="minorBidi"/>
                <w:szCs w:val="20"/>
              </w:rPr>
            </w:pPr>
            <w:r w:rsidRPr="00BD57E4">
              <w:rPr>
                <w:rFonts w:eastAsiaTheme="minorEastAsia" w:cstheme="minorBidi"/>
                <w:szCs w:val="20"/>
              </w:rPr>
              <w:t xml:space="preserve">G0600101 </w:t>
            </w:r>
            <w:r w:rsidR="008F11FA" w:rsidRPr="00BD57E4">
              <w:rPr>
                <w:color w:val="000000" w:themeColor="text1"/>
              </w:rPr>
              <w:t>–</w:t>
            </w:r>
            <w:r w:rsidRPr="00BD57E4">
              <w:rPr>
                <w:rFonts w:eastAsiaTheme="minorEastAsia" w:cstheme="minorBidi"/>
                <w:szCs w:val="20"/>
              </w:rPr>
              <w:t xml:space="preserve"> Alarm, Audible</w:t>
            </w:r>
          </w:p>
        </w:tc>
      </w:tr>
      <w:tr w:rsidR="00E17952" w:rsidRPr="00BD57E4" w14:paraId="4A53C1A1"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6D4F33BE" w14:textId="4000C060" w:rsidR="70920A1D" w:rsidRPr="00BD57E4" w:rsidRDefault="70920A1D" w:rsidP="00E17952">
            <w:r w:rsidRPr="00BD57E4">
              <w:t>The system controller was not returned for analysis</w:t>
            </w:r>
            <w:r w:rsidR="008F11FA"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4112BCDB" w14:textId="1DBC1970" w:rsidR="70920A1D" w:rsidRPr="00BD57E4" w:rsidRDefault="70920A1D" w:rsidP="00E17952">
            <w:pPr>
              <w:spacing w:line="257" w:lineRule="auto"/>
              <w:rPr>
                <w:rFonts w:eastAsiaTheme="minorEastAsia" w:cstheme="minorBidi"/>
                <w:color w:val="000000" w:themeColor="text1"/>
                <w:szCs w:val="20"/>
              </w:rPr>
            </w:pPr>
            <w:r w:rsidRPr="00BD57E4">
              <w:rPr>
                <w:rFonts w:eastAsiaTheme="minorEastAsia" w:cstheme="minorBidi"/>
                <w:color w:val="000000" w:themeColor="text1"/>
                <w:szCs w:val="20"/>
              </w:rPr>
              <w:t>Type of Investigation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72CE42EF" w14:textId="04B1ADB9" w:rsidR="70920A1D" w:rsidRPr="00BD57E4" w:rsidRDefault="70920A1D" w:rsidP="00E17952">
            <w:pPr>
              <w:spacing w:line="257" w:lineRule="auto"/>
              <w:rPr>
                <w:rFonts w:eastAsiaTheme="minorEastAsia" w:cstheme="minorBidi"/>
                <w:color w:val="000000" w:themeColor="text1"/>
                <w:szCs w:val="20"/>
              </w:rPr>
            </w:pPr>
            <w:r w:rsidRPr="00BD57E4">
              <w:rPr>
                <w:rFonts w:eastAsiaTheme="minorEastAsia" w:cstheme="minorBidi"/>
                <w:color w:val="000000" w:themeColor="text1"/>
                <w:szCs w:val="20"/>
              </w:rPr>
              <w:t>B17 – Device Not Returned</w:t>
            </w:r>
          </w:p>
        </w:tc>
      </w:tr>
      <w:tr w:rsidR="70920A1D" w:rsidRPr="00BD57E4" w14:paraId="2D775417"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2F907" w14:textId="5261E973" w:rsidR="70920A1D" w:rsidRPr="00BD57E4" w:rsidRDefault="70920A1D" w:rsidP="00E17952">
            <w:r w:rsidRPr="00BD57E4">
              <w:t>The root cause of the backup battery failure alarm was determined to be the use of batteries that were past their expiration date</w:t>
            </w:r>
            <w:r w:rsidR="008F11FA"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DA924" w14:textId="774EC35E"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Medical Device Component</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B5313" w14:textId="54288E51"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 xml:space="preserve">G02002 </w:t>
            </w:r>
            <w:r w:rsidR="008F11FA" w:rsidRPr="00BD57E4">
              <w:rPr>
                <w:color w:val="000000" w:themeColor="text1"/>
              </w:rPr>
              <w:t>–</w:t>
            </w:r>
            <w:r w:rsidRPr="00BD57E4">
              <w:rPr>
                <w:rFonts w:eastAsiaTheme="minorEastAsia" w:cstheme="minorBidi"/>
                <w:szCs w:val="20"/>
              </w:rPr>
              <w:t xml:space="preserve"> Battery</w:t>
            </w:r>
          </w:p>
        </w:tc>
      </w:tr>
      <w:tr w:rsidR="00E17952" w:rsidRPr="00BD57E4" w14:paraId="14C739E8"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01500AE2" w14:textId="749B33A5" w:rsidR="70920A1D" w:rsidRPr="00BD57E4" w:rsidRDefault="70920A1D" w:rsidP="00E17952">
            <w:r w:rsidRPr="00BD57E4">
              <w:t>Review of the device history record for the system controller</w:t>
            </w:r>
            <w:r w:rsidR="008F11FA"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6737466D" w14:textId="74DE420A"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Type of Investigation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7FE90659" w14:textId="0E2BFBEE"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B14 – Analysis of Production Records</w:t>
            </w:r>
          </w:p>
        </w:tc>
      </w:tr>
      <w:tr w:rsidR="70920A1D" w:rsidRPr="00BD57E4" w14:paraId="13E36455"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513205" w14:textId="32E88ED8" w:rsidR="70920A1D" w:rsidRPr="00BD57E4" w:rsidRDefault="008F11FA" w:rsidP="00E17952">
            <w:r w:rsidRPr="00BD57E4">
              <w:t>T</w:t>
            </w:r>
            <w:r w:rsidR="70920A1D" w:rsidRPr="00BD57E4">
              <w:t xml:space="preserve">he device was manufactured </w:t>
            </w:r>
            <w:r w:rsidR="39F4FBE6" w:rsidRPr="00BD57E4">
              <w:t>in accordance</w:t>
            </w:r>
            <w:r w:rsidR="70920A1D" w:rsidRPr="00BD57E4">
              <w:t xml:space="preserve"> and quality control </w:t>
            </w:r>
            <w:r w:rsidR="653EBE1F" w:rsidRPr="00BD57E4">
              <w:t>specifications</w:t>
            </w:r>
            <w:r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DFFB6" w14:textId="26E34272"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 xml:space="preserve">Investigation Findings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BDB3F" w14:textId="27AA087B" w:rsidR="70920A1D" w:rsidRPr="00BD57E4" w:rsidRDefault="0FD2BE0B" w:rsidP="00E17952">
            <w:pPr>
              <w:spacing w:line="257" w:lineRule="auto"/>
              <w:rPr>
                <w:rFonts w:eastAsiaTheme="minorEastAsia" w:cstheme="minorBidi"/>
                <w:szCs w:val="20"/>
              </w:rPr>
            </w:pPr>
            <w:r w:rsidRPr="00BD57E4">
              <w:rPr>
                <w:rFonts w:eastAsiaTheme="minorEastAsia" w:cstheme="minorBidi"/>
                <w:szCs w:val="20"/>
              </w:rPr>
              <w:t>C19 – No Device Problem Found</w:t>
            </w:r>
          </w:p>
        </w:tc>
      </w:tr>
      <w:tr w:rsidR="00E17952" w:rsidRPr="00BD57E4" w14:paraId="3E8D3173"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00B9C039" w14:textId="30D39A82" w:rsidR="70920A1D" w:rsidRPr="00BD57E4" w:rsidRDefault="70920A1D" w:rsidP="00E17952">
            <w:r w:rsidRPr="00BD57E4">
              <w:t>The Instructions for Use (IFU) informs users that backup batteries expire 36 months after the date of manufacture</w:t>
            </w:r>
            <w:r w:rsidR="008F11FA"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7502B598" w14:textId="06AB20DB"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 xml:space="preserve">Investigation Conclusions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6618C443" w14:textId="3B9D2925" w:rsidR="70920A1D" w:rsidRPr="00BD57E4" w:rsidRDefault="5A00F675" w:rsidP="00E17952">
            <w:pPr>
              <w:spacing w:line="257" w:lineRule="auto"/>
              <w:rPr>
                <w:rFonts w:eastAsiaTheme="minorEastAsia" w:cstheme="minorBidi"/>
                <w:szCs w:val="20"/>
              </w:rPr>
            </w:pPr>
            <w:r w:rsidRPr="00BD57E4">
              <w:rPr>
                <w:rFonts w:eastAsiaTheme="minorEastAsia" w:cstheme="minorBidi"/>
                <w:szCs w:val="20"/>
              </w:rPr>
              <w:t xml:space="preserve">D1105 </w:t>
            </w:r>
            <w:r w:rsidR="008F11FA" w:rsidRPr="00BD57E4">
              <w:rPr>
                <w:color w:val="000000" w:themeColor="text1"/>
              </w:rPr>
              <w:t>–</w:t>
            </w:r>
            <w:r w:rsidR="33C7343B" w:rsidRPr="00BD57E4">
              <w:rPr>
                <w:rFonts w:eastAsiaTheme="minorEastAsia" w:cstheme="minorBidi"/>
                <w:szCs w:val="20"/>
              </w:rPr>
              <w:t xml:space="preserve"> End of Life Problem Identified</w:t>
            </w:r>
          </w:p>
        </w:tc>
      </w:tr>
      <w:tr w:rsidR="70920A1D" w:rsidRPr="00BD57E4" w14:paraId="0C091843"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4C8D8" w14:textId="5928553B" w:rsidR="70920A1D" w:rsidRPr="00BD57E4" w:rsidRDefault="70920A1D" w:rsidP="00E17952">
            <w:r w:rsidRPr="00BD57E4">
              <w:t xml:space="preserve">N/A </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F43E6" w14:textId="53CAB25E" w:rsidR="70920A1D" w:rsidRPr="00BD57E4" w:rsidRDefault="009B4014" w:rsidP="00E17952">
            <w:pPr>
              <w:spacing w:line="257" w:lineRule="auto"/>
              <w:rPr>
                <w:rFonts w:eastAsiaTheme="minorEastAsia" w:cstheme="minorBidi"/>
                <w:szCs w:val="20"/>
              </w:rPr>
            </w:pPr>
            <w:r w:rsidRPr="00BD57E4">
              <w:rPr>
                <w:rFonts w:asciiTheme="majorHAnsi" w:eastAsiaTheme="majorEastAsia" w:hAnsiTheme="majorHAnsi" w:cstheme="majorBidi"/>
                <w:szCs w:val="20"/>
              </w:rPr>
              <w:t>Clinical Signs and Symptoms or Conditions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9BD07" w14:textId="14D6A737"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 xml:space="preserve">E2401 </w:t>
            </w:r>
            <w:r w:rsidR="008F11FA" w:rsidRPr="00BD57E4">
              <w:rPr>
                <w:color w:val="000000" w:themeColor="text1"/>
              </w:rPr>
              <w:t>–</w:t>
            </w:r>
            <w:r w:rsidRPr="00BD57E4">
              <w:rPr>
                <w:rFonts w:eastAsiaTheme="minorEastAsia" w:cstheme="minorBidi"/>
                <w:szCs w:val="20"/>
              </w:rPr>
              <w:t xml:space="preserve"> Insufficient Information </w:t>
            </w:r>
          </w:p>
        </w:tc>
      </w:tr>
      <w:tr w:rsidR="00E17952" w:rsidRPr="00BD57E4" w14:paraId="5B875BD2" w14:textId="77777777" w:rsidTr="00E17952">
        <w:trPr>
          <w:trHeight w:val="9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7C2E5E81" w14:textId="5366D6DF" w:rsidR="70920A1D" w:rsidRPr="00BD57E4" w:rsidRDefault="70920A1D" w:rsidP="00E17952">
            <w:r w:rsidRPr="00BD57E4">
              <w:t xml:space="preserve">N/A </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0EEB2782" w14:textId="09D9AA66"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Health Impacts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Pr>
          <w:p w14:paraId="3AA13744" w14:textId="7E6AAE1E" w:rsidR="70920A1D" w:rsidRPr="00BD57E4" w:rsidRDefault="70920A1D" w:rsidP="00E17952">
            <w:pPr>
              <w:spacing w:line="257" w:lineRule="auto"/>
              <w:rPr>
                <w:rFonts w:eastAsiaTheme="minorEastAsia" w:cstheme="minorBidi"/>
                <w:szCs w:val="20"/>
              </w:rPr>
            </w:pPr>
            <w:r w:rsidRPr="00BD57E4">
              <w:rPr>
                <w:rFonts w:eastAsiaTheme="minorEastAsia" w:cstheme="minorBidi"/>
                <w:szCs w:val="20"/>
              </w:rPr>
              <w:t xml:space="preserve">F24 </w:t>
            </w:r>
            <w:r w:rsidR="008F11FA" w:rsidRPr="00BD57E4">
              <w:rPr>
                <w:color w:val="000000" w:themeColor="text1"/>
              </w:rPr>
              <w:t>–</w:t>
            </w:r>
            <w:r w:rsidRPr="00BD57E4">
              <w:rPr>
                <w:rFonts w:eastAsiaTheme="minorEastAsia" w:cstheme="minorBidi"/>
                <w:szCs w:val="20"/>
              </w:rPr>
              <w:t xml:space="preserve"> Insufficient Health Impact Information</w:t>
            </w:r>
          </w:p>
        </w:tc>
      </w:tr>
    </w:tbl>
    <w:p w14:paraId="6EE9A9A7" w14:textId="613A1130" w:rsidR="004F242C" w:rsidRPr="00BD57E4" w:rsidRDefault="5B876712" w:rsidP="51F43088">
      <w:pPr>
        <w:pStyle w:val="Heading2"/>
        <w:rPr>
          <w:lang w:val="en-US"/>
        </w:rPr>
      </w:pPr>
      <w:bookmarkStart w:id="52" w:name="_Toc205853225"/>
      <w:bookmarkStart w:id="53" w:name="_Toc205853226"/>
      <w:bookmarkStart w:id="54" w:name="_Toc205853227"/>
      <w:bookmarkStart w:id="55" w:name="_Toc205853228"/>
      <w:bookmarkStart w:id="56" w:name="_Toc205853229"/>
      <w:bookmarkStart w:id="57" w:name="_Toc205853230"/>
      <w:bookmarkStart w:id="58" w:name="_Toc205853231"/>
      <w:bookmarkStart w:id="59" w:name="_Toc205853232"/>
      <w:bookmarkStart w:id="60" w:name="_Toc205853233"/>
      <w:bookmarkStart w:id="61" w:name="_Toc205853234"/>
      <w:bookmarkStart w:id="62" w:name="_Toc205853235"/>
      <w:bookmarkStart w:id="63" w:name="_Toc205853236"/>
      <w:bookmarkStart w:id="64" w:name="_Toc205853237"/>
      <w:bookmarkStart w:id="65" w:name="_Toc205853238"/>
      <w:bookmarkStart w:id="66" w:name="_Toc205853239"/>
      <w:bookmarkStart w:id="67" w:name="_Toc205853240"/>
      <w:bookmarkStart w:id="68" w:name="_Toc205853241"/>
      <w:bookmarkStart w:id="69" w:name="_Toc205853242"/>
      <w:bookmarkStart w:id="70" w:name="_Toc166658608"/>
      <w:bookmarkStart w:id="71" w:name="_Toc21497676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BD57E4">
        <w:rPr>
          <w:lang w:val="en-US"/>
        </w:rPr>
        <w:t>Example</w:t>
      </w:r>
      <w:bookmarkEnd w:id="70"/>
      <w:r w:rsidR="590BA4EB" w:rsidRPr="00BD57E4">
        <w:rPr>
          <w:lang w:val="en-US"/>
        </w:rPr>
        <w:t xml:space="preserve"> 1</w:t>
      </w:r>
      <w:r w:rsidR="000D178E" w:rsidRPr="00BD57E4">
        <w:rPr>
          <w:lang w:val="en-US"/>
        </w:rPr>
        <w:t>5</w:t>
      </w:r>
      <w:r w:rsidR="00E61822" w:rsidRPr="00BD57E4">
        <w:rPr>
          <w:lang w:val="en-US"/>
        </w:rPr>
        <w:t xml:space="preserve">: </w:t>
      </w:r>
      <w:r w:rsidR="70C031B1" w:rsidRPr="00BD57E4">
        <w:rPr>
          <w:lang w:val="en-US"/>
        </w:rPr>
        <w:t>Balloon catheter failed to deflate</w:t>
      </w:r>
      <w:bookmarkEnd w:id="71"/>
    </w:p>
    <w:p w14:paraId="4B901696" w14:textId="77777777" w:rsidR="004F242C" w:rsidRPr="00BD57E4" w:rsidRDefault="0EA88CD7" w:rsidP="00BD45D4">
      <w:pPr>
        <w:jc w:val="both"/>
      </w:pPr>
      <w:r w:rsidRPr="00BD57E4">
        <w:t>During surgery, a balloon catheter inserted into the patient failed to deflate. In order to remove the catheter, the surgeon introduced a guide wire to pierce and deflate the balloon. This extended the patient’s surgery time. There was no patient injury.</w:t>
      </w:r>
    </w:p>
    <w:p w14:paraId="37107D0B" w14:textId="6766A9D5" w:rsidR="000D178E" w:rsidRPr="00BD57E4" w:rsidRDefault="513E1938" w:rsidP="005D1E70">
      <w:pPr>
        <w:jc w:val="both"/>
      </w:pPr>
      <w:r w:rsidRPr="00BD57E4">
        <w:t>The device was received by the manufacturer, but due to extensive device damage the actual device could not be tested. Therefore, the manufacturer conducted testing on retained samples from the same lot and found that the balloon catheter material was out of specifications for material stiffness.</w:t>
      </w:r>
    </w:p>
    <w:tbl>
      <w:tblPr>
        <w:tblStyle w:val="TableGrid"/>
        <w:tblW w:w="764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156"/>
        <w:gridCol w:w="1935"/>
        <w:gridCol w:w="3556"/>
      </w:tblGrid>
      <w:tr w:rsidR="7EBB4AE0" w:rsidRPr="00BD57E4" w14:paraId="3E728B81" w14:textId="77777777" w:rsidTr="00E17952">
        <w:trPr>
          <w:trHeight w:val="300"/>
        </w:trPr>
        <w:tc>
          <w:tcPr>
            <w:tcW w:w="2156" w:type="dxa"/>
            <w:shd w:val="clear" w:color="auto" w:fill="1369EA" w:themeFill="accent1"/>
            <w:tcMar>
              <w:left w:w="108" w:type="dxa"/>
              <w:right w:w="108" w:type="dxa"/>
            </w:tcMar>
          </w:tcPr>
          <w:p w14:paraId="2E658CB1" w14:textId="4A61BDBD" w:rsidR="7EBB4AE0" w:rsidRPr="00BD57E4" w:rsidRDefault="577E7A7A" w:rsidP="00E17952">
            <w:pPr>
              <w:rPr>
                <w:b/>
                <w:bCs/>
                <w:color w:val="FFFFFF" w:themeColor="background1"/>
              </w:rPr>
            </w:pPr>
            <w:r w:rsidRPr="00BD57E4">
              <w:rPr>
                <w:b/>
                <w:bCs/>
                <w:color w:val="FFFFFF" w:themeColor="background1"/>
              </w:rPr>
              <w:t>Text</w:t>
            </w:r>
          </w:p>
        </w:tc>
        <w:tc>
          <w:tcPr>
            <w:tcW w:w="1935" w:type="dxa"/>
            <w:shd w:val="clear" w:color="auto" w:fill="1369EA" w:themeFill="accent1"/>
            <w:tcMar>
              <w:left w:w="108" w:type="dxa"/>
              <w:right w:w="108" w:type="dxa"/>
            </w:tcMar>
          </w:tcPr>
          <w:p w14:paraId="36740283" w14:textId="28DF1032" w:rsidR="7EBB4AE0" w:rsidRPr="00BD57E4" w:rsidRDefault="0021179F" w:rsidP="00E17952">
            <w:pPr>
              <w:rPr>
                <w:b/>
                <w:bCs/>
                <w:color w:val="FFFFFF" w:themeColor="background1"/>
              </w:rPr>
            </w:pPr>
            <w:r w:rsidRPr="00BD57E4">
              <w:rPr>
                <w:b/>
                <w:bCs/>
                <w:color w:val="FFFFFF" w:themeColor="background1"/>
              </w:rPr>
              <w:t>Terminology group</w:t>
            </w:r>
          </w:p>
        </w:tc>
        <w:tc>
          <w:tcPr>
            <w:tcW w:w="3556" w:type="dxa"/>
            <w:shd w:val="clear" w:color="auto" w:fill="1369EA" w:themeFill="accent1"/>
            <w:tcMar>
              <w:left w:w="108" w:type="dxa"/>
              <w:right w:w="108" w:type="dxa"/>
            </w:tcMar>
          </w:tcPr>
          <w:p w14:paraId="57E73998" w14:textId="060EC2D0" w:rsidR="7EBB4AE0" w:rsidRPr="00BD57E4" w:rsidRDefault="7EBB4AE0" w:rsidP="00E17952">
            <w:pPr>
              <w:rPr>
                <w:b/>
                <w:bCs/>
                <w:color w:val="FFFFFF" w:themeColor="background1"/>
              </w:rPr>
            </w:pPr>
            <w:r w:rsidRPr="00BD57E4">
              <w:rPr>
                <w:b/>
                <w:bCs/>
                <w:color w:val="FFFFFF" w:themeColor="background1"/>
              </w:rPr>
              <w:t xml:space="preserve">Code </w:t>
            </w:r>
          </w:p>
        </w:tc>
      </w:tr>
      <w:tr w:rsidR="7EBB4AE0" w:rsidRPr="00BD57E4" w14:paraId="1AA37F02" w14:textId="77777777" w:rsidTr="00E17952">
        <w:trPr>
          <w:trHeight w:val="300"/>
        </w:trPr>
        <w:tc>
          <w:tcPr>
            <w:tcW w:w="215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23E899C" w14:textId="453DDDE4" w:rsidR="7EBB4AE0" w:rsidRPr="00BD57E4" w:rsidRDefault="008F11FA" w:rsidP="00E17952">
            <w:r w:rsidRPr="00BD57E4">
              <w:t xml:space="preserve">A </w:t>
            </w:r>
            <w:r w:rsidR="7EBB4AE0" w:rsidRPr="00BD57E4">
              <w:t>balloon catheter inserted into the patient failed to deflate</w:t>
            </w:r>
            <w:r w:rsidRPr="00BD57E4">
              <w:t>.</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2A02AEC" w14:textId="5F6FEC88" w:rsidR="7EBB4AE0" w:rsidRPr="00BD57E4" w:rsidRDefault="0471D443" w:rsidP="00E17952">
            <w:r w:rsidRPr="00BD57E4">
              <w:rPr>
                <w:rFonts w:ascii="Arial" w:eastAsia="Arial" w:hAnsi="Arial" w:cs="Arial"/>
                <w:szCs w:val="20"/>
              </w:rPr>
              <w:t>Medical Device Problem</w:t>
            </w:r>
          </w:p>
        </w:tc>
        <w:tc>
          <w:tcPr>
            <w:tcW w:w="3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D8DABC5" w14:textId="71918535" w:rsidR="7EBB4AE0" w:rsidRPr="00BD57E4" w:rsidRDefault="7EBB4AE0" w:rsidP="00E17952">
            <w:pPr>
              <w:rPr>
                <w:color w:val="FF0000"/>
              </w:rPr>
            </w:pPr>
            <w:r w:rsidRPr="00BD57E4">
              <w:t>A140101 – Failure to Deflate</w:t>
            </w:r>
          </w:p>
        </w:tc>
      </w:tr>
      <w:tr w:rsidR="307CD922" w:rsidRPr="00BD57E4" w14:paraId="035E0CC0" w14:textId="77777777" w:rsidTr="00E17952">
        <w:trPr>
          <w:trHeight w:val="300"/>
        </w:trPr>
        <w:tc>
          <w:tcPr>
            <w:tcW w:w="2156" w:type="dxa"/>
            <w:vMerge/>
            <w:tcMar>
              <w:left w:w="108" w:type="dxa"/>
              <w:right w:w="108" w:type="dxa"/>
            </w:tcMar>
          </w:tcPr>
          <w:p w14:paraId="78DEC4A3" w14:textId="77777777" w:rsidR="007B6487" w:rsidRPr="00BD57E4" w:rsidRDefault="007B6487" w:rsidP="008F11FA"/>
        </w:tc>
        <w:tc>
          <w:tcPr>
            <w:tcW w:w="1935" w:type="dxa"/>
            <w:tcMar>
              <w:left w:w="108" w:type="dxa"/>
              <w:right w:w="108" w:type="dxa"/>
            </w:tcMar>
          </w:tcPr>
          <w:p w14:paraId="21B4B791" w14:textId="2C2040C5" w:rsidR="4DA82667" w:rsidRPr="00BD57E4" w:rsidRDefault="783133C4" w:rsidP="008F11FA">
            <w:pPr>
              <w:rPr>
                <w:rFonts w:ascii="Arial" w:eastAsia="Arial" w:hAnsi="Arial" w:cs="Arial"/>
              </w:rPr>
            </w:pPr>
            <w:r w:rsidRPr="00BD57E4">
              <w:rPr>
                <w:rFonts w:ascii="Arial" w:eastAsia="Arial" w:hAnsi="Arial" w:cs="Arial"/>
              </w:rPr>
              <w:t>Medical Device Component</w:t>
            </w:r>
          </w:p>
        </w:tc>
        <w:tc>
          <w:tcPr>
            <w:tcW w:w="3556" w:type="dxa"/>
            <w:tcMar>
              <w:left w:w="108" w:type="dxa"/>
              <w:right w:w="108" w:type="dxa"/>
            </w:tcMar>
          </w:tcPr>
          <w:p w14:paraId="0CE2D957" w14:textId="22D0BA5C" w:rsidR="4DA82667" w:rsidRPr="00BD57E4" w:rsidRDefault="706C32A6" w:rsidP="00E17952">
            <w:r w:rsidRPr="00BD57E4">
              <w:t xml:space="preserve">G04010 </w:t>
            </w:r>
            <w:r w:rsidR="008F11FA" w:rsidRPr="00BD57E4">
              <w:rPr>
                <w:color w:val="000000" w:themeColor="text1"/>
              </w:rPr>
              <w:t xml:space="preserve">– </w:t>
            </w:r>
            <w:r w:rsidRPr="00BD57E4">
              <w:t>Balloon</w:t>
            </w:r>
          </w:p>
        </w:tc>
      </w:tr>
      <w:tr w:rsidR="7EBB4AE0" w:rsidRPr="00BD57E4" w14:paraId="3077CE29" w14:textId="77777777" w:rsidTr="00E17952">
        <w:trPr>
          <w:trHeight w:val="300"/>
        </w:trPr>
        <w:tc>
          <w:tcPr>
            <w:tcW w:w="2156" w:type="dxa"/>
            <w:shd w:val="clear" w:color="auto" w:fill="D7EAFA" w:themeFill="text2" w:themeFillTint="1A"/>
            <w:tcMar>
              <w:left w:w="108" w:type="dxa"/>
              <w:right w:w="108" w:type="dxa"/>
            </w:tcMar>
          </w:tcPr>
          <w:p w14:paraId="0B2A25DC" w14:textId="76B03544" w:rsidR="7EBB4AE0" w:rsidRPr="00BD57E4" w:rsidRDefault="008F11FA" w:rsidP="00E17952">
            <w:pPr>
              <w:rPr>
                <w:color w:val="000000" w:themeColor="text1"/>
              </w:rPr>
            </w:pPr>
            <w:r w:rsidRPr="00BD57E4">
              <w:rPr>
                <w:color w:val="000000" w:themeColor="text1"/>
              </w:rPr>
              <w:t>T</w:t>
            </w:r>
            <w:r w:rsidR="7EBB4AE0" w:rsidRPr="00BD57E4">
              <w:rPr>
                <w:color w:val="000000" w:themeColor="text1"/>
              </w:rPr>
              <w:t>he surgeon introduced a guide wire to pierce and deflate the balloon</w:t>
            </w:r>
            <w:r w:rsidRPr="00BD57E4">
              <w:rPr>
                <w:color w:val="000000" w:themeColor="text1"/>
              </w:rPr>
              <w:t>.</w:t>
            </w:r>
          </w:p>
        </w:tc>
        <w:tc>
          <w:tcPr>
            <w:tcW w:w="1935" w:type="dxa"/>
            <w:shd w:val="clear" w:color="auto" w:fill="D7EAFA" w:themeFill="text2" w:themeFillTint="1A"/>
            <w:tcMar>
              <w:left w:w="108" w:type="dxa"/>
              <w:right w:w="108" w:type="dxa"/>
            </w:tcMar>
          </w:tcPr>
          <w:p w14:paraId="37D03601" w14:textId="559DF56B" w:rsidR="7EBB4AE0" w:rsidRPr="00BD57E4" w:rsidRDefault="7EBB4AE0" w:rsidP="00E17952">
            <w:pPr>
              <w:rPr>
                <w:color w:val="000000" w:themeColor="text1"/>
              </w:rPr>
            </w:pPr>
            <w:r w:rsidRPr="00BD57E4">
              <w:rPr>
                <w:color w:val="000000" w:themeColor="text1"/>
              </w:rPr>
              <w:t>Health Impacts</w:t>
            </w:r>
          </w:p>
        </w:tc>
        <w:tc>
          <w:tcPr>
            <w:tcW w:w="3556" w:type="dxa"/>
            <w:shd w:val="clear" w:color="auto" w:fill="D7EAFA" w:themeFill="text2" w:themeFillTint="1A"/>
            <w:tcMar>
              <w:left w:w="108" w:type="dxa"/>
              <w:right w:w="108" w:type="dxa"/>
            </w:tcMar>
          </w:tcPr>
          <w:p w14:paraId="096C9B0F" w14:textId="3A0114D7" w:rsidR="7EBB4AE0" w:rsidRPr="00BD57E4" w:rsidRDefault="7EBB4AE0" w:rsidP="00E17952">
            <w:pPr>
              <w:rPr>
                <w:color w:val="000000" w:themeColor="text1"/>
              </w:rPr>
            </w:pPr>
            <w:r w:rsidRPr="00BD57E4">
              <w:rPr>
                <w:color w:val="000000" w:themeColor="text1"/>
              </w:rPr>
              <w:t>F1906 – Modified Surgical Procedure</w:t>
            </w:r>
          </w:p>
        </w:tc>
      </w:tr>
      <w:tr w:rsidR="7EBB4AE0" w:rsidRPr="00BD57E4" w14:paraId="2A9A4001" w14:textId="77777777" w:rsidTr="00E17952">
        <w:trPr>
          <w:trHeight w:val="300"/>
        </w:trPr>
        <w:tc>
          <w:tcPr>
            <w:tcW w:w="2156" w:type="dxa"/>
            <w:tcMar>
              <w:left w:w="108" w:type="dxa"/>
              <w:right w:w="108" w:type="dxa"/>
            </w:tcMar>
          </w:tcPr>
          <w:p w14:paraId="4DC3605A" w14:textId="4F930770" w:rsidR="7EBB4AE0" w:rsidRPr="00BD57E4" w:rsidRDefault="7EBB4AE0" w:rsidP="00E17952">
            <w:r w:rsidRPr="00BD57E4">
              <w:t>This extended the patient’s surgery time.</w:t>
            </w:r>
          </w:p>
        </w:tc>
        <w:tc>
          <w:tcPr>
            <w:tcW w:w="1935" w:type="dxa"/>
            <w:tcMar>
              <w:left w:w="108" w:type="dxa"/>
              <w:right w:w="108" w:type="dxa"/>
            </w:tcMar>
          </w:tcPr>
          <w:p w14:paraId="20B7D734" w14:textId="462379B8" w:rsidR="7EBB4AE0" w:rsidRPr="00BD57E4" w:rsidRDefault="7EBB4AE0" w:rsidP="00E17952">
            <w:r w:rsidRPr="00BD57E4">
              <w:t>Health Impacts</w:t>
            </w:r>
          </w:p>
        </w:tc>
        <w:tc>
          <w:tcPr>
            <w:tcW w:w="3556" w:type="dxa"/>
            <w:tcMar>
              <w:left w:w="108" w:type="dxa"/>
              <w:right w:w="108" w:type="dxa"/>
            </w:tcMar>
          </w:tcPr>
          <w:p w14:paraId="64378D45" w14:textId="7D3C6FC1" w:rsidR="7EBB4AE0" w:rsidRPr="00BD57E4" w:rsidRDefault="7EBB4AE0" w:rsidP="00E17952">
            <w:r w:rsidRPr="00BD57E4">
              <w:t>F1908 – Prolonged Surgery</w:t>
            </w:r>
          </w:p>
        </w:tc>
      </w:tr>
      <w:tr w:rsidR="7EBB4AE0" w:rsidRPr="00BD57E4" w14:paraId="422292B2" w14:textId="77777777" w:rsidTr="00E17952">
        <w:trPr>
          <w:trHeight w:val="576"/>
        </w:trPr>
        <w:tc>
          <w:tcPr>
            <w:tcW w:w="2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Mar>
              <w:left w:w="108" w:type="dxa"/>
              <w:right w:w="108" w:type="dxa"/>
            </w:tcMar>
          </w:tcPr>
          <w:p w14:paraId="3F90BFD7" w14:textId="3551060D" w:rsidR="7EBB4AE0" w:rsidRPr="00BD57E4" w:rsidRDefault="7EBB4AE0" w:rsidP="00E17952">
            <w:pPr>
              <w:rPr>
                <w:color w:val="000000" w:themeColor="text1"/>
              </w:rPr>
            </w:pPr>
            <w:r w:rsidRPr="00BD57E4">
              <w:rPr>
                <w:color w:val="000000" w:themeColor="text1"/>
              </w:rPr>
              <w:t>There was no patient injury.</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Mar>
              <w:left w:w="108" w:type="dxa"/>
              <w:right w:w="108" w:type="dxa"/>
            </w:tcMar>
          </w:tcPr>
          <w:p w14:paraId="039C1BE6" w14:textId="492588C0" w:rsidR="7EBB4AE0" w:rsidRPr="00BD57E4" w:rsidRDefault="009B4014" w:rsidP="00E17952">
            <w:pPr>
              <w:rPr>
                <w:color w:val="000000" w:themeColor="text1"/>
              </w:rPr>
            </w:pPr>
            <w:r w:rsidRPr="00BD57E4">
              <w:rPr>
                <w:rFonts w:asciiTheme="majorHAnsi" w:eastAsiaTheme="majorEastAsia" w:hAnsiTheme="majorHAnsi" w:cstheme="majorBidi"/>
                <w:szCs w:val="20"/>
              </w:rPr>
              <w:t>Clinical Signs and Symptoms or Conditions</w:t>
            </w:r>
          </w:p>
        </w:tc>
        <w:tc>
          <w:tcPr>
            <w:tcW w:w="3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7EAFA" w:themeFill="text2" w:themeFillTint="1A"/>
            <w:tcMar>
              <w:left w:w="108" w:type="dxa"/>
              <w:right w:w="108" w:type="dxa"/>
            </w:tcMar>
          </w:tcPr>
          <w:p w14:paraId="27298C64" w14:textId="001D01CB" w:rsidR="7EBB4AE0" w:rsidRPr="00BD57E4" w:rsidRDefault="7EBB4AE0" w:rsidP="00E17952">
            <w:pPr>
              <w:rPr>
                <w:color w:val="000000" w:themeColor="text1"/>
              </w:rPr>
            </w:pPr>
            <w:r w:rsidRPr="00BD57E4">
              <w:rPr>
                <w:color w:val="000000" w:themeColor="text1"/>
              </w:rPr>
              <w:t>E2403 – No Clinical Signs, Symptoms or Conditions</w:t>
            </w:r>
          </w:p>
        </w:tc>
      </w:tr>
      <w:tr w:rsidR="7EBB4AE0" w:rsidRPr="00BD57E4" w14:paraId="5766BE80" w14:textId="77777777" w:rsidTr="00E17952">
        <w:trPr>
          <w:trHeight w:val="300"/>
        </w:trPr>
        <w:tc>
          <w:tcPr>
            <w:tcW w:w="2156" w:type="dxa"/>
            <w:tcMar>
              <w:left w:w="108" w:type="dxa"/>
              <w:right w:w="108" w:type="dxa"/>
            </w:tcMar>
          </w:tcPr>
          <w:p w14:paraId="75A506F1" w14:textId="60F86B03" w:rsidR="7EBB4AE0" w:rsidRPr="00BD57E4" w:rsidRDefault="008F11FA" w:rsidP="00E17952">
            <w:r w:rsidRPr="00BD57E4">
              <w:t>T</w:t>
            </w:r>
            <w:r w:rsidR="7EBB4AE0" w:rsidRPr="00BD57E4">
              <w:t>he manufacturer conducted testing on retained samples from the same lot</w:t>
            </w:r>
            <w:r w:rsidRPr="00BD57E4">
              <w:t>.</w:t>
            </w:r>
          </w:p>
        </w:tc>
        <w:tc>
          <w:tcPr>
            <w:tcW w:w="1935" w:type="dxa"/>
            <w:tcMar>
              <w:left w:w="108" w:type="dxa"/>
              <w:right w:w="108" w:type="dxa"/>
            </w:tcMar>
          </w:tcPr>
          <w:p w14:paraId="4D674714" w14:textId="6C9494C3" w:rsidR="7EBB4AE0" w:rsidRPr="00BD57E4" w:rsidRDefault="2E634EDB" w:rsidP="00E17952">
            <w:r w:rsidRPr="00BD57E4">
              <w:rPr>
                <w:rFonts w:ascii="Arial" w:eastAsia="Arial" w:hAnsi="Arial" w:cs="Arial"/>
                <w:szCs w:val="20"/>
              </w:rPr>
              <w:t xml:space="preserve">Type of Investigation </w:t>
            </w:r>
          </w:p>
        </w:tc>
        <w:tc>
          <w:tcPr>
            <w:tcW w:w="3556" w:type="dxa"/>
            <w:tcMar>
              <w:left w:w="108" w:type="dxa"/>
              <w:right w:w="108" w:type="dxa"/>
            </w:tcMar>
          </w:tcPr>
          <w:p w14:paraId="13498E96" w14:textId="19EB27EB" w:rsidR="7EBB4AE0" w:rsidRPr="00BD57E4" w:rsidRDefault="7EBB4AE0" w:rsidP="00E17952">
            <w:r w:rsidRPr="00BD57E4">
              <w:t>B02 – Testing of Device from Same Lot/Batch Retained by Manufacturer</w:t>
            </w:r>
          </w:p>
        </w:tc>
      </w:tr>
      <w:tr w:rsidR="7EBB4AE0" w:rsidRPr="00BD57E4" w14:paraId="407DC6AA" w14:textId="77777777" w:rsidTr="00E17952">
        <w:trPr>
          <w:trHeight w:val="300"/>
        </w:trPr>
        <w:tc>
          <w:tcPr>
            <w:tcW w:w="2156" w:type="dxa"/>
            <w:shd w:val="clear" w:color="auto" w:fill="D7EAFA" w:themeFill="text2" w:themeFillTint="1A"/>
            <w:tcMar>
              <w:left w:w="108" w:type="dxa"/>
              <w:right w:w="108" w:type="dxa"/>
            </w:tcMar>
          </w:tcPr>
          <w:p w14:paraId="75241BB6" w14:textId="17F3F0CD" w:rsidR="7EBB4AE0" w:rsidRPr="00BD57E4" w:rsidRDefault="008F11FA" w:rsidP="00E17952">
            <w:r w:rsidRPr="00BD57E4">
              <w:rPr>
                <w:color w:val="000000" w:themeColor="text1"/>
              </w:rPr>
              <w:t>A</w:t>
            </w:r>
            <w:r w:rsidR="7EBB4AE0" w:rsidRPr="00BD57E4">
              <w:rPr>
                <w:color w:val="000000" w:themeColor="text1"/>
              </w:rPr>
              <w:t>nd found that the balloon catheter material was out of specifications for material stiffness.</w:t>
            </w:r>
          </w:p>
        </w:tc>
        <w:tc>
          <w:tcPr>
            <w:tcW w:w="1935" w:type="dxa"/>
            <w:shd w:val="clear" w:color="auto" w:fill="D7EAFA" w:themeFill="text2" w:themeFillTint="1A"/>
            <w:tcMar>
              <w:left w:w="108" w:type="dxa"/>
              <w:right w:w="108" w:type="dxa"/>
            </w:tcMar>
          </w:tcPr>
          <w:p w14:paraId="0D035FA5" w14:textId="2C923141" w:rsidR="7EBB4AE0" w:rsidRPr="00BD57E4" w:rsidRDefault="0548DF12" w:rsidP="00E17952">
            <w:pPr>
              <w:rPr>
                <w:color w:val="000000" w:themeColor="text1"/>
              </w:rPr>
            </w:pPr>
            <w:r w:rsidRPr="00BD57E4">
              <w:rPr>
                <w:rFonts w:ascii="Arial" w:eastAsia="Arial" w:hAnsi="Arial" w:cs="Arial"/>
                <w:szCs w:val="20"/>
              </w:rPr>
              <w:t>Investigation Findings</w:t>
            </w:r>
          </w:p>
        </w:tc>
        <w:tc>
          <w:tcPr>
            <w:tcW w:w="3556" w:type="dxa"/>
            <w:shd w:val="clear" w:color="auto" w:fill="D7EAFA" w:themeFill="text2" w:themeFillTint="1A"/>
            <w:tcMar>
              <w:left w:w="108" w:type="dxa"/>
              <w:right w:w="108" w:type="dxa"/>
            </w:tcMar>
          </w:tcPr>
          <w:p w14:paraId="75FFBCBD" w14:textId="7F7858E9" w:rsidR="7EBB4AE0" w:rsidRPr="00BD57E4" w:rsidRDefault="7EBB4AE0" w:rsidP="00E17952">
            <w:pPr>
              <w:rPr>
                <w:rFonts w:ascii="Arial" w:eastAsia="Arial" w:hAnsi="Arial" w:cs="Arial"/>
                <w:szCs w:val="20"/>
              </w:rPr>
            </w:pPr>
            <w:r w:rsidRPr="00BD57E4">
              <w:rPr>
                <w:color w:val="000000" w:themeColor="text1"/>
              </w:rPr>
              <w:t xml:space="preserve">C0603 – </w:t>
            </w:r>
            <w:r w:rsidR="18AA19B0" w:rsidRPr="00BD57E4">
              <w:rPr>
                <w:rFonts w:ascii="Arial" w:eastAsia="Arial" w:hAnsi="Arial" w:cs="Arial"/>
                <w:color w:val="000000" w:themeColor="text1"/>
                <w:szCs w:val="20"/>
              </w:rPr>
              <w:t>Inadequate Physicochemical Properties</w:t>
            </w:r>
          </w:p>
        </w:tc>
      </w:tr>
      <w:tr w:rsidR="7EBB4AE0" w:rsidRPr="00BD57E4" w14:paraId="7C5381D6" w14:textId="77777777" w:rsidTr="00E17952">
        <w:trPr>
          <w:trHeight w:val="300"/>
        </w:trPr>
        <w:tc>
          <w:tcPr>
            <w:tcW w:w="2156" w:type="dxa"/>
            <w:tcMar>
              <w:left w:w="108" w:type="dxa"/>
              <w:right w:w="108" w:type="dxa"/>
            </w:tcMar>
          </w:tcPr>
          <w:p w14:paraId="7977B33F" w14:textId="02E0BD57" w:rsidR="7EBB4AE0" w:rsidRPr="00BD57E4" w:rsidRDefault="7EBB4AE0" w:rsidP="00E17952">
            <w:r w:rsidRPr="00BD57E4">
              <w:t>N/A</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5599E18" w14:textId="4C8AA001" w:rsidR="7EBB4AE0" w:rsidRPr="00BD57E4" w:rsidRDefault="409CB071" w:rsidP="00E17952">
            <w:pPr>
              <w:rPr>
                <w:rFonts w:ascii="Arial" w:eastAsia="Arial" w:hAnsi="Arial" w:cs="Arial"/>
                <w:color w:val="000000" w:themeColor="text1"/>
                <w:szCs w:val="20"/>
              </w:rPr>
            </w:pPr>
            <w:r w:rsidRPr="00BD57E4">
              <w:rPr>
                <w:rFonts w:ascii="Arial" w:eastAsia="Arial" w:hAnsi="Arial" w:cs="Arial"/>
                <w:color w:val="000000" w:themeColor="text1"/>
                <w:szCs w:val="20"/>
              </w:rPr>
              <w:t xml:space="preserve">Investigation Conclusions </w:t>
            </w:r>
          </w:p>
        </w:tc>
        <w:tc>
          <w:tcPr>
            <w:tcW w:w="3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0541FDA" w14:textId="2B9B325D" w:rsidR="7EBB4AE0" w:rsidRPr="00BD57E4" w:rsidRDefault="3D7F2F29" w:rsidP="00E17952">
            <w:pPr>
              <w:rPr>
                <w:color w:val="000000" w:themeColor="text1"/>
              </w:rPr>
            </w:pPr>
            <w:r w:rsidRPr="00BD57E4">
              <w:rPr>
                <w:rFonts w:ascii="Arial" w:eastAsia="Arial" w:hAnsi="Arial" w:cs="Arial"/>
                <w:szCs w:val="20"/>
              </w:rPr>
              <w:t xml:space="preserve">D03 – </w:t>
            </w:r>
            <w:r w:rsidR="00B66BD1" w:rsidRPr="00BD57E4">
              <w:rPr>
                <w:rFonts w:ascii="Arial" w:eastAsia="Arial" w:hAnsi="Arial" w:cs="Arial"/>
                <w:szCs w:val="20"/>
              </w:rPr>
              <w:t xml:space="preserve">Manufacturing </w:t>
            </w:r>
            <w:r w:rsidRPr="00BD57E4">
              <w:rPr>
                <w:rFonts w:ascii="Arial" w:eastAsia="Arial" w:hAnsi="Arial" w:cs="Arial"/>
                <w:szCs w:val="20"/>
              </w:rPr>
              <w:t xml:space="preserve">Deficiency </w:t>
            </w:r>
          </w:p>
        </w:tc>
      </w:tr>
    </w:tbl>
    <w:p w14:paraId="18AA9F39" w14:textId="2507C62E" w:rsidR="004F242C" w:rsidRPr="00BD57E4" w:rsidRDefault="5B876712" w:rsidP="1719778C">
      <w:pPr>
        <w:pStyle w:val="Heading2"/>
        <w:rPr>
          <w:rFonts w:cs="Arial"/>
          <w:lang w:val="en-US"/>
        </w:rPr>
      </w:pPr>
      <w:bookmarkStart w:id="72" w:name="_Toc166658612"/>
      <w:bookmarkStart w:id="73" w:name="_Toc214976764"/>
      <w:r w:rsidRPr="00BD57E4">
        <w:rPr>
          <w:lang w:val="en-US"/>
        </w:rPr>
        <w:t xml:space="preserve">Example </w:t>
      </w:r>
      <w:r w:rsidR="590BA4EB" w:rsidRPr="00BD57E4">
        <w:rPr>
          <w:lang w:val="en-US"/>
        </w:rPr>
        <w:t>1</w:t>
      </w:r>
      <w:r w:rsidR="000D178E" w:rsidRPr="00BD57E4">
        <w:rPr>
          <w:lang w:val="en-US"/>
        </w:rPr>
        <w:t>6</w:t>
      </w:r>
      <w:r w:rsidR="00E61822" w:rsidRPr="00BD57E4">
        <w:rPr>
          <w:lang w:val="en-US"/>
        </w:rPr>
        <w:t xml:space="preserve">: </w:t>
      </w:r>
      <w:r w:rsidR="68A358E1" w:rsidRPr="00BD57E4">
        <w:rPr>
          <w:lang w:val="en-US"/>
        </w:rPr>
        <w:t xml:space="preserve">Air-in-Line sensor in </w:t>
      </w:r>
      <w:bookmarkEnd w:id="72"/>
      <w:r w:rsidR="00D06B02" w:rsidRPr="00BD57E4">
        <w:rPr>
          <w:lang w:val="en-US"/>
        </w:rPr>
        <w:t xml:space="preserve">dialysis </w:t>
      </w:r>
      <w:r w:rsidR="4A751E1A" w:rsidRPr="00BD57E4">
        <w:rPr>
          <w:lang w:val="en-US"/>
        </w:rPr>
        <w:t>lines</w:t>
      </w:r>
      <w:r w:rsidR="7D5C24E1" w:rsidRPr="00BD57E4">
        <w:rPr>
          <w:lang w:val="en-US"/>
        </w:rPr>
        <w:t xml:space="preserve"> </w:t>
      </w:r>
      <w:r w:rsidR="520D23A6" w:rsidRPr="00BD57E4">
        <w:rPr>
          <w:lang w:val="en-US"/>
        </w:rPr>
        <w:t>d</w:t>
      </w:r>
      <w:r w:rsidR="7D5C24E1" w:rsidRPr="00BD57E4">
        <w:rPr>
          <w:lang w:val="en-US"/>
        </w:rPr>
        <w:t>id not trigger alarm</w:t>
      </w:r>
      <w:bookmarkEnd w:id="73"/>
    </w:p>
    <w:p w14:paraId="4528E77A" w14:textId="56D59051" w:rsidR="609465A3" w:rsidRPr="00BD57E4" w:rsidRDefault="7E4B9C6E" w:rsidP="005D1E70">
      <w:pPr>
        <w:jc w:val="both"/>
      </w:pPr>
      <w:r w:rsidRPr="00BD57E4">
        <w:t>A large gap of air in the line was observed during dialysis</w:t>
      </w:r>
      <w:r w:rsidR="3F15667D" w:rsidRPr="00BD57E4">
        <w:t xml:space="preserve">. The </w:t>
      </w:r>
      <w:r w:rsidRPr="00BD57E4">
        <w:t xml:space="preserve">lines moved past the Air-in-Line sensor without triggering an alarm. The event was reported to </w:t>
      </w:r>
      <w:r w:rsidR="5CAADDB7" w:rsidRPr="00BD57E4">
        <w:t xml:space="preserve">the </w:t>
      </w:r>
      <w:r w:rsidRPr="00BD57E4">
        <w:t xml:space="preserve">associate during </w:t>
      </w:r>
      <w:r w:rsidR="269BD308" w:rsidRPr="00BD57E4">
        <w:t xml:space="preserve">a </w:t>
      </w:r>
      <w:r w:rsidRPr="00BD57E4">
        <w:t xml:space="preserve">site visit. </w:t>
      </w:r>
      <w:r w:rsidR="308A183F" w:rsidRPr="00BD57E4">
        <w:t>The patient was anxious until the doctor visit. The impact of the air on the patient is unknown</w:t>
      </w:r>
      <w:r w:rsidR="1EE2BEAB" w:rsidRPr="00BD57E4">
        <w:t>.</w:t>
      </w:r>
      <w:r w:rsidR="308A183F" w:rsidRPr="00BD57E4">
        <w:t xml:space="preserve"> </w:t>
      </w:r>
      <w:r w:rsidRPr="00BD57E4">
        <w:t xml:space="preserve">The root cause was not determined because no products or device logs were returned. Complaints are monitored and trended with further investigation. No device history search was performed since </w:t>
      </w:r>
      <w:r w:rsidR="3AAA6364" w:rsidRPr="00BD57E4">
        <w:t>the</w:t>
      </w:r>
      <w:r w:rsidRPr="00BD57E4">
        <w:t xml:space="preserve"> serial number was </w:t>
      </w:r>
      <w:r w:rsidR="6F76A3E4" w:rsidRPr="00BD57E4">
        <w:t>unreadable</w:t>
      </w:r>
      <w:r w:rsidRPr="00BD57E4">
        <w:t xml:space="preserve">. A review of the Complaint Review Board did not find an increasing trend for the reported issue of </w:t>
      </w:r>
      <w:r w:rsidR="00BD57E4" w:rsidRPr="00BD57E4">
        <w:t>‘Missing</w:t>
      </w:r>
      <w:r w:rsidR="0084622F" w:rsidRPr="00BD57E4">
        <w:t xml:space="preserve"> </w:t>
      </w:r>
      <w:r w:rsidRPr="00BD57E4">
        <w:t xml:space="preserve">Air-in-Line </w:t>
      </w:r>
      <w:r w:rsidR="03E4B537" w:rsidRPr="00BD57E4">
        <w:t>alarms’</w:t>
      </w:r>
      <w:r w:rsidRPr="00BD57E4">
        <w:t>. Based on the Complaint Review Board review and the limited information provided no further investigation actions will be performed</w:t>
      </w:r>
      <w:r w:rsidR="09CEB500" w:rsidRPr="00BD57E4">
        <w:t>.</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7EBB4AE0" w:rsidRPr="00BD57E4" w14:paraId="104A776D" w14:textId="77777777" w:rsidTr="00E17952">
        <w:trPr>
          <w:trHeight w:val="300"/>
        </w:trPr>
        <w:tc>
          <w:tcPr>
            <w:tcW w:w="2835" w:type="dxa"/>
            <w:shd w:val="clear" w:color="auto" w:fill="1369EA" w:themeFill="accent1"/>
            <w:tcMar>
              <w:left w:w="108" w:type="dxa"/>
              <w:right w:w="108" w:type="dxa"/>
            </w:tcMar>
          </w:tcPr>
          <w:p w14:paraId="29D995C2" w14:textId="5ED9F94A" w:rsidR="7EBB4AE0" w:rsidRPr="00BD57E4" w:rsidRDefault="0750CB29" w:rsidP="008F11FA">
            <w:pPr>
              <w:rPr>
                <w:rFonts w:ascii="Arial" w:eastAsia="Arial" w:hAnsi="Arial" w:cs="Arial"/>
                <w:b/>
                <w:bCs/>
                <w:color w:val="FFFFFF" w:themeColor="background1"/>
              </w:rPr>
            </w:pPr>
            <w:r w:rsidRPr="00BD57E4">
              <w:rPr>
                <w:rFonts w:ascii="Arial" w:eastAsia="Arial" w:hAnsi="Arial" w:cs="Arial"/>
                <w:b/>
                <w:bCs/>
                <w:color w:val="FFFFFF" w:themeColor="background1"/>
              </w:rPr>
              <w:t>Text</w:t>
            </w:r>
          </w:p>
        </w:tc>
        <w:tc>
          <w:tcPr>
            <w:tcW w:w="1979" w:type="dxa"/>
            <w:shd w:val="clear" w:color="auto" w:fill="1369EA" w:themeFill="accent1"/>
            <w:tcMar>
              <w:left w:w="108" w:type="dxa"/>
              <w:right w:w="108" w:type="dxa"/>
            </w:tcMar>
          </w:tcPr>
          <w:p w14:paraId="0A996992" w14:textId="7423CA0F" w:rsidR="7EBB4AE0" w:rsidRPr="00BD57E4" w:rsidRDefault="0021179F" w:rsidP="008F11FA">
            <w:pPr>
              <w:rPr>
                <w:rFonts w:ascii="Arial" w:eastAsia="Arial" w:hAnsi="Arial" w:cs="Arial"/>
                <w:b/>
                <w:bCs/>
                <w:color w:val="FFFFFF" w:themeColor="background1"/>
              </w:rPr>
            </w:pPr>
            <w:r w:rsidRPr="00BD57E4">
              <w:rPr>
                <w:b/>
                <w:bCs/>
                <w:color w:val="FFFFFF" w:themeColor="background1"/>
              </w:rPr>
              <w:t>Terminology group</w:t>
            </w:r>
          </w:p>
        </w:tc>
        <w:tc>
          <w:tcPr>
            <w:tcW w:w="2835" w:type="dxa"/>
            <w:shd w:val="clear" w:color="auto" w:fill="1369EA" w:themeFill="accent1"/>
            <w:tcMar>
              <w:left w:w="108" w:type="dxa"/>
              <w:right w:w="108" w:type="dxa"/>
            </w:tcMar>
          </w:tcPr>
          <w:p w14:paraId="2E1AB646" w14:textId="487C0120" w:rsidR="7EBB4AE0" w:rsidRPr="00BD57E4" w:rsidRDefault="0750CB29" w:rsidP="008F11FA">
            <w:pPr>
              <w:rPr>
                <w:rFonts w:ascii="Arial" w:eastAsia="Arial" w:hAnsi="Arial" w:cs="Arial"/>
                <w:b/>
                <w:bCs/>
                <w:color w:val="FFFFFF" w:themeColor="background1"/>
              </w:rPr>
            </w:pPr>
            <w:r w:rsidRPr="00BD57E4">
              <w:rPr>
                <w:rFonts w:ascii="Arial" w:eastAsia="Arial" w:hAnsi="Arial" w:cs="Arial"/>
                <w:b/>
                <w:bCs/>
                <w:color w:val="FFFFFF" w:themeColor="background1"/>
              </w:rPr>
              <w:t xml:space="preserve">Code </w:t>
            </w:r>
          </w:p>
        </w:tc>
      </w:tr>
      <w:tr w:rsidR="7EBB4AE0" w:rsidRPr="00BD57E4" w14:paraId="5CB7ED7A" w14:textId="77777777" w:rsidTr="00E17952">
        <w:trPr>
          <w:trHeight w:val="300"/>
        </w:trPr>
        <w:tc>
          <w:tcPr>
            <w:tcW w:w="2835" w:type="dxa"/>
            <w:tcMar>
              <w:left w:w="108" w:type="dxa"/>
              <w:right w:w="108" w:type="dxa"/>
            </w:tcMar>
          </w:tcPr>
          <w:p w14:paraId="5333399F" w14:textId="18AF2522" w:rsidR="7EBB4AE0" w:rsidRPr="00BD57E4" w:rsidRDefault="0750CB29" w:rsidP="008F11FA">
            <w:pPr>
              <w:rPr>
                <w:rFonts w:ascii="Arial" w:eastAsia="Arial" w:hAnsi="Arial" w:cs="Arial"/>
              </w:rPr>
            </w:pPr>
            <w:r w:rsidRPr="00BD57E4">
              <w:rPr>
                <w:rFonts w:ascii="Arial" w:eastAsia="Arial" w:hAnsi="Arial" w:cs="Arial"/>
              </w:rPr>
              <w:t>A large gap of air in the line was observed during dialysis.</w:t>
            </w:r>
          </w:p>
        </w:tc>
        <w:tc>
          <w:tcPr>
            <w:tcW w:w="1979" w:type="dxa"/>
            <w:tcMar>
              <w:left w:w="108" w:type="dxa"/>
              <w:right w:w="108" w:type="dxa"/>
            </w:tcMar>
          </w:tcPr>
          <w:p w14:paraId="386F8B70" w14:textId="71A844C7" w:rsidR="7EBB4AE0" w:rsidRPr="00BD57E4" w:rsidRDefault="42FF6410" w:rsidP="008F11FA">
            <w:pPr>
              <w:rPr>
                <w:rFonts w:ascii="Arial" w:eastAsia="Arial" w:hAnsi="Arial" w:cs="Arial"/>
              </w:rPr>
            </w:pPr>
            <w:r w:rsidRPr="00BD57E4">
              <w:rPr>
                <w:rFonts w:ascii="Arial" w:eastAsia="Arial" w:hAnsi="Arial" w:cs="Arial"/>
                <w:szCs w:val="20"/>
              </w:rPr>
              <w:t>Medical Device Problem</w:t>
            </w:r>
          </w:p>
        </w:tc>
        <w:tc>
          <w:tcPr>
            <w:tcW w:w="2835" w:type="dxa"/>
            <w:tcMar>
              <w:left w:w="108" w:type="dxa"/>
              <w:right w:w="108" w:type="dxa"/>
            </w:tcMar>
          </w:tcPr>
          <w:p w14:paraId="6D794222" w14:textId="098D50D2" w:rsidR="7EBB4AE0" w:rsidRPr="00BD57E4" w:rsidRDefault="0750CB29" w:rsidP="008F11FA">
            <w:pPr>
              <w:rPr>
                <w:rFonts w:ascii="Arial" w:eastAsia="Arial" w:hAnsi="Arial" w:cs="Arial"/>
              </w:rPr>
            </w:pPr>
            <w:r w:rsidRPr="00BD57E4">
              <w:rPr>
                <w:rFonts w:ascii="Arial" w:eastAsia="Arial" w:hAnsi="Arial" w:cs="Arial"/>
              </w:rPr>
              <w:t>A1415 – Air/Gas in Device</w:t>
            </w:r>
          </w:p>
        </w:tc>
      </w:tr>
      <w:tr w:rsidR="7EBB4AE0" w:rsidRPr="00BD57E4" w14:paraId="093B278C" w14:textId="77777777" w:rsidTr="00E17952">
        <w:trPr>
          <w:trHeight w:val="300"/>
        </w:trPr>
        <w:tc>
          <w:tcPr>
            <w:tcW w:w="2835" w:type="dxa"/>
            <w:shd w:val="clear" w:color="auto" w:fill="D7EAFA" w:themeFill="text2" w:themeFillTint="1A"/>
            <w:tcMar>
              <w:left w:w="108" w:type="dxa"/>
              <w:right w:w="108" w:type="dxa"/>
            </w:tcMar>
          </w:tcPr>
          <w:p w14:paraId="02FABA33" w14:textId="62B39DA0"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The lines moved past the Air-in-Line sensor without triggering an alarm.</w:t>
            </w:r>
          </w:p>
        </w:tc>
        <w:tc>
          <w:tcPr>
            <w:tcW w:w="1979" w:type="dxa"/>
            <w:shd w:val="clear" w:color="auto" w:fill="D7EAFA" w:themeFill="text2" w:themeFillTint="1A"/>
            <w:tcMar>
              <w:left w:w="108" w:type="dxa"/>
              <w:right w:w="108" w:type="dxa"/>
            </w:tcMar>
          </w:tcPr>
          <w:p w14:paraId="4E3363CF" w14:textId="411A0BFA" w:rsidR="7EBB4AE0" w:rsidRPr="00BD57E4" w:rsidRDefault="58BDFA29" w:rsidP="008F11FA">
            <w:pPr>
              <w:rPr>
                <w:rFonts w:ascii="Arial" w:eastAsia="Arial" w:hAnsi="Arial" w:cs="Arial"/>
                <w:color w:val="000000" w:themeColor="text1"/>
              </w:rPr>
            </w:pPr>
            <w:r w:rsidRPr="00BD57E4">
              <w:rPr>
                <w:rFonts w:ascii="Arial" w:eastAsia="Arial" w:hAnsi="Arial" w:cs="Arial"/>
                <w:szCs w:val="20"/>
              </w:rPr>
              <w:t>Medical Device Problem</w:t>
            </w:r>
          </w:p>
        </w:tc>
        <w:tc>
          <w:tcPr>
            <w:tcW w:w="2835" w:type="dxa"/>
            <w:shd w:val="clear" w:color="auto" w:fill="D7EAFA" w:themeFill="text2" w:themeFillTint="1A"/>
            <w:tcMar>
              <w:left w:w="108" w:type="dxa"/>
              <w:right w:w="108" w:type="dxa"/>
            </w:tcMar>
          </w:tcPr>
          <w:p w14:paraId="4FDA8C7B" w14:textId="5F84776A"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A1601 – Device Alarm System</w:t>
            </w:r>
          </w:p>
        </w:tc>
      </w:tr>
      <w:tr w:rsidR="053A6F27" w:rsidRPr="00BD57E4" w14:paraId="4152C6F3" w14:textId="77777777" w:rsidTr="00E17952">
        <w:trPr>
          <w:trHeight w:val="300"/>
        </w:trPr>
        <w:tc>
          <w:tcPr>
            <w:tcW w:w="2835" w:type="dxa"/>
            <w:tcMar>
              <w:left w:w="108" w:type="dxa"/>
              <w:right w:w="108" w:type="dxa"/>
            </w:tcMar>
          </w:tcPr>
          <w:p w14:paraId="6C5D44D1" w14:textId="693E1CD7" w:rsidR="078821F1" w:rsidRPr="00BD57E4" w:rsidRDefault="078821F1" w:rsidP="008F11FA">
            <w:pPr>
              <w:rPr>
                <w:rFonts w:ascii="Aptos Narrow" w:eastAsia="Aptos Narrow" w:hAnsi="Aptos Narrow" w:cs="Aptos Narrow"/>
                <w:color w:val="242424"/>
                <w:sz w:val="22"/>
                <w:szCs w:val="22"/>
              </w:rPr>
            </w:pPr>
            <w:r w:rsidRPr="00BD57E4">
              <w:rPr>
                <w:rFonts w:ascii="Arial" w:eastAsia="Arial" w:hAnsi="Arial" w:cs="Arial"/>
              </w:rPr>
              <w:t>The impact of the air on the patient is unknown</w:t>
            </w:r>
            <w:r w:rsidR="00482F44" w:rsidRPr="00BD57E4">
              <w:rPr>
                <w:rFonts w:ascii="Arial" w:eastAsia="Arial" w:hAnsi="Arial" w:cs="Arial"/>
              </w:rPr>
              <w:t>.</w:t>
            </w:r>
          </w:p>
        </w:tc>
        <w:tc>
          <w:tcPr>
            <w:tcW w:w="1979" w:type="dxa"/>
            <w:tcMar>
              <w:left w:w="108" w:type="dxa"/>
              <w:right w:w="108" w:type="dxa"/>
            </w:tcMar>
          </w:tcPr>
          <w:p w14:paraId="29D038FC" w14:textId="2E304124" w:rsidR="5DE27F7E" w:rsidRPr="00BD57E4" w:rsidRDefault="009B4014" w:rsidP="00E17952">
            <w:pPr>
              <w:rPr>
                <w:rFonts w:ascii="Arial" w:eastAsia="Arial" w:hAnsi="Arial" w:cs="Arial"/>
                <w:szCs w:val="20"/>
              </w:rPr>
            </w:pPr>
            <w:r w:rsidRPr="00BD57E4">
              <w:rPr>
                <w:rFonts w:asciiTheme="majorHAnsi" w:eastAsiaTheme="majorEastAsia" w:hAnsiTheme="majorHAnsi" w:cstheme="majorBidi"/>
                <w:szCs w:val="20"/>
              </w:rPr>
              <w:t>Clinical Signs and Symptoms or Conditions</w:t>
            </w:r>
          </w:p>
        </w:tc>
        <w:tc>
          <w:tcPr>
            <w:tcW w:w="2835" w:type="dxa"/>
            <w:tcMar>
              <w:left w:w="108" w:type="dxa"/>
              <w:right w:w="108" w:type="dxa"/>
            </w:tcMar>
          </w:tcPr>
          <w:p w14:paraId="2463B9D4" w14:textId="5EF82F85" w:rsidR="053A6F27" w:rsidRPr="00BD57E4" w:rsidRDefault="5DE27F7E" w:rsidP="008F11FA">
            <w:pPr>
              <w:rPr>
                <w:rFonts w:asciiTheme="majorHAnsi" w:eastAsiaTheme="majorEastAsia" w:hAnsiTheme="majorHAnsi" w:cstheme="majorBidi"/>
                <w:color w:val="000000" w:themeColor="text1"/>
                <w:szCs w:val="20"/>
              </w:rPr>
            </w:pPr>
            <w:r w:rsidRPr="00BD57E4">
              <w:rPr>
                <w:rFonts w:asciiTheme="majorHAnsi" w:eastAsiaTheme="majorEastAsia" w:hAnsiTheme="majorHAnsi" w:cstheme="majorBidi"/>
                <w:color w:val="333333"/>
                <w:szCs w:val="20"/>
              </w:rPr>
              <w:t>E2401</w:t>
            </w:r>
            <w:r w:rsidR="00482F44" w:rsidRPr="00BD57E4">
              <w:t xml:space="preserve"> – </w:t>
            </w:r>
            <w:r w:rsidRPr="00BD57E4">
              <w:rPr>
                <w:rFonts w:asciiTheme="majorHAnsi" w:eastAsiaTheme="majorEastAsia" w:hAnsiTheme="majorHAnsi" w:cstheme="majorBidi"/>
                <w:color w:val="333333"/>
                <w:szCs w:val="20"/>
              </w:rPr>
              <w:t>Insufficient Information</w:t>
            </w:r>
          </w:p>
        </w:tc>
      </w:tr>
      <w:tr w:rsidR="7EBB4AE0" w:rsidRPr="00BD57E4" w14:paraId="4DC8C44B" w14:textId="77777777" w:rsidTr="00E17952">
        <w:trPr>
          <w:trHeight w:val="300"/>
        </w:trPr>
        <w:tc>
          <w:tcPr>
            <w:tcW w:w="2835" w:type="dxa"/>
            <w:shd w:val="clear" w:color="auto" w:fill="D7EAFA" w:themeFill="text2" w:themeFillTint="1A"/>
            <w:tcMar>
              <w:left w:w="108" w:type="dxa"/>
              <w:right w:w="108" w:type="dxa"/>
            </w:tcMar>
          </w:tcPr>
          <w:p w14:paraId="53ACCEA8" w14:textId="119B7419" w:rsidR="7EBB4AE0" w:rsidRPr="00BD57E4" w:rsidRDefault="0750CB29" w:rsidP="008F11FA">
            <w:pPr>
              <w:rPr>
                <w:rFonts w:ascii="Aptos Narrow" w:eastAsia="Aptos Narrow" w:hAnsi="Aptos Narrow" w:cs="Aptos Narrow"/>
                <w:color w:val="242424"/>
                <w:sz w:val="22"/>
                <w:szCs w:val="22"/>
              </w:rPr>
            </w:pPr>
            <w:r w:rsidRPr="00BD57E4">
              <w:rPr>
                <w:rFonts w:ascii="Arial" w:eastAsia="Arial" w:hAnsi="Arial" w:cs="Arial"/>
                <w:color w:val="000000" w:themeColor="text1"/>
              </w:rPr>
              <w:t>The impact of the air on the patient is unknown</w:t>
            </w:r>
            <w:r w:rsidR="00482F44" w:rsidRPr="00BD57E4">
              <w:rPr>
                <w:rFonts w:ascii="Arial" w:eastAsia="Arial" w:hAnsi="Arial" w:cs="Arial"/>
                <w:color w:val="000000" w:themeColor="text1"/>
              </w:rPr>
              <w:t>.</w:t>
            </w:r>
          </w:p>
        </w:tc>
        <w:tc>
          <w:tcPr>
            <w:tcW w:w="1979" w:type="dxa"/>
            <w:shd w:val="clear" w:color="auto" w:fill="D7EAFA" w:themeFill="text2" w:themeFillTint="1A"/>
            <w:tcMar>
              <w:left w:w="108" w:type="dxa"/>
              <w:right w:w="108" w:type="dxa"/>
            </w:tcMar>
          </w:tcPr>
          <w:p w14:paraId="61A51235" w14:textId="788DBD3F" w:rsidR="7EBB4AE0" w:rsidRPr="00BD57E4" w:rsidRDefault="432EA9FB" w:rsidP="008F11FA">
            <w:pPr>
              <w:rPr>
                <w:rFonts w:ascii="Arial" w:eastAsia="Arial" w:hAnsi="Arial" w:cs="Arial"/>
                <w:color w:val="000000" w:themeColor="text1"/>
              </w:rPr>
            </w:pPr>
            <w:r w:rsidRPr="00BD57E4">
              <w:rPr>
                <w:rFonts w:ascii="Arial" w:eastAsia="Arial" w:hAnsi="Arial" w:cs="Arial"/>
                <w:color w:val="000000" w:themeColor="text1"/>
              </w:rPr>
              <w:t xml:space="preserve">Health Impacts </w:t>
            </w:r>
          </w:p>
        </w:tc>
        <w:tc>
          <w:tcPr>
            <w:tcW w:w="2835" w:type="dxa"/>
            <w:shd w:val="clear" w:color="auto" w:fill="D7EAFA" w:themeFill="text2" w:themeFillTint="1A"/>
            <w:tcMar>
              <w:left w:w="108" w:type="dxa"/>
              <w:right w:w="108" w:type="dxa"/>
            </w:tcMar>
          </w:tcPr>
          <w:p w14:paraId="3123A061" w14:textId="653D9A77" w:rsidR="7EBB4AE0" w:rsidRPr="00BD57E4" w:rsidRDefault="74581588" w:rsidP="008F11FA">
            <w:pPr>
              <w:rPr>
                <w:rFonts w:asciiTheme="majorHAnsi" w:eastAsiaTheme="majorEastAsia" w:hAnsiTheme="majorHAnsi" w:cstheme="majorBidi"/>
                <w:color w:val="000000" w:themeColor="text1"/>
                <w:szCs w:val="20"/>
              </w:rPr>
            </w:pPr>
            <w:r w:rsidRPr="00BD57E4">
              <w:rPr>
                <w:rFonts w:asciiTheme="majorHAnsi" w:eastAsiaTheme="majorEastAsia" w:hAnsiTheme="majorHAnsi" w:cstheme="majorBidi"/>
                <w:color w:val="000000" w:themeColor="text1"/>
                <w:szCs w:val="20"/>
              </w:rPr>
              <w:t>F24 – Insufficient</w:t>
            </w:r>
            <w:r w:rsidR="6312B87C" w:rsidRPr="00BD57E4">
              <w:rPr>
                <w:rFonts w:asciiTheme="majorHAnsi" w:eastAsiaTheme="majorEastAsia" w:hAnsiTheme="majorHAnsi" w:cstheme="majorBidi"/>
                <w:color w:val="000000" w:themeColor="text1"/>
                <w:szCs w:val="20"/>
              </w:rPr>
              <w:t xml:space="preserve"> Health Impact</w:t>
            </w:r>
            <w:r w:rsidRPr="00BD57E4">
              <w:rPr>
                <w:rFonts w:asciiTheme="majorHAnsi" w:eastAsiaTheme="majorEastAsia" w:hAnsiTheme="majorHAnsi" w:cstheme="majorBidi"/>
                <w:color w:val="000000" w:themeColor="text1"/>
                <w:szCs w:val="20"/>
              </w:rPr>
              <w:t xml:space="preserve"> Information</w:t>
            </w:r>
          </w:p>
        </w:tc>
      </w:tr>
      <w:tr w:rsidR="7EBB4AE0" w:rsidRPr="00BD57E4" w14:paraId="4A54C7CE" w14:textId="77777777" w:rsidTr="00E17952">
        <w:trPr>
          <w:trHeight w:val="300"/>
        </w:trPr>
        <w:tc>
          <w:tcPr>
            <w:tcW w:w="2835" w:type="dxa"/>
            <w:tcMar>
              <w:left w:w="108" w:type="dxa"/>
              <w:right w:w="108" w:type="dxa"/>
            </w:tcMar>
          </w:tcPr>
          <w:p w14:paraId="0835DD1B" w14:textId="6EEC3256" w:rsidR="7EBB4AE0" w:rsidRPr="00BD57E4" w:rsidRDefault="0750CB29" w:rsidP="008F11FA">
            <w:pPr>
              <w:rPr>
                <w:rFonts w:ascii="Arial" w:eastAsia="Arial" w:hAnsi="Arial" w:cs="Arial"/>
              </w:rPr>
            </w:pPr>
            <w:r w:rsidRPr="00BD57E4">
              <w:rPr>
                <w:rFonts w:ascii="Arial" w:eastAsia="Arial" w:hAnsi="Arial" w:cs="Arial"/>
              </w:rPr>
              <w:t>The root cause was not determined</w:t>
            </w:r>
            <w:r w:rsidR="00482F44" w:rsidRPr="00BD57E4">
              <w:rPr>
                <w:rFonts w:ascii="Arial" w:eastAsia="Arial" w:hAnsi="Arial" w:cs="Arial"/>
              </w:rPr>
              <w:t>.</w:t>
            </w:r>
          </w:p>
        </w:tc>
        <w:tc>
          <w:tcPr>
            <w:tcW w:w="1979" w:type="dxa"/>
            <w:tcMar>
              <w:left w:w="108" w:type="dxa"/>
              <w:right w:w="108" w:type="dxa"/>
            </w:tcMar>
          </w:tcPr>
          <w:p w14:paraId="03B23DB2" w14:textId="2E525172" w:rsidR="7EBB4AE0" w:rsidRPr="00BD57E4" w:rsidRDefault="38F50F9D" w:rsidP="00E17952">
            <w:pPr>
              <w:rPr>
                <w:rFonts w:ascii="Arial" w:eastAsia="Arial" w:hAnsi="Arial" w:cs="Arial"/>
                <w:szCs w:val="20"/>
              </w:rPr>
            </w:pPr>
            <w:r w:rsidRPr="00BD57E4">
              <w:rPr>
                <w:rFonts w:ascii="Arial" w:eastAsia="Arial" w:hAnsi="Arial" w:cs="Arial"/>
                <w:szCs w:val="20"/>
              </w:rPr>
              <w:t>Investigation Conclusions</w:t>
            </w:r>
          </w:p>
        </w:tc>
        <w:tc>
          <w:tcPr>
            <w:tcW w:w="2835" w:type="dxa"/>
            <w:tcMar>
              <w:left w:w="108" w:type="dxa"/>
              <w:right w:w="108" w:type="dxa"/>
            </w:tcMar>
          </w:tcPr>
          <w:p w14:paraId="642D8D68" w14:textId="377F6CF3" w:rsidR="7EBB4AE0" w:rsidRPr="00BD57E4" w:rsidRDefault="0750CB29" w:rsidP="008F11FA">
            <w:pPr>
              <w:rPr>
                <w:rFonts w:ascii="Arial" w:eastAsia="Arial" w:hAnsi="Arial" w:cs="Arial"/>
              </w:rPr>
            </w:pPr>
            <w:r w:rsidRPr="00BD57E4">
              <w:rPr>
                <w:rFonts w:ascii="Arial" w:eastAsia="Arial" w:hAnsi="Arial" w:cs="Arial"/>
              </w:rPr>
              <w:t>D15 – Cause Not Established</w:t>
            </w:r>
          </w:p>
        </w:tc>
      </w:tr>
      <w:tr w:rsidR="7EBB4AE0" w:rsidRPr="00BD57E4" w14:paraId="0566EC06" w14:textId="77777777" w:rsidTr="00E17952">
        <w:trPr>
          <w:trHeight w:val="300"/>
        </w:trPr>
        <w:tc>
          <w:tcPr>
            <w:tcW w:w="2835" w:type="dxa"/>
            <w:shd w:val="clear" w:color="auto" w:fill="D7EAFA" w:themeFill="text2" w:themeFillTint="1A"/>
            <w:tcMar>
              <w:left w:w="108" w:type="dxa"/>
              <w:right w:w="108" w:type="dxa"/>
            </w:tcMar>
          </w:tcPr>
          <w:p w14:paraId="47D350AE" w14:textId="7243EFE8" w:rsidR="7EBB4AE0" w:rsidRPr="00BD57E4" w:rsidRDefault="008F11FA" w:rsidP="008F11FA">
            <w:pPr>
              <w:rPr>
                <w:rFonts w:ascii="Arial" w:eastAsia="Arial" w:hAnsi="Arial" w:cs="Arial"/>
                <w:color w:val="000000" w:themeColor="text1"/>
              </w:rPr>
            </w:pPr>
            <w:r w:rsidRPr="00BD57E4">
              <w:rPr>
                <w:rFonts w:ascii="Arial" w:eastAsia="Arial" w:hAnsi="Arial" w:cs="Arial"/>
                <w:color w:val="000000" w:themeColor="text1"/>
              </w:rPr>
              <w:t xml:space="preserve">Because </w:t>
            </w:r>
            <w:r w:rsidR="0750CB29" w:rsidRPr="00BD57E4">
              <w:rPr>
                <w:rFonts w:ascii="Arial" w:eastAsia="Arial" w:hAnsi="Arial" w:cs="Arial"/>
                <w:color w:val="000000" w:themeColor="text1"/>
              </w:rPr>
              <w:t>no products or device logs were returned.</w:t>
            </w:r>
          </w:p>
        </w:tc>
        <w:tc>
          <w:tcPr>
            <w:tcW w:w="1979" w:type="dxa"/>
            <w:shd w:val="clear" w:color="auto" w:fill="D7EAFA" w:themeFill="text2" w:themeFillTint="1A"/>
            <w:tcMar>
              <w:left w:w="108" w:type="dxa"/>
              <w:right w:w="108" w:type="dxa"/>
            </w:tcMar>
          </w:tcPr>
          <w:p w14:paraId="39C90BA7" w14:textId="0A36C576" w:rsidR="7EBB4AE0" w:rsidRPr="00BD57E4" w:rsidRDefault="180FF3E7" w:rsidP="008F11FA">
            <w:pPr>
              <w:rPr>
                <w:rFonts w:ascii="Arial" w:eastAsia="Arial" w:hAnsi="Arial" w:cs="Arial"/>
                <w:color w:val="000000" w:themeColor="text1"/>
              </w:rPr>
            </w:pPr>
            <w:r w:rsidRPr="00BD57E4">
              <w:rPr>
                <w:rFonts w:ascii="Arial" w:eastAsia="Arial" w:hAnsi="Arial" w:cs="Arial"/>
                <w:szCs w:val="20"/>
              </w:rPr>
              <w:t>Type of Investigation</w:t>
            </w:r>
          </w:p>
        </w:tc>
        <w:tc>
          <w:tcPr>
            <w:tcW w:w="2835" w:type="dxa"/>
            <w:shd w:val="clear" w:color="auto" w:fill="D7EAFA" w:themeFill="text2" w:themeFillTint="1A"/>
            <w:tcMar>
              <w:left w:w="108" w:type="dxa"/>
              <w:right w:w="108" w:type="dxa"/>
            </w:tcMar>
          </w:tcPr>
          <w:p w14:paraId="2A93ADEE" w14:textId="6C259E9A" w:rsidR="7EBB4AE0" w:rsidRPr="00BD57E4" w:rsidRDefault="0750CB29" w:rsidP="008F11FA">
            <w:pPr>
              <w:rPr>
                <w:rFonts w:ascii="Arial" w:eastAsia="Arial" w:hAnsi="Arial" w:cs="Arial"/>
              </w:rPr>
            </w:pPr>
            <w:r w:rsidRPr="00BD57E4">
              <w:rPr>
                <w:rFonts w:ascii="Arial" w:eastAsia="Arial" w:hAnsi="Arial" w:cs="Arial"/>
                <w:color w:val="000000" w:themeColor="text1"/>
              </w:rPr>
              <w:t>B17 – Device Not Returned</w:t>
            </w:r>
          </w:p>
        </w:tc>
      </w:tr>
      <w:tr w:rsidR="7EBB4AE0" w:rsidRPr="00BD57E4" w14:paraId="56D97E34" w14:textId="77777777" w:rsidTr="00E17952">
        <w:trPr>
          <w:trHeight w:val="300"/>
        </w:trPr>
        <w:tc>
          <w:tcPr>
            <w:tcW w:w="2835" w:type="dxa"/>
            <w:vMerge w:val="restart"/>
            <w:tcMar>
              <w:left w:w="108" w:type="dxa"/>
              <w:right w:w="108" w:type="dxa"/>
            </w:tcMar>
          </w:tcPr>
          <w:p w14:paraId="5017DD5A" w14:textId="12A71C4F" w:rsidR="7EBB4AE0" w:rsidRPr="00BD57E4" w:rsidRDefault="0750CB29" w:rsidP="008F11FA">
            <w:pPr>
              <w:rPr>
                <w:rFonts w:ascii="Arial" w:eastAsia="Arial" w:hAnsi="Arial" w:cs="Arial"/>
              </w:rPr>
            </w:pPr>
            <w:r w:rsidRPr="00BD57E4">
              <w:rPr>
                <w:rFonts w:ascii="Arial" w:eastAsia="Arial" w:hAnsi="Arial" w:cs="Arial"/>
              </w:rPr>
              <w:t>A review of the Complaint Review Board did not find an increasing trend for the reported issue of ‘</w:t>
            </w:r>
            <w:r w:rsidR="0084622F" w:rsidRPr="00BD57E4">
              <w:rPr>
                <w:rFonts w:ascii="Arial" w:eastAsia="Arial" w:hAnsi="Arial" w:cs="Arial"/>
              </w:rPr>
              <w:t xml:space="preserve">Missing </w:t>
            </w:r>
            <w:r w:rsidRPr="00BD57E4">
              <w:rPr>
                <w:rFonts w:ascii="Arial" w:eastAsia="Arial" w:hAnsi="Arial" w:cs="Arial"/>
              </w:rPr>
              <w:t>Air-in-Line alarms’</w:t>
            </w:r>
            <w:r w:rsidR="00482F44" w:rsidRPr="00BD57E4">
              <w:rPr>
                <w:rFonts w:ascii="Arial" w:eastAsia="Arial" w:hAnsi="Arial" w:cs="Arial"/>
              </w:rPr>
              <w:t>.</w:t>
            </w:r>
          </w:p>
        </w:tc>
        <w:tc>
          <w:tcPr>
            <w:tcW w:w="1979" w:type="dxa"/>
            <w:tcMar>
              <w:left w:w="108" w:type="dxa"/>
              <w:right w:w="108" w:type="dxa"/>
            </w:tcMar>
          </w:tcPr>
          <w:p w14:paraId="7463BF7A" w14:textId="46E8B8CE" w:rsidR="7EBB4AE0" w:rsidRPr="00BD57E4" w:rsidRDefault="06EAF7E0" w:rsidP="008F11FA">
            <w:pPr>
              <w:rPr>
                <w:rFonts w:ascii="Arial" w:eastAsia="Arial" w:hAnsi="Arial" w:cs="Arial"/>
              </w:rPr>
            </w:pPr>
            <w:r w:rsidRPr="00BD57E4">
              <w:rPr>
                <w:rFonts w:ascii="Arial" w:eastAsia="Arial" w:hAnsi="Arial" w:cs="Arial"/>
                <w:szCs w:val="20"/>
              </w:rPr>
              <w:t>Type of Investigation</w:t>
            </w:r>
          </w:p>
        </w:tc>
        <w:tc>
          <w:tcPr>
            <w:tcW w:w="2835" w:type="dxa"/>
            <w:tcMar>
              <w:left w:w="108" w:type="dxa"/>
              <w:right w:w="108" w:type="dxa"/>
            </w:tcMar>
          </w:tcPr>
          <w:p w14:paraId="3D27FB54" w14:textId="44913942" w:rsidR="00E9023F" w:rsidRPr="00BD57E4" w:rsidRDefault="00E9023F" w:rsidP="008F11FA">
            <w:pPr>
              <w:rPr>
                <w:rFonts w:ascii="Arial" w:eastAsia="Arial" w:hAnsi="Arial" w:cs="Arial"/>
              </w:rPr>
            </w:pPr>
            <w:r w:rsidRPr="00BD57E4">
              <w:rPr>
                <w:rFonts w:ascii="Arial" w:eastAsia="Arial" w:hAnsi="Arial" w:cs="Arial"/>
              </w:rPr>
              <w:t>B11- Historical Data Analysis</w:t>
            </w:r>
          </w:p>
        </w:tc>
      </w:tr>
      <w:tr w:rsidR="7EBB4AE0" w:rsidRPr="00BD57E4" w14:paraId="59A41514" w14:textId="77777777" w:rsidTr="00E17952">
        <w:trPr>
          <w:trHeight w:val="300"/>
        </w:trPr>
        <w:tc>
          <w:tcPr>
            <w:tcW w:w="2835" w:type="dxa"/>
            <w:vMerge/>
            <w:vAlign w:val="center"/>
          </w:tcPr>
          <w:p w14:paraId="6A11BD41" w14:textId="77777777" w:rsidR="00FA2C0C" w:rsidRPr="00BD57E4" w:rsidRDefault="00FA2C0C" w:rsidP="008F11FA"/>
        </w:tc>
        <w:tc>
          <w:tcPr>
            <w:tcW w:w="1979" w:type="dxa"/>
            <w:shd w:val="clear" w:color="auto" w:fill="FFFFFF" w:themeFill="background1"/>
            <w:tcMar>
              <w:left w:w="108" w:type="dxa"/>
              <w:right w:w="108" w:type="dxa"/>
            </w:tcMar>
          </w:tcPr>
          <w:p w14:paraId="65CF7141" w14:textId="220CB74A" w:rsidR="7EBB4AE0" w:rsidRPr="00BD57E4" w:rsidRDefault="082B719D" w:rsidP="008F11FA">
            <w:pPr>
              <w:rPr>
                <w:rFonts w:ascii="Arial" w:eastAsia="Arial" w:hAnsi="Arial" w:cs="Arial"/>
                <w:color w:val="000000" w:themeColor="text1"/>
              </w:rPr>
            </w:pPr>
            <w:r w:rsidRPr="00BD57E4">
              <w:rPr>
                <w:rFonts w:ascii="Arial" w:eastAsia="Arial" w:hAnsi="Arial" w:cs="Arial"/>
                <w:szCs w:val="20"/>
              </w:rPr>
              <w:t>Investigation Findings</w:t>
            </w:r>
          </w:p>
        </w:tc>
        <w:tc>
          <w:tcPr>
            <w:tcW w:w="2835" w:type="dxa"/>
            <w:shd w:val="clear" w:color="auto" w:fill="FFFFFF" w:themeFill="background1"/>
            <w:tcMar>
              <w:left w:w="108" w:type="dxa"/>
              <w:right w:w="108" w:type="dxa"/>
            </w:tcMar>
          </w:tcPr>
          <w:p w14:paraId="4765E6B4" w14:textId="38140AF0"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C20 – No Findings Available</w:t>
            </w:r>
          </w:p>
        </w:tc>
      </w:tr>
      <w:tr w:rsidR="7EBB4AE0" w:rsidRPr="00BD57E4" w14:paraId="3B8F716A" w14:textId="77777777" w:rsidTr="00E17952">
        <w:trPr>
          <w:trHeight w:val="300"/>
        </w:trPr>
        <w:tc>
          <w:tcPr>
            <w:tcW w:w="2835" w:type="dxa"/>
            <w:vMerge/>
            <w:vAlign w:val="center"/>
          </w:tcPr>
          <w:p w14:paraId="423A1447" w14:textId="77777777" w:rsidR="00FA2C0C" w:rsidRPr="00BD57E4" w:rsidRDefault="00FA2C0C" w:rsidP="008F11FA"/>
        </w:tc>
        <w:tc>
          <w:tcPr>
            <w:tcW w:w="1979" w:type="dxa"/>
            <w:tcMar>
              <w:left w:w="108" w:type="dxa"/>
              <w:right w:w="108" w:type="dxa"/>
            </w:tcMar>
          </w:tcPr>
          <w:p w14:paraId="4EFA3C47" w14:textId="740710F5" w:rsidR="7EBB4AE0" w:rsidRPr="00BD57E4" w:rsidRDefault="4C63FC59" w:rsidP="008F11FA">
            <w:pPr>
              <w:rPr>
                <w:rFonts w:ascii="Arial" w:eastAsia="Arial" w:hAnsi="Arial" w:cs="Arial"/>
              </w:rPr>
            </w:pPr>
            <w:r w:rsidRPr="00BD57E4">
              <w:rPr>
                <w:rFonts w:ascii="Arial" w:eastAsia="Arial" w:hAnsi="Arial" w:cs="Arial"/>
                <w:szCs w:val="20"/>
              </w:rPr>
              <w:t>Investigation Conclusions</w:t>
            </w:r>
          </w:p>
        </w:tc>
        <w:tc>
          <w:tcPr>
            <w:tcW w:w="2835" w:type="dxa"/>
            <w:tcMar>
              <w:left w:w="108" w:type="dxa"/>
              <w:right w:w="108" w:type="dxa"/>
            </w:tcMar>
          </w:tcPr>
          <w:p w14:paraId="4B17313E" w14:textId="38291686" w:rsidR="7EBB4AE0" w:rsidRPr="00BD57E4" w:rsidRDefault="0750CB29" w:rsidP="008F11FA">
            <w:pPr>
              <w:rPr>
                <w:rFonts w:ascii="Arial" w:eastAsia="Arial" w:hAnsi="Arial" w:cs="Arial"/>
              </w:rPr>
            </w:pPr>
            <w:r w:rsidRPr="00BD57E4">
              <w:rPr>
                <w:rFonts w:ascii="Arial" w:eastAsia="Arial" w:hAnsi="Arial" w:cs="Arial"/>
              </w:rPr>
              <w:t>D15 – Cause Not Established</w:t>
            </w:r>
          </w:p>
        </w:tc>
      </w:tr>
      <w:tr w:rsidR="7EBB4AE0" w:rsidRPr="00BD57E4" w14:paraId="13EBB1E4" w14:textId="77777777" w:rsidTr="00E17952">
        <w:trPr>
          <w:trHeight w:val="300"/>
        </w:trPr>
        <w:tc>
          <w:tcPr>
            <w:tcW w:w="2835" w:type="dxa"/>
            <w:shd w:val="clear" w:color="auto" w:fill="D7EAFA" w:themeFill="text2" w:themeFillTint="1A"/>
            <w:tcMar>
              <w:left w:w="108" w:type="dxa"/>
              <w:right w:w="108" w:type="dxa"/>
            </w:tcMar>
          </w:tcPr>
          <w:p w14:paraId="3C75F91B" w14:textId="52EC4A2C"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N/A</w:t>
            </w:r>
          </w:p>
        </w:tc>
        <w:tc>
          <w:tcPr>
            <w:tcW w:w="1979" w:type="dxa"/>
            <w:shd w:val="clear" w:color="auto" w:fill="D7EAFA" w:themeFill="text2" w:themeFillTint="1A"/>
            <w:tcMar>
              <w:left w:w="108" w:type="dxa"/>
              <w:right w:w="108" w:type="dxa"/>
            </w:tcMar>
          </w:tcPr>
          <w:p w14:paraId="10C1A10A" w14:textId="55EBAD47" w:rsidR="7EBB4AE0" w:rsidRPr="00BD57E4" w:rsidRDefault="116C72CD" w:rsidP="008F11FA">
            <w:pPr>
              <w:rPr>
                <w:rFonts w:ascii="Arial" w:eastAsia="Arial" w:hAnsi="Arial" w:cs="Arial"/>
                <w:color w:val="000000" w:themeColor="text1"/>
              </w:rPr>
            </w:pPr>
            <w:r w:rsidRPr="00BD57E4">
              <w:rPr>
                <w:rFonts w:ascii="Arial" w:eastAsia="Arial" w:hAnsi="Arial" w:cs="Arial"/>
                <w:szCs w:val="20"/>
              </w:rPr>
              <w:t>Medical Device Component</w:t>
            </w:r>
          </w:p>
        </w:tc>
        <w:tc>
          <w:tcPr>
            <w:tcW w:w="2835" w:type="dxa"/>
            <w:shd w:val="clear" w:color="auto" w:fill="D7EAFA" w:themeFill="text2" w:themeFillTint="1A"/>
            <w:tcMar>
              <w:left w:w="108" w:type="dxa"/>
              <w:right w:w="108" w:type="dxa"/>
            </w:tcMar>
          </w:tcPr>
          <w:p w14:paraId="54806757" w14:textId="63A875B5"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G07001</w:t>
            </w:r>
            <w:r w:rsidR="008F11FA" w:rsidRPr="00BD57E4">
              <w:t xml:space="preserve"> – </w:t>
            </w:r>
            <w:r w:rsidR="00806ECE" w:rsidRPr="00BD57E4">
              <w:rPr>
                <w:rFonts w:ascii="Arial" w:eastAsia="Arial" w:hAnsi="Arial" w:cs="Arial"/>
                <w:color w:val="000000" w:themeColor="text1"/>
              </w:rPr>
              <w:t>Part/Component/Sub-assembly Term not Applicable</w:t>
            </w:r>
          </w:p>
        </w:tc>
      </w:tr>
    </w:tbl>
    <w:p w14:paraId="0BC4242D" w14:textId="081E420F" w:rsidR="004F242C" w:rsidRPr="00BD57E4" w:rsidRDefault="5B876712" w:rsidP="1719778C">
      <w:pPr>
        <w:pStyle w:val="Heading2"/>
        <w:rPr>
          <w:lang w:val="en-US"/>
        </w:rPr>
      </w:pPr>
      <w:bookmarkStart w:id="74" w:name="_Toc214976765"/>
      <w:bookmarkStart w:id="75" w:name="_Toc166658613"/>
      <w:r w:rsidRPr="00BD57E4">
        <w:rPr>
          <w:lang w:val="en-US"/>
        </w:rPr>
        <w:t xml:space="preserve">Example </w:t>
      </w:r>
      <w:r w:rsidR="590BA4EB" w:rsidRPr="00BD57E4">
        <w:rPr>
          <w:lang w:val="en-US"/>
        </w:rPr>
        <w:t>1</w:t>
      </w:r>
      <w:r w:rsidR="000D178E" w:rsidRPr="00BD57E4">
        <w:rPr>
          <w:lang w:val="en-US"/>
        </w:rPr>
        <w:t>7</w:t>
      </w:r>
      <w:r w:rsidR="00F6425D" w:rsidRPr="00BD57E4">
        <w:rPr>
          <w:lang w:val="en-US"/>
        </w:rPr>
        <w:t xml:space="preserve">: </w:t>
      </w:r>
      <w:r w:rsidR="6D413AC1" w:rsidRPr="00BD57E4">
        <w:rPr>
          <w:lang w:val="en-US"/>
        </w:rPr>
        <w:t>U</w:t>
      </w:r>
      <w:r w:rsidR="7FD341D3" w:rsidRPr="00BD57E4">
        <w:rPr>
          <w:lang w:val="en-US"/>
        </w:rPr>
        <w:t xml:space="preserve">ncontrolled movement of a </w:t>
      </w:r>
      <w:r w:rsidR="00D06B02" w:rsidRPr="00BD57E4">
        <w:rPr>
          <w:lang w:val="en-US"/>
        </w:rPr>
        <w:t>powered w</w:t>
      </w:r>
      <w:r w:rsidR="1B76757E" w:rsidRPr="00BD57E4">
        <w:rPr>
          <w:lang w:val="en-US"/>
        </w:rPr>
        <w:t>heelchair</w:t>
      </w:r>
      <w:bookmarkEnd w:id="74"/>
      <w:r w:rsidR="1B76757E" w:rsidRPr="00BD57E4">
        <w:rPr>
          <w:lang w:val="en-US"/>
        </w:rPr>
        <w:t xml:space="preserve"> </w:t>
      </w:r>
      <w:bookmarkEnd w:id="75"/>
    </w:p>
    <w:p w14:paraId="3DCD07D9" w14:textId="4AF32CA9" w:rsidR="004F242C" w:rsidRPr="00BD57E4" w:rsidRDefault="5B876712" w:rsidP="00BD45D4">
      <w:pPr>
        <w:jc w:val="both"/>
      </w:pPr>
      <w:r w:rsidRPr="00BD57E4">
        <w:t xml:space="preserve">An elderly </w:t>
      </w:r>
      <w:r w:rsidR="42A9F217" w:rsidRPr="00BD57E4">
        <w:t xml:space="preserve">user of a </w:t>
      </w:r>
      <w:r w:rsidR="29E586D1" w:rsidRPr="00BD57E4">
        <w:t xml:space="preserve">powered </w:t>
      </w:r>
      <w:r w:rsidRPr="00BD57E4">
        <w:t xml:space="preserve">wheelchair was waiting at a street corner for a red light to turn green. </w:t>
      </w:r>
      <w:r w:rsidR="0DDBD76C" w:rsidRPr="00BD57E4">
        <w:t>The u</w:t>
      </w:r>
      <w:r w:rsidRPr="00BD57E4">
        <w:t xml:space="preserve">ser claims that the </w:t>
      </w:r>
      <w:r w:rsidR="6840AA66" w:rsidRPr="00BD57E4">
        <w:t>powered</w:t>
      </w:r>
      <w:r w:rsidRPr="00BD57E4">
        <w:t xml:space="preserve"> wheelchair started moving out into the busy intersection without being prompted </w:t>
      </w:r>
      <w:r w:rsidR="0E250DA5" w:rsidRPr="00BD57E4">
        <w:t xml:space="preserve">to </w:t>
      </w:r>
      <w:r w:rsidRPr="00BD57E4">
        <w:t xml:space="preserve">by the user. The user tried </w:t>
      </w:r>
      <w:r w:rsidR="20338CF4" w:rsidRPr="00BD57E4">
        <w:t xml:space="preserve">to </w:t>
      </w:r>
      <w:r w:rsidRPr="00BD57E4">
        <w:t>turn the wheelchair to avoid moving into the intersection and ended up going over the cur</w:t>
      </w:r>
      <w:r w:rsidR="7A14191F" w:rsidRPr="00BD57E4">
        <w:t>b</w:t>
      </w:r>
      <w:r w:rsidRPr="00BD57E4">
        <w:t xml:space="preserve">. </w:t>
      </w:r>
      <w:r w:rsidR="7F31D854" w:rsidRPr="00BD57E4">
        <w:t>The u</w:t>
      </w:r>
      <w:r w:rsidRPr="00BD57E4">
        <w:t xml:space="preserve">ser was propelled forward out of their seat and suffered bruises and </w:t>
      </w:r>
      <w:r w:rsidR="34AD2D07" w:rsidRPr="00BD57E4">
        <w:t xml:space="preserve">a </w:t>
      </w:r>
      <w:r w:rsidRPr="00BD57E4">
        <w:t xml:space="preserve">cut to the skin. She was treated in hospital with stitches and has since recovered. </w:t>
      </w:r>
    </w:p>
    <w:p w14:paraId="4FEDB3E1" w14:textId="3909A893" w:rsidR="227771B8" w:rsidRPr="00BD57E4" w:rsidRDefault="0EA88CD7" w:rsidP="005D1E70">
      <w:pPr>
        <w:jc w:val="both"/>
      </w:pPr>
      <w:r w:rsidRPr="00BD57E4">
        <w:t>A service technician inspected the device at the user’s home. Historical adverse event analysis and trend analysis were also performed. No specific device issue was identified that would have contributed to spontaneous forward propulsion. However, it was revealed that the device had not been serviced as specified in the manufacturer’s instructions for use. As a result, the wheelchair’s brakes required maintenance which had not been performed according to the maintenance schedule.</w:t>
      </w:r>
    </w:p>
    <w:tbl>
      <w:tblPr>
        <w:tblStyle w:val="TableGrid"/>
        <w:tblW w:w="763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149"/>
        <w:gridCol w:w="1980"/>
        <w:gridCol w:w="3506"/>
      </w:tblGrid>
      <w:tr w:rsidR="7EBB4AE0" w:rsidRPr="00BD57E4" w14:paraId="2E13C199" w14:textId="77777777" w:rsidTr="00B66BD1">
        <w:trPr>
          <w:trHeight w:val="300"/>
        </w:trPr>
        <w:tc>
          <w:tcPr>
            <w:tcW w:w="2149" w:type="dxa"/>
            <w:shd w:val="clear" w:color="auto" w:fill="1369EA" w:themeFill="accent1"/>
            <w:tcMar>
              <w:left w:w="108" w:type="dxa"/>
              <w:right w:w="108" w:type="dxa"/>
            </w:tcMar>
          </w:tcPr>
          <w:p w14:paraId="7AC159B4" w14:textId="5C53346A" w:rsidR="7EBB4AE0" w:rsidRPr="00BD57E4" w:rsidRDefault="0750CB29" w:rsidP="008F11FA">
            <w:pPr>
              <w:rPr>
                <w:b/>
                <w:bCs/>
                <w:color w:val="FFFFFF" w:themeColor="background1"/>
              </w:rPr>
            </w:pPr>
            <w:r w:rsidRPr="00BD57E4">
              <w:rPr>
                <w:b/>
                <w:bCs/>
                <w:color w:val="FFFFFF" w:themeColor="background1"/>
              </w:rPr>
              <w:t>Text</w:t>
            </w:r>
          </w:p>
        </w:tc>
        <w:tc>
          <w:tcPr>
            <w:tcW w:w="1980" w:type="dxa"/>
            <w:shd w:val="clear" w:color="auto" w:fill="1369EA" w:themeFill="accent1"/>
            <w:tcMar>
              <w:left w:w="108" w:type="dxa"/>
              <w:right w:w="108" w:type="dxa"/>
            </w:tcMar>
          </w:tcPr>
          <w:p w14:paraId="546CA66C" w14:textId="5A9B3CC1" w:rsidR="7EBB4AE0" w:rsidRPr="00BD57E4" w:rsidRDefault="0021179F" w:rsidP="008F11FA">
            <w:pPr>
              <w:rPr>
                <w:b/>
                <w:bCs/>
                <w:color w:val="FFFFFF" w:themeColor="background1"/>
              </w:rPr>
            </w:pPr>
            <w:r w:rsidRPr="00BD57E4">
              <w:rPr>
                <w:b/>
                <w:bCs/>
                <w:color w:val="FFFFFF" w:themeColor="background1"/>
              </w:rPr>
              <w:t>Terminology group</w:t>
            </w:r>
          </w:p>
        </w:tc>
        <w:tc>
          <w:tcPr>
            <w:tcW w:w="3506" w:type="dxa"/>
            <w:shd w:val="clear" w:color="auto" w:fill="1369EA" w:themeFill="accent1"/>
            <w:tcMar>
              <w:left w:w="108" w:type="dxa"/>
              <w:right w:w="108" w:type="dxa"/>
            </w:tcMar>
          </w:tcPr>
          <w:p w14:paraId="0C949EA9" w14:textId="5592668F" w:rsidR="7EBB4AE0" w:rsidRPr="00BD57E4" w:rsidRDefault="0750CB29" w:rsidP="008F11FA">
            <w:pPr>
              <w:rPr>
                <w:b/>
                <w:bCs/>
                <w:color w:val="FFFFFF" w:themeColor="background1"/>
              </w:rPr>
            </w:pPr>
            <w:r w:rsidRPr="00BD57E4">
              <w:rPr>
                <w:b/>
                <w:bCs/>
                <w:color w:val="FFFFFF" w:themeColor="background1"/>
              </w:rPr>
              <w:t xml:space="preserve">Code </w:t>
            </w:r>
          </w:p>
        </w:tc>
      </w:tr>
      <w:tr w:rsidR="7EBB4AE0" w:rsidRPr="00BD57E4" w14:paraId="0F36D6E9" w14:textId="77777777" w:rsidTr="00B66BD1">
        <w:trPr>
          <w:trHeight w:val="300"/>
        </w:trPr>
        <w:tc>
          <w:tcPr>
            <w:tcW w:w="2149" w:type="dxa"/>
            <w:tcMar>
              <w:left w:w="108" w:type="dxa"/>
              <w:right w:w="108" w:type="dxa"/>
            </w:tcMar>
          </w:tcPr>
          <w:p w14:paraId="181866D8" w14:textId="3A2D6E1A" w:rsidR="7EBB4AE0" w:rsidRPr="00BD57E4" w:rsidRDefault="0750CB29" w:rsidP="008F11FA">
            <w:r w:rsidRPr="00BD57E4">
              <w:t>The user claims that the powered wheelchair started moving out into the busy intersection without being prompted to by the user.</w:t>
            </w:r>
          </w:p>
        </w:tc>
        <w:tc>
          <w:tcPr>
            <w:tcW w:w="1980" w:type="dxa"/>
            <w:tcMar>
              <w:left w:w="108" w:type="dxa"/>
              <w:right w:w="108" w:type="dxa"/>
            </w:tcMar>
          </w:tcPr>
          <w:p w14:paraId="0D3E1C52" w14:textId="71F130A4" w:rsidR="7EBB4AE0" w:rsidRPr="00BD57E4" w:rsidRDefault="583E274E" w:rsidP="008F11FA">
            <w:r w:rsidRPr="00BD57E4">
              <w:rPr>
                <w:rFonts w:ascii="Arial" w:eastAsia="Arial" w:hAnsi="Arial" w:cs="Arial"/>
                <w:szCs w:val="20"/>
              </w:rPr>
              <w:t>Medical Device Problem</w:t>
            </w:r>
          </w:p>
        </w:tc>
        <w:tc>
          <w:tcPr>
            <w:tcW w:w="3506" w:type="dxa"/>
            <w:tcMar>
              <w:left w:w="108" w:type="dxa"/>
              <w:right w:w="108" w:type="dxa"/>
            </w:tcMar>
          </w:tcPr>
          <w:p w14:paraId="4B950455" w14:textId="598A6B75" w:rsidR="7EBB4AE0" w:rsidRPr="00BD57E4" w:rsidRDefault="0750CB29" w:rsidP="008F11FA">
            <w:r w:rsidRPr="00BD57E4">
              <w:t>A0512 – Unintended Movement</w:t>
            </w:r>
          </w:p>
        </w:tc>
      </w:tr>
      <w:tr w:rsidR="7EBB4AE0" w:rsidRPr="00BF7853" w14:paraId="7DEF76B9" w14:textId="77777777" w:rsidTr="00B66BD1">
        <w:trPr>
          <w:trHeight w:val="300"/>
        </w:trPr>
        <w:tc>
          <w:tcPr>
            <w:tcW w:w="2149" w:type="dxa"/>
            <w:shd w:val="clear" w:color="auto" w:fill="D7EAFA" w:themeFill="text2" w:themeFillTint="1A"/>
            <w:tcMar>
              <w:left w:w="108" w:type="dxa"/>
              <w:right w:w="108" w:type="dxa"/>
            </w:tcMar>
          </w:tcPr>
          <w:p w14:paraId="650C901B" w14:textId="24238691" w:rsidR="7EBB4AE0" w:rsidRPr="00BD57E4" w:rsidRDefault="0750CB29" w:rsidP="008F11FA">
            <w:pPr>
              <w:rPr>
                <w:color w:val="000000" w:themeColor="text1"/>
              </w:rPr>
            </w:pPr>
            <w:r w:rsidRPr="00BD57E4">
              <w:rPr>
                <w:color w:val="000000" w:themeColor="text1"/>
              </w:rPr>
              <w:t>The user was propelled forward out of their seat and suffered bruises and a cut to the skin.</w:t>
            </w:r>
          </w:p>
        </w:tc>
        <w:tc>
          <w:tcPr>
            <w:tcW w:w="1980" w:type="dxa"/>
            <w:shd w:val="clear" w:color="auto" w:fill="D7EAFA" w:themeFill="text2" w:themeFillTint="1A"/>
            <w:tcMar>
              <w:left w:w="108" w:type="dxa"/>
              <w:right w:w="108" w:type="dxa"/>
            </w:tcMar>
          </w:tcPr>
          <w:p w14:paraId="093B39B1" w14:textId="29D07C1D" w:rsidR="7EBB4AE0" w:rsidRPr="00BD57E4" w:rsidRDefault="009B4014" w:rsidP="008F11FA">
            <w:pPr>
              <w:rPr>
                <w:color w:val="000000" w:themeColor="text1"/>
              </w:rPr>
            </w:pPr>
            <w:r w:rsidRPr="00BD57E4">
              <w:rPr>
                <w:rFonts w:asciiTheme="majorHAnsi" w:eastAsiaTheme="majorEastAsia" w:hAnsiTheme="majorHAnsi" w:cstheme="majorBidi"/>
                <w:szCs w:val="20"/>
              </w:rPr>
              <w:t>Clinical Signs and Symptoms or Conditions</w:t>
            </w:r>
          </w:p>
        </w:tc>
        <w:tc>
          <w:tcPr>
            <w:tcW w:w="3506" w:type="dxa"/>
            <w:shd w:val="clear" w:color="auto" w:fill="D7EAFA" w:themeFill="text2" w:themeFillTint="1A"/>
            <w:tcMar>
              <w:left w:w="108" w:type="dxa"/>
              <w:right w:w="108" w:type="dxa"/>
            </w:tcMar>
          </w:tcPr>
          <w:p w14:paraId="0EE248DC" w14:textId="3B537E89" w:rsidR="7EBB4AE0" w:rsidRPr="001D4C98" w:rsidRDefault="0750CB29" w:rsidP="008F11FA">
            <w:pPr>
              <w:rPr>
                <w:color w:val="000000" w:themeColor="text1"/>
                <w:lang w:val="it-IT"/>
              </w:rPr>
            </w:pPr>
            <w:r w:rsidRPr="001D4C98">
              <w:rPr>
                <w:color w:val="000000" w:themeColor="text1"/>
                <w:lang w:val="it-IT"/>
              </w:rPr>
              <w:t>E2002 – Bruise/Contusion</w:t>
            </w:r>
          </w:p>
          <w:p w14:paraId="707492A9" w14:textId="4F50A36E" w:rsidR="7EBB4AE0" w:rsidRPr="001D4C98" w:rsidRDefault="0750CB29" w:rsidP="008F11FA">
            <w:pPr>
              <w:rPr>
                <w:color w:val="000000" w:themeColor="text1"/>
                <w:lang w:val="it-IT"/>
              </w:rPr>
            </w:pPr>
            <w:r w:rsidRPr="001D4C98">
              <w:rPr>
                <w:color w:val="000000" w:themeColor="text1"/>
                <w:lang w:val="it-IT"/>
              </w:rPr>
              <w:t>E2009 – Laceration</w:t>
            </w:r>
            <w:r w:rsidR="0084622F" w:rsidRPr="001D4C98">
              <w:rPr>
                <w:color w:val="000000" w:themeColor="text1"/>
                <w:lang w:val="it-IT"/>
              </w:rPr>
              <w:t>(s)</w:t>
            </w:r>
          </w:p>
        </w:tc>
      </w:tr>
      <w:tr w:rsidR="7EBB4AE0" w:rsidRPr="00BD57E4" w14:paraId="3C894C9D" w14:textId="77777777" w:rsidTr="00B66BD1">
        <w:trPr>
          <w:trHeight w:val="300"/>
        </w:trPr>
        <w:tc>
          <w:tcPr>
            <w:tcW w:w="2149" w:type="dxa"/>
            <w:tcMar>
              <w:left w:w="108" w:type="dxa"/>
              <w:right w:w="108" w:type="dxa"/>
            </w:tcMar>
          </w:tcPr>
          <w:p w14:paraId="6625ED8A" w14:textId="31950453" w:rsidR="7EBB4AE0" w:rsidRPr="00BD57E4" w:rsidRDefault="0750CB29" w:rsidP="008F11FA">
            <w:r w:rsidRPr="00BD57E4">
              <w:t>She was treated in hospital with stitches and has since recovered.</w:t>
            </w:r>
          </w:p>
        </w:tc>
        <w:tc>
          <w:tcPr>
            <w:tcW w:w="1980" w:type="dxa"/>
            <w:tcMar>
              <w:left w:w="108" w:type="dxa"/>
              <w:right w:w="108" w:type="dxa"/>
            </w:tcMar>
          </w:tcPr>
          <w:p w14:paraId="257A33FC" w14:textId="35B95BEB" w:rsidR="7EBB4AE0" w:rsidRPr="00BD57E4" w:rsidRDefault="0750CB29" w:rsidP="008F11FA">
            <w:r w:rsidRPr="00BD57E4">
              <w:t>Health Impacts</w:t>
            </w:r>
          </w:p>
        </w:tc>
        <w:tc>
          <w:tcPr>
            <w:tcW w:w="3506" w:type="dxa"/>
            <w:tcMar>
              <w:left w:w="108" w:type="dxa"/>
              <w:right w:w="108" w:type="dxa"/>
            </w:tcMar>
          </w:tcPr>
          <w:p w14:paraId="29C735B0" w14:textId="4131D19E" w:rsidR="7EBB4AE0" w:rsidRPr="00BD57E4" w:rsidRDefault="0750CB29" w:rsidP="008F11FA">
            <w:r w:rsidRPr="00BD57E4">
              <w:t>F23 – Unexpected Medical Intervention</w:t>
            </w:r>
          </w:p>
          <w:p w14:paraId="5741721C" w14:textId="38449F00" w:rsidR="7EBB4AE0" w:rsidRPr="00BD57E4" w:rsidRDefault="0750CB29" w:rsidP="008F11FA">
            <w:r w:rsidRPr="00BD57E4">
              <w:t xml:space="preserve">F11 – </w:t>
            </w:r>
            <w:r w:rsidR="007C11A4" w:rsidRPr="00BD57E4">
              <w:t>Non-Serious Injury/Illness/Impairment</w:t>
            </w:r>
          </w:p>
        </w:tc>
      </w:tr>
      <w:tr w:rsidR="7EBB4AE0" w:rsidRPr="00BD57E4" w14:paraId="146851AA" w14:textId="77777777" w:rsidTr="00B66BD1">
        <w:trPr>
          <w:trHeight w:val="300"/>
        </w:trPr>
        <w:tc>
          <w:tcPr>
            <w:tcW w:w="2149" w:type="dxa"/>
            <w:shd w:val="clear" w:color="auto" w:fill="D7EAFA" w:themeFill="text2" w:themeFillTint="1A"/>
            <w:tcMar>
              <w:left w:w="108" w:type="dxa"/>
              <w:right w:w="108" w:type="dxa"/>
            </w:tcMar>
          </w:tcPr>
          <w:p w14:paraId="1CC04CDD" w14:textId="6ECB5D81" w:rsidR="7EBB4AE0" w:rsidRPr="00BD57E4" w:rsidRDefault="0750CB29" w:rsidP="008F11FA">
            <w:pPr>
              <w:rPr>
                <w:color w:val="000000" w:themeColor="text1"/>
              </w:rPr>
            </w:pPr>
            <w:r w:rsidRPr="00BD57E4">
              <w:rPr>
                <w:color w:val="000000" w:themeColor="text1"/>
              </w:rPr>
              <w:t>A service technician inspected the device at the user’s home.</w:t>
            </w:r>
          </w:p>
        </w:tc>
        <w:tc>
          <w:tcPr>
            <w:tcW w:w="1980" w:type="dxa"/>
            <w:shd w:val="clear" w:color="auto" w:fill="D7EAFA" w:themeFill="text2" w:themeFillTint="1A"/>
            <w:tcMar>
              <w:left w:w="108" w:type="dxa"/>
              <w:right w:w="108" w:type="dxa"/>
            </w:tcMar>
          </w:tcPr>
          <w:p w14:paraId="055C6A96" w14:textId="08BA7C3C" w:rsidR="7EBB4AE0" w:rsidRPr="00BD57E4" w:rsidRDefault="225F53C9" w:rsidP="008F11FA">
            <w:r w:rsidRPr="00BD57E4">
              <w:rPr>
                <w:rFonts w:ascii="Arial" w:eastAsia="Arial" w:hAnsi="Arial" w:cs="Arial"/>
                <w:szCs w:val="20"/>
              </w:rPr>
              <w:t>Type of Investigation</w:t>
            </w:r>
          </w:p>
        </w:tc>
        <w:tc>
          <w:tcPr>
            <w:tcW w:w="3506" w:type="dxa"/>
            <w:shd w:val="clear" w:color="auto" w:fill="D7EAFA" w:themeFill="text2" w:themeFillTint="1A"/>
            <w:tcMar>
              <w:left w:w="108" w:type="dxa"/>
              <w:right w:w="108" w:type="dxa"/>
            </w:tcMar>
          </w:tcPr>
          <w:p w14:paraId="1D8D3979" w14:textId="2A375AFB" w:rsidR="7EBB4AE0" w:rsidRPr="00BD57E4" w:rsidRDefault="0750CB29" w:rsidP="008F11FA">
            <w:r w:rsidRPr="00BD57E4">
              <w:rPr>
                <w:color w:val="000000" w:themeColor="text1"/>
              </w:rPr>
              <w:t>B01 – Testing of Actual/Suspected Device</w:t>
            </w:r>
          </w:p>
        </w:tc>
      </w:tr>
      <w:tr w:rsidR="7EBB4AE0" w:rsidRPr="00BD57E4" w14:paraId="31306D34" w14:textId="77777777" w:rsidTr="00B66BD1">
        <w:trPr>
          <w:trHeight w:val="300"/>
        </w:trPr>
        <w:tc>
          <w:tcPr>
            <w:tcW w:w="2149" w:type="dxa"/>
            <w:tcMar>
              <w:left w:w="108" w:type="dxa"/>
              <w:right w:w="108" w:type="dxa"/>
            </w:tcMar>
          </w:tcPr>
          <w:p w14:paraId="346399A7" w14:textId="6F72BD2B" w:rsidR="7EBB4AE0" w:rsidRPr="00BD57E4" w:rsidRDefault="0750CB29" w:rsidP="008F11FA">
            <w:r w:rsidRPr="00BD57E4">
              <w:t>Historical adverse event analysis and trend analysis were also performed.</w:t>
            </w:r>
          </w:p>
        </w:tc>
        <w:tc>
          <w:tcPr>
            <w:tcW w:w="1980" w:type="dxa"/>
            <w:tcMar>
              <w:left w:w="108" w:type="dxa"/>
              <w:right w:w="108" w:type="dxa"/>
            </w:tcMar>
          </w:tcPr>
          <w:p w14:paraId="65C1952F" w14:textId="65FF6D16" w:rsidR="7EBB4AE0" w:rsidRPr="00BD57E4" w:rsidRDefault="739D5EB5" w:rsidP="008F11FA">
            <w:r w:rsidRPr="00BD57E4">
              <w:rPr>
                <w:rFonts w:ascii="Arial" w:eastAsia="Arial" w:hAnsi="Arial" w:cs="Arial"/>
                <w:szCs w:val="20"/>
              </w:rPr>
              <w:t>Type of Investigation</w:t>
            </w:r>
          </w:p>
        </w:tc>
        <w:tc>
          <w:tcPr>
            <w:tcW w:w="3506" w:type="dxa"/>
            <w:tcMar>
              <w:left w:w="108" w:type="dxa"/>
              <w:right w:w="108" w:type="dxa"/>
            </w:tcMar>
          </w:tcPr>
          <w:p w14:paraId="7BE916E4" w14:textId="78E62062" w:rsidR="7EBB4AE0" w:rsidRPr="00BD57E4" w:rsidRDefault="0750CB29" w:rsidP="008F11FA">
            <w:r w:rsidRPr="00BD57E4">
              <w:t>B11 – Historical Data Analysis</w:t>
            </w:r>
          </w:p>
          <w:p w14:paraId="264101B6" w14:textId="40EA7F78" w:rsidR="7EBB4AE0" w:rsidRPr="00BD57E4" w:rsidRDefault="7EBB4AE0" w:rsidP="008F11FA"/>
        </w:tc>
      </w:tr>
      <w:tr w:rsidR="00B66BD1" w:rsidRPr="00BD57E4" w14:paraId="77F842A5" w14:textId="77777777" w:rsidTr="00B66BD1">
        <w:trPr>
          <w:trHeight w:val="300"/>
        </w:trPr>
        <w:tc>
          <w:tcPr>
            <w:tcW w:w="2149" w:type="dxa"/>
            <w:shd w:val="clear" w:color="auto" w:fill="D7EAFA" w:themeFill="text2" w:themeFillTint="1A"/>
            <w:tcMar>
              <w:left w:w="108" w:type="dxa"/>
              <w:right w:w="108" w:type="dxa"/>
            </w:tcMar>
          </w:tcPr>
          <w:p w14:paraId="6FD8B831" w14:textId="01DA8967" w:rsidR="00B66BD1" w:rsidRPr="00BD57E4" w:rsidRDefault="00B66BD1" w:rsidP="00B66BD1">
            <w:pPr>
              <w:rPr>
                <w:color w:val="000000" w:themeColor="text1"/>
              </w:rPr>
            </w:pPr>
            <w:r w:rsidRPr="00BD57E4">
              <w:rPr>
                <w:color w:val="000000" w:themeColor="text1"/>
              </w:rPr>
              <w:t>No specific device issue was identified that would have contributed to spontaneous forward propulsion.</w:t>
            </w:r>
          </w:p>
        </w:tc>
        <w:tc>
          <w:tcPr>
            <w:tcW w:w="1980" w:type="dxa"/>
            <w:shd w:val="clear" w:color="auto" w:fill="D7EAFA" w:themeFill="text2" w:themeFillTint="1A"/>
            <w:tcMar>
              <w:left w:w="108" w:type="dxa"/>
              <w:right w:w="108" w:type="dxa"/>
            </w:tcMar>
          </w:tcPr>
          <w:p w14:paraId="225B41DF" w14:textId="6DE0B490" w:rsidR="00B66BD1" w:rsidRPr="00BD57E4" w:rsidRDefault="00B66BD1" w:rsidP="00B66BD1">
            <w:pPr>
              <w:rPr>
                <w:color w:val="000000" w:themeColor="text1"/>
              </w:rPr>
            </w:pPr>
            <w:r w:rsidRPr="00BD57E4">
              <w:rPr>
                <w:rFonts w:ascii="Arial" w:eastAsia="Arial" w:hAnsi="Arial" w:cs="Arial"/>
                <w:szCs w:val="20"/>
              </w:rPr>
              <w:t>Investigation Findings</w:t>
            </w:r>
          </w:p>
        </w:tc>
        <w:tc>
          <w:tcPr>
            <w:tcW w:w="3506" w:type="dxa"/>
            <w:shd w:val="clear" w:color="auto" w:fill="D7EAFA" w:themeFill="text2" w:themeFillTint="1A"/>
            <w:tcMar>
              <w:left w:w="108" w:type="dxa"/>
              <w:right w:w="108" w:type="dxa"/>
            </w:tcMar>
          </w:tcPr>
          <w:p w14:paraId="07011A8C" w14:textId="77777777" w:rsidR="00B66BD1" w:rsidRPr="00BD57E4" w:rsidRDefault="00B66BD1" w:rsidP="00B66BD1">
            <w:r w:rsidRPr="00BD57E4">
              <w:t xml:space="preserve">D15 – Cause Not Established </w:t>
            </w:r>
          </w:p>
          <w:p w14:paraId="2CAD18F5" w14:textId="77777777" w:rsidR="00B66BD1" w:rsidRPr="00BD57E4" w:rsidRDefault="00B66BD1" w:rsidP="00B66BD1"/>
          <w:p w14:paraId="6F2B289F" w14:textId="77777777" w:rsidR="00B66BD1" w:rsidRPr="00BD57E4" w:rsidRDefault="00B66BD1" w:rsidP="00B66BD1"/>
          <w:p w14:paraId="2CD2DDD5" w14:textId="4680DF80" w:rsidR="00B66BD1" w:rsidRPr="00BD57E4" w:rsidRDefault="00B66BD1" w:rsidP="00B66BD1">
            <w:pPr>
              <w:rPr>
                <w:color w:val="000000" w:themeColor="text1"/>
              </w:rPr>
            </w:pPr>
            <w:r w:rsidRPr="00BD57E4">
              <w:rPr>
                <w:color w:val="000000" w:themeColor="text1"/>
              </w:rPr>
              <w:t>D15 – Cause Not Established  </w:t>
            </w:r>
          </w:p>
        </w:tc>
      </w:tr>
      <w:tr w:rsidR="00B66BD1" w:rsidRPr="00BD57E4" w14:paraId="2BA97F0E" w14:textId="77777777" w:rsidTr="00030CFC">
        <w:trPr>
          <w:trHeight w:val="300"/>
        </w:trPr>
        <w:tc>
          <w:tcPr>
            <w:tcW w:w="2149" w:type="dxa"/>
            <w:shd w:val="clear" w:color="auto" w:fill="FFFFFF" w:themeFill="background1"/>
            <w:tcMar>
              <w:left w:w="108" w:type="dxa"/>
              <w:right w:w="108" w:type="dxa"/>
            </w:tcMar>
          </w:tcPr>
          <w:p w14:paraId="7FF9869E" w14:textId="3CCACAD8" w:rsidR="00B66BD1" w:rsidRPr="00BD57E4" w:rsidRDefault="00B66BD1" w:rsidP="00B66BD1">
            <w:r w:rsidRPr="00BD57E4">
              <w:t>N/A</w:t>
            </w:r>
          </w:p>
        </w:tc>
        <w:tc>
          <w:tcPr>
            <w:tcW w:w="1980" w:type="dxa"/>
            <w:shd w:val="clear" w:color="auto" w:fill="FFFFFF" w:themeFill="background1"/>
            <w:tcMar>
              <w:left w:w="108" w:type="dxa"/>
              <w:right w:w="108" w:type="dxa"/>
            </w:tcMar>
          </w:tcPr>
          <w:p w14:paraId="19CFB7BD" w14:textId="6D3112F0" w:rsidR="00B66BD1" w:rsidRPr="00BD57E4" w:rsidRDefault="00B66BD1" w:rsidP="00B66BD1">
            <w:r w:rsidRPr="00BD57E4">
              <w:t>Medical Device Component</w:t>
            </w:r>
          </w:p>
        </w:tc>
        <w:tc>
          <w:tcPr>
            <w:tcW w:w="3506" w:type="dxa"/>
            <w:shd w:val="clear" w:color="auto" w:fill="FFFFFF" w:themeFill="background1"/>
            <w:tcMar>
              <w:left w:w="108" w:type="dxa"/>
              <w:right w:w="108" w:type="dxa"/>
            </w:tcMar>
          </w:tcPr>
          <w:p w14:paraId="3052DB9F" w14:textId="37380D3C" w:rsidR="00B66BD1" w:rsidRPr="00BD57E4" w:rsidRDefault="00B66BD1" w:rsidP="00B66BD1">
            <w:r w:rsidRPr="00BD57E4">
              <w:t xml:space="preserve">G07001 </w:t>
            </w:r>
            <w:r w:rsidRPr="00BD57E4">
              <w:rPr>
                <w:color w:val="000000" w:themeColor="text1"/>
              </w:rPr>
              <w:t>–</w:t>
            </w:r>
            <w:r w:rsidRPr="00BD57E4">
              <w:t xml:space="preserve"> Part/Component/Sub-assembly Term not Applicable</w:t>
            </w:r>
          </w:p>
        </w:tc>
      </w:tr>
    </w:tbl>
    <w:p w14:paraId="03D23AED" w14:textId="6FF4F7FD" w:rsidR="7EBB4AE0" w:rsidRPr="00BD57E4" w:rsidRDefault="0B0DD2BF" w:rsidP="00BD45D4">
      <w:pPr>
        <w:jc w:val="both"/>
      </w:pPr>
      <w:r w:rsidRPr="00BD57E4">
        <w:rPr>
          <w:b/>
          <w:bCs/>
        </w:rPr>
        <w:t>Note:</w:t>
      </w:r>
      <w:r w:rsidRPr="00BD57E4">
        <w:t xml:space="preserve"> </w:t>
      </w:r>
      <w:r w:rsidR="21DD23CD" w:rsidRPr="00BD57E4">
        <w:t>“</w:t>
      </w:r>
      <w:r w:rsidR="008F11FA" w:rsidRPr="00BD57E4">
        <w:t>T</w:t>
      </w:r>
      <w:r w:rsidR="21DD23CD" w:rsidRPr="00BD57E4">
        <w:t>he wheelchair’s brakes required maintenance which had not been performed according to the maintenance schedule</w:t>
      </w:r>
      <w:r w:rsidR="00743A42" w:rsidRPr="00BD57E4">
        <w:t>”</w:t>
      </w:r>
      <w:r w:rsidR="00852DAC" w:rsidRPr="00BD57E4">
        <w:t xml:space="preserve"> </w:t>
      </w:r>
      <w:r w:rsidRPr="00BD57E4">
        <w:t xml:space="preserve">was not coded as it was an </w:t>
      </w:r>
      <w:r w:rsidR="00AE0902" w:rsidRPr="00BD57E4">
        <w:t>independent</w:t>
      </w:r>
      <w:r w:rsidRPr="00BD57E4">
        <w:t xml:space="preserve"> finding which was not directly related to the root cause.</w:t>
      </w:r>
    </w:p>
    <w:p w14:paraId="13579D07" w14:textId="50502AE6" w:rsidR="004F242C" w:rsidRPr="00BD57E4" w:rsidRDefault="5B876712" w:rsidP="1719778C">
      <w:pPr>
        <w:pStyle w:val="Heading2"/>
        <w:rPr>
          <w:lang w:val="en-US"/>
        </w:rPr>
      </w:pPr>
      <w:bookmarkStart w:id="76" w:name="_Toc166658614"/>
      <w:bookmarkStart w:id="77" w:name="_Toc214976766"/>
      <w:r w:rsidRPr="00BD57E4">
        <w:rPr>
          <w:lang w:val="en-US"/>
        </w:rPr>
        <w:t xml:space="preserve">Example </w:t>
      </w:r>
      <w:r w:rsidR="000D178E" w:rsidRPr="00BD57E4">
        <w:rPr>
          <w:lang w:val="en-US"/>
        </w:rPr>
        <w:t>18</w:t>
      </w:r>
      <w:r w:rsidR="00F6425D" w:rsidRPr="00BD57E4">
        <w:rPr>
          <w:lang w:val="en-US"/>
        </w:rPr>
        <w:t xml:space="preserve">: </w:t>
      </w:r>
      <w:r w:rsidR="2F47F8D8" w:rsidRPr="00BD57E4">
        <w:rPr>
          <w:lang w:val="en-US"/>
        </w:rPr>
        <w:t xml:space="preserve">Hemolyzed plasma in </w:t>
      </w:r>
      <w:r w:rsidR="00D06B02" w:rsidRPr="00BD57E4">
        <w:rPr>
          <w:lang w:val="en-US"/>
        </w:rPr>
        <w:t xml:space="preserve">blood collection </w:t>
      </w:r>
      <w:bookmarkEnd w:id="76"/>
      <w:r w:rsidR="00D06B02" w:rsidRPr="00BD57E4">
        <w:rPr>
          <w:lang w:val="en-US"/>
        </w:rPr>
        <w:t>tubes</w:t>
      </w:r>
      <w:bookmarkEnd w:id="77"/>
      <w:r w:rsidR="00D06B02" w:rsidRPr="00BD57E4">
        <w:rPr>
          <w:lang w:val="en-US"/>
        </w:rPr>
        <w:t xml:space="preserve"> </w:t>
      </w:r>
    </w:p>
    <w:p w14:paraId="2236C2E8" w14:textId="27A7EB29" w:rsidR="00AB75E3" w:rsidRPr="00BD57E4" w:rsidRDefault="7E4B9C6E" w:rsidP="00BD45D4">
      <w:pPr>
        <w:jc w:val="both"/>
      </w:pPr>
      <w:r w:rsidRPr="00BD57E4">
        <w:t xml:space="preserve">Upon using a brand of sodium fluoride, potassium oxalate collection tubes, the user was experiencing many tubes with hemolyzed plasma, from orange to red plasma. Patient re-draw </w:t>
      </w:r>
      <w:r w:rsidR="35406C35" w:rsidRPr="00BD57E4">
        <w:t xml:space="preserve">for an IVD test </w:t>
      </w:r>
      <w:r w:rsidRPr="00BD57E4">
        <w:t xml:space="preserve">was required with new collection tubes. There was no patient injury. Unused samples </w:t>
      </w:r>
      <w:r w:rsidR="7CA97AC4" w:rsidRPr="00BD57E4">
        <w:t xml:space="preserve">of tubes </w:t>
      </w:r>
      <w:r w:rsidRPr="00BD57E4">
        <w:t>from the same lot were returned for analysis. Manufacturer’s investigation determined that an improper composition of chemicals used during the manufacturing process resulted in hemolyzed plasma.</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7EBB4AE0" w:rsidRPr="00BD57E4" w14:paraId="4933F0B1" w14:textId="77777777" w:rsidTr="00E17952">
        <w:trPr>
          <w:trHeight w:val="300"/>
        </w:trPr>
        <w:tc>
          <w:tcPr>
            <w:tcW w:w="2835" w:type="dxa"/>
            <w:shd w:val="clear" w:color="auto" w:fill="1369EA" w:themeFill="accent1"/>
            <w:tcMar>
              <w:left w:w="108" w:type="dxa"/>
              <w:right w:w="108" w:type="dxa"/>
            </w:tcMar>
          </w:tcPr>
          <w:p w14:paraId="44660A1D" w14:textId="6A2B3268" w:rsidR="7EBB4AE0" w:rsidRPr="00BD57E4" w:rsidRDefault="0750CB29" w:rsidP="008F11FA">
            <w:pPr>
              <w:rPr>
                <w:rFonts w:ascii="Arial" w:eastAsia="Arial" w:hAnsi="Arial" w:cs="Arial"/>
                <w:b/>
                <w:bCs/>
                <w:color w:val="FFFFFF" w:themeColor="background1"/>
              </w:rPr>
            </w:pPr>
            <w:r w:rsidRPr="00BD57E4">
              <w:rPr>
                <w:rFonts w:ascii="Arial" w:eastAsia="Arial" w:hAnsi="Arial" w:cs="Arial"/>
                <w:b/>
                <w:bCs/>
                <w:color w:val="FFFFFF" w:themeColor="background1"/>
              </w:rPr>
              <w:t>Text</w:t>
            </w:r>
          </w:p>
        </w:tc>
        <w:tc>
          <w:tcPr>
            <w:tcW w:w="1979" w:type="dxa"/>
            <w:shd w:val="clear" w:color="auto" w:fill="1369EA" w:themeFill="accent1"/>
            <w:tcMar>
              <w:left w:w="108" w:type="dxa"/>
              <w:right w:w="108" w:type="dxa"/>
            </w:tcMar>
          </w:tcPr>
          <w:p w14:paraId="370C6010" w14:textId="16FE7F6E" w:rsidR="7EBB4AE0" w:rsidRPr="00BD57E4" w:rsidRDefault="0021179F" w:rsidP="008F11FA">
            <w:pPr>
              <w:rPr>
                <w:rFonts w:ascii="Arial" w:eastAsia="Arial" w:hAnsi="Arial" w:cs="Arial"/>
                <w:b/>
                <w:bCs/>
                <w:color w:val="FFFFFF" w:themeColor="background1"/>
              </w:rPr>
            </w:pPr>
            <w:r w:rsidRPr="00BD57E4">
              <w:rPr>
                <w:b/>
                <w:bCs/>
                <w:color w:val="FFFFFF" w:themeColor="background1"/>
              </w:rPr>
              <w:t>Terminology group</w:t>
            </w:r>
          </w:p>
        </w:tc>
        <w:tc>
          <w:tcPr>
            <w:tcW w:w="2835" w:type="dxa"/>
            <w:shd w:val="clear" w:color="auto" w:fill="1369EA" w:themeFill="accent1"/>
            <w:tcMar>
              <w:left w:w="108" w:type="dxa"/>
              <w:right w:w="108" w:type="dxa"/>
            </w:tcMar>
          </w:tcPr>
          <w:p w14:paraId="2F84F3D8" w14:textId="31376ACE" w:rsidR="7EBB4AE0" w:rsidRPr="00BD57E4" w:rsidRDefault="0750CB29" w:rsidP="008F11FA">
            <w:pPr>
              <w:rPr>
                <w:rFonts w:ascii="Arial" w:eastAsia="Arial" w:hAnsi="Arial" w:cs="Arial"/>
                <w:b/>
                <w:bCs/>
                <w:color w:val="FFFFFF" w:themeColor="background1"/>
              </w:rPr>
            </w:pPr>
            <w:r w:rsidRPr="00BD57E4">
              <w:rPr>
                <w:rFonts w:ascii="Arial" w:eastAsia="Arial" w:hAnsi="Arial" w:cs="Arial"/>
                <w:b/>
                <w:bCs/>
                <w:color w:val="FFFFFF" w:themeColor="background1"/>
              </w:rPr>
              <w:t xml:space="preserve">Code </w:t>
            </w:r>
          </w:p>
        </w:tc>
      </w:tr>
      <w:tr w:rsidR="7EBB4AE0" w:rsidRPr="00BD57E4" w14:paraId="25979CB0" w14:textId="77777777" w:rsidTr="00E17952">
        <w:trPr>
          <w:trHeight w:val="300"/>
        </w:trPr>
        <w:tc>
          <w:tcPr>
            <w:tcW w:w="2835" w:type="dxa"/>
            <w:vMerge w:val="restart"/>
            <w:tcMar>
              <w:left w:w="108" w:type="dxa"/>
              <w:right w:w="108" w:type="dxa"/>
            </w:tcMar>
          </w:tcPr>
          <w:p w14:paraId="193931E9" w14:textId="6FF26117" w:rsidR="7EBB4AE0" w:rsidRPr="00BD57E4" w:rsidRDefault="008F11FA" w:rsidP="008F11FA">
            <w:pPr>
              <w:rPr>
                <w:rFonts w:ascii="Arial" w:eastAsia="Arial" w:hAnsi="Arial" w:cs="Arial"/>
              </w:rPr>
            </w:pPr>
            <w:r w:rsidRPr="00BD57E4">
              <w:rPr>
                <w:rFonts w:ascii="Arial" w:eastAsia="Arial" w:hAnsi="Arial" w:cs="Arial"/>
              </w:rPr>
              <w:t>T</w:t>
            </w:r>
            <w:r w:rsidR="0750CB29" w:rsidRPr="00BD57E4">
              <w:rPr>
                <w:rFonts w:ascii="Arial" w:eastAsia="Arial" w:hAnsi="Arial" w:cs="Arial"/>
              </w:rPr>
              <w:t>he user was experiencing many tubes with hemolyzed plasma, from orange to red plasma.</w:t>
            </w:r>
          </w:p>
        </w:tc>
        <w:tc>
          <w:tcPr>
            <w:tcW w:w="1979" w:type="dxa"/>
            <w:tcMar>
              <w:left w:w="108" w:type="dxa"/>
              <w:right w:w="108" w:type="dxa"/>
            </w:tcMar>
          </w:tcPr>
          <w:p w14:paraId="6F5B7282" w14:textId="5B229FB6" w:rsidR="7EBB4AE0" w:rsidRPr="00BD57E4" w:rsidRDefault="502C7DE7" w:rsidP="008F11FA">
            <w:pPr>
              <w:rPr>
                <w:rFonts w:ascii="Arial" w:eastAsia="Arial" w:hAnsi="Arial" w:cs="Arial"/>
              </w:rPr>
            </w:pPr>
            <w:r w:rsidRPr="00BD57E4">
              <w:rPr>
                <w:rFonts w:ascii="Arial" w:eastAsia="Arial" w:hAnsi="Arial" w:cs="Arial"/>
                <w:szCs w:val="20"/>
              </w:rPr>
              <w:t>Medical Device Problem</w:t>
            </w:r>
          </w:p>
        </w:tc>
        <w:tc>
          <w:tcPr>
            <w:tcW w:w="2835" w:type="dxa"/>
            <w:tcMar>
              <w:left w:w="108" w:type="dxa"/>
              <w:right w:w="108" w:type="dxa"/>
            </w:tcMar>
          </w:tcPr>
          <w:p w14:paraId="5D541BA9" w14:textId="5656E12E" w:rsidR="7EBB4AE0" w:rsidRPr="00BD57E4" w:rsidRDefault="3B5F1EFF" w:rsidP="00AB75E3">
            <w:pPr>
              <w:rPr>
                <w:rFonts w:ascii="Arial" w:eastAsia="Arial" w:hAnsi="Arial" w:cs="Arial"/>
              </w:rPr>
            </w:pPr>
            <w:r w:rsidRPr="00BD57E4">
              <w:rPr>
                <w:rFonts w:ascii="Arial" w:eastAsia="Arial" w:hAnsi="Arial" w:cs="Arial"/>
              </w:rPr>
              <w:t>A0303 –</w:t>
            </w:r>
            <w:r w:rsidR="008F11FA" w:rsidRPr="00BD57E4">
              <w:rPr>
                <w:rFonts w:ascii="Arial" w:eastAsia="Arial" w:hAnsi="Arial" w:cs="Arial"/>
              </w:rPr>
              <w:t xml:space="preserve"> </w:t>
            </w:r>
            <w:r w:rsidRPr="00BD57E4">
              <w:rPr>
                <w:rFonts w:ascii="Arial" w:eastAsia="Arial" w:hAnsi="Arial" w:cs="Arial"/>
              </w:rPr>
              <w:t>Improper Chemical Reaction</w:t>
            </w:r>
          </w:p>
        </w:tc>
      </w:tr>
      <w:tr w:rsidR="307CD922" w:rsidRPr="00BD57E4" w14:paraId="6AEC7770" w14:textId="77777777" w:rsidTr="00E17952">
        <w:trPr>
          <w:trHeight w:val="300"/>
        </w:trPr>
        <w:tc>
          <w:tcPr>
            <w:tcW w:w="2835" w:type="dxa"/>
            <w:vMerge/>
            <w:tcMar>
              <w:left w:w="108" w:type="dxa"/>
              <w:right w:w="108" w:type="dxa"/>
            </w:tcMar>
          </w:tcPr>
          <w:p w14:paraId="5F0367D4" w14:textId="77777777" w:rsidR="007B6487" w:rsidRPr="00BD57E4" w:rsidRDefault="007B6487" w:rsidP="008F11FA"/>
        </w:tc>
        <w:tc>
          <w:tcPr>
            <w:tcW w:w="1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EA8D051" w14:textId="63AF1ED8" w:rsidR="61C329E7" w:rsidRPr="00BD57E4" w:rsidRDefault="61C329E7" w:rsidP="008F11FA">
            <w:pPr>
              <w:rPr>
                <w:rFonts w:ascii="Arial" w:eastAsia="Arial" w:hAnsi="Arial" w:cs="Arial"/>
                <w:szCs w:val="20"/>
              </w:rPr>
            </w:pPr>
            <w:r w:rsidRPr="00BD57E4">
              <w:rPr>
                <w:rFonts w:ascii="Arial" w:eastAsia="Arial" w:hAnsi="Arial" w:cs="Arial"/>
                <w:szCs w:val="20"/>
              </w:rPr>
              <w:t>Medical Device Component</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17BC1506" w14:textId="2CD3A429" w:rsidR="307CD922" w:rsidRPr="00BD57E4" w:rsidRDefault="61C329E7" w:rsidP="008F11FA">
            <w:pPr>
              <w:rPr>
                <w:rFonts w:ascii="Arial" w:eastAsia="Arial" w:hAnsi="Arial" w:cs="Arial"/>
              </w:rPr>
            </w:pPr>
            <w:r w:rsidRPr="00BD57E4">
              <w:rPr>
                <w:rFonts w:ascii="Arial" w:eastAsia="Arial" w:hAnsi="Arial" w:cs="Arial"/>
              </w:rPr>
              <w:t xml:space="preserve">G04134 </w:t>
            </w:r>
            <w:r w:rsidR="008F11FA" w:rsidRPr="00BD57E4">
              <w:rPr>
                <w:color w:val="000000" w:themeColor="text1"/>
              </w:rPr>
              <w:t>–</w:t>
            </w:r>
            <w:r w:rsidRPr="00BD57E4">
              <w:rPr>
                <w:rFonts w:ascii="Arial" w:eastAsia="Arial" w:hAnsi="Arial" w:cs="Arial"/>
              </w:rPr>
              <w:t xml:space="preserve"> Tube</w:t>
            </w:r>
          </w:p>
        </w:tc>
      </w:tr>
      <w:tr w:rsidR="7EBB4AE0" w:rsidRPr="00BD57E4" w14:paraId="0EF841C5" w14:textId="77777777" w:rsidTr="00E17952">
        <w:trPr>
          <w:trHeight w:val="300"/>
        </w:trPr>
        <w:tc>
          <w:tcPr>
            <w:tcW w:w="2835" w:type="dxa"/>
            <w:shd w:val="clear" w:color="auto" w:fill="D7EAFA" w:themeFill="text2" w:themeFillTint="1A"/>
            <w:tcMar>
              <w:left w:w="108" w:type="dxa"/>
              <w:right w:w="108" w:type="dxa"/>
            </w:tcMar>
          </w:tcPr>
          <w:p w14:paraId="410D909E" w14:textId="57E4E7F6"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Patient re-draw of blood specimen was required with new collection tubes.</w:t>
            </w:r>
          </w:p>
        </w:tc>
        <w:tc>
          <w:tcPr>
            <w:tcW w:w="1979" w:type="dxa"/>
            <w:shd w:val="clear" w:color="auto" w:fill="D7EAFA" w:themeFill="text2" w:themeFillTint="1A"/>
            <w:tcMar>
              <w:left w:w="108" w:type="dxa"/>
              <w:right w:w="108" w:type="dxa"/>
            </w:tcMar>
          </w:tcPr>
          <w:p w14:paraId="6C0F9216" w14:textId="12845CA7"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Health Impacts</w:t>
            </w:r>
          </w:p>
        </w:tc>
        <w:tc>
          <w:tcPr>
            <w:tcW w:w="2835" w:type="dxa"/>
            <w:shd w:val="clear" w:color="auto" w:fill="D7EAFA" w:themeFill="text2" w:themeFillTint="1A"/>
            <w:tcMar>
              <w:left w:w="108" w:type="dxa"/>
              <w:right w:w="108" w:type="dxa"/>
            </w:tcMar>
          </w:tcPr>
          <w:p w14:paraId="1AFAF9EF" w14:textId="4EDA3692"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 xml:space="preserve">F2201 </w:t>
            </w:r>
            <w:r w:rsidR="008F11FA" w:rsidRPr="00BD57E4">
              <w:rPr>
                <w:color w:val="000000" w:themeColor="text1"/>
              </w:rPr>
              <w:t>–</w:t>
            </w:r>
            <w:r w:rsidRPr="00BD57E4">
              <w:rPr>
                <w:rFonts w:ascii="Arial" w:eastAsia="Arial" w:hAnsi="Arial" w:cs="Arial"/>
                <w:color w:val="000000" w:themeColor="text1"/>
              </w:rPr>
              <w:t xml:space="preserve"> </w:t>
            </w:r>
            <w:r w:rsidR="001946BF" w:rsidRPr="00BD57E4">
              <w:rPr>
                <w:rFonts w:ascii="Arial" w:eastAsia="Arial" w:hAnsi="Arial" w:cs="Arial"/>
                <w:color w:val="000000" w:themeColor="text1"/>
              </w:rPr>
              <w:t xml:space="preserve">Patient Sample </w:t>
            </w:r>
          </w:p>
        </w:tc>
      </w:tr>
      <w:tr w:rsidR="7EBB4AE0" w:rsidRPr="00BD57E4" w14:paraId="0B143241" w14:textId="77777777" w:rsidTr="00E17952">
        <w:trPr>
          <w:trHeight w:val="300"/>
        </w:trPr>
        <w:tc>
          <w:tcPr>
            <w:tcW w:w="2835" w:type="dxa"/>
            <w:tcMar>
              <w:left w:w="108" w:type="dxa"/>
              <w:right w:w="108" w:type="dxa"/>
            </w:tcMar>
          </w:tcPr>
          <w:p w14:paraId="6EC665CF" w14:textId="7591EE2A" w:rsidR="7EBB4AE0" w:rsidRPr="00BD57E4" w:rsidRDefault="0750CB29" w:rsidP="008F11FA">
            <w:pPr>
              <w:rPr>
                <w:rFonts w:ascii="Arial" w:eastAsia="Arial" w:hAnsi="Arial" w:cs="Arial"/>
              </w:rPr>
            </w:pPr>
            <w:r w:rsidRPr="00BD57E4">
              <w:rPr>
                <w:rFonts w:ascii="Arial" w:eastAsia="Arial" w:hAnsi="Arial" w:cs="Arial"/>
              </w:rPr>
              <w:t>There was no patient injury.</w:t>
            </w:r>
          </w:p>
        </w:tc>
        <w:tc>
          <w:tcPr>
            <w:tcW w:w="1979" w:type="dxa"/>
            <w:tcMar>
              <w:left w:w="108" w:type="dxa"/>
              <w:right w:w="108" w:type="dxa"/>
            </w:tcMar>
          </w:tcPr>
          <w:p w14:paraId="0AEBC8AD" w14:textId="1D22E381" w:rsidR="7EBB4AE0" w:rsidRPr="00BD57E4" w:rsidRDefault="009B4014" w:rsidP="00E17952">
            <w:pPr>
              <w:rPr>
                <w:rFonts w:ascii="Arial" w:eastAsia="Arial" w:hAnsi="Arial" w:cs="Arial"/>
                <w:szCs w:val="20"/>
              </w:rPr>
            </w:pPr>
            <w:r w:rsidRPr="00BD57E4">
              <w:rPr>
                <w:rFonts w:asciiTheme="majorHAnsi" w:eastAsiaTheme="majorEastAsia" w:hAnsiTheme="majorHAnsi" w:cstheme="majorBidi"/>
                <w:szCs w:val="20"/>
              </w:rPr>
              <w:t>Clinical Signs and Symptoms or Conditions</w:t>
            </w:r>
          </w:p>
        </w:tc>
        <w:tc>
          <w:tcPr>
            <w:tcW w:w="2835" w:type="dxa"/>
            <w:tcMar>
              <w:left w:w="108" w:type="dxa"/>
              <w:right w:w="108" w:type="dxa"/>
            </w:tcMar>
          </w:tcPr>
          <w:p w14:paraId="7967F259" w14:textId="6F848B9D" w:rsidR="7EBB4AE0" w:rsidRPr="00BD57E4" w:rsidRDefault="0750CB29" w:rsidP="008F11FA">
            <w:pPr>
              <w:rPr>
                <w:rFonts w:ascii="Arial" w:eastAsia="Arial" w:hAnsi="Arial" w:cs="Arial"/>
              </w:rPr>
            </w:pPr>
            <w:r w:rsidRPr="00BD57E4">
              <w:rPr>
                <w:rFonts w:ascii="Arial" w:eastAsia="Arial" w:hAnsi="Arial" w:cs="Arial"/>
              </w:rPr>
              <w:t>E2403 – No Clinical Signs, Symptoms or Conditions</w:t>
            </w:r>
          </w:p>
        </w:tc>
      </w:tr>
      <w:tr w:rsidR="7EBB4AE0" w:rsidRPr="00BD57E4" w14:paraId="0089CA0B" w14:textId="77777777" w:rsidTr="00E17952">
        <w:trPr>
          <w:trHeight w:val="300"/>
        </w:trPr>
        <w:tc>
          <w:tcPr>
            <w:tcW w:w="2835" w:type="dxa"/>
            <w:shd w:val="clear" w:color="auto" w:fill="D7EAFA" w:themeFill="text2" w:themeFillTint="1A"/>
            <w:tcMar>
              <w:left w:w="108" w:type="dxa"/>
              <w:right w:w="108" w:type="dxa"/>
            </w:tcMar>
          </w:tcPr>
          <w:p w14:paraId="119AFDFE" w14:textId="3CB8C7F3"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Unused samples of tubes from the same lot were returned for analysis.</w:t>
            </w:r>
          </w:p>
        </w:tc>
        <w:tc>
          <w:tcPr>
            <w:tcW w:w="1979" w:type="dxa"/>
            <w:shd w:val="clear" w:color="auto" w:fill="D7EAFA" w:themeFill="text2" w:themeFillTint="1A"/>
            <w:tcMar>
              <w:left w:w="108" w:type="dxa"/>
              <w:right w:w="108" w:type="dxa"/>
            </w:tcMar>
          </w:tcPr>
          <w:p w14:paraId="17181A0D" w14:textId="7545D4D4" w:rsidR="7EBB4AE0" w:rsidRPr="00BD57E4" w:rsidRDefault="598F067A" w:rsidP="008F11FA">
            <w:pPr>
              <w:rPr>
                <w:rFonts w:ascii="Arial" w:eastAsia="Arial" w:hAnsi="Arial" w:cs="Arial"/>
                <w:color w:val="000000" w:themeColor="text1"/>
              </w:rPr>
            </w:pPr>
            <w:r w:rsidRPr="00BD57E4">
              <w:rPr>
                <w:rFonts w:ascii="Arial" w:eastAsia="Arial" w:hAnsi="Arial" w:cs="Arial"/>
                <w:szCs w:val="20"/>
              </w:rPr>
              <w:t>Type of Investigation</w:t>
            </w:r>
          </w:p>
        </w:tc>
        <w:tc>
          <w:tcPr>
            <w:tcW w:w="2835" w:type="dxa"/>
            <w:shd w:val="clear" w:color="auto" w:fill="D7EAFA" w:themeFill="text2" w:themeFillTint="1A"/>
            <w:tcMar>
              <w:left w:w="108" w:type="dxa"/>
              <w:right w:w="108" w:type="dxa"/>
            </w:tcMar>
          </w:tcPr>
          <w:p w14:paraId="0834FB6D" w14:textId="40D1D0AC"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B03 – Testing of Device from Same Lot/Batch Returned from User</w:t>
            </w:r>
          </w:p>
        </w:tc>
      </w:tr>
      <w:tr w:rsidR="7EBB4AE0" w:rsidRPr="00BD57E4" w14:paraId="08722408" w14:textId="77777777" w:rsidTr="00E17952">
        <w:trPr>
          <w:trHeight w:val="300"/>
        </w:trPr>
        <w:tc>
          <w:tcPr>
            <w:tcW w:w="2835" w:type="dxa"/>
            <w:vMerge w:val="restart"/>
            <w:tcMar>
              <w:left w:w="108" w:type="dxa"/>
              <w:right w:w="108" w:type="dxa"/>
            </w:tcMar>
          </w:tcPr>
          <w:p w14:paraId="7283562D" w14:textId="1302B238" w:rsidR="7EBB4AE0" w:rsidRPr="00BD57E4" w:rsidRDefault="0750CB29" w:rsidP="008F11FA">
            <w:pPr>
              <w:rPr>
                <w:rFonts w:ascii="Arial" w:eastAsia="Arial" w:hAnsi="Arial" w:cs="Arial"/>
              </w:rPr>
            </w:pPr>
            <w:r w:rsidRPr="00BD57E4">
              <w:rPr>
                <w:rFonts w:ascii="Arial" w:eastAsia="Arial" w:hAnsi="Arial" w:cs="Arial"/>
              </w:rPr>
              <w:t>Manufacturer’s investigation determined that an improper composition of chemicals used</w:t>
            </w:r>
            <w:r w:rsidR="008F11FA" w:rsidRPr="00BD57E4">
              <w:rPr>
                <w:rFonts w:ascii="Arial" w:eastAsia="Arial" w:hAnsi="Arial" w:cs="Arial"/>
              </w:rPr>
              <w:t>.</w:t>
            </w:r>
          </w:p>
        </w:tc>
        <w:tc>
          <w:tcPr>
            <w:tcW w:w="1979" w:type="dxa"/>
            <w:tcMar>
              <w:left w:w="108" w:type="dxa"/>
              <w:right w:w="108" w:type="dxa"/>
            </w:tcMar>
          </w:tcPr>
          <w:p w14:paraId="0431FE22" w14:textId="6712BB71" w:rsidR="7EBB4AE0" w:rsidRPr="00BD57E4" w:rsidRDefault="00A1903C" w:rsidP="008F11FA">
            <w:pPr>
              <w:rPr>
                <w:rFonts w:ascii="Arial" w:eastAsia="Arial" w:hAnsi="Arial" w:cs="Arial"/>
              </w:rPr>
            </w:pPr>
            <w:r w:rsidRPr="00BD57E4">
              <w:rPr>
                <w:rFonts w:ascii="Arial" w:eastAsia="Arial" w:hAnsi="Arial" w:cs="Arial"/>
                <w:szCs w:val="20"/>
              </w:rPr>
              <w:t>Investigation Findings</w:t>
            </w:r>
          </w:p>
        </w:tc>
        <w:tc>
          <w:tcPr>
            <w:tcW w:w="2835" w:type="dxa"/>
            <w:tcMar>
              <w:left w:w="108" w:type="dxa"/>
              <w:right w:w="108" w:type="dxa"/>
            </w:tcMar>
          </w:tcPr>
          <w:p w14:paraId="3EDC7E82" w14:textId="5ACBBF4B" w:rsidR="7EBB4AE0" w:rsidRPr="00BD57E4" w:rsidRDefault="3B5F1EFF" w:rsidP="008F11FA">
            <w:pPr>
              <w:rPr>
                <w:rFonts w:ascii="Arial" w:eastAsia="Arial" w:hAnsi="Arial" w:cs="Arial"/>
              </w:rPr>
            </w:pPr>
            <w:r w:rsidRPr="00BD57E4">
              <w:rPr>
                <w:rFonts w:ascii="Arial" w:eastAsia="Arial" w:hAnsi="Arial" w:cs="Arial"/>
              </w:rPr>
              <w:t>C060201 – Improper Composition/ Concentration</w:t>
            </w:r>
          </w:p>
        </w:tc>
      </w:tr>
      <w:tr w:rsidR="307CD922" w:rsidRPr="00BD57E4" w14:paraId="50DF3DC6" w14:textId="77777777" w:rsidTr="00E17952">
        <w:trPr>
          <w:trHeight w:val="300"/>
        </w:trPr>
        <w:tc>
          <w:tcPr>
            <w:tcW w:w="2835" w:type="dxa"/>
            <w:vMerge/>
            <w:tcMar>
              <w:left w:w="108" w:type="dxa"/>
              <w:right w:w="108" w:type="dxa"/>
            </w:tcMar>
          </w:tcPr>
          <w:p w14:paraId="6909CDC8" w14:textId="77777777" w:rsidR="007B6487" w:rsidRPr="00BD57E4" w:rsidRDefault="007B6487" w:rsidP="008F11FA"/>
        </w:tc>
        <w:tc>
          <w:tcPr>
            <w:tcW w:w="1979" w:type="dxa"/>
            <w:tcMar>
              <w:left w:w="108" w:type="dxa"/>
              <w:right w:w="108" w:type="dxa"/>
            </w:tcMar>
          </w:tcPr>
          <w:p w14:paraId="6F8D13BE" w14:textId="23B07026" w:rsidR="71EFF4F3" w:rsidRPr="00BD57E4" w:rsidRDefault="71EFF4F3" w:rsidP="008F11FA">
            <w:pPr>
              <w:rPr>
                <w:rFonts w:ascii="Arial" w:eastAsia="Arial" w:hAnsi="Arial" w:cs="Arial"/>
                <w:szCs w:val="20"/>
              </w:rPr>
            </w:pPr>
            <w:r w:rsidRPr="00BD57E4">
              <w:rPr>
                <w:rFonts w:ascii="Arial" w:eastAsia="Arial" w:hAnsi="Arial" w:cs="Arial"/>
                <w:szCs w:val="20"/>
              </w:rPr>
              <w:t>Medical Device Component</w:t>
            </w:r>
          </w:p>
        </w:tc>
        <w:tc>
          <w:tcPr>
            <w:tcW w:w="2835" w:type="dxa"/>
            <w:tcMar>
              <w:left w:w="108" w:type="dxa"/>
              <w:right w:w="108" w:type="dxa"/>
            </w:tcMar>
          </w:tcPr>
          <w:p w14:paraId="1FF65E90" w14:textId="0C1C4600" w:rsidR="307CD922" w:rsidRPr="00BD57E4" w:rsidRDefault="52972E35" w:rsidP="008F11FA">
            <w:pPr>
              <w:rPr>
                <w:rFonts w:ascii="Arial" w:eastAsia="Arial" w:hAnsi="Arial" w:cs="Arial"/>
                <w:szCs w:val="20"/>
              </w:rPr>
            </w:pPr>
            <w:r w:rsidRPr="00BD57E4">
              <w:rPr>
                <w:rFonts w:ascii="Arial" w:eastAsia="Arial" w:hAnsi="Arial" w:cs="Arial"/>
                <w:szCs w:val="20"/>
              </w:rPr>
              <w:t>G01003 - Device Ingredient or Reagent</w:t>
            </w:r>
          </w:p>
        </w:tc>
      </w:tr>
      <w:tr w:rsidR="7EBB4AE0" w:rsidRPr="00BD57E4" w14:paraId="52F550B4" w14:textId="77777777" w:rsidTr="00E17952">
        <w:trPr>
          <w:trHeight w:val="300"/>
        </w:trPr>
        <w:tc>
          <w:tcPr>
            <w:tcW w:w="2835" w:type="dxa"/>
            <w:shd w:val="clear" w:color="auto" w:fill="D7EAFA" w:themeFill="text2" w:themeFillTint="1A"/>
            <w:tcMar>
              <w:left w:w="108" w:type="dxa"/>
              <w:right w:w="108" w:type="dxa"/>
            </w:tcMar>
          </w:tcPr>
          <w:p w14:paraId="454A0218" w14:textId="5576979B" w:rsidR="7EBB4AE0" w:rsidRPr="00BD57E4" w:rsidRDefault="008F11FA" w:rsidP="008F11FA">
            <w:pPr>
              <w:rPr>
                <w:rFonts w:ascii="Arial" w:eastAsia="Arial" w:hAnsi="Arial" w:cs="Arial"/>
                <w:color w:val="000000" w:themeColor="text1"/>
              </w:rPr>
            </w:pPr>
            <w:r w:rsidRPr="00BD57E4">
              <w:rPr>
                <w:rFonts w:ascii="Arial" w:eastAsia="Arial" w:hAnsi="Arial" w:cs="Arial"/>
                <w:color w:val="000000" w:themeColor="text1"/>
              </w:rPr>
              <w:t>D</w:t>
            </w:r>
            <w:r w:rsidR="0750CB29" w:rsidRPr="00BD57E4">
              <w:rPr>
                <w:rFonts w:ascii="Arial" w:eastAsia="Arial" w:hAnsi="Arial" w:cs="Arial"/>
                <w:color w:val="000000" w:themeColor="text1"/>
              </w:rPr>
              <w:t>uring the manufacturing process</w:t>
            </w:r>
            <w:r w:rsidRPr="00BD57E4">
              <w:rPr>
                <w:rFonts w:ascii="Arial" w:eastAsia="Arial" w:hAnsi="Arial" w:cs="Arial"/>
                <w:color w:val="000000" w:themeColor="text1"/>
              </w:rPr>
              <w:t>.</w:t>
            </w:r>
          </w:p>
        </w:tc>
        <w:tc>
          <w:tcPr>
            <w:tcW w:w="1979" w:type="dxa"/>
            <w:shd w:val="clear" w:color="auto" w:fill="D7EAFA" w:themeFill="text2" w:themeFillTint="1A"/>
            <w:tcMar>
              <w:left w:w="108" w:type="dxa"/>
              <w:right w:w="108" w:type="dxa"/>
            </w:tcMar>
          </w:tcPr>
          <w:p w14:paraId="1CCE677C" w14:textId="4C743DEB" w:rsidR="7EBB4AE0" w:rsidRPr="00BD57E4" w:rsidRDefault="268D772F" w:rsidP="008F11FA">
            <w:pPr>
              <w:rPr>
                <w:rFonts w:ascii="Arial" w:eastAsia="Arial" w:hAnsi="Arial" w:cs="Arial"/>
                <w:color w:val="000000" w:themeColor="text1"/>
              </w:rPr>
            </w:pPr>
            <w:r w:rsidRPr="00BD57E4">
              <w:rPr>
                <w:rFonts w:ascii="Arial" w:eastAsia="Arial" w:hAnsi="Arial" w:cs="Arial"/>
                <w:szCs w:val="20"/>
              </w:rPr>
              <w:t>Investigation Conclusions</w:t>
            </w:r>
          </w:p>
        </w:tc>
        <w:tc>
          <w:tcPr>
            <w:tcW w:w="2835" w:type="dxa"/>
            <w:shd w:val="clear" w:color="auto" w:fill="D7EAFA" w:themeFill="text2" w:themeFillTint="1A"/>
            <w:tcMar>
              <w:left w:w="108" w:type="dxa"/>
              <w:right w:w="108" w:type="dxa"/>
            </w:tcMar>
          </w:tcPr>
          <w:p w14:paraId="2ABC54B0" w14:textId="7409AEB9" w:rsidR="7EBB4AE0" w:rsidRPr="00BD57E4" w:rsidRDefault="0750CB29" w:rsidP="008F11FA">
            <w:pPr>
              <w:rPr>
                <w:rFonts w:ascii="Arial" w:eastAsia="Arial" w:hAnsi="Arial" w:cs="Arial"/>
                <w:color w:val="000000" w:themeColor="text1"/>
              </w:rPr>
            </w:pPr>
            <w:r w:rsidRPr="00BD57E4">
              <w:rPr>
                <w:rFonts w:ascii="Arial" w:eastAsia="Arial" w:hAnsi="Arial" w:cs="Arial"/>
                <w:color w:val="000000" w:themeColor="text1"/>
              </w:rPr>
              <w:t>D03 – Cause Traced to Manufacturing</w:t>
            </w:r>
          </w:p>
        </w:tc>
      </w:tr>
    </w:tbl>
    <w:p w14:paraId="1805E010" w14:textId="77777777" w:rsidR="004F242C" w:rsidRPr="00BD57E4" w:rsidRDefault="1BA98516" w:rsidP="00BD45D4">
      <w:pPr>
        <w:jc w:val="both"/>
      </w:pPr>
      <w:r w:rsidRPr="00BD57E4">
        <w:rPr>
          <w:b/>
          <w:bCs/>
        </w:rPr>
        <w:t>Note:</w:t>
      </w:r>
      <w:r w:rsidRPr="00BD57E4">
        <w:t xml:space="preserve"> Given the nature of the device type and the description of the report, hemolysis was not coded in the health effects code as the term refers to observations made on the device itself.</w:t>
      </w:r>
    </w:p>
    <w:p w14:paraId="61660DCC" w14:textId="64429570" w:rsidR="004F242C" w:rsidRPr="00BD57E4" w:rsidRDefault="5B876712" w:rsidP="00D876CE">
      <w:pPr>
        <w:pStyle w:val="Heading2"/>
        <w:spacing w:line="240" w:lineRule="auto"/>
        <w:rPr>
          <w:lang w:val="en-US" w:eastAsia="en-CA"/>
        </w:rPr>
      </w:pPr>
      <w:bookmarkStart w:id="78" w:name="_Toc196267480"/>
      <w:bookmarkStart w:id="79" w:name="_Toc196267570"/>
      <w:bookmarkStart w:id="80" w:name="_Toc196267666"/>
      <w:bookmarkStart w:id="81" w:name="_Toc198707815"/>
      <w:bookmarkStart w:id="82" w:name="_Toc166658616"/>
      <w:bookmarkStart w:id="83" w:name="_Toc214976767"/>
      <w:bookmarkEnd w:id="78"/>
      <w:bookmarkEnd w:id="79"/>
      <w:bookmarkEnd w:id="80"/>
      <w:bookmarkEnd w:id="81"/>
      <w:r w:rsidRPr="00BD57E4">
        <w:rPr>
          <w:lang w:val="en-US"/>
        </w:rPr>
        <w:t xml:space="preserve">Example </w:t>
      </w:r>
      <w:r w:rsidR="000D178E" w:rsidRPr="00BD57E4">
        <w:rPr>
          <w:lang w:val="en-US"/>
        </w:rPr>
        <w:t>19</w:t>
      </w:r>
      <w:r w:rsidR="00F6425D" w:rsidRPr="00BD57E4">
        <w:rPr>
          <w:lang w:val="en-US"/>
        </w:rPr>
        <w:t xml:space="preserve">: </w:t>
      </w:r>
      <w:r w:rsidR="5225DB1C" w:rsidRPr="00BD57E4">
        <w:rPr>
          <w:lang w:val="en-US"/>
        </w:rPr>
        <w:t xml:space="preserve">Implanted </w:t>
      </w:r>
      <w:r w:rsidR="00D06B02" w:rsidRPr="00BD57E4">
        <w:rPr>
          <w:lang w:val="en-US"/>
        </w:rPr>
        <w:t xml:space="preserve">port device </w:t>
      </w:r>
      <w:bookmarkEnd w:id="82"/>
      <w:r w:rsidR="00D06B02" w:rsidRPr="00BD57E4">
        <w:rPr>
          <w:lang w:val="en-US"/>
        </w:rPr>
        <w:t>fracture</w:t>
      </w:r>
      <w:bookmarkEnd w:id="83"/>
      <w:r w:rsidR="00D06B02" w:rsidRPr="00BD57E4">
        <w:rPr>
          <w:lang w:val="en-US"/>
        </w:rPr>
        <w:t xml:space="preserve"> </w:t>
      </w:r>
    </w:p>
    <w:p w14:paraId="73B7003A" w14:textId="006C5E6A" w:rsidR="004F242C" w:rsidRPr="00BD57E4" w:rsidRDefault="062E0E55" w:rsidP="00BD45D4">
      <w:pPr>
        <w:jc w:val="both"/>
      </w:pPr>
      <w:r w:rsidRPr="00BD57E4">
        <w:t xml:space="preserve">Ten months after the implantation of a port device, a dye study confirmed a port catheter fracture and a leak of normal saline. The patient had experienced a sharp pain episode in the area of the catheter during use that week, leading to treatment </w:t>
      </w:r>
      <w:r w:rsidR="10285239" w:rsidRPr="00BD57E4">
        <w:t>cancel</w:t>
      </w:r>
      <w:r w:rsidR="3B3FFD68" w:rsidRPr="00BD57E4">
        <w:t>l</w:t>
      </w:r>
      <w:r w:rsidR="10285239" w:rsidRPr="00BD57E4">
        <w:t xml:space="preserve">ation </w:t>
      </w:r>
      <w:r w:rsidRPr="00BD57E4">
        <w:t xml:space="preserve">and the ordering of a dye test. Reportedly, there was extravasation of the contrast medium as well. The catheter was subsequently returned for evaluation. Unfortunately, a Device History Record Review could not be conducted for the investigation due to the unknown lot number. </w:t>
      </w:r>
    </w:p>
    <w:p w14:paraId="4E909852" w14:textId="77777777" w:rsidR="004F242C" w:rsidRPr="00BD57E4" w:rsidRDefault="0EA88CD7" w:rsidP="00BD45D4">
      <w:pPr>
        <w:jc w:val="both"/>
      </w:pPr>
      <w:r w:rsidRPr="00BD57E4">
        <w:t xml:space="preserve">The visual and microscopic evaluation of the tube displayed a distinctive curvature, and a partial circumferential break with jagged and rounded edges was noted. Multiple bends were also observed along the length of the catheter. Consequently, the investigation confirmed the reported port catheter fracture. Two medical images were provided for review, further supporting the investigation’s findings. </w:t>
      </w:r>
    </w:p>
    <w:p w14:paraId="07F86CFD" w14:textId="163DE1DA" w:rsidR="004F242C" w:rsidRPr="00BD57E4" w:rsidRDefault="0EA88CD7" w:rsidP="005D1E70">
      <w:pPr>
        <w:jc w:val="both"/>
      </w:pPr>
      <w:r w:rsidRPr="00BD57E4">
        <w:t>Although a definitive root cause could not be determined, various physiological, placement, usage, and mechanical factors could have potentially caused or contributed to the reported event. The observed characteristics align with damage caused by flexural fatigue, characterized by breaking, splitting, and partially smoothed edges – a result of repetitive kinking of the catheter. There has been no increased rate of flexural fatigue observed for this device compared to similar devices.</w:t>
      </w:r>
    </w:p>
    <w:tbl>
      <w:tblPr>
        <w:tblStyle w:val="TableGrid"/>
        <w:tblW w:w="764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835"/>
        <w:gridCol w:w="1979"/>
        <w:gridCol w:w="2835"/>
      </w:tblGrid>
      <w:tr w:rsidR="7EBB4AE0" w:rsidRPr="00BD57E4" w14:paraId="0E07BCE7" w14:textId="77777777" w:rsidTr="00E17952">
        <w:trPr>
          <w:trHeight w:val="300"/>
        </w:trPr>
        <w:tc>
          <w:tcPr>
            <w:tcW w:w="2835" w:type="dxa"/>
            <w:tcBorders>
              <w:bottom w:val="single" w:sz="8" w:space="0" w:color="000000" w:themeColor="text1"/>
            </w:tcBorders>
            <w:shd w:val="clear" w:color="auto" w:fill="1369EA" w:themeFill="accent1"/>
            <w:tcMar>
              <w:left w:w="108" w:type="dxa"/>
              <w:right w:w="108" w:type="dxa"/>
            </w:tcMar>
          </w:tcPr>
          <w:p w14:paraId="71F41936" w14:textId="63B4C4B2" w:rsidR="7EBB4AE0" w:rsidRPr="00BD57E4" w:rsidRDefault="0750CB29" w:rsidP="008F11FA">
            <w:pPr>
              <w:rPr>
                <w:b/>
                <w:bCs/>
                <w:color w:val="FFFFFF" w:themeColor="background1"/>
              </w:rPr>
            </w:pPr>
            <w:bookmarkStart w:id="84" w:name="_Toc166658617"/>
            <w:bookmarkEnd w:id="84"/>
            <w:r w:rsidRPr="00BD57E4">
              <w:rPr>
                <w:b/>
                <w:bCs/>
                <w:color w:val="FFFFFF" w:themeColor="background1"/>
              </w:rPr>
              <w:t>Text</w:t>
            </w:r>
          </w:p>
        </w:tc>
        <w:tc>
          <w:tcPr>
            <w:tcW w:w="1979" w:type="dxa"/>
            <w:tcBorders>
              <w:bottom w:val="single" w:sz="8" w:space="0" w:color="000000" w:themeColor="text1"/>
            </w:tcBorders>
            <w:shd w:val="clear" w:color="auto" w:fill="1369EA" w:themeFill="accent1"/>
            <w:tcMar>
              <w:left w:w="108" w:type="dxa"/>
              <w:right w:w="108" w:type="dxa"/>
            </w:tcMar>
          </w:tcPr>
          <w:p w14:paraId="56AC8B38" w14:textId="27484A72" w:rsidR="7EBB4AE0" w:rsidRPr="00BD57E4" w:rsidRDefault="0021179F" w:rsidP="008F11FA">
            <w:pPr>
              <w:rPr>
                <w:b/>
                <w:bCs/>
                <w:color w:val="FFFFFF" w:themeColor="background1"/>
              </w:rPr>
            </w:pPr>
            <w:r w:rsidRPr="00BD57E4">
              <w:rPr>
                <w:b/>
                <w:bCs/>
                <w:color w:val="FFFFFF" w:themeColor="background1"/>
              </w:rPr>
              <w:t>Terminology group</w:t>
            </w:r>
          </w:p>
        </w:tc>
        <w:tc>
          <w:tcPr>
            <w:tcW w:w="2835" w:type="dxa"/>
            <w:tcBorders>
              <w:bottom w:val="single" w:sz="8" w:space="0" w:color="000000" w:themeColor="text1"/>
            </w:tcBorders>
            <w:shd w:val="clear" w:color="auto" w:fill="1369EA" w:themeFill="accent1"/>
            <w:tcMar>
              <w:left w:w="108" w:type="dxa"/>
              <w:right w:w="108" w:type="dxa"/>
            </w:tcMar>
          </w:tcPr>
          <w:p w14:paraId="511FC4A4" w14:textId="154515B5" w:rsidR="7EBB4AE0" w:rsidRPr="00BD57E4" w:rsidRDefault="0750CB29" w:rsidP="00511314">
            <w:pPr>
              <w:rPr>
                <w:b/>
                <w:bCs/>
                <w:color w:val="FFFFFF" w:themeColor="background1"/>
              </w:rPr>
            </w:pPr>
            <w:r w:rsidRPr="00BD57E4">
              <w:rPr>
                <w:b/>
                <w:bCs/>
                <w:color w:val="FFFFFF" w:themeColor="background1"/>
              </w:rPr>
              <w:t xml:space="preserve">Code </w:t>
            </w:r>
          </w:p>
        </w:tc>
      </w:tr>
      <w:tr w:rsidR="7EBB4AE0" w:rsidRPr="00BD57E4" w14:paraId="752DEAF8" w14:textId="77777777" w:rsidTr="00E17952">
        <w:trPr>
          <w:trHeight w:val="300"/>
        </w:trPr>
        <w:tc>
          <w:tcPr>
            <w:tcW w:w="28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FA1011" w14:textId="18571AFC" w:rsidR="7EBB4AE0" w:rsidRPr="00BD57E4" w:rsidRDefault="008F11FA" w:rsidP="008F11FA">
            <w:r w:rsidRPr="00BD57E4">
              <w:t xml:space="preserve">A </w:t>
            </w:r>
            <w:r w:rsidR="0750CB29" w:rsidRPr="00BD57E4">
              <w:t>dye study confirmed a port catheter fracture</w:t>
            </w:r>
            <w:r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1501C0" w14:textId="487C2286" w:rsidR="7EBB4AE0" w:rsidRPr="00BD57E4" w:rsidRDefault="664B9013" w:rsidP="00E17952">
            <w:pPr>
              <w:rPr>
                <w:rFonts w:ascii="Arial" w:eastAsia="Arial" w:hAnsi="Arial" w:cs="Arial"/>
                <w:szCs w:val="20"/>
              </w:rPr>
            </w:pPr>
            <w:r w:rsidRPr="00BD57E4">
              <w:rPr>
                <w:rFonts w:ascii="Arial" w:eastAsia="Arial" w:hAnsi="Arial" w:cs="Arial"/>
                <w:szCs w:val="20"/>
              </w:rPr>
              <w:t>Medical Device Problem</w:t>
            </w:r>
            <w:r w:rsidR="0750CB29" w:rsidRPr="00BD57E4">
              <w:t xml:space="preserve">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AE311A" w14:textId="7EC30974" w:rsidR="7EBB4AE0" w:rsidRPr="00BD57E4" w:rsidRDefault="51B0B8E4" w:rsidP="008F11FA">
            <w:r w:rsidRPr="00BD57E4">
              <w:t>A040101 – Fracture</w:t>
            </w:r>
          </w:p>
          <w:p w14:paraId="1016622B" w14:textId="6A6E4035" w:rsidR="7EBB4AE0" w:rsidRPr="00BD57E4" w:rsidRDefault="7EBB4AE0" w:rsidP="008F11FA">
            <w:pPr>
              <w:rPr>
                <w:color w:val="000000" w:themeColor="text1"/>
              </w:rPr>
            </w:pPr>
          </w:p>
        </w:tc>
      </w:tr>
      <w:tr w:rsidR="15577107" w:rsidRPr="00BD57E4" w14:paraId="5D8C3D25" w14:textId="77777777" w:rsidTr="00E17952">
        <w:trPr>
          <w:trHeight w:val="300"/>
        </w:trPr>
        <w:tc>
          <w:tcPr>
            <w:tcW w:w="2835" w:type="dxa"/>
            <w:vMerge/>
            <w:tcMar>
              <w:left w:w="108" w:type="dxa"/>
              <w:right w:w="108" w:type="dxa"/>
            </w:tcMar>
          </w:tcPr>
          <w:p w14:paraId="26AFDC18" w14:textId="77777777" w:rsidR="007B6487" w:rsidRPr="00BD57E4" w:rsidRDefault="007B6487" w:rsidP="008F11FA"/>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8E74C3" w14:textId="517CA736" w:rsidR="7DB6FA78" w:rsidRPr="00BD57E4" w:rsidRDefault="78D4FAB4" w:rsidP="00E17952">
            <w:pPr>
              <w:rPr>
                <w:rFonts w:ascii="Arial" w:eastAsia="Arial" w:hAnsi="Arial" w:cs="Arial"/>
                <w:szCs w:val="20"/>
              </w:rPr>
            </w:pPr>
            <w:r w:rsidRPr="00BD57E4">
              <w:rPr>
                <w:rFonts w:ascii="Arial" w:eastAsia="Arial" w:hAnsi="Arial" w:cs="Arial"/>
                <w:szCs w:val="20"/>
              </w:rPr>
              <w:t>Medical Device Component</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C4020F" w14:textId="60B2E640" w:rsidR="7EBB4AE0" w:rsidRPr="00BD57E4" w:rsidRDefault="78D4FAB4" w:rsidP="008F11FA">
            <w:pPr>
              <w:rPr>
                <w:color w:val="000000" w:themeColor="text1"/>
              </w:rPr>
            </w:pPr>
            <w:r w:rsidRPr="00BD57E4">
              <w:rPr>
                <w:color w:val="000000" w:themeColor="text1"/>
              </w:rPr>
              <w:t xml:space="preserve">G04023 </w:t>
            </w:r>
            <w:r w:rsidR="0200EAD3" w:rsidRPr="00BD57E4">
              <w:rPr>
                <w:rFonts w:eastAsiaTheme="minorEastAsia" w:cstheme="minorBidi"/>
                <w:color w:val="000000" w:themeColor="text1"/>
              </w:rPr>
              <w:t>–</w:t>
            </w:r>
            <w:r w:rsidRPr="00BD57E4">
              <w:rPr>
                <w:color w:val="000000" w:themeColor="text1"/>
              </w:rPr>
              <w:t xml:space="preserve"> Catheter</w:t>
            </w:r>
          </w:p>
        </w:tc>
      </w:tr>
      <w:tr w:rsidR="7EBB4AE0" w:rsidRPr="00BD57E4" w14:paraId="673F8638"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004954AF" w14:textId="4A3801A3" w:rsidR="7EBB4AE0" w:rsidRPr="00BD57E4" w:rsidRDefault="008F11FA" w:rsidP="008F11FA">
            <w:pPr>
              <w:rPr>
                <w:color w:val="000000" w:themeColor="text1"/>
              </w:rPr>
            </w:pPr>
            <w:r w:rsidRPr="00BD57E4">
              <w:rPr>
                <w:color w:val="000000" w:themeColor="text1"/>
              </w:rPr>
              <w:t>A</w:t>
            </w:r>
            <w:r w:rsidR="0750CB29" w:rsidRPr="00BD57E4">
              <w:rPr>
                <w:color w:val="000000" w:themeColor="text1"/>
              </w:rPr>
              <w:t>nd a leak of normal saline.</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1E139219" w14:textId="376A6C06" w:rsidR="7EBB4AE0" w:rsidRPr="00BD57E4" w:rsidRDefault="25352CD6" w:rsidP="008F11FA">
            <w:pPr>
              <w:rPr>
                <w:color w:val="000000" w:themeColor="text1"/>
              </w:rPr>
            </w:pPr>
            <w:r w:rsidRPr="00BD57E4">
              <w:rPr>
                <w:rFonts w:ascii="Arial" w:eastAsia="Arial" w:hAnsi="Arial" w:cs="Arial"/>
                <w:szCs w:val="20"/>
              </w:rPr>
              <w:t>Medical Device Problem</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4CB6B82A" w14:textId="1655BB86" w:rsidR="7EBB4AE0" w:rsidRPr="00BD57E4" w:rsidRDefault="0750CB29" w:rsidP="008F11FA">
            <w:pPr>
              <w:rPr>
                <w:color w:val="000000" w:themeColor="text1"/>
              </w:rPr>
            </w:pPr>
            <w:r w:rsidRPr="00BD57E4">
              <w:rPr>
                <w:color w:val="000000" w:themeColor="text1"/>
              </w:rPr>
              <w:t>A050401 – Fluid/Blood Leak</w:t>
            </w:r>
          </w:p>
        </w:tc>
      </w:tr>
      <w:tr w:rsidR="7EBB4AE0" w:rsidRPr="00BD57E4" w14:paraId="28184B74"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AEB434" w14:textId="621B14B2" w:rsidR="7EBB4AE0" w:rsidRPr="00BD57E4" w:rsidRDefault="4EC8E3A0" w:rsidP="009E56A7">
            <w:r w:rsidRPr="00BD57E4">
              <w:t>The patient had experienced a sharp pain episode in the area of the catheter during use that wee</w:t>
            </w:r>
            <w:r w:rsidR="6573453C" w:rsidRPr="00BD57E4">
              <w:t>k</w:t>
            </w:r>
            <w:r w:rsidR="008F11FA"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2831B" w14:textId="788AF8DC" w:rsidR="7EBB4AE0" w:rsidRPr="00BD57E4" w:rsidRDefault="009B4014" w:rsidP="008F11FA">
            <w:r w:rsidRPr="00BD57E4">
              <w:rPr>
                <w:rFonts w:asciiTheme="majorHAnsi" w:eastAsiaTheme="majorEastAsia" w:hAnsiTheme="majorHAnsi" w:cstheme="majorBidi"/>
                <w:szCs w:val="20"/>
              </w:rPr>
              <w:t>Clinical Signs and Symptoms or Conditions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9D15B1" w14:textId="2D41AD5B" w:rsidR="7EBB4AE0" w:rsidRPr="00BD57E4" w:rsidRDefault="0750CB29" w:rsidP="008F11FA">
            <w:r w:rsidRPr="00BD57E4">
              <w:t xml:space="preserve">E2109 </w:t>
            </w:r>
            <w:r w:rsidR="008F11FA" w:rsidRPr="00BD57E4">
              <w:rPr>
                <w:color w:val="000000" w:themeColor="text1"/>
              </w:rPr>
              <w:t>–</w:t>
            </w:r>
            <w:r w:rsidRPr="00BD57E4">
              <w:t xml:space="preserve"> Implant Pain</w:t>
            </w:r>
          </w:p>
        </w:tc>
      </w:tr>
      <w:tr w:rsidR="7EBB4AE0" w:rsidRPr="00BD57E4" w14:paraId="2E4D15C3"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3AC649D3" w14:textId="4BA43A8C" w:rsidR="7EBB4AE0" w:rsidRPr="00BD57E4" w:rsidRDefault="008F11FA" w:rsidP="008F11FA">
            <w:pPr>
              <w:rPr>
                <w:color w:val="000000" w:themeColor="text1"/>
              </w:rPr>
            </w:pPr>
            <w:r w:rsidRPr="00BD57E4">
              <w:rPr>
                <w:color w:val="000000" w:themeColor="text1"/>
              </w:rPr>
              <w:t>L</w:t>
            </w:r>
            <w:r w:rsidR="4A40B044" w:rsidRPr="00BD57E4">
              <w:rPr>
                <w:color w:val="000000" w:themeColor="text1"/>
              </w:rPr>
              <w:t xml:space="preserve">eading to treatment </w:t>
            </w:r>
            <w:r w:rsidR="29133CCF" w:rsidRPr="00BD57E4">
              <w:rPr>
                <w:color w:val="000000" w:themeColor="text1"/>
              </w:rPr>
              <w:t>cancellation</w:t>
            </w:r>
            <w:r w:rsidRPr="00BD57E4">
              <w:rPr>
                <w:color w:val="000000" w:themeColor="text1"/>
              </w:rPr>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772F1A3B" w14:textId="02CD27A7" w:rsidR="7EBB4AE0" w:rsidRPr="00BD57E4" w:rsidRDefault="0750CB29" w:rsidP="008F11FA">
            <w:pPr>
              <w:rPr>
                <w:color w:val="000000" w:themeColor="text1"/>
              </w:rPr>
            </w:pPr>
            <w:r w:rsidRPr="00BD57E4">
              <w:rPr>
                <w:color w:val="000000" w:themeColor="text1"/>
              </w:rPr>
              <w:t xml:space="preserve">Health Impacts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0DAAA103" w14:textId="5D8E57DF" w:rsidR="7EBB4AE0" w:rsidRPr="00BD57E4" w:rsidRDefault="56339529" w:rsidP="008F11FA">
            <w:pPr>
              <w:rPr>
                <w:color w:val="000000" w:themeColor="text1"/>
              </w:rPr>
            </w:pPr>
            <w:r w:rsidRPr="00BD57E4">
              <w:rPr>
                <w:color w:val="000000" w:themeColor="text1"/>
              </w:rPr>
              <w:t>F31</w:t>
            </w:r>
            <w:r w:rsidR="74B134D2" w:rsidRPr="00BD57E4">
              <w:rPr>
                <w:color w:val="000000" w:themeColor="text1"/>
              </w:rPr>
              <w:t xml:space="preserve"> </w:t>
            </w:r>
            <w:r w:rsidR="74B134D2" w:rsidRPr="00BD57E4">
              <w:rPr>
                <w:rFonts w:eastAsiaTheme="minorEastAsia" w:cstheme="minorBidi"/>
                <w:color w:val="000000" w:themeColor="text1"/>
              </w:rPr>
              <w:t>–</w:t>
            </w:r>
            <w:r w:rsidR="74B134D2" w:rsidRPr="00BD57E4">
              <w:rPr>
                <w:color w:val="000000" w:themeColor="text1"/>
              </w:rPr>
              <w:t xml:space="preserve"> </w:t>
            </w:r>
            <w:r w:rsidR="00881B16" w:rsidRPr="00BD57E4">
              <w:rPr>
                <w:color w:val="000000" w:themeColor="text1"/>
              </w:rPr>
              <w:t>Cancelled</w:t>
            </w:r>
            <w:r w:rsidRPr="00BD57E4">
              <w:rPr>
                <w:color w:val="000000" w:themeColor="text1"/>
              </w:rPr>
              <w:t>/Aborted Treatment/Therapy or F05</w:t>
            </w:r>
            <w:r w:rsidRPr="00BD57E4">
              <w:rPr>
                <w:rFonts w:ascii="MS PGothic" w:eastAsia="MS PGothic" w:hAnsi="MS PGothic" w:cs="MS PGothic"/>
                <w:color w:val="000000" w:themeColor="text1"/>
              </w:rPr>
              <w:t xml:space="preserve">　</w:t>
            </w:r>
            <w:r w:rsidRPr="00BD57E4">
              <w:rPr>
                <w:color w:val="000000" w:themeColor="text1"/>
              </w:rPr>
              <w:t>Delay to Treatment/ Therapy</w:t>
            </w:r>
          </w:p>
        </w:tc>
      </w:tr>
      <w:tr w:rsidR="7EBB4AE0" w:rsidRPr="00BD57E4" w14:paraId="37892B64"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38CDF" w14:textId="7666F96D" w:rsidR="7EBB4AE0" w:rsidRPr="00BD57E4" w:rsidRDefault="008F11FA" w:rsidP="008F11FA">
            <w:r w:rsidRPr="00BD57E4">
              <w:t>A</w:t>
            </w:r>
            <w:r w:rsidR="0750CB29" w:rsidRPr="00BD57E4">
              <w:t>nd the ordering of a dye test.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4626B" w14:textId="203EE089" w:rsidR="7EBB4AE0" w:rsidRPr="00BD57E4" w:rsidRDefault="0750CB29" w:rsidP="008F11FA">
            <w:r w:rsidRPr="00BD57E4">
              <w:t xml:space="preserve">Health Impacts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1D62D8" w14:textId="0B00DBCE" w:rsidR="7EBB4AE0" w:rsidRPr="00BD57E4" w:rsidRDefault="7E420ED3" w:rsidP="008F11FA">
            <w:r w:rsidRPr="00BD57E4">
              <w:t xml:space="preserve">F2203 </w:t>
            </w:r>
            <w:r w:rsidR="008F11FA" w:rsidRPr="00BD57E4">
              <w:rPr>
                <w:color w:val="000000" w:themeColor="text1"/>
              </w:rPr>
              <w:t>–</w:t>
            </w:r>
            <w:r w:rsidRPr="00BD57E4">
              <w:t xml:space="preserve"> Imaging Required</w:t>
            </w:r>
          </w:p>
        </w:tc>
      </w:tr>
      <w:tr w:rsidR="7EBB4AE0" w:rsidRPr="00BD57E4" w14:paraId="2BD5AD64" w14:textId="77777777" w:rsidTr="00E17952">
        <w:trPr>
          <w:trHeight w:val="300"/>
        </w:trPr>
        <w:tc>
          <w:tcPr>
            <w:tcW w:w="28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58248D53" w14:textId="4C7AE7CA" w:rsidR="7EBB4AE0" w:rsidRPr="00BD57E4" w:rsidRDefault="008F11FA" w:rsidP="008F11FA">
            <w:pPr>
              <w:rPr>
                <w:color w:val="000000" w:themeColor="text1"/>
              </w:rPr>
            </w:pPr>
            <w:r w:rsidRPr="00BD57E4">
              <w:rPr>
                <w:color w:val="000000" w:themeColor="text1"/>
              </w:rPr>
              <w:t>T</w:t>
            </w:r>
            <w:r w:rsidR="0750CB29" w:rsidRPr="00BD57E4">
              <w:rPr>
                <w:color w:val="000000" w:themeColor="text1"/>
              </w:rPr>
              <w:t>here was extravasation of the contrast medium as well.</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7DE9B62D" w14:textId="5D145E3C" w:rsidR="7EBB4AE0" w:rsidRPr="00BD57E4" w:rsidRDefault="009B4014" w:rsidP="008F11FA">
            <w:pPr>
              <w:rPr>
                <w:color w:val="000000" w:themeColor="text1"/>
              </w:rPr>
            </w:pPr>
            <w:r w:rsidRPr="00BD57E4">
              <w:rPr>
                <w:rFonts w:asciiTheme="majorHAnsi" w:eastAsiaTheme="majorEastAsia" w:hAnsiTheme="majorHAnsi" w:cstheme="majorBidi"/>
                <w:szCs w:val="20"/>
              </w:rPr>
              <w:t>Clinical Signs and Symptoms, or Conditions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35CDF38D" w14:textId="0893A658" w:rsidR="7EBB4AE0" w:rsidRPr="00BD57E4" w:rsidRDefault="7EBB4AE0" w:rsidP="008F11FA">
            <w:pPr>
              <w:rPr>
                <w:color w:val="000000" w:themeColor="text1"/>
              </w:rPr>
            </w:pPr>
            <w:r w:rsidRPr="00BD57E4">
              <w:rPr>
                <w:color w:val="000000" w:themeColor="text1"/>
              </w:rPr>
              <w:t>E0504</w:t>
            </w:r>
            <w:r w:rsidR="26C4AE22" w:rsidRPr="00BD57E4">
              <w:rPr>
                <w:color w:val="000000" w:themeColor="text1"/>
              </w:rPr>
              <w:t xml:space="preserve"> – </w:t>
            </w:r>
            <w:r w:rsidRPr="00BD57E4">
              <w:rPr>
                <w:color w:val="000000" w:themeColor="text1"/>
              </w:rPr>
              <w:t>Extravasation</w:t>
            </w:r>
          </w:p>
        </w:tc>
      </w:tr>
      <w:tr w:rsidR="307CD922" w:rsidRPr="00BD57E4" w14:paraId="61535E30" w14:textId="77777777" w:rsidTr="00E17952">
        <w:trPr>
          <w:trHeight w:val="300"/>
        </w:trPr>
        <w:tc>
          <w:tcPr>
            <w:tcW w:w="2835" w:type="dxa"/>
            <w:vMerge/>
            <w:tcBorders>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430460B8" w14:textId="77777777" w:rsidR="007B6487" w:rsidRPr="00BD57E4" w:rsidRDefault="007B6487" w:rsidP="008F11FA"/>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4F105C46" w14:textId="1CFDB679" w:rsidR="51BCC7EC" w:rsidRPr="00BD57E4" w:rsidRDefault="51BCC7EC" w:rsidP="008F11FA">
            <w:pPr>
              <w:rPr>
                <w:rFonts w:ascii="Arial" w:eastAsia="Arial" w:hAnsi="Arial" w:cs="Arial"/>
                <w:szCs w:val="20"/>
              </w:rPr>
            </w:pPr>
            <w:r w:rsidRPr="00BD57E4">
              <w:rPr>
                <w:rFonts w:ascii="Arial" w:eastAsia="Arial" w:hAnsi="Arial" w:cs="Arial"/>
                <w:szCs w:val="20"/>
              </w:rPr>
              <w:t>Medical Device Problem</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78311445" w14:textId="68A72D14" w:rsidR="307CD922" w:rsidRPr="00BD57E4" w:rsidRDefault="51BCC7EC" w:rsidP="008F11FA">
            <w:pPr>
              <w:rPr>
                <w:color w:val="000000" w:themeColor="text1"/>
              </w:rPr>
            </w:pPr>
            <w:r w:rsidRPr="00BD57E4">
              <w:rPr>
                <w:color w:val="000000" w:themeColor="text1"/>
              </w:rPr>
              <w:t>A050401 – Fluid/Blood Leak</w:t>
            </w:r>
          </w:p>
        </w:tc>
      </w:tr>
      <w:tr w:rsidR="7EBB4AE0" w:rsidRPr="00BD57E4" w14:paraId="51A61C9C" w14:textId="77777777" w:rsidTr="00E17952">
        <w:trPr>
          <w:trHeight w:val="300"/>
        </w:trPr>
        <w:tc>
          <w:tcPr>
            <w:tcW w:w="283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7BA4FE" w14:textId="7E01CD4A" w:rsidR="7EBB4AE0" w:rsidRPr="00BD57E4" w:rsidRDefault="0750CB29" w:rsidP="008F11FA">
            <w:r w:rsidRPr="00BD57E4">
              <w:t>The catheter was subsequently returned for evaluation</w:t>
            </w:r>
            <w:r w:rsidR="008F11FA" w:rsidRPr="00BD57E4">
              <w:t>.</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F3CFCE" w14:textId="62FAF6E2" w:rsidR="7EBB4AE0" w:rsidRPr="00BD57E4" w:rsidRDefault="0750CB29" w:rsidP="008F11FA">
            <w:r w:rsidRPr="00BD57E4">
              <w:t xml:space="preserve">Health Impacts </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CCBF61" w14:textId="244861F9" w:rsidR="7EBB4AE0" w:rsidRPr="00BD57E4" w:rsidRDefault="0750CB29" w:rsidP="008F11FA">
            <w:r w:rsidRPr="00BD57E4">
              <w:t>F1903 – Device Explantation</w:t>
            </w:r>
          </w:p>
        </w:tc>
      </w:tr>
      <w:tr w:rsidR="7EBB4AE0" w:rsidRPr="00BD57E4" w14:paraId="5CFA704D" w14:textId="77777777" w:rsidTr="00E17952">
        <w:trPr>
          <w:trHeight w:val="300"/>
        </w:trPr>
        <w:tc>
          <w:tcPr>
            <w:tcW w:w="2835" w:type="dxa"/>
            <w:vMerge/>
            <w:vAlign w:val="center"/>
          </w:tcPr>
          <w:p w14:paraId="099554C0" w14:textId="77777777" w:rsidR="00FA2C0C" w:rsidRPr="00BD57E4" w:rsidRDefault="00FA2C0C" w:rsidP="008F11FA"/>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36E036" w14:textId="5B36AB66" w:rsidR="7EBB4AE0" w:rsidRPr="00BD57E4" w:rsidRDefault="52A11CA1" w:rsidP="008F11FA">
            <w:pPr>
              <w:rPr>
                <w:color w:val="000000" w:themeColor="text1"/>
              </w:rPr>
            </w:pPr>
            <w:r w:rsidRPr="00BD57E4">
              <w:rPr>
                <w:rFonts w:ascii="Arial" w:eastAsia="Arial" w:hAnsi="Arial" w:cs="Arial"/>
                <w:szCs w:val="20"/>
              </w:rPr>
              <w:t>Type of Investigation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E78338" w14:textId="5F60370B" w:rsidR="7EBB4AE0" w:rsidRPr="00BD57E4" w:rsidRDefault="0750CB29" w:rsidP="008F11FA">
            <w:pPr>
              <w:rPr>
                <w:color w:val="000000" w:themeColor="text1"/>
              </w:rPr>
            </w:pPr>
            <w:r w:rsidRPr="00BD57E4">
              <w:rPr>
                <w:color w:val="000000" w:themeColor="text1"/>
              </w:rPr>
              <w:t>B01 – Testing of Actual/Suspected Device</w:t>
            </w:r>
          </w:p>
        </w:tc>
      </w:tr>
      <w:tr w:rsidR="008F11FA" w:rsidRPr="00BD57E4" w14:paraId="500E57BB" w14:textId="77777777" w:rsidTr="00D40BB3">
        <w:trPr>
          <w:trHeight w:val="19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6E8833AE" w14:textId="2B7E54C8" w:rsidR="008F11FA" w:rsidRPr="00BD57E4" w:rsidRDefault="008F11FA" w:rsidP="008F11FA">
            <w:r w:rsidRPr="00BD57E4">
              <w:t>The visual and microscopic evaluation of the tube displayed a distinctive curvature, and a partial circumferential break with jagged and rounded edges was noted.</w:t>
            </w:r>
          </w:p>
        </w:tc>
        <w:tc>
          <w:tcPr>
            <w:tcW w:w="1979" w:type="dxa"/>
            <w:tcBorders>
              <w:top w:val="single" w:sz="8" w:space="0" w:color="000000" w:themeColor="text1"/>
              <w:left w:val="single" w:sz="8" w:space="0" w:color="000000" w:themeColor="text1"/>
              <w:right w:val="single" w:sz="8" w:space="0" w:color="000000" w:themeColor="text1"/>
            </w:tcBorders>
            <w:shd w:val="clear" w:color="auto" w:fill="D7EAFA" w:themeFill="text2" w:themeFillTint="1A"/>
            <w:tcMar>
              <w:left w:w="108" w:type="dxa"/>
              <w:right w:w="108" w:type="dxa"/>
            </w:tcMar>
          </w:tcPr>
          <w:p w14:paraId="4B2B58D6" w14:textId="6A3B0D7A" w:rsidR="008F11FA" w:rsidRPr="00BD57E4" w:rsidRDefault="008F11FA" w:rsidP="008F11FA">
            <w:r w:rsidRPr="00BD57E4">
              <w:rPr>
                <w:rFonts w:ascii="Arial" w:eastAsia="Arial" w:hAnsi="Arial" w:cs="Arial"/>
                <w:szCs w:val="20"/>
              </w:rPr>
              <w:t>Investigation Findings</w:t>
            </w:r>
          </w:p>
        </w:tc>
        <w:tc>
          <w:tcPr>
            <w:tcW w:w="2835" w:type="dxa"/>
            <w:tcBorders>
              <w:top w:val="single" w:sz="8" w:space="0" w:color="000000" w:themeColor="text1"/>
              <w:left w:val="single" w:sz="8" w:space="0" w:color="000000" w:themeColor="text1"/>
              <w:right w:val="single" w:sz="8" w:space="0" w:color="000000" w:themeColor="text1"/>
            </w:tcBorders>
            <w:shd w:val="clear" w:color="auto" w:fill="D7EAFA" w:themeFill="text2" w:themeFillTint="1A"/>
            <w:tcMar>
              <w:left w:w="108" w:type="dxa"/>
              <w:right w:w="108" w:type="dxa"/>
            </w:tcMar>
          </w:tcPr>
          <w:p w14:paraId="6C83C7EE" w14:textId="19515D66" w:rsidR="008F11FA" w:rsidRPr="00BD57E4" w:rsidRDefault="008F11FA" w:rsidP="008F11FA">
            <w:r w:rsidRPr="00BD57E4">
              <w:t>C070603 – Separation Problem</w:t>
            </w:r>
          </w:p>
        </w:tc>
      </w:tr>
      <w:tr w:rsidR="7EBB4AE0" w:rsidRPr="00BD57E4" w14:paraId="72F79512"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199248" w14:textId="45A71116" w:rsidR="7EBB4AE0" w:rsidRPr="00BD57E4" w:rsidRDefault="0750CB29" w:rsidP="008F11FA">
            <w:r w:rsidRPr="00BD57E4">
              <w:t>Two medical images were provided for review, further supporting the investigation’s findings.</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802630" w14:textId="7087D3A1" w:rsidR="7EBB4AE0" w:rsidRPr="00BD57E4" w:rsidRDefault="58266A96" w:rsidP="008F11FA">
            <w:r w:rsidRPr="00BD57E4">
              <w:rPr>
                <w:rFonts w:ascii="Arial" w:eastAsia="Arial" w:hAnsi="Arial" w:cs="Arial"/>
                <w:szCs w:val="20"/>
              </w:rPr>
              <w:t>Type of Investigation</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F009E4" w14:textId="007E9406" w:rsidR="7EBB4AE0" w:rsidRPr="00BD57E4" w:rsidRDefault="0750CB29" w:rsidP="008F11FA">
            <w:r w:rsidRPr="00BD57E4">
              <w:t xml:space="preserve">B30 </w:t>
            </w:r>
            <w:r w:rsidR="008F11FA" w:rsidRPr="00BD57E4">
              <w:rPr>
                <w:color w:val="000000" w:themeColor="text1"/>
              </w:rPr>
              <w:t xml:space="preserve">– </w:t>
            </w:r>
            <w:r w:rsidRPr="00BD57E4">
              <w:t>Analysis of Images</w:t>
            </w:r>
          </w:p>
        </w:tc>
      </w:tr>
      <w:tr w:rsidR="7EBB4AE0" w:rsidRPr="00BD57E4" w14:paraId="0A6E57A6" w14:textId="77777777" w:rsidTr="00E17952">
        <w:trPr>
          <w:trHeight w:val="3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312262FD" w14:textId="48159D87" w:rsidR="7EBB4AE0" w:rsidRPr="00BD57E4" w:rsidRDefault="0750CB29" w:rsidP="008F11FA">
            <w:pPr>
              <w:rPr>
                <w:color w:val="000000" w:themeColor="text1"/>
              </w:rPr>
            </w:pPr>
            <w:r w:rsidRPr="00BD57E4">
              <w:rPr>
                <w:color w:val="000000" w:themeColor="text1"/>
              </w:rPr>
              <w:t>The observed characteristics align with damage caused by flexural fatigue, characterized by breaking, splitting, and partially smoothed edges – a result of repetitive kinking of the catheter.</w:t>
            </w:r>
          </w:p>
        </w:tc>
        <w:tc>
          <w:tcPr>
            <w:tcW w:w="19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2A6A5E79" w14:textId="63A5770C" w:rsidR="7EBB4AE0" w:rsidRPr="00BD57E4" w:rsidRDefault="6315C402" w:rsidP="008F11FA">
            <w:pPr>
              <w:rPr>
                <w:color w:val="000000" w:themeColor="text1"/>
              </w:rPr>
            </w:pPr>
            <w:r w:rsidRPr="00BD57E4">
              <w:rPr>
                <w:rFonts w:ascii="Arial" w:eastAsia="Arial" w:hAnsi="Arial" w:cs="Arial"/>
                <w:szCs w:val="20"/>
              </w:rPr>
              <w:t>Investigation Findings</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EAFA" w:themeFill="text2" w:themeFillTint="1A"/>
            <w:tcMar>
              <w:left w:w="108" w:type="dxa"/>
              <w:right w:w="108" w:type="dxa"/>
            </w:tcMar>
          </w:tcPr>
          <w:p w14:paraId="0AC6EC0F" w14:textId="71B9A382" w:rsidR="7EBB4AE0" w:rsidRPr="00BD57E4" w:rsidRDefault="0750CB29" w:rsidP="008F11FA">
            <w:pPr>
              <w:rPr>
                <w:color w:val="000000" w:themeColor="text1"/>
              </w:rPr>
            </w:pPr>
            <w:r w:rsidRPr="00BD57E4">
              <w:rPr>
                <w:color w:val="000000" w:themeColor="text1"/>
              </w:rPr>
              <w:t>C070602 – Fatigue Problem</w:t>
            </w:r>
          </w:p>
        </w:tc>
      </w:tr>
      <w:tr w:rsidR="7EBB4AE0" w:rsidRPr="00BD57E4" w14:paraId="11A6DBD3" w14:textId="77777777" w:rsidTr="00E17952">
        <w:trPr>
          <w:trHeight w:val="300"/>
        </w:trPr>
        <w:tc>
          <w:tcPr>
            <w:tcW w:w="2835" w:type="dxa"/>
            <w:tcBorders>
              <w:top w:val="single" w:sz="8" w:space="0" w:color="000000" w:themeColor="text1"/>
            </w:tcBorders>
            <w:tcMar>
              <w:left w:w="108" w:type="dxa"/>
              <w:right w:w="108" w:type="dxa"/>
            </w:tcMar>
          </w:tcPr>
          <w:p w14:paraId="6CA467C4" w14:textId="0C93A25D" w:rsidR="7EBB4AE0" w:rsidRPr="00BD57E4" w:rsidRDefault="0750CB29" w:rsidP="008F11FA">
            <w:r w:rsidRPr="00BD57E4">
              <w:t>Although a definitive root cause could not be de</w:t>
            </w:r>
            <w:r w:rsidRPr="00BD57E4">
              <w:rPr>
                <w:rFonts w:eastAsiaTheme="minorEastAsia" w:cstheme="minorBidi"/>
              </w:rPr>
              <w:t>termined,</w:t>
            </w:r>
            <w:r w:rsidRPr="00BD57E4">
              <w:t xml:space="preserve"> various physiological, placement, usage, and mechanical factors could have potentially caused or contributed to the reported event.</w:t>
            </w:r>
          </w:p>
        </w:tc>
        <w:tc>
          <w:tcPr>
            <w:tcW w:w="1979" w:type="dxa"/>
            <w:tcBorders>
              <w:top w:val="single" w:sz="8" w:space="0" w:color="000000" w:themeColor="text1"/>
            </w:tcBorders>
            <w:tcMar>
              <w:left w:w="108" w:type="dxa"/>
              <w:right w:w="108" w:type="dxa"/>
            </w:tcMar>
          </w:tcPr>
          <w:p w14:paraId="09D6BC5B" w14:textId="4759EFE6" w:rsidR="7EBB4AE0" w:rsidRPr="00BD57E4" w:rsidRDefault="0EB6EBC5" w:rsidP="008F11FA">
            <w:r w:rsidRPr="00BD57E4">
              <w:rPr>
                <w:rFonts w:ascii="Arial" w:eastAsia="Arial" w:hAnsi="Arial" w:cs="Arial"/>
                <w:szCs w:val="20"/>
              </w:rPr>
              <w:t>Investigation Conclusions</w:t>
            </w:r>
          </w:p>
        </w:tc>
        <w:tc>
          <w:tcPr>
            <w:tcW w:w="2835" w:type="dxa"/>
            <w:tcBorders>
              <w:top w:val="single" w:sz="8" w:space="0" w:color="000000" w:themeColor="text1"/>
            </w:tcBorders>
            <w:tcMar>
              <w:left w:w="108" w:type="dxa"/>
              <w:right w:w="108" w:type="dxa"/>
            </w:tcMar>
          </w:tcPr>
          <w:p w14:paraId="60FF7D39" w14:textId="3BBEA8F7" w:rsidR="7EBB4AE0" w:rsidRPr="00BD57E4" w:rsidRDefault="7E420ED3" w:rsidP="008F11FA">
            <w:r w:rsidRPr="00BD57E4">
              <w:t>D1501</w:t>
            </w:r>
            <w:r w:rsidR="6CDF232E" w:rsidRPr="00BD57E4">
              <w:t xml:space="preserve"> </w:t>
            </w:r>
            <w:r w:rsidR="6CDF232E" w:rsidRPr="00BD57E4">
              <w:rPr>
                <w:rFonts w:eastAsiaTheme="minorEastAsia" w:cstheme="minorBidi"/>
                <w:color w:val="000000" w:themeColor="text1"/>
              </w:rPr>
              <w:t>–</w:t>
            </w:r>
            <w:r w:rsidR="008F11FA" w:rsidRPr="00BD57E4">
              <w:rPr>
                <w:rFonts w:eastAsiaTheme="minorEastAsia" w:cstheme="minorBidi"/>
                <w:color w:val="000000" w:themeColor="text1"/>
              </w:rPr>
              <w:t xml:space="preserve"> </w:t>
            </w:r>
            <w:r w:rsidRPr="00BD57E4">
              <w:t>Cause Linked to Device but Unable to Trace More Specifically</w:t>
            </w:r>
          </w:p>
        </w:tc>
      </w:tr>
    </w:tbl>
    <w:p w14:paraId="0AB1C5DB" w14:textId="0EF4AFB1" w:rsidR="7EBB4AE0" w:rsidRPr="00BD57E4" w:rsidRDefault="041F1341" w:rsidP="23099BF9">
      <w:pPr>
        <w:pStyle w:val="Heading2"/>
        <w:rPr>
          <w:lang w:val="en-US"/>
        </w:rPr>
      </w:pPr>
      <w:bookmarkStart w:id="85" w:name="_Toc214976768"/>
      <w:r w:rsidRPr="00BD57E4">
        <w:rPr>
          <w:lang w:val="en-US"/>
        </w:rPr>
        <w:t>Example 2</w:t>
      </w:r>
      <w:r w:rsidR="000D178E" w:rsidRPr="00BD57E4">
        <w:rPr>
          <w:lang w:val="en-US"/>
        </w:rPr>
        <w:t>0</w:t>
      </w:r>
      <w:r w:rsidR="00F6425D" w:rsidRPr="00BD57E4">
        <w:rPr>
          <w:lang w:val="en-US"/>
        </w:rPr>
        <w:t xml:space="preserve">: </w:t>
      </w:r>
      <w:r w:rsidRPr="00BD57E4">
        <w:rPr>
          <w:lang w:val="en-US"/>
        </w:rPr>
        <w:t xml:space="preserve">Artificial </w:t>
      </w:r>
      <w:r w:rsidR="00D06B02" w:rsidRPr="00BD57E4">
        <w:rPr>
          <w:lang w:val="en-US"/>
        </w:rPr>
        <w:t xml:space="preserve">intelligence </w:t>
      </w:r>
      <w:r w:rsidRPr="00BD57E4">
        <w:rPr>
          <w:lang w:val="en-US"/>
        </w:rPr>
        <w:t xml:space="preserve">software </w:t>
      </w:r>
      <w:r w:rsidR="426606FF" w:rsidRPr="00BD57E4">
        <w:rPr>
          <w:lang w:val="en-US"/>
        </w:rPr>
        <w:t>failure</w:t>
      </w:r>
      <w:r w:rsidR="00F6425D" w:rsidRPr="00BD57E4">
        <w:rPr>
          <w:lang w:val="en-US"/>
        </w:rPr>
        <w:t xml:space="preserve"> </w:t>
      </w:r>
      <w:r w:rsidR="426606FF" w:rsidRPr="00BD57E4">
        <w:rPr>
          <w:lang w:val="en-US"/>
        </w:rPr>
        <w:t>in chest X-</w:t>
      </w:r>
      <w:r w:rsidR="00D06B02" w:rsidRPr="00BD57E4">
        <w:rPr>
          <w:lang w:val="en-US"/>
        </w:rPr>
        <w:t>ray</w:t>
      </w:r>
      <w:bookmarkEnd w:id="85"/>
    </w:p>
    <w:p w14:paraId="125C2F1E" w14:textId="301DBBB8" w:rsidR="7EBB4AE0" w:rsidRPr="00BD57E4" w:rsidRDefault="5345FA8E" w:rsidP="00BD45D4">
      <w:pPr>
        <w:jc w:val="both"/>
      </w:pPr>
      <w:r w:rsidRPr="00BD57E4">
        <w:t>The manufacturer reported an issue with his</w:t>
      </w:r>
      <w:r w:rsidR="0679F230" w:rsidRPr="00BD57E4">
        <w:t xml:space="preserve"> artificial intelligence software system designed to analyze chest X-rays for early detection of pneumonia. The </w:t>
      </w:r>
      <w:r w:rsidR="54D7E803" w:rsidRPr="00BD57E4">
        <w:t xml:space="preserve">respective </w:t>
      </w:r>
      <w:r w:rsidR="0679F230" w:rsidRPr="00BD57E4">
        <w:t>software is integrated into hospital radiology information systems and automatically flags suspected pneumonia cases for prioritized review.</w:t>
      </w:r>
    </w:p>
    <w:p w14:paraId="3832526A" w14:textId="3AEBE246" w:rsidR="7EBB4AE0" w:rsidRPr="00BD57E4" w:rsidRDefault="426606FF" w:rsidP="00BD45D4">
      <w:pPr>
        <w:jc w:val="both"/>
      </w:pPr>
      <w:r w:rsidRPr="00BD57E4">
        <w:t>The AI system failed to flag a case of pneumonia in an elderly patient with a pre-existing lung condition, leading to delayed diagnosis and treatment. The 73-year-old patient with COPD experienced significant clinical deterioration requiring ICU admission due to the delayed pneumonia diagnosis.</w:t>
      </w:r>
      <w:r w:rsidR="1BD4E5C1" w:rsidRPr="00BD57E4">
        <w:t xml:space="preserve"> </w:t>
      </w:r>
      <w:r w:rsidR="33DDA340" w:rsidRPr="00BD57E4">
        <w:t>This worsened the patient's pneumonia symptoms.</w:t>
      </w:r>
    </w:p>
    <w:p w14:paraId="7E38F192" w14:textId="65D7FAF9" w:rsidR="7EBB4AE0" w:rsidRPr="00BD57E4" w:rsidRDefault="426606FF" w:rsidP="00BD45D4">
      <w:pPr>
        <w:jc w:val="both"/>
      </w:pPr>
      <w:r w:rsidRPr="00BD57E4">
        <w:t xml:space="preserve">Investigation </w:t>
      </w:r>
      <w:r w:rsidR="174C85BB" w:rsidRPr="00BD57E4">
        <w:t xml:space="preserve">of device data and information provided by the hospital </w:t>
      </w:r>
      <w:r w:rsidRPr="00BD57E4">
        <w:t>revealed that the algorithm had a systematic bias in its training data, with underrepresentation of elderly patients with co-morbidities. The software misclassified certain opacity patterns common in COPD patients as normal variations rather than potential pneumonia.</w:t>
      </w:r>
    </w:p>
    <w:p w14:paraId="155ECAEA" w14:textId="1C2F7DDA" w:rsidR="00AB75E3" w:rsidRPr="00BD57E4" w:rsidRDefault="426606FF" w:rsidP="00BD45D4">
      <w:pPr>
        <w:jc w:val="both"/>
      </w:pPr>
      <w:r w:rsidRPr="00BD57E4">
        <w:t xml:space="preserve">The </w:t>
      </w:r>
      <w:r w:rsidR="42E57246" w:rsidRPr="00BD57E4">
        <w:t>problem that</w:t>
      </w:r>
      <w:r w:rsidRPr="00BD57E4">
        <w:t xml:space="preserve"> occurred </w:t>
      </w:r>
      <w:r w:rsidR="7D65FDB3" w:rsidRPr="00BD57E4">
        <w:t xml:space="preserve">was only identified with </w:t>
      </w:r>
      <w:r w:rsidRPr="00BD57E4">
        <w:t>version 2.3 of the software after an update to improve detection of other conditions.</w:t>
      </w:r>
    </w:p>
    <w:tbl>
      <w:tblPr>
        <w:tblStyle w:val="TableGrid"/>
        <w:tblW w:w="766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11"/>
        <w:gridCol w:w="1979"/>
        <w:gridCol w:w="2873"/>
      </w:tblGrid>
      <w:tr w:rsidR="00E17952" w:rsidRPr="00BD57E4" w14:paraId="0D57D516" w14:textId="77777777" w:rsidTr="00E17952">
        <w:trPr>
          <w:trHeight w:val="300"/>
        </w:trPr>
        <w:tc>
          <w:tcPr>
            <w:tcW w:w="2811" w:type="dxa"/>
            <w:shd w:val="clear" w:color="auto" w:fill="1369EA" w:themeFill="accent1"/>
            <w:tcMar>
              <w:left w:w="108" w:type="dxa"/>
              <w:right w:w="108" w:type="dxa"/>
            </w:tcMar>
          </w:tcPr>
          <w:p w14:paraId="19E89A6C" w14:textId="63B4C4B2" w:rsidR="23099BF9" w:rsidRPr="00BD57E4" w:rsidRDefault="7EF1A9E0" w:rsidP="00E17952">
            <w:pPr>
              <w:rPr>
                <w:b/>
                <w:bCs/>
                <w:color w:val="FFFFFF" w:themeColor="background1"/>
              </w:rPr>
            </w:pPr>
            <w:r w:rsidRPr="00BD57E4">
              <w:rPr>
                <w:rFonts w:eastAsiaTheme="minorEastAsia" w:cstheme="minorBidi"/>
                <w:b/>
                <w:bCs/>
                <w:color w:val="FFFFFF" w:themeColor="background1"/>
              </w:rPr>
              <w:t>Text</w:t>
            </w:r>
          </w:p>
        </w:tc>
        <w:tc>
          <w:tcPr>
            <w:tcW w:w="1979" w:type="dxa"/>
            <w:shd w:val="clear" w:color="auto" w:fill="1369EA" w:themeFill="accent1"/>
            <w:tcMar>
              <w:left w:w="108" w:type="dxa"/>
              <w:right w:w="108" w:type="dxa"/>
            </w:tcMar>
          </w:tcPr>
          <w:p w14:paraId="53337688" w14:textId="0B3CFC56" w:rsidR="23099BF9" w:rsidRPr="00BD57E4" w:rsidRDefault="0021179F" w:rsidP="00E17952">
            <w:pPr>
              <w:rPr>
                <w:b/>
                <w:bCs/>
                <w:color w:val="FFFFFF" w:themeColor="background1"/>
              </w:rPr>
            </w:pPr>
            <w:r w:rsidRPr="00BD57E4">
              <w:rPr>
                <w:b/>
                <w:bCs/>
                <w:color w:val="FFFFFF" w:themeColor="background1"/>
              </w:rPr>
              <w:t>Terminology group</w:t>
            </w:r>
          </w:p>
        </w:tc>
        <w:tc>
          <w:tcPr>
            <w:tcW w:w="2873" w:type="dxa"/>
            <w:shd w:val="clear" w:color="auto" w:fill="1369EA" w:themeFill="accent1"/>
            <w:tcMar>
              <w:left w:w="108" w:type="dxa"/>
              <w:right w:w="108" w:type="dxa"/>
            </w:tcMar>
          </w:tcPr>
          <w:p w14:paraId="506F9B49" w14:textId="462706AB" w:rsidR="23099BF9" w:rsidRPr="00BD57E4" w:rsidRDefault="7EF1A9E0" w:rsidP="00E17952">
            <w:pPr>
              <w:rPr>
                <w:b/>
                <w:bCs/>
                <w:color w:val="FFFFFF" w:themeColor="background1"/>
              </w:rPr>
            </w:pPr>
            <w:r w:rsidRPr="00BD57E4">
              <w:rPr>
                <w:rFonts w:eastAsiaTheme="minorEastAsia" w:cstheme="minorBidi"/>
                <w:b/>
                <w:bCs/>
                <w:color w:val="FFFFFF" w:themeColor="background1"/>
              </w:rPr>
              <w:t>Code</w:t>
            </w:r>
          </w:p>
        </w:tc>
      </w:tr>
      <w:tr w:rsidR="00E17952" w:rsidRPr="00BD57E4" w14:paraId="55465B8C" w14:textId="77777777" w:rsidTr="00E17952">
        <w:trPr>
          <w:trHeight w:val="300"/>
        </w:trPr>
        <w:tc>
          <w:tcPr>
            <w:tcW w:w="2811" w:type="dxa"/>
            <w:vMerge w:val="restart"/>
            <w:shd w:val="clear" w:color="auto" w:fill="FFFFFF" w:themeFill="background1"/>
            <w:tcMar>
              <w:left w:w="108" w:type="dxa"/>
              <w:right w:w="108" w:type="dxa"/>
            </w:tcMar>
          </w:tcPr>
          <w:p w14:paraId="3681456B" w14:textId="1CB45716" w:rsidR="23AA6E1D" w:rsidRPr="00BD57E4" w:rsidRDefault="5F944C73" w:rsidP="008F11FA">
            <w:pPr>
              <w:rPr>
                <w:color w:val="000000" w:themeColor="text1"/>
              </w:rPr>
            </w:pPr>
            <w:r w:rsidRPr="00BD57E4">
              <w:rPr>
                <w:rFonts w:eastAsiaTheme="minorEastAsia" w:cstheme="minorBidi"/>
                <w:color w:val="000000" w:themeColor="text1"/>
              </w:rPr>
              <w:t>The AI system failed to flag a case of pneumonia in an elderly patient</w:t>
            </w:r>
            <w:r w:rsidR="008F11FA" w:rsidRPr="00BD57E4">
              <w:rPr>
                <w:rFonts w:eastAsiaTheme="minorEastAsia" w:cstheme="minorBidi"/>
                <w:color w:val="000000" w:themeColor="text1"/>
              </w:rPr>
              <w:t>.</w:t>
            </w:r>
          </w:p>
        </w:tc>
        <w:tc>
          <w:tcPr>
            <w:tcW w:w="1979" w:type="dxa"/>
            <w:shd w:val="clear" w:color="auto" w:fill="FFFFFF" w:themeFill="background1"/>
            <w:tcMar>
              <w:left w:w="108" w:type="dxa"/>
              <w:right w:w="108" w:type="dxa"/>
            </w:tcMar>
          </w:tcPr>
          <w:p w14:paraId="6D718301" w14:textId="5D229233" w:rsidR="23099BF9" w:rsidRPr="00BD57E4" w:rsidRDefault="4BDC5DD1" w:rsidP="008F11FA">
            <w:pPr>
              <w:rPr>
                <w:color w:val="000000" w:themeColor="text1"/>
              </w:rPr>
            </w:pPr>
            <w:r w:rsidRPr="00BD57E4">
              <w:rPr>
                <w:rFonts w:ascii="Arial" w:eastAsia="Arial" w:hAnsi="Arial" w:cs="Arial"/>
                <w:szCs w:val="20"/>
              </w:rPr>
              <w:t>Medical Device Problem</w:t>
            </w:r>
          </w:p>
        </w:tc>
        <w:tc>
          <w:tcPr>
            <w:tcW w:w="2873" w:type="dxa"/>
            <w:shd w:val="clear" w:color="auto" w:fill="FFFFFF" w:themeFill="background1"/>
            <w:tcMar>
              <w:left w:w="108" w:type="dxa"/>
              <w:right w:w="108" w:type="dxa"/>
            </w:tcMar>
          </w:tcPr>
          <w:p w14:paraId="1C699FA0" w14:textId="7E98B82E" w:rsidR="23099BF9" w:rsidRPr="00BD57E4" w:rsidRDefault="32EA3CCD" w:rsidP="008F11FA">
            <w:pPr>
              <w:rPr>
                <w:color w:val="000000" w:themeColor="text1"/>
              </w:rPr>
            </w:pPr>
            <w:r w:rsidRPr="00BD57E4">
              <w:rPr>
                <w:rFonts w:eastAsiaTheme="minorEastAsia" w:cstheme="minorBidi"/>
                <w:color w:val="000000" w:themeColor="text1"/>
              </w:rPr>
              <w:t>A090803</w:t>
            </w:r>
            <w:r w:rsidR="00441E0E" w:rsidRPr="00BD57E4">
              <w:rPr>
                <w:rFonts w:eastAsiaTheme="minorEastAsia" w:cstheme="minorBidi"/>
                <w:color w:val="000000" w:themeColor="text1"/>
              </w:rPr>
              <w:t xml:space="preserve"> –</w:t>
            </w:r>
            <w:r w:rsidRPr="00BD57E4">
              <w:rPr>
                <w:rFonts w:eastAsiaTheme="minorEastAsia" w:cstheme="minorBidi"/>
                <w:color w:val="000000" w:themeColor="text1"/>
              </w:rPr>
              <w:t xml:space="preserve"> False Negative</w:t>
            </w:r>
            <w:r w:rsidR="00881B16" w:rsidRPr="00BD57E4">
              <w:rPr>
                <w:rFonts w:eastAsiaTheme="minorEastAsia" w:cstheme="minorBidi"/>
                <w:color w:val="000000" w:themeColor="text1"/>
              </w:rPr>
              <w:t xml:space="preserve"> Result</w:t>
            </w:r>
          </w:p>
        </w:tc>
      </w:tr>
      <w:tr w:rsidR="23099BF9" w:rsidRPr="00BD57E4" w14:paraId="76B934BD" w14:textId="77777777" w:rsidTr="00E17952">
        <w:trPr>
          <w:trHeight w:val="300"/>
        </w:trPr>
        <w:tc>
          <w:tcPr>
            <w:tcW w:w="2811" w:type="dxa"/>
            <w:vMerge/>
            <w:tcMar>
              <w:left w:w="108" w:type="dxa"/>
              <w:right w:w="108" w:type="dxa"/>
            </w:tcMar>
          </w:tcPr>
          <w:p w14:paraId="33954D9D" w14:textId="03BADE8E" w:rsidR="23099BF9" w:rsidRPr="00BD57E4" w:rsidRDefault="23099BF9" w:rsidP="00E17952">
            <w:pPr>
              <w:rPr>
                <w:color w:val="000000" w:themeColor="text1"/>
              </w:rPr>
            </w:pPr>
          </w:p>
        </w:tc>
        <w:tc>
          <w:tcPr>
            <w:tcW w:w="1979" w:type="dxa"/>
            <w:shd w:val="clear" w:color="auto" w:fill="FFFFFF" w:themeFill="background1"/>
            <w:tcMar>
              <w:left w:w="108" w:type="dxa"/>
              <w:right w:w="108" w:type="dxa"/>
            </w:tcMar>
          </w:tcPr>
          <w:p w14:paraId="019AA738" w14:textId="33AD5295" w:rsidR="0DF7E309" w:rsidRPr="00BD57E4" w:rsidRDefault="6E41AB67" w:rsidP="008F11FA">
            <w:pPr>
              <w:rPr>
                <w:rFonts w:eastAsiaTheme="minorEastAsia" w:cstheme="minorBidi"/>
                <w:color w:val="000000" w:themeColor="text1"/>
              </w:rPr>
            </w:pPr>
            <w:r w:rsidRPr="00BD57E4">
              <w:rPr>
                <w:rFonts w:ascii="Arial" w:eastAsia="Arial" w:hAnsi="Arial" w:cs="Arial"/>
                <w:szCs w:val="20"/>
              </w:rPr>
              <w:t>Medical Device Component</w:t>
            </w:r>
          </w:p>
        </w:tc>
        <w:tc>
          <w:tcPr>
            <w:tcW w:w="2873" w:type="dxa"/>
            <w:shd w:val="clear" w:color="auto" w:fill="FFFFFF" w:themeFill="background1"/>
            <w:tcMar>
              <w:left w:w="108" w:type="dxa"/>
              <w:right w:w="108" w:type="dxa"/>
            </w:tcMar>
          </w:tcPr>
          <w:p w14:paraId="272E4A47" w14:textId="01FEFBE4" w:rsidR="23099BF9" w:rsidRPr="00BD57E4" w:rsidRDefault="5F944C73" w:rsidP="008F11FA">
            <w:pPr>
              <w:rPr>
                <w:color w:val="000000" w:themeColor="text1"/>
              </w:rPr>
            </w:pPr>
            <w:r w:rsidRPr="00BD57E4">
              <w:rPr>
                <w:rFonts w:eastAsiaTheme="minorEastAsia" w:cstheme="minorBidi"/>
                <w:color w:val="000000" w:themeColor="text1"/>
              </w:rPr>
              <w:t xml:space="preserve">G02008 – Computer </w:t>
            </w:r>
            <w:r w:rsidR="008F11FA" w:rsidRPr="00BD57E4">
              <w:rPr>
                <w:rFonts w:eastAsiaTheme="minorEastAsia" w:cstheme="minorBidi"/>
                <w:color w:val="000000" w:themeColor="text1"/>
              </w:rPr>
              <w:t>S</w:t>
            </w:r>
            <w:r w:rsidRPr="00BD57E4">
              <w:rPr>
                <w:rFonts w:eastAsiaTheme="minorEastAsia" w:cstheme="minorBidi"/>
                <w:color w:val="000000" w:themeColor="text1"/>
              </w:rPr>
              <w:t>oftware</w:t>
            </w:r>
          </w:p>
        </w:tc>
      </w:tr>
      <w:tr w:rsidR="00E17952" w:rsidRPr="00BD57E4" w14:paraId="638BE0D7" w14:textId="77777777" w:rsidTr="00E17952">
        <w:trPr>
          <w:trHeight w:val="300"/>
        </w:trPr>
        <w:tc>
          <w:tcPr>
            <w:tcW w:w="2811" w:type="dxa"/>
            <w:shd w:val="clear" w:color="auto" w:fill="D7EAFA" w:themeFill="text2" w:themeFillTint="1A"/>
            <w:tcMar>
              <w:left w:w="108" w:type="dxa"/>
              <w:right w:w="108" w:type="dxa"/>
            </w:tcMar>
          </w:tcPr>
          <w:p w14:paraId="133BE4CA" w14:textId="2E120510" w:rsidR="23099BF9" w:rsidRPr="00BD57E4" w:rsidRDefault="3EF39A70" w:rsidP="008F11FA">
            <w:pPr>
              <w:rPr>
                <w:color w:val="000000" w:themeColor="text1"/>
              </w:rPr>
            </w:pPr>
            <w:r w:rsidRPr="00BD57E4">
              <w:rPr>
                <w:color w:val="000000" w:themeColor="text1"/>
              </w:rPr>
              <w:t>Investigation of device data and information provided by the hospital</w:t>
            </w:r>
            <w:r w:rsidR="008F11FA" w:rsidRPr="00BD57E4">
              <w:rPr>
                <w:color w:val="000000" w:themeColor="text1"/>
              </w:rPr>
              <w:t>.</w:t>
            </w:r>
          </w:p>
        </w:tc>
        <w:tc>
          <w:tcPr>
            <w:tcW w:w="1979" w:type="dxa"/>
            <w:shd w:val="clear" w:color="auto" w:fill="D7EAFA" w:themeFill="text2" w:themeFillTint="1A"/>
            <w:tcMar>
              <w:left w:w="108" w:type="dxa"/>
              <w:right w:w="108" w:type="dxa"/>
            </w:tcMar>
          </w:tcPr>
          <w:p w14:paraId="02077523" w14:textId="067FFF3A" w:rsidR="23099BF9" w:rsidRPr="00BD57E4" w:rsidRDefault="409EB94E" w:rsidP="00E17952">
            <w:pPr>
              <w:rPr>
                <w:rFonts w:eastAsiaTheme="minorEastAsia" w:cstheme="minorBidi"/>
                <w:color w:val="000000" w:themeColor="text1"/>
              </w:rPr>
            </w:pPr>
            <w:r w:rsidRPr="00BD57E4">
              <w:rPr>
                <w:rFonts w:ascii="Arial" w:eastAsia="Arial" w:hAnsi="Arial" w:cs="Arial"/>
                <w:szCs w:val="20"/>
              </w:rPr>
              <w:t>Type of Investigation</w:t>
            </w:r>
          </w:p>
        </w:tc>
        <w:tc>
          <w:tcPr>
            <w:tcW w:w="2873" w:type="dxa"/>
            <w:shd w:val="clear" w:color="auto" w:fill="D7EAFA" w:themeFill="text2" w:themeFillTint="1A"/>
            <w:tcMar>
              <w:left w:w="108" w:type="dxa"/>
              <w:right w:w="108" w:type="dxa"/>
            </w:tcMar>
          </w:tcPr>
          <w:p w14:paraId="7749E8F8" w14:textId="61661682" w:rsidR="3972A7B4" w:rsidRPr="00BD57E4" w:rsidRDefault="2A9A3C68" w:rsidP="00E17952">
            <w:pPr>
              <w:rPr>
                <w:color w:val="000000" w:themeColor="text1"/>
              </w:rPr>
            </w:pPr>
            <w:r w:rsidRPr="00BD57E4">
              <w:rPr>
                <w:rFonts w:eastAsiaTheme="minorEastAsia" w:cstheme="minorBidi"/>
                <w:color w:val="000000" w:themeColor="text1"/>
              </w:rPr>
              <w:t xml:space="preserve">B24 – </w:t>
            </w:r>
            <w:r w:rsidR="007C11A4" w:rsidRPr="00BD57E4">
              <w:rPr>
                <w:rFonts w:eastAsiaTheme="minorEastAsia" w:cstheme="minorBidi"/>
                <w:color w:val="000000" w:themeColor="text1"/>
              </w:rPr>
              <w:t>Event History Log Review</w:t>
            </w:r>
          </w:p>
          <w:p w14:paraId="216A6676" w14:textId="61322962" w:rsidR="23099BF9" w:rsidRPr="00BD57E4" w:rsidRDefault="77DA4779" w:rsidP="00E17952">
            <w:pPr>
              <w:rPr>
                <w:rFonts w:eastAsiaTheme="minorEastAsia" w:cstheme="minorBidi"/>
                <w:color w:val="000000" w:themeColor="text1"/>
              </w:rPr>
            </w:pPr>
            <w:r w:rsidRPr="00BD57E4">
              <w:rPr>
                <w:rFonts w:eastAsiaTheme="minorEastAsia" w:cstheme="minorBidi"/>
                <w:color w:val="000000" w:themeColor="text1"/>
              </w:rPr>
              <w:t xml:space="preserve">B15 – </w:t>
            </w:r>
            <w:r w:rsidR="228E5667" w:rsidRPr="00BD57E4">
              <w:rPr>
                <w:rFonts w:eastAsiaTheme="minorEastAsia" w:cstheme="minorBidi"/>
                <w:color w:val="000000" w:themeColor="text1"/>
              </w:rPr>
              <w:t>Analysis of Information Provided by User/Third Party</w:t>
            </w:r>
          </w:p>
        </w:tc>
      </w:tr>
      <w:tr w:rsidR="00E17952" w:rsidRPr="00BD57E4" w14:paraId="5561B90D" w14:textId="77777777" w:rsidTr="00E17952">
        <w:trPr>
          <w:trHeight w:val="300"/>
        </w:trPr>
        <w:tc>
          <w:tcPr>
            <w:tcW w:w="2811" w:type="dxa"/>
            <w:shd w:val="clear" w:color="auto" w:fill="FFFFFF" w:themeFill="background1"/>
            <w:tcMar>
              <w:left w:w="108" w:type="dxa"/>
              <w:right w:w="108" w:type="dxa"/>
            </w:tcMar>
          </w:tcPr>
          <w:p w14:paraId="35921A84" w14:textId="54E5A685" w:rsidR="23099BF9" w:rsidRPr="00BD57E4" w:rsidRDefault="15556233" w:rsidP="00E17952">
            <w:pPr>
              <w:rPr>
                <w:rFonts w:eastAsiaTheme="minorEastAsia" w:cstheme="minorBidi"/>
              </w:rPr>
            </w:pPr>
            <w:r w:rsidRPr="00BD57E4">
              <w:rPr>
                <w:rFonts w:eastAsiaTheme="minorEastAsia" w:cstheme="minorBidi"/>
                <w:color w:val="000000" w:themeColor="text1"/>
              </w:rPr>
              <w:t>The software misclassified certain opacity patterns common in COPD patients as normal variations rather than potential pneumonia</w:t>
            </w:r>
            <w:r w:rsidRPr="00BD57E4">
              <w:rPr>
                <w:rFonts w:eastAsiaTheme="minorEastAsia" w:cstheme="minorBidi"/>
              </w:rPr>
              <w:t>.</w:t>
            </w:r>
          </w:p>
        </w:tc>
        <w:tc>
          <w:tcPr>
            <w:tcW w:w="1979" w:type="dxa"/>
            <w:shd w:val="clear" w:color="auto" w:fill="FFFFFF" w:themeFill="background1"/>
            <w:tcMar>
              <w:left w:w="108" w:type="dxa"/>
              <w:right w:w="108" w:type="dxa"/>
            </w:tcMar>
          </w:tcPr>
          <w:p w14:paraId="64B44193" w14:textId="16F52395" w:rsidR="23099BF9" w:rsidRPr="00BD57E4" w:rsidRDefault="6CEAC5AF" w:rsidP="008F11FA">
            <w:pPr>
              <w:rPr>
                <w:color w:val="000000" w:themeColor="text1"/>
              </w:rPr>
            </w:pPr>
            <w:r w:rsidRPr="00BD57E4">
              <w:rPr>
                <w:rFonts w:ascii="Arial" w:eastAsia="Arial" w:hAnsi="Arial" w:cs="Arial"/>
                <w:szCs w:val="20"/>
              </w:rPr>
              <w:t>Investigation Findings</w:t>
            </w:r>
          </w:p>
        </w:tc>
        <w:tc>
          <w:tcPr>
            <w:tcW w:w="2873" w:type="dxa"/>
            <w:shd w:val="clear" w:color="auto" w:fill="FFFFFF" w:themeFill="background1"/>
            <w:tcMar>
              <w:left w:w="108" w:type="dxa"/>
              <w:right w:w="108" w:type="dxa"/>
            </w:tcMar>
          </w:tcPr>
          <w:p w14:paraId="59BE76CD" w14:textId="5D93172B" w:rsidR="23099BF9" w:rsidRPr="00BD57E4" w:rsidRDefault="33358858" w:rsidP="008F11FA">
            <w:pPr>
              <w:rPr>
                <w:color w:val="000000" w:themeColor="text1"/>
              </w:rPr>
            </w:pPr>
            <w:r w:rsidRPr="00BD57E4">
              <w:rPr>
                <w:rFonts w:eastAsiaTheme="minorEastAsia" w:cstheme="minorBidi"/>
                <w:color w:val="000000" w:themeColor="text1"/>
              </w:rPr>
              <w:t>C1010</w:t>
            </w:r>
            <w:r w:rsidR="06361D09" w:rsidRPr="00BD57E4">
              <w:rPr>
                <w:rFonts w:eastAsiaTheme="minorEastAsia" w:cstheme="minorBidi"/>
                <w:color w:val="000000" w:themeColor="text1"/>
              </w:rPr>
              <w:t xml:space="preserve"> – </w:t>
            </w:r>
            <w:r w:rsidRPr="00BD57E4">
              <w:rPr>
                <w:rFonts w:eastAsiaTheme="minorEastAsia" w:cstheme="minorBidi"/>
                <w:color w:val="000000" w:themeColor="text1"/>
              </w:rPr>
              <w:t xml:space="preserve">Artificial </w:t>
            </w:r>
            <w:r w:rsidR="008F11FA" w:rsidRPr="00BD57E4">
              <w:rPr>
                <w:rFonts w:eastAsiaTheme="minorEastAsia" w:cstheme="minorBidi"/>
                <w:color w:val="000000" w:themeColor="text1"/>
              </w:rPr>
              <w:t>I</w:t>
            </w:r>
            <w:r w:rsidRPr="00BD57E4">
              <w:rPr>
                <w:rFonts w:eastAsiaTheme="minorEastAsia" w:cstheme="minorBidi"/>
                <w:color w:val="000000" w:themeColor="text1"/>
              </w:rPr>
              <w:t xml:space="preserve">ntelligence </w:t>
            </w:r>
            <w:r w:rsidR="008F11FA" w:rsidRPr="00BD57E4">
              <w:rPr>
                <w:rFonts w:eastAsiaTheme="minorEastAsia" w:cstheme="minorBidi"/>
                <w:color w:val="000000" w:themeColor="text1"/>
              </w:rPr>
              <w:t>T</w:t>
            </w:r>
            <w:r w:rsidRPr="00BD57E4">
              <w:rPr>
                <w:rFonts w:eastAsiaTheme="minorEastAsia" w:cstheme="minorBidi"/>
                <w:color w:val="000000" w:themeColor="text1"/>
              </w:rPr>
              <w:t>raining/</w:t>
            </w:r>
            <w:r w:rsidR="008F11FA" w:rsidRPr="00BD57E4">
              <w:rPr>
                <w:rFonts w:eastAsiaTheme="minorEastAsia" w:cstheme="minorBidi"/>
                <w:color w:val="000000" w:themeColor="text1"/>
              </w:rPr>
              <w:t>V</w:t>
            </w:r>
            <w:r w:rsidRPr="00BD57E4">
              <w:rPr>
                <w:rFonts w:eastAsiaTheme="minorEastAsia" w:cstheme="minorBidi"/>
                <w:color w:val="000000" w:themeColor="text1"/>
              </w:rPr>
              <w:t xml:space="preserve">alidation </w:t>
            </w:r>
            <w:r w:rsidR="008F11FA" w:rsidRPr="00BD57E4">
              <w:rPr>
                <w:rFonts w:eastAsiaTheme="minorEastAsia" w:cstheme="minorBidi"/>
                <w:color w:val="000000" w:themeColor="text1"/>
              </w:rPr>
              <w:t>P</w:t>
            </w:r>
            <w:r w:rsidRPr="00BD57E4">
              <w:rPr>
                <w:rFonts w:eastAsiaTheme="minorEastAsia" w:cstheme="minorBidi"/>
                <w:color w:val="000000" w:themeColor="text1"/>
              </w:rPr>
              <w:t xml:space="preserve">roblem </w:t>
            </w:r>
            <w:r w:rsidR="008F11FA" w:rsidRPr="00BD57E4">
              <w:rPr>
                <w:rFonts w:eastAsiaTheme="minorEastAsia" w:cstheme="minorBidi"/>
                <w:color w:val="000000" w:themeColor="text1"/>
              </w:rPr>
              <w:t>Identified</w:t>
            </w:r>
          </w:p>
        </w:tc>
      </w:tr>
      <w:tr w:rsidR="00E17952" w:rsidRPr="00BD57E4" w14:paraId="7FCB90BF" w14:textId="77777777" w:rsidTr="00E17952">
        <w:trPr>
          <w:trHeight w:val="300"/>
        </w:trPr>
        <w:tc>
          <w:tcPr>
            <w:tcW w:w="2811" w:type="dxa"/>
            <w:shd w:val="clear" w:color="auto" w:fill="D7EAFA" w:themeFill="text2" w:themeFillTint="1A"/>
            <w:tcMar>
              <w:left w:w="108" w:type="dxa"/>
              <w:right w:w="108" w:type="dxa"/>
            </w:tcMar>
          </w:tcPr>
          <w:p w14:paraId="67986CF5" w14:textId="5EA7CFDA" w:rsidR="23099BF9" w:rsidRPr="00BD57E4" w:rsidRDefault="60B02902" w:rsidP="008F11FA">
            <w:pPr>
              <w:rPr>
                <w:rFonts w:eastAsiaTheme="minorEastAsia" w:cstheme="minorBidi"/>
                <w:color w:val="000000" w:themeColor="text1"/>
              </w:rPr>
            </w:pPr>
            <w:r w:rsidRPr="00BD57E4">
              <w:rPr>
                <w:rFonts w:eastAsiaTheme="minorEastAsia" w:cstheme="minorBidi"/>
                <w:color w:val="000000" w:themeColor="text1"/>
              </w:rPr>
              <w:t>Investigation revealed that the algorithm had a systematic bias in its training data, with underrepresentation of elderly patients with co-morbidities</w:t>
            </w:r>
            <w:r w:rsidRPr="00BD57E4">
              <w:rPr>
                <w:rFonts w:eastAsiaTheme="minorEastAsia" w:cstheme="minorBidi"/>
              </w:rPr>
              <w:t>.</w:t>
            </w:r>
          </w:p>
        </w:tc>
        <w:tc>
          <w:tcPr>
            <w:tcW w:w="1979" w:type="dxa"/>
            <w:shd w:val="clear" w:color="auto" w:fill="D7EAFA" w:themeFill="text2" w:themeFillTint="1A"/>
            <w:tcMar>
              <w:left w:w="108" w:type="dxa"/>
              <w:right w:w="108" w:type="dxa"/>
            </w:tcMar>
          </w:tcPr>
          <w:p w14:paraId="7D5DC206" w14:textId="5D2F90CE" w:rsidR="23099BF9" w:rsidRPr="00BD57E4" w:rsidRDefault="1ACB6185" w:rsidP="00E17952">
            <w:pPr>
              <w:rPr>
                <w:rFonts w:eastAsiaTheme="minorEastAsia" w:cstheme="minorBidi"/>
                <w:color w:val="000000" w:themeColor="text1"/>
              </w:rPr>
            </w:pPr>
            <w:r w:rsidRPr="00BD57E4">
              <w:rPr>
                <w:rFonts w:ascii="Arial" w:eastAsia="Arial" w:hAnsi="Arial" w:cs="Arial"/>
                <w:szCs w:val="20"/>
              </w:rPr>
              <w:t>Investigation Conclusions</w:t>
            </w:r>
          </w:p>
        </w:tc>
        <w:tc>
          <w:tcPr>
            <w:tcW w:w="2873" w:type="dxa"/>
            <w:shd w:val="clear" w:color="auto" w:fill="D7EAFA" w:themeFill="text2" w:themeFillTint="1A"/>
            <w:tcMar>
              <w:left w:w="108" w:type="dxa"/>
              <w:right w:w="108" w:type="dxa"/>
            </w:tcMar>
          </w:tcPr>
          <w:p w14:paraId="1BEF067D" w14:textId="46250149" w:rsidR="23099BF9" w:rsidRPr="00BD57E4" w:rsidRDefault="180CAFAA" w:rsidP="00E17952">
            <w:pPr>
              <w:rPr>
                <w:color w:val="000000" w:themeColor="text1"/>
              </w:rPr>
            </w:pPr>
            <w:r w:rsidRPr="00BD57E4">
              <w:rPr>
                <w:rFonts w:eastAsiaTheme="minorEastAsia" w:cstheme="minorBidi"/>
                <w:color w:val="000000" w:themeColor="text1"/>
              </w:rPr>
              <w:t>D19</w:t>
            </w:r>
            <w:r w:rsidR="03416313" w:rsidRPr="00BD57E4">
              <w:rPr>
                <w:rFonts w:eastAsiaTheme="minorEastAsia" w:cstheme="minorBidi"/>
                <w:color w:val="000000" w:themeColor="text1"/>
              </w:rPr>
              <w:t xml:space="preserve"> –</w:t>
            </w:r>
            <w:r w:rsidRPr="00BD57E4">
              <w:rPr>
                <w:rFonts w:eastAsiaTheme="minorEastAsia" w:cstheme="minorBidi"/>
                <w:color w:val="000000" w:themeColor="text1"/>
              </w:rPr>
              <w:t xml:space="preserve"> </w:t>
            </w:r>
            <w:r w:rsidR="008F11FA" w:rsidRPr="00BD57E4">
              <w:rPr>
                <w:rFonts w:eastAsiaTheme="minorEastAsia" w:cstheme="minorBidi"/>
                <w:color w:val="000000" w:themeColor="text1"/>
              </w:rPr>
              <w:t>Cause Traced to Artificial Intelligence Training/Validation Process</w:t>
            </w:r>
          </w:p>
        </w:tc>
      </w:tr>
      <w:tr w:rsidR="00E17952" w:rsidRPr="00BD57E4" w14:paraId="11F8C1F2" w14:textId="77777777" w:rsidTr="00E17952">
        <w:trPr>
          <w:trHeight w:val="300"/>
        </w:trPr>
        <w:tc>
          <w:tcPr>
            <w:tcW w:w="2811" w:type="dxa"/>
            <w:shd w:val="clear" w:color="auto" w:fill="FFFFFF" w:themeFill="background1"/>
            <w:tcMar>
              <w:left w:w="108" w:type="dxa"/>
              <w:right w:w="108" w:type="dxa"/>
            </w:tcMar>
          </w:tcPr>
          <w:p w14:paraId="43FB9DD8" w14:textId="33BC765B" w:rsidR="23099BF9" w:rsidRPr="00BD57E4" w:rsidRDefault="6F99DD0A" w:rsidP="008F11FA">
            <w:pPr>
              <w:rPr>
                <w:rFonts w:eastAsiaTheme="minorEastAsia" w:cstheme="minorBidi"/>
              </w:rPr>
            </w:pPr>
            <w:r w:rsidRPr="00BD57E4">
              <w:rPr>
                <w:rFonts w:eastAsiaTheme="minorEastAsia" w:cstheme="minorBidi"/>
              </w:rPr>
              <w:t>This worsened the patient's pneumonia symptoms.</w:t>
            </w:r>
          </w:p>
        </w:tc>
        <w:tc>
          <w:tcPr>
            <w:tcW w:w="1979" w:type="dxa"/>
            <w:shd w:val="clear" w:color="auto" w:fill="FFFFFF" w:themeFill="background1"/>
            <w:tcMar>
              <w:left w:w="108" w:type="dxa"/>
              <w:right w:w="108" w:type="dxa"/>
            </w:tcMar>
          </w:tcPr>
          <w:p w14:paraId="481E53F1" w14:textId="4FA4784D" w:rsidR="3972A7B4" w:rsidRPr="00BD57E4" w:rsidRDefault="009B4014" w:rsidP="00E17952">
            <w:pPr>
              <w:rPr>
                <w:rFonts w:ascii="Arial" w:eastAsia="Arial" w:hAnsi="Arial" w:cs="Arial"/>
                <w:szCs w:val="20"/>
              </w:rPr>
            </w:pPr>
            <w:r w:rsidRPr="00BD57E4">
              <w:rPr>
                <w:rFonts w:asciiTheme="majorHAnsi" w:eastAsiaTheme="majorEastAsia" w:hAnsiTheme="majorHAnsi" w:cstheme="majorBidi"/>
                <w:szCs w:val="20"/>
              </w:rPr>
              <w:t>Clinical Signs and Symptoms or Conditions</w:t>
            </w:r>
          </w:p>
        </w:tc>
        <w:tc>
          <w:tcPr>
            <w:tcW w:w="2873" w:type="dxa"/>
            <w:shd w:val="clear" w:color="auto" w:fill="FFFFFF" w:themeFill="background1"/>
            <w:tcMar>
              <w:left w:w="108" w:type="dxa"/>
              <w:right w:w="108" w:type="dxa"/>
            </w:tcMar>
          </w:tcPr>
          <w:p w14:paraId="62CDCB41" w14:textId="4B732874" w:rsidR="23099BF9" w:rsidRPr="00BD57E4" w:rsidRDefault="1A78BFAA" w:rsidP="008F11FA">
            <w:pPr>
              <w:rPr>
                <w:rFonts w:eastAsiaTheme="minorEastAsia" w:cstheme="minorBidi"/>
                <w:color w:val="000000" w:themeColor="text1"/>
              </w:rPr>
            </w:pPr>
            <w:r w:rsidRPr="00BD57E4">
              <w:rPr>
                <w:rFonts w:eastAsiaTheme="minorEastAsia" w:cstheme="minorBidi"/>
                <w:color w:val="000000" w:themeColor="text1"/>
              </w:rPr>
              <w:t xml:space="preserve">E0733 – </w:t>
            </w:r>
            <w:r w:rsidR="008F11FA" w:rsidRPr="00BD57E4">
              <w:rPr>
                <w:rFonts w:eastAsiaTheme="minorEastAsia" w:cstheme="minorBidi"/>
                <w:color w:val="000000" w:themeColor="text1"/>
              </w:rPr>
              <w:t xml:space="preserve">Pneumonia </w:t>
            </w:r>
          </w:p>
        </w:tc>
      </w:tr>
      <w:tr w:rsidR="00E17952" w:rsidRPr="00BD57E4" w14:paraId="56E6513D" w14:textId="77777777" w:rsidTr="00E17952">
        <w:trPr>
          <w:trHeight w:val="300"/>
        </w:trPr>
        <w:tc>
          <w:tcPr>
            <w:tcW w:w="2811" w:type="dxa"/>
            <w:shd w:val="clear" w:color="auto" w:fill="D7EAFA" w:themeFill="text2" w:themeFillTint="1A"/>
            <w:tcMar>
              <w:left w:w="108" w:type="dxa"/>
              <w:right w:w="108" w:type="dxa"/>
            </w:tcMar>
          </w:tcPr>
          <w:p w14:paraId="54A333B1" w14:textId="77777777" w:rsidR="005166E5" w:rsidRPr="00BD57E4" w:rsidRDefault="3DB7E152" w:rsidP="008F11FA">
            <w:pPr>
              <w:rPr>
                <w:color w:val="000000" w:themeColor="text1"/>
              </w:rPr>
            </w:pPr>
            <w:r w:rsidRPr="00BD57E4">
              <w:rPr>
                <w:rFonts w:eastAsiaTheme="minorEastAsia" w:cstheme="minorBidi"/>
                <w:color w:val="000000" w:themeColor="text1"/>
              </w:rPr>
              <w:t>The 73-year-old patient with COPD experienced significant clinical deterioration requiring ICU admission due to the delayed pneumonia diagnosis.</w:t>
            </w:r>
          </w:p>
        </w:tc>
        <w:tc>
          <w:tcPr>
            <w:tcW w:w="1979" w:type="dxa"/>
            <w:shd w:val="clear" w:color="auto" w:fill="D7EAFA" w:themeFill="text2" w:themeFillTint="1A"/>
            <w:tcMar>
              <w:left w:w="108" w:type="dxa"/>
              <w:right w:w="108" w:type="dxa"/>
            </w:tcMar>
          </w:tcPr>
          <w:p w14:paraId="744F75B6" w14:textId="77777777" w:rsidR="3972A7B4" w:rsidRPr="00BD57E4" w:rsidRDefault="2A9A3C68" w:rsidP="008F11FA">
            <w:pPr>
              <w:rPr>
                <w:color w:val="000000" w:themeColor="text1"/>
              </w:rPr>
            </w:pPr>
            <w:r w:rsidRPr="00BD57E4">
              <w:rPr>
                <w:rFonts w:eastAsiaTheme="minorEastAsia" w:cstheme="minorBidi"/>
                <w:color w:val="000000" w:themeColor="text1"/>
              </w:rPr>
              <w:t>Health Impacts</w:t>
            </w:r>
          </w:p>
        </w:tc>
        <w:tc>
          <w:tcPr>
            <w:tcW w:w="2873" w:type="dxa"/>
            <w:shd w:val="clear" w:color="auto" w:fill="D7EAFA" w:themeFill="text2" w:themeFillTint="1A"/>
            <w:tcMar>
              <w:left w:w="108" w:type="dxa"/>
              <w:right w:w="108" w:type="dxa"/>
            </w:tcMar>
          </w:tcPr>
          <w:p w14:paraId="6218932B" w14:textId="0A41789C" w:rsidR="3972A7B4" w:rsidRPr="00BD57E4" w:rsidRDefault="51005747" w:rsidP="008F11FA">
            <w:pPr>
              <w:rPr>
                <w:color w:val="000000" w:themeColor="text1"/>
              </w:rPr>
            </w:pPr>
            <w:r w:rsidRPr="00BD57E4">
              <w:rPr>
                <w:rFonts w:eastAsiaTheme="minorEastAsia" w:cstheme="minorBidi"/>
                <w:color w:val="000000" w:themeColor="text1"/>
              </w:rPr>
              <w:t xml:space="preserve">F13 – </w:t>
            </w:r>
            <w:r w:rsidR="008F11FA" w:rsidRPr="00BD57E4">
              <w:rPr>
                <w:rFonts w:eastAsiaTheme="minorEastAsia" w:cstheme="minorBidi"/>
                <w:color w:val="000000" w:themeColor="text1"/>
              </w:rPr>
              <w:t>M</w:t>
            </w:r>
            <w:r w:rsidRPr="00BD57E4">
              <w:rPr>
                <w:rFonts w:eastAsiaTheme="minorEastAsia" w:cstheme="minorBidi"/>
                <w:color w:val="000000" w:themeColor="text1"/>
              </w:rPr>
              <w:t>isdiagnosis/</w:t>
            </w:r>
            <w:r w:rsidR="008F11FA" w:rsidRPr="00BD57E4">
              <w:rPr>
                <w:rFonts w:eastAsiaTheme="minorEastAsia" w:cstheme="minorBidi"/>
                <w:color w:val="000000" w:themeColor="text1"/>
              </w:rPr>
              <w:t xml:space="preserve"> M</w:t>
            </w:r>
            <w:r w:rsidRPr="00BD57E4">
              <w:rPr>
                <w:rFonts w:eastAsiaTheme="minorEastAsia" w:cstheme="minorBidi"/>
                <w:color w:val="000000" w:themeColor="text1"/>
              </w:rPr>
              <w:t>isclassification</w:t>
            </w:r>
          </w:p>
          <w:p w14:paraId="74AB34F2" w14:textId="0CBCC1CE" w:rsidR="3972A7B4" w:rsidRPr="00BD57E4" w:rsidRDefault="2A9A3C68" w:rsidP="00E17952">
            <w:pPr>
              <w:rPr>
                <w:color w:val="000000" w:themeColor="text1"/>
              </w:rPr>
            </w:pPr>
            <w:r w:rsidRPr="00BD57E4">
              <w:rPr>
                <w:rFonts w:eastAsiaTheme="minorEastAsia" w:cstheme="minorBidi"/>
                <w:color w:val="000000" w:themeColor="text1"/>
              </w:rPr>
              <w:t xml:space="preserve">F04 – Delay to </w:t>
            </w:r>
            <w:r w:rsidR="008F11FA" w:rsidRPr="00BD57E4">
              <w:rPr>
                <w:rFonts w:eastAsiaTheme="minorEastAsia" w:cstheme="minorBidi"/>
                <w:color w:val="000000" w:themeColor="text1"/>
              </w:rPr>
              <w:t>D</w:t>
            </w:r>
            <w:r w:rsidRPr="00BD57E4">
              <w:rPr>
                <w:rFonts w:eastAsiaTheme="minorEastAsia" w:cstheme="minorBidi"/>
                <w:color w:val="000000" w:themeColor="text1"/>
              </w:rPr>
              <w:t>iagnosis</w:t>
            </w:r>
          </w:p>
          <w:p w14:paraId="1CE99296" w14:textId="4CE74F1C" w:rsidR="3972A7B4" w:rsidRPr="00BD57E4" w:rsidRDefault="2A9A3C68" w:rsidP="00E17952">
            <w:pPr>
              <w:rPr>
                <w:color w:val="000000" w:themeColor="text1"/>
              </w:rPr>
            </w:pPr>
            <w:r w:rsidRPr="00BD57E4">
              <w:rPr>
                <w:rFonts w:eastAsiaTheme="minorEastAsia" w:cstheme="minorBidi"/>
                <w:color w:val="000000" w:themeColor="text1"/>
              </w:rPr>
              <w:t xml:space="preserve">F05 – Delay to </w:t>
            </w:r>
            <w:r w:rsidR="008F11FA" w:rsidRPr="00BD57E4">
              <w:rPr>
                <w:rFonts w:eastAsiaTheme="minorEastAsia" w:cstheme="minorBidi"/>
                <w:color w:val="000000" w:themeColor="text1"/>
              </w:rPr>
              <w:t>T</w:t>
            </w:r>
            <w:r w:rsidRPr="00BD57E4">
              <w:rPr>
                <w:rFonts w:eastAsiaTheme="minorEastAsia" w:cstheme="minorBidi"/>
                <w:color w:val="000000" w:themeColor="text1"/>
              </w:rPr>
              <w:t>reatment/</w:t>
            </w:r>
            <w:r w:rsidR="008F11FA" w:rsidRPr="00BD57E4">
              <w:rPr>
                <w:rFonts w:eastAsiaTheme="minorEastAsia" w:cstheme="minorBidi"/>
                <w:color w:val="000000" w:themeColor="text1"/>
              </w:rPr>
              <w:t>T</w:t>
            </w:r>
            <w:r w:rsidRPr="00BD57E4">
              <w:rPr>
                <w:rFonts w:eastAsiaTheme="minorEastAsia" w:cstheme="minorBidi"/>
                <w:color w:val="000000" w:themeColor="text1"/>
              </w:rPr>
              <w:t>herapy</w:t>
            </w:r>
          </w:p>
          <w:p w14:paraId="3609D6AF" w14:textId="60D2D2F1" w:rsidR="3972A7B4" w:rsidRPr="00BD57E4" w:rsidRDefault="180CAFAA" w:rsidP="00E17952">
            <w:pPr>
              <w:rPr>
                <w:color w:val="000000" w:themeColor="text1"/>
              </w:rPr>
            </w:pPr>
            <w:r w:rsidRPr="00BD57E4">
              <w:rPr>
                <w:rFonts w:eastAsiaTheme="minorEastAsia" w:cstheme="minorBidi"/>
                <w:color w:val="000000" w:themeColor="text1"/>
              </w:rPr>
              <w:t xml:space="preserve">F30 – Disease </w:t>
            </w:r>
            <w:r w:rsidR="008F11FA" w:rsidRPr="00BD57E4">
              <w:rPr>
                <w:rFonts w:eastAsiaTheme="minorEastAsia" w:cstheme="minorBidi"/>
                <w:color w:val="000000" w:themeColor="text1"/>
              </w:rPr>
              <w:t>P</w:t>
            </w:r>
            <w:r w:rsidRPr="00BD57E4">
              <w:rPr>
                <w:rFonts w:eastAsiaTheme="minorEastAsia" w:cstheme="minorBidi"/>
                <w:color w:val="000000" w:themeColor="text1"/>
              </w:rPr>
              <w:t>rogression</w:t>
            </w:r>
          </w:p>
          <w:p w14:paraId="07C3D888" w14:textId="35C98064" w:rsidR="23099BF9" w:rsidRPr="00BD57E4" w:rsidRDefault="1EC7224F" w:rsidP="00E17952">
            <w:pPr>
              <w:rPr>
                <w:rFonts w:eastAsiaTheme="minorEastAsia" w:cstheme="minorBidi"/>
                <w:color w:val="000000" w:themeColor="text1"/>
              </w:rPr>
            </w:pPr>
            <w:r w:rsidRPr="00BD57E4">
              <w:rPr>
                <w:rFonts w:eastAsiaTheme="minorEastAsia" w:cstheme="minorBidi"/>
                <w:color w:val="000000" w:themeColor="text1"/>
              </w:rPr>
              <w:t>F07 – Exacerbation of Existing Condition</w:t>
            </w:r>
          </w:p>
        </w:tc>
      </w:tr>
    </w:tbl>
    <w:p w14:paraId="477FD265" w14:textId="77777777" w:rsidR="005D1E70" w:rsidRDefault="005D1E70" w:rsidP="000C5503"/>
    <w:p w14:paraId="789EC913" w14:textId="77777777" w:rsidR="005D1E70" w:rsidRDefault="005D1E70" w:rsidP="000C5503"/>
    <w:p w14:paraId="34343EF7" w14:textId="77777777" w:rsidR="005D1E70" w:rsidRDefault="005D1E70" w:rsidP="000C5503"/>
    <w:p w14:paraId="24C46AA3" w14:textId="7225EE4F" w:rsidR="00FA690D" w:rsidRPr="00BD57E4" w:rsidRDefault="000C5503" w:rsidP="000C5503">
      <w:r w:rsidRPr="00BD57E4">
        <w:rPr>
          <w:noProof/>
        </w:rPr>
        <mc:AlternateContent>
          <mc:Choice Requires="wps">
            <w:drawing>
              <wp:anchor distT="0" distB="0" distL="114300" distR="114300" simplePos="0" relativeHeight="251657215" behindDoc="1" locked="0" layoutInCell="1" allowOverlap="1" wp14:anchorId="67D00168" wp14:editId="2DC88339">
                <wp:simplePos x="0" y="0"/>
                <wp:positionH relativeFrom="margin">
                  <wp:align>right</wp:align>
                </wp:positionH>
                <wp:positionV relativeFrom="paragraph">
                  <wp:posOffset>219103</wp:posOffset>
                </wp:positionV>
                <wp:extent cx="4831307" cy="1302105"/>
                <wp:effectExtent l="0" t="0" r="26670" b="12700"/>
                <wp:wrapNone/>
                <wp:docPr id="685834540" name="Rectangle: Rounded Corners 10"/>
                <wp:cNvGraphicFramePr/>
                <a:graphic xmlns:a="http://schemas.openxmlformats.org/drawingml/2006/main">
                  <a:graphicData uri="http://schemas.microsoft.com/office/word/2010/wordprocessingShape">
                    <wps:wsp>
                      <wps:cNvSpPr/>
                      <wps:spPr>
                        <a:xfrm>
                          <a:off x="0" y="0"/>
                          <a:ext cx="4831307" cy="130210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D3E0FE" id="Rectangle: Rounded Corners 10" o:spid="_x0000_s1026" style="position:absolute;margin-left:329.2pt;margin-top:17.25pt;width:380.4pt;height:102.55pt;z-index:-25165926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" fillcolor="#1369ea [3204]" strokecolor="#020f22 [484]" strokeweight="1pt">
                <v:stroke joinstyle="miter"/>
                <w10:wrap anchorx="margin"/>
              </v:roundrect>
            </w:pict>
          </mc:Fallback>
        </mc:AlternateContent>
      </w:r>
    </w:p>
    <w:p w14:paraId="3A53A3BC" w14:textId="77777777" w:rsidR="00FA690D" w:rsidRPr="00BD57E4" w:rsidRDefault="00FA690D" w:rsidP="00FA690D">
      <w:pPr>
        <w:jc w:val="center"/>
      </w:pPr>
    </w:p>
    <w:p w14:paraId="287EB4EA" w14:textId="4F0628AF" w:rsidR="00FA690D" w:rsidRPr="00BD57E4" w:rsidRDefault="00FA690D" w:rsidP="00FA690D">
      <w:pPr>
        <w:jc w:val="center"/>
        <w:rPr>
          <w:b/>
          <w:bCs/>
          <w:color w:val="FFFFFF" w:themeColor="background1"/>
          <w:sz w:val="28"/>
          <w:szCs w:val="28"/>
        </w:rPr>
      </w:pPr>
      <w:r w:rsidRPr="00BD57E4">
        <w:rPr>
          <w:b/>
          <w:bCs/>
          <w:color w:val="FFFFFF" w:themeColor="background1"/>
          <w:sz w:val="28"/>
          <w:szCs w:val="28"/>
        </w:rPr>
        <w:t>Test Your Understanding</w:t>
      </w:r>
    </w:p>
    <w:p w14:paraId="076CEE0C" w14:textId="3084D20D" w:rsidR="00DE486C" w:rsidRPr="00BD57E4" w:rsidRDefault="00FA690D" w:rsidP="00FA690D">
      <w:pPr>
        <w:jc w:val="center"/>
      </w:pPr>
      <w:r w:rsidRPr="00BD57E4">
        <w:rPr>
          <w:color w:val="FFFFFF" w:themeColor="background1"/>
        </w:rPr>
        <w:t xml:space="preserve">To test your understanding of this document an online quiz is available the IMDRF Website </w:t>
      </w:r>
      <w:hyperlink r:id="rId23" w:history="1">
        <w:r w:rsidR="00DE486C" w:rsidRPr="00BD57E4">
          <w:rPr>
            <w:rStyle w:val="Hyperlink"/>
            <w:color w:val="FFFFFF" w:themeColor="background1"/>
          </w:rPr>
          <w:t>Training | International Medical Device Regulators Forum</w:t>
        </w:r>
      </w:hyperlink>
    </w:p>
    <w:p w14:paraId="75D599F9" w14:textId="77777777" w:rsidR="00DE486C" w:rsidRPr="00BD57E4" w:rsidRDefault="00DE486C" w:rsidP="00FA690D">
      <w:pPr>
        <w:jc w:val="center"/>
        <w:rPr>
          <w:color w:val="FFFFFF" w:themeColor="background1"/>
        </w:rPr>
      </w:pPr>
    </w:p>
    <w:p w14:paraId="76DADFFC" w14:textId="77777777" w:rsidR="00FA690D" w:rsidRPr="00BD57E4" w:rsidRDefault="00FA690D" w:rsidP="00FA690D"/>
    <w:p w14:paraId="1896F1FC" w14:textId="51351624" w:rsidR="00C3241F" w:rsidRPr="00BD57E4" w:rsidRDefault="000C5503" w:rsidP="227771B8">
      <w:pPr>
        <w:pStyle w:val="Heading1"/>
      </w:pPr>
      <w:bookmarkStart w:id="86" w:name="_Toc214976769"/>
      <w:r w:rsidRPr="00BD57E4">
        <w:t>U</w:t>
      </w:r>
      <w:r w:rsidR="43105C62" w:rsidRPr="00BD57E4">
        <w:t>seful Links</w:t>
      </w:r>
      <w:bookmarkEnd w:id="86"/>
      <w:r w:rsidR="43105C62" w:rsidRPr="00BD57E4">
        <w:t xml:space="preserve"> </w:t>
      </w:r>
    </w:p>
    <w:p w14:paraId="3A5B44D1" w14:textId="77777777" w:rsidR="00C3241F" w:rsidRPr="00BD57E4" w:rsidRDefault="00C3241F" w:rsidP="00C3241F">
      <w:pPr>
        <w:rPr>
          <w:rStyle w:val="Hyperlink"/>
        </w:rPr>
      </w:pPr>
      <w:r w:rsidRPr="00BD57E4">
        <w:rPr>
          <w:b/>
          <w:bCs/>
        </w:rPr>
        <w:t>IMDRF documents</w:t>
      </w:r>
      <w:r w:rsidRPr="00BD57E4">
        <w:br/>
      </w:r>
      <w:hyperlink r:id="rId24">
        <w:r w:rsidRPr="00BD57E4">
          <w:rPr>
            <w:rStyle w:val="Hyperlink"/>
          </w:rPr>
          <w:t>http://www.imdrf.org/documents/documents.asp</w:t>
        </w:r>
      </w:hyperlink>
    </w:p>
    <w:p w14:paraId="5A6BDD24" w14:textId="6254726C" w:rsidR="00C3241F" w:rsidRPr="00BD57E4" w:rsidRDefault="00C3241F" w:rsidP="00C3241F">
      <w:pPr>
        <w:rPr>
          <w:color w:val="70AD47" w:themeColor="accent6"/>
        </w:rPr>
      </w:pPr>
      <w:r w:rsidRPr="00BD57E4">
        <w:rPr>
          <w:b/>
          <w:bCs/>
        </w:rPr>
        <w:t>IMDRF maintenance</w:t>
      </w:r>
      <w:r w:rsidRPr="00BD57E4">
        <w:br/>
      </w:r>
      <w:hyperlink r:id="rId25" w:history="1">
        <w:r w:rsidR="007C11A4" w:rsidRPr="00BD57E4">
          <w:rPr>
            <w:rStyle w:val="Hyperlink"/>
          </w:rPr>
          <w:t>https://www.imdrf.org/working-groups/adverse-event-terminology/imdrf-adverse-event-terminology-maintenance</w:t>
        </w:r>
      </w:hyperlink>
    </w:p>
    <w:p w14:paraId="770F9866" w14:textId="77777777" w:rsidR="00C3241F" w:rsidRPr="001D4C98" w:rsidRDefault="00C3241F" w:rsidP="00C3241F">
      <w:pPr>
        <w:rPr>
          <w:color w:val="70AD47" w:themeColor="accent6"/>
          <w:lang w:val="it-IT"/>
        </w:rPr>
      </w:pPr>
      <w:r w:rsidRPr="001D4C98">
        <w:rPr>
          <w:b/>
          <w:bCs/>
          <w:lang w:val="it-IT"/>
        </w:rPr>
        <w:t>MedDRA documents</w:t>
      </w:r>
      <w:r w:rsidRPr="001D4C98">
        <w:rPr>
          <w:lang w:val="it-IT"/>
        </w:rPr>
        <w:br/>
      </w:r>
      <w:hyperlink r:id="rId26">
        <w:r w:rsidRPr="001D4C98">
          <w:rPr>
            <w:rStyle w:val="Hyperlink"/>
            <w:lang w:val="it-IT"/>
          </w:rPr>
          <w:t>https://www.meddra.org/how-to-use/support-documentation</w:t>
        </w:r>
      </w:hyperlink>
    </w:p>
    <w:p w14:paraId="4FB7D061" w14:textId="317ECE2E" w:rsidR="00DB7B8F" w:rsidRPr="00BD57E4" w:rsidRDefault="477D51A0" w:rsidP="00DB7B8F">
      <w:r w:rsidRPr="00BD57E4">
        <w:rPr>
          <w:b/>
          <w:bCs/>
        </w:rPr>
        <w:t xml:space="preserve">IMDRF </w:t>
      </w:r>
      <w:r w:rsidR="4A3A640E" w:rsidRPr="00BD57E4">
        <w:rPr>
          <w:b/>
          <w:bCs/>
        </w:rPr>
        <w:t>Adverse Event Terminology</w:t>
      </w:r>
      <w:r w:rsidRPr="00BD57E4">
        <w:rPr>
          <w:b/>
          <w:bCs/>
        </w:rPr>
        <w:t xml:space="preserve"> terminologies</w:t>
      </w:r>
      <w:r w:rsidR="00D06B02" w:rsidRPr="00BD57E4">
        <w:br/>
      </w:r>
      <w:hyperlink r:id="rId27" w:history="1">
        <w:r w:rsidR="00030CFC" w:rsidRPr="00BD57E4">
          <w:rPr>
            <w:rStyle w:val="Hyperlink"/>
          </w:rPr>
          <w:t>https://www.imdrf.org/working-groups/adverse-event-terminology</w:t>
        </w:r>
      </w:hyperlink>
    </w:p>
    <w:p w14:paraId="6D218496" w14:textId="77777777" w:rsidR="00030CFC" w:rsidRPr="00BD57E4" w:rsidRDefault="00030CFC" w:rsidP="00DB7B8F"/>
    <w:p w14:paraId="79A7A402" w14:textId="77777777" w:rsidR="00030CFC" w:rsidRPr="00BD57E4" w:rsidRDefault="00030CFC" w:rsidP="00DB7B8F"/>
    <w:p w14:paraId="061369F5" w14:textId="77777777" w:rsidR="00030CFC" w:rsidRPr="00BD57E4" w:rsidRDefault="00030CFC" w:rsidP="00DB7B8F"/>
    <w:p w14:paraId="146E8317" w14:textId="77777777" w:rsidR="00030CFC" w:rsidRPr="00BD57E4" w:rsidRDefault="00030CFC" w:rsidP="00DB7B8F"/>
    <w:p w14:paraId="65499F5F" w14:textId="77777777" w:rsidR="00030CFC" w:rsidRPr="00BD57E4" w:rsidRDefault="00030CFC" w:rsidP="00DB7B8F"/>
    <w:p w14:paraId="58957979" w14:textId="77777777" w:rsidR="00030CFC" w:rsidRPr="00BD57E4" w:rsidRDefault="00030CFC" w:rsidP="00DB7B8F"/>
    <w:p w14:paraId="2B5C3531" w14:textId="77777777" w:rsidR="00030CFC" w:rsidRPr="00BD57E4" w:rsidRDefault="00030CFC" w:rsidP="00DB7B8F"/>
    <w:p w14:paraId="15E825AC" w14:textId="77777777" w:rsidR="00030CFC" w:rsidRPr="00BD57E4" w:rsidRDefault="00030CFC" w:rsidP="00DB7B8F"/>
    <w:p w14:paraId="2B843E63" w14:textId="77777777" w:rsidR="00030CFC" w:rsidRPr="00BD57E4" w:rsidRDefault="00030CFC" w:rsidP="00DB7B8F"/>
    <w:p w14:paraId="4E6594F9" w14:textId="77777777" w:rsidR="00030CFC" w:rsidRPr="00BD57E4" w:rsidRDefault="00030CFC" w:rsidP="00DB7B8F"/>
    <w:p w14:paraId="3CD700B0" w14:textId="3083C937" w:rsidR="00030CFC" w:rsidRPr="00BD57E4" w:rsidRDefault="00030CFC" w:rsidP="00DB7B8F"/>
    <w:p w14:paraId="27CDCC6A" w14:textId="1709EDEA" w:rsidR="00030CFC" w:rsidRPr="00BD57E4" w:rsidRDefault="00030CFC" w:rsidP="00DB7B8F"/>
    <w:p w14:paraId="35ED08A8" w14:textId="78F774C1" w:rsidR="00030CFC" w:rsidRPr="00BD57E4" w:rsidRDefault="00030CFC" w:rsidP="00DB7B8F"/>
    <w:p w14:paraId="00451614" w14:textId="7B87DA48" w:rsidR="00030CFC" w:rsidRPr="00BD57E4" w:rsidRDefault="00030CFC" w:rsidP="00DB7B8F"/>
    <w:p w14:paraId="452BF1C2" w14:textId="2FDB8A19" w:rsidR="00030CFC" w:rsidRPr="00BD57E4" w:rsidRDefault="00030CFC" w:rsidP="00DB7B8F"/>
    <w:p w14:paraId="2FD43663" w14:textId="2F6A0737" w:rsidR="00030CFC" w:rsidRPr="00BD57E4" w:rsidRDefault="00030CFC" w:rsidP="00DB7B8F"/>
    <w:p w14:paraId="2D93F867" w14:textId="27E4D9C7" w:rsidR="00030CFC" w:rsidRPr="00BD57E4" w:rsidRDefault="00030CFC" w:rsidP="00DB7B8F"/>
    <w:p w14:paraId="0F623858" w14:textId="2B8A55C3" w:rsidR="00030CFC" w:rsidRPr="00BD57E4" w:rsidRDefault="00030CFC" w:rsidP="00DB7B8F"/>
    <w:p w14:paraId="4A756982" w14:textId="2A21593A" w:rsidR="00030CFC" w:rsidRPr="00BD57E4" w:rsidRDefault="00030CFC" w:rsidP="00DB7B8F"/>
    <w:p w14:paraId="778421E9" w14:textId="4BE70E22" w:rsidR="00030CFC" w:rsidRPr="00BD57E4" w:rsidRDefault="00030CFC" w:rsidP="00DB7B8F"/>
    <w:p w14:paraId="2018B17D" w14:textId="219DF5B5" w:rsidR="00030CFC" w:rsidRPr="00BD57E4" w:rsidRDefault="00030CFC" w:rsidP="00DB7B8F"/>
    <w:p w14:paraId="74E4FA76" w14:textId="2BF971C3" w:rsidR="00030CFC" w:rsidRPr="00BD57E4" w:rsidRDefault="00030CFC" w:rsidP="00DB7B8F"/>
    <w:p w14:paraId="0E45D172" w14:textId="36E6692A" w:rsidR="00030CFC" w:rsidRPr="00BD57E4" w:rsidRDefault="00030CFC" w:rsidP="00DB7B8F"/>
    <w:p w14:paraId="6E568BDF" w14:textId="710483D7" w:rsidR="00030CFC" w:rsidRPr="00BD57E4" w:rsidRDefault="00030CFC" w:rsidP="00DB7B8F"/>
    <w:p w14:paraId="133260E4" w14:textId="4182EB71" w:rsidR="00030CFC" w:rsidRPr="00BD57E4" w:rsidRDefault="00030CFC" w:rsidP="00DB7B8F"/>
    <w:p w14:paraId="69A663FD" w14:textId="77028838" w:rsidR="00030CFC" w:rsidRPr="00BD57E4" w:rsidRDefault="00030CFC" w:rsidP="00DB7B8F"/>
    <w:p w14:paraId="4DD2A646" w14:textId="42F3ADE6" w:rsidR="00030CFC" w:rsidRPr="00BD57E4" w:rsidRDefault="00030CFC" w:rsidP="00DB7B8F"/>
    <w:p w14:paraId="25914D1C" w14:textId="74B4D584" w:rsidR="00030CFC" w:rsidRPr="00BD57E4" w:rsidRDefault="00030CFC" w:rsidP="00DB7B8F"/>
    <w:p w14:paraId="255BC013" w14:textId="16B86B56" w:rsidR="00030CFC" w:rsidRPr="00BD57E4" w:rsidRDefault="00030CFC" w:rsidP="00DB7B8F"/>
    <w:p w14:paraId="699FEE77" w14:textId="38E006DC" w:rsidR="00030CFC" w:rsidRPr="00BD57E4" w:rsidRDefault="00030CFC" w:rsidP="00DB7B8F"/>
    <w:p w14:paraId="23683068" w14:textId="39993567" w:rsidR="00030CFC" w:rsidRPr="00BD57E4" w:rsidRDefault="00030CFC" w:rsidP="00DB7B8F"/>
    <w:p w14:paraId="118989DC" w14:textId="0EFD5B6A" w:rsidR="00030CFC" w:rsidRPr="00BD57E4" w:rsidRDefault="00030CFC" w:rsidP="00DB7B8F"/>
    <w:p w14:paraId="48339216" w14:textId="45A27401" w:rsidR="00030CFC" w:rsidRPr="00BD57E4" w:rsidRDefault="00030CFC" w:rsidP="00DB7B8F">
      <w:r w:rsidRPr="00BD57E4">
        <w:rPr>
          <w:rStyle w:val="Hyperlink"/>
          <w:noProof/>
        </w:rPr>
        <mc:AlternateContent>
          <mc:Choice Requires="wps">
            <w:drawing>
              <wp:anchor distT="0" distB="0" distL="114300" distR="114300" simplePos="0" relativeHeight="251662336" behindDoc="0" locked="0" layoutInCell="1" allowOverlap="1" wp14:anchorId="1E75B847" wp14:editId="673A72AA">
                <wp:simplePos x="0" y="0"/>
                <wp:positionH relativeFrom="margin">
                  <wp:align>left</wp:align>
                </wp:positionH>
                <wp:positionV relativeFrom="paragraph">
                  <wp:posOffset>152220</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49D905CD" w14:textId="77777777" w:rsidR="00030CFC" w:rsidRPr="00BD57E4" w:rsidRDefault="00030CFC" w:rsidP="00821A06">
                            <w:pPr>
                              <w:pStyle w:val="Visitourwebsite"/>
                            </w:pPr>
                            <w:r w:rsidRPr="00BD57E4">
                              <w:t>Please visit our website for more details.</w:t>
                            </w:r>
                          </w:p>
                          <w:p w14:paraId="25C05C46" w14:textId="77777777" w:rsidR="00030CFC" w:rsidRPr="00BD57E4" w:rsidRDefault="00030CFC" w:rsidP="00821A06">
                            <w:pPr>
                              <w:pStyle w:val="URL"/>
                            </w:pPr>
                            <w:hyperlink r:id="rId28" w:history="1">
                              <w:r w:rsidRPr="00BD57E4">
                                <w:rPr>
                                  <w:rStyle w:val="Hyperlink"/>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5B847" id="_x0000_t202" coordsize="21600,21600" o:spt="202" path="m,l,21600r21600,l21600,xe">
                <v:stroke joinstyle="miter"/>
                <v:path gradientshapeok="t" o:connecttype="rect"/>
              </v:shapetype>
              <v:shape id="Text Box 8" o:spid="_x0000_s1026" type="#_x0000_t202" style="position:absolute;margin-left:0;margin-top:12pt;width:260.8pt;height:15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" filled="f" stroked="f" strokeweight=".5pt">
                <v:textbox style="mso-fit-shape-to-text:t" inset="0,0,0,0">
                  <w:txbxContent>
                    <w:p w14:paraId="49D905CD" w14:textId="77777777" w:rsidR="00030CFC" w:rsidRPr="00BD57E4" w:rsidRDefault="00030CFC" w:rsidP="00821A06">
                      <w:pPr>
                        <w:pStyle w:val="Visitourwebsite"/>
                      </w:pPr>
                      <w:r w:rsidRPr="00BD57E4">
                        <w:t>Please visit our website for more details.</w:t>
                      </w:r>
                    </w:p>
                    <w:p w14:paraId="25C05C46" w14:textId="77777777" w:rsidR="00030CFC" w:rsidRPr="00BD57E4" w:rsidRDefault="00030CFC" w:rsidP="00821A06">
                      <w:pPr>
                        <w:pStyle w:val="URL"/>
                      </w:pPr>
                      <w:hyperlink r:id="rId29" w:history="1">
                        <w:r w:rsidRPr="00BD57E4">
                          <w:rPr>
                            <w:rStyle w:val="Hyperlink"/>
                          </w:rPr>
                          <w:t>www.imdrf.org</w:t>
                        </w:r>
                      </w:hyperlink>
                    </w:p>
                  </w:txbxContent>
                </v:textbox>
                <w10:wrap anchorx="margin"/>
              </v:shape>
            </w:pict>
          </mc:Fallback>
        </mc:AlternateContent>
      </w:r>
    </w:p>
    <w:p w14:paraId="6599E5B7" w14:textId="15075ACE" w:rsidR="00030CFC" w:rsidRPr="00BD57E4" w:rsidRDefault="00030CFC" w:rsidP="00DB7B8F"/>
    <w:p w14:paraId="03A9205D" w14:textId="4A1E3B00" w:rsidR="00030CFC" w:rsidRPr="00BD57E4" w:rsidRDefault="00030CFC" w:rsidP="00DB7B8F"/>
    <w:p w14:paraId="06C2445F" w14:textId="77F2460A" w:rsidR="00030CFC" w:rsidRPr="000F7A87" w:rsidRDefault="00030CFC" w:rsidP="00DB7B8F">
      <w:pPr>
        <w:rPr>
          <w:noProof/>
        </w:rPr>
      </w:pPr>
      <w:r w:rsidRPr="00BD57E4">
        <w:rPr>
          <w:noProof/>
        </w:rPr>
        <mc:AlternateContent>
          <mc:Choice Requires="wps">
            <w:drawing>
              <wp:anchor distT="0" distB="0" distL="114300" distR="114300" simplePos="0" relativeHeight="251660288" behindDoc="0" locked="0" layoutInCell="1" allowOverlap="1" wp14:anchorId="537AE25A" wp14:editId="2B7F70E8">
                <wp:simplePos x="0" y="0"/>
                <wp:positionH relativeFrom="margin">
                  <wp:align>left</wp:align>
                </wp:positionH>
                <wp:positionV relativeFrom="paragraph">
                  <wp:posOffset>3870325</wp:posOffset>
                </wp:positionV>
                <wp:extent cx="5042847" cy="1958975"/>
                <wp:effectExtent l="0" t="0" r="5715" b="6350"/>
                <wp:wrapNone/>
                <wp:docPr id="9" name="Text Box 9"/>
                <wp:cNvGraphicFramePr/>
                <a:graphic xmlns:a="http://schemas.openxmlformats.org/drawingml/2006/main">
                  <a:graphicData uri="http://schemas.microsoft.com/office/word/2010/wordprocessingShape">
                    <wps:wsp>
                      <wps:cNvSpPr txBox="1"/>
                      <wps:spPr>
                        <a:xfrm>
                          <a:off x="0" y="0"/>
                          <a:ext cx="5042847" cy="1958975"/>
                        </a:xfrm>
                        <a:prstGeom prst="rect">
                          <a:avLst/>
                        </a:prstGeom>
                        <a:noFill/>
                        <a:ln w="6350">
                          <a:noFill/>
                        </a:ln>
                      </wps:spPr>
                      <wps:txbx>
                        <w:txbxContent>
                          <w:p w14:paraId="4FF26395" w14:textId="77777777" w:rsidR="00821A06" w:rsidRPr="00BD57E4" w:rsidRDefault="00821A06" w:rsidP="00565E75">
                            <w:pPr>
                              <w:pStyle w:val="DisclaimerTitle"/>
                              <w:jc w:val="both"/>
                            </w:pPr>
                            <w:r w:rsidRPr="00BD57E4">
                              <w:t>Disclaimer</w:t>
                            </w:r>
                          </w:p>
                          <w:p w14:paraId="753FC413" w14:textId="2B3547E3" w:rsidR="00565E75" w:rsidRPr="00BD57E4" w:rsidRDefault="00565E75" w:rsidP="00565E75">
                            <w:pPr>
                              <w:pStyle w:val="Disclaimer"/>
                              <w:jc w:val="both"/>
                            </w:pPr>
                            <w:r w:rsidRPr="00BD57E4">
                              <w:t>© Copyright 202</w:t>
                            </w:r>
                            <w:r w:rsidR="00FC46C5" w:rsidRPr="00BD57E4">
                              <w:t>6</w:t>
                            </w:r>
                            <w:r w:rsidRPr="00BD57E4">
                              <w:t xml:space="preserve"> by the International Medical Device Regulators Forum. </w:t>
                            </w:r>
                          </w:p>
                          <w:p w14:paraId="2A51F13C" w14:textId="77777777" w:rsidR="00565E75" w:rsidRPr="00BD57E4" w:rsidRDefault="00565E75" w:rsidP="00565E75">
                            <w:pPr>
                              <w:pStyle w:val="Disclaimer"/>
                              <w:jc w:val="both"/>
                            </w:pPr>
                            <w:r w:rsidRPr="00BD57E4">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Pr="00BD57E4" w:rsidRDefault="00565E75" w:rsidP="00565E75">
                            <w:pPr>
                              <w:pStyle w:val="Disclaimer"/>
                              <w:jc w:val="both"/>
                            </w:pPr>
                            <w:r w:rsidRPr="00BD57E4">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49DAFA72" w:rsidR="00565E75" w:rsidRPr="00BD57E4" w:rsidRDefault="00565E75" w:rsidP="00565E75">
                            <w:pPr>
                              <w:pStyle w:val="Disclaimer"/>
                              <w:jc w:val="both"/>
                            </w:pPr>
                            <w:r w:rsidRPr="00BD57E4">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BD57E4" w:rsidRDefault="00565E75" w:rsidP="00565E75">
                            <w:pPr>
                              <w:pStyle w:val="Disclaimer"/>
                              <w:jc w:val="both"/>
                            </w:pPr>
                            <w:r w:rsidRPr="00BD57E4">
                              <w:t xml:space="preserve">Incorporation of this document, in part or in whole, into another document, or its translation into languages other than English, does not convey or represent an endorsement of any kind by the IMDRF.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7AE25A" id="Text Box 9" o:spid="_x0000_s1027" type="#_x0000_t202" style="position:absolute;margin-left:0;margin-top:304.75pt;width:397.05pt;height:15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" filled="f" stroked="f" strokeweight=".5pt">
                <v:textbox style="mso-fit-shape-to-text:t" inset="0,0,0,0">
                  <w:txbxContent>
                    <w:p w14:paraId="4FF26395" w14:textId="77777777" w:rsidR="00821A06" w:rsidRPr="00BD57E4" w:rsidRDefault="00821A06" w:rsidP="00565E75">
                      <w:pPr>
                        <w:pStyle w:val="DisclaimerTitle"/>
                        <w:jc w:val="both"/>
                      </w:pPr>
                      <w:r w:rsidRPr="00BD57E4">
                        <w:t>Disclaimer</w:t>
                      </w:r>
                    </w:p>
                    <w:p w14:paraId="753FC413" w14:textId="2B3547E3" w:rsidR="00565E75" w:rsidRPr="00BD57E4" w:rsidRDefault="00565E75" w:rsidP="00565E75">
                      <w:pPr>
                        <w:pStyle w:val="Disclaimer"/>
                        <w:jc w:val="both"/>
                      </w:pPr>
                      <w:r w:rsidRPr="00BD57E4">
                        <w:t>© Copyright 202</w:t>
                      </w:r>
                      <w:r w:rsidR="00FC46C5" w:rsidRPr="00BD57E4">
                        <w:t>6</w:t>
                      </w:r>
                      <w:r w:rsidRPr="00BD57E4">
                        <w:t xml:space="preserve"> by the International Medical Device Regulators Forum. </w:t>
                      </w:r>
                    </w:p>
                    <w:p w14:paraId="2A51F13C" w14:textId="77777777" w:rsidR="00565E75" w:rsidRPr="00BD57E4" w:rsidRDefault="00565E75" w:rsidP="00565E75">
                      <w:pPr>
                        <w:pStyle w:val="Disclaimer"/>
                        <w:jc w:val="both"/>
                      </w:pPr>
                      <w:r w:rsidRPr="00BD57E4">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Pr="00BD57E4" w:rsidRDefault="00565E75" w:rsidP="00565E75">
                      <w:pPr>
                        <w:pStyle w:val="Disclaimer"/>
                        <w:jc w:val="both"/>
                      </w:pPr>
                      <w:r w:rsidRPr="00BD57E4">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49DAFA72" w:rsidR="00565E75" w:rsidRPr="00BD57E4" w:rsidRDefault="00565E75" w:rsidP="00565E75">
                      <w:pPr>
                        <w:pStyle w:val="Disclaimer"/>
                        <w:jc w:val="both"/>
                      </w:pPr>
                      <w:r w:rsidRPr="00BD57E4">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BD57E4" w:rsidRDefault="00565E75" w:rsidP="00565E75">
                      <w:pPr>
                        <w:pStyle w:val="Disclaimer"/>
                        <w:jc w:val="both"/>
                      </w:pPr>
                      <w:r w:rsidRPr="00BD57E4">
                        <w:t xml:space="preserve">Incorporation of this document, in part or in whole, into another document, or its translation into languages other than English, does not convey or represent an endorsement of any kind by the IMDRF. </w:t>
                      </w:r>
                    </w:p>
                  </w:txbxContent>
                </v:textbox>
                <w10:wrap anchorx="margin"/>
              </v:shape>
            </w:pict>
          </mc:Fallback>
        </mc:AlternateContent>
      </w:r>
    </w:p>
    <w:sectPr w:rsidR="00030CFC" w:rsidRPr="000F7A87" w:rsidSect="00B0568B">
      <w:headerReference w:type="first" r:id="rId30"/>
      <w:footerReference w:type="first" r:id="rId31"/>
      <w:pgSz w:w="11900" w:h="16840"/>
      <w:pgMar w:top="1985" w:right="3402" w:bottom="1418"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7433" w14:textId="77777777" w:rsidR="003C3341" w:rsidRPr="00BD57E4" w:rsidRDefault="003C3341" w:rsidP="00F23AD7">
      <w:pPr>
        <w:spacing w:before="0" w:after="0" w:line="240" w:lineRule="auto"/>
      </w:pPr>
      <w:r w:rsidRPr="00BD57E4">
        <w:separator/>
      </w:r>
    </w:p>
  </w:endnote>
  <w:endnote w:type="continuationSeparator" w:id="0">
    <w:p w14:paraId="41EFE202" w14:textId="77777777" w:rsidR="003C3341" w:rsidRPr="00BD57E4" w:rsidRDefault="003C3341" w:rsidP="00F23AD7">
      <w:pPr>
        <w:spacing w:before="0" w:after="0" w:line="240" w:lineRule="auto"/>
      </w:pPr>
      <w:r w:rsidRPr="00BD5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606325"/>
      <w:docPartObj>
        <w:docPartGallery w:val="Page Numbers (Bottom of Page)"/>
        <w:docPartUnique/>
      </w:docPartObj>
    </w:sdtPr>
    <w:sdtEndPr>
      <w:rPr>
        <w:rStyle w:val="PageNumber"/>
      </w:rPr>
    </w:sdtEndPr>
    <w:sdtContent>
      <w:p w14:paraId="4D4A80AF" w14:textId="74D45E8A" w:rsidR="0097252E" w:rsidRPr="00BD57E4" w:rsidRDefault="0097252E" w:rsidP="003C3B0D">
        <w:pPr>
          <w:pStyle w:val="Footer"/>
          <w:rPr>
            <w:rStyle w:val="PageNumber"/>
          </w:rPr>
        </w:pPr>
        <w:r w:rsidRPr="00BD57E4">
          <w:rPr>
            <w:rStyle w:val="PageNumber"/>
          </w:rPr>
          <w:fldChar w:fldCharType="begin"/>
        </w:r>
        <w:r w:rsidRPr="00BD57E4">
          <w:rPr>
            <w:rStyle w:val="PageNumber"/>
          </w:rPr>
          <w:instrText xml:space="preserve"> PAGE </w:instrText>
        </w:r>
        <w:r w:rsidRPr="00BD57E4">
          <w:rPr>
            <w:rStyle w:val="PageNumber"/>
          </w:rPr>
          <w:fldChar w:fldCharType="end"/>
        </w:r>
      </w:p>
    </w:sdtContent>
  </w:sdt>
  <w:p w14:paraId="59966B7F" w14:textId="77777777" w:rsidR="00F23AD7" w:rsidRPr="00BD57E4" w:rsidRDefault="00F23AD7" w:rsidP="003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D2B1" w14:textId="09EF0DBF" w:rsidR="00F23AD7" w:rsidRPr="00BD57E4" w:rsidRDefault="003C3B0D" w:rsidP="003C3B0D">
    <w:pPr>
      <w:pStyle w:val="Footer"/>
    </w:pPr>
    <w:r w:rsidRPr="00BD57E4">
      <w:rPr>
        <w:noProof/>
      </w:rPr>
      <w:drawing>
        <wp:anchor distT="0" distB="0" distL="114300" distR="114300" simplePos="0" relativeHeight="251659264" behindDoc="1" locked="0" layoutInCell="1" allowOverlap="1" wp14:anchorId="32EF12D5" wp14:editId="755D9BCA">
          <wp:simplePos x="0" y="0"/>
          <wp:positionH relativeFrom="column">
            <wp:posOffset>-20955</wp:posOffset>
          </wp:positionH>
          <wp:positionV relativeFrom="paragraph">
            <wp:posOffset>-68580</wp:posOffset>
          </wp:positionV>
          <wp:extent cx="1828800" cy="216000"/>
          <wp:effectExtent l="0" t="0" r="0" b="0"/>
          <wp:wrapNone/>
          <wp:docPr id="1730657032" name="Graphic 2" descr="IMD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57032" name="Graphic 2" descr="IMDRF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0097252E" w:rsidRPr="00BD57E4">
      <w:tab/>
    </w:r>
    <w:r w:rsidR="0097252E" w:rsidRPr="00BD57E4">
      <w:fldChar w:fldCharType="begin"/>
    </w:r>
    <w:r w:rsidR="0097252E" w:rsidRPr="00BD57E4">
      <w:instrText xml:space="preserve"> PAGE </w:instrText>
    </w:r>
    <w:r w:rsidR="0097252E" w:rsidRPr="00BD57E4">
      <w:fldChar w:fldCharType="separate"/>
    </w:r>
    <w:r w:rsidR="0097252E" w:rsidRPr="00BD57E4">
      <w:t>1</w:t>
    </w:r>
    <w:r w:rsidR="0097252E" w:rsidRPr="00BD57E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074A" w14:textId="62DB0EDD" w:rsidR="1719778C" w:rsidRPr="00BD57E4" w:rsidRDefault="1719778C" w:rsidP="1719778C">
    <w:pPr>
      <w:pStyle w:val="CoverDate"/>
    </w:pPr>
    <w:r w:rsidRPr="00BD57E4">
      <w:fldChar w:fldCharType="begin"/>
    </w:r>
    <w:r w:rsidRPr="00BD57E4">
      <w:instrText xml:space="preserve"> DATE \@ "d MMMM yyyy" </w:instrText>
    </w:r>
    <w:r w:rsidRPr="00BD57E4">
      <w:fldChar w:fldCharType="separate"/>
    </w:r>
    <w:r w:rsidR="009D2404">
      <w:rPr>
        <w:noProof/>
      </w:rPr>
      <w:t>26 February 2026</w:t>
    </w:r>
    <w:r w:rsidRPr="00BD57E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51F2" w14:textId="53A83437" w:rsidR="00BB1FD0" w:rsidRPr="00BD57E4" w:rsidRDefault="00BB1FD0" w:rsidP="00BB1FD0">
    <w:pPr>
      <w:pStyle w:val="Footer"/>
    </w:pPr>
    <w:r w:rsidRPr="00BD57E4">
      <w:rPr>
        <w:noProof/>
      </w:rPr>
      <w:drawing>
        <wp:anchor distT="0" distB="0" distL="114300" distR="114300" simplePos="0" relativeHeight="251669504" behindDoc="1" locked="0" layoutInCell="1" allowOverlap="1" wp14:anchorId="40316965" wp14:editId="6773352B">
          <wp:simplePos x="0" y="0"/>
          <wp:positionH relativeFrom="column">
            <wp:posOffset>-20955</wp:posOffset>
          </wp:positionH>
          <wp:positionV relativeFrom="paragraph">
            <wp:posOffset>-68580</wp:posOffset>
          </wp:positionV>
          <wp:extent cx="1828800" cy="216000"/>
          <wp:effectExtent l="0" t="0" r="0" b="0"/>
          <wp:wrapNone/>
          <wp:docPr id="596906887" name="Graphic 12" descr="A diagram illustrating the sequence in which the IMDRF codes should be u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06887" name="Graphic 12" descr="A diagram illustrating the sequence in which the IMDRF codes should be used "/>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Pr="00BD57E4">
      <w:tab/>
    </w:r>
    <w:r w:rsidRPr="00BD57E4">
      <w:fldChar w:fldCharType="begin"/>
    </w:r>
    <w:r w:rsidRPr="00BD57E4">
      <w:instrText xml:space="preserve"> PAGE </w:instrText>
    </w:r>
    <w:r w:rsidRPr="00BD57E4">
      <w:fldChar w:fldCharType="separate"/>
    </w:r>
    <w:r w:rsidRPr="00BD57E4">
      <w:t>3</w:t>
    </w:r>
    <w:r w:rsidRPr="00BD57E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D723" w14:textId="06445376" w:rsidR="001A5CBB" w:rsidRPr="00BD57E4" w:rsidRDefault="001A5CBB" w:rsidP="0017418F">
    <w:pPr>
      <w:rPr>
        <w:sz w:val="28"/>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F85A" w14:textId="77777777" w:rsidR="003C3341" w:rsidRPr="00BD57E4" w:rsidRDefault="003C3341" w:rsidP="00F23AD7">
      <w:pPr>
        <w:spacing w:before="0" w:after="0" w:line="240" w:lineRule="auto"/>
      </w:pPr>
      <w:r w:rsidRPr="00BD57E4">
        <w:separator/>
      </w:r>
    </w:p>
  </w:footnote>
  <w:footnote w:type="continuationSeparator" w:id="0">
    <w:p w14:paraId="29BC7070" w14:textId="77777777" w:rsidR="003C3341" w:rsidRPr="00BD57E4" w:rsidRDefault="003C3341" w:rsidP="00F23AD7">
      <w:pPr>
        <w:spacing w:before="0" w:after="0" w:line="240" w:lineRule="auto"/>
      </w:pPr>
      <w:r w:rsidRPr="00BD5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53E0" w14:textId="0CEEF817" w:rsidR="00F23AD7" w:rsidRPr="00605FD4" w:rsidRDefault="00724AA7" w:rsidP="002921A1">
    <w:pPr>
      <w:pStyle w:val="Header"/>
    </w:pPr>
    <w:r w:rsidRPr="00605FD4">
      <w:t>IMDRF/AET WG/</w:t>
    </w:r>
    <w:r w:rsidR="001E47CB" w:rsidRPr="00605FD4">
      <w:t xml:space="preserve"> N86 FINAL:2026</w:t>
    </w:r>
    <w:r w:rsidR="00BE1A39" w:rsidRPr="00605FD4">
      <w:fldChar w:fldCharType="begin"/>
    </w:r>
    <w:r w:rsidR="00BE1A39" w:rsidRPr="00605FD4">
      <w:instrText xml:space="preserve"> STYLEREF "Cover Document Code" \* MERGEFORMAT </w:instrText>
    </w:r>
    <w:r w:rsidR="00BE1A39" w:rsidRPr="00605FD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9D2" w14:textId="11C9C33E" w:rsidR="000D1980" w:rsidRPr="00BD57E4" w:rsidRDefault="00184CC1" w:rsidP="00184CC1">
    <w:pPr>
      <w:pStyle w:val="Header"/>
      <w:tabs>
        <w:tab w:val="clear" w:pos="8505"/>
        <w:tab w:val="center" w:pos="3823"/>
      </w:tabs>
    </w:pPr>
    <w:r w:rsidRPr="00BD57E4">
      <w:rPr>
        <w:noProof/>
      </w:rPr>
      <w:drawing>
        <wp:inline distT="0" distB="0" distL="0" distR="0" wp14:anchorId="0453E650" wp14:editId="28702998">
          <wp:extent cx="4377055" cy="524510"/>
          <wp:effectExtent l="0" t="0" r="0" b="8890"/>
          <wp:docPr id="1358937503" name="Picture 1" descr="IMD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37503" name="Picture 1" descr="IMDR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24510"/>
                  </a:xfrm>
                  <a:prstGeom prst="rect">
                    <a:avLst/>
                  </a:prstGeom>
                  <a:noFill/>
                </pic:spPr>
              </pic:pic>
            </a:graphicData>
          </a:graphic>
        </wp:inline>
      </w:drawing>
    </w:r>
    <w:r w:rsidR="0017418F" w:rsidRPr="00BD57E4">
      <w:rPr>
        <w:noProof/>
        <w:color w:val="F6F6F6" w:themeColor="background2"/>
      </w:rPr>
      <mc:AlternateContent>
        <mc:Choice Requires="wps">
          <w:drawing>
            <wp:anchor distT="0" distB="0" distL="114300" distR="114300" simplePos="0" relativeHeight="251670528" behindDoc="1" locked="0" layoutInCell="1" allowOverlap="1" wp14:anchorId="2E60361D" wp14:editId="5BD6BB0B">
              <wp:simplePos x="0" y="0"/>
              <wp:positionH relativeFrom="page">
                <wp:align>left</wp:align>
              </wp:positionH>
              <wp:positionV relativeFrom="page">
                <wp:align>top</wp:align>
              </wp:positionV>
              <wp:extent cx="7560000" cy="10692000"/>
              <wp:effectExtent l="0" t="0" r="3175" b="0"/>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369DC" id="Rectangle 5" o:spid="_x0000_s1026" style="position:absolute;margin-left:0;margin-top:0;width:595.3pt;height:841.9pt;z-index:-2516459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r w:rsidRPr="00BD57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50C1" w14:textId="654849F2" w:rsidR="00BB1FD0" w:rsidRPr="00BD57E4" w:rsidRDefault="00BE1A39">
    <w:pPr>
      <w:pStyle w:val="Header"/>
    </w:pPr>
    <w:r w:rsidRPr="00BD57E4">
      <w:fldChar w:fldCharType="begin"/>
    </w:r>
    <w:r w:rsidRPr="00BD57E4">
      <w:instrText xml:space="preserve"> STYLEREF "Cover Document Code" \* MERGEFORMAT </w:instrText>
    </w:r>
    <w:r w:rsidRPr="00BD57E4">
      <w:fldChar w:fldCharType="end"/>
    </w:r>
    <w:r w:rsidR="00BB1FD0" w:rsidRPr="00BD57E4">
      <w:rPr>
        <w:noProof/>
      </w:rPr>
      <w:drawing>
        <wp:anchor distT="0" distB="0" distL="114300" distR="114300" simplePos="0" relativeHeight="251668480" behindDoc="1" locked="0" layoutInCell="1" allowOverlap="1" wp14:anchorId="5A877AEB" wp14:editId="39D28A94">
          <wp:simplePos x="0" y="0"/>
          <wp:positionH relativeFrom="page">
            <wp:align>left</wp:align>
          </wp:positionH>
          <wp:positionV relativeFrom="page">
            <wp:align>top</wp:align>
          </wp:positionV>
          <wp:extent cx="7560000" cy="10699200"/>
          <wp:effectExtent l="0" t="0" r="0" b="0"/>
          <wp:wrapNone/>
          <wp:docPr id="202422300"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2300"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CF4" w14:textId="6E0EF7DD" w:rsidR="008C3487" w:rsidRPr="00BF7853" w:rsidRDefault="008C3487" w:rsidP="008C3487">
    <w:pPr>
      <w:pStyle w:val="Header"/>
      <w:rPr>
        <w:i/>
        <w:iCs/>
        <w:lang w:val="pt-BR"/>
      </w:rPr>
    </w:pPr>
    <w:r w:rsidRPr="00BF7853">
      <w:rPr>
        <w:i/>
        <w:iCs/>
        <w:lang w:val="pt-BR"/>
      </w:rPr>
      <w:t>IMDRF/AET WG/</w:t>
    </w:r>
    <w:r w:rsidR="001E47CB" w:rsidRPr="00BF7853">
      <w:rPr>
        <w:rFonts w:eastAsia="Times New Roman"/>
        <w:i/>
        <w:iCs/>
        <w:color w:val="auto"/>
        <w:lang w:val="pt-BR"/>
      </w:rPr>
      <w:t xml:space="preserve"> </w:t>
    </w:r>
    <w:r w:rsidR="001E47CB" w:rsidRPr="00BF7853">
      <w:rPr>
        <w:i/>
        <w:iCs/>
        <w:lang w:val="pt-BR"/>
      </w:rPr>
      <w:t xml:space="preserve">N86 FINAL:2026 </w:t>
    </w:r>
    <w:r w:rsidRPr="00BD57E4">
      <w:rPr>
        <w:i/>
        <w:iCs/>
      </w:rPr>
      <w:fldChar w:fldCharType="begin"/>
    </w:r>
    <w:r w:rsidRPr="00BF7853">
      <w:rPr>
        <w:i/>
        <w:iCs/>
        <w:lang w:val="pt-BR"/>
      </w:rPr>
      <w:instrText xml:space="preserve"> STYLEREF "Cover Document Code" \* MERGEFORMAT </w:instrText>
    </w:r>
    <w:r w:rsidRPr="00BD57E4">
      <w:rPr>
        <w:i/>
        <w:iCs/>
      </w:rPr>
      <w:fldChar w:fldCharType="end"/>
    </w:r>
  </w:p>
  <w:p w14:paraId="555DDC2D" w14:textId="611CFE79" w:rsidR="001A5CBB" w:rsidRPr="00BF7853" w:rsidRDefault="001A5CBB" w:rsidP="008C3487">
    <w:pPr>
      <w:pStyle w:val="Header"/>
      <w:rPr>
        <w:lang w:val="pt-B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1" w15:restartNumberingAfterBreak="0">
    <w:nsid w:val="03C5427D"/>
    <w:multiLevelType w:val="multilevel"/>
    <w:tmpl w:val="8154DE32"/>
    <w:numStyleLink w:val="IMDRFBullets"/>
  </w:abstractNum>
  <w:abstractNum w:abstractNumId="2" w15:restartNumberingAfterBreak="0">
    <w:nsid w:val="16F13F65"/>
    <w:multiLevelType w:val="multilevel"/>
    <w:tmpl w:val="8154DE32"/>
    <w:numStyleLink w:val="IMDRFBullets"/>
  </w:abstractNum>
  <w:abstractNum w:abstractNumId="3" w15:restartNumberingAfterBreak="0">
    <w:nsid w:val="1CF23198"/>
    <w:multiLevelType w:val="hybridMultilevel"/>
    <w:tmpl w:val="992A8266"/>
    <w:lvl w:ilvl="0" w:tplc="A998952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27D52B5"/>
    <w:multiLevelType w:val="multilevel"/>
    <w:tmpl w:val="8154DE32"/>
    <w:numStyleLink w:val="IMDRFBullets"/>
  </w:abstractNum>
  <w:abstractNum w:abstractNumId="5"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6DA61E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CF0DE9"/>
    <w:multiLevelType w:val="multilevel"/>
    <w:tmpl w:val="DD92D4BA"/>
    <w:styleLink w:val="IMDRFN1"/>
    <w:lvl w:ilvl="0">
      <w:start w:val="1"/>
      <w:numFmt w:val="decimal"/>
      <w:pStyle w:val="Heading1"/>
      <w:lvlText w:val="%1."/>
      <w:lvlJc w:val="left"/>
      <w:pPr>
        <w:ind w:left="680" w:hanging="680"/>
      </w:pPr>
      <w:rPr>
        <w:rFonts w:ascii="Arial" w:hAnsi="Arial" w:hint="default"/>
        <w:b/>
        <w:i w:val="0"/>
        <w:color w:val="1369EA" w:themeColor="accent1"/>
        <w:sz w:val="60"/>
      </w:rPr>
    </w:lvl>
    <w:lvl w:ilvl="1">
      <w:start w:val="1"/>
      <w:numFmt w:val="decimal"/>
      <w:pStyle w:val="Heading2"/>
      <w:lvlText w:val="%1.%2."/>
      <w:lvlJc w:val="left"/>
      <w:pPr>
        <w:ind w:left="680" w:hanging="680"/>
      </w:pPr>
      <w:rPr>
        <w:rFonts w:ascii="Arial" w:hAnsi="Arial" w:hint="default"/>
        <w:b/>
        <w:i w:val="0"/>
        <w:color w:val="1369EA" w:themeColor="accent1"/>
        <w:sz w:val="28"/>
      </w:rPr>
    </w:lvl>
    <w:lvl w:ilvl="2">
      <w:start w:val="1"/>
      <w:numFmt w:val="decimal"/>
      <w:pStyle w:val="Heading3"/>
      <w:lvlText w:val="%1.%2.%3."/>
      <w:lvlJc w:val="left"/>
      <w:pPr>
        <w:ind w:left="1388"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A0F38BA"/>
    <w:multiLevelType w:val="multilevel"/>
    <w:tmpl w:val="DD92D4BA"/>
    <w:numStyleLink w:val="IMDRFN1"/>
  </w:abstractNum>
  <w:abstractNum w:abstractNumId="9"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20BE759"/>
    <w:multiLevelType w:val="hybridMultilevel"/>
    <w:tmpl w:val="FFFFFFFF"/>
    <w:lvl w:ilvl="0" w:tplc="5080B986">
      <w:start w:val="1"/>
      <w:numFmt w:val="bullet"/>
      <w:lvlText w:val=""/>
      <w:lvlJc w:val="left"/>
      <w:pPr>
        <w:ind w:left="360" w:hanging="360"/>
      </w:pPr>
      <w:rPr>
        <w:rFonts w:ascii="Symbol" w:hAnsi="Symbol" w:hint="default"/>
      </w:rPr>
    </w:lvl>
    <w:lvl w:ilvl="1" w:tplc="FB405118">
      <w:start w:val="1"/>
      <w:numFmt w:val="bullet"/>
      <w:lvlText w:val="o"/>
      <w:lvlJc w:val="left"/>
      <w:pPr>
        <w:ind w:left="1080" w:hanging="360"/>
      </w:pPr>
      <w:rPr>
        <w:rFonts w:ascii="Courier New" w:hAnsi="Courier New" w:hint="default"/>
      </w:rPr>
    </w:lvl>
    <w:lvl w:ilvl="2" w:tplc="71A2EC40">
      <w:start w:val="1"/>
      <w:numFmt w:val="bullet"/>
      <w:lvlText w:val=""/>
      <w:lvlJc w:val="left"/>
      <w:pPr>
        <w:ind w:left="1800" w:hanging="360"/>
      </w:pPr>
      <w:rPr>
        <w:rFonts w:ascii="Wingdings" w:hAnsi="Wingdings" w:hint="default"/>
      </w:rPr>
    </w:lvl>
    <w:lvl w:ilvl="3" w:tplc="D5BE7392">
      <w:start w:val="1"/>
      <w:numFmt w:val="bullet"/>
      <w:lvlText w:val=""/>
      <w:lvlJc w:val="left"/>
      <w:pPr>
        <w:ind w:left="2520" w:hanging="360"/>
      </w:pPr>
      <w:rPr>
        <w:rFonts w:ascii="Symbol" w:hAnsi="Symbol" w:hint="default"/>
      </w:rPr>
    </w:lvl>
    <w:lvl w:ilvl="4" w:tplc="0BB22658">
      <w:start w:val="1"/>
      <w:numFmt w:val="bullet"/>
      <w:lvlText w:val="o"/>
      <w:lvlJc w:val="left"/>
      <w:pPr>
        <w:ind w:left="3240" w:hanging="360"/>
      </w:pPr>
      <w:rPr>
        <w:rFonts w:ascii="Courier New" w:hAnsi="Courier New" w:hint="default"/>
      </w:rPr>
    </w:lvl>
    <w:lvl w:ilvl="5" w:tplc="70C83202">
      <w:start w:val="1"/>
      <w:numFmt w:val="bullet"/>
      <w:lvlText w:val=""/>
      <w:lvlJc w:val="left"/>
      <w:pPr>
        <w:ind w:left="3960" w:hanging="360"/>
      </w:pPr>
      <w:rPr>
        <w:rFonts w:ascii="Wingdings" w:hAnsi="Wingdings" w:hint="default"/>
      </w:rPr>
    </w:lvl>
    <w:lvl w:ilvl="6" w:tplc="E8B298D8">
      <w:start w:val="1"/>
      <w:numFmt w:val="bullet"/>
      <w:lvlText w:val=""/>
      <w:lvlJc w:val="left"/>
      <w:pPr>
        <w:ind w:left="4680" w:hanging="360"/>
      </w:pPr>
      <w:rPr>
        <w:rFonts w:ascii="Symbol" w:hAnsi="Symbol" w:hint="default"/>
      </w:rPr>
    </w:lvl>
    <w:lvl w:ilvl="7" w:tplc="32F0B066">
      <w:start w:val="1"/>
      <w:numFmt w:val="bullet"/>
      <w:lvlText w:val="o"/>
      <w:lvlJc w:val="left"/>
      <w:pPr>
        <w:ind w:left="5400" w:hanging="360"/>
      </w:pPr>
      <w:rPr>
        <w:rFonts w:ascii="Courier New" w:hAnsi="Courier New" w:hint="default"/>
      </w:rPr>
    </w:lvl>
    <w:lvl w:ilvl="8" w:tplc="B38ED122">
      <w:start w:val="1"/>
      <w:numFmt w:val="bullet"/>
      <w:lvlText w:val=""/>
      <w:lvlJc w:val="left"/>
      <w:pPr>
        <w:ind w:left="6120" w:hanging="360"/>
      </w:pPr>
      <w:rPr>
        <w:rFonts w:ascii="Wingdings" w:hAnsi="Wingdings" w:hint="default"/>
      </w:rPr>
    </w:lvl>
  </w:abstractNum>
  <w:abstractNum w:abstractNumId="11" w15:restartNumberingAfterBreak="0">
    <w:nsid w:val="68612FB2"/>
    <w:multiLevelType w:val="hybridMultilevel"/>
    <w:tmpl w:val="46A46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FA076F"/>
    <w:multiLevelType w:val="hybridMultilevel"/>
    <w:tmpl w:val="FFFFFFFF"/>
    <w:lvl w:ilvl="0" w:tplc="505C6C14">
      <w:start w:val="1"/>
      <w:numFmt w:val="bullet"/>
      <w:lvlText w:val=""/>
      <w:lvlJc w:val="left"/>
      <w:pPr>
        <w:ind w:left="360" w:hanging="360"/>
      </w:pPr>
      <w:rPr>
        <w:rFonts w:ascii="Symbol" w:hAnsi="Symbol" w:hint="default"/>
      </w:rPr>
    </w:lvl>
    <w:lvl w:ilvl="1" w:tplc="A782C7FC">
      <w:start w:val="1"/>
      <w:numFmt w:val="bullet"/>
      <w:lvlText w:val="o"/>
      <w:lvlJc w:val="left"/>
      <w:pPr>
        <w:ind w:left="1080" w:hanging="360"/>
      </w:pPr>
      <w:rPr>
        <w:rFonts w:ascii="Courier New" w:hAnsi="Courier New" w:hint="default"/>
      </w:rPr>
    </w:lvl>
    <w:lvl w:ilvl="2" w:tplc="94B2047C">
      <w:start w:val="1"/>
      <w:numFmt w:val="bullet"/>
      <w:lvlText w:val=""/>
      <w:lvlJc w:val="left"/>
      <w:pPr>
        <w:ind w:left="1800" w:hanging="360"/>
      </w:pPr>
      <w:rPr>
        <w:rFonts w:ascii="Wingdings" w:hAnsi="Wingdings" w:hint="default"/>
      </w:rPr>
    </w:lvl>
    <w:lvl w:ilvl="3" w:tplc="755A6BB2">
      <w:start w:val="1"/>
      <w:numFmt w:val="bullet"/>
      <w:lvlText w:val=""/>
      <w:lvlJc w:val="left"/>
      <w:pPr>
        <w:ind w:left="2520" w:hanging="360"/>
      </w:pPr>
      <w:rPr>
        <w:rFonts w:ascii="Symbol" w:hAnsi="Symbol" w:hint="default"/>
      </w:rPr>
    </w:lvl>
    <w:lvl w:ilvl="4" w:tplc="06CC31EC">
      <w:start w:val="1"/>
      <w:numFmt w:val="bullet"/>
      <w:lvlText w:val="o"/>
      <w:lvlJc w:val="left"/>
      <w:pPr>
        <w:ind w:left="3240" w:hanging="360"/>
      </w:pPr>
      <w:rPr>
        <w:rFonts w:ascii="Courier New" w:hAnsi="Courier New" w:hint="default"/>
      </w:rPr>
    </w:lvl>
    <w:lvl w:ilvl="5" w:tplc="7402122E">
      <w:start w:val="1"/>
      <w:numFmt w:val="bullet"/>
      <w:lvlText w:val=""/>
      <w:lvlJc w:val="left"/>
      <w:pPr>
        <w:ind w:left="3960" w:hanging="360"/>
      </w:pPr>
      <w:rPr>
        <w:rFonts w:ascii="Wingdings" w:hAnsi="Wingdings" w:hint="default"/>
      </w:rPr>
    </w:lvl>
    <w:lvl w:ilvl="6" w:tplc="B67C3ABE">
      <w:start w:val="1"/>
      <w:numFmt w:val="bullet"/>
      <w:lvlText w:val=""/>
      <w:lvlJc w:val="left"/>
      <w:pPr>
        <w:ind w:left="4680" w:hanging="360"/>
      </w:pPr>
      <w:rPr>
        <w:rFonts w:ascii="Symbol" w:hAnsi="Symbol" w:hint="default"/>
      </w:rPr>
    </w:lvl>
    <w:lvl w:ilvl="7" w:tplc="0A14E4EA">
      <w:start w:val="1"/>
      <w:numFmt w:val="bullet"/>
      <w:lvlText w:val="o"/>
      <w:lvlJc w:val="left"/>
      <w:pPr>
        <w:ind w:left="5400" w:hanging="360"/>
      </w:pPr>
      <w:rPr>
        <w:rFonts w:ascii="Courier New" w:hAnsi="Courier New" w:hint="default"/>
      </w:rPr>
    </w:lvl>
    <w:lvl w:ilvl="8" w:tplc="6EA2C7F4">
      <w:start w:val="1"/>
      <w:numFmt w:val="bullet"/>
      <w:lvlText w:val=""/>
      <w:lvlJc w:val="left"/>
      <w:pPr>
        <w:ind w:left="6120" w:hanging="360"/>
      </w:pPr>
      <w:rPr>
        <w:rFonts w:ascii="Wingdings" w:hAnsi="Wingdings" w:hint="default"/>
      </w:rPr>
    </w:lvl>
  </w:abstractNum>
  <w:abstractNum w:abstractNumId="13" w15:restartNumberingAfterBreak="0">
    <w:nsid w:val="6A1F6A2E"/>
    <w:multiLevelType w:val="multilevel"/>
    <w:tmpl w:val="8154DE32"/>
    <w:numStyleLink w:val="IMDRFBullets"/>
  </w:abstractNum>
  <w:abstractNum w:abstractNumId="14" w15:restartNumberingAfterBreak="0">
    <w:nsid w:val="73D913E5"/>
    <w:multiLevelType w:val="hybridMultilevel"/>
    <w:tmpl w:val="EC785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DAC7F77"/>
    <w:multiLevelType w:val="multilevel"/>
    <w:tmpl w:val="8154DE32"/>
    <w:numStyleLink w:val="IMDRFBullets"/>
  </w:abstractNum>
  <w:num w:numId="1" w16cid:durableId="2099712789">
    <w:abstractNumId w:val="10"/>
  </w:num>
  <w:num w:numId="2" w16cid:durableId="57629069">
    <w:abstractNumId w:val="12"/>
  </w:num>
  <w:num w:numId="3" w16cid:durableId="1238904080">
    <w:abstractNumId w:val="0"/>
  </w:num>
  <w:num w:numId="4" w16cid:durableId="1350445118">
    <w:abstractNumId w:val="9"/>
  </w:num>
  <w:num w:numId="5" w16cid:durableId="1048989480">
    <w:abstractNumId w:val="5"/>
  </w:num>
  <w:num w:numId="6" w16cid:durableId="823664702">
    <w:abstractNumId w:val="7"/>
  </w:num>
  <w:num w:numId="7" w16cid:durableId="349185991">
    <w:abstractNumId w:val="8"/>
    <w:lvlOverride w:ilvl="1">
      <w:lvl w:ilvl="1">
        <w:start w:val="1"/>
        <w:numFmt w:val="decimal"/>
        <w:pStyle w:val="Heading2"/>
        <w:lvlText w:val="%1.%2."/>
        <w:lvlJc w:val="left"/>
        <w:pPr>
          <w:ind w:left="680" w:hanging="680"/>
        </w:pPr>
        <w:rPr>
          <w:rFonts w:ascii="Arial" w:hAnsi="Arial" w:hint="default"/>
          <w:b/>
          <w:i w:val="0"/>
          <w:color w:val="1369EA" w:themeColor="accent1"/>
          <w:sz w:val="28"/>
        </w:rPr>
      </w:lvl>
    </w:lvlOverride>
  </w:num>
  <w:num w:numId="8" w16cid:durableId="1987011640">
    <w:abstractNumId w:val="14"/>
  </w:num>
  <w:num w:numId="9" w16cid:durableId="572158744">
    <w:abstractNumId w:val="3"/>
  </w:num>
  <w:num w:numId="10" w16cid:durableId="1947420013">
    <w:abstractNumId w:val="11"/>
  </w:num>
  <w:num w:numId="11" w16cid:durableId="705104881">
    <w:abstractNumId w:val="6"/>
  </w:num>
  <w:num w:numId="12" w16cid:durableId="2127652280">
    <w:abstractNumId w:val="4"/>
  </w:num>
  <w:num w:numId="13" w16cid:durableId="401760792">
    <w:abstractNumId w:val="1"/>
  </w:num>
  <w:num w:numId="14" w16cid:durableId="1266842358">
    <w:abstractNumId w:val="15"/>
  </w:num>
  <w:num w:numId="15" w16cid:durableId="1573851150">
    <w:abstractNumId w:val="2"/>
  </w:num>
  <w:num w:numId="16" w16cid:durableId="20347676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AU" w:vendorID="64" w:dllVersion="0" w:nlCheck="1" w:checkStyle="0"/>
  <w:activeWritingStyle w:appName="MSWord" w:lang="en-GB" w:vendorID="64" w:dllVersion="0" w:nlCheck="1" w:checkStyle="0"/>
  <w:activeWritingStyle w:appName="MSWord" w:lang="fr-CH" w:vendorID="64" w:dllVersion="0" w:nlCheck="1" w:checkStyle="0"/>
  <w:activeWritingStyle w:appName="MSWord" w:lang="en-CA" w:vendorID="64" w:dllVersion="0" w:nlCheck="1" w:checkStyle="0"/>
  <w:activeWritingStyle w:appName="MSWord" w:lang="en-SG"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06BE"/>
    <w:rsid w:val="00002AF2"/>
    <w:rsid w:val="00004515"/>
    <w:rsid w:val="000058BF"/>
    <w:rsid w:val="0000629B"/>
    <w:rsid w:val="000130ED"/>
    <w:rsid w:val="00016447"/>
    <w:rsid w:val="00023E67"/>
    <w:rsid w:val="00030CFC"/>
    <w:rsid w:val="00040E6E"/>
    <w:rsid w:val="00043B20"/>
    <w:rsid w:val="00043E41"/>
    <w:rsid w:val="00044240"/>
    <w:rsid w:val="00046E84"/>
    <w:rsid w:val="00046F2D"/>
    <w:rsid w:val="00047A18"/>
    <w:rsid w:val="000573CD"/>
    <w:rsid w:val="00057740"/>
    <w:rsid w:val="0005BD07"/>
    <w:rsid w:val="00061B54"/>
    <w:rsid w:val="00067060"/>
    <w:rsid w:val="00071794"/>
    <w:rsid w:val="00072465"/>
    <w:rsid w:val="000936EB"/>
    <w:rsid w:val="00095421"/>
    <w:rsid w:val="000964C2"/>
    <w:rsid w:val="000A100E"/>
    <w:rsid w:val="000A6B7F"/>
    <w:rsid w:val="000B3EAF"/>
    <w:rsid w:val="000B547C"/>
    <w:rsid w:val="000C19D9"/>
    <w:rsid w:val="000C24F1"/>
    <w:rsid w:val="000C48FA"/>
    <w:rsid w:val="000C5503"/>
    <w:rsid w:val="000D080C"/>
    <w:rsid w:val="000D0C57"/>
    <w:rsid w:val="000D178E"/>
    <w:rsid w:val="000D1980"/>
    <w:rsid w:val="000D4C6A"/>
    <w:rsid w:val="000E0A33"/>
    <w:rsid w:val="000E6B18"/>
    <w:rsid w:val="000E6DEF"/>
    <w:rsid w:val="000E7C6B"/>
    <w:rsid w:val="000F1BE3"/>
    <w:rsid w:val="000F7A87"/>
    <w:rsid w:val="00101990"/>
    <w:rsid w:val="00104FC1"/>
    <w:rsid w:val="00105B9E"/>
    <w:rsid w:val="00113AC2"/>
    <w:rsid w:val="00121E62"/>
    <w:rsid w:val="0012218F"/>
    <w:rsid w:val="0012360C"/>
    <w:rsid w:val="00123C7D"/>
    <w:rsid w:val="00134BC6"/>
    <w:rsid w:val="001414E8"/>
    <w:rsid w:val="001510F2"/>
    <w:rsid w:val="001516BA"/>
    <w:rsid w:val="001545AB"/>
    <w:rsid w:val="00157570"/>
    <w:rsid w:val="00162F34"/>
    <w:rsid w:val="00163F42"/>
    <w:rsid w:val="001702D3"/>
    <w:rsid w:val="001702F5"/>
    <w:rsid w:val="00171FFA"/>
    <w:rsid w:val="00172978"/>
    <w:rsid w:val="0017418F"/>
    <w:rsid w:val="001778EB"/>
    <w:rsid w:val="00180E89"/>
    <w:rsid w:val="0018497D"/>
    <w:rsid w:val="00184CC1"/>
    <w:rsid w:val="00185EFF"/>
    <w:rsid w:val="001946BF"/>
    <w:rsid w:val="00194A8A"/>
    <w:rsid w:val="00195045"/>
    <w:rsid w:val="001A077C"/>
    <w:rsid w:val="001A4053"/>
    <w:rsid w:val="001A48E8"/>
    <w:rsid w:val="001A4C3D"/>
    <w:rsid w:val="001A5CBB"/>
    <w:rsid w:val="001A5D35"/>
    <w:rsid w:val="001A7B46"/>
    <w:rsid w:val="001B1B71"/>
    <w:rsid w:val="001B25EB"/>
    <w:rsid w:val="001B2F31"/>
    <w:rsid w:val="001C4BF4"/>
    <w:rsid w:val="001C5BBD"/>
    <w:rsid w:val="001D1391"/>
    <w:rsid w:val="001D38AB"/>
    <w:rsid w:val="001D4C98"/>
    <w:rsid w:val="001D594E"/>
    <w:rsid w:val="001D6C62"/>
    <w:rsid w:val="001E0C80"/>
    <w:rsid w:val="001E47CB"/>
    <w:rsid w:val="001E5B37"/>
    <w:rsid w:val="001E6B77"/>
    <w:rsid w:val="001F3F19"/>
    <w:rsid w:val="002112C9"/>
    <w:rsid w:val="0021179F"/>
    <w:rsid w:val="00218DC6"/>
    <w:rsid w:val="0022137D"/>
    <w:rsid w:val="002249FE"/>
    <w:rsid w:val="00235206"/>
    <w:rsid w:val="00240799"/>
    <w:rsid w:val="0024339D"/>
    <w:rsid w:val="00244BEA"/>
    <w:rsid w:val="00246DB7"/>
    <w:rsid w:val="00257BD2"/>
    <w:rsid w:val="00260EC0"/>
    <w:rsid w:val="00263D10"/>
    <w:rsid w:val="002751A3"/>
    <w:rsid w:val="002759C6"/>
    <w:rsid w:val="00276248"/>
    <w:rsid w:val="00276CC4"/>
    <w:rsid w:val="00282962"/>
    <w:rsid w:val="0028629A"/>
    <w:rsid w:val="00287BF2"/>
    <w:rsid w:val="002921A1"/>
    <w:rsid w:val="0029478D"/>
    <w:rsid w:val="002972AD"/>
    <w:rsid w:val="00297BAD"/>
    <w:rsid w:val="002ABDAB"/>
    <w:rsid w:val="002B3A2B"/>
    <w:rsid w:val="002B40B2"/>
    <w:rsid w:val="002C0C99"/>
    <w:rsid w:val="002C59A4"/>
    <w:rsid w:val="002D0516"/>
    <w:rsid w:val="002D16BE"/>
    <w:rsid w:val="002D6BCC"/>
    <w:rsid w:val="002E32C9"/>
    <w:rsid w:val="002E7DE7"/>
    <w:rsid w:val="002F2CAF"/>
    <w:rsid w:val="002F6290"/>
    <w:rsid w:val="00302FA6"/>
    <w:rsid w:val="0030477B"/>
    <w:rsid w:val="0030588F"/>
    <w:rsid w:val="00309792"/>
    <w:rsid w:val="00314753"/>
    <w:rsid w:val="00317E76"/>
    <w:rsid w:val="00321930"/>
    <w:rsid w:val="003241A3"/>
    <w:rsid w:val="00327BBD"/>
    <w:rsid w:val="0032DA41"/>
    <w:rsid w:val="00336D7C"/>
    <w:rsid w:val="00341AA3"/>
    <w:rsid w:val="00346036"/>
    <w:rsid w:val="00352089"/>
    <w:rsid w:val="00352FEC"/>
    <w:rsid w:val="00354F5D"/>
    <w:rsid w:val="0036281B"/>
    <w:rsid w:val="00370AE4"/>
    <w:rsid w:val="00370C28"/>
    <w:rsid w:val="00370DE7"/>
    <w:rsid w:val="00375086"/>
    <w:rsid w:val="00382863"/>
    <w:rsid w:val="00385338"/>
    <w:rsid w:val="00390BFA"/>
    <w:rsid w:val="00396505"/>
    <w:rsid w:val="003A492C"/>
    <w:rsid w:val="003A4AD8"/>
    <w:rsid w:val="003A4BCD"/>
    <w:rsid w:val="003A5612"/>
    <w:rsid w:val="003A5994"/>
    <w:rsid w:val="003B1745"/>
    <w:rsid w:val="003B1788"/>
    <w:rsid w:val="003B21F2"/>
    <w:rsid w:val="003B703C"/>
    <w:rsid w:val="003C3341"/>
    <w:rsid w:val="003C3B0D"/>
    <w:rsid w:val="003C6A05"/>
    <w:rsid w:val="003D430A"/>
    <w:rsid w:val="003D6EF8"/>
    <w:rsid w:val="003E1AF2"/>
    <w:rsid w:val="003E2B52"/>
    <w:rsid w:val="003E36BF"/>
    <w:rsid w:val="003E3DDB"/>
    <w:rsid w:val="003E51E5"/>
    <w:rsid w:val="003F0D24"/>
    <w:rsid w:val="003F6A81"/>
    <w:rsid w:val="0040623F"/>
    <w:rsid w:val="00414536"/>
    <w:rsid w:val="00415035"/>
    <w:rsid w:val="0042117A"/>
    <w:rsid w:val="0043681B"/>
    <w:rsid w:val="0044189D"/>
    <w:rsid w:val="00441E0E"/>
    <w:rsid w:val="00441EC2"/>
    <w:rsid w:val="00442D3E"/>
    <w:rsid w:val="00444FD3"/>
    <w:rsid w:val="00445474"/>
    <w:rsid w:val="004475F1"/>
    <w:rsid w:val="0045436D"/>
    <w:rsid w:val="004574AE"/>
    <w:rsid w:val="004575A6"/>
    <w:rsid w:val="00457775"/>
    <w:rsid w:val="00462D87"/>
    <w:rsid w:val="00465DC1"/>
    <w:rsid w:val="00471007"/>
    <w:rsid w:val="00471628"/>
    <w:rsid w:val="00475B13"/>
    <w:rsid w:val="00477638"/>
    <w:rsid w:val="00482F44"/>
    <w:rsid w:val="00485B92"/>
    <w:rsid w:val="00490CA8"/>
    <w:rsid w:val="0049169D"/>
    <w:rsid w:val="0049388B"/>
    <w:rsid w:val="00496AB4"/>
    <w:rsid w:val="004A553F"/>
    <w:rsid w:val="004D02A0"/>
    <w:rsid w:val="004D7B72"/>
    <w:rsid w:val="004E5368"/>
    <w:rsid w:val="004F242C"/>
    <w:rsid w:val="004F2E05"/>
    <w:rsid w:val="004F32CF"/>
    <w:rsid w:val="00500985"/>
    <w:rsid w:val="00503A34"/>
    <w:rsid w:val="00510789"/>
    <w:rsid w:val="00511314"/>
    <w:rsid w:val="005123AF"/>
    <w:rsid w:val="005166E5"/>
    <w:rsid w:val="00534CEE"/>
    <w:rsid w:val="0053669E"/>
    <w:rsid w:val="005469AB"/>
    <w:rsid w:val="00546EF2"/>
    <w:rsid w:val="00555EDF"/>
    <w:rsid w:val="00563F50"/>
    <w:rsid w:val="00565E75"/>
    <w:rsid w:val="00565E82"/>
    <w:rsid w:val="00572101"/>
    <w:rsid w:val="00574B57"/>
    <w:rsid w:val="005766AA"/>
    <w:rsid w:val="005837DD"/>
    <w:rsid w:val="005894CB"/>
    <w:rsid w:val="00591B40"/>
    <w:rsid w:val="00591CD8"/>
    <w:rsid w:val="0059726F"/>
    <w:rsid w:val="0059791A"/>
    <w:rsid w:val="00599E0C"/>
    <w:rsid w:val="005A042A"/>
    <w:rsid w:val="005A0F92"/>
    <w:rsid w:val="005A1F04"/>
    <w:rsid w:val="005AC948"/>
    <w:rsid w:val="005B24EE"/>
    <w:rsid w:val="005B3C4B"/>
    <w:rsid w:val="005C182D"/>
    <w:rsid w:val="005C5626"/>
    <w:rsid w:val="005D0227"/>
    <w:rsid w:val="005D1D0C"/>
    <w:rsid w:val="005D1E70"/>
    <w:rsid w:val="005D51E7"/>
    <w:rsid w:val="005E3383"/>
    <w:rsid w:val="005E4261"/>
    <w:rsid w:val="005F3945"/>
    <w:rsid w:val="005F5A73"/>
    <w:rsid w:val="005F7B1D"/>
    <w:rsid w:val="005F7F97"/>
    <w:rsid w:val="00601191"/>
    <w:rsid w:val="00603E10"/>
    <w:rsid w:val="00605FD4"/>
    <w:rsid w:val="00607903"/>
    <w:rsid w:val="006109A9"/>
    <w:rsid w:val="00610F10"/>
    <w:rsid w:val="0061209B"/>
    <w:rsid w:val="00612119"/>
    <w:rsid w:val="006235C0"/>
    <w:rsid w:val="00623E7A"/>
    <w:rsid w:val="006334A8"/>
    <w:rsid w:val="00636A0A"/>
    <w:rsid w:val="006372BC"/>
    <w:rsid w:val="00641C97"/>
    <w:rsid w:val="00656585"/>
    <w:rsid w:val="00657003"/>
    <w:rsid w:val="006653A3"/>
    <w:rsid w:val="0066774E"/>
    <w:rsid w:val="006748D6"/>
    <w:rsid w:val="006753D3"/>
    <w:rsid w:val="00675D98"/>
    <w:rsid w:val="00685944"/>
    <w:rsid w:val="006958BF"/>
    <w:rsid w:val="00695CB2"/>
    <w:rsid w:val="0069739F"/>
    <w:rsid w:val="0069794F"/>
    <w:rsid w:val="006A5AA2"/>
    <w:rsid w:val="006B0B1F"/>
    <w:rsid w:val="006C0BE7"/>
    <w:rsid w:val="006D052F"/>
    <w:rsid w:val="006D5A89"/>
    <w:rsid w:val="006D7B60"/>
    <w:rsid w:val="006E368F"/>
    <w:rsid w:val="006E60B9"/>
    <w:rsid w:val="006F3EB9"/>
    <w:rsid w:val="006F5B45"/>
    <w:rsid w:val="00702717"/>
    <w:rsid w:val="00707572"/>
    <w:rsid w:val="00710686"/>
    <w:rsid w:val="00714892"/>
    <w:rsid w:val="00716EE7"/>
    <w:rsid w:val="007177D3"/>
    <w:rsid w:val="00720DC5"/>
    <w:rsid w:val="007220DE"/>
    <w:rsid w:val="00724AA7"/>
    <w:rsid w:val="00724B18"/>
    <w:rsid w:val="007274A1"/>
    <w:rsid w:val="00737FFA"/>
    <w:rsid w:val="00743A42"/>
    <w:rsid w:val="007478B5"/>
    <w:rsid w:val="00763AE1"/>
    <w:rsid w:val="00772A06"/>
    <w:rsid w:val="00772E61"/>
    <w:rsid w:val="00774126"/>
    <w:rsid w:val="007744B6"/>
    <w:rsid w:val="00784B15"/>
    <w:rsid w:val="0078560D"/>
    <w:rsid w:val="007868BD"/>
    <w:rsid w:val="00787062"/>
    <w:rsid w:val="0079263B"/>
    <w:rsid w:val="00795475"/>
    <w:rsid w:val="00796D77"/>
    <w:rsid w:val="007A0858"/>
    <w:rsid w:val="007A2594"/>
    <w:rsid w:val="007A44D6"/>
    <w:rsid w:val="007B6487"/>
    <w:rsid w:val="007C0F50"/>
    <w:rsid w:val="007C11A4"/>
    <w:rsid w:val="007D3E20"/>
    <w:rsid w:val="007F0E97"/>
    <w:rsid w:val="007F1AAC"/>
    <w:rsid w:val="007F21E1"/>
    <w:rsid w:val="007F26B5"/>
    <w:rsid w:val="007F35B1"/>
    <w:rsid w:val="007F532D"/>
    <w:rsid w:val="00800176"/>
    <w:rsid w:val="008002A8"/>
    <w:rsid w:val="00800D13"/>
    <w:rsid w:val="00802FA6"/>
    <w:rsid w:val="0080451D"/>
    <w:rsid w:val="00804CCC"/>
    <w:rsid w:val="008058FC"/>
    <w:rsid w:val="00806ECE"/>
    <w:rsid w:val="00811140"/>
    <w:rsid w:val="00814E10"/>
    <w:rsid w:val="0081557F"/>
    <w:rsid w:val="00816324"/>
    <w:rsid w:val="008208FB"/>
    <w:rsid w:val="00821440"/>
    <w:rsid w:val="00821A06"/>
    <w:rsid w:val="00831AFA"/>
    <w:rsid w:val="00831FDC"/>
    <w:rsid w:val="00840615"/>
    <w:rsid w:val="0084622F"/>
    <w:rsid w:val="00852DAC"/>
    <w:rsid w:val="00852E05"/>
    <w:rsid w:val="00860463"/>
    <w:rsid w:val="00861477"/>
    <w:rsid w:val="0086159A"/>
    <w:rsid w:val="00864D38"/>
    <w:rsid w:val="00865719"/>
    <w:rsid w:val="008672C1"/>
    <w:rsid w:val="00875456"/>
    <w:rsid w:val="0088056B"/>
    <w:rsid w:val="00881B16"/>
    <w:rsid w:val="00886783"/>
    <w:rsid w:val="00886C84"/>
    <w:rsid w:val="008A00C1"/>
    <w:rsid w:val="008A0549"/>
    <w:rsid w:val="008A18BD"/>
    <w:rsid w:val="008A498A"/>
    <w:rsid w:val="008A6DC6"/>
    <w:rsid w:val="008B1A20"/>
    <w:rsid w:val="008B3115"/>
    <w:rsid w:val="008B4956"/>
    <w:rsid w:val="008B4AD4"/>
    <w:rsid w:val="008B5FA6"/>
    <w:rsid w:val="008C3487"/>
    <w:rsid w:val="008C792A"/>
    <w:rsid w:val="008D244E"/>
    <w:rsid w:val="008D2876"/>
    <w:rsid w:val="008D745E"/>
    <w:rsid w:val="008D78E5"/>
    <w:rsid w:val="008E5652"/>
    <w:rsid w:val="008F0342"/>
    <w:rsid w:val="008F110E"/>
    <w:rsid w:val="008F11FA"/>
    <w:rsid w:val="008F646B"/>
    <w:rsid w:val="008F6A73"/>
    <w:rsid w:val="008F6E8A"/>
    <w:rsid w:val="008F7E68"/>
    <w:rsid w:val="00901A0E"/>
    <w:rsid w:val="0090416D"/>
    <w:rsid w:val="00914480"/>
    <w:rsid w:val="00914826"/>
    <w:rsid w:val="00914CC5"/>
    <w:rsid w:val="0092254B"/>
    <w:rsid w:val="009236E0"/>
    <w:rsid w:val="00931933"/>
    <w:rsid w:val="00932AA7"/>
    <w:rsid w:val="00933B82"/>
    <w:rsid w:val="00935D19"/>
    <w:rsid w:val="00937404"/>
    <w:rsid w:val="00940593"/>
    <w:rsid w:val="00942689"/>
    <w:rsid w:val="00943BF1"/>
    <w:rsid w:val="009519E6"/>
    <w:rsid w:val="0095376F"/>
    <w:rsid w:val="00954CF6"/>
    <w:rsid w:val="00956276"/>
    <w:rsid w:val="00961A97"/>
    <w:rsid w:val="00962974"/>
    <w:rsid w:val="0096469B"/>
    <w:rsid w:val="0097252E"/>
    <w:rsid w:val="00976BDB"/>
    <w:rsid w:val="0097710E"/>
    <w:rsid w:val="00991AF5"/>
    <w:rsid w:val="00993779"/>
    <w:rsid w:val="009A21BA"/>
    <w:rsid w:val="009A3327"/>
    <w:rsid w:val="009A46DF"/>
    <w:rsid w:val="009A50A7"/>
    <w:rsid w:val="009A6ACA"/>
    <w:rsid w:val="009A928F"/>
    <w:rsid w:val="009B4014"/>
    <w:rsid w:val="009B5F9B"/>
    <w:rsid w:val="009C250F"/>
    <w:rsid w:val="009C5346"/>
    <w:rsid w:val="009D13A8"/>
    <w:rsid w:val="009D2404"/>
    <w:rsid w:val="009D264A"/>
    <w:rsid w:val="009D32BE"/>
    <w:rsid w:val="009D5EE1"/>
    <w:rsid w:val="009DF238"/>
    <w:rsid w:val="009E56A7"/>
    <w:rsid w:val="009F314D"/>
    <w:rsid w:val="009F6607"/>
    <w:rsid w:val="00A0012A"/>
    <w:rsid w:val="00A0175B"/>
    <w:rsid w:val="00A04A0D"/>
    <w:rsid w:val="00A15C5D"/>
    <w:rsid w:val="00A1903C"/>
    <w:rsid w:val="00A26999"/>
    <w:rsid w:val="00A3267D"/>
    <w:rsid w:val="00A336AF"/>
    <w:rsid w:val="00A3370D"/>
    <w:rsid w:val="00A379CD"/>
    <w:rsid w:val="00A3B779"/>
    <w:rsid w:val="00A414E1"/>
    <w:rsid w:val="00A434B6"/>
    <w:rsid w:val="00A459CD"/>
    <w:rsid w:val="00A45E67"/>
    <w:rsid w:val="00A49D98"/>
    <w:rsid w:val="00A51347"/>
    <w:rsid w:val="00A56380"/>
    <w:rsid w:val="00A62B3B"/>
    <w:rsid w:val="00A74409"/>
    <w:rsid w:val="00A83A76"/>
    <w:rsid w:val="00A912AC"/>
    <w:rsid w:val="00A91931"/>
    <w:rsid w:val="00A96ABC"/>
    <w:rsid w:val="00A96B92"/>
    <w:rsid w:val="00A975DA"/>
    <w:rsid w:val="00AA0A02"/>
    <w:rsid w:val="00AA1061"/>
    <w:rsid w:val="00AA49C4"/>
    <w:rsid w:val="00AA8C7A"/>
    <w:rsid w:val="00AB066D"/>
    <w:rsid w:val="00AB0F8F"/>
    <w:rsid w:val="00AB5306"/>
    <w:rsid w:val="00AB75E3"/>
    <w:rsid w:val="00AC32DA"/>
    <w:rsid w:val="00AC6C10"/>
    <w:rsid w:val="00AD2A52"/>
    <w:rsid w:val="00AD5340"/>
    <w:rsid w:val="00AD5DC3"/>
    <w:rsid w:val="00AE0902"/>
    <w:rsid w:val="00AE1116"/>
    <w:rsid w:val="00AF00CB"/>
    <w:rsid w:val="00AF292A"/>
    <w:rsid w:val="00AF2E0F"/>
    <w:rsid w:val="00AF49B3"/>
    <w:rsid w:val="00AF632D"/>
    <w:rsid w:val="00B0568B"/>
    <w:rsid w:val="00B07427"/>
    <w:rsid w:val="00B12022"/>
    <w:rsid w:val="00B164C7"/>
    <w:rsid w:val="00B30D06"/>
    <w:rsid w:val="00B32921"/>
    <w:rsid w:val="00B3511F"/>
    <w:rsid w:val="00B40777"/>
    <w:rsid w:val="00B4232F"/>
    <w:rsid w:val="00B46EF0"/>
    <w:rsid w:val="00B5628C"/>
    <w:rsid w:val="00B60216"/>
    <w:rsid w:val="00B660E3"/>
    <w:rsid w:val="00B66BD1"/>
    <w:rsid w:val="00B6740F"/>
    <w:rsid w:val="00B706FE"/>
    <w:rsid w:val="00B70C90"/>
    <w:rsid w:val="00B70F65"/>
    <w:rsid w:val="00B711D1"/>
    <w:rsid w:val="00B7176A"/>
    <w:rsid w:val="00B853B8"/>
    <w:rsid w:val="00B863C1"/>
    <w:rsid w:val="00B86452"/>
    <w:rsid w:val="00B93B83"/>
    <w:rsid w:val="00B97595"/>
    <w:rsid w:val="00BA2074"/>
    <w:rsid w:val="00BA24AC"/>
    <w:rsid w:val="00BA2677"/>
    <w:rsid w:val="00BA3ED6"/>
    <w:rsid w:val="00BA60DE"/>
    <w:rsid w:val="00BA65E5"/>
    <w:rsid w:val="00BAA1C6"/>
    <w:rsid w:val="00BB1FD0"/>
    <w:rsid w:val="00BB2B3A"/>
    <w:rsid w:val="00BC41EA"/>
    <w:rsid w:val="00BD1628"/>
    <w:rsid w:val="00BD1EF2"/>
    <w:rsid w:val="00BD2263"/>
    <w:rsid w:val="00BD331D"/>
    <w:rsid w:val="00BD3A4F"/>
    <w:rsid w:val="00BD45D4"/>
    <w:rsid w:val="00BD57E4"/>
    <w:rsid w:val="00BDC355"/>
    <w:rsid w:val="00BE1A39"/>
    <w:rsid w:val="00BE3841"/>
    <w:rsid w:val="00BE55BE"/>
    <w:rsid w:val="00BF0270"/>
    <w:rsid w:val="00BF7853"/>
    <w:rsid w:val="00C02C92"/>
    <w:rsid w:val="00C206EC"/>
    <w:rsid w:val="00C208DD"/>
    <w:rsid w:val="00C2343C"/>
    <w:rsid w:val="00C24F2B"/>
    <w:rsid w:val="00C259B3"/>
    <w:rsid w:val="00C25F07"/>
    <w:rsid w:val="00C3241F"/>
    <w:rsid w:val="00C34310"/>
    <w:rsid w:val="00C365A2"/>
    <w:rsid w:val="00C422E1"/>
    <w:rsid w:val="00C42E36"/>
    <w:rsid w:val="00C43574"/>
    <w:rsid w:val="00C485F4"/>
    <w:rsid w:val="00C4DA18"/>
    <w:rsid w:val="00C51C97"/>
    <w:rsid w:val="00C5303A"/>
    <w:rsid w:val="00C56AC0"/>
    <w:rsid w:val="00C63B66"/>
    <w:rsid w:val="00C64557"/>
    <w:rsid w:val="00C64DCD"/>
    <w:rsid w:val="00C6671B"/>
    <w:rsid w:val="00C72FE9"/>
    <w:rsid w:val="00C77362"/>
    <w:rsid w:val="00C96B45"/>
    <w:rsid w:val="00CA7EA8"/>
    <w:rsid w:val="00CB06E2"/>
    <w:rsid w:val="00CB291E"/>
    <w:rsid w:val="00CB377A"/>
    <w:rsid w:val="00CB6B42"/>
    <w:rsid w:val="00CC4D50"/>
    <w:rsid w:val="00CC5F77"/>
    <w:rsid w:val="00CD642F"/>
    <w:rsid w:val="00CE2BBF"/>
    <w:rsid w:val="00CE33F3"/>
    <w:rsid w:val="00CE362B"/>
    <w:rsid w:val="00CE61F4"/>
    <w:rsid w:val="00CE70E5"/>
    <w:rsid w:val="00CF0182"/>
    <w:rsid w:val="00CF45FF"/>
    <w:rsid w:val="00CF4F81"/>
    <w:rsid w:val="00CF6388"/>
    <w:rsid w:val="00CF6443"/>
    <w:rsid w:val="00CF7733"/>
    <w:rsid w:val="00D0698F"/>
    <w:rsid w:val="00D06B02"/>
    <w:rsid w:val="00D07A6D"/>
    <w:rsid w:val="00D100AC"/>
    <w:rsid w:val="00D13594"/>
    <w:rsid w:val="00D149C2"/>
    <w:rsid w:val="00D156A3"/>
    <w:rsid w:val="00D15A6D"/>
    <w:rsid w:val="00D2416C"/>
    <w:rsid w:val="00D24F61"/>
    <w:rsid w:val="00D2665C"/>
    <w:rsid w:val="00D300E0"/>
    <w:rsid w:val="00D374BF"/>
    <w:rsid w:val="00D53518"/>
    <w:rsid w:val="00D53592"/>
    <w:rsid w:val="00D6F97A"/>
    <w:rsid w:val="00D735B2"/>
    <w:rsid w:val="00D77289"/>
    <w:rsid w:val="00D7E4C9"/>
    <w:rsid w:val="00D82048"/>
    <w:rsid w:val="00D85E6F"/>
    <w:rsid w:val="00D876CE"/>
    <w:rsid w:val="00D94015"/>
    <w:rsid w:val="00D9792D"/>
    <w:rsid w:val="00DA0379"/>
    <w:rsid w:val="00DA5123"/>
    <w:rsid w:val="00DB6D25"/>
    <w:rsid w:val="00DB7B8F"/>
    <w:rsid w:val="00DC1444"/>
    <w:rsid w:val="00DC1D23"/>
    <w:rsid w:val="00DC1ED3"/>
    <w:rsid w:val="00DC7E51"/>
    <w:rsid w:val="00DD3389"/>
    <w:rsid w:val="00DD6100"/>
    <w:rsid w:val="00DE486C"/>
    <w:rsid w:val="00DF440F"/>
    <w:rsid w:val="00DF5715"/>
    <w:rsid w:val="00DF5AA5"/>
    <w:rsid w:val="00DF5D5D"/>
    <w:rsid w:val="00DF5DAB"/>
    <w:rsid w:val="00DF750C"/>
    <w:rsid w:val="00DF7E02"/>
    <w:rsid w:val="00E02F80"/>
    <w:rsid w:val="00E03B9A"/>
    <w:rsid w:val="00E0423B"/>
    <w:rsid w:val="00E122BD"/>
    <w:rsid w:val="00E13134"/>
    <w:rsid w:val="00E14FB3"/>
    <w:rsid w:val="00E17952"/>
    <w:rsid w:val="00E17A0A"/>
    <w:rsid w:val="00E21587"/>
    <w:rsid w:val="00E24A8B"/>
    <w:rsid w:val="00E24D82"/>
    <w:rsid w:val="00E27C08"/>
    <w:rsid w:val="00E321D8"/>
    <w:rsid w:val="00E34401"/>
    <w:rsid w:val="00E35744"/>
    <w:rsid w:val="00E427A9"/>
    <w:rsid w:val="00E53229"/>
    <w:rsid w:val="00E538C8"/>
    <w:rsid w:val="00E546B6"/>
    <w:rsid w:val="00E58B53"/>
    <w:rsid w:val="00E5EFCE"/>
    <w:rsid w:val="00E60439"/>
    <w:rsid w:val="00E61822"/>
    <w:rsid w:val="00E65EFE"/>
    <w:rsid w:val="00E6618A"/>
    <w:rsid w:val="00E672E0"/>
    <w:rsid w:val="00E6798A"/>
    <w:rsid w:val="00E7186C"/>
    <w:rsid w:val="00E74AE6"/>
    <w:rsid w:val="00E7764B"/>
    <w:rsid w:val="00E87A0B"/>
    <w:rsid w:val="00E9023F"/>
    <w:rsid w:val="00E9090D"/>
    <w:rsid w:val="00E91A6A"/>
    <w:rsid w:val="00E939AA"/>
    <w:rsid w:val="00E955F1"/>
    <w:rsid w:val="00EA04E6"/>
    <w:rsid w:val="00EA49C3"/>
    <w:rsid w:val="00EA57B3"/>
    <w:rsid w:val="00EA646C"/>
    <w:rsid w:val="00EB0FB9"/>
    <w:rsid w:val="00EB170A"/>
    <w:rsid w:val="00EB3071"/>
    <w:rsid w:val="00EB4918"/>
    <w:rsid w:val="00EB5332"/>
    <w:rsid w:val="00EB5714"/>
    <w:rsid w:val="00EC29EB"/>
    <w:rsid w:val="00EC31C6"/>
    <w:rsid w:val="00ED3F2B"/>
    <w:rsid w:val="00ED5D4F"/>
    <w:rsid w:val="00ED6E6A"/>
    <w:rsid w:val="00ED7A3A"/>
    <w:rsid w:val="00EE23F1"/>
    <w:rsid w:val="00EF0E3C"/>
    <w:rsid w:val="00EF4A1B"/>
    <w:rsid w:val="00EF618B"/>
    <w:rsid w:val="00F04D45"/>
    <w:rsid w:val="00F16650"/>
    <w:rsid w:val="00F17ADA"/>
    <w:rsid w:val="00F22453"/>
    <w:rsid w:val="00F23AD7"/>
    <w:rsid w:val="00F27438"/>
    <w:rsid w:val="00F2D012"/>
    <w:rsid w:val="00F31AB9"/>
    <w:rsid w:val="00F33580"/>
    <w:rsid w:val="00F33EB8"/>
    <w:rsid w:val="00F34CA2"/>
    <w:rsid w:val="00F4116C"/>
    <w:rsid w:val="00F42F9C"/>
    <w:rsid w:val="00F46019"/>
    <w:rsid w:val="00F51694"/>
    <w:rsid w:val="00F51A52"/>
    <w:rsid w:val="00F5745F"/>
    <w:rsid w:val="00F615D0"/>
    <w:rsid w:val="00F6425D"/>
    <w:rsid w:val="00F67E5B"/>
    <w:rsid w:val="00F71CFE"/>
    <w:rsid w:val="00F72DDC"/>
    <w:rsid w:val="00F73337"/>
    <w:rsid w:val="00F74854"/>
    <w:rsid w:val="00F82F5B"/>
    <w:rsid w:val="00F8416A"/>
    <w:rsid w:val="00F9264B"/>
    <w:rsid w:val="00F971DA"/>
    <w:rsid w:val="00F994A4"/>
    <w:rsid w:val="00FA0C97"/>
    <w:rsid w:val="00FA2C0C"/>
    <w:rsid w:val="00FA690D"/>
    <w:rsid w:val="00FA6E6B"/>
    <w:rsid w:val="00FA7255"/>
    <w:rsid w:val="00FA72A5"/>
    <w:rsid w:val="00FA7CEA"/>
    <w:rsid w:val="00FB2525"/>
    <w:rsid w:val="00FB59D4"/>
    <w:rsid w:val="00FBC8B9"/>
    <w:rsid w:val="00FC46C5"/>
    <w:rsid w:val="00FC47C5"/>
    <w:rsid w:val="00FD0710"/>
    <w:rsid w:val="00FD0F61"/>
    <w:rsid w:val="00FD75CA"/>
    <w:rsid w:val="00FE6809"/>
    <w:rsid w:val="00FE792E"/>
    <w:rsid w:val="00FF39AE"/>
    <w:rsid w:val="00FF4431"/>
    <w:rsid w:val="00FF5C5B"/>
    <w:rsid w:val="00FF620E"/>
    <w:rsid w:val="00FF6C0E"/>
    <w:rsid w:val="0102726B"/>
    <w:rsid w:val="010E7BFF"/>
    <w:rsid w:val="01157CE1"/>
    <w:rsid w:val="0117E529"/>
    <w:rsid w:val="011E846B"/>
    <w:rsid w:val="0122C157"/>
    <w:rsid w:val="012FDE61"/>
    <w:rsid w:val="0139D273"/>
    <w:rsid w:val="0139D89E"/>
    <w:rsid w:val="013C8656"/>
    <w:rsid w:val="015948D6"/>
    <w:rsid w:val="01667C98"/>
    <w:rsid w:val="0174CB5B"/>
    <w:rsid w:val="017879D4"/>
    <w:rsid w:val="01832A6A"/>
    <w:rsid w:val="0187B99D"/>
    <w:rsid w:val="019A6C9E"/>
    <w:rsid w:val="01A5D598"/>
    <w:rsid w:val="01A856C6"/>
    <w:rsid w:val="01A9FB95"/>
    <w:rsid w:val="01AF6A89"/>
    <w:rsid w:val="01B5FEA7"/>
    <w:rsid w:val="01B846D4"/>
    <w:rsid w:val="01C2173C"/>
    <w:rsid w:val="01C6276E"/>
    <w:rsid w:val="01C9EFB0"/>
    <w:rsid w:val="01DA65FD"/>
    <w:rsid w:val="01DAAAEF"/>
    <w:rsid w:val="01DFA10B"/>
    <w:rsid w:val="01E2596A"/>
    <w:rsid w:val="01E421D9"/>
    <w:rsid w:val="01EB2C3E"/>
    <w:rsid w:val="01ED4926"/>
    <w:rsid w:val="01F5B290"/>
    <w:rsid w:val="01F77895"/>
    <w:rsid w:val="01FF86EC"/>
    <w:rsid w:val="0200EAD3"/>
    <w:rsid w:val="020615D6"/>
    <w:rsid w:val="0210E20C"/>
    <w:rsid w:val="021A729D"/>
    <w:rsid w:val="021FF296"/>
    <w:rsid w:val="022342A3"/>
    <w:rsid w:val="022BAA74"/>
    <w:rsid w:val="022F0C97"/>
    <w:rsid w:val="024FFFF3"/>
    <w:rsid w:val="025401C8"/>
    <w:rsid w:val="02585CBE"/>
    <w:rsid w:val="025AB224"/>
    <w:rsid w:val="0260A16F"/>
    <w:rsid w:val="026C6B6D"/>
    <w:rsid w:val="0273ED31"/>
    <w:rsid w:val="0277E756"/>
    <w:rsid w:val="027BF2DE"/>
    <w:rsid w:val="027CEC95"/>
    <w:rsid w:val="027ECC36"/>
    <w:rsid w:val="02836A23"/>
    <w:rsid w:val="028384AB"/>
    <w:rsid w:val="0284B570"/>
    <w:rsid w:val="0284F3C3"/>
    <w:rsid w:val="02852654"/>
    <w:rsid w:val="029550C1"/>
    <w:rsid w:val="02967DAF"/>
    <w:rsid w:val="0297B2FC"/>
    <w:rsid w:val="02AD8E3C"/>
    <w:rsid w:val="02ADF4D1"/>
    <w:rsid w:val="02B0AC77"/>
    <w:rsid w:val="02BE821B"/>
    <w:rsid w:val="02CF8622"/>
    <w:rsid w:val="02D12A6E"/>
    <w:rsid w:val="02D266B4"/>
    <w:rsid w:val="02E4D2BF"/>
    <w:rsid w:val="02EDA010"/>
    <w:rsid w:val="02F061CD"/>
    <w:rsid w:val="030243DE"/>
    <w:rsid w:val="030D79ED"/>
    <w:rsid w:val="03103B3D"/>
    <w:rsid w:val="03150BF3"/>
    <w:rsid w:val="031CE960"/>
    <w:rsid w:val="031FDD10"/>
    <w:rsid w:val="032466F3"/>
    <w:rsid w:val="03247DD5"/>
    <w:rsid w:val="0326BFD9"/>
    <w:rsid w:val="032B6C5E"/>
    <w:rsid w:val="032E6ACC"/>
    <w:rsid w:val="033073EF"/>
    <w:rsid w:val="0339E3CA"/>
    <w:rsid w:val="033FA900"/>
    <w:rsid w:val="03416313"/>
    <w:rsid w:val="0346D9E8"/>
    <w:rsid w:val="03503A16"/>
    <w:rsid w:val="03527EC4"/>
    <w:rsid w:val="03545870"/>
    <w:rsid w:val="035681DE"/>
    <w:rsid w:val="03574EA8"/>
    <w:rsid w:val="035BE9CA"/>
    <w:rsid w:val="035D0704"/>
    <w:rsid w:val="035D1DAC"/>
    <w:rsid w:val="036374C9"/>
    <w:rsid w:val="03676B69"/>
    <w:rsid w:val="037588B8"/>
    <w:rsid w:val="0375B3CB"/>
    <w:rsid w:val="03786F33"/>
    <w:rsid w:val="037A2303"/>
    <w:rsid w:val="037BC603"/>
    <w:rsid w:val="038434C7"/>
    <w:rsid w:val="0386ACD8"/>
    <w:rsid w:val="0393E70C"/>
    <w:rsid w:val="039749EB"/>
    <w:rsid w:val="039CDB3A"/>
    <w:rsid w:val="039D597A"/>
    <w:rsid w:val="03A9C572"/>
    <w:rsid w:val="03B342D7"/>
    <w:rsid w:val="03B429FB"/>
    <w:rsid w:val="03BB039E"/>
    <w:rsid w:val="03BD3254"/>
    <w:rsid w:val="03C17BD3"/>
    <w:rsid w:val="03C62828"/>
    <w:rsid w:val="03CD2997"/>
    <w:rsid w:val="03D21A7A"/>
    <w:rsid w:val="03D39B18"/>
    <w:rsid w:val="03D468A5"/>
    <w:rsid w:val="03DB795F"/>
    <w:rsid w:val="03E4B537"/>
    <w:rsid w:val="03EC0B59"/>
    <w:rsid w:val="03EFAB1A"/>
    <w:rsid w:val="03F16836"/>
    <w:rsid w:val="03F3626B"/>
    <w:rsid w:val="03F3F15E"/>
    <w:rsid w:val="03FEC877"/>
    <w:rsid w:val="0403B8A1"/>
    <w:rsid w:val="040596E2"/>
    <w:rsid w:val="04071CFD"/>
    <w:rsid w:val="040838CF"/>
    <w:rsid w:val="040ABAF0"/>
    <w:rsid w:val="040AD6BA"/>
    <w:rsid w:val="040C1D0A"/>
    <w:rsid w:val="040CC186"/>
    <w:rsid w:val="040EC473"/>
    <w:rsid w:val="04141F85"/>
    <w:rsid w:val="04193315"/>
    <w:rsid w:val="041A95F2"/>
    <w:rsid w:val="041F1341"/>
    <w:rsid w:val="04234432"/>
    <w:rsid w:val="042AA1A5"/>
    <w:rsid w:val="042CFDC8"/>
    <w:rsid w:val="04331127"/>
    <w:rsid w:val="043556BA"/>
    <w:rsid w:val="043EA07E"/>
    <w:rsid w:val="043F6472"/>
    <w:rsid w:val="0448B66D"/>
    <w:rsid w:val="044B8B5A"/>
    <w:rsid w:val="044ED849"/>
    <w:rsid w:val="0450B831"/>
    <w:rsid w:val="0455CA1E"/>
    <w:rsid w:val="046DA68B"/>
    <w:rsid w:val="046DB6EB"/>
    <w:rsid w:val="0471D443"/>
    <w:rsid w:val="0472D83E"/>
    <w:rsid w:val="0472EE8C"/>
    <w:rsid w:val="04739B91"/>
    <w:rsid w:val="0477D80B"/>
    <w:rsid w:val="04798770"/>
    <w:rsid w:val="0482349A"/>
    <w:rsid w:val="0482EAD0"/>
    <w:rsid w:val="04836D76"/>
    <w:rsid w:val="04869839"/>
    <w:rsid w:val="04910CEF"/>
    <w:rsid w:val="04922EF3"/>
    <w:rsid w:val="049B1831"/>
    <w:rsid w:val="04A2B4C3"/>
    <w:rsid w:val="04A8ACA9"/>
    <w:rsid w:val="04B217C2"/>
    <w:rsid w:val="04BA9637"/>
    <w:rsid w:val="04BA9758"/>
    <w:rsid w:val="04BAFA85"/>
    <w:rsid w:val="04BE6523"/>
    <w:rsid w:val="04C18FC2"/>
    <w:rsid w:val="04C6D710"/>
    <w:rsid w:val="04CEDAAD"/>
    <w:rsid w:val="04D973BA"/>
    <w:rsid w:val="04DBD7E8"/>
    <w:rsid w:val="04E24445"/>
    <w:rsid w:val="04E28800"/>
    <w:rsid w:val="04E3BB64"/>
    <w:rsid w:val="04E4EFE0"/>
    <w:rsid w:val="04ED26AE"/>
    <w:rsid w:val="04F31BF1"/>
    <w:rsid w:val="0503796A"/>
    <w:rsid w:val="05062E84"/>
    <w:rsid w:val="050AB901"/>
    <w:rsid w:val="05152B84"/>
    <w:rsid w:val="05281450"/>
    <w:rsid w:val="052E8753"/>
    <w:rsid w:val="05324B33"/>
    <w:rsid w:val="05377AAD"/>
    <w:rsid w:val="053A6F27"/>
    <w:rsid w:val="053D7A8C"/>
    <w:rsid w:val="053D942A"/>
    <w:rsid w:val="054397A5"/>
    <w:rsid w:val="0548DF12"/>
    <w:rsid w:val="054C9B34"/>
    <w:rsid w:val="054D1CFE"/>
    <w:rsid w:val="054EA3C2"/>
    <w:rsid w:val="05527F13"/>
    <w:rsid w:val="056027A7"/>
    <w:rsid w:val="0561C48E"/>
    <w:rsid w:val="05720AB0"/>
    <w:rsid w:val="0578FBF5"/>
    <w:rsid w:val="0579F7B6"/>
    <w:rsid w:val="057B5AD3"/>
    <w:rsid w:val="057F0872"/>
    <w:rsid w:val="058065A9"/>
    <w:rsid w:val="058B1EBE"/>
    <w:rsid w:val="058FE13A"/>
    <w:rsid w:val="0592A52A"/>
    <w:rsid w:val="059647E3"/>
    <w:rsid w:val="05988743"/>
    <w:rsid w:val="059950B0"/>
    <w:rsid w:val="059B8C19"/>
    <w:rsid w:val="05A172ED"/>
    <w:rsid w:val="05A45D33"/>
    <w:rsid w:val="05A4619C"/>
    <w:rsid w:val="05A713A6"/>
    <w:rsid w:val="05AA25CE"/>
    <w:rsid w:val="05AC572F"/>
    <w:rsid w:val="05ACC2A5"/>
    <w:rsid w:val="05AE1819"/>
    <w:rsid w:val="05C0BFA4"/>
    <w:rsid w:val="05C6E093"/>
    <w:rsid w:val="05D59410"/>
    <w:rsid w:val="05DE7CAF"/>
    <w:rsid w:val="05E16730"/>
    <w:rsid w:val="05E228BB"/>
    <w:rsid w:val="05E51E97"/>
    <w:rsid w:val="05F39338"/>
    <w:rsid w:val="060C5DB7"/>
    <w:rsid w:val="0613BF71"/>
    <w:rsid w:val="0614843A"/>
    <w:rsid w:val="0617283D"/>
    <w:rsid w:val="061793DC"/>
    <w:rsid w:val="061C7046"/>
    <w:rsid w:val="0622DF39"/>
    <w:rsid w:val="06290D20"/>
    <w:rsid w:val="062B1E81"/>
    <w:rsid w:val="062E0E55"/>
    <w:rsid w:val="0635D95D"/>
    <w:rsid w:val="06361D09"/>
    <w:rsid w:val="063A1969"/>
    <w:rsid w:val="063F5377"/>
    <w:rsid w:val="06418F05"/>
    <w:rsid w:val="0647A39D"/>
    <w:rsid w:val="064D45B4"/>
    <w:rsid w:val="0650FB94"/>
    <w:rsid w:val="0654C5AE"/>
    <w:rsid w:val="065D8AA8"/>
    <w:rsid w:val="0660AF1C"/>
    <w:rsid w:val="0668BAFF"/>
    <w:rsid w:val="0672E266"/>
    <w:rsid w:val="0679F230"/>
    <w:rsid w:val="067D4409"/>
    <w:rsid w:val="067FB9CF"/>
    <w:rsid w:val="06838B88"/>
    <w:rsid w:val="0686918D"/>
    <w:rsid w:val="0688F8F6"/>
    <w:rsid w:val="068FD314"/>
    <w:rsid w:val="06938008"/>
    <w:rsid w:val="06A08BC9"/>
    <w:rsid w:val="06A37B1B"/>
    <w:rsid w:val="06A609AB"/>
    <w:rsid w:val="06A8107E"/>
    <w:rsid w:val="06ABCEC4"/>
    <w:rsid w:val="06ADA820"/>
    <w:rsid w:val="06AE3A04"/>
    <w:rsid w:val="06AFB268"/>
    <w:rsid w:val="06B72482"/>
    <w:rsid w:val="06C5EED2"/>
    <w:rsid w:val="06C671E6"/>
    <w:rsid w:val="06CBD7B5"/>
    <w:rsid w:val="06D5C94B"/>
    <w:rsid w:val="06D7AE8D"/>
    <w:rsid w:val="06DFFD26"/>
    <w:rsid w:val="06E2FA0A"/>
    <w:rsid w:val="06EA6A7E"/>
    <w:rsid w:val="06EAF7E0"/>
    <w:rsid w:val="06EF6C9D"/>
    <w:rsid w:val="06F9DD97"/>
    <w:rsid w:val="06FA6277"/>
    <w:rsid w:val="070021AA"/>
    <w:rsid w:val="070311FA"/>
    <w:rsid w:val="0703379B"/>
    <w:rsid w:val="07088D87"/>
    <w:rsid w:val="0709D784"/>
    <w:rsid w:val="070A017D"/>
    <w:rsid w:val="0713FF20"/>
    <w:rsid w:val="071550D0"/>
    <w:rsid w:val="0715FB17"/>
    <w:rsid w:val="071AE2ED"/>
    <w:rsid w:val="0726B203"/>
    <w:rsid w:val="072D6C88"/>
    <w:rsid w:val="07306544"/>
    <w:rsid w:val="0735B37F"/>
    <w:rsid w:val="073C867A"/>
    <w:rsid w:val="073D0280"/>
    <w:rsid w:val="074A2463"/>
    <w:rsid w:val="075067FE"/>
    <w:rsid w:val="0750CB29"/>
    <w:rsid w:val="07613330"/>
    <w:rsid w:val="0761494D"/>
    <w:rsid w:val="07651009"/>
    <w:rsid w:val="07736662"/>
    <w:rsid w:val="07787709"/>
    <w:rsid w:val="078821F1"/>
    <w:rsid w:val="07932806"/>
    <w:rsid w:val="079DBE58"/>
    <w:rsid w:val="07A7BD91"/>
    <w:rsid w:val="07ABC36B"/>
    <w:rsid w:val="07AD05AC"/>
    <w:rsid w:val="07BFDBB2"/>
    <w:rsid w:val="07C13825"/>
    <w:rsid w:val="07C4AD47"/>
    <w:rsid w:val="07C74902"/>
    <w:rsid w:val="07C86200"/>
    <w:rsid w:val="07C8DCA7"/>
    <w:rsid w:val="07C9DA13"/>
    <w:rsid w:val="07CA17F5"/>
    <w:rsid w:val="07CB81B4"/>
    <w:rsid w:val="07CDAF4B"/>
    <w:rsid w:val="07D1A31B"/>
    <w:rsid w:val="07D2139C"/>
    <w:rsid w:val="07D28F3B"/>
    <w:rsid w:val="07D7D796"/>
    <w:rsid w:val="07DD69E8"/>
    <w:rsid w:val="07DF48C6"/>
    <w:rsid w:val="07E738C1"/>
    <w:rsid w:val="07F66EA7"/>
    <w:rsid w:val="07F93FEC"/>
    <w:rsid w:val="07FCEF02"/>
    <w:rsid w:val="07FDB7D7"/>
    <w:rsid w:val="080DD9C6"/>
    <w:rsid w:val="08106EE9"/>
    <w:rsid w:val="0810EFA4"/>
    <w:rsid w:val="08162101"/>
    <w:rsid w:val="0827BE5E"/>
    <w:rsid w:val="0828F016"/>
    <w:rsid w:val="082B719D"/>
    <w:rsid w:val="082D6962"/>
    <w:rsid w:val="082E7153"/>
    <w:rsid w:val="083953A9"/>
    <w:rsid w:val="083A0365"/>
    <w:rsid w:val="083DB2A6"/>
    <w:rsid w:val="0849DEEC"/>
    <w:rsid w:val="0852A025"/>
    <w:rsid w:val="08552181"/>
    <w:rsid w:val="0861F479"/>
    <w:rsid w:val="0868427A"/>
    <w:rsid w:val="0870AB60"/>
    <w:rsid w:val="0878037C"/>
    <w:rsid w:val="087DCA78"/>
    <w:rsid w:val="087E67BC"/>
    <w:rsid w:val="0892B038"/>
    <w:rsid w:val="08957332"/>
    <w:rsid w:val="089B3773"/>
    <w:rsid w:val="089CB867"/>
    <w:rsid w:val="089CFBF5"/>
    <w:rsid w:val="089DC1DB"/>
    <w:rsid w:val="089EAFFA"/>
    <w:rsid w:val="08A66359"/>
    <w:rsid w:val="08ADF551"/>
    <w:rsid w:val="08B64681"/>
    <w:rsid w:val="08C2D66D"/>
    <w:rsid w:val="08C981DB"/>
    <w:rsid w:val="08CA8A54"/>
    <w:rsid w:val="08CC67D8"/>
    <w:rsid w:val="08CC7522"/>
    <w:rsid w:val="08DA0A0A"/>
    <w:rsid w:val="08DA5970"/>
    <w:rsid w:val="08DB7B90"/>
    <w:rsid w:val="08EDC7B8"/>
    <w:rsid w:val="08F2D1E8"/>
    <w:rsid w:val="08F4DF4F"/>
    <w:rsid w:val="08F56EDA"/>
    <w:rsid w:val="08F6DE20"/>
    <w:rsid w:val="08F791C4"/>
    <w:rsid w:val="08F9F4D7"/>
    <w:rsid w:val="08FB6382"/>
    <w:rsid w:val="08FCD00C"/>
    <w:rsid w:val="0901897C"/>
    <w:rsid w:val="09049915"/>
    <w:rsid w:val="09073963"/>
    <w:rsid w:val="091233E1"/>
    <w:rsid w:val="091E7221"/>
    <w:rsid w:val="092680D5"/>
    <w:rsid w:val="0929B6C3"/>
    <w:rsid w:val="092A06B7"/>
    <w:rsid w:val="092FA326"/>
    <w:rsid w:val="09394BD5"/>
    <w:rsid w:val="093BA19A"/>
    <w:rsid w:val="093F3865"/>
    <w:rsid w:val="0942303A"/>
    <w:rsid w:val="09459400"/>
    <w:rsid w:val="09525B74"/>
    <w:rsid w:val="095A9ADE"/>
    <w:rsid w:val="095C9020"/>
    <w:rsid w:val="097AA4EE"/>
    <w:rsid w:val="097B5163"/>
    <w:rsid w:val="097C4F32"/>
    <w:rsid w:val="097D13FF"/>
    <w:rsid w:val="098025D4"/>
    <w:rsid w:val="0987C685"/>
    <w:rsid w:val="098A06FC"/>
    <w:rsid w:val="0992FD32"/>
    <w:rsid w:val="09935AF4"/>
    <w:rsid w:val="0995A5B1"/>
    <w:rsid w:val="09AEC018"/>
    <w:rsid w:val="09B73FE2"/>
    <w:rsid w:val="09C16CBE"/>
    <w:rsid w:val="09C691AD"/>
    <w:rsid w:val="09CBADF1"/>
    <w:rsid w:val="09CEB500"/>
    <w:rsid w:val="09D167DA"/>
    <w:rsid w:val="09DAC97C"/>
    <w:rsid w:val="09E63FBC"/>
    <w:rsid w:val="09E6484C"/>
    <w:rsid w:val="09EA801E"/>
    <w:rsid w:val="09EFA29F"/>
    <w:rsid w:val="09F25DD6"/>
    <w:rsid w:val="09F3C791"/>
    <w:rsid w:val="09F8849B"/>
    <w:rsid w:val="09FD2286"/>
    <w:rsid w:val="09FE2AAA"/>
    <w:rsid w:val="0A059731"/>
    <w:rsid w:val="0A08ACBF"/>
    <w:rsid w:val="0A0C76D3"/>
    <w:rsid w:val="0A1CB795"/>
    <w:rsid w:val="0A274D1C"/>
    <w:rsid w:val="0A282A61"/>
    <w:rsid w:val="0A296122"/>
    <w:rsid w:val="0A3623F6"/>
    <w:rsid w:val="0A36E515"/>
    <w:rsid w:val="0A495378"/>
    <w:rsid w:val="0A4A32F5"/>
    <w:rsid w:val="0A550C0F"/>
    <w:rsid w:val="0A58C1BD"/>
    <w:rsid w:val="0A5B043B"/>
    <w:rsid w:val="0A681081"/>
    <w:rsid w:val="0A6CF85E"/>
    <w:rsid w:val="0A73FAD4"/>
    <w:rsid w:val="0A7D6F77"/>
    <w:rsid w:val="0A9457D2"/>
    <w:rsid w:val="0A9627D6"/>
    <w:rsid w:val="0AA0B0F4"/>
    <w:rsid w:val="0AA18A21"/>
    <w:rsid w:val="0AAED06E"/>
    <w:rsid w:val="0AAEDEDA"/>
    <w:rsid w:val="0AB37B32"/>
    <w:rsid w:val="0AB3E5E3"/>
    <w:rsid w:val="0AB4607D"/>
    <w:rsid w:val="0AB97D05"/>
    <w:rsid w:val="0ABADED9"/>
    <w:rsid w:val="0AC230EC"/>
    <w:rsid w:val="0AC3BE70"/>
    <w:rsid w:val="0AC55354"/>
    <w:rsid w:val="0AC9E8C6"/>
    <w:rsid w:val="0ACEB293"/>
    <w:rsid w:val="0AD432EA"/>
    <w:rsid w:val="0AD69416"/>
    <w:rsid w:val="0AE4D505"/>
    <w:rsid w:val="0AE678A8"/>
    <w:rsid w:val="0AE85B37"/>
    <w:rsid w:val="0AEBEB7B"/>
    <w:rsid w:val="0AF05153"/>
    <w:rsid w:val="0AF28DE1"/>
    <w:rsid w:val="0AF609F9"/>
    <w:rsid w:val="0B0615CD"/>
    <w:rsid w:val="0B0A53FF"/>
    <w:rsid w:val="0B0AEBC5"/>
    <w:rsid w:val="0B0DD2BF"/>
    <w:rsid w:val="0B0FA4C2"/>
    <w:rsid w:val="0B16F796"/>
    <w:rsid w:val="0B1AE566"/>
    <w:rsid w:val="0B1E81C0"/>
    <w:rsid w:val="0B1F25BA"/>
    <w:rsid w:val="0B2140B5"/>
    <w:rsid w:val="0B2A8219"/>
    <w:rsid w:val="0B32C21C"/>
    <w:rsid w:val="0B34DBFF"/>
    <w:rsid w:val="0B4298AC"/>
    <w:rsid w:val="0B468A41"/>
    <w:rsid w:val="0B4B921D"/>
    <w:rsid w:val="0B4BC3B9"/>
    <w:rsid w:val="0B4D8781"/>
    <w:rsid w:val="0B65BD9B"/>
    <w:rsid w:val="0B660BF9"/>
    <w:rsid w:val="0B6C6D53"/>
    <w:rsid w:val="0B714008"/>
    <w:rsid w:val="0B778AC9"/>
    <w:rsid w:val="0B806048"/>
    <w:rsid w:val="0B836046"/>
    <w:rsid w:val="0B85357B"/>
    <w:rsid w:val="0B92E7A5"/>
    <w:rsid w:val="0B938C8F"/>
    <w:rsid w:val="0B956EA3"/>
    <w:rsid w:val="0B9616D7"/>
    <w:rsid w:val="0B9F81E7"/>
    <w:rsid w:val="0BC170A2"/>
    <w:rsid w:val="0BC91332"/>
    <w:rsid w:val="0BCF86BC"/>
    <w:rsid w:val="0BCFE9CC"/>
    <w:rsid w:val="0BD8CD04"/>
    <w:rsid w:val="0BDAD501"/>
    <w:rsid w:val="0BE9495E"/>
    <w:rsid w:val="0BE9707A"/>
    <w:rsid w:val="0BEE636A"/>
    <w:rsid w:val="0BF4C994"/>
    <w:rsid w:val="0BF573DB"/>
    <w:rsid w:val="0BFA0B91"/>
    <w:rsid w:val="0C00EB3C"/>
    <w:rsid w:val="0C012754"/>
    <w:rsid w:val="0C14A7C5"/>
    <w:rsid w:val="0C2D12BE"/>
    <w:rsid w:val="0C31D1A3"/>
    <w:rsid w:val="0C32F1E0"/>
    <w:rsid w:val="0C40EE6F"/>
    <w:rsid w:val="0C481845"/>
    <w:rsid w:val="0C4C76F3"/>
    <w:rsid w:val="0C5358D7"/>
    <w:rsid w:val="0C5450B1"/>
    <w:rsid w:val="0C627ABB"/>
    <w:rsid w:val="0C66118F"/>
    <w:rsid w:val="0C6C8CA1"/>
    <w:rsid w:val="0C6E7032"/>
    <w:rsid w:val="0C7073F3"/>
    <w:rsid w:val="0C80D094"/>
    <w:rsid w:val="0C838F08"/>
    <w:rsid w:val="0C83D91D"/>
    <w:rsid w:val="0C87ECBA"/>
    <w:rsid w:val="0C8B08B3"/>
    <w:rsid w:val="0C8D1264"/>
    <w:rsid w:val="0C9594DB"/>
    <w:rsid w:val="0C9770CF"/>
    <w:rsid w:val="0C97C998"/>
    <w:rsid w:val="0C986F81"/>
    <w:rsid w:val="0C993BDA"/>
    <w:rsid w:val="0CA01B57"/>
    <w:rsid w:val="0CA3A1AE"/>
    <w:rsid w:val="0CA5CCAF"/>
    <w:rsid w:val="0CAE2344"/>
    <w:rsid w:val="0CAFA0CE"/>
    <w:rsid w:val="0CB5243E"/>
    <w:rsid w:val="0CB78630"/>
    <w:rsid w:val="0CB7A13E"/>
    <w:rsid w:val="0CC63B96"/>
    <w:rsid w:val="0CCCA26D"/>
    <w:rsid w:val="0CCD58D4"/>
    <w:rsid w:val="0CD43153"/>
    <w:rsid w:val="0CDC1322"/>
    <w:rsid w:val="0CE0CC69"/>
    <w:rsid w:val="0CE387CD"/>
    <w:rsid w:val="0CE4582C"/>
    <w:rsid w:val="0CEBA1D2"/>
    <w:rsid w:val="0CEE5812"/>
    <w:rsid w:val="0CEF3886"/>
    <w:rsid w:val="0CF07EF8"/>
    <w:rsid w:val="0CF67E3F"/>
    <w:rsid w:val="0CF7023A"/>
    <w:rsid w:val="0D0145C0"/>
    <w:rsid w:val="0D0704DB"/>
    <w:rsid w:val="0D1BCF1F"/>
    <w:rsid w:val="0D259709"/>
    <w:rsid w:val="0D289134"/>
    <w:rsid w:val="0D2C54EB"/>
    <w:rsid w:val="0D2EDF98"/>
    <w:rsid w:val="0D37FB54"/>
    <w:rsid w:val="0D418883"/>
    <w:rsid w:val="0D41955C"/>
    <w:rsid w:val="0D42B17D"/>
    <w:rsid w:val="0D4334E7"/>
    <w:rsid w:val="0D49067B"/>
    <w:rsid w:val="0D511EB3"/>
    <w:rsid w:val="0D5FA2DA"/>
    <w:rsid w:val="0D602708"/>
    <w:rsid w:val="0D6770AD"/>
    <w:rsid w:val="0D687124"/>
    <w:rsid w:val="0D689743"/>
    <w:rsid w:val="0D6A0999"/>
    <w:rsid w:val="0D7121BC"/>
    <w:rsid w:val="0D75EFD5"/>
    <w:rsid w:val="0D77930B"/>
    <w:rsid w:val="0D80C1C1"/>
    <w:rsid w:val="0D85ED7A"/>
    <w:rsid w:val="0D8FCF0A"/>
    <w:rsid w:val="0D951CC7"/>
    <w:rsid w:val="0D9717AB"/>
    <w:rsid w:val="0D9B872F"/>
    <w:rsid w:val="0D9F357B"/>
    <w:rsid w:val="0DA0AD4E"/>
    <w:rsid w:val="0DA36262"/>
    <w:rsid w:val="0DA944D8"/>
    <w:rsid w:val="0DAA637A"/>
    <w:rsid w:val="0DAB90CA"/>
    <w:rsid w:val="0DAF7058"/>
    <w:rsid w:val="0DB402FF"/>
    <w:rsid w:val="0DB46B40"/>
    <w:rsid w:val="0DB6E294"/>
    <w:rsid w:val="0DBB901B"/>
    <w:rsid w:val="0DBC486B"/>
    <w:rsid w:val="0DC5D0DD"/>
    <w:rsid w:val="0DCA6557"/>
    <w:rsid w:val="0DCAACA3"/>
    <w:rsid w:val="0DDA8915"/>
    <w:rsid w:val="0DDBD76C"/>
    <w:rsid w:val="0DDD0DED"/>
    <w:rsid w:val="0DDE2857"/>
    <w:rsid w:val="0DE44BEF"/>
    <w:rsid w:val="0DE7E45D"/>
    <w:rsid w:val="0DF2BA50"/>
    <w:rsid w:val="0DF7AC57"/>
    <w:rsid w:val="0DF7E309"/>
    <w:rsid w:val="0DF8C459"/>
    <w:rsid w:val="0DFAF36F"/>
    <w:rsid w:val="0E0A7D66"/>
    <w:rsid w:val="0E0C1A8D"/>
    <w:rsid w:val="0E13FE22"/>
    <w:rsid w:val="0E15EBE5"/>
    <w:rsid w:val="0E17AB5A"/>
    <w:rsid w:val="0E214193"/>
    <w:rsid w:val="0E250DA5"/>
    <w:rsid w:val="0E297612"/>
    <w:rsid w:val="0E31056E"/>
    <w:rsid w:val="0E3FDDE5"/>
    <w:rsid w:val="0E3FE8BC"/>
    <w:rsid w:val="0E4561F4"/>
    <w:rsid w:val="0E45825D"/>
    <w:rsid w:val="0E46AA83"/>
    <w:rsid w:val="0E48E480"/>
    <w:rsid w:val="0E49A57C"/>
    <w:rsid w:val="0E4A3847"/>
    <w:rsid w:val="0E5491DF"/>
    <w:rsid w:val="0E61DF0C"/>
    <w:rsid w:val="0E634CF6"/>
    <w:rsid w:val="0E63792B"/>
    <w:rsid w:val="0E66E8DF"/>
    <w:rsid w:val="0E6BBA27"/>
    <w:rsid w:val="0E7ADE9B"/>
    <w:rsid w:val="0E87DD2B"/>
    <w:rsid w:val="0E8EEEE4"/>
    <w:rsid w:val="0E930E34"/>
    <w:rsid w:val="0E94F663"/>
    <w:rsid w:val="0E9D4191"/>
    <w:rsid w:val="0E9F58DA"/>
    <w:rsid w:val="0EA4A4DD"/>
    <w:rsid w:val="0EA82AB4"/>
    <w:rsid w:val="0EA88CD7"/>
    <w:rsid w:val="0EABE8F7"/>
    <w:rsid w:val="0EB087D2"/>
    <w:rsid w:val="0EB2D392"/>
    <w:rsid w:val="0EB6EBC5"/>
    <w:rsid w:val="0EB82329"/>
    <w:rsid w:val="0EB906FC"/>
    <w:rsid w:val="0EBC572B"/>
    <w:rsid w:val="0EC29E7B"/>
    <w:rsid w:val="0ECC30A9"/>
    <w:rsid w:val="0ECDF858"/>
    <w:rsid w:val="0ED90D7B"/>
    <w:rsid w:val="0EDD9E65"/>
    <w:rsid w:val="0EDF84AF"/>
    <w:rsid w:val="0EEFD798"/>
    <w:rsid w:val="0EFD8996"/>
    <w:rsid w:val="0F06D767"/>
    <w:rsid w:val="0F17158E"/>
    <w:rsid w:val="0F183A7A"/>
    <w:rsid w:val="0F1889EC"/>
    <w:rsid w:val="0F18DE73"/>
    <w:rsid w:val="0F193195"/>
    <w:rsid w:val="0F1E9412"/>
    <w:rsid w:val="0F20E1EB"/>
    <w:rsid w:val="0F22B88A"/>
    <w:rsid w:val="0F24D8E0"/>
    <w:rsid w:val="0F2A0EC6"/>
    <w:rsid w:val="0F2CD66B"/>
    <w:rsid w:val="0F2E0686"/>
    <w:rsid w:val="0F308938"/>
    <w:rsid w:val="0F39E11E"/>
    <w:rsid w:val="0F43DEDF"/>
    <w:rsid w:val="0F468B8F"/>
    <w:rsid w:val="0F4B000A"/>
    <w:rsid w:val="0F4B9804"/>
    <w:rsid w:val="0F4CBEBF"/>
    <w:rsid w:val="0F507557"/>
    <w:rsid w:val="0F5100C4"/>
    <w:rsid w:val="0F5BDCBD"/>
    <w:rsid w:val="0F5C8DC0"/>
    <w:rsid w:val="0F5CDE50"/>
    <w:rsid w:val="0F5E674F"/>
    <w:rsid w:val="0F66E1D3"/>
    <w:rsid w:val="0F6FE6FD"/>
    <w:rsid w:val="0F731EB2"/>
    <w:rsid w:val="0F73A575"/>
    <w:rsid w:val="0F784AB1"/>
    <w:rsid w:val="0F879968"/>
    <w:rsid w:val="0F87A7FC"/>
    <w:rsid w:val="0F880C8C"/>
    <w:rsid w:val="0F920350"/>
    <w:rsid w:val="0F933A76"/>
    <w:rsid w:val="0F953808"/>
    <w:rsid w:val="0F9E1E33"/>
    <w:rsid w:val="0FAE2D3C"/>
    <w:rsid w:val="0FB06DD3"/>
    <w:rsid w:val="0FBF1A9C"/>
    <w:rsid w:val="0FC1E779"/>
    <w:rsid w:val="0FC23CA2"/>
    <w:rsid w:val="0FC28845"/>
    <w:rsid w:val="0FD2BE0B"/>
    <w:rsid w:val="0FE18CEA"/>
    <w:rsid w:val="0FE9EE58"/>
    <w:rsid w:val="0FEB0D06"/>
    <w:rsid w:val="0FF5B27D"/>
    <w:rsid w:val="0FFF1EB7"/>
    <w:rsid w:val="10041A9E"/>
    <w:rsid w:val="101135AF"/>
    <w:rsid w:val="1013FA02"/>
    <w:rsid w:val="1018DE32"/>
    <w:rsid w:val="101BE249"/>
    <w:rsid w:val="10285239"/>
    <w:rsid w:val="102936F0"/>
    <w:rsid w:val="102EA9DA"/>
    <w:rsid w:val="10343C30"/>
    <w:rsid w:val="103A52A3"/>
    <w:rsid w:val="103D5F85"/>
    <w:rsid w:val="103D76B8"/>
    <w:rsid w:val="10401FC9"/>
    <w:rsid w:val="1041AB3F"/>
    <w:rsid w:val="1048F5CE"/>
    <w:rsid w:val="104AE051"/>
    <w:rsid w:val="104CBABF"/>
    <w:rsid w:val="105193AE"/>
    <w:rsid w:val="10566178"/>
    <w:rsid w:val="10640BDD"/>
    <w:rsid w:val="10683437"/>
    <w:rsid w:val="106A60DA"/>
    <w:rsid w:val="106D121C"/>
    <w:rsid w:val="10710492"/>
    <w:rsid w:val="1074962C"/>
    <w:rsid w:val="107581F2"/>
    <w:rsid w:val="107909E2"/>
    <w:rsid w:val="107FF29A"/>
    <w:rsid w:val="1080CE19"/>
    <w:rsid w:val="1085F057"/>
    <w:rsid w:val="1086D55C"/>
    <w:rsid w:val="108C6337"/>
    <w:rsid w:val="108CA6B0"/>
    <w:rsid w:val="108F6E2A"/>
    <w:rsid w:val="10907C8E"/>
    <w:rsid w:val="10929746"/>
    <w:rsid w:val="1094D7A1"/>
    <w:rsid w:val="10974D18"/>
    <w:rsid w:val="10979B0B"/>
    <w:rsid w:val="109A4938"/>
    <w:rsid w:val="109C9743"/>
    <w:rsid w:val="109D5934"/>
    <w:rsid w:val="10A10EAA"/>
    <w:rsid w:val="10A16713"/>
    <w:rsid w:val="10A3A1C1"/>
    <w:rsid w:val="10A5CD89"/>
    <w:rsid w:val="10A9DB14"/>
    <w:rsid w:val="10B09191"/>
    <w:rsid w:val="10B39CFD"/>
    <w:rsid w:val="10B65168"/>
    <w:rsid w:val="10B9C206"/>
    <w:rsid w:val="10BEF0C1"/>
    <w:rsid w:val="10C10A97"/>
    <w:rsid w:val="10C600DB"/>
    <w:rsid w:val="10CD225A"/>
    <w:rsid w:val="10D41DF9"/>
    <w:rsid w:val="10E40513"/>
    <w:rsid w:val="10ED7616"/>
    <w:rsid w:val="10F15C2A"/>
    <w:rsid w:val="10F22D1D"/>
    <w:rsid w:val="1104F444"/>
    <w:rsid w:val="1105F663"/>
    <w:rsid w:val="1106933F"/>
    <w:rsid w:val="110C271A"/>
    <w:rsid w:val="110D7359"/>
    <w:rsid w:val="11142C2F"/>
    <w:rsid w:val="1117BEC9"/>
    <w:rsid w:val="112192A1"/>
    <w:rsid w:val="11239882"/>
    <w:rsid w:val="1123B3EF"/>
    <w:rsid w:val="1128BD64"/>
    <w:rsid w:val="112E9B95"/>
    <w:rsid w:val="11329F23"/>
    <w:rsid w:val="1136B504"/>
    <w:rsid w:val="113EFBDA"/>
    <w:rsid w:val="113FECC3"/>
    <w:rsid w:val="1145EEEF"/>
    <w:rsid w:val="114A9243"/>
    <w:rsid w:val="114AF22D"/>
    <w:rsid w:val="1150D4AC"/>
    <w:rsid w:val="11524E73"/>
    <w:rsid w:val="1155A270"/>
    <w:rsid w:val="115B7EB7"/>
    <w:rsid w:val="1161BB3C"/>
    <w:rsid w:val="11639150"/>
    <w:rsid w:val="1164035E"/>
    <w:rsid w:val="11655857"/>
    <w:rsid w:val="11695315"/>
    <w:rsid w:val="116C72CD"/>
    <w:rsid w:val="116F8A0D"/>
    <w:rsid w:val="118165A9"/>
    <w:rsid w:val="1182BBEA"/>
    <w:rsid w:val="1183227D"/>
    <w:rsid w:val="118E371F"/>
    <w:rsid w:val="118E4BF9"/>
    <w:rsid w:val="119CE21F"/>
    <w:rsid w:val="119F5043"/>
    <w:rsid w:val="11A0218A"/>
    <w:rsid w:val="11A10764"/>
    <w:rsid w:val="11A41B82"/>
    <w:rsid w:val="11A4611F"/>
    <w:rsid w:val="11A953FF"/>
    <w:rsid w:val="11B3F992"/>
    <w:rsid w:val="11B51F82"/>
    <w:rsid w:val="11B8F932"/>
    <w:rsid w:val="11BD754E"/>
    <w:rsid w:val="11BDC132"/>
    <w:rsid w:val="11C130CD"/>
    <w:rsid w:val="11E08E84"/>
    <w:rsid w:val="11E4926D"/>
    <w:rsid w:val="11E62517"/>
    <w:rsid w:val="11E67EA9"/>
    <w:rsid w:val="11E80509"/>
    <w:rsid w:val="11ECC670"/>
    <w:rsid w:val="11EE7016"/>
    <w:rsid w:val="11F7A061"/>
    <w:rsid w:val="11FE9987"/>
    <w:rsid w:val="12139D03"/>
    <w:rsid w:val="122447C1"/>
    <w:rsid w:val="122B98CE"/>
    <w:rsid w:val="1232B271"/>
    <w:rsid w:val="123687F4"/>
    <w:rsid w:val="123AFCB6"/>
    <w:rsid w:val="123F9AC3"/>
    <w:rsid w:val="124AF29F"/>
    <w:rsid w:val="1251E650"/>
    <w:rsid w:val="125B8A7E"/>
    <w:rsid w:val="1264B484"/>
    <w:rsid w:val="126937FE"/>
    <w:rsid w:val="1269A677"/>
    <w:rsid w:val="126E57D3"/>
    <w:rsid w:val="127ABC6E"/>
    <w:rsid w:val="127F486E"/>
    <w:rsid w:val="12803A9D"/>
    <w:rsid w:val="12843A57"/>
    <w:rsid w:val="12859C04"/>
    <w:rsid w:val="1287B040"/>
    <w:rsid w:val="1288D5F8"/>
    <w:rsid w:val="1289B0E2"/>
    <w:rsid w:val="128B8690"/>
    <w:rsid w:val="1290E831"/>
    <w:rsid w:val="129A2B4E"/>
    <w:rsid w:val="12A2F11A"/>
    <w:rsid w:val="12AB900B"/>
    <w:rsid w:val="12ACEED2"/>
    <w:rsid w:val="12ADD48B"/>
    <w:rsid w:val="12AE74A4"/>
    <w:rsid w:val="12AED7F4"/>
    <w:rsid w:val="12AF5D32"/>
    <w:rsid w:val="12B0529E"/>
    <w:rsid w:val="12B6EB2B"/>
    <w:rsid w:val="12B9F89B"/>
    <w:rsid w:val="12BDFB25"/>
    <w:rsid w:val="12C29876"/>
    <w:rsid w:val="12C34BB9"/>
    <w:rsid w:val="12C5BDF2"/>
    <w:rsid w:val="12C6DE65"/>
    <w:rsid w:val="12D0E9A8"/>
    <w:rsid w:val="12D2BB9B"/>
    <w:rsid w:val="12E076CA"/>
    <w:rsid w:val="12E778DC"/>
    <w:rsid w:val="12E7994D"/>
    <w:rsid w:val="12EABADC"/>
    <w:rsid w:val="12EC7753"/>
    <w:rsid w:val="12F11DFD"/>
    <w:rsid w:val="12F1E1A3"/>
    <w:rsid w:val="12F35582"/>
    <w:rsid w:val="12F3F2D5"/>
    <w:rsid w:val="12F427CE"/>
    <w:rsid w:val="13007A04"/>
    <w:rsid w:val="130B262A"/>
    <w:rsid w:val="1320B327"/>
    <w:rsid w:val="1330519F"/>
    <w:rsid w:val="133C8EB6"/>
    <w:rsid w:val="133D8A99"/>
    <w:rsid w:val="133FE19B"/>
    <w:rsid w:val="134A005B"/>
    <w:rsid w:val="13523431"/>
    <w:rsid w:val="135CF1DE"/>
    <w:rsid w:val="135E7A95"/>
    <w:rsid w:val="135F1EB2"/>
    <w:rsid w:val="1362FECA"/>
    <w:rsid w:val="13651B65"/>
    <w:rsid w:val="1375EB4A"/>
    <w:rsid w:val="1378B057"/>
    <w:rsid w:val="138A7FEF"/>
    <w:rsid w:val="13961818"/>
    <w:rsid w:val="13A97BFD"/>
    <w:rsid w:val="13B4C6F3"/>
    <w:rsid w:val="13B5D31C"/>
    <w:rsid w:val="13BA873F"/>
    <w:rsid w:val="13C11262"/>
    <w:rsid w:val="13C3F4F5"/>
    <w:rsid w:val="13CFC836"/>
    <w:rsid w:val="13DAC00B"/>
    <w:rsid w:val="13DFA0D1"/>
    <w:rsid w:val="13E1D983"/>
    <w:rsid w:val="13E203DA"/>
    <w:rsid w:val="13E30DFD"/>
    <w:rsid w:val="13EDF484"/>
    <w:rsid w:val="13EE6745"/>
    <w:rsid w:val="13F64318"/>
    <w:rsid w:val="13FA11A3"/>
    <w:rsid w:val="13FAA8B1"/>
    <w:rsid w:val="1402E511"/>
    <w:rsid w:val="14145AEA"/>
    <w:rsid w:val="14177126"/>
    <w:rsid w:val="1426B1DF"/>
    <w:rsid w:val="142DD802"/>
    <w:rsid w:val="14322591"/>
    <w:rsid w:val="1434DAEC"/>
    <w:rsid w:val="144150D3"/>
    <w:rsid w:val="144977B1"/>
    <w:rsid w:val="145121C1"/>
    <w:rsid w:val="1452C13B"/>
    <w:rsid w:val="145F5BCE"/>
    <w:rsid w:val="146553E2"/>
    <w:rsid w:val="146BA2F9"/>
    <w:rsid w:val="1473F8B0"/>
    <w:rsid w:val="147EABD9"/>
    <w:rsid w:val="1484EEFB"/>
    <w:rsid w:val="148CA04E"/>
    <w:rsid w:val="148CC4B9"/>
    <w:rsid w:val="148D425F"/>
    <w:rsid w:val="1491CC86"/>
    <w:rsid w:val="1496F5A1"/>
    <w:rsid w:val="14971C48"/>
    <w:rsid w:val="1497F7CB"/>
    <w:rsid w:val="149989C7"/>
    <w:rsid w:val="149D7064"/>
    <w:rsid w:val="14AA7C7B"/>
    <w:rsid w:val="14B8B2F6"/>
    <w:rsid w:val="14B8DC27"/>
    <w:rsid w:val="14B9B16B"/>
    <w:rsid w:val="14B9C076"/>
    <w:rsid w:val="14BA9CF4"/>
    <w:rsid w:val="14C313A1"/>
    <w:rsid w:val="14C41C9C"/>
    <w:rsid w:val="14C54D59"/>
    <w:rsid w:val="14CDE1E7"/>
    <w:rsid w:val="14CECA67"/>
    <w:rsid w:val="14DD0344"/>
    <w:rsid w:val="14DE3E38"/>
    <w:rsid w:val="14DFE742"/>
    <w:rsid w:val="14E048F1"/>
    <w:rsid w:val="14E44564"/>
    <w:rsid w:val="14EA1EE0"/>
    <w:rsid w:val="14EC586A"/>
    <w:rsid w:val="14EE154B"/>
    <w:rsid w:val="14F8B6C8"/>
    <w:rsid w:val="15018823"/>
    <w:rsid w:val="1506F7DF"/>
    <w:rsid w:val="15103AD7"/>
    <w:rsid w:val="151927F8"/>
    <w:rsid w:val="151B515E"/>
    <w:rsid w:val="1520136B"/>
    <w:rsid w:val="1522AA0E"/>
    <w:rsid w:val="15251DC0"/>
    <w:rsid w:val="15273293"/>
    <w:rsid w:val="152F56D9"/>
    <w:rsid w:val="1532742B"/>
    <w:rsid w:val="1537F564"/>
    <w:rsid w:val="153CD3C2"/>
    <w:rsid w:val="15444ABE"/>
    <w:rsid w:val="1546AEBC"/>
    <w:rsid w:val="1548883A"/>
    <w:rsid w:val="154B3A02"/>
    <w:rsid w:val="154CC231"/>
    <w:rsid w:val="15556233"/>
    <w:rsid w:val="15577107"/>
    <w:rsid w:val="155FFD95"/>
    <w:rsid w:val="15606BC0"/>
    <w:rsid w:val="156F99F3"/>
    <w:rsid w:val="15731BB4"/>
    <w:rsid w:val="1577B876"/>
    <w:rsid w:val="15792EED"/>
    <w:rsid w:val="157DBB8E"/>
    <w:rsid w:val="1585C23F"/>
    <w:rsid w:val="158AB9C6"/>
    <w:rsid w:val="158B01EF"/>
    <w:rsid w:val="159BF67E"/>
    <w:rsid w:val="159CC9A5"/>
    <w:rsid w:val="159E1B9D"/>
    <w:rsid w:val="15B41167"/>
    <w:rsid w:val="15BD1B29"/>
    <w:rsid w:val="15BDEC19"/>
    <w:rsid w:val="15C31E37"/>
    <w:rsid w:val="15C494C6"/>
    <w:rsid w:val="15DEE0C4"/>
    <w:rsid w:val="15E7447B"/>
    <w:rsid w:val="15EB71F1"/>
    <w:rsid w:val="15F51B4A"/>
    <w:rsid w:val="15F725B0"/>
    <w:rsid w:val="15FB322B"/>
    <w:rsid w:val="160008CF"/>
    <w:rsid w:val="16009888"/>
    <w:rsid w:val="16098580"/>
    <w:rsid w:val="161869BF"/>
    <w:rsid w:val="16268300"/>
    <w:rsid w:val="1646007D"/>
    <w:rsid w:val="16502ABF"/>
    <w:rsid w:val="1651F951"/>
    <w:rsid w:val="16546436"/>
    <w:rsid w:val="16562AF9"/>
    <w:rsid w:val="1660EB2A"/>
    <w:rsid w:val="16624127"/>
    <w:rsid w:val="166486F1"/>
    <w:rsid w:val="1666D733"/>
    <w:rsid w:val="166E5A55"/>
    <w:rsid w:val="166E5BCF"/>
    <w:rsid w:val="1673EF24"/>
    <w:rsid w:val="167AD409"/>
    <w:rsid w:val="167C5612"/>
    <w:rsid w:val="168C7520"/>
    <w:rsid w:val="16914CA6"/>
    <w:rsid w:val="1692E00A"/>
    <w:rsid w:val="1694F558"/>
    <w:rsid w:val="1698B527"/>
    <w:rsid w:val="16A0448A"/>
    <w:rsid w:val="16A04491"/>
    <w:rsid w:val="16A66367"/>
    <w:rsid w:val="16A7EBA3"/>
    <w:rsid w:val="16AE9E54"/>
    <w:rsid w:val="16B2D9D2"/>
    <w:rsid w:val="16B64E4C"/>
    <w:rsid w:val="16C2CAFE"/>
    <w:rsid w:val="16C6132E"/>
    <w:rsid w:val="16C6555B"/>
    <w:rsid w:val="16C7A313"/>
    <w:rsid w:val="16CA5EB9"/>
    <w:rsid w:val="16D5DF08"/>
    <w:rsid w:val="16DE86AB"/>
    <w:rsid w:val="16E0E9D8"/>
    <w:rsid w:val="16E153E8"/>
    <w:rsid w:val="16E1CE5A"/>
    <w:rsid w:val="16E6F60B"/>
    <w:rsid w:val="16F1A05C"/>
    <w:rsid w:val="16F330F2"/>
    <w:rsid w:val="16FDE36A"/>
    <w:rsid w:val="1700EA2B"/>
    <w:rsid w:val="1701AF6E"/>
    <w:rsid w:val="17028267"/>
    <w:rsid w:val="170420B5"/>
    <w:rsid w:val="1719778C"/>
    <w:rsid w:val="171C7077"/>
    <w:rsid w:val="171E6776"/>
    <w:rsid w:val="17376C9E"/>
    <w:rsid w:val="173C24F3"/>
    <w:rsid w:val="173D9C73"/>
    <w:rsid w:val="174404FE"/>
    <w:rsid w:val="1746564E"/>
    <w:rsid w:val="174C85BB"/>
    <w:rsid w:val="1750845A"/>
    <w:rsid w:val="17518DDE"/>
    <w:rsid w:val="175CD663"/>
    <w:rsid w:val="17603B61"/>
    <w:rsid w:val="17630F5B"/>
    <w:rsid w:val="17645954"/>
    <w:rsid w:val="176CC20B"/>
    <w:rsid w:val="17732B1D"/>
    <w:rsid w:val="177589DF"/>
    <w:rsid w:val="177AF81F"/>
    <w:rsid w:val="177C04CB"/>
    <w:rsid w:val="177EE0D2"/>
    <w:rsid w:val="1783E297"/>
    <w:rsid w:val="17850CFA"/>
    <w:rsid w:val="178BC8AE"/>
    <w:rsid w:val="178CA90D"/>
    <w:rsid w:val="179F39AE"/>
    <w:rsid w:val="17A1362F"/>
    <w:rsid w:val="17A2A67A"/>
    <w:rsid w:val="17AAEE62"/>
    <w:rsid w:val="17B21C0D"/>
    <w:rsid w:val="17B5D496"/>
    <w:rsid w:val="17C1F0A1"/>
    <w:rsid w:val="17C33F91"/>
    <w:rsid w:val="17DA42F1"/>
    <w:rsid w:val="17E4E0A5"/>
    <w:rsid w:val="17E6C533"/>
    <w:rsid w:val="17EC9B5F"/>
    <w:rsid w:val="17F351F5"/>
    <w:rsid w:val="17FC36E3"/>
    <w:rsid w:val="17FF7D8E"/>
    <w:rsid w:val="1802B5ED"/>
    <w:rsid w:val="180326E0"/>
    <w:rsid w:val="18043993"/>
    <w:rsid w:val="1809EDAE"/>
    <w:rsid w:val="180CAFAA"/>
    <w:rsid w:val="180FF3E7"/>
    <w:rsid w:val="181149BA"/>
    <w:rsid w:val="1816E156"/>
    <w:rsid w:val="18205ADB"/>
    <w:rsid w:val="1824409B"/>
    <w:rsid w:val="182B4F69"/>
    <w:rsid w:val="1830ACBB"/>
    <w:rsid w:val="18313BE8"/>
    <w:rsid w:val="1839B7EE"/>
    <w:rsid w:val="183DCBB9"/>
    <w:rsid w:val="184BAD0F"/>
    <w:rsid w:val="18515D29"/>
    <w:rsid w:val="1853655C"/>
    <w:rsid w:val="18541024"/>
    <w:rsid w:val="185D3A2A"/>
    <w:rsid w:val="185F23CC"/>
    <w:rsid w:val="186308A3"/>
    <w:rsid w:val="18645EBF"/>
    <w:rsid w:val="18667983"/>
    <w:rsid w:val="186BC92A"/>
    <w:rsid w:val="186D2E26"/>
    <w:rsid w:val="18745D2F"/>
    <w:rsid w:val="1887987E"/>
    <w:rsid w:val="18898DD0"/>
    <w:rsid w:val="1891B697"/>
    <w:rsid w:val="1891DC50"/>
    <w:rsid w:val="1897D074"/>
    <w:rsid w:val="189BC047"/>
    <w:rsid w:val="18A63D01"/>
    <w:rsid w:val="18A720D5"/>
    <w:rsid w:val="18A8CD8F"/>
    <w:rsid w:val="18AA19B0"/>
    <w:rsid w:val="18AD5584"/>
    <w:rsid w:val="18BA2E14"/>
    <w:rsid w:val="18C2773A"/>
    <w:rsid w:val="18C3C047"/>
    <w:rsid w:val="18CB23D3"/>
    <w:rsid w:val="18D0ABE4"/>
    <w:rsid w:val="18D18D0E"/>
    <w:rsid w:val="18DA5E0A"/>
    <w:rsid w:val="18DCA522"/>
    <w:rsid w:val="18E14E87"/>
    <w:rsid w:val="18E4BE8A"/>
    <w:rsid w:val="18E7C068"/>
    <w:rsid w:val="18E82FD4"/>
    <w:rsid w:val="18FA7A15"/>
    <w:rsid w:val="18FAD332"/>
    <w:rsid w:val="19078EE3"/>
    <w:rsid w:val="190AA9C6"/>
    <w:rsid w:val="190D8CE2"/>
    <w:rsid w:val="190E3721"/>
    <w:rsid w:val="1911E2F4"/>
    <w:rsid w:val="19195343"/>
    <w:rsid w:val="191FC08D"/>
    <w:rsid w:val="19205510"/>
    <w:rsid w:val="1929F831"/>
    <w:rsid w:val="192CACA3"/>
    <w:rsid w:val="192FC862"/>
    <w:rsid w:val="1933F993"/>
    <w:rsid w:val="19348302"/>
    <w:rsid w:val="1940F985"/>
    <w:rsid w:val="19496BE6"/>
    <w:rsid w:val="1953793C"/>
    <w:rsid w:val="195700A4"/>
    <w:rsid w:val="195905D3"/>
    <w:rsid w:val="196323CB"/>
    <w:rsid w:val="196A6371"/>
    <w:rsid w:val="19723371"/>
    <w:rsid w:val="1975907E"/>
    <w:rsid w:val="197C9755"/>
    <w:rsid w:val="1981FEBC"/>
    <w:rsid w:val="1984F840"/>
    <w:rsid w:val="198936C4"/>
    <w:rsid w:val="19988FA6"/>
    <w:rsid w:val="199D5C77"/>
    <w:rsid w:val="199FB1B5"/>
    <w:rsid w:val="19A447ED"/>
    <w:rsid w:val="19AC6D81"/>
    <w:rsid w:val="19B304E0"/>
    <w:rsid w:val="19B403EE"/>
    <w:rsid w:val="19B81C83"/>
    <w:rsid w:val="19BBECA5"/>
    <w:rsid w:val="19C577F5"/>
    <w:rsid w:val="19D39439"/>
    <w:rsid w:val="19E08A25"/>
    <w:rsid w:val="19E14CA5"/>
    <w:rsid w:val="19E42F49"/>
    <w:rsid w:val="19E61F6E"/>
    <w:rsid w:val="19E7DCEC"/>
    <w:rsid w:val="19EEA603"/>
    <w:rsid w:val="19F65352"/>
    <w:rsid w:val="19FA5713"/>
    <w:rsid w:val="1A03E82E"/>
    <w:rsid w:val="1A0412B5"/>
    <w:rsid w:val="1A041AEE"/>
    <w:rsid w:val="1A05061C"/>
    <w:rsid w:val="1A098F4F"/>
    <w:rsid w:val="1A135982"/>
    <w:rsid w:val="1A1E4FF8"/>
    <w:rsid w:val="1A202261"/>
    <w:rsid w:val="1A22DA32"/>
    <w:rsid w:val="1A274564"/>
    <w:rsid w:val="1A2FB3F9"/>
    <w:rsid w:val="1A3BEE5D"/>
    <w:rsid w:val="1A42CED2"/>
    <w:rsid w:val="1A45001F"/>
    <w:rsid w:val="1A49478B"/>
    <w:rsid w:val="1A4E383C"/>
    <w:rsid w:val="1A50DBD6"/>
    <w:rsid w:val="1A528ACE"/>
    <w:rsid w:val="1A53B75F"/>
    <w:rsid w:val="1A57EF40"/>
    <w:rsid w:val="1A589C5D"/>
    <w:rsid w:val="1A5B0F07"/>
    <w:rsid w:val="1A5C224B"/>
    <w:rsid w:val="1A5D240D"/>
    <w:rsid w:val="1A5D8B14"/>
    <w:rsid w:val="1A616DB7"/>
    <w:rsid w:val="1A634975"/>
    <w:rsid w:val="1A68EB0E"/>
    <w:rsid w:val="1A694F19"/>
    <w:rsid w:val="1A6F1AE3"/>
    <w:rsid w:val="1A70F6C5"/>
    <w:rsid w:val="1A77DA87"/>
    <w:rsid w:val="1A78BFAA"/>
    <w:rsid w:val="1A86C027"/>
    <w:rsid w:val="1A8CB6AF"/>
    <w:rsid w:val="1A908F39"/>
    <w:rsid w:val="1A946832"/>
    <w:rsid w:val="1A957B66"/>
    <w:rsid w:val="1A9719EA"/>
    <w:rsid w:val="1A987DDB"/>
    <w:rsid w:val="1A98DBE8"/>
    <w:rsid w:val="1A993571"/>
    <w:rsid w:val="1A9D484B"/>
    <w:rsid w:val="1A9E086D"/>
    <w:rsid w:val="1AA1D98B"/>
    <w:rsid w:val="1AA89A5E"/>
    <w:rsid w:val="1AB2A546"/>
    <w:rsid w:val="1AB7CA6C"/>
    <w:rsid w:val="1AB9C765"/>
    <w:rsid w:val="1AC15170"/>
    <w:rsid w:val="1AC15210"/>
    <w:rsid w:val="1AC1C40D"/>
    <w:rsid w:val="1AC3CB02"/>
    <w:rsid w:val="1AC4FEEC"/>
    <w:rsid w:val="1ACA6206"/>
    <w:rsid w:val="1ACB6185"/>
    <w:rsid w:val="1ACDB95F"/>
    <w:rsid w:val="1AD508D2"/>
    <w:rsid w:val="1AD82467"/>
    <w:rsid w:val="1AD92CA8"/>
    <w:rsid w:val="1ADB947E"/>
    <w:rsid w:val="1ADF5386"/>
    <w:rsid w:val="1AE022FE"/>
    <w:rsid w:val="1AE1E1FA"/>
    <w:rsid w:val="1AF639CA"/>
    <w:rsid w:val="1AFEA7B5"/>
    <w:rsid w:val="1AFFCEA7"/>
    <w:rsid w:val="1B041704"/>
    <w:rsid w:val="1B041929"/>
    <w:rsid w:val="1B056B62"/>
    <w:rsid w:val="1B07AC11"/>
    <w:rsid w:val="1B0937F0"/>
    <w:rsid w:val="1B0E94C4"/>
    <w:rsid w:val="1B17C032"/>
    <w:rsid w:val="1B23FFD9"/>
    <w:rsid w:val="1B24B887"/>
    <w:rsid w:val="1B2A02A5"/>
    <w:rsid w:val="1B2F4E2F"/>
    <w:rsid w:val="1B3C1CDF"/>
    <w:rsid w:val="1B3CEE8D"/>
    <w:rsid w:val="1B3D8532"/>
    <w:rsid w:val="1B4E90B6"/>
    <w:rsid w:val="1B5F37CF"/>
    <w:rsid w:val="1B6040E7"/>
    <w:rsid w:val="1B6F1FD3"/>
    <w:rsid w:val="1B72DC26"/>
    <w:rsid w:val="1B76757E"/>
    <w:rsid w:val="1B88D84B"/>
    <w:rsid w:val="1B901E36"/>
    <w:rsid w:val="1B9277C7"/>
    <w:rsid w:val="1B92B2AC"/>
    <w:rsid w:val="1B94566B"/>
    <w:rsid w:val="1B9B39E4"/>
    <w:rsid w:val="1B9D7BC1"/>
    <w:rsid w:val="1B9E71BF"/>
    <w:rsid w:val="1BA98516"/>
    <w:rsid w:val="1BADCEA8"/>
    <w:rsid w:val="1BCBD400"/>
    <w:rsid w:val="1BCF6A7D"/>
    <w:rsid w:val="1BD4E5C1"/>
    <w:rsid w:val="1BE0B358"/>
    <w:rsid w:val="1BF17871"/>
    <w:rsid w:val="1BF90BE6"/>
    <w:rsid w:val="1BFE1624"/>
    <w:rsid w:val="1C00CA25"/>
    <w:rsid w:val="1C06E42A"/>
    <w:rsid w:val="1C07EBA4"/>
    <w:rsid w:val="1C0E9CA2"/>
    <w:rsid w:val="1C184345"/>
    <w:rsid w:val="1C22C660"/>
    <w:rsid w:val="1C24B3A0"/>
    <w:rsid w:val="1C257468"/>
    <w:rsid w:val="1C26EF55"/>
    <w:rsid w:val="1C290EDE"/>
    <w:rsid w:val="1C34EA1F"/>
    <w:rsid w:val="1C36AF59"/>
    <w:rsid w:val="1C4283E2"/>
    <w:rsid w:val="1C4295C4"/>
    <w:rsid w:val="1C43C585"/>
    <w:rsid w:val="1C4D7564"/>
    <w:rsid w:val="1C502CE0"/>
    <w:rsid w:val="1C5376EF"/>
    <w:rsid w:val="1C595F6B"/>
    <w:rsid w:val="1C5AA6D6"/>
    <w:rsid w:val="1C5F8B85"/>
    <w:rsid w:val="1C6252C1"/>
    <w:rsid w:val="1C7B7329"/>
    <w:rsid w:val="1C7D8B39"/>
    <w:rsid w:val="1C7DD896"/>
    <w:rsid w:val="1C98CCFB"/>
    <w:rsid w:val="1C9B69E9"/>
    <w:rsid w:val="1CA02F69"/>
    <w:rsid w:val="1CA1B1A6"/>
    <w:rsid w:val="1CA27508"/>
    <w:rsid w:val="1CA6C1AF"/>
    <w:rsid w:val="1CAFC10D"/>
    <w:rsid w:val="1CB8778A"/>
    <w:rsid w:val="1CBB162B"/>
    <w:rsid w:val="1CC1B1FB"/>
    <w:rsid w:val="1CC4EBEC"/>
    <w:rsid w:val="1CCDD83C"/>
    <w:rsid w:val="1CCE3F10"/>
    <w:rsid w:val="1CD14A84"/>
    <w:rsid w:val="1CD2A9C5"/>
    <w:rsid w:val="1CD64D04"/>
    <w:rsid w:val="1CD94F69"/>
    <w:rsid w:val="1CDD5B7B"/>
    <w:rsid w:val="1CE159C8"/>
    <w:rsid w:val="1CE16829"/>
    <w:rsid w:val="1CE8E36C"/>
    <w:rsid w:val="1CF39769"/>
    <w:rsid w:val="1CF65292"/>
    <w:rsid w:val="1CFC7CA3"/>
    <w:rsid w:val="1CFDAF22"/>
    <w:rsid w:val="1D000F6C"/>
    <w:rsid w:val="1D05D8A0"/>
    <w:rsid w:val="1D07DE94"/>
    <w:rsid w:val="1D0BBF60"/>
    <w:rsid w:val="1D110E60"/>
    <w:rsid w:val="1D1EBB5A"/>
    <w:rsid w:val="1D257128"/>
    <w:rsid w:val="1D29AE84"/>
    <w:rsid w:val="1D2C8EFB"/>
    <w:rsid w:val="1D2D9988"/>
    <w:rsid w:val="1D521F0C"/>
    <w:rsid w:val="1D555E43"/>
    <w:rsid w:val="1D558319"/>
    <w:rsid w:val="1D597ED0"/>
    <w:rsid w:val="1D603B49"/>
    <w:rsid w:val="1D60A287"/>
    <w:rsid w:val="1D64BEFA"/>
    <w:rsid w:val="1D6C227F"/>
    <w:rsid w:val="1D7384C8"/>
    <w:rsid w:val="1D847494"/>
    <w:rsid w:val="1D84EE7B"/>
    <w:rsid w:val="1D8E2686"/>
    <w:rsid w:val="1D90437C"/>
    <w:rsid w:val="1D9EBFD6"/>
    <w:rsid w:val="1DA197C2"/>
    <w:rsid w:val="1DA43D33"/>
    <w:rsid w:val="1DAA6C92"/>
    <w:rsid w:val="1DB0A3C5"/>
    <w:rsid w:val="1DB51899"/>
    <w:rsid w:val="1DB8FCCE"/>
    <w:rsid w:val="1DBFC424"/>
    <w:rsid w:val="1DC3065A"/>
    <w:rsid w:val="1DC482C2"/>
    <w:rsid w:val="1DC94EC3"/>
    <w:rsid w:val="1DCBA8EF"/>
    <w:rsid w:val="1DD01F91"/>
    <w:rsid w:val="1DDE14E0"/>
    <w:rsid w:val="1DDE1742"/>
    <w:rsid w:val="1DDE57FD"/>
    <w:rsid w:val="1DE2671C"/>
    <w:rsid w:val="1DE8B547"/>
    <w:rsid w:val="1DE90FA7"/>
    <w:rsid w:val="1DEBA9F7"/>
    <w:rsid w:val="1DED4296"/>
    <w:rsid w:val="1DFC8FF6"/>
    <w:rsid w:val="1E0954C9"/>
    <w:rsid w:val="1E095A06"/>
    <w:rsid w:val="1E0C3035"/>
    <w:rsid w:val="1E0CB71D"/>
    <w:rsid w:val="1E1743D2"/>
    <w:rsid w:val="1E192C5B"/>
    <w:rsid w:val="1E1E05C7"/>
    <w:rsid w:val="1E1FC493"/>
    <w:rsid w:val="1E298D26"/>
    <w:rsid w:val="1E35BE32"/>
    <w:rsid w:val="1E3B249F"/>
    <w:rsid w:val="1E3C7968"/>
    <w:rsid w:val="1E42CD20"/>
    <w:rsid w:val="1E45F7A5"/>
    <w:rsid w:val="1E54A191"/>
    <w:rsid w:val="1E5F67D9"/>
    <w:rsid w:val="1E60EE7E"/>
    <w:rsid w:val="1E6981E4"/>
    <w:rsid w:val="1E70BD1A"/>
    <w:rsid w:val="1E716956"/>
    <w:rsid w:val="1E72651F"/>
    <w:rsid w:val="1E7FE2A0"/>
    <w:rsid w:val="1E7FF83F"/>
    <w:rsid w:val="1E831B94"/>
    <w:rsid w:val="1E83534D"/>
    <w:rsid w:val="1E869829"/>
    <w:rsid w:val="1E89819E"/>
    <w:rsid w:val="1E8BBA9B"/>
    <w:rsid w:val="1E8C794E"/>
    <w:rsid w:val="1E9B7B26"/>
    <w:rsid w:val="1E9E17BC"/>
    <w:rsid w:val="1EA08D72"/>
    <w:rsid w:val="1EA15574"/>
    <w:rsid w:val="1EABF3BF"/>
    <w:rsid w:val="1EAD5D5A"/>
    <w:rsid w:val="1EB03891"/>
    <w:rsid w:val="1EBB098E"/>
    <w:rsid w:val="1EC7224F"/>
    <w:rsid w:val="1EC856F6"/>
    <w:rsid w:val="1ED1593C"/>
    <w:rsid w:val="1ED28B4D"/>
    <w:rsid w:val="1ED51B17"/>
    <w:rsid w:val="1ED5FB61"/>
    <w:rsid w:val="1EDD4E1A"/>
    <w:rsid w:val="1EE2BEAB"/>
    <w:rsid w:val="1EE65BC3"/>
    <w:rsid w:val="1EEB7B30"/>
    <w:rsid w:val="1EF1795F"/>
    <w:rsid w:val="1EF239C6"/>
    <w:rsid w:val="1F02B22A"/>
    <w:rsid w:val="1F0A06D1"/>
    <w:rsid w:val="1F0D43F4"/>
    <w:rsid w:val="1F228883"/>
    <w:rsid w:val="1F267C5E"/>
    <w:rsid w:val="1F27E2D0"/>
    <w:rsid w:val="1F32C11B"/>
    <w:rsid w:val="1F350B90"/>
    <w:rsid w:val="1F37F0E7"/>
    <w:rsid w:val="1F4064C2"/>
    <w:rsid w:val="1F609FF0"/>
    <w:rsid w:val="1F61C884"/>
    <w:rsid w:val="1F67031F"/>
    <w:rsid w:val="1F67456A"/>
    <w:rsid w:val="1F6766AC"/>
    <w:rsid w:val="1F68FDF6"/>
    <w:rsid w:val="1F6ADA5D"/>
    <w:rsid w:val="1F6D4C17"/>
    <w:rsid w:val="1F741EB7"/>
    <w:rsid w:val="1F789C94"/>
    <w:rsid w:val="1F7A335E"/>
    <w:rsid w:val="1F7ADB9F"/>
    <w:rsid w:val="1F7D3872"/>
    <w:rsid w:val="1F7D7536"/>
    <w:rsid w:val="1F826386"/>
    <w:rsid w:val="1F8434C0"/>
    <w:rsid w:val="1F84F646"/>
    <w:rsid w:val="1F85146F"/>
    <w:rsid w:val="1F8BAA66"/>
    <w:rsid w:val="1F8D0B93"/>
    <w:rsid w:val="1F8E0738"/>
    <w:rsid w:val="1F987385"/>
    <w:rsid w:val="1F9F93EE"/>
    <w:rsid w:val="1FA59B3E"/>
    <w:rsid w:val="1FA622AB"/>
    <w:rsid w:val="1FA80410"/>
    <w:rsid w:val="1FB39C0E"/>
    <w:rsid w:val="1FB4757D"/>
    <w:rsid w:val="1FB68EF2"/>
    <w:rsid w:val="1FB79D5A"/>
    <w:rsid w:val="1FBB5235"/>
    <w:rsid w:val="1FC59A8C"/>
    <w:rsid w:val="1FC87017"/>
    <w:rsid w:val="1FCCB24F"/>
    <w:rsid w:val="1FCD176B"/>
    <w:rsid w:val="1FD25266"/>
    <w:rsid w:val="1FD55D8C"/>
    <w:rsid w:val="1FDF54A1"/>
    <w:rsid w:val="1FE9162C"/>
    <w:rsid w:val="1FEFF6E7"/>
    <w:rsid w:val="1FF06892"/>
    <w:rsid w:val="1FF683D9"/>
    <w:rsid w:val="200EDBAC"/>
    <w:rsid w:val="20111B8C"/>
    <w:rsid w:val="201D7D5C"/>
    <w:rsid w:val="201E6C19"/>
    <w:rsid w:val="201F491A"/>
    <w:rsid w:val="202691AF"/>
    <w:rsid w:val="202A363B"/>
    <w:rsid w:val="20338CF4"/>
    <w:rsid w:val="2038D69B"/>
    <w:rsid w:val="20472066"/>
    <w:rsid w:val="20475EDB"/>
    <w:rsid w:val="20484316"/>
    <w:rsid w:val="204A5352"/>
    <w:rsid w:val="204E4BB4"/>
    <w:rsid w:val="204EB563"/>
    <w:rsid w:val="2051CA1F"/>
    <w:rsid w:val="205D2305"/>
    <w:rsid w:val="206F4234"/>
    <w:rsid w:val="206F77BE"/>
    <w:rsid w:val="20750CCD"/>
    <w:rsid w:val="207816D4"/>
    <w:rsid w:val="207F8079"/>
    <w:rsid w:val="208E5D8F"/>
    <w:rsid w:val="208E9FE9"/>
    <w:rsid w:val="209B2A28"/>
    <w:rsid w:val="20A3E5A6"/>
    <w:rsid w:val="20A714D2"/>
    <w:rsid w:val="20B37440"/>
    <w:rsid w:val="20B465E5"/>
    <w:rsid w:val="20B6FE52"/>
    <w:rsid w:val="20B85C35"/>
    <w:rsid w:val="20BA7B54"/>
    <w:rsid w:val="20BB8D65"/>
    <w:rsid w:val="20BCB857"/>
    <w:rsid w:val="20CC3895"/>
    <w:rsid w:val="20CFD9EB"/>
    <w:rsid w:val="20D6BC96"/>
    <w:rsid w:val="20DD07E4"/>
    <w:rsid w:val="20EA89EC"/>
    <w:rsid w:val="20EC1C34"/>
    <w:rsid w:val="20F08B61"/>
    <w:rsid w:val="20F0CC1A"/>
    <w:rsid w:val="20F2DDED"/>
    <w:rsid w:val="20F4F7D2"/>
    <w:rsid w:val="20F6BCFD"/>
    <w:rsid w:val="20FD181E"/>
    <w:rsid w:val="20FEC347"/>
    <w:rsid w:val="2108945E"/>
    <w:rsid w:val="210992A5"/>
    <w:rsid w:val="210A3FD7"/>
    <w:rsid w:val="210B39A1"/>
    <w:rsid w:val="21131351"/>
    <w:rsid w:val="21133BA4"/>
    <w:rsid w:val="212021C6"/>
    <w:rsid w:val="2123B893"/>
    <w:rsid w:val="212825FC"/>
    <w:rsid w:val="212B11DD"/>
    <w:rsid w:val="214649B5"/>
    <w:rsid w:val="2148EBD4"/>
    <w:rsid w:val="214CC324"/>
    <w:rsid w:val="215859B3"/>
    <w:rsid w:val="21609468"/>
    <w:rsid w:val="2163BD41"/>
    <w:rsid w:val="21673ED3"/>
    <w:rsid w:val="2167D4EF"/>
    <w:rsid w:val="217265E3"/>
    <w:rsid w:val="21730B84"/>
    <w:rsid w:val="2179CAA1"/>
    <w:rsid w:val="217BD94B"/>
    <w:rsid w:val="21878E66"/>
    <w:rsid w:val="218BE2FC"/>
    <w:rsid w:val="2198373F"/>
    <w:rsid w:val="2198458C"/>
    <w:rsid w:val="219B3AB5"/>
    <w:rsid w:val="219E5567"/>
    <w:rsid w:val="21A3D4BD"/>
    <w:rsid w:val="21A81121"/>
    <w:rsid w:val="21B220BC"/>
    <w:rsid w:val="21B40687"/>
    <w:rsid w:val="21B8B40E"/>
    <w:rsid w:val="21BB1942"/>
    <w:rsid w:val="21BE767B"/>
    <w:rsid w:val="21C27F7B"/>
    <w:rsid w:val="21C3BAEB"/>
    <w:rsid w:val="21C4FEDA"/>
    <w:rsid w:val="21CE27CF"/>
    <w:rsid w:val="21D34837"/>
    <w:rsid w:val="21D44857"/>
    <w:rsid w:val="21D7B5BC"/>
    <w:rsid w:val="21DAB493"/>
    <w:rsid w:val="21DBCEF1"/>
    <w:rsid w:val="21DD23CD"/>
    <w:rsid w:val="21DE4E05"/>
    <w:rsid w:val="21E4961E"/>
    <w:rsid w:val="21E54230"/>
    <w:rsid w:val="21EADEF5"/>
    <w:rsid w:val="21F1DE6A"/>
    <w:rsid w:val="21F34505"/>
    <w:rsid w:val="21FDF033"/>
    <w:rsid w:val="21FEBB71"/>
    <w:rsid w:val="2208D7F8"/>
    <w:rsid w:val="220A8633"/>
    <w:rsid w:val="220FD8FF"/>
    <w:rsid w:val="22169B4A"/>
    <w:rsid w:val="2229191C"/>
    <w:rsid w:val="22330AB1"/>
    <w:rsid w:val="22340F4A"/>
    <w:rsid w:val="2236FF00"/>
    <w:rsid w:val="22428BB9"/>
    <w:rsid w:val="22473C7E"/>
    <w:rsid w:val="224B32B3"/>
    <w:rsid w:val="224CE49B"/>
    <w:rsid w:val="2254A1AD"/>
    <w:rsid w:val="225BE7D9"/>
    <w:rsid w:val="225F53C9"/>
    <w:rsid w:val="226B3698"/>
    <w:rsid w:val="226C4F83"/>
    <w:rsid w:val="2270CC96"/>
    <w:rsid w:val="22748ACE"/>
    <w:rsid w:val="2275C4F4"/>
    <w:rsid w:val="227771B8"/>
    <w:rsid w:val="2287B844"/>
    <w:rsid w:val="228A9890"/>
    <w:rsid w:val="228E1A9D"/>
    <w:rsid w:val="228E5667"/>
    <w:rsid w:val="22951152"/>
    <w:rsid w:val="2296A7A4"/>
    <w:rsid w:val="22A74FC3"/>
    <w:rsid w:val="22A843F9"/>
    <w:rsid w:val="22AC9084"/>
    <w:rsid w:val="22AE4E51"/>
    <w:rsid w:val="22AE8E4E"/>
    <w:rsid w:val="22B30470"/>
    <w:rsid w:val="22B5365F"/>
    <w:rsid w:val="22B74CB8"/>
    <w:rsid w:val="22C970FD"/>
    <w:rsid w:val="22CEE8CE"/>
    <w:rsid w:val="22D3705A"/>
    <w:rsid w:val="22D8A18E"/>
    <w:rsid w:val="22D8B49F"/>
    <w:rsid w:val="22DB171A"/>
    <w:rsid w:val="22DD5C54"/>
    <w:rsid w:val="22E3E3FB"/>
    <w:rsid w:val="22E8EA89"/>
    <w:rsid w:val="22E929DA"/>
    <w:rsid w:val="22EADAB3"/>
    <w:rsid w:val="22EF1C3F"/>
    <w:rsid w:val="22EFC696"/>
    <w:rsid w:val="22F768D8"/>
    <w:rsid w:val="22F9C1EA"/>
    <w:rsid w:val="22FF5E7C"/>
    <w:rsid w:val="22FF901C"/>
    <w:rsid w:val="23049142"/>
    <w:rsid w:val="23099BF9"/>
    <w:rsid w:val="230F60D3"/>
    <w:rsid w:val="231AC671"/>
    <w:rsid w:val="231B9C6A"/>
    <w:rsid w:val="231E63A7"/>
    <w:rsid w:val="2331D197"/>
    <w:rsid w:val="23445D37"/>
    <w:rsid w:val="23491A78"/>
    <w:rsid w:val="23561142"/>
    <w:rsid w:val="235792E1"/>
    <w:rsid w:val="23627438"/>
    <w:rsid w:val="2362E69A"/>
    <w:rsid w:val="2366D813"/>
    <w:rsid w:val="236965E7"/>
    <w:rsid w:val="23727E86"/>
    <w:rsid w:val="23741C27"/>
    <w:rsid w:val="237463CF"/>
    <w:rsid w:val="2375633C"/>
    <w:rsid w:val="2376A88A"/>
    <w:rsid w:val="237F5278"/>
    <w:rsid w:val="23852F62"/>
    <w:rsid w:val="23901CF2"/>
    <w:rsid w:val="2391F16C"/>
    <w:rsid w:val="23956C4C"/>
    <w:rsid w:val="23983B40"/>
    <w:rsid w:val="239878DA"/>
    <w:rsid w:val="239E3648"/>
    <w:rsid w:val="239FBBD8"/>
    <w:rsid w:val="23A42069"/>
    <w:rsid w:val="23AA6E1D"/>
    <w:rsid w:val="23AC5472"/>
    <w:rsid w:val="23AF8212"/>
    <w:rsid w:val="23B09010"/>
    <w:rsid w:val="23B148E8"/>
    <w:rsid w:val="23C392CF"/>
    <w:rsid w:val="23CF7698"/>
    <w:rsid w:val="23D06FDD"/>
    <w:rsid w:val="23D112E7"/>
    <w:rsid w:val="23D26086"/>
    <w:rsid w:val="23DE8A1A"/>
    <w:rsid w:val="23E3A156"/>
    <w:rsid w:val="23EE2AB1"/>
    <w:rsid w:val="23F17B71"/>
    <w:rsid w:val="23F26A50"/>
    <w:rsid w:val="23F91429"/>
    <w:rsid w:val="2409F853"/>
    <w:rsid w:val="240BA7E9"/>
    <w:rsid w:val="240BC730"/>
    <w:rsid w:val="24100AD9"/>
    <w:rsid w:val="2411CB0B"/>
    <w:rsid w:val="241327C6"/>
    <w:rsid w:val="2415AC18"/>
    <w:rsid w:val="24218E4F"/>
    <w:rsid w:val="2421D4AD"/>
    <w:rsid w:val="243B31FE"/>
    <w:rsid w:val="243DDC05"/>
    <w:rsid w:val="243DF05F"/>
    <w:rsid w:val="24415948"/>
    <w:rsid w:val="244B30F2"/>
    <w:rsid w:val="244D2646"/>
    <w:rsid w:val="245694CD"/>
    <w:rsid w:val="245DDA14"/>
    <w:rsid w:val="2461AA3E"/>
    <w:rsid w:val="2468B22A"/>
    <w:rsid w:val="246BDE8C"/>
    <w:rsid w:val="246F5A2B"/>
    <w:rsid w:val="2470763E"/>
    <w:rsid w:val="24729822"/>
    <w:rsid w:val="24748F82"/>
    <w:rsid w:val="247B732F"/>
    <w:rsid w:val="24830571"/>
    <w:rsid w:val="2483410F"/>
    <w:rsid w:val="24873441"/>
    <w:rsid w:val="24887942"/>
    <w:rsid w:val="2494A1D0"/>
    <w:rsid w:val="249F5429"/>
    <w:rsid w:val="24ADE8A3"/>
    <w:rsid w:val="24B041CF"/>
    <w:rsid w:val="24B69BBF"/>
    <w:rsid w:val="24BABAA0"/>
    <w:rsid w:val="24C2DD46"/>
    <w:rsid w:val="24C30688"/>
    <w:rsid w:val="24C66CC1"/>
    <w:rsid w:val="24D69274"/>
    <w:rsid w:val="24D9F6F2"/>
    <w:rsid w:val="24E1BDD9"/>
    <w:rsid w:val="24E5C4D6"/>
    <w:rsid w:val="24E716D6"/>
    <w:rsid w:val="24EEEA23"/>
    <w:rsid w:val="24F4E114"/>
    <w:rsid w:val="250AFC6F"/>
    <w:rsid w:val="251883A3"/>
    <w:rsid w:val="251B6519"/>
    <w:rsid w:val="251C49C5"/>
    <w:rsid w:val="252FC640"/>
    <w:rsid w:val="25349E11"/>
    <w:rsid w:val="25352CD6"/>
    <w:rsid w:val="253748AB"/>
    <w:rsid w:val="2537EC70"/>
    <w:rsid w:val="254026CC"/>
    <w:rsid w:val="2544CEB8"/>
    <w:rsid w:val="2551531F"/>
    <w:rsid w:val="25550A9B"/>
    <w:rsid w:val="2555ADEF"/>
    <w:rsid w:val="2568E92C"/>
    <w:rsid w:val="25793AA2"/>
    <w:rsid w:val="257EE5C8"/>
    <w:rsid w:val="2581347E"/>
    <w:rsid w:val="2581D72C"/>
    <w:rsid w:val="258C2F58"/>
    <w:rsid w:val="258DFE2E"/>
    <w:rsid w:val="25942260"/>
    <w:rsid w:val="2596072E"/>
    <w:rsid w:val="2599F72D"/>
    <w:rsid w:val="259BA76C"/>
    <w:rsid w:val="259EE0F3"/>
    <w:rsid w:val="25A80A75"/>
    <w:rsid w:val="25AB15DC"/>
    <w:rsid w:val="25B7F4BC"/>
    <w:rsid w:val="25BB8157"/>
    <w:rsid w:val="25C1EB25"/>
    <w:rsid w:val="25CBDD28"/>
    <w:rsid w:val="25D659C3"/>
    <w:rsid w:val="25DF1E34"/>
    <w:rsid w:val="25F40975"/>
    <w:rsid w:val="25F65CAF"/>
    <w:rsid w:val="25F7414A"/>
    <w:rsid w:val="25FA23F0"/>
    <w:rsid w:val="25FC55DF"/>
    <w:rsid w:val="25FFE5DC"/>
    <w:rsid w:val="26030399"/>
    <w:rsid w:val="26065145"/>
    <w:rsid w:val="2615197C"/>
    <w:rsid w:val="261FD477"/>
    <w:rsid w:val="26213823"/>
    <w:rsid w:val="2629FEF6"/>
    <w:rsid w:val="26350BDC"/>
    <w:rsid w:val="263604FE"/>
    <w:rsid w:val="2636203F"/>
    <w:rsid w:val="26378AED"/>
    <w:rsid w:val="263C558F"/>
    <w:rsid w:val="263FEBA1"/>
    <w:rsid w:val="263FEF35"/>
    <w:rsid w:val="264552ED"/>
    <w:rsid w:val="2648CBC9"/>
    <w:rsid w:val="26497A72"/>
    <w:rsid w:val="265548B0"/>
    <w:rsid w:val="265A11B7"/>
    <w:rsid w:val="265DE0FC"/>
    <w:rsid w:val="266DBE24"/>
    <w:rsid w:val="2671BE3C"/>
    <w:rsid w:val="2676AC97"/>
    <w:rsid w:val="2679DF47"/>
    <w:rsid w:val="267B6F79"/>
    <w:rsid w:val="26888132"/>
    <w:rsid w:val="26894D11"/>
    <w:rsid w:val="268B3567"/>
    <w:rsid w:val="268D772F"/>
    <w:rsid w:val="2692D60F"/>
    <w:rsid w:val="26946683"/>
    <w:rsid w:val="2694AA9C"/>
    <w:rsid w:val="2695BCCC"/>
    <w:rsid w:val="269B4F47"/>
    <w:rsid w:val="269B62E9"/>
    <w:rsid w:val="269BD308"/>
    <w:rsid w:val="269C0F7E"/>
    <w:rsid w:val="26A4C70F"/>
    <w:rsid w:val="26AE235D"/>
    <w:rsid w:val="26B07EBE"/>
    <w:rsid w:val="26B32CE1"/>
    <w:rsid w:val="26B5D183"/>
    <w:rsid w:val="26BC1680"/>
    <w:rsid w:val="26C012C3"/>
    <w:rsid w:val="26C039F2"/>
    <w:rsid w:val="26C097B3"/>
    <w:rsid w:val="26C4AE22"/>
    <w:rsid w:val="26C683FC"/>
    <w:rsid w:val="26C79C4A"/>
    <w:rsid w:val="26CB9E24"/>
    <w:rsid w:val="26DBD6FB"/>
    <w:rsid w:val="26E6E2CC"/>
    <w:rsid w:val="26EC1B6E"/>
    <w:rsid w:val="26F1B7D5"/>
    <w:rsid w:val="26FA88A9"/>
    <w:rsid w:val="27005D1C"/>
    <w:rsid w:val="27031A12"/>
    <w:rsid w:val="2704C555"/>
    <w:rsid w:val="270B5361"/>
    <w:rsid w:val="270F1A8F"/>
    <w:rsid w:val="2719BF5F"/>
    <w:rsid w:val="271C2114"/>
    <w:rsid w:val="27264228"/>
    <w:rsid w:val="27293234"/>
    <w:rsid w:val="272B2A0F"/>
    <w:rsid w:val="272FDA10"/>
    <w:rsid w:val="2731DCDA"/>
    <w:rsid w:val="27345658"/>
    <w:rsid w:val="273A79D4"/>
    <w:rsid w:val="2742F79A"/>
    <w:rsid w:val="2744D4ED"/>
    <w:rsid w:val="27465508"/>
    <w:rsid w:val="2747DCEF"/>
    <w:rsid w:val="27532EB2"/>
    <w:rsid w:val="2758C021"/>
    <w:rsid w:val="275EA371"/>
    <w:rsid w:val="275EF72E"/>
    <w:rsid w:val="27714718"/>
    <w:rsid w:val="278AE6C9"/>
    <w:rsid w:val="278B3FB1"/>
    <w:rsid w:val="278BA922"/>
    <w:rsid w:val="278DB782"/>
    <w:rsid w:val="27915615"/>
    <w:rsid w:val="2792D929"/>
    <w:rsid w:val="2796D929"/>
    <w:rsid w:val="27A36525"/>
    <w:rsid w:val="27AA2C19"/>
    <w:rsid w:val="27B07940"/>
    <w:rsid w:val="27B26778"/>
    <w:rsid w:val="27B4034F"/>
    <w:rsid w:val="27B8016D"/>
    <w:rsid w:val="27B874E3"/>
    <w:rsid w:val="27B93D7E"/>
    <w:rsid w:val="27B94ADF"/>
    <w:rsid w:val="27D5D78E"/>
    <w:rsid w:val="27D6D61B"/>
    <w:rsid w:val="27D90AFD"/>
    <w:rsid w:val="27E41824"/>
    <w:rsid w:val="27E96A5C"/>
    <w:rsid w:val="27EEFF8E"/>
    <w:rsid w:val="27F3C2AE"/>
    <w:rsid w:val="27F9E91F"/>
    <w:rsid w:val="27FF39F3"/>
    <w:rsid w:val="2806A366"/>
    <w:rsid w:val="28111F46"/>
    <w:rsid w:val="281328FE"/>
    <w:rsid w:val="2817E602"/>
    <w:rsid w:val="281A5E31"/>
    <w:rsid w:val="281B118A"/>
    <w:rsid w:val="281D9C9C"/>
    <w:rsid w:val="2828BD46"/>
    <w:rsid w:val="282A62DA"/>
    <w:rsid w:val="282D62C9"/>
    <w:rsid w:val="282DEDDF"/>
    <w:rsid w:val="282FC268"/>
    <w:rsid w:val="2838CA0F"/>
    <w:rsid w:val="2848B208"/>
    <w:rsid w:val="28493CD6"/>
    <w:rsid w:val="2849C4EF"/>
    <w:rsid w:val="2851FDAF"/>
    <w:rsid w:val="28631BFB"/>
    <w:rsid w:val="2866FCB6"/>
    <w:rsid w:val="2869903B"/>
    <w:rsid w:val="28799C2B"/>
    <w:rsid w:val="2879CD90"/>
    <w:rsid w:val="287E63AC"/>
    <w:rsid w:val="28804ACC"/>
    <w:rsid w:val="288071CC"/>
    <w:rsid w:val="2885199F"/>
    <w:rsid w:val="288CCEBE"/>
    <w:rsid w:val="288F82C9"/>
    <w:rsid w:val="28901AA5"/>
    <w:rsid w:val="28918D8D"/>
    <w:rsid w:val="28976E97"/>
    <w:rsid w:val="28999402"/>
    <w:rsid w:val="28A3BA40"/>
    <w:rsid w:val="28A77F1F"/>
    <w:rsid w:val="28A9E5C4"/>
    <w:rsid w:val="28AA8986"/>
    <w:rsid w:val="28AA903D"/>
    <w:rsid w:val="28ABD2E1"/>
    <w:rsid w:val="28B0A5AE"/>
    <w:rsid w:val="28B7BC56"/>
    <w:rsid w:val="28BB3DDE"/>
    <w:rsid w:val="28BB4701"/>
    <w:rsid w:val="28BCD461"/>
    <w:rsid w:val="28C0B57D"/>
    <w:rsid w:val="28CC2E26"/>
    <w:rsid w:val="28CD812A"/>
    <w:rsid w:val="28D07060"/>
    <w:rsid w:val="28D54ECA"/>
    <w:rsid w:val="28D9A769"/>
    <w:rsid w:val="28E60569"/>
    <w:rsid w:val="28E6783D"/>
    <w:rsid w:val="28E9A2A5"/>
    <w:rsid w:val="28EA3981"/>
    <w:rsid w:val="28F2A931"/>
    <w:rsid w:val="28FE47E4"/>
    <w:rsid w:val="29064759"/>
    <w:rsid w:val="290928BA"/>
    <w:rsid w:val="29133CCF"/>
    <w:rsid w:val="2917D55E"/>
    <w:rsid w:val="291BF65B"/>
    <w:rsid w:val="291D97A9"/>
    <w:rsid w:val="2922DED3"/>
    <w:rsid w:val="292B60C1"/>
    <w:rsid w:val="292EC847"/>
    <w:rsid w:val="292FAA8E"/>
    <w:rsid w:val="29358F60"/>
    <w:rsid w:val="2935E72F"/>
    <w:rsid w:val="294F6831"/>
    <w:rsid w:val="29508171"/>
    <w:rsid w:val="2954FD3F"/>
    <w:rsid w:val="2957F5C7"/>
    <w:rsid w:val="2960CF64"/>
    <w:rsid w:val="29682EC0"/>
    <w:rsid w:val="296E2F01"/>
    <w:rsid w:val="297345BF"/>
    <w:rsid w:val="2976DE96"/>
    <w:rsid w:val="298217E0"/>
    <w:rsid w:val="29864A70"/>
    <w:rsid w:val="299732A5"/>
    <w:rsid w:val="299BAB4E"/>
    <w:rsid w:val="29A0A71C"/>
    <w:rsid w:val="29A0C1E5"/>
    <w:rsid w:val="29A4BDD1"/>
    <w:rsid w:val="29ADAB1F"/>
    <w:rsid w:val="29B24C2B"/>
    <w:rsid w:val="29BCF266"/>
    <w:rsid w:val="29C200DD"/>
    <w:rsid w:val="29C792CB"/>
    <w:rsid w:val="29C8719B"/>
    <w:rsid w:val="29CCAC07"/>
    <w:rsid w:val="29CE071F"/>
    <w:rsid w:val="29CEDC33"/>
    <w:rsid w:val="29D50CA4"/>
    <w:rsid w:val="29D994CC"/>
    <w:rsid w:val="29DDFB60"/>
    <w:rsid w:val="29E586D1"/>
    <w:rsid w:val="29E7BB09"/>
    <w:rsid w:val="29EF3D75"/>
    <w:rsid w:val="29EFE100"/>
    <w:rsid w:val="29F0E021"/>
    <w:rsid w:val="29F47A15"/>
    <w:rsid w:val="29F48DA2"/>
    <w:rsid w:val="29F6D83C"/>
    <w:rsid w:val="29FD947E"/>
    <w:rsid w:val="29FFD553"/>
    <w:rsid w:val="2A08BE30"/>
    <w:rsid w:val="2A0A523E"/>
    <w:rsid w:val="2A0B8BCA"/>
    <w:rsid w:val="2A0EAF38"/>
    <w:rsid w:val="2A1816A0"/>
    <w:rsid w:val="2A1A319F"/>
    <w:rsid w:val="2A2778FE"/>
    <w:rsid w:val="2A27CF0E"/>
    <w:rsid w:val="2A28BE49"/>
    <w:rsid w:val="2A2E2258"/>
    <w:rsid w:val="2A363C8A"/>
    <w:rsid w:val="2A3C6D31"/>
    <w:rsid w:val="2A42B656"/>
    <w:rsid w:val="2A46515A"/>
    <w:rsid w:val="2A49DC82"/>
    <w:rsid w:val="2A4B1574"/>
    <w:rsid w:val="2A4BEB45"/>
    <w:rsid w:val="2A51FAD8"/>
    <w:rsid w:val="2A5DBE17"/>
    <w:rsid w:val="2A61E3C4"/>
    <w:rsid w:val="2A62C959"/>
    <w:rsid w:val="2A63BF20"/>
    <w:rsid w:val="2A66D434"/>
    <w:rsid w:val="2A6BF561"/>
    <w:rsid w:val="2A6C7FD5"/>
    <w:rsid w:val="2A704031"/>
    <w:rsid w:val="2A79776A"/>
    <w:rsid w:val="2A7C68BE"/>
    <w:rsid w:val="2A8EFD2E"/>
    <w:rsid w:val="2A933DDB"/>
    <w:rsid w:val="2A9A3C68"/>
    <w:rsid w:val="2AA241FD"/>
    <w:rsid w:val="2AAB3E5E"/>
    <w:rsid w:val="2AB3A54C"/>
    <w:rsid w:val="2AB5A123"/>
    <w:rsid w:val="2AB5E079"/>
    <w:rsid w:val="2ABE2DDF"/>
    <w:rsid w:val="2AC19836"/>
    <w:rsid w:val="2AD0BBD8"/>
    <w:rsid w:val="2AD83D18"/>
    <w:rsid w:val="2AD95AB1"/>
    <w:rsid w:val="2AD96388"/>
    <w:rsid w:val="2ADBBC47"/>
    <w:rsid w:val="2ADE778B"/>
    <w:rsid w:val="2AE0BB44"/>
    <w:rsid w:val="2AE1FBAB"/>
    <w:rsid w:val="2AE9E340"/>
    <w:rsid w:val="2AEFF96B"/>
    <w:rsid w:val="2AF308A1"/>
    <w:rsid w:val="2AFD1951"/>
    <w:rsid w:val="2B003D8B"/>
    <w:rsid w:val="2B0589AC"/>
    <w:rsid w:val="2B0AC823"/>
    <w:rsid w:val="2B0B2B78"/>
    <w:rsid w:val="2B0DC40E"/>
    <w:rsid w:val="2B0DE240"/>
    <w:rsid w:val="2B13E1C3"/>
    <w:rsid w:val="2B19A5EE"/>
    <w:rsid w:val="2B1F1F80"/>
    <w:rsid w:val="2B1F491B"/>
    <w:rsid w:val="2B271A8B"/>
    <w:rsid w:val="2B2CA522"/>
    <w:rsid w:val="2B2E4496"/>
    <w:rsid w:val="2B2E6A5F"/>
    <w:rsid w:val="2B320B47"/>
    <w:rsid w:val="2B402CB9"/>
    <w:rsid w:val="2B4C44C1"/>
    <w:rsid w:val="2B571A8D"/>
    <w:rsid w:val="2B620DF4"/>
    <w:rsid w:val="2B6EDA8F"/>
    <w:rsid w:val="2B6F8F9F"/>
    <w:rsid w:val="2B7B2864"/>
    <w:rsid w:val="2B8D832F"/>
    <w:rsid w:val="2B93EBA2"/>
    <w:rsid w:val="2B97E17C"/>
    <w:rsid w:val="2B9F4F41"/>
    <w:rsid w:val="2BAB9FB7"/>
    <w:rsid w:val="2BAF4064"/>
    <w:rsid w:val="2BB67E81"/>
    <w:rsid w:val="2BB7CA35"/>
    <w:rsid w:val="2BBB9E92"/>
    <w:rsid w:val="2BC5BD2F"/>
    <w:rsid w:val="2BC7A12D"/>
    <w:rsid w:val="2BCC3D76"/>
    <w:rsid w:val="2BD831DF"/>
    <w:rsid w:val="2BD99016"/>
    <w:rsid w:val="2BDACBA2"/>
    <w:rsid w:val="2BE7BCB3"/>
    <w:rsid w:val="2BF05BC3"/>
    <w:rsid w:val="2BFF988A"/>
    <w:rsid w:val="2C00173A"/>
    <w:rsid w:val="2C02075E"/>
    <w:rsid w:val="2C027EB9"/>
    <w:rsid w:val="2C0646B0"/>
    <w:rsid w:val="2C0AC16F"/>
    <w:rsid w:val="2C0CB64C"/>
    <w:rsid w:val="2C12B534"/>
    <w:rsid w:val="2C189D04"/>
    <w:rsid w:val="2C1A21D1"/>
    <w:rsid w:val="2C20A2FC"/>
    <w:rsid w:val="2C289499"/>
    <w:rsid w:val="2C2A6C34"/>
    <w:rsid w:val="2C36B148"/>
    <w:rsid w:val="2C3B22F4"/>
    <w:rsid w:val="2C413C5E"/>
    <w:rsid w:val="2C4DBA33"/>
    <w:rsid w:val="2C4E8B42"/>
    <w:rsid w:val="2C5897C8"/>
    <w:rsid w:val="2C6D71E7"/>
    <w:rsid w:val="2C700903"/>
    <w:rsid w:val="2C80BA54"/>
    <w:rsid w:val="2C80C311"/>
    <w:rsid w:val="2C856A68"/>
    <w:rsid w:val="2C881B72"/>
    <w:rsid w:val="2C89AEBF"/>
    <w:rsid w:val="2C96630C"/>
    <w:rsid w:val="2C96AD05"/>
    <w:rsid w:val="2C9A790E"/>
    <w:rsid w:val="2C9D92FC"/>
    <w:rsid w:val="2CB2E854"/>
    <w:rsid w:val="2CB5C724"/>
    <w:rsid w:val="2CC58A91"/>
    <w:rsid w:val="2CCA9511"/>
    <w:rsid w:val="2CD4A43A"/>
    <w:rsid w:val="2CD9939F"/>
    <w:rsid w:val="2CDC2BEE"/>
    <w:rsid w:val="2CDC978E"/>
    <w:rsid w:val="2CE52A06"/>
    <w:rsid w:val="2CE9190D"/>
    <w:rsid w:val="2CE9B48D"/>
    <w:rsid w:val="2CEC7F78"/>
    <w:rsid w:val="2CEDF3A2"/>
    <w:rsid w:val="2CFEB414"/>
    <w:rsid w:val="2D09F187"/>
    <w:rsid w:val="2D11A7D4"/>
    <w:rsid w:val="2D133511"/>
    <w:rsid w:val="2D14A46B"/>
    <w:rsid w:val="2D15C5D2"/>
    <w:rsid w:val="2D1714DF"/>
    <w:rsid w:val="2D1FF220"/>
    <w:rsid w:val="2D203F3E"/>
    <w:rsid w:val="2D221432"/>
    <w:rsid w:val="2D286AA3"/>
    <w:rsid w:val="2D2B454A"/>
    <w:rsid w:val="2D2D8C09"/>
    <w:rsid w:val="2D3620EE"/>
    <w:rsid w:val="2D3A0879"/>
    <w:rsid w:val="2D3A98B5"/>
    <w:rsid w:val="2D3AEF80"/>
    <w:rsid w:val="2D3CABCB"/>
    <w:rsid w:val="2D5CCEA7"/>
    <w:rsid w:val="2D611E3D"/>
    <w:rsid w:val="2D61A9BC"/>
    <w:rsid w:val="2D62B4C4"/>
    <w:rsid w:val="2D63C824"/>
    <w:rsid w:val="2D652444"/>
    <w:rsid w:val="2D6A7708"/>
    <w:rsid w:val="2D6B32FC"/>
    <w:rsid w:val="2D6CEB48"/>
    <w:rsid w:val="2D77DA39"/>
    <w:rsid w:val="2D7EA63E"/>
    <w:rsid w:val="2D89C92B"/>
    <w:rsid w:val="2D903801"/>
    <w:rsid w:val="2D9320F5"/>
    <w:rsid w:val="2D959C6C"/>
    <w:rsid w:val="2D96C5EE"/>
    <w:rsid w:val="2D9A5F34"/>
    <w:rsid w:val="2D9AD720"/>
    <w:rsid w:val="2D9CEFA9"/>
    <w:rsid w:val="2D9D6AF8"/>
    <w:rsid w:val="2DA19F0C"/>
    <w:rsid w:val="2DAB93EC"/>
    <w:rsid w:val="2DAC9C5F"/>
    <w:rsid w:val="2DAD7CE7"/>
    <w:rsid w:val="2DB24EE4"/>
    <w:rsid w:val="2DBB1B06"/>
    <w:rsid w:val="2DBBD582"/>
    <w:rsid w:val="2DBD5434"/>
    <w:rsid w:val="2DBE19E9"/>
    <w:rsid w:val="2DBEAA53"/>
    <w:rsid w:val="2DC4D3B0"/>
    <w:rsid w:val="2DCFA61F"/>
    <w:rsid w:val="2DD07D01"/>
    <w:rsid w:val="2DD8CD0A"/>
    <w:rsid w:val="2DF8DDE2"/>
    <w:rsid w:val="2DFA770F"/>
    <w:rsid w:val="2DFF5F8A"/>
    <w:rsid w:val="2E0152C8"/>
    <w:rsid w:val="2E07A5D2"/>
    <w:rsid w:val="2E0C111D"/>
    <w:rsid w:val="2E1A9E6A"/>
    <w:rsid w:val="2E1BAD82"/>
    <w:rsid w:val="2E2049FA"/>
    <w:rsid w:val="2E212A2E"/>
    <w:rsid w:val="2E2A64D4"/>
    <w:rsid w:val="2E2DBB0A"/>
    <w:rsid w:val="2E2FD4D0"/>
    <w:rsid w:val="2E33DD0B"/>
    <w:rsid w:val="2E372FC9"/>
    <w:rsid w:val="2E37F7B7"/>
    <w:rsid w:val="2E488C61"/>
    <w:rsid w:val="2E4D03E5"/>
    <w:rsid w:val="2E4DFBB0"/>
    <w:rsid w:val="2E51B026"/>
    <w:rsid w:val="2E547A31"/>
    <w:rsid w:val="2E5581D3"/>
    <w:rsid w:val="2E60B2CE"/>
    <w:rsid w:val="2E61FFF1"/>
    <w:rsid w:val="2E634EDB"/>
    <w:rsid w:val="2E65D367"/>
    <w:rsid w:val="2E6D3296"/>
    <w:rsid w:val="2E76E524"/>
    <w:rsid w:val="2E7AC644"/>
    <w:rsid w:val="2E7B6F44"/>
    <w:rsid w:val="2E7DDA00"/>
    <w:rsid w:val="2E89B387"/>
    <w:rsid w:val="2E9197BA"/>
    <w:rsid w:val="2EA1AA9C"/>
    <w:rsid w:val="2EA30D4A"/>
    <w:rsid w:val="2EA93F0C"/>
    <w:rsid w:val="2EAEC8B9"/>
    <w:rsid w:val="2EB3DE1A"/>
    <w:rsid w:val="2EB4FA29"/>
    <w:rsid w:val="2EB89514"/>
    <w:rsid w:val="2EBB9A93"/>
    <w:rsid w:val="2EBB9ED0"/>
    <w:rsid w:val="2EC0C817"/>
    <w:rsid w:val="2EC3380D"/>
    <w:rsid w:val="2EC35C93"/>
    <w:rsid w:val="2EC5DC5C"/>
    <w:rsid w:val="2ECCABF7"/>
    <w:rsid w:val="2ECEA490"/>
    <w:rsid w:val="2ED3EB7A"/>
    <w:rsid w:val="2ED69FAD"/>
    <w:rsid w:val="2ED81892"/>
    <w:rsid w:val="2EED067C"/>
    <w:rsid w:val="2EEF07BB"/>
    <w:rsid w:val="2EF2DC67"/>
    <w:rsid w:val="2EF4B8C4"/>
    <w:rsid w:val="2EF6C605"/>
    <w:rsid w:val="2F081E50"/>
    <w:rsid w:val="2F0A6883"/>
    <w:rsid w:val="2F1785A0"/>
    <w:rsid w:val="2F186C89"/>
    <w:rsid w:val="2F1F589B"/>
    <w:rsid w:val="2F21299C"/>
    <w:rsid w:val="2F258FFC"/>
    <w:rsid w:val="2F2B32FD"/>
    <w:rsid w:val="2F2CE20E"/>
    <w:rsid w:val="2F2F0B2C"/>
    <w:rsid w:val="2F2F6F7F"/>
    <w:rsid w:val="2F453B0E"/>
    <w:rsid w:val="2F47F8D8"/>
    <w:rsid w:val="2F4D9BA1"/>
    <w:rsid w:val="2F5488B9"/>
    <w:rsid w:val="2F56983F"/>
    <w:rsid w:val="2F57F962"/>
    <w:rsid w:val="2F5AD708"/>
    <w:rsid w:val="2F5C61C6"/>
    <w:rsid w:val="2F6379B3"/>
    <w:rsid w:val="2F6472B5"/>
    <w:rsid w:val="2F65282F"/>
    <w:rsid w:val="2F780B89"/>
    <w:rsid w:val="2F7AE96C"/>
    <w:rsid w:val="2F7B540A"/>
    <w:rsid w:val="2F82CCB7"/>
    <w:rsid w:val="2F85198F"/>
    <w:rsid w:val="2F9B420C"/>
    <w:rsid w:val="2FA23AAD"/>
    <w:rsid w:val="2FA3D019"/>
    <w:rsid w:val="2FAA2D35"/>
    <w:rsid w:val="2FAB6F66"/>
    <w:rsid w:val="2FAC4A1A"/>
    <w:rsid w:val="2FAF3718"/>
    <w:rsid w:val="2FB6DBFC"/>
    <w:rsid w:val="2FBBA114"/>
    <w:rsid w:val="2FBDC2D3"/>
    <w:rsid w:val="2FC798E5"/>
    <w:rsid w:val="2FC85870"/>
    <w:rsid w:val="2FC8F36B"/>
    <w:rsid w:val="2FCFA22E"/>
    <w:rsid w:val="2FD30C49"/>
    <w:rsid w:val="2FD334FF"/>
    <w:rsid w:val="2FE3D05C"/>
    <w:rsid w:val="2FE7C3E8"/>
    <w:rsid w:val="2FFD158A"/>
    <w:rsid w:val="2FFED0F5"/>
    <w:rsid w:val="30009543"/>
    <w:rsid w:val="3002D11B"/>
    <w:rsid w:val="30064261"/>
    <w:rsid w:val="300A93CF"/>
    <w:rsid w:val="300CA69B"/>
    <w:rsid w:val="301EA823"/>
    <w:rsid w:val="301F73C9"/>
    <w:rsid w:val="30211BC9"/>
    <w:rsid w:val="3022B77C"/>
    <w:rsid w:val="30331547"/>
    <w:rsid w:val="30343B18"/>
    <w:rsid w:val="303EC717"/>
    <w:rsid w:val="303F2F52"/>
    <w:rsid w:val="3041C77B"/>
    <w:rsid w:val="30450EE7"/>
    <w:rsid w:val="304B642F"/>
    <w:rsid w:val="304D9075"/>
    <w:rsid w:val="304F0645"/>
    <w:rsid w:val="3057E9BD"/>
    <w:rsid w:val="3061653C"/>
    <w:rsid w:val="306597CD"/>
    <w:rsid w:val="3065AA9F"/>
    <w:rsid w:val="3074BD7D"/>
    <w:rsid w:val="3079576A"/>
    <w:rsid w:val="307CD922"/>
    <w:rsid w:val="307D2E44"/>
    <w:rsid w:val="3087A8D7"/>
    <w:rsid w:val="308A183F"/>
    <w:rsid w:val="308B9BCF"/>
    <w:rsid w:val="30928160"/>
    <w:rsid w:val="3095206E"/>
    <w:rsid w:val="30990562"/>
    <w:rsid w:val="3099623E"/>
    <w:rsid w:val="30A223A1"/>
    <w:rsid w:val="30A28FF5"/>
    <w:rsid w:val="30A776CB"/>
    <w:rsid w:val="30AABB5E"/>
    <w:rsid w:val="30AC7B3E"/>
    <w:rsid w:val="30AD4461"/>
    <w:rsid w:val="30AE3187"/>
    <w:rsid w:val="30B17477"/>
    <w:rsid w:val="30B36F09"/>
    <w:rsid w:val="30B406C1"/>
    <w:rsid w:val="30B44DC6"/>
    <w:rsid w:val="30BC5B8C"/>
    <w:rsid w:val="30CA6355"/>
    <w:rsid w:val="30CC9041"/>
    <w:rsid w:val="30D69F37"/>
    <w:rsid w:val="30D9C218"/>
    <w:rsid w:val="30DF96D5"/>
    <w:rsid w:val="30E6C0E4"/>
    <w:rsid w:val="30E82CF8"/>
    <w:rsid w:val="30EA16F0"/>
    <w:rsid w:val="30FD0B8E"/>
    <w:rsid w:val="31006224"/>
    <w:rsid w:val="31026B57"/>
    <w:rsid w:val="3104F7FA"/>
    <w:rsid w:val="31066147"/>
    <w:rsid w:val="310A9C11"/>
    <w:rsid w:val="310B2488"/>
    <w:rsid w:val="310D596E"/>
    <w:rsid w:val="3114F843"/>
    <w:rsid w:val="3117655B"/>
    <w:rsid w:val="312B4129"/>
    <w:rsid w:val="31308FEA"/>
    <w:rsid w:val="31357381"/>
    <w:rsid w:val="313EE782"/>
    <w:rsid w:val="3142041B"/>
    <w:rsid w:val="31440DF6"/>
    <w:rsid w:val="3146E1E3"/>
    <w:rsid w:val="3147C3D7"/>
    <w:rsid w:val="314C3096"/>
    <w:rsid w:val="314EDA8E"/>
    <w:rsid w:val="3158FBFD"/>
    <w:rsid w:val="3159230E"/>
    <w:rsid w:val="315B705A"/>
    <w:rsid w:val="315BE69D"/>
    <w:rsid w:val="315F41B9"/>
    <w:rsid w:val="3160A56C"/>
    <w:rsid w:val="3163B91D"/>
    <w:rsid w:val="316E8617"/>
    <w:rsid w:val="31731072"/>
    <w:rsid w:val="317B0B88"/>
    <w:rsid w:val="317E9176"/>
    <w:rsid w:val="3185973A"/>
    <w:rsid w:val="3186C1CB"/>
    <w:rsid w:val="318A2C1D"/>
    <w:rsid w:val="318C1ACB"/>
    <w:rsid w:val="3196A019"/>
    <w:rsid w:val="319E498E"/>
    <w:rsid w:val="31A365E8"/>
    <w:rsid w:val="31AB9E1C"/>
    <w:rsid w:val="31BA23B5"/>
    <w:rsid w:val="31BE9A30"/>
    <w:rsid w:val="31CB3CD2"/>
    <w:rsid w:val="31D1CC57"/>
    <w:rsid w:val="31D48AEE"/>
    <w:rsid w:val="31DA8889"/>
    <w:rsid w:val="31E166F1"/>
    <w:rsid w:val="31FB5E42"/>
    <w:rsid w:val="31FFC369"/>
    <w:rsid w:val="32034CE6"/>
    <w:rsid w:val="320D59C5"/>
    <w:rsid w:val="3216D0E6"/>
    <w:rsid w:val="32187F68"/>
    <w:rsid w:val="3218A5C8"/>
    <w:rsid w:val="32195BFB"/>
    <w:rsid w:val="321AFC37"/>
    <w:rsid w:val="3226D567"/>
    <w:rsid w:val="322FC83C"/>
    <w:rsid w:val="323C79CB"/>
    <w:rsid w:val="324609D6"/>
    <w:rsid w:val="3248963F"/>
    <w:rsid w:val="324B1B6B"/>
    <w:rsid w:val="324F4385"/>
    <w:rsid w:val="32570312"/>
    <w:rsid w:val="325E9B06"/>
    <w:rsid w:val="326424A7"/>
    <w:rsid w:val="3264FD00"/>
    <w:rsid w:val="32669726"/>
    <w:rsid w:val="326F65D8"/>
    <w:rsid w:val="327252C7"/>
    <w:rsid w:val="3272D0CE"/>
    <w:rsid w:val="3272D81D"/>
    <w:rsid w:val="327DAADF"/>
    <w:rsid w:val="327E39CE"/>
    <w:rsid w:val="32832407"/>
    <w:rsid w:val="3286F532"/>
    <w:rsid w:val="328F36BA"/>
    <w:rsid w:val="32916744"/>
    <w:rsid w:val="3297725F"/>
    <w:rsid w:val="329F192B"/>
    <w:rsid w:val="32A38E3F"/>
    <w:rsid w:val="32AA47B4"/>
    <w:rsid w:val="32B52DBC"/>
    <w:rsid w:val="32BCD6A3"/>
    <w:rsid w:val="32C04D38"/>
    <w:rsid w:val="32C455CD"/>
    <w:rsid w:val="32C71BF9"/>
    <w:rsid w:val="32D852A2"/>
    <w:rsid w:val="32E6301F"/>
    <w:rsid w:val="32E77151"/>
    <w:rsid w:val="32EA3CCD"/>
    <w:rsid w:val="32F19603"/>
    <w:rsid w:val="33039530"/>
    <w:rsid w:val="330E965D"/>
    <w:rsid w:val="330F85F4"/>
    <w:rsid w:val="331265B8"/>
    <w:rsid w:val="33144E46"/>
    <w:rsid w:val="331C6519"/>
    <w:rsid w:val="331E6B3C"/>
    <w:rsid w:val="331FD81A"/>
    <w:rsid w:val="33329B0D"/>
    <w:rsid w:val="33358858"/>
    <w:rsid w:val="333E80ED"/>
    <w:rsid w:val="334CE571"/>
    <w:rsid w:val="33586C06"/>
    <w:rsid w:val="335BF724"/>
    <w:rsid w:val="335E66C0"/>
    <w:rsid w:val="336B6D51"/>
    <w:rsid w:val="336C0DBC"/>
    <w:rsid w:val="336EF825"/>
    <w:rsid w:val="337B36FC"/>
    <w:rsid w:val="337E187D"/>
    <w:rsid w:val="338261D6"/>
    <w:rsid w:val="33921C11"/>
    <w:rsid w:val="33966C9F"/>
    <w:rsid w:val="3396DF40"/>
    <w:rsid w:val="339C70E2"/>
    <w:rsid w:val="339D65C1"/>
    <w:rsid w:val="339E1C9E"/>
    <w:rsid w:val="339ECAEF"/>
    <w:rsid w:val="33A3F061"/>
    <w:rsid w:val="33B117E7"/>
    <w:rsid w:val="33B312D3"/>
    <w:rsid w:val="33B5731E"/>
    <w:rsid w:val="33C2E40E"/>
    <w:rsid w:val="33C7343B"/>
    <w:rsid w:val="33C8D9A0"/>
    <w:rsid w:val="33C97871"/>
    <w:rsid w:val="33D118A8"/>
    <w:rsid w:val="33D397F1"/>
    <w:rsid w:val="33D53936"/>
    <w:rsid w:val="33DAE40E"/>
    <w:rsid w:val="33DDA340"/>
    <w:rsid w:val="33DE3F5A"/>
    <w:rsid w:val="33DFBA1C"/>
    <w:rsid w:val="33E15CE5"/>
    <w:rsid w:val="33E2A810"/>
    <w:rsid w:val="33E8D244"/>
    <w:rsid w:val="3402336F"/>
    <w:rsid w:val="34040E97"/>
    <w:rsid w:val="340687BC"/>
    <w:rsid w:val="340A5E54"/>
    <w:rsid w:val="340E8F3D"/>
    <w:rsid w:val="3411996D"/>
    <w:rsid w:val="34216271"/>
    <w:rsid w:val="3424EEC0"/>
    <w:rsid w:val="342FF85F"/>
    <w:rsid w:val="3435BCAA"/>
    <w:rsid w:val="343FAD04"/>
    <w:rsid w:val="34406EF8"/>
    <w:rsid w:val="3443853D"/>
    <w:rsid w:val="34468FB0"/>
    <w:rsid w:val="344F1D52"/>
    <w:rsid w:val="34510225"/>
    <w:rsid w:val="34517A3D"/>
    <w:rsid w:val="34529A01"/>
    <w:rsid w:val="34547D39"/>
    <w:rsid w:val="345843F5"/>
    <w:rsid w:val="345EBB55"/>
    <w:rsid w:val="3461EAB9"/>
    <w:rsid w:val="346B1182"/>
    <w:rsid w:val="346EF0A7"/>
    <w:rsid w:val="34711660"/>
    <w:rsid w:val="34767497"/>
    <w:rsid w:val="347BFEA1"/>
    <w:rsid w:val="347C5B2A"/>
    <w:rsid w:val="347FCAE0"/>
    <w:rsid w:val="348C664C"/>
    <w:rsid w:val="3491CFD4"/>
    <w:rsid w:val="34937A52"/>
    <w:rsid w:val="34945230"/>
    <w:rsid w:val="349E0A22"/>
    <w:rsid w:val="349FF4E5"/>
    <w:rsid w:val="34AAA97D"/>
    <w:rsid w:val="34AD2D07"/>
    <w:rsid w:val="34ADADE5"/>
    <w:rsid w:val="34AE9CEB"/>
    <w:rsid w:val="34B0220C"/>
    <w:rsid w:val="34BAC1B7"/>
    <w:rsid w:val="34BE5713"/>
    <w:rsid w:val="34C343BE"/>
    <w:rsid w:val="34D13A46"/>
    <w:rsid w:val="34D2089A"/>
    <w:rsid w:val="34D7FC95"/>
    <w:rsid w:val="34DBC3F1"/>
    <w:rsid w:val="34DCFA21"/>
    <w:rsid w:val="34E3EC2F"/>
    <w:rsid w:val="34E4D3CD"/>
    <w:rsid w:val="34F64907"/>
    <w:rsid w:val="34F682D8"/>
    <w:rsid w:val="34F95D09"/>
    <w:rsid w:val="34FA4E67"/>
    <w:rsid w:val="34FD2622"/>
    <w:rsid w:val="34FD3304"/>
    <w:rsid w:val="3515C3E3"/>
    <w:rsid w:val="351B1BE0"/>
    <w:rsid w:val="351F0A37"/>
    <w:rsid w:val="351FC8C9"/>
    <w:rsid w:val="3521D56B"/>
    <w:rsid w:val="35265FDB"/>
    <w:rsid w:val="353482F0"/>
    <w:rsid w:val="35359AD0"/>
    <w:rsid w:val="35389E8D"/>
    <w:rsid w:val="353C5CA6"/>
    <w:rsid w:val="353FFB02"/>
    <w:rsid w:val="35406C35"/>
    <w:rsid w:val="354A9D7E"/>
    <w:rsid w:val="354D6EF2"/>
    <w:rsid w:val="355537A6"/>
    <w:rsid w:val="355755F8"/>
    <w:rsid w:val="3559D7EE"/>
    <w:rsid w:val="35622A79"/>
    <w:rsid w:val="356D34FD"/>
    <w:rsid w:val="3570E849"/>
    <w:rsid w:val="35716A1D"/>
    <w:rsid w:val="357318F6"/>
    <w:rsid w:val="357376E8"/>
    <w:rsid w:val="3577760F"/>
    <w:rsid w:val="3578278F"/>
    <w:rsid w:val="35800D47"/>
    <w:rsid w:val="3581979A"/>
    <w:rsid w:val="3582B5C6"/>
    <w:rsid w:val="3583BF86"/>
    <w:rsid w:val="3586A9DA"/>
    <w:rsid w:val="35912710"/>
    <w:rsid w:val="35953531"/>
    <w:rsid w:val="3596F23F"/>
    <w:rsid w:val="3597AAE3"/>
    <w:rsid w:val="35997036"/>
    <w:rsid w:val="35A23B59"/>
    <w:rsid w:val="35A39EED"/>
    <w:rsid w:val="35A9FA5F"/>
    <w:rsid w:val="35B98C52"/>
    <w:rsid w:val="35BBB2F4"/>
    <w:rsid w:val="35BDB194"/>
    <w:rsid w:val="35BE317E"/>
    <w:rsid w:val="35C412BE"/>
    <w:rsid w:val="35CAFB23"/>
    <w:rsid w:val="35D4640A"/>
    <w:rsid w:val="35D6DCD3"/>
    <w:rsid w:val="35D6F4A7"/>
    <w:rsid w:val="35D91376"/>
    <w:rsid w:val="35DB9988"/>
    <w:rsid w:val="35DC87A0"/>
    <w:rsid w:val="35E545B2"/>
    <w:rsid w:val="35EFB141"/>
    <w:rsid w:val="35F4D987"/>
    <w:rsid w:val="35F68A49"/>
    <w:rsid w:val="35F9CB29"/>
    <w:rsid w:val="35FC84D2"/>
    <w:rsid w:val="35FEF0F2"/>
    <w:rsid w:val="3611527E"/>
    <w:rsid w:val="36199D19"/>
    <w:rsid w:val="3619B8E9"/>
    <w:rsid w:val="361B4493"/>
    <w:rsid w:val="3620A795"/>
    <w:rsid w:val="3623D7E2"/>
    <w:rsid w:val="36267D2D"/>
    <w:rsid w:val="3626F235"/>
    <w:rsid w:val="3627E8D7"/>
    <w:rsid w:val="362AF3B9"/>
    <w:rsid w:val="3638ACFF"/>
    <w:rsid w:val="363D1EBC"/>
    <w:rsid w:val="363E1CD5"/>
    <w:rsid w:val="3640E5D8"/>
    <w:rsid w:val="3643D1B2"/>
    <w:rsid w:val="36440228"/>
    <w:rsid w:val="365B8B8A"/>
    <w:rsid w:val="3664F45B"/>
    <w:rsid w:val="3669AAFB"/>
    <w:rsid w:val="3669AB3C"/>
    <w:rsid w:val="3675370A"/>
    <w:rsid w:val="367ADA49"/>
    <w:rsid w:val="368E3CE7"/>
    <w:rsid w:val="368E667D"/>
    <w:rsid w:val="3694F741"/>
    <w:rsid w:val="3695021E"/>
    <w:rsid w:val="3695A002"/>
    <w:rsid w:val="3698A1BE"/>
    <w:rsid w:val="369D0BAD"/>
    <w:rsid w:val="36A813C7"/>
    <w:rsid w:val="36ABF615"/>
    <w:rsid w:val="36B2F808"/>
    <w:rsid w:val="36CA0569"/>
    <w:rsid w:val="36CBF95F"/>
    <w:rsid w:val="36CEDC14"/>
    <w:rsid w:val="36D478B2"/>
    <w:rsid w:val="36D6C3FA"/>
    <w:rsid w:val="36D9F900"/>
    <w:rsid w:val="36DD790D"/>
    <w:rsid w:val="36E11B89"/>
    <w:rsid w:val="36E1FE61"/>
    <w:rsid w:val="36E43235"/>
    <w:rsid w:val="36E48E2B"/>
    <w:rsid w:val="36E6978B"/>
    <w:rsid w:val="36E810A6"/>
    <w:rsid w:val="36E98009"/>
    <w:rsid w:val="36EF0EB5"/>
    <w:rsid w:val="36F05BB2"/>
    <w:rsid w:val="36F3BC94"/>
    <w:rsid w:val="36F761EC"/>
    <w:rsid w:val="36FCC038"/>
    <w:rsid w:val="37018A9E"/>
    <w:rsid w:val="3703BB18"/>
    <w:rsid w:val="37089841"/>
    <w:rsid w:val="370AB8B0"/>
    <w:rsid w:val="370CEA71"/>
    <w:rsid w:val="370EAC57"/>
    <w:rsid w:val="3712BA26"/>
    <w:rsid w:val="37137083"/>
    <w:rsid w:val="371C34C0"/>
    <w:rsid w:val="3721DB2D"/>
    <w:rsid w:val="3722721E"/>
    <w:rsid w:val="37227A44"/>
    <w:rsid w:val="372698D8"/>
    <w:rsid w:val="372783AE"/>
    <w:rsid w:val="372A522D"/>
    <w:rsid w:val="372D5FEE"/>
    <w:rsid w:val="3736E12E"/>
    <w:rsid w:val="373AF11F"/>
    <w:rsid w:val="3741F905"/>
    <w:rsid w:val="3747746C"/>
    <w:rsid w:val="3751C6C2"/>
    <w:rsid w:val="3752AEE2"/>
    <w:rsid w:val="375B40A6"/>
    <w:rsid w:val="375DDCC5"/>
    <w:rsid w:val="375F31A2"/>
    <w:rsid w:val="3760DDDC"/>
    <w:rsid w:val="37647ECD"/>
    <w:rsid w:val="376515A1"/>
    <w:rsid w:val="37669683"/>
    <w:rsid w:val="37766E55"/>
    <w:rsid w:val="37861590"/>
    <w:rsid w:val="378C943E"/>
    <w:rsid w:val="378E5954"/>
    <w:rsid w:val="379597E8"/>
    <w:rsid w:val="37A6DA41"/>
    <w:rsid w:val="37A90EDF"/>
    <w:rsid w:val="37AAA068"/>
    <w:rsid w:val="37AB2072"/>
    <w:rsid w:val="37B0645B"/>
    <w:rsid w:val="37B1E4A2"/>
    <w:rsid w:val="37B291C7"/>
    <w:rsid w:val="37B9C616"/>
    <w:rsid w:val="37C09447"/>
    <w:rsid w:val="37C254D9"/>
    <w:rsid w:val="37C5C5F6"/>
    <w:rsid w:val="37C6F4D5"/>
    <w:rsid w:val="37C861A5"/>
    <w:rsid w:val="37CA7169"/>
    <w:rsid w:val="37D3AC0A"/>
    <w:rsid w:val="37D78B22"/>
    <w:rsid w:val="37DB14B1"/>
    <w:rsid w:val="37DCB559"/>
    <w:rsid w:val="37DDC8A7"/>
    <w:rsid w:val="37E5CA8C"/>
    <w:rsid w:val="37ED6AB4"/>
    <w:rsid w:val="37F3A825"/>
    <w:rsid w:val="37F6239A"/>
    <w:rsid w:val="37FA27F1"/>
    <w:rsid w:val="37FC9E7A"/>
    <w:rsid w:val="380E7C06"/>
    <w:rsid w:val="38128F08"/>
    <w:rsid w:val="3819D8D2"/>
    <w:rsid w:val="381C8510"/>
    <w:rsid w:val="382C0B5F"/>
    <w:rsid w:val="382C51CD"/>
    <w:rsid w:val="3836DB80"/>
    <w:rsid w:val="383B4F6D"/>
    <w:rsid w:val="383F119D"/>
    <w:rsid w:val="384A4A28"/>
    <w:rsid w:val="384A9A14"/>
    <w:rsid w:val="384D0B11"/>
    <w:rsid w:val="384F893F"/>
    <w:rsid w:val="38533A66"/>
    <w:rsid w:val="38568F7F"/>
    <w:rsid w:val="385DF32E"/>
    <w:rsid w:val="385E394A"/>
    <w:rsid w:val="3860CF82"/>
    <w:rsid w:val="386D3A8B"/>
    <w:rsid w:val="387211BA"/>
    <w:rsid w:val="387B2D3F"/>
    <w:rsid w:val="387D08DF"/>
    <w:rsid w:val="387F4A46"/>
    <w:rsid w:val="3888279F"/>
    <w:rsid w:val="388FA713"/>
    <w:rsid w:val="38980E80"/>
    <w:rsid w:val="3898FB3C"/>
    <w:rsid w:val="389C3764"/>
    <w:rsid w:val="38ACEA73"/>
    <w:rsid w:val="38AF12CA"/>
    <w:rsid w:val="38B216C1"/>
    <w:rsid w:val="38B4B0C7"/>
    <w:rsid w:val="38B77440"/>
    <w:rsid w:val="38BA9FD5"/>
    <w:rsid w:val="38BCCFD4"/>
    <w:rsid w:val="38BD60C1"/>
    <w:rsid w:val="38BDB83F"/>
    <w:rsid w:val="38C94CAE"/>
    <w:rsid w:val="38D59C9F"/>
    <w:rsid w:val="38D9C679"/>
    <w:rsid w:val="38DBC58C"/>
    <w:rsid w:val="38E00AA8"/>
    <w:rsid w:val="38E7346F"/>
    <w:rsid w:val="38EBE69A"/>
    <w:rsid w:val="38EE3655"/>
    <w:rsid w:val="38F50F9D"/>
    <w:rsid w:val="3902F3DE"/>
    <w:rsid w:val="39088E12"/>
    <w:rsid w:val="3910647C"/>
    <w:rsid w:val="391AD53E"/>
    <w:rsid w:val="3927F1B7"/>
    <w:rsid w:val="392C8510"/>
    <w:rsid w:val="39365D03"/>
    <w:rsid w:val="3936FD4E"/>
    <w:rsid w:val="393EE14F"/>
    <w:rsid w:val="3943F011"/>
    <w:rsid w:val="3949AE46"/>
    <w:rsid w:val="39502E0D"/>
    <w:rsid w:val="3950C056"/>
    <w:rsid w:val="39527009"/>
    <w:rsid w:val="396463E8"/>
    <w:rsid w:val="3972A7B4"/>
    <w:rsid w:val="3974EDB5"/>
    <w:rsid w:val="397D7397"/>
    <w:rsid w:val="3990BA36"/>
    <w:rsid w:val="39975CC9"/>
    <w:rsid w:val="399765AE"/>
    <w:rsid w:val="399879A5"/>
    <w:rsid w:val="399AF585"/>
    <w:rsid w:val="399F57D3"/>
    <w:rsid w:val="39A3236A"/>
    <w:rsid w:val="39A42756"/>
    <w:rsid w:val="39A8090B"/>
    <w:rsid w:val="39B08459"/>
    <w:rsid w:val="39B11B0D"/>
    <w:rsid w:val="39B5A327"/>
    <w:rsid w:val="39B87179"/>
    <w:rsid w:val="39B9ABC3"/>
    <w:rsid w:val="39BE974E"/>
    <w:rsid w:val="39C75B81"/>
    <w:rsid w:val="39CF2661"/>
    <w:rsid w:val="39D419F1"/>
    <w:rsid w:val="39D617EE"/>
    <w:rsid w:val="39DC4277"/>
    <w:rsid w:val="39DC5218"/>
    <w:rsid w:val="39DCC66D"/>
    <w:rsid w:val="39E0F1FC"/>
    <w:rsid w:val="39E84477"/>
    <w:rsid w:val="39E963A3"/>
    <w:rsid w:val="39EC72AA"/>
    <w:rsid w:val="39EDC88E"/>
    <w:rsid w:val="39F1553B"/>
    <w:rsid w:val="39F222DA"/>
    <w:rsid w:val="39F4FBE6"/>
    <w:rsid w:val="39F58F05"/>
    <w:rsid w:val="39F97398"/>
    <w:rsid w:val="39FB8992"/>
    <w:rsid w:val="39FD1D15"/>
    <w:rsid w:val="3A0316AD"/>
    <w:rsid w:val="3A046A07"/>
    <w:rsid w:val="3A0B981F"/>
    <w:rsid w:val="3A0EC7AB"/>
    <w:rsid w:val="3A126B6F"/>
    <w:rsid w:val="3A137350"/>
    <w:rsid w:val="3A1513F2"/>
    <w:rsid w:val="3A1ADC6E"/>
    <w:rsid w:val="3A1B332F"/>
    <w:rsid w:val="3A2444A3"/>
    <w:rsid w:val="3A3029BE"/>
    <w:rsid w:val="3A392C98"/>
    <w:rsid w:val="3A3B5155"/>
    <w:rsid w:val="3A416B95"/>
    <w:rsid w:val="3A433EEF"/>
    <w:rsid w:val="3A5401C7"/>
    <w:rsid w:val="3A5C819E"/>
    <w:rsid w:val="3A6320D0"/>
    <w:rsid w:val="3A66359C"/>
    <w:rsid w:val="3A70FECB"/>
    <w:rsid w:val="3A77E6E8"/>
    <w:rsid w:val="3A7A81B1"/>
    <w:rsid w:val="3A7AA3A7"/>
    <w:rsid w:val="3A89DEB1"/>
    <w:rsid w:val="3A8C26FB"/>
    <w:rsid w:val="3A98D4BA"/>
    <w:rsid w:val="3A9937CE"/>
    <w:rsid w:val="3AA0C6BF"/>
    <w:rsid w:val="3AA4AE6D"/>
    <w:rsid w:val="3AAA6364"/>
    <w:rsid w:val="3AB64D13"/>
    <w:rsid w:val="3AC1ACAA"/>
    <w:rsid w:val="3ACDDC64"/>
    <w:rsid w:val="3ACF0B2C"/>
    <w:rsid w:val="3AD81007"/>
    <w:rsid w:val="3ADBEE9A"/>
    <w:rsid w:val="3ADCEBA6"/>
    <w:rsid w:val="3AE24BE9"/>
    <w:rsid w:val="3AE70D12"/>
    <w:rsid w:val="3AE7EBC7"/>
    <w:rsid w:val="3AEA07F1"/>
    <w:rsid w:val="3AEF785E"/>
    <w:rsid w:val="3AEF78D1"/>
    <w:rsid w:val="3AF285FF"/>
    <w:rsid w:val="3AF57CA0"/>
    <w:rsid w:val="3AF84CA2"/>
    <w:rsid w:val="3AF86B19"/>
    <w:rsid w:val="3AFC24EB"/>
    <w:rsid w:val="3B028719"/>
    <w:rsid w:val="3B091939"/>
    <w:rsid w:val="3B1CAD67"/>
    <w:rsid w:val="3B1E8B02"/>
    <w:rsid w:val="3B28E8FE"/>
    <w:rsid w:val="3B2D7065"/>
    <w:rsid w:val="3B362D95"/>
    <w:rsid w:val="3B39E6FE"/>
    <w:rsid w:val="3B3FFD68"/>
    <w:rsid w:val="3B42EFFA"/>
    <w:rsid w:val="3B433A6F"/>
    <w:rsid w:val="3B43B742"/>
    <w:rsid w:val="3B4A9F70"/>
    <w:rsid w:val="3B55E8CD"/>
    <w:rsid w:val="3B5665FE"/>
    <w:rsid w:val="3B58D25C"/>
    <w:rsid w:val="3B5A1561"/>
    <w:rsid w:val="3B5F1EFF"/>
    <w:rsid w:val="3B607B80"/>
    <w:rsid w:val="3B60DA84"/>
    <w:rsid w:val="3B66506A"/>
    <w:rsid w:val="3B68676C"/>
    <w:rsid w:val="3B69A5D4"/>
    <w:rsid w:val="3B6A1320"/>
    <w:rsid w:val="3B6A8C63"/>
    <w:rsid w:val="3B6DF935"/>
    <w:rsid w:val="3B70686A"/>
    <w:rsid w:val="3B777EF0"/>
    <w:rsid w:val="3B823A53"/>
    <w:rsid w:val="3B8FABF7"/>
    <w:rsid w:val="3B90D5C7"/>
    <w:rsid w:val="3B993FB2"/>
    <w:rsid w:val="3B995CDF"/>
    <w:rsid w:val="3B9A5F0A"/>
    <w:rsid w:val="3B9ED364"/>
    <w:rsid w:val="3BA0A7CC"/>
    <w:rsid w:val="3BACDD88"/>
    <w:rsid w:val="3BAE7FE8"/>
    <w:rsid w:val="3BAFFC5E"/>
    <w:rsid w:val="3BB4B7E4"/>
    <w:rsid w:val="3BBCAAB2"/>
    <w:rsid w:val="3BBFB3CE"/>
    <w:rsid w:val="3BC035E3"/>
    <w:rsid w:val="3BC13A3E"/>
    <w:rsid w:val="3BC36D51"/>
    <w:rsid w:val="3BC47CD1"/>
    <w:rsid w:val="3BC8C1DB"/>
    <w:rsid w:val="3BCC5B0D"/>
    <w:rsid w:val="3BD12CDA"/>
    <w:rsid w:val="3BD60A45"/>
    <w:rsid w:val="3BD6A3E5"/>
    <w:rsid w:val="3BE04A85"/>
    <w:rsid w:val="3BE433E8"/>
    <w:rsid w:val="3BEAFC12"/>
    <w:rsid w:val="3BEC47EA"/>
    <w:rsid w:val="3BF04038"/>
    <w:rsid w:val="3BF4EE61"/>
    <w:rsid w:val="3BF4EEC7"/>
    <w:rsid w:val="3BFF7CEA"/>
    <w:rsid w:val="3C02BEE6"/>
    <w:rsid w:val="3C03A0D2"/>
    <w:rsid w:val="3C07234D"/>
    <w:rsid w:val="3C087A75"/>
    <w:rsid w:val="3C12E7DB"/>
    <w:rsid w:val="3C1C1E06"/>
    <w:rsid w:val="3C1E9675"/>
    <w:rsid w:val="3C210937"/>
    <w:rsid w:val="3C2FF823"/>
    <w:rsid w:val="3C34E248"/>
    <w:rsid w:val="3C39AED7"/>
    <w:rsid w:val="3C3ADF40"/>
    <w:rsid w:val="3C40A0DA"/>
    <w:rsid w:val="3C4D4E90"/>
    <w:rsid w:val="3C5D54B9"/>
    <w:rsid w:val="3C5E3BF0"/>
    <w:rsid w:val="3C6643B7"/>
    <w:rsid w:val="3C67DA38"/>
    <w:rsid w:val="3C6970E9"/>
    <w:rsid w:val="3C6CF2E8"/>
    <w:rsid w:val="3C74D1BE"/>
    <w:rsid w:val="3C77A70D"/>
    <w:rsid w:val="3C7F7D2C"/>
    <w:rsid w:val="3C7F974E"/>
    <w:rsid w:val="3C840979"/>
    <w:rsid w:val="3C8B373E"/>
    <w:rsid w:val="3C8DE0E5"/>
    <w:rsid w:val="3C952035"/>
    <w:rsid w:val="3CA1152B"/>
    <w:rsid w:val="3CA55D78"/>
    <w:rsid w:val="3CABFF46"/>
    <w:rsid w:val="3CB175DF"/>
    <w:rsid w:val="3CB2C187"/>
    <w:rsid w:val="3CB32BDA"/>
    <w:rsid w:val="3CB9C745"/>
    <w:rsid w:val="3CBFF8A8"/>
    <w:rsid w:val="3CC07C9E"/>
    <w:rsid w:val="3CC0C713"/>
    <w:rsid w:val="3CC3E61F"/>
    <w:rsid w:val="3CC3E8C7"/>
    <w:rsid w:val="3CCC3410"/>
    <w:rsid w:val="3CCD885C"/>
    <w:rsid w:val="3CCDD4C0"/>
    <w:rsid w:val="3CCE4B83"/>
    <w:rsid w:val="3CD38A12"/>
    <w:rsid w:val="3CDE20A6"/>
    <w:rsid w:val="3CE7ACF1"/>
    <w:rsid w:val="3CE87B23"/>
    <w:rsid w:val="3CE9F438"/>
    <w:rsid w:val="3CEA0D66"/>
    <w:rsid w:val="3CEB98A2"/>
    <w:rsid w:val="3CEF7A53"/>
    <w:rsid w:val="3CF1B3F2"/>
    <w:rsid w:val="3CF1B83F"/>
    <w:rsid w:val="3CFD8FE8"/>
    <w:rsid w:val="3D027BBD"/>
    <w:rsid w:val="3D0BF82E"/>
    <w:rsid w:val="3D0C1E80"/>
    <w:rsid w:val="3D0E0DB2"/>
    <w:rsid w:val="3D0EB93D"/>
    <w:rsid w:val="3D1039D1"/>
    <w:rsid w:val="3D11876C"/>
    <w:rsid w:val="3D157B79"/>
    <w:rsid w:val="3D17A25D"/>
    <w:rsid w:val="3D198BD9"/>
    <w:rsid w:val="3D19DDF5"/>
    <w:rsid w:val="3D2B43B1"/>
    <w:rsid w:val="3D2D441E"/>
    <w:rsid w:val="3D3F73E3"/>
    <w:rsid w:val="3D414405"/>
    <w:rsid w:val="3D43A288"/>
    <w:rsid w:val="3D4AAE8F"/>
    <w:rsid w:val="3D4C02F2"/>
    <w:rsid w:val="3D5235B2"/>
    <w:rsid w:val="3D5563C9"/>
    <w:rsid w:val="3D5AF1EA"/>
    <w:rsid w:val="3D619853"/>
    <w:rsid w:val="3D626B02"/>
    <w:rsid w:val="3D630D87"/>
    <w:rsid w:val="3D698803"/>
    <w:rsid w:val="3D6C7B2B"/>
    <w:rsid w:val="3D6D5E86"/>
    <w:rsid w:val="3D7141E7"/>
    <w:rsid w:val="3D7C1872"/>
    <w:rsid w:val="3D7C6372"/>
    <w:rsid w:val="3D7F2F29"/>
    <w:rsid w:val="3D7FA79D"/>
    <w:rsid w:val="3D7FE009"/>
    <w:rsid w:val="3D9126D8"/>
    <w:rsid w:val="3D96F806"/>
    <w:rsid w:val="3D977699"/>
    <w:rsid w:val="3D9AB5E4"/>
    <w:rsid w:val="3D9EF369"/>
    <w:rsid w:val="3DA05968"/>
    <w:rsid w:val="3DA13FF4"/>
    <w:rsid w:val="3DA25C8E"/>
    <w:rsid w:val="3DAE3E9D"/>
    <w:rsid w:val="3DAE7A7D"/>
    <w:rsid w:val="3DAEC47C"/>
    <w:rsid w:val="3DB45E8A"/>
    <w:rsid w:val="3DB7E152"/>
    <w:rsid w:val="3DC44153"/>
    <w:rsid w:val="3DC8B138"/>
    <w:rsid w:val="3DCB0B0D"/>
    <w:rsid w:val="3DD7A00A"/>
    <w:rsid w:val="3DDA215B"/>
    <w:rsid w:val="3DDC36D8"/>
    <w:rsid w:val="3DDF28B1"/>
    <w:rsid w:val="3DE37203"/>
    <w:rsid w:val="3DE3B9EE"/>
    <w:rsid w:val="3DE97646"/>
    <w:rsid w:val="3DEB8C1D"/>
    <w:rsid w:val="3DEE5D8E"/>
    <w:rsid w:val="3DF036D3"/>
    <w:rsid w:val="3DF433AF"/>
    <w:rsid w:val="3DF95DF3"/>
    <w:rsid w:val="3DFD5D8C"/>
    <w:rsid w:val="3DFFD2DE"/>
    <w:rsid w:val="3E06FF9B"/>
    <w:rsid w:val="3E09D45A"/>
    <w:rsid w:val="3E12626C"/>
    <w:rsid w:val="3E14958B"/>
    <w:rsid w:val="3E18F617"/>
    <w:rsid w:val="3E240A8C"/>
    <w:rsid w:val="3E2513CD"/>
    <w:rsid w:val="3E2D5B54"/>
    <w:rsid w:val="3E314DB6"/>
    <w:rsid w:val="3E36A5D8"/>
    <w:rsid w:val="3E38A2B5"/>
    <w:rsid w:val="3E3A1DD9"/>
    <w:rsid w:val="3E45FC86"/>
    <w:rsid w:val="3E46AFCA"/>
    <w:rsid w:val="3E49B3E5"/>
    <w:rsid w:val="3E57D7ED"/>
    <w:rsid w:val="3E5B60F8"/>
    <w:rsid w:val="3E5BFF13"/>
    <w:rsid w:val="3E5FE649"/>
    <w:rsid w:val="3E63A068"/>
    <w:rsid w:val="3E6691EA"/>
    <w:rsid w:val="3E6AEAE8"/>
    <w:rsid w:val="3E72849E"/>
    <w:rsid w:val="3E775496"/>
    <w:rsid w:val="3E809B43"/>
    <w:rsid w:val="3E86F352"/>
    <w:rsid w:val="3E877E2C"/>
    <w:rsid w:val="3E8D8833"/>
    <w:rsid w:val="3E8DA0D3"/>
    <w:rsid w:val="3E915B33"/>
    <w:rsid w:val="3E94E22B"/>
    <w:rsid w:val="3E95E09C"/>
    <w:rsid w:val="3E96D07C"/>
    <w:rsid w:val="3E9B63BF"/>
    <w:rsid w:val="3E9E6530"/>
    <w:rsid w:val="3EA05864"/>
    <w:rsid w:val="3EA32A7A"/>
    <w:rsid w:val="3EB2B3C7"/>
    <w:rsid w:val="3EB2BBC8"/>
    <w:rsid w:val="3EB56AEE"/>
    <w:rsid w:val="3EB8F54B"/>
    <w:rsid w:val="3EBAC330"/>
    <w:rsid w:val="3EBB35E9"/>
    <w:rsid w:val="3EBBCF3D"/>
    <w:rsid w:val="3EBC01C2"/>
    <w:rsid w:val="3EC73CAA"/>
    <w:rsid w:val="3ECD92C1"/>
    <w:rsid w:val="3ED6609C"/>
    <w:rsid w:val="3ED7CAB0"/>
    <w:rsid w:val="3ED9574D"/>
    <w:rsid w:val="3EE6FC4A"/>
    <w:rsid w:val="3EEA1702"/>
    <w:rsid w:val="3EF39A70"/>
    <w:rsid w:val="3EF6D548"/>
    <w:rsid w:val="3EF8EC42"/>
    <w:rsid w:val="3EFFA73F"/>
    <w:rsid w:val="3F015E65"/>
    <w:rsid w:val="3F052C03"/>
    <w:rsid w:val="3F06093E"/>
    <w:rsid w:val="3F0D229F"/>
    <w:rsid w:val="3F13BFE2"/>
    <w:rsid w:val="3F15667D"/>
    <w:rsid w:val="3F1FEA91"/>
    <w:rsid w:val="3F2152BE"/>
    <w:rsid w:val="3F2B35E0"/>
    <w:rsid w:val="3F3CB3CE"/>
    <w:rsid w:val="3F3E8ABE"/>
    <w:rsid w:val="3F4E3AED"/>
    <w:rsid w:val="3F605D96"/>
    <w:rsid w:val="3F66B3DE"/>
    <w:rsid w:val="3F6DDF22"/>
    <w:rsid w:val="3F714F99"/>
    <w:rsid w:val="3F760412"/>
    <w:rsid w:val="3F7F8C72"/>
    <w:rsid w:val="3F8236D7"/>
    <w:rsid w:val="3F8AB1EF"/>
    <w:rsid w:val="3F8DA321"/>
    <w:rsid w:val="3F91480F"/>
    <w:rsid w:val="3F92E663"/>
    <w:rsid w:val="3F9B05ED"/>
    <w:rsid w:val="3F9D957F"/>
    <w:rsid w:val="3F9FED3D"/>
    <w:rsid w:val="3FA22406"/>
    <w:rsid w:val="3FA53C70"/>
    <w:rsid w:val="3FAF96FB"/>
    <w:rsid w:val="3FB19479"/>
    <w:rsid w:val="3FB7E99A"/>
    <w:rsid w:val="3FC1AD26"/>
    <w:rsid w:val="3FC57561"/>
    <w:rsid w:val="3FCF979D"/>
    <w:rsid w:val="3FCFD169"/>
    <w:rsid w:val="3FDA71A4"/>
    <w:rsid w:val="3FDD47F9"/>
    <w:rsid w:val="3FDF532D"/>
    <w:rsid w:val="3FDF6B69"/>
    <w:rsid w:val="3FDFDC67"/>
    <w:rsid w:val="3FE4C2EC"/>
    <w:rsid w:val="3FE74AD0"/>
    <w:rsid w:val="3FEABFFE"/>
    <w:rsid w:val="3FED7AB8"/>
    <w:rsid w:val="4021CE3F"/>
    <w:rsid w:val="40262740"/>
    <w:rsid w:val="4026C289"/>
    <w:rsid w:val="4027854A"/>
    <w:rsid w:val="403222E2"/>
    <w:rsid w:val="40357A1C"/>
    <w:rsid w:val="4038694F"/>
    <w:rsid w:val="403940FF"/>
    <w:rsid w:val="403D89CB"/>
    <w:rsid w:val="4040ADC8"/>
    <w:rsid w:val="4043898A"/>
    <w:rsid w:val="4044416A"/>
    <w:rsid w:val="404DDD37"/>
    <w:rsid w:val="4051539D"/>
    <w:rsid w:val="405A4A5A"/>
    <w:rsid w:val="40636019"/>
    <w:rsid w:val="40664C4E"/>
    <w:rsid w:val="4070B929"/>
    <w:rsid w:val="40731E47"/>
    <w:rsid w:val="4074486F"/>
    <w:rsid w:val="4077DD07"/>
    <w:rsid w:val="4077EADA"/>
    <w:rsid w:val="4077FA98"/>
    <w:rsid w:val="4078F06A"/>
    <w:rsid w:val="407E472E"/>
    <w:rsid w:val="4089BC33"/>
    <w:rsid w:val="408CE6C3"/>
    <w:rsid w:val="408E2C44"/>
    <w:rsid w:val="4091F17C"/>
    <w:rsid w:val="40947084"/>
    <w:rsid w:val="40972311"/>
    <w:rsid w:val="4097FB55"/>
    <w:rsid w:val="40999644"/>
    <w:rsid w:val="409CB071"/>
    <w:rsid w:val="409EB94E"/>
    <w:rsid w:val="40A11B3B"/>
    <w:rsid w:val="40A3B239"/>
    <w:rsid w:val="40A3B296"/>
    <w:rsid w:val="40A6ECB7"/>
    <w:rsid w:val="40AA3CC7"/>
    <w:rsid w:val="40AEE4FE"/>
    <w:rsid w:val="40B4AED5"/>
    <w:rsid w:val="40BCAC70"/>
    <w:rsid w:val="40BF9F41"/>
    <w:rsid w:val="40C0796D"/>
    <w:rsid w:val="40CC6408"/>
    <w:rsid w:val="40D1E474"/>
    <w:rsid w:val="40D31618"/>
    <w:rsid w:val="40D3B2C8"/>
    <w:rsid w:val="40D787A1"/>
    <w:rsid w:val="40D79F81"/>
    <w:rsid w:val="40DAB643"/>
    <w:rsid w:val="40DAF62A"/>
    <w:rsid w:val="40DBC11F"/>
    <w:rsid w:val="40DF48DB"/>
    <w:rsid w:val="40DF4DEC"/>
    <w:rsid w:val="40E51A01"/>
    <w:rsid w:val="40EAD47E"/>
    <w:rsid w:val="40EE4317"/>
    <w:rsid w:val="40EFD46A"/>
    <w:rsid w:val="40F2A979"/>
    <w:rsid w:val="40F92E50"/>
    <w:rsid w:val="40FBC68A"/>
    <w:rsid w:val="41085BAF"/>
    <w:rsid w:val="410B0A6A"/>
    <w:rsid w:val="41124C34"/>
    <w:rsid w:val="412A1259"/>
    <w:rsid w:val="412D27BE"/>
    <w:rsid w:val="412ED537"/>
    <w:rsid w:val="41351A9E"/>
    <w:rsid w:val="4135AAC6"/>
    <w:rsid w:val="4138CF31"/>
    <w:rsid w:val="413A1A3D"/>
    <w:rsid w:val="413FA043"/>
    <w:rsid w:val="41413885"/>
    <w:rsid w:val="4141BDAC"/>
    <w:rsid w:val="4144136F"/>
    <w:rsid w:val="415115FA"/>
    <w:rsid w:val="41514AF7"/>
    <w:rsid w:val="4151D1CB"/>
    <w:rsid w:val="415672BB"/>
    <w:rsid w:val="41574AFF"/>
    <w:rsid w:val="41656E7B"/>
    <w:rsid w:val="416AC64C"/>
    <w:rsid w:val="417E2E54"/>
    <w:rsid w:val="41820554"/>
    <w:rsid w:val="41863FB0"/>
    <w:rsid w:val="418AF638"/>
    <w:rsid w:val="418C113B"/>
    <w:rsid w:val="4199B9FD"/>
    <w:rsid w:val="419A64A0"/>
    <w:rsid w:val="41A64CA8"/>
    <w:rsid w:val="41A9F518"/>
    <w:rsid w:val="41AEB7F2"/>
    <w:rsid w:val="41B35975"/>
    <w:rsid w:val="41BCEF1C"/>
    <w:rsid w:val="41BE2C0B"/>
    <w:rsid w:val="41C608BF"/>
    <w:rsid w:val="41C94240"/>
    <w:rsid w:val="41CA0D98"/>
    <w:rsid w:val="41D7C07B"/>
    <w:rsid w:val="41DA1285"/>
    <w:rsid w:val="41DD6F43"/>
    <w:rsid w:val="41DE690A"/>
    <w:rsid w:val="41E0082A"/>
    <w:rsid w:val="41EA069B"/>
    <w:rsid w:val="41F12309"/>
    <w:rsid w:val="41F65D4A"/>
    <w:rsid w:val="41F93F8F"/>
    <w:rsid w:val="420C7E63"/>
    <w:rsid w:val="42104F0A"/>
    <w:rsid w:val="4210A77C"/>
    <w:rsid w:val="42184325"/>
    <w:rsid w:val="42187C18"/>
    <w:rsid w:val="421BF4A8"/>
    <w:rsid w:val="42238ADA"/>
    <w:rsid w:val="42250F92"/>
    <w:rsid w:val="422B6389"/>
    <w:rsid w:val="422D3BB7"/>
    <w:rsid w:val="422F5CCD"/>
    <w:rsid w:val="422F9607"/>
    <w:rsid w:val="423F0379"/>
    <w:rsid w:val="42476690"/>
    <w:rsid w:val="4248FC56"/>
    <w:rsid w:val="4251F7D0"/>
    <w:rsid w:val="42599B5F"/>
    <w:rsid w:val="425E6F3D"/>
    <w:rsid w:val="42605911"/>
    <w:rsid w:val="426606FF"/>
    <w:rsid w:val="426A7D64"/>
    <w:rsid w:val="426CC78E"/>
    <w:rsid w:val="426F9655"/>
    <w:rsid w:val="42782486"/>
    <w:rsid w:val="42837181"/>
    <w:rsid w:val="4285C56B"/>
    <w:rsid w:val="42A7C671"/>
    <w:rsid w:val="42A9F217"/>
    <w:rsid w:val="42B66748"/>
    <w:rsid w:val="42B6A38C"/>
    <w:rsid w:val="42C21144"/>
    <w:rsid w:val="42CEBD1E"/>
    <w:rsid w:val="42D4B3B6"/>
    <w:rsid w:val="42E517CF"/>
    <w:rsid w:val="42E57246"/>
    <w:rsid w:val="42E882C1"/>
    <w:rsid w:val="42EF9E2F"/>
    <w:rsid w:val="42F470E1"/>
    <w:rsid w:val="42F84F15"/>
    <w:rsid w:val="42FD5774"/>
    <w:rsid w:val="42FF6410"/>
    <w:rsid w:val="430D7C70"/>
    <w:rsid w:val="43105C62"/>
    <w:rsid w:val="43153B17"/>
    <w:rsid w:val="43174A51"/>
    <w:rsid w:val="4318E2C7"/>
    <w:rsid w:val="431A6EFA"/>
    <w:rsid w:val="431E5825"/>
    <w:rsid w:val="43208C2C"/>
    <w:rsid w:val="4321E619"/>
    <w:rsid w:val="4327743C"/>
    <w:rsid w:val="432EA9FB"/>
    <w:rsid w:val="43303FB7"/>
    <w:rsid w:val="43318219"/>
    <w:rsid w:val="4337AAE4"/>
    <w:rsid w:val="43392AC5"/>
    <w:rsid w:val="433BBBA1"/>
    <w:rsid w:val="4345B302"/>
    <w:rsid w:val="434BA1B6"/>
    <w:rsid w:val="434EAF51"/>
    <w:rsid w:val="434FA2F5"/>
    <w:rsid w:val="43544B99"/>
    <w:rsid w:val="435599B4"/>
    <w:rsid w:val="4358D150"/>
    <w:rsid w:val="4360F708"/>
    <w:rsid w:val="43632D4F"/>
    <w:rsid w:val="436415A8"/>
    <w:rsid w:val="4368141C"/>
    <w:rsid w:val="4368A121"/>
    <w:rsid w:val="4369169F"/>
    <w:rsid w:val="4370E33C"/>
    <w:rsid w:val="437E8DFA"/>
    <w:rsid w:val="4387CB51"/>
    <w:rsid w:val="4394E37E"/>
    <w:rsid w:val="43950802"/>
    <w:rsid w:val="43A54F20"/>
    <w:rsid w:val="43A9F697"/>
    <w:rsid w:val="43AC335A"/>
    <w:rsid w:val="43ADE02E"/>
    <w:rsid w:val="43AE565D"/>
    <w:rsid w:val="43AFF081"/>
    <w:rsid w:val="43B0293C"/>
    <w:rsid w:val="43C5DD31"/>
    <w:rsid w:val="43C6C46A"/>
    <w:rsid w:val="43C788F0"/>
    <w:rsid w:val="43C9F245"/>
    <w:rsid w:val="43CCF2F2"/>
    <w:rsid w:val="43CE8F30"/>
    <w:rsid w:val="43CEC241"/>
    <w:rsid w:val="43D464D9"/>
    <w:rsid w:val="43E993AF"/>
    <w:rsid w:val="43ECE74C"/>
    <w:rsid w:val="43EFC449"/>
    <w:rsid w:val="43F251CD"/>
    <w:rsid w:val="43F5A913"/>
    <w:rsid w:val="43F81005"/>
    <w:rsid w:val="43FEE35F"/>
    <w:rsid w:val="43FFC138"/>
    <w:rsid w:val="44048F03"/>
    <w:rsid w:val="4408C108"/>
    <w:rsid w:val="440AC358"/>
    <w:rsid w:val="44156F03"/>
    <w:rsid w:val="441E6738"/>
    <w:rsid w:val="441ECB36"/>
    <w:rsid w:val="44257B92"/>
    <w:rsid w:val="44273C9E"/>
    <w:rsid w:val="44279174"/>
    <w:rsid w:val="442F7118"/>
    <w:rsid w:val="44346A29"/>
    <w:rsid w:val="4439D588"/>
    <w:rsid w:val="443FBC53"/>
    <w:rsid w:val="4441667C"/>
    <w:rsid w:val="44432205"/>
    <w:rsid w:val="444DBA7B"/>
    <w:rsid w:val="44575623"/>
    <w:rsid w:val="445A2697"/>
    <w:rsid w:val="4466C655"/>
    <w:rsid w:val="446D618E"/>
    <w:rsid w:val="44731EE4"/>
    <w:rsid w:val="44743765"/>
    <w:rsid w:val="4478840B"/>
    <w:rsid w:val="447FE803"/>
    <w:rsid w:val="448435DB"/>
    <w:rsid w:val="448D407C"/>
    <w:rsid w:val="44952B90"/>
    <w:rsid w:val="4495859E"/>
    <w:rsid w:val="449BF93C"/>
    <w:rsid w:val="449EEC24"/>
    <w:rsid w:val="44A01691"/>
    <w:rsid w:val="44A133FD"/>
    <w:rsid w:val="44A41603"/>
    <w:rsid w:val="44A719BE"/>
    <w:rsid w:val="44B0E455"/>
    <w:rsid w:val="44B35E1B"/>
    <w:rsid w:val="44C063E9"/>
    <w:rsid w:val="44C2401F"/>
    <w:rsid w:val="44C4AC61"/>
    <w:rsid w:val="44C72C3C"/>
    <w:rsid w:val="44CAA0FA"/>
    <w:rsid w:val="44CB4232"/>
    <w:rsid w:val="44D82082"/>
    <w:rsid w:val="44DAAA31"/>
    <w:rsid w:val="44E156F8"/>
    <w:rsid w:val="44EE35DA"/>
    <w:rsid w:val="44F7F3F2"/>
    <w:rsid w:val="44FAF0B4"/>
    <w:rsid w:val="44FB06F6"/>
    <w:rsid w:val="44FD7851"/>
    <w:rsid w:val="450ADE72"/>
    <w:rsid w:val="4516AAFC"/>
    <w:rsid w:val="45177900"/>
    <w:rsid w:val="4524D341"/>
    <w:rsid w:val="45308DA7"/>
    <w:rsid w:val="4541F853"/>
    <w:rsid w:val="4546C5DE"/>
    <w:rsid w:val="4549CBC4"/>
    <w:rsid w:val="4549F6DE"/>
    <w:rsid w:val="454AC9FB"/>
    <w:rsid w:val="454AE860"/>
    <w:rsid w:val="454D1F86"/>
    <w:rsid w:val="454DEE29"/>
    <w:rsid w:val="454E800D"/>
    <w:rsid w:val="455D6ABA"/>
    <w:rsid w:val="45604188"/>
    <w:rsid w:val="45619899"/>
    <w:rsid w:val="4569C798"/>
    <w:rsid w:val="4570DB6B"/>
    <w:rsid w:val="4571CCC0"/>
    <w:rsid w:val="457B323A"/>
    <w:rsid w:val="458135B9"/>
    <w:rsid w:val="4587597D"/>
    <w:rsid w:val="458A36E5"/>
    <w:rsid w:val="458E49BE"/>
    <w:rsid w:val="458EBB86"/>
    <w:rsid w:val="45940E3D"/>
    <w:rsid w:val="459822D8"/>
    <w:rsid w:val="45A4801A"/>
    <w:rsid w:val="45A8789C"/>
    <w:rsid w:val="45A9305C"/>
    <w:rsid w:val="45B46344"/>
    <w:rsid w:val="45B533BB"/>
    <w:rsid w:val="45B7596E"/>
    <w:rsid w:val="45C37A1A"/>
    <w:rsid w:val="45C6415D"/>
    <w:rsid w:val="45CD7C43"/>
    <w:rsid w:val="45CF3FE2"/>
    <w:rsid w:val="45D6BB48"/>
    <w:rsid w:val="45DB2CA7"/>
    <w:rsid w:val="45DB6773"/>
    <w:rsid w:val="45E1E880"/>
    <w:rsid w:val="45E3E24D"/>
    <w:rsid w:val="45ED1EBA"/>
    <w:rsid w:val="45F57EA7"/>
    <w:rsid w:val="45FEF861"/>
    <w:rsid w:val="4609405E"/>
    <w:rsid w:val="460AB761"/>
    <w:rsid w:val="460C5140"/>
    <w:rsid w:val="46152606"/>
    <w:rsid w:val="46153D18"/>
    <w:rsid w:val="461C6FD8"/>
    <w:rsid w:val="461D26F9"/>
    <w:rsid w:val="46227DDF"/>
    <w:rsid w:val="4623D2EF"/>
    <w:rsid w:val="4625D051"/>
    <w:rsid w:val="46268430"/>
    <w:rsid w:val="4626C147"/>
    <w:rsid w:val="4627E95A"/>
    <w:rsid w:val="4632EA6C"/>
    <w:rsid w:val="463369BD"/>
    <w:rsid w:val="46371DC3"/>
    <w:rsid w:val="4637A542"/>
    <w:rsid w:val="463C5D98"/>
    <w:rsid w:val="463D624B"/>
    <w:rsid w:val="463D7552"/>
    <w:rsid w:val="463E8D50"/>
    <w:rsid w:val="46435B46"/>
    <w:rsid w:val="464735D3"/>
    <w:rsid w:val="46494D44"/>
    <w:rsid w:val="4657D156"/>
    <w:rsid w:val="465AC60F"/>
    <w:rsid w:val="4661BE59"/>
    <w:rsid w:val="4662848B"/>
    <w:rsid w:val="46632739"/>
    <w:rsid w:val="466B8DB3"/>
    <w:rsid w:val="46708ABB"/>
    <w:rsid w:val="4677643E"/>
    <w:rsid w:val="4679F5DB"/>
    <w:rsid w:val="468119F4"/>
    <w:rsid w:val="4682889F"/>
    <w:rsid w:val="468EC1EE"/>
    <w:rsid w:val="469B0DB2"/>
    <w:rsid w:val="469C96F0"/>
    <w:rsid w:val="469DB11E"/>
    <w:rsid w:val="469E96B9"/>
    <w:rsid w:val="46A01CFD"/>
    <w:rsid w:val="46A0C27B"/>
    <w:rsid w:val="46AC46BC"/>
    <w:rsid w:val="46B645D8"/>
    <w:rsid w:val="46B866C9"/>
    <w:rsid w:val="46BC2D45"/>
    <w:rsid w:val="46C35E5B"/>
    <w:rsid w:val="46C41916"/>
    <w:rsid w:val="46D4683D"/>
    <w:rsid w:val="46D6F0F1"/>
    <w:rsid w:val="46D7C324"/>
    <w:rsid w:val="46DADE91"/>
    <w:rsid w:val="46DC24E9"/>
    <w:rsid w:val="46E3F1E0"/>
    <w:rsid w:val="46E8BB15"/>
    <w:rsid w:val="46EB9999"/>
    <w:rsid w:val="46F5BAB5"/>
    <w:rsid w:val="46F903BF"/>
    <w:rsid w:val="46FBCFF9"/>
    <w:rsid w:val="4700880C"/>
    <w:rsid w:val="47023C3A"/>
    <w:rsid w:val="4702E05F"/>
    <w:rsid w:val="4713C2FF"/>
    <w:rsid w:val="47162090"/>
    <w:rsid w:val="471809B5"/>
    <w:rsid w:val="471AAF96"/>
    <w:rsid w:val="471B08E1"/>
    <w:rsid w:val="471BA919"/>
    <w:rsid w:val="47240C1C"/>
    <w:rsid w:val="47259DE5"/>
    <w:rsid w:val="4729AA78"/>
    <w:rsid w:val="472BE1BC"/>
    <w:rsid w:val="472C60EE"/>
    <w:rsid w:val="472CF130"/>
    <w:rsid w:val="47313E20"/>
    <w:rsid w:val="473494F7"/>
    <w:rsid w:val="473C6D27"/>
    <w:rsid w:val="473E3D58"/>
    <w:rsid w:val="4749B697"/>
    <w:rsid w:val="474B8690"/>
    <w:rsid w:val="475157B1"/>
    <w:rsid w:val="475C1460"/>
    <w:rsid w:val="475C47BE"/>
    <w:rsid w:val="476F5950"/>
    <w:rsid w:val="4773F9F9"/>
    <w:rsid w:val="477D51A0"/>
    <w:rsid w:val="47890C8E"/>
    <w:rsid w:val="47938484"/>
    <w:rsid w:val="47943E8E"/>
    <w:rsid w:val="4798C13E"/>
    <w:rsid w:val="479C84DF"/>
    <w:rsid w:val="47A047F8"/>
    <w:rsid w:val="47A7A727"/>
    <w:rsid w:val="47A7FD68"/>
    <w:rsid w:val="47ABE986"/>
    <w:rsid w:val="47AF7142"/>
    <w:rsid w:val="47B043FB"/>
    <w:rsid w:val="47B27854"/>
    <w:rsid w:val="47B5194E"/>
    <w:rsid w:val="47B6B059"/>
    <w:rsid w:val="47B7AD57"/>
    <w:rsid w:val="47BD715E"/>
    <w:rsid w:val="47CCEF08"/>
    <w:rsid w:val="47D15B5C"/>
    <w:rsid w:val="47D29405"/>
    <w:rsid w:val="47D67C04"/>
    <w:rsid w:val="47D73FAB"/>
    <w:rsid w:val="47D787F3"/>
    <w:rsid w:val="47D8D100"/>
    <w:rsid w:val="47D99500"/>
    <w:rsid w:val="47ED1363"/>
    <w:rsid w:val="47EE460D"/>
    <w:rsid w:val="47EF0267"/>
    <w:rsid w:val="47F13FFF"/>
    <w:rsid w:val="47FB565F"/>
    <w:rsid w:val="47FBB9C0"/>
    <w:rsid w:val="48022ED2"/>
    <w:rsid w:val="480BB825"/>
    <w:rsid w:val="480D0643"/>
    <w:rsid w:val="480FED3C"/>
    <w:rsid w:val="481DA516"/>
    <w:rsid w:val="48244841"/>
    <w:rsid w:val="4837C14D"/>
    <w:rsid w:val="483880C7"/>
    <w:rsid w:val="4838BC0E"/>
    <w:rsid w:val="4843420E"/>
    <w:rsid w:val="48492CD9"/>
    <w:rsid w:val="484D8BC9"/>
    <w:rsid w:val="4854C8FF"/>
    <w:rsid w:val="4854E82B"/>
    <w:rsid w:val="48585EA2"/>
    <w:rsid w:val="4865917F"/>
    <w:rsid w:val="48679E19"/>
    <w:rsid w:val="486C38E1"/>
    <w:rsid w:val="4873C58B"/>
    <w:rsid w:val="487514C0"/>
    <w:rsid w:val="487A1C49"/>
    <w:rsid w:val="487A86AA"/>
    <w:rsid w:val="487CD453"/>
    <w:rsid w:val="488774C4"/>
    <w:rsid w:val="488A140E"/>
    <w:rsid w:val="48953BDD"/>
    <w:rsid w:val="489A76C7"/>
    <w:rsid w:val="489CF721"/>
    <w:rsid w:val="48AA3C33"/>
    <w:rsid w:val="48AA412C"/>
    <w:rsid w:val="48AB2E87"/>
    <w:rsid w:val="48B596C7"/>
    <w:rsid w:val="48C07617"/>
    <w:rsid w:val="48C09756"/>
    <w:rsid w:val="48C10490"/>
    <w:rsid w:val="48C46BE3"/>
    <w:rsid w:val="48C5B2F4"/>
    <w:rsid w:val="48C6D32F"/>
    <w:rsid w:val="48D3FC5C"/>
    <w:rsid w:val="48D8471A"/>
    <w:rsid w:val="48E0B9A8"/>
    <w:rsid w:val="48E95C71"/>
    <w:rsid w:val="48F3FBA5"/>
    <w:rsid w:val="48F4631F"/>
    <w:rsid w:val="48F9289A"/>
    <w:rsid w:val="48FEDD3B"/>
    <w:rsid w:val="4902AA95"/>
    <w:rsid w:val="4906BD33"/>
    <w:rsid w:val="491AE919"/>
    <w:rsid w:val="491BC144"/>
    <w:rsid w:val="491E4A25"/>
    <w:rsid w:val="492CD5EA"/>
    <w:rsid w:val="4932DCF7"/>
    <w:rsid w:val="494040DC"/>
    <w:rsid w:val="4940E94F"/>
    <w:rsid w:val="4953CE58"/>
    <w:rsid w:val="495B8808"/>
    <w:rsid w:val="496E5F66"/>
    <w:rsid w:val="49751A3F"/>
    <w:rsid w:val="4975AA42"/>
    <w:rsid w:val="4976F366"/>
    <w:rsid w:val="4977FC62"/>
    <w:rsid w:val="497BB91C"/>
    <w:rsid w:val="4980A60D"/>
    <w:rsid w:val="49815840"/>
    <w:rsid w:val="498421DD"/>
    <w:rsid w:val="4985C1A1"/>
    <w:rsid w:val="498963F7"/>
    <w:rsid w:val="49897567"/>
    <w:rsid w:val="498C314E"/>
    <w:rsid w:val="498D6A94"/>
    <w:rsid w:val="499A95F0"/>
    <w:rsid w:val="499EE0F4"/>
    <w:rsid w:val="49A66331"/>
    <w:rsid w:val="49AC1C0D"/>
    <w:rsid w:val="49AC658E"/>
    <w:rsid w:val="49AE706C"/>
    <w:rsid w:val="49B73ABD"/>
    <w:rsid w:val="49C09CD0"/>
    <w:rsid w:val="49C0BBE1"/>
    <w:rsid w:val="49C3CF32"/>
    <w:rsid w:val="49C874B9"/>
    <w:rsid w:val="49CA5C7A"/>
    <w:rsid w:val="49CAE2C4"/>
    <w:rsid w:val="49D12BE3"/>
    <w:rsid w:val="49D4FC98"/>
    <w:rsid w:val="49E3B19A"/>
    <w:rsid w:val="49E6C187"/>
    <w:rsid w:val="49EA9016"/>
    <w:rsid w:val="49FCDDE7"/>
    <w:rsid w:val="49FDBE8B"/>
    <w:rsid w:val="49FFBB4B"/>
    <w:rsid w:val="4A09A9DA"/>
    <w:rsid w:val="4A0AB27E"/>
    <w:rsid w:val="4A0ACD72"/>
    <w:rsid w:val="4A0D28FF"/>
    <w:rsid w:val="4A0E410A"/>
    <w:rsid w:val="4A147383"/>
    <w:rsid w:val="4A1D2529"/>
    <w:rsid w:val="4A290928"/>
    <w:rsid w:val="4A30408D"/>
    <w:rsid w:val="4A35E318"/>
    <w:rsid w:val="4A3A640E"/>
    <w:rsid w:val="4A40B044"/>
    <w:rsid w:val="4A49F91B"/>
    <w:rsid w:val="4A4B2EED"/>
    <w:rsid w:val="4A4BB1E2"/>
    <w:rsid w:val="4A4F788E"/>
    <w:rsid w:val="4A50FD80"/>
    <w:rsid w:val="4A51F712"/>
    <w:rsid w:val="4A58268E"/>
    <w:rsid w:val="4A5C5CA9"/>
    <w:rsid w:val="4A600F37"/>
    <w:rsid w:val="4A6B6635"/>
    <w:rsid w:val="4A751E1A"/>
    <w:rsid w:val="4A7787B7"/>
    <w:rsid w:val="4A7A54C2"/>
    <w:rsid w:val="4A7BB380"/>
    <w:rsid w:val="4A7CB4D9"/>
    <w:rsid w:val="4A8D9259"/>
    <w:rsid w:val="4A925470"/>
    <w:rsid w:val="4A962FFA"/>
    <w:rsid w:val="4A98DC29"/>
    <w:rsid w:val="4AB1BD7E"/>
    <w:rsid w:val="4AB8710A"/>
    <w:rsid w:val="4ABF0C1B"/>
    <w:rsid w:val="4ABF8D50"/>
    <w:rsid w:val="4AC9D489"/>
    <w:rsid w:val="4ACC3FD5"/>
    <w:rsid w:val="4AD125F9"/>
    <w:rsid w:val="4AD98D48"/>
    <w:rsid w:val="4ADDB183"/>
    <w:rsid w:val="4AE0DC12"/>
    <w:rsid w:val="4AE5C0EA"/>
    <w:rsid w:val="4AED16E8"/>
    <w:rsid w:val="4AF4CFF6"/>
    <w:rsid w:val="4AFB3485"/>
    <w:rsid w:val="4B048708"/>
    <w:rsid w:val="4B05FDB2"/>
    <w:rsid w:val="4B09CF8E"/>
    <w:rsid w:val="4B0F3078"/>
    <w:rsid w:val="4B1CB282"/>
    <w:rsid w:val="4B28C8B4"/>
    <w:rsid w:val="4B28EEFC"/>
    <w:rsid w:val="4B2DB040"/>
    <w:rsid w:val="4B4B7B07"/>
    <w:rsid w:val="4B56A052"/>
    <w:rsid w:val="4B6AA139"/>
    <w:rsid w:val="4B85E088"/>
    <w:rsid w:val="4B883ECD"/>
    <w:rsid w:val="4B888825"/>
    <w:rsid w:val="4B8DEBB6"/>
    <w:rsid w:val="4B923628"/>
    <w:rsid w:val="4B966354"/>
    <w:rsid w:val="4BA17499"/>
    <w:rsid w:val="4BA83169"/>
    <w:rsid w:val="4BA84087"/>
    <w:rsid w:val="4BA8C459"/>
    <w:rsid w:val="4BA91B9C"/>
    <w:rsid w:val="4BA9501A"/>
    <w:rsid w:val="4BAC80C9"/>
    <w:rsid w:val="4BB0BBB1"/>
    <w:rsid w:val="4BB1BB09"/>
    <w:rsid w:val="4BBE5B14"/>
    <w:rsid w:val="4BC707C3"/>
    <w:rsid w:val="4BC7C32B"/>
    <w:rsid w:val="4BCCAD22"/>
    <w:rsid w:val="4BCD13B6"/>
    <w:rsid w:val="4BD1968D"/>
    <w:rsid w:val="4BD2032C"/>
    <w:rsid w:val="4BD529CE"/>
    <w:rsid w:val="4BD691C9"/>
    <w:rsid w:val="4BDC5DD1"/>
    <w:rsid w:val="4BDEB311"/>
    <w:rsid w:val="4BE1E709"/>
    <w:rsid w:val="4BEEB6A8"/>
    <w:rsid w:val="4BF28D86"/>
    <w:rsid w:val="4BFFE579"/>
    <w:rsid w:val="4C011DF3"/>
    <w:rsid w:val="4C01E39F"/>
    <w:rsid w:val="4C13A685"/>
    <w:rsid w:val="4C161117"/>
    <w:rsid w:val="4C17B829"/>
    <w:rsid w:val="4C1879A1"/>
    <w:rsid w:val="4C200E7E"/>
    <w:rsid w:val="4C229D32"/>
    <w:rsid w:val="4C2A889E"/>
    <w:rsid w:val="4C2DF627"/>
    <w:rsid w:val="4C306B41"/>
    <w:rsid w:val="4C30F62D"/>
    <w:rsid w:val="4C3818E3"/>
    <w:rsid w:val="4C4A4C26"/>
    <w:rsid w:val="4C4CDDD3"/>
    <w:rsid w:val="4C4EFB2C"/>
    <w:rsid w:val="4C577E8D"/>
    <w:rsid w:val="4C5B1E77"/>
    <w:rsid w:val="4C62A2C1"/>
    <w:rsid w:val="4C63FC59"/>
    <w:rsid w:val="4C654C9C"/>
    <w:rsid w:val="4C735708"/>
    <w:rsid w:val="4C7E31FF"/>
    <w:rsid w:val="4C7E7988"/>
    <w:rsid w:val="4C83BE3F"/>
    <w:rsid w:val="4C84B880"/>
    <w:rsid w:val="4C8C39CB"/>
    <w:rsid w:val="4C97A723"/>
    <w:rsid w:val="4C997FCC"/>
    <w:rsid w:val="4C9A9118"/>
    <w:rsid w:val="4C9C3011"/>
    <w:rsid w:val="4C9E9EA3"/>
    <w:rsid w:val="4CA4A595"/>
    <w:rsid w:val="4CAA54A4"/>
    <w:rsid w:val="4CABE014"/>
    <w:rsid w:val="4CB6A118"/>
    <w:rsid w:val="4CC4A0D9"/>
    <w:rsid w:val="4CC5193E"/>
    <w:rsid w:val="4CCB6C04"/>
    <w:rsid w:val="4CCC93F7"/>
    <w:rsid w:val="4CCF5174"/>
    <w:rsid w:val="4CD189CB"/>
    <w:rsid w:val="4CD6B14F"/>
    <w:rsid w:val="4CED2B21"/>
    <w:rsid w:val="4D075075"/>
    <w:rsid w:val="4D078B59"/>
    <w:rsid w:val="4D08119C"/>
    <w:rsid w:val="4D090FE1"/>
    <w:rsid w:val="4D0E71A2"/>
    <w:rsid w:val="4D0FE693"/>
    <w:rsid w:val="4D106F82"/>
    <w:rsid w:val="4D1A4FE8"/>
    <w:rsid w:val="4D2581B2"/>
    <w:rsid w:val="4D2A6C51"/>
    <w:rsid w:val="4D316377"/>
    <w:rsid w:val="4D37D99A"/>
    <w:rsid w:val="4D384229"/>
    <w:rsid w:val="4D3A37ED"/>
    <w:rsid w:val="4D41D8C5"/>
    <w:rsid w:val="4D431CAF"/>
    <w:rsid w:val="4D43A800"/>
    <w:rsid w:val="4D4BA85A"/>
    <w:rsid w:val="4D4FF540"/>
    <w:rsid w:val="4D5A12C0"/>
    <w:rsid w:val="4D6AFF9D"/>
    <w:rsid w:val="4D6C5356"/>
    <w:rsid w:val="4D76B783"/>
    <w:rsid w:val="4D79142B"/>
    <w:rsid w:val="4D8CB0F3"/>
    <w:rsid w:val="4D932118"/>
    <w:rsid w:val="4DA3F932"/>
    <w:rsid w:val="4DA6196D"/>
    <w:rsid w:val="4DA82667"/>
    <w:rsid w:val="4DAA9DBA"/>
    <w:rsid w:val="4DB2C38E"/>
    <w:rsid w:val="4DB3D52F"/>
    <w:rsid w:val="4DB3F145"/>
    <w:rsid w:val="4DBCD996"/>
    <w:rsid w:val="4DBD4065"/>
    <w:rsid w:val="4DBDBFFF"/>
    <w:rsid w:val="4DC0D48E"/>
    <w:rsid w:val="4DC44D08"/>
    <w:rsid w:val="4DC478A5"/>
    <w:rsid w:val="4DC60488"/>
    <w:rsid w:val="4DC7C812"/>
    <w:rsid w:val="4DDC6554"/>
    <w:rsid w:val="4DE2A56C"/>
    <w:rsid w:val="4DE43434"/>
    <w:rsid w:val="4DE5FF09"/>
    <w:rsid w:val="4DEA9BBE"/>
    <w:rsid w:val="4DF14121"/>
    <w:rsid w:val="4DF44265"/>
    <w:rsid w:val="4DF8D6F9"/>
    <w:rsid w:val="4DF995E1"/>
    <w:rsid w:val="4DFE36C3"/>
    <w:rsid w:val="4E04DA17"/>
    <w:rsid w:val="4E05042D"/>
    <w:rsid w:val="4E06BF8D"/>
    <w:rsid w:val="4E07F25E"/>
    <w:rsid w:val="4E0CD410"/>
    <w:rsid w:val="4E116280"/>
    <w:rsid w:val="4E128BE5"/>
    <w:rsid w:val="4E1CDD93"/>
    <w:rsid w:val="4E1F6B9E"/>
    <w:rsid w:val="4E1FBB73"/>
    <w:rsid w:val="4E2ABCE0"/>
    <w:rsid w:val="4E2B3182"/>
    <w:rsid w:val="4E2DE9D3"/>
    <w:rsid w:val="4E30A440"/>
    <w:rsid w:val="4E362E13"/>
    <w:rsid w:val="4E3E9AE3"/>
    <w:rsid w:val="4E41A541"/>
    <w:rsid w:val="4E43472D"/>
    <w:rsid w:val="4E4AD21E"/>
    <w:rsid w:val="4E548F86"/>
    <w:rsid w:val="4E56C11C"/>
    <w:rsid w:val="4E57D6CC"/>
    <w:rsid w:val="4E585FF5"/>
    <w:rsid w:val="4E598DE3"/>
    <w:rsid w:val="4E5B7B50"/>
    <w:rsid w:val="4E670BF0"/>
    <w:rsid w:val="4E6960C9"/>
    <w:rsid w:val="4E6AFFBE"/>
    <w:rsid w:val="4E7EB933"/>
    <w:rsid w:val="4E810FFF"/>
    <w:rsid w:val="4E86BCC4"/>
    <w:rsid w:val="4E880AF0"/>
    <w:rsid w:val="4E89DAE1"/>
    <w:rsid w:val="4E8CC27A"/>
    <w:rsid w:val="4E92339D"/>
    <w:rsid w:val="4E9B42FF"/>
    <w:rsid w:val="4E9CF1EA"/>
    <w:rsid w:val="4EA0A08A"/>
    <w:rsid w:val="4EA24326"/>
    <w:rsid w:val="4EA26E90"/>
    <w:rsid w:val="4EBB7EB2"/>
    <w:rsid w:val="4EBC7854"/>
    <w:rsid w:val="4EBEF00D"/>
    <w:rsid w:val="4EC034F5"/>
    <w:rsid w:val="4EC1A0AF"/>
    <w:rsid w:val="4EC67C03"/>
    <w:rsid w:val="4EC8E3A0"/>
    <w:rsid w:val="4ECB93D0"/>
    <w:rsid w:val="4ECF3D49"/>
    <w:rsid w:val="4ECFA644"/>
    <w:rsid w:val="4ED3FBB4"/>
    <w:rsid w:val="4ED9D920"/>
    <w:rsid w:val="4EE1969A"/>
    <w:rsid w:val="4EEECA50"/>
    <w:rsid w:val="4EF289B4"/>
    <w:rsid w:val="4EF304E1"/>
    <w:rsid w:val="4F01D506"/>
    <w:rsid w:val="4F07A4FE"/>
    <w:rsid w:val="4F13347E"/>
    <w:rsid w:val="4F1721A9"/>
    <w:rsid w:val="4F1BF360"/>
    <w:rsid w:val="4F31C9C6"/>
    <w:rsid w:val="4F365006"/>
    <w:rsid w:val="4F3DB864"/>
    <w:rsid w:val="4F3DF34C"/>
    <w:rsid w:val="4F434697"/>
    <w:rsid w:val="4F494B89"/>
    <w:rsid w:val="4F49CBE2"/>
    <w:rsid w:val="4F583321"/>
    <w:rsid w:val="4F5B950E"/>
    <w:rsid w:val="4F5C8AE2"/>
    <w:rsid w:val="4F60FE76"/>
    <w:rsid w:val="4F62A9E3"/>
    <w:rsid w:val="4F70B92D"/>
    <w:rsid w:val="4F718107"/>
    <w:rsid w:val="4F72A830"/>
    <w:rsid w:val="4F742E4C"/>
    <w:rsid w:val="4F7974D2"/>
    <w:rsid w:val="4F7E6F3E"/>
    <w:rsid w:val="4F84FEF4"/>
    <w:rsid w:val="4F8FE269"/>
    <w:rsid w:val="4F949643"/>
    <w:rsid w:val="4F97CA2A"/>
    <w:rsid w:val="4FA24043"/>
    <w:rsid w:val="4FAE8DF5"/>
    <w:rsid w:val="4FB0408A"/>
    <w:rsid w:val="4FB61B3F"/>
    <w:rsid w:val="4FB7A13D"/>
    <w:rsid w:val="4FB9541A"/>
    <w:rsid w:val="4FBF8629"/>
    <w:rsid w:val="4FC2A3FC"/>
    <w:rsid w:val="4FC3DB56"/>
    <w:rsid w:val="4FC7D1EA"/>
    <w:rsid w:val="4FC85332"/>
    <w:rsid w:val="4FCBDF35"/>
    <w:rsid w:val="4FD8C3E8"/>
    <w:rsid w:val="4FDDF78F"/>
    <w:rsid w:val="4FE58836"/>
    <w:rsid w:val="4FEDB4DF"/>
    <w:rsid w:val="4FF5535B"/>
    <w:rsid w:val="4FF799AC"/>
    <w:rsid w:val="4FFB7779"/>
    <w:rsid w:val="4FFCF640"/>
    <w:rsid w:val="4FFD378D"/>
    <w:rsid w:val="4FFF4C18"/>
    <w:rsid w:val="500F9F4C"/>
    <w:rsid w:val="50129157"/>
    <w:rsid w:val="501D8243"/>
    <w:rsid w:val="50259D5F"/>
    <w:rsid w:val="502C7DE7"/>
    <w:rsid w:val="50331872"/>
    <w:rsid w:val="503E88F1"/>
    <w:rsid w:val="503EB438"/>
    <w:rsid w:val="50409DC9"/>
    <w:rsid w:val="50457D70"/>
    <w:rsid w:val="504FA96C"/>
    <w:rsid w:val="505F154D"/>
    <w:rsid w:val="505FB6D5"/>
    <w:rsid w:val="5068099D"/>
    <w:rsid w:val="50698DF1"/>
    <w:rsid w:val="506C598A"/>
    <w:rsid w:val="506E3D75"/>
    <w:rsid w:val="50756111"/>
    <w:rsid w:val="50776CF2"/>
    <w:rsid w:val="507E477A"/>
    <w:rsid w:val="5084CC22"/>
    <w:rsid w:val="5085938C"/>
    <w:rsid w:val="5085D879"/>
    <w:rsid w:val="508B0E8B"/>
    <w:rsid w:val="5090141E"/>
    <w:rsid w:val="5095B2B9"/>
    <w:rsid w:val="50979C7B"/>
    <w:rsid w:val="5097E15B"/>
    <w:rsid w:val="50A360E8"/>
    <w:rsid w:val="50A66CFD"/>
    <w:rsid w:val="50AB3359"/>
    <w:rsid w:val="50ACF6BA"/>
    <w:rsid w:val="50B0CE85"/>
    <w:rsid w:val="50B59067"/>
    <w:rsid w:val="50BD46E9"/>
    <w:rsid w:val="50CB3552"/>
    <w:rsid w:val="50D65294"/>
    <w:rsid w:val="50D84436"/>
    <w:rsid w:val="50D84DAA"/>
    <w:rsid w:val="50DCB002"/>
    <w:rsid w:val="50DFDB36"/>
    <w:rsid w:val="50E16242"/>
    <w:rsid w:val="50EF663D"/>
    <w:rsid w:val="50F7796F"/>
    <w:rsid w:val="51005747"/>
    <w:rsid w:val="5103CDC6"/>
    <w:rsid w:val="51071E7A"/>
    <w:rsid w:val="510F43CC"/>
    <w:rsid w:val="5119DA02"/>
    <w:rsid w:val="511C078D"/>
    <w:rsid w:val="511E6D3D"/>
    <w:rsid w:val="51276200"/>
    <w:rsid w:val="51277F49"/>
    <w:rsid w:val="51298CF4"/>
    <w:rsid w:val="5129F889"/>
    <w:rsid w:val="512A527E"/>
    <w:rsid w:val="5132722A"/>
    <w:rsid w:val="513A66A1"/>
    <w:rsid w:val="513E1938"/>
    <w:rsid w:val="5146D476"/>
    <w:rsid w:val="514BCB78"/>
    <w:rsid w:val="514DC6C3"/>
    <w:rsid w:val="514FBB0D"/>
    <w:rsid w:val="51511FC5"/>
    <w:rsid w:val="51545ACB"/>
    <w:rsid w:val="5156E54D"/>
    <w:rsid w:val="515B0498"/>
    <w:rsid w:val="515B8FF4"/>
    <w:rsid w:val="51656413"/>
    <w:rsid w:val="516BBE5F"/>
    <w:rsid w:val="516C9A12"/>
    <w:rsid w:val="51704C9C"/>
    <w:rsid w:val="517D9500"/>
    <w:rsid w:val="517E385D"/>
    <w:rsid w:val="517F7CEB"/>
    <w:rsid w:val="51880812"/>
    <w:rsid w:val="518B55FF"/>
    <w:rsid w:val="518EE752"/>
    <w:rsid w:val="518FC5F1"/>
    <w:rsid w:val="51903293"/>
    <w:rsid w:val="51986DB9"/>
    <w:rsid w:val="519E3CCB"/>
    <w:rsid w:val="51AFBAE4"/>
    <w:rsid w:val="51B0B8E4"/>
    <w:rsid w:val="51B3F654"/>
    <w:rsid w:val="51BBCD91"/>
    <w:rsid w:val="51BCC7EC"/>
    <w:rsid w:val="51BDA26E"/>
    <w:rsid w:val="51C35E46"/>
    <w:rsid w:val="51D3BF2E"/>
    <w:rsid w:val="51D6208B"/>
    <w:rsid w:val="51D64412"/>
    <w:rsid w:val="51D73B76"/>
    <w:rsid w:val="51DA226E"/>
    <w:rsid w:val="51DD48DD"/>
    <w:rsid w:val="51DE93B6"/>
    <w:rsid w:val="51E2CBD4"/>
    <w:rsid w:val="51E32A7A"/>
    <w:rsid w:val="51E4FBD3"/>
    <w:rsid w:val="51E91557"/>
    <w:rsid w:val="51EF40EA"/>
    <w:rsid w:val="51F0E3C4"/>
    <w:rsid w:val="51F43088"/>
    <w:rsid w:val="51F7411C"/>
    <w:rsid w:val="51F9E95C"/>
    <w:rsid w:val="51FF520A"/>
    <w:rsid w:val="520D23A6"/>
    <w:rsid w:val="52148D72"/>
    <w:rsid w:val="5216921E"/>
    <w:rsid w:val="521DF495"/>
    <w:rsid w:val="5225DB1C"/>
    <w:rsid w:val="52260781"/>
    <w:rsid w:val="5226BE39"/>
    <w:rsid w:val="5228CC0C"/>
    <w:rsid w:val="52304F87"/>
    <w:rsid w:val="5230C000"/>
    <w:rsid w:val="523DCB18"/>
    <w:rsid w:val="523E50ED"/>
    <w:rsid w:val="523F2ECE"/>
    <w:rsid w:val="5243A1B0"/>
    <w:rsid w:val="524EAE9C"/>
    <w:rsid w:val="52514409"/>
    <w:rsid w:val="5251CAA3"/>
    <w:rsid w:val="52523C06"/>
    <w:rsid w:val="525B181C"/>
    <w:rsid w:val="525D9E0D"/>
    <w:rsid w:val="526A382B"/>
    <w:rsid w:val="526ABF70"/>
    <w:rsid w:val="5276936A"/>
    <w:rsid w:val="527CADF5"/>
    <w:rsid w:val="527DAA2E"/>
    <w:rsid w:val="527F8A15"/>
    <w:rsid w:val="5283129E"/>
    <w:rsid w:val="528389DD"/>
    <w:rsid w:val="5289C503"/>
    <w:rsid w:val="52972E35"/>
    <w:rsid w:val="529B120A"/>
    <w:rsid w:val="529E8FF0"/>
    <w:rsid w:val="52A11CA1"/>
    <w:rsid w:val="52A3676D"/>
    <w:rsid w:val="52AE65C4"/>
    <w:rsid w:val="52B11879"/>
    <w:rsid w:val="52B2FFDA"/>
    <w:rsid w:val="52BE06AB"/>
    <w:rsid w:val="52BE733D"/>
    <w:rsid w:val="52C707F4"/>
    <w:rsid w:val="52D0C399"/>
    <w:rsid w:val="52E57D18"/>
    <w:rsid w:val="52E5D83F"/>
    <w:rsid w:val="52E7D0F0"/>
    <w:rsid w:val="52EACA17"/>
    <w:rsid w:val="52F21FEE"/>
    <w:rsid w:val="52F88BB1"/>
    <w:rsid w:val="5302668E"/>
    <w:rsid w:val="53047DDE"/>
    <w:rsid w:val="53090AE2"/>
    <w:rsid w:val="530A7D08"/>
    <w:rsid w:val="5311EBD1"/>
    <w:rsid w:val="531D223B"/>
    <w:rsid w:val="53315BDC"/>
    <w:rsid w:val="533A44F6"/>
    <w:rsid w:val="533A6025"/>
    <w:rsid w:val="533E437E"/>
    <w:rsid w:val="5341C72E"/>
    <w:rsid w:val="5342C8C1"/>
    <w:rsid w:val="5345FA8E"/>
    <w:rsid w:val="534B9F29"/>
    <w:rsid w:val="53531E91"/>
    <w:rsid w:val="535DCD2E"/>
    <w:rsid w:val="535ED18B"/>
    <w:rsid w:val="5364E4FA"/>
    <w:rsid w:val="536C08AC"/>
    <w:rsid w:val="536F0A67"/>
    <w:rsid w:val="5371E898"/>
    <w:rsid w:val="5373C8E3"/>
    <w:rsid w:val="538D8C2D"/>
    <w:rsid w:val="539559A7"/>
    <w:rsid w:val="53989BEC"/>
    <w:rsid w:val="539BAFEA"/>
    <w:rsid w:val="539C50E4"/>
    <w:rsid w:val="53A0C137"/>
    <w:rsid w:val="53A0C988"/>
    <w:rsid w:val="53A4CFAD"/>
    <w:rsid w:val="53AF52BE"/>
    <w:rsid w:val="53B00DB9"/>
    <w:rsid w:val="53B2D0C1"/>
    <w:rsid w:val="53B8E38B"/>
    <w:rsid w:val="53BD9789"/>
    <w:rsid w:val="53C0B48A"/>
    <w:rsid w:val="53CDCEEC"/>
    <w:rsid w:val="53CE7032"/>
    <w:rsid w:val="53D29963"/>
    <w:rsid w:val="53DA4E7C"/>
    <w:rsid w:val="53DD57E6"/>
    <w:rsid w:val="53E170B8"/>
    <w:rsid w:val="53E6C638"/>
    <w:rsid w:val="53EB5E35"/>
    <w:rsid w:val="53F24759"/>
    <w:rsid w:val="53F45F03"/>
    <w:rsid w:val="53F54862"/>
    <w:rsid w:val="53F5F43C"/>
    <w:rsid w:val="53FF965C"/>
    <w:rsid w:val="541CBD46"/>
    <w:rsid w:val="54215CEF"/>
    <w:rsid w:val="54313315"/>
    <w:rsid w:val="544A246E"/>
    <w:rsid w:val="544AA626"/>
    <w:rsid w:val="544D484A"/>
    <w:rsid w:val="544F3FF6"/>
    <w:rsid w:val="54592808"/>
    <w:rsid w:val="54630F2A"/>
    <w:rsid w:val="54633060"/>
    <w:rsid w:val="54649E6E"/>
    <w:rsid w:val="546CFDFB"/>
    <w:rsid w:val="547068FA"/>
    <w:rsid w:val="5473ADBD"/>
    <w:rsid w:val="5473E1DC"/>
    <w:rsid w:val="54776DEC"/>
    <w:rsid w:val="547A6522"/>
    <w:rsid w:val="547C87AB"/>
    <w:rsid w:val="5480C736"/>
    <w:rsid w:val="54817EAF"/>
    <w:rsid w:val="5484D6AB"/>
    <w:rsid w:val="5491E45E"/>
    <w:rsid w:val="54930480"/>
    <w:rsid w:val="549357E0"/>
    <w:rsid w:val="549D7C6F"/>
    <w:rsid w:val="54B9C8A2"/>
    <w:rsid w:val="54C5614F"/>
    <w:rsid w:val="54C79FEA"/>
    <w:rsid w:val="54CB3DAE"/>
    <w:rsid w:val="54CC0A9C"/>
    <w:rsid w:val="54CC11E3"/>
    <w:rsid w:val="54CC6833"/>
    <w:rsid w:val="54CD6B5D"/>
    <w:rsid w:val="54CE9358"/>
    <w:rsid w:val="54CF952F"/>
    <w:rsid w:val="54D7E803"/>
    <w:rsid w:val="54EA8C45"/>
    <w:rsid w:val="54F22D70"/>
    <w:rsid w:val="54F31C2A"/>
    <w:rsid w:val="54F7D19C"/>
    <w:rsid w:val="55037E80"/>
    <w:rsid w:val="55075991"/>
    <w:rsid w:val="551039F4"/>
    <w:rsid w:val="551A02D4"/>
    <w:rsid w:val="551BBBD1"/>
    <w:rsid w:val="551BD221"/>
    <w:rsid w:val="551F8BA8"/>
    <w:rsid w:val="55214303"/>
    <w:rsid w:val="55215F7F"/>
    <w:rsid w:val="552EED9A"/>
    <w:rsid w:val="55302054"/>
    <w:rsid w:val="5530504A"/>
    <w:rsid w:val="5532EBF9"/>
    <w:rsid w:val="55365027"/>
    <w:rsid w:val="5536B8C2"/>
    <w:rsid w:val="5536BBE4"/>
    <w:rsid w:val="553A3526"/>
    <w:rsid w:val="55419256"/>
    <w:rsid w:val="554225DD"/>
    <w:rsid w:val="5547D765"/>
    <w:rsid w:val="554BA8E1"/>
    <w:rsid w:val="554BF2E6"/>
    <w:rsid w:val="554FC15D"/>
    <w:rsid w:val="5551BF71"/>
    <w:rsid w:val="55593E03"/>
    <w:rsid w:val="555AF20C"/>
    <w:rsid w:val="555CDCD2"/>
    <w:rsid w:val="555D1BE9"/>
    <w:rsid w:val="5565DB65"/>
    <w:rsid w:val="55690D5C"/>
    <w:rsid w:val="556A6682"/>
    <w:rsid w:val="556C0DC8"/>
    <w:rsid w:val="557A149C"/>
    <w:rsid w:val="557A8B04"/>
    <w:rsid w:val="5581CF0D"/>
    <w:rsid w:val="55867BE5"/>
    <w:rsid w:val="558D434F"/>
    <w:rsid w:val="55908547"/>
    <w:rsid w:val="559B0C89"/>
    <w:rsid w:val="55B0E088"/>
    <w:rsid w:val="55BD4980"/>
    <w:rsid w:val="55C2DB77"/>
    <w:rsid w:val="55C78C66"/>
    <w:rsid w:val="55CBF956"/>
    <w:rsid w:val="55D5E223"/>
    <w:rsid w:val="55DE3F57"/>
    <w:rsid w:val="55E5722C"/>
    <w:rsid w:val="55E77815"/>
    <w:rsid w:val="55E7918D"/>
    <w:rsid w:val="55F3C0D9"/>
    <w:rsid w:val="560471FE"/>
    <w:rsid w:val="560B60E9"/>
    <w:rsid w:val="5610F024"/>
    <w:rsid w:val="56206074"/>
    <w:rsid w:val="56256BDB"/>
    <w:rsid w:val="562D8261"/>
    <w:rsid w:val="5632F502"/>
    <w:rsid w:val="56339529"/>
    <w:rsid w:val="563CC18F"/>
    <w:rsid w:val="563D7EC2"/>
    <w:rsid w:val="56410A40"/>
    <w:rsid w:val="56414439"/>
    <w:rsid w:val="56449E96"/>
    <w:rsid w:val="564552D3"/>
    <w:rsid w:val="564C60A0"/>
    <w:rsid w:val="5650F435"/>
    <w:rsid w:val="5653A511"/>
    <w:rsid w:val="5655945A"/>
    <w:rsid w:val="565C2B2D"/>
    <w:rsid w:val="5664994F"/>
    <w:rsid w:val="566DBEA7"/>
    <w:rsid w:val="56754E60"/>
    <w:rsid w:val="5678442E"/>
    <w:rsid w:val="567D4FCC"/>
    <w:rsid w:val="5689E2D5"/>
    <w:rsid w:val="5689F974"/>
    <w:rsid w:val="56941CF0"/>
    <w:rsid w:val="5699E918"/>
    <w:rsid w:val="569C0004"/>
    <w:rsid w:val="56ACFCDB"/>
    <w:rsid w:val="56B80FF0"/>
    <w:rsid w:val="56B98C56"/>
    <w:rsid w:val="56C1D3E2"/>
    <w:rsid w:val="56C31508"/>
    <w:rsid w:val="56C64DF0"/>
    <w:rsid w:val="56C6B366"/>
    <w:rsid w:val="56C93256"/>
    <w:rsid w:val="56CEFFA0"/>
    <w:rsid w:val="56CF8F06"/>
    <w:rsid w:val="56D41959"/>
    <w:rsid w:val="56DB7210"/>
    <w:rsid w:val="56DEB814"/>
    <w:rsid w:val="56DFA6DF"/>
    <w:rsid w:val="56E0651A"/>
    <w:rsid w:val="56E199CB"/>
    <w:rsid w:val="56E2065E"/>
    <w:rsid w:val="56E45B56"/>
    <w:rsid w:val="56ECDFC7"/>
    <w:rsid w:val="570537E5"/>
    <w:rsid w:val="5712D2C9"/>
    <w:rsid w:val="5716155A"/>
    <w:rsid w:val="571B25F3"/>
    <w:rsid w:val="5723768C"/>
    <w:rsid w:val="572AC9BD"/>
    <w:rsid w:val="572D4DB2"/>
    <w:rsid w:val="573A5CE6"/>
    <w:rsid w:val="5742A597"/>
    <w:rsid w:val="574879F6"/>
    <w:rsid w:val="57541B89"/>
    <w:rsid w:val="575FA3F9"/>
    <w:rsid w:val="5760DF42"/>
    <w:rsid w:val="57619596"/>
    <w:rsid w:val="576920B9"/>
    <w:rsid w:val="5769F75B"/>
    <w:rsid w:val="576CFE9F"/>
    <w:rsid w:val="5779A29A"/>
    <w:rsid w:val="577E7A7A"/>
    <w:rsid w:val="578832C6"/>
    <w:rsid w:val="578B57DB"/>
    <w:rsid w:val="578D0A77"/>
    <w:rsid w:val="578F67E1"/>
    <w:rsid w:val="57917C82"/>
    <w:rsid w:val="579DF84A"/>
    <w:rsid w:val="57A16A9A"/>
    <w:rsid w:val="57A236B6"/>
    <w:rsid w:val="57A25F22"/>
    <w:rsid w:val="57A5CD57"/>
    <w:rsid w:val="57A9A986"/>
    <w:rsid w:val="57A9C082"/>
    <w:rsid w:val="57AB95AF"/>
    <w:rsid w:val="57ACBC29"/>
    <w:rsid w:val="57AD48EC"/>
    <w:rsid w:val="57B26015"/>
    <w:rsid w:val="57B28F74"/>
    <w:rsid w:val="57C14670"/>
    <w:rsid w:val="57C76BBF"/>
    <w:rsid w:val="57CE44BF"/>
    <w:rsid w:val="57D4E7C8"/>
    <w:rsid w:val="57DE9050"/>
    <w:rsid w:val="57E048A2"/>
    <w:rsid w:val="57F1E8B2"/>
    <w:rsid w:val="57F4F000"/>
    <w:rsid w:val="57FD3061"/>
    <w:rsid w:val="57FEBE04"/>
    <w:rsid w:val="5802E472"/>
    <w:rsid w:val="5807B75B"/>
    <w:rsid w:val="580B583F"/>
    <w:rsid w:val="580C8AE9"/>
    <w:rsid w:val="580DD4AD"/>
    <w:rsid w:val="580F23CA"/>
    <w:rsid w:val="58130FF2"/>
    <w:rsid w:val="581A70CE"/>
    <w:rsid w:val="5824A019"/>
    <w:rsid w:val="58266A96"/>
    <w:rsid w:val="582BBD88"/>
    <w:rsid w:val="582D58B3"/>
    <w:rsid w:val="58331F73"/>
    <w:rsid w:val="5835CA35"/>
    <w:rsid w:val="583C2C18"/>
    <w:rsid w:val="583E274E"/>
    <w:rsid w:val="584A0C23"/>
    <w:rsid w:val="58555BFE"/>
    <w:rsid w:val="5856CCE8"/>
    <w:rsid w:val="585A61BD"/>
    <w:rsid w:val="585CA8BA"/>
    <w:rsid w:val="58610F5F"/>
    <w:rsid w:val="58646687"/>
    <w:rsid w:val="58654571"/>
    <w:rsid w:val="5868E8C9"/>
    <w:rsid w:val="58739C18"/>
    <w:rsid w:val="587F804F"/>
    <w:rsid w:val="58870C7B"/>
    <w:rsid w:val="5888218D"/>
    <w:rsid w:val="588BD2F7"/>
    <w:rsid w:val="588E01F9"/>
    <w:rsid w:val="5894E3FE"/>
    <w:rsid w:val="5899672B"/>
    <w:rsid w:val="58B1C573"/>
    <w:rsid w:val="58BC98A7"/>
    <w:rsid w:val="58BDFA29"/>
    <w:rsid w:val="58CF704A"/>
    <w:rsid w:val="58D08CBD"/>
    <w:rsid w:val="58D2C94D"/>
    <w:rsid w:val="58D65DA9"/>
    <w:rsid w:val="58D89038"/>
    <w:rsid w:val="58ED8126"/>
    <w:rsid w:val="58F0F2A9"/>
    <w:rsid w:val="58F4ED0D"/>
    <w:rsid w:val="58F68984"/>
    <w:rsid w:val="58FC2973"/>
    <w:rsid w:val="58FC5CEA"/>
    <w:rsid w:val="5904876D"/>
    <w:rsid w:val="590748BB"/>
    <w:rsid w:val="590BA4EB"/>
    <w:rsid w:val="590BCCBE"/>
    <w:rsid w:val="59260504"/>
    <w:rsid w:val="5926CF14"/>
    <w:rsid w:val="59288BEF"/>
    <w:rsid w:val="5931A025"/>
    <w:rsid w:val="593A9AFB"/>
    <w:rsid w:val="5940185C"/>
    <w:rsid w:val="5942383E"/>
    <w:rsid w:val="5944E03B"/>
    <w:rsid w:val="5946D392"/>
    <w:rsid w:val="594DE920"/>
    <w:rsid w:val="5954AF8D"/>
    <w:rsid w:val="5962A7DB"/>
    <w:rsid w:val="59730F8F"/>
    <w:rsid w:val="5973137B"/>
    <w:rsid w:val="59782177"/>
    <w:rsid w:val="597B79FD"/>
    <w:rsid w:val="5986E28F"/>
    <w:rsid w:val="598AD5A9"/>
    <w:rsid w:val="598ADD4D"/>
    <w:rsid w:val="598C717E"/>
    <w:rsid w:val="598F067A"/>
    <w:rsid w:val="59901A1E"/>
    <w:rsid w:val="5999098E"/>
    <w:rsid w:val="599C1F8D"/>
    <w:rsid w:val="599FEE18"/>
    <w:rsid w:val="59A20675"/>
    <w:rsid w:val="59A5BFFE"/>
    <w:rsid w:val="59A93C8D"/>
    <w:rsid w:val="59AFC629"/>
    <w:rsid w:val="59B2CFFC"/>
    <w:rsid w:val="59B7571F"/>
    <w:rsid w:val="59C6FEF8"/>
    <w:rsid w:val="59CAB7F2"/>
    <w:rsid w:val="59CD39C4"/>
    <w:rsid w:val="59CEC845"/>
    <w:rsid w:val="59CEFC0D"/>
    <w:rsid w:val="59D33017"/>
    <w:rsid w:val="59D9F2F7"/>
    <w:rsid w:val="59E1868D"/>
    <w:rsid w:val="59E966EC"/>
    <w:rsid w:val="59EDC391"/>
    <w:rsid w:val="59F69312"/>
    <w:rsid w:val="5A00F675"/>
    <w:rsid w:val="5A026F4B"/>
    <w:rsid w:val="5A0CB315"/>
    <w:rsid w:val="5A18AC76"/>
    <w:rsid w:val="5A1E97EC"/>
    <w:rsid w:val="5A2B846E"/>
    <w:rsid w:val="5A2EF23D"/>
    <w:rsid w:val="5A348588"/>
    <w:rsid w:val="5A38BB96"/>
    <w:rsid w:val="5A3A61E3"/>
    <w:rsid w:val="5A3A6764"/>
    <w:rsid w:val="5A3C4174"/>
    <w:rsid w:val="5A3CEC1F"/>
    <w:rsid w:val="5A3E0F42"/>
    <w:rsid w:val="5A3E8424"/>
    <w:rsid w:val="5A4008FF"/>
    <w:rsid w:val="5A46144C"/>
    <w:rsid w:val="5A485CEF"/>
    <w:rsid w:val="5A53EBDC"/>
    <w:rsid w:val="5A56E62C"/>
    <w:rsid w:val="5A64D4CB"/>
    <w:rsid w:val="5A6CD555"/>
    <w:rsid w:val="5A6D89DD"/>
    <w:rsid w:val="5A74BCDA"/>
    <w:rsid w:val="5A74C88B"/>
    <w:rsid w:val="5A753C63"/>
    <w:rsid w:val="5A7E0177"/>
    <w:rsid w:val="5A820FD0"/>
    <w:rsid w:val="5A82F7BE"/>
    <w:rsid w:val="5A8954F7"/>
    <w:rsid w:val="5A90A5B0"/>
    <w:rsid w:val="5A90B6C9"/>
    <w:rsid w:val="5A94820F"/>
    <w:rsid w:val="5A952EC7"/>
    <w:rsid w:val="5A9B21B8"/>
    <w:rsid w:val="5A9E39FD"/>
    <w:rsid w:val="5AA68BFD"/>
    <w:rsid w:val="5AA7F83B"/>
    <w:rsid w:val="5AAA27E2"/>
    <w:rsid w:val="5AACD68A"/>
    <w:rsid w:val="5AB00987"/>
    <w:rsid w:val="5AB98D25"/>
    <w:rsid w:val="5AB9C4A9"/>
    <w:rsid w:val="5ABBE517"/>
    <w:rsid w:val="5AC00B31"/>
    <w:rsid w:val="5AC07155"/>
    <w:rsid w:val="5AC493D0"/>
    <w:rsid w:val="5AC49FEF"/>
    <w:rsid w:val="5AC94BEA"/>
    <w:rsid w:val="5AC99325"/>
    <w:rsid w:val="5ACBFA1B"/>
    <w:rsid w:val="5AE79DA1"/>
    <w:rsid w:val="5AF3605E"/>
    <w:rsid w:val="5AFC8FB3"/>
    <w:rsid w:val="5B01E95B"/>
    <w:rsid w:val="5B02D1FB"/>
    <w:rsid w:val="5B037C13"/>
    <w:rsid w:val="5B06A1D3"/>
    <w:rsid w:val="5B0AE43E"/>
    <w:rsid w:val="5B0CCB85"/>
    <w:rsid w:val="5B119BB6"/>
    <w:rsid w:val="5B16DD29"/>
    <w:rsid w:val="5B1BF749"/>
    <w:rsid w:val="5B2003F8"/>
    <w:rsid w:val="5B22650A"/>
    <w:rsid w:val="5B25645E"/>
    <w:rsid w:val="5B25B79F"/>
    <w:rsid w:val="5B298B9F"/>
    <w:rsid w:val="5B2A240D"/>
    <w:rsid w:val="5B2C1192"/>
    <w:rsid w:val="5B2E61FF"/>
    <w:rsid w:val="5B34FF7E"/>
    <w:rsid w:val="5B3B599C"/>
    <w:rsid w:val="5B429E34"/>
    <w:rsid w:val="5B4616E7"/>
    <w:rsid w:val="5B4FA4E4"/>
    <w:rsid w:val="5B58B436"/>
    <w:rsid w:val="5B5E8839"/>
    <w:rsid w:val="5B64D765"/>
    <w:rsid w:val="5B68380D"/>
    <w:rsid w:val="5B717737"/>
    <w:rsid w:val="5B768C5B"/>
    <w:rsid w:val="5B803ACC"/>
    <w:rsid w:val="5B81E6C5"/>
    <w:rsid w:val="5B876712"/>
    <w:rsid w:val="5B94A602"/>
    <w:rsid w:val="5B96B86A"/>
    <w:rsid w:val="5B9A95DF"/>
    <w:rsid w:val="5B9C3F91"/>
    <w:rsid w:val="5BA418BA"/>
    <w:rsid w:val="5BABEEA9"/>
    <w:rsid w:val="5BACE855"/>
    <w:rsid w:val="5BAFAB75"/>
    <w:rsid w:val="5BBBD6DD"/>
    <w:rsid w:val="5BC49C12"/>
    <w:rsid w:val="5BCAB5DD"/>
    <w:rsid w:val="5BCD45BA"/>
    <w:rsid w:val="5BCEFAEF"/>
    <w:rsid w:val="5BD1805E"/>
    <w:rsid w:val="5BD3DCB4"/>
    <w:rsid w:val="5BD93E7E"/>
    <w:rsid w:val="5BE48587"/>
    <w:rsid w:val="5BE9FD99"/>
    <w:rsid w:val="5BF30727"/>
    <w:rsid w:val="5BFCC928"/>
    <w:rsid w:val="5C0E3A12"/>
    <w:rsid w:val="5C0F1396"/>
    <w:rsid w:val="5C0F86E9"/>
    <w:rsid w:val="5C10527A"/>
    <w:rsid w:val="5C16F5E5"/>
    <w:rsid w:val="5C185881"/>
    <w:rsid w:val="5C1FDA58"/>
    <w:rsid w:val="5C22C19F"/>
    <w:rsid w:val="5C25A44F"/>
    <w:rsid w:val="5C2A2388"/>
    <w:rsid w:val="5C33BD1A"/>
    <w:rsid w:val="5C37D064"/>
    <w:rsid w:val="5C39D4E9"/>
    <w:rsid w:val="5C3A23EB"/>
    <w:rsid w:val="5C3D86A8"/>
    <w:rsid w:val="5C44A0CE"/>
    <w:rsid w:val="5C58EDB0"/>
    <w:rsid w:val="5C596D41"/>
    <w:rsid w:val="5C5C63ED"/>
    <w:rsid w:val="5C5DBC0C"/>
    <w:rsid w:val="5C6AF5A8"/>
    <w:rsid w:val="5C70FE1F"/>
    <w:rsid w:val="5C806458"/>
    <w:rsid w:val="5C821807"/>
    <w:rsid w:val="5C875664"/>
    <w:rsid w:val="5CA639EE"/>
    <w:rsid w:val="5CA6C4F4"/>
    <w:rsid w:val="5CA853E3"/>
    <w:rsid w:val="5CAADDB7"/>
    <w:rsid w:val="5CB32826"/>
    <w:rsid w:val="5CB3E592"/>
    <w:rsid w:val="5CB497FC"/>
    <w:rsid w:val="5CB4D4B0"/>
    <w:rsid w:val="5CB4F409"/>
    <w:rsid w:val="5CB87BCB"/>
    <w:rsid w:val="5CC3DDF1"/>
    <w:rsid w:val="5CC9495E"/>
    <w:rsid w:val="5CE37CC9"/>
    <w:rsid w:val="5CE5150A"/>
    <w:rsid w:val="5CE6E151"/>
    <w:rsid w:val="5CEF0C33"/>
    <w:rsid w:val="5CEFC924"/>
    <w:rsid w:val="5CF1E2A9"/>
    <w:rsid w:val="5CF1E3DA"/>
    <w:rsid w:val="5D00F396"/>
    <w:rsid w:val="5D092D20"/>
    <w:rsid w:val="5D0FDD20"/>
    <w:rsid w:val="5D1B36F4"/>
    <w:rsid w:val="5D22C2DC"/>
    <w:rsid w:val="5D24FCCA"/>
    <w:rsid w:val="5D37B619"/>
    <w:rsid w:val="5D39CA29"/>
    <w:rsid w:val="5D42E260"/>
    <w:rsid w:val="5D53306D"/>
    <w:rsid w:val="5D5412E0"/>
    <w:rsid w:val="5D545DD7"/>
    <w:rsid w:val="5D57BBAB"/>
    <w:rsid w:val="5D6664CA"/>
    <w:rsid w:val="5D6CD20D"/>
    <w:rsid w:val="5D764DEC"/>
    <w:rsid w:val="5D79F0AC"/>
    <w:rsid w:val="5D7A4C69"/>
    <w:rsid w:val="5D7AA4BF"/>
    <w:rsid w:val="5D7E8BD5"/>
    <w:rsid w:val="5D8B2623"/>
    <w:rsid w:val="5D93B8BF"/>
    <w:rsid w:val="5D9C19A2"/>
    <w:rsid w:val="5DA5BB8F"/>
    <w:rsid w:val="5DAECB78"/>
    <w:rsid w:val="5DB034C6"/>
    <w:rsid w:val="5DB6BC47"/>
    <w:rsid w:val="5DBCC771"/>
    <w:rsid w:val="5DBF7986"/>
    <w:rsid w:val="5DC6775E"/>
    <w:rsid w:val="5DCE05C6"/>
    <w:rsid w:val="5DCFFB53"/>
    <w:rsid w:val="5DD0BD7A"/>
    <w:rsid w:val="5DDBC4B4"/>
    <w:rsid w:val="5DDBE989"/>
    <w:rsid w:val="5DDE7A65"/>
    <w:rsid w:val="5DE27F7E"/>
    <w:rsid w:val="5DFE1DCE"/>
    <w:rsid w:val="5E00406A"/>
    <w:rsid w:val="5E03DA2C"/>
    <w:rsid w:val="5E082565"/>
    <w:rsid w:val="5E0DCE57"/>
    <w:rsid w:val="5E110BC4"/>
    <w:rsid w:val="5E115565"/>
    <w:rsid w:val="5E137C10"/>
    <w:rsid w:val="5E155BFE"/>
    <w:rsid w:val="5E176382"/>
    <w:rsid w:val="5E18D9C8"/>
    <w:rsid w:val="5E21FC88"/>
    <w:rsid w:val="5E25EE4B"/>
    <w:rsid w:val="5E27E7CE"/>
    <w:rsid w:val="5E2E3B26"/>
    <w:rsid w:val="5E2F5D9B"/>
    <w:rsid w:val="5E2FEE95"/>
    <w:rsid w:val="5E34A808"/>
    <w:rsid w:val="5E357A5C"/>
    <w:rsid w:val="5E3B1A55"/>
    <w:rsid w:val="5E3D907B"/>
    <w:rsid w:val="5E3FC1C5"/>
    <w:rsid w:val="5E447FA5"/>
    <w:rsid w:val="5E45EF08"/>
    <w:rsid w:val="5E48E375"/>
    <w:rsid w:val="5E49D151"/>
    <w:rsid w:val="5E4B1616"/>
    <w:rsid w:val="5E4CA862"/>
    <w:rsid w:val="5E505C5B"/>
    <w:rsid w:val="5E520FE4"/>
    <w:rsid w:val="5E644709"/>
    <w:rsid w:val="5E6BC35D"/>
    <w:rsid w:val="5E6C8D5E"/>
    <w:rsid w:val="5E7FBB7C"/>
    <w:rsid w:val="5E8D15AD"/>
    <w:rsid w:val="5E90D094"/>
    <w:rsid w:val="5E942F48"/>
    <w:rsid w:val="5E951A0C"/>
    <w:rsid w:val="5E9789D1"/>
    <w:rsid w:val="5E9B0CFD"/>
    <w:rsid w:val="5E9E906C"/>
    <w:rsid w:val="5EA0C25B"/>
    <w:rsid w:val="5EA464F4"/>
    <w:rsid w:val="5EA79EEC"/>
    <w:rsid w:val="5EACB8AA"/>
    <w:rsid w:val="5EB4E697"/>
    <w:rsid w:val="5EBC6D87"/>
    <w:rsid w:val="5ED3CCD6"/>
    <w:rsid w:val="5ED4ED02"/>
    <w:rsid w:val="5ED621E5"/>
    <w:rsid w:val="5ED7F624"/>
    <w:rsid w:val="5EE4C85F"/>
    <w:rsid w:val="5EE4DC3B"/>
    <w:rsid w:val="5EEB2036"/>
    <w:rsid w:val="5EEC8EF4"/>
    <w:rsid w:val="5EF24E8B"/>
    <w:rsid w:val="5F00C789"/>
    <w:rsid w:val="5F01642D"/>
    <w:rsid w:val="5F0BFBE0"/>
    <w:rsid w:val="5F193D3F"/>
    <w:rsid w:val="5F1BF226"/>
    <w:rsid w:val="5F201981"/>
    <w:rsid w:val="5F20D223"/>
    <w:rsid w:val="5F29D2E3"/>
    <w:rsid w:val="5F2DC380"/>
    <w:rsid w:val="5F328B8B"/>
    <w:rsid w:val="5F355834"/>
    <w:rsid w:val="5F472C15"/>
    <w:rsid w:val="5F49AC25"/>
    <w:rsid w:val="5F4D7819"/>
    <w:rsid w:val="5F4FD494"/>
    <w:rsid w:val="5F54FFC8"/>
    <w:rsid w:val="5F57CEDF"/>
    <w:rsid w:val="5F5EFF8F"/>
    <w:rsid w:val="5F6244FE"/>
    <w:rsid w:val="5F6796D8"/>
    <w:rsid w:val="5F68DFC4"/>
    <w:rsid w:val="5F736DFA"/>
    <w:rsid w:val="5F74FEC3"/>
    <w:rsid w:val="5F7E6854"/>
    <w:rsid w:val="5F832869"/>
    <w:rsid w:val="5F88BDED"/>
    <w:rsid w:val="5F8AB72A"/>
    <w:rsid w:val="5F8CCB17"/>
    <w:rsid w:val="5F944C73"/>
    <w:rsid w:val="5F977AAA"/>
    <w:rsid w:val="5FA207E8"/>
    <w:rsid w:val="5FA2B751"/>
    <w:rsid w:val="5FA4DD8B"/>
    <w:rsid w:val="5FA6BAC1"/>
    <w:rsid w:val="5FA7B960"/>
    <w:rsid w:val="5FA7D3CE"/>
    <w:rsid w:val="5FAC9DDB"/>
    <w:rsid w:val="5FAF5251"/>
    <w:rsid w:val="5FB12F9A"/>
    <w:rsid w:val="5FCA05D9"/>
    <w:rsid w:val="5FCE64D6"/>
    <w:rsid w:val="5FD8B756"/>
    <w:rsid w:val="5FDECCF8"/>
    <w:rsid w:val="5FEA311B"/>
    <w:rsid w:val="5FEB4CBE"/>
    <w:rsid w:val="5FEBE0EC"/>
    <w:rsid w:val="5FF3A6C5"/>
    <w:rsid w:val="5FF9E343"/>
    <w:rsid w:val="5FFB514F"/>
    <w:rsid w:val="5FFBDA24"/>
    <w:rsid w:val="60129667"/>
    <w:rsid w:val="6014A5D7"/>
    <w:rsid w:val="60160A12"/>
    <w:rsid w:val="6019291A"/>
    <w:rsid w:val="60225DA7"/>
    <w:rsid w:val="60237CF1"/>
    <w:rsid w:val="6023A8BE"/>
    <w:rsid w:val="602401F6"/>
    <w:rsid w:val="602408FE"/>
    <w:rsid w:val="60263950"/>
    <w:rsid w:val="602D2050"/>
    <w:rsid w:val="6033AEF3"/>
    <w:rsid w:val="6048A435"/>
    <w:rsid w:val="604B53E7"/>
    <w:rsid w:val="60504C18"/>
    <w:rsid w:val="605197D6"/>
    <w:rsid w:val="6054D564"/>
    <w:rsid w:val="6058DE6F"/>
    <w:rsid w:val="605B46A9"/>
    <w:rsid w:val="606A8786"/>
    <w:rsid w:val="606BB439"/>
    <w:rsid w:val="60724EAC"/>
    <w:rsid w:val="60792E80"/>
    <w:rsid w:val="6079A61D"/>
    <w:rsid w:val="607F27A4"/>
    <w:rsid w:val="608BE43A"/>
    <w:rsid w:val="608C14D7"/>
    <w:rsid w:val="608F8C1C"/>
    <w:rsid w:val="6090ECE1"/>
    <w:rsid w:val="60926243"/>
    <w:rsid w:val="609465A3"/>
    <w:rsid w:val="60946DD5"/>
    <w:rsid w:val="6095F43C"/>
    <w:rsid w:val="6099F8F9"/>
    <w:rsid w:val="609CCE74"/>
    <w:rsid w:val="60A92DA5"/>
    <w:rsid w:val="60AD9C2A"/>
    <w:rsid w:val="60B02902"/>
    <w:rsid w:val="60B20A84"/>
    <w:rsid w:val="60B22C9F"/>
    <w:rsid w:val="60B273AC"/>
    <w:rsid w:val="60BD46AC"/>
    <w:rsid w:val="60C43196"/>
    <w:rsid w:val="60C8B563"/>
    <w:rsid w:val="60C98BB2"/>
    <w:rsid w:val="60D22637"/>
    <w:rsid w:val="60D998A7"/>
    <w:rsid w:val="60DAD437"/>
    <w:rsid w:val="60DB2187"/>
    <w:rsid w:val="60DDBBA9"/>
    <w:rsid w:val="60DEE211"/>
    <w:rsid w:val="60E00B2B"/>
    <w:rsid w:val="60E32D13"/>
    <w:rsid w:val="60E3FCE2"/>
    <w:rsid w:val="60EC7637"/>
    <w:rsid w:val="60EE09C0"/>
    <w:rsid w:val="60EEBC0C"/>
    <w:rsid w:val="60F23ABA"/>
    <w:rsid w:val="60F360C3"/>
    <w:rsid w:val="60FC2038"/>
    <w:rsid w:val="6103E7A4"/>
    <w:rsid w:val="6107A748"/>
    <w:rsid w:val="610B6356"/>
    <w:rsid w:val="61119407"/>
    <w:rsid w:val="611360F0"/>
    <w:rsid w:val="6114C389"/>
    <w:rsid w:val="611E8DDA"/>
    <w:rsid w:val="61220B24"/>
    <w:rsid w:val="612671F7"/>
    <w:rsid w:val="61282CB7"/>
    <w:rsid w:val="61298401"/>
    <w:rsid w:val="612B4213"/>
    <w:rsid w:val="614151EA"/>
    <w:rsid w:val="61415C80"/>
    <w:rsid w:val="61418F0D"/>
    <w:rsid w:val="6141C99A"/>
    <w:rsid w:val="614E7C2E"/>
    <w:rsid w:val="615FBF8E"/>
    <w:rsid w:val="616A9B1B"/>
    <w:rsid w:val="61717EE2"/>
    <w:rsid w:val="61753CC0"/>
    <w:rsid w:val="6181B0B5"/>
    <w:rsid w:val="6185F02F"/>
    <w:rsid w:val="6187A98B"/>
    <w:rsid w:val="6188D615"/>
    <w:rsid w:val="618BEE3B"/>
    <w:rsid w:val="618EED02"/>
    <w:rsid w:val="618FF202"/>
    <w:rsid w:val="619787EA"/>
    <w:rsid w:val="6199E3CB"/>
    <w:rsid w:val="619BAC45"/>
    <w:rsid w:val="619EE0CD"/>
    <w:rsid w:val="61ACD227"/>
    <w:rsid w:val="61AFD8C4"/>
    <w:rsid w:val="61B18B45"/>
    <w:rsid w:val="61B1AB51"/>
    <w:rsid w:val="61B1ECEC"/>
    <w:rsid w:val="61B2FD89"/>
    <w:rsid w:val="61B48683"/>
    <w:rsid w:val="61C00B5F"/>
    <w:rsid w:val="61C037F6"/>
    <w:rsid w:val="61C15A66"/>
    <w:rsid w:val="61C329E7"/>
    <w:rsid w:val="61C783D4"/>
    <w:rsid w:val="61C7D2E1"/>
    <w:rsid w:val="61D5FD95"/>
    <w:rsid w:val="61DB93DB"/>
    <w:rsid w:val="61DF2D87"/>
    <w:rsid w:val="61EACCA5"/>
    <w:rsid w:val="61F3CABF"/>
    <w:rsid w:val="61F4652C"/>
    <w:rsid w:val="61F720CC"/>
    <w:rsid w:val="61F7F926"/>
    <w:rsid w:val="61FF0E31"/>
    <w:rsid w:val="6201C842"/>
    <w:rsid w:val="6204C761"/>
    <w:rsid w:val="62086C9A"/>
    <w:rsid w:val="620C9D0A"/>
    <w:rsid w:val="620EA24A"/>
    <w:rsid w:val="620FEC48"/>
    <w:rsid w:val="6210282A"/>
    <w:rsid w:val="62137AF1"/>
    <w:rsid w:val="6217E9D4"/>
    <w:rsid w:val="621D9925"/>
    <w:rsid w:val="621F54CE"/>
    <w:rsid w:val="622A91D5"/>
    <w:rsid w:val="622DB9CA"/>
    <w:rsid w:val="62304E9C"/>
    <w:rsid w:val="623AAFED"/>
    <w:rsid w:val="623ACAB0"/>
    <w:rsid w:val="623AE325"/>
    <w:rsid w:val="623CF8BC"/>
    <w:rsid w:val="62408AA4"/>
    <w:rsid w:val="62416124"/>
    <w:rsid w:val="6246C4C1"/>
    <w:rsid w:val="624DCB12"/>
    <w:rsid w:val="62522E11"/>
    <w:rsid w:val="6252A87E"/>
    <w:rsid w:val="625AE64A"/>
    <w:rsid w:val="625C1D82"/>
    <w:rsid w:val="625C33FB"/>
    <w:rsid w:val="625DB412"/>
    <w:rsid w:val="625ED070"/>
    <w:rsid w:val="6263DD47"/>
    <w:rsid w:val="626A679D"/>
    <w:rsid w:val="627458C0"/>
    <w:rsid w:val="62756AB7"/>
    <w:rsid w:val="62794EDE"/>
    <w:rsid w:val="627BC332"/>
    <w:rsid w:val="628338C5"/>
    <w:rsid w:val="6284E3ED"/>
    <w:rsid w:val="62872848"/>
    <w:rsid w:val="62957151"/>
    <w:rsid w:val="6298AB24"/>
    <w:rsid w:val="629A2155"/>
    <w:rsid w:val="62A97D62"/>
    <w:rsid w:val="62AC2EF6"/>
    <w:rsid w:val="62B30246"/>
    <w:rsid w:val="62B59B67"/>
    <w:rsid w:val="62B7BF3C"/>
    <w:rsid w:val="62BAA357"/>
    <w:rsid w:val="62BB0274"/>
    <w:rsid w:val="62BB0B81"/>
    <w:rsid w:val="62C13162"/>
    <w:rsid w:val="62C1993E"/>
    <w:rsid w:val="62D6E021"/>
    <w:rsid w:val="62D71458"/>
    <w:rsid w:val="62E3B102"/>
    <w:rsid w:val="62E5EDC8"/>
    <w:rsid w:val="62EBB10C"/>
    <w:rsid w:val="62EDC2D1"/>
    <w:rsid w:val="62FCF8E3"/>
    <w:rsid w:val="62FD709D"/>
    <w:rsid w:val="62FDF6D2"/>
    <w:rsid w:val="630130B4"/>
    <w:rsid w:val="6304510B"/>
    <w:rsid w:val="630A0271"/>
    <w:rsid w:val="6312B87C"/>
    <w:rsid w:val="6315C402"/>
    <w:rsid w:val="63162F18"/>
    <w:rsid w:val="63170FCB"/>
    <w:rsid w:val="631B1214"/>
    <w:rsid w:val="6331FED6"/>
    <w:rsid w:val="63403E10"/>
    <w:rsid w:val="63420FFA"/>
    <w:rsid w:val="63465C7E"/>
    <w:rsid w:val="634A99EC"/>
    <w:rsid w:val="634FE5F1"/>
    <w:rsid w:val="63513585"/>
    <w:rsid w:val="6352954A"/>
    <w:rsid w:val="635329CE"/>
    <w:rsid w:val="635B12E9"/>
    <w:rsid w:val="635F8ABC"/>
    <w:rsid w:val="6360B439"/>
    <w:rsid w:val="636A7340"/>
    <w:rsid w:val="636BC34B"/>
    <w:rsid w:val="63770BEB"/>
    <w:rsid w:val="6381773F"/>
    <w:rsid w:val="6385F6DA"/>
    <w:rsid w:val="638CE930"/>
    <w:rsid w:val="638DF7AF"/>
    <w:rsid w:val="638EEF71"/>
    <w:rsid w:val="639298C2"/>
    <w:rsid w:val="63950A62"/>
    <w:rsid w:val="63985921"/>
    <w:rsid w:val="63B5BD06"/>
    <w:rsid w:val="63B6BF01"/>
    <w:rsid w:val="63B74909"/>
    <w:rsid w:val="63B82616"/>
    <w:rsid w:val="63BDBA53"/>
    <w:rsid w:val="63C222E0"/>
    <w:rsid w:val="63CAA700"/>
    <w:rsid w:val="63CC9978"/>
    <w:rsid w:val="63CFE58E"/>
    <w:rsid w:val="63DFB7DB"/>
    <w:rsid w:val="63DFC0FC"/>
    <w:rsid w:val="63E0B920"/>
    <w:rsid w:val="63EC9615"/>
    <w:rsid w:val="63F0D98D"/>
    <w:rsid w:val="63F1B265"/>
    <w:rsid w:val="63F9E917"/>
    <w:rsid w:val="63FB7757"/>
    <w:rsid w:val="63FD5BF6"/>
    <w:rsid w:val="64072EA9"/>
    <w:rsid w:val="641051AB"/>
    <w:rsid w:val="64135ADE"/>
    <w:rsid w:val="64214C46"/>
    <w:rsid w:val="6421B5F0"/>
    <w:rsid w:val="642D3A9A"/>
    <w:rsid w:val="6434015C"/>
    <w:rsid w:val="6434AC13"/>
    <w:rsid w:val="6434C663"/>
    <w:rsid w:val="643DC20E"/>
    <w:rsid w:val="64407577"/>
    <w:rsid w:val="64428B34"/>
    <w:rsid w:val="644372B7"/>
    <w:rsid w:val="6443E94A"/>
    <w:rsid w:val="644918DB"/>
    <w:rsid w:val="644AD684"/>
    <w:rsid w:val="644C0719"/>
    <w:rsid w:val="644D330B"/>
    <w:rsid w:val="6451C76C"/>
    <w:rsid w:val="6452A0F8"/>
    <w:rsid w:val="64557EED"/>
    <w:rsid w:val="645A320C"/>
    <w:rsid w:val="645BF4D9"/>
    <w:rsid w:val="64623226"/>
    <w:rsid w:val="646C021A"/>
    <w:rsid w:val="64746AF9"/>
    <w:rsid w:val="64760CA2"/>
    <w:rsid w:val="64815356"/>
    <w:rsid w:val="64843E3B"/>
    <w:rsid w:val="6488FA2C"/>
    <w:rsid w:val="648BACFB"/>
    <w:rsid w:val="6494D05E"/>
    <w:rsid w:val="64953AC6"/>
    <w:rsid w:val="649A9D21"/>
    <w:rsid w:val="64A1CFD1"/>
    <w:rsid w:val="64B504F1"/>
    <w:rsid w:val="64B7508B"/>
    <w:rsid w:val="64B8B452"/>
    <w:rsid w:val="64BE30CF"/>
    <w:rsid w:val="64BFC62F"/>
    <w:rsid w:val="64C94FFE"/>
    <w:rsid w:val="64CE3865"/>
    <w:rsid w:val="64D1A51F"/>
    <w:rsid w:val="64D3D9C4"/>
    <w:rsid w:val="64D68BEC"/>
    <w:rsid w:val="64DDD15E"/>
    <w:rsid w:val="64E57536"/>
    <w:rsid w:val="64EFBA52"/>
    <w:rsid w:val="64F81675"/>
    <w:rsid w:val="6502E966"/>
    <w:rsid w:val="650733F8"/>
    <w:rsid w:val="65079D4E"/>
    <w:rsid w:val="65085A2E"/>
    <w:rsid w:val="651231ED"/>
    <w:rsid w:val="651269A6"/>
    <w:rsid w:val="651DDCC1"/>
    <w:rsid w:val="6524A7A3"/>
    <w:rsid w:val="6528ADC8"/>
    <w:rsid w:val="6529ED2E"/>
    <w:rsid w:val="652C55CD"/>
    <w:rsid w:val="652EB95B"/>
    <w:rsid w:val="6532C246"/>
    <w:rsid w:val="65337E52"/>
    <w:rsid w:val="6535BBF4"/>
    <w:rsid w:val="6539800B"/>
    <w:rsid w:val="653EBE1F"/>
    <w:rsid w:val="653FEA87"/>
    <w:rsid w:val="65458885"/>
    <w:rsid w:val="65483B20"/>
    <w:rsid w:val="65536454"/>
    <w:rsid w:val="655474FD"/>
    <w:rsid w:val="655BC2D3"/>
    <w:rsid w:val="65609802"/>
    <w:rsid w:val="6566CB01"/>
    <w:rsid w:val="6573453C"/>
    <w:rsid w:val="657358C6"/>
    <w:rsid w:val="6573E074"/>
    <w:rsid w:val="65781DDE"/>
    <w:rsid w:val="657B98B1"/>
    <w:rsid w:val="657C95E9"/>
    <w:rsid w:val="6581672E"/>
    <w:rsid w:val="658275B3"/>
    <w:rsid w:val="6582D14B"/>
    <w:rsid w:val="65832BE6"/>
    <w:rsid w:val="6584D66C"/>
    <w:rsid w:val="658EEB55"/>
    <w:rsid w:val="658F5468"/>
    <w:rsid w:val="65991049"/>
    <w:rsid w:val="65A44288"/>
    <w:rsid w:val="65B32704"/>
    <w:rsid w:val="65B86618"/>
    <w:rsid w:val="65C08E79"/>
    <w:rsid w:val="65C4F22F"/>
    <w:rsid w:val="65C50E7B"/>
    <w:rsid w:val="65CB03DF"/>
    <w:rsid w:val="65D2E10C"/>
    <w:rsid w:val="65D497A7"/>
    <w:rsid w:val="65DAF9ED"/>
    <w:rsid w:val="65E05E81"/>
    <w:rsid w:val="65E710E8"/>
    <w:rsid w:val="65ED0536"/>
    <w:rsid w:val="65F0DB21"/>
    <w:rsid w:val="65F48A52"/>
    <w:rsid w:val="65F63718"/>
    <w:rsid w:val="65F6E726"/>
    <w:rsid w:val="65F87CB8"/>
    <w:rsid w:val="65F8A2FF"/>
    <w:rsid w:val="65F95997"/>
    <w:rsid w:val="65FCF7A7"/>
    <w:rsid w:val="66036BA4"/>
    <w:rsid w:val="660FAE05"/>
    <w:rsid w:val="6618FC46"/>
    <w:rsid w:val="661A2AE8"/>
    <w:rsid w:val="6620A954"/>
    <w:rsid w:val="66248080"/>
    <w:rsid w:val="66257021"/>
    <w:rsid w:val="66364FDA"/>
    <w:rsid w:val="663801B1"/>
    <w:rsid w:val="663A90B5"/>
    <w:rsid w:val="663D4FED"/>
    <w:rsid w:val="66405AA5"/>
    <w:rsid w:val="664583BF"/>
    <w:rsid w:val="6646D430"/>
    <w:rsid w:val="664B9013"/>
    <w:rsid w:val="664BC152"/>
    <w:rsid w:val="664E727E"/>
    <w:rsid w:val="66532D3F"/>
    <w:rsid w:val="6654049E"/>
    <w:rsid w:val="66561882"/>
    <w:rsid w:val="66581274"/>
    <w:rsid w:val="66591A71"/>
    <w:rsid w:val="66608AFC"/>
    <w:rsid w:val="6663DE7E"/>
    <w:rsid w:val="6665851C"/>
    <w:rsid w:val="666675C3"/>
    <w:rsid w:val="666A5861"/>
    <w:rsid w:val="666DC60E"/>
    <w:rsid w:val="667B6F8E"/>
    <w:rsid w:val="66881730"/>
    <w:rsid w:val="668CCEF1"/>
    <w:rsid w:val="66964F5A"/>
    <w:rsid w:val="66981ACC"/>
    <w:rsid w:val="66981EF4"/>
    <w:rsid w:val="66990664"/>
    <w:rsid w:val="66A3C661"/>
    <w:rsid w:val="66A42F8C"/>
    <w:rsid w:val="66A802F6"/>
    <w:rsid w:val="66A9F4BE"/>
    <w:rsid w:val="66AD93B2"/>
    <w:rsid w:val="66AECCC5"/>
    <w:rsid w:val="66B0ACF0"/>
    <w:rsid w:val="66BC3699"/>
    <w:rsid w:val="66C33DF8"/>
    <w:rsid w:val="66C4984A"/>
    <w:rsid w:val="66C67D9A"/>
    <w:rsid w:val="66C72DCD"/>
    <w:rsid w:val="66CFB2B6"/>
    <w:rsid w:val="66D0AE36"/>
    <w:rsid w:val="66D43200"/>
    <w:rsid w:val="66E1E0DE"/>
    <w:rsid w:val="66E40477"/>
    <w:rsid w:val="66EAF2E4"/>
    <w:rsid w:val="66ED7B03"/>
    <w:rsid w:val="66EF60CD"/>
    <w:rsid w:val="66FB57FD"/>
    <w:rsid w:val="66FC61C5"/>
    <w:rsid w:val="66FCF2C6"/>
    <w:rsid w:val="66FF7652"/>
    <w:rsid w:val="6701BA79"/>
    <w:rsid w:val="67091B14"/>
    <w:rsid w:val="67107628"/>
    <w:rsid w:val="671692D2"/>
    <w:rsid w:val="6717FCA2"/>
    <w:rsid w:val="671BEBAD"/>
    <w:rsid w:val="671D2B43"/>
    <w:rsid w:val="672580B6"/>
    <w:rsid w:val="6739A442"/>
    <w:rsid w:val="673E232D"/>
    <w:rsid w:val="673F0610"/>
    <w:rsid w:val="673F2032"/>
    <w:rsid w:val="6740CAE8"/>
    <w:rsid w:val="6740E248"/>
    <w:rsid w:val="67413904"/>
    <w:rsid w:val="67475299"/>
    <w:rsid w:val="67496EE7"/>
    <w:rsid w:val="674D97F8"/>
    <w:rsid w:val="6757CC2A"/>
    <w:rsid w:val="675DE0F0"/>
    <w:rsid w:val="676290B9"/>
    <w:rsid w:val="6765A664"/>
    <w:rsid w:val="6766950F"/>
    <w:rsid w:val="676C6B27"/>
    <w:rsid w:val="677453B4"/>
    <w:rsid w:val="6780449C"/>
    <w:rsid w:val="67897DE2"/>
    <w:rsid w:val="678F912E"/>
    <w:rsid w:val="67907EB8"/>
    <w:rsid w:val="679EFB15"/>
    <w:rsid w:val="67A014DF"/>
    <w:rsid w:val="67A527C5"/>
    <w:rsid w:val="67AA712D"/>
    <w:rsid w:val="67AD5ABE"/>
    <w:rsid w:val="67ADDEAB"/>
    <w:rsid w:val="67AF87BB"/>
    <w:rsid w:val="67B35D46"/>
    <w:rsid w:val="67B7C05C"/>
    <w:rsid w:val="67B94BB3"/>
    <w:rsid w:val="67BA53CF"/>
    <w:rsid w:val="67BAE348"/>
    <w:rsid w:val="67BC0E87"/>
    <w:rsid w:val="67C22D4E"/>
    <w:rsid w:val="67C88285"/>
    <w:rsid w:val="67D19DE2"/>
    <w:rsid w:val="67D2013F"/>
    <w:rsid w:val="67E1EC65"/>
    <w:rsid w:val="67E389DF"/>
    <w:rsid w:val="67E6C996"/>
    <w:rsid w:val="67E896C1"/>
    <w:rsid w:val="67EE955D"/>
    <w:rsid w:val="67F14795"/>
    <w:rsid w:val="67F41957"/>
    <w:rsid w:val="67F57385"/>
    <w:rsid w:val="67F71319"/>
    <w:rsid w:val="67F81526"/>
    <w:rsid w:val="67F83362"/>
    <w:rsid w:val="67F8CA3C"/>
    <w:rsid w:val="67F9A380"/>
    <w:rsid w:val="67FE6857"/>
    <w:rsid w:val="680941D2"/>
    <w:rsid w:val="680C5F20"/>
    <w:rsid w:val="6810BBD3"/>
    <w:rsid w:val="681101E3"/>
    <w:rsid w:val="681271BB"/>
    <w:rsid w:val="6815D1B1"/>
    <w:rsid w:val="681CD70A"/>
    <w:rsid w:val="68241A4E"/>
    <w:rsid w:val="682A4EA7"/>
    <w:rsid w:val="682D01E7"/>
    <w:rsid w:val="682DCD07"/>
    <w:rsid w:val="683498AD"/>
    <w:rsid w:val="683C2E70"/>
    <w:rsid w:val="683F18F5"/>
    <w:rsid w:val="6840AA66"/>
    <w:rsid w:val="6844130B"/>
    <w:rsid w:val="684CA799"/>
    <w:rsid w:val="6851F2E1"/>
    <w:rsid w:val="685D6F36"/>
    <w:rsid w:val="6862ACAF"/>
    <w:rsid w:val="686A1B5E"/>
    <w:rsid w:val="6871571B"/>
    <w:rsid w:val="68790A6A"/>
    <w:rsid w:val="68816CBD"/>
    <w:rsid w:val="688FC9A8"/>
    <w:rsid w:val="68913126"/>
    <w:rsid w:val="68A1AF44"/>
    <w:rsid w:val="68A358E1"/>
    <w:rsid w:val="68A686E1"/>
    <w:rsid w:val="68A7E9A5"/>
    <w:rsid w:val="68AD75D5"/>
    <w:rsid w:val="68B3FEA9"/>
    <w:rsid w:val="68B66832"/>
    <w:rsid w:val="68B791EB"/>
    <w:rsid w:val="68BEADE3"/>
    <w:rsid w:val="68C4F16C"/>
    <w:rsid w:val="68C6F4F2"/>
    <w:rsid w:val="68C720B0"/>
    <w:rsid w:val="68D96003"/>
    <w:rsid w:val="68DC59D9"/>
    <w:rsid w:val="68DCD0A4"/>
    <w:rsid w:val="68EC38C3"/>
    <w:rsid w:val="68EE778F"/>
    <w:rsid w:val="68EF63DA"/>
    <w:rsid w:val="68F3B391"/>
    <w:rsid w:val="68F4A705"/>
    <w:rsid w:val="68F81CF1"/>
    <w:rsid w:val="68F84E30"/>
    <w:rsid w:val="68FF00D4"/>
    <w:rsid w:val="6903839A"/>
    <w:rsid w:val="690E0B1D"/>
    <w:rsid w:val="690E9347"/>
    <w:rsid w:val="69152552"/>
    <w:rsid w:val="691DDF92"/>
    <w:rsid w:val="692A4ECD"/>
    <w:rsid w:val="692E1FFE"/>
    <w:rsid w:val="692FD04D"/>
    <w:rsid w:val="693D0339"/>
    <w:rsid w:val="6940092A"/>
    <w:rsid w:val="6942A65D"/>
    <w:rsid w:val="6946C8EA"/>
    <w:rsid w:val="69470EC2"/>
    <w:rsid w:val="694B8347"/>
    <w:rsid w:val="6952147A"/>
    <w:rsid w:val="6954257C"/>
    <w:rsid w:val="69553BB1"/>
    <w:rsid w:val="69558ECE"/>
    <w:rsid w:val="696420D6"/>
    <w:rsid w:val="6968E1E8"/>
    <w:rsid w:val="6971EF6F"/>
    <w:rsid w:val="697BE625"/>
    <w:rsid w:val="697CDD71"/>
    <w:rsid w:val="6988AFC8"/>
    <w:rsid w:val="698906D3"/>
    <w:rsid w:val="698B294E"/>
    <w:rsid w:val="698D424E"/>
    <w:rsid w:val="6994B2EE"/>
    <w:rsid w:val="69981B54"/>
    <w:rsid w:val="699A48E4"/>
    <w:rsid w:val="699A9DEA"/>
    <w:rsid w:val="699AA3CA"/>
    <w:rsid w:val="699DD87E"/>
    <w:rsid w:val="69A44BD1"/>
    <w:rsid w:val="69A75578"/>
    <w:rsid w:val="69A76BA8"/>
    <w:rsid w:val="69B45029"/>
    <w:rsid w:val="69BEC618"/>
    <w:rsid w:val="69BFDFC2"/>
    <w:rsid w:val="69C2F56C"/>
    <w:rsid w:val="69C64B20"/>
    <w:rsid w:val="69CBFF17"/>
    <w:rsid w:val="69CC4198"/>
    <w:rsid w:val="69CC94EE"/>
    <w:rsid w:val="69CD7A4A"/>
    <w:rsid w:val="69DA8FE1"/>
    <w:rsid w:val="69DC5B2E"/>
    <w:rsid w:val="69ED93C1"/>
    <w:rsid w:val="69EE5B08"/>
    <w:rsid w:val="69EEE0AB"/>
    <w:rsid w:val="69EF6E31"/>
    <w:rsid w:val="69F33F64"/>
    <w:rsid w:val="69F72949"/>
    <w:rsid w:val="69FF7044"/>
    <w:rsid w:val="6A04CB49"/>
    <w:rsid w:val="6A05667E"/>
    <w:rsid w:val="6A0AC2D9"/>
    <w:rsid w:val="6A0DD9DC"/>
    <w:rsid w:val="6A119848"/>
    <w:rsid w:val="6A132E63"/>
    <w:rsid w:val="6A13BF4B"/>
    <w:rsid w:val="6A177C17"/>
    <w:rsid w:val="6A226993"/>
    <w:rsid w:val="6A290A0A"/>
    <w:rsid w:val="6A32AAAA"/>
    <w:rsid w:val="6A3538C8"/>
    <w:rsid w:val="6A36FC24"/>
    <w:rsid w:val="6A3D79D2"/>
    <w:rsid w:val="6A4272AF"/>
    <w:rsid w:val="6A49B19B"/>
    <w:rsid w:val="6A52C292"/>
    <w:rsid w:val="6A59F7BF"/>
    <w:rsid w:val="6A5F49CC"/>
    <w:rsid w:val="6A6417AE"/>
    <w:rsid w:val="6A69B019"/>
    <w:rsid w:val="6A6B80C5"/>
    <w:rsid w:val="6A78E00B"/>
    <w:rsid w:val="6A799D35"/>
    <w:rsid w:val="6A877746"/>
    <w:rsid w:val="6A898547"/>
    <w:rsid w:val="6AA0EDA0"/>
    <w:rsid w:val="6AA43342"/>
    <w:rsid w:val="6AA80C46"/>
    <w:rsid w:val="6AAA63A8"/>
    <w:rsid w:val="6AAC7214"/>
    <w:rsid w:val="6AADAF76"/>
    <w:rsid w:val="6AAE3E72"/>
    <w:rsid w:val="6AAF532B"/>
    <w:rsid w:val="6AB7DF32"/>
    <w:rsid w:val="6AB9F478"/>
    <w:rsid w:val="6ABDFFDB"/>
    <w:rsid w:val="6AC23901"/>
    <w:rsid w:val="6AC2497B"/>
    <w:rsid w:val="6AC609F7"/>
    <w:rsid w:val="6AC6DB4C"/>
    <w:rsid w:val="6AC8E86D"/>
    <w:rsid w:val="6ACF9FA1"/>
    <w:rsid w:val="6ACFC135"/>
    <w:rsid w:val="6AD972E5"/>
    <w:rsid w:val="6AE830EC"/>
    <w:rsid w:val="6AE98A52"/>
    <w:rsid w:val="6AF1FCF7"/>
    <w:rsid w:val="6AF9C393"/>
    <w:rsid w:val="6AFBE07A"/>
    <w:rsid w:val="6AFF5DD0"/>
    <w:rsid w:val="6B0E322F"/>
    <w:rsid w:val="6B13CB67"/>
    <w:rsid w:val="6B160AAB"/>
    <w:rsid w:val="6B17762E"/>
    <w:rsid w:val="6B22982D"/>
    <w:rsid w:val="6B251AD0"/>
    <w:rsid w:val="6B26348F"/>
    <w:rsid w:val="6B32EFD8"/>
    <w:rsid w:val="6B4016F3"/>
    <w:rsid w:val="6B4E991E"/>
    <w:rsid w:val="6B4FE38F"/>
    <w:rsid w:val="6B5DD6A5"/>
    <w:rsid w:val="6B6029A3"/>
    <w:rsid w:val="6B623CB6"/>
    <w:rsid w:val="6B69BA42"/>
    <w:rsid w:val="6B6C45B5"/>
    <w:rsid w:val="6B773081"/>
    <w:rsid w:val="6B7A6063"/>
    <w:rsid w:val="6B84E6CC"/>
    <w:rsid w:val="6B8883B0"/>
    <w:rsid w:val="6B8C135E"/>
    <w:rsid w:val="6B901840"/>
    <w:rsid w:val="6B915A90"/>
    <w:rsid w:val="6B94B60B"/>
    <w:rsid w:val="6B9BD879"/>
    <w:rsid w:val="6B9ED713"/>
    <w:rsid w:val="6BA24FE8"/>
    <w:rsid w:val="6BA860D9"/>
    <w:rsid w:val="6BB07939"/>
    <w:rsid w:val="6BB61D29"/>
    <w:rsid w:val="6BB8000F"/>
    <w:rsid w:val="6BC3E68C"/>
    <w:rsid w:val="6BCB3AE8"/>
    <w:rsid w:val="6BCDBD44"/>
    <w:rsid w:val="6BCF414E"/>
    <w:rsid w:val="6BD007F6"/>
    <w:rsid w:val="6BD2E5FA"/>
    <w:rsid w:val="6BD43DE5"/>
    <w:rsid w:val="6BD52DCA"/>
    <w:rsid w:val="6BDC3446"/>
    <w:rsid w:val="6BE4A816"/>
    <w:rsid w:val="6BE7EEE0"/>
    <w:rsid w:val="6BF63D52"/>
    <w:rsid w:val="6BF669F5"/>
    <w:rsid w:val="6BF8F753"/>
    <w:rsid w:val="6BFAB2F1"/>
    <w:rsid w:val="6BFFCB0E"/>
    <w:rsid w:val="6C01209F"/>
    <w:rsid w:val="6C06AD6B"/>
    <w:rsid w:val="6C073720"/>
    <w:rsid w:val="6C073A51"/>
    <w:rsid w:val="6C1C290B"/>
    <w:rsid w:val="6C209BFF"/>
    <w:rsid w:val="6C24F521"/>
    <w:rsid w:val="6C2A647F"/>
    <w:rsid w:val="6C308FA1"/>
    <w:rsid w:val="6C366D8D"/>
    <w:rsid w:val="6C3925E6"/>
    <w:rsid w:val="6C401A15"/>
    <w:rsid w:val="6C46338E"/>
    <w:rsid w:val="6C5378C2"/>
    <w:rsid w:val="6C5BCF76"/>
    <w:rsid w:val="6C5E2262"/>
    <w:rsid w:val="6C613252"/>
    <w:rsid w:val="6C71ECA8"/>
    <w:rsid w:val="6C72214E"/>
    <w:rsid w:val="6C727F20"/>
    <w:rsid w:val="6C777027"/>
    <w:rsid w:val="6C782FFE"/>
    <w:rsid w:val="6C7DD006"/>
    <w:rsid w:val="6C7ECAE4"/>
    <w:rsid w:val="6C845E3A"/>
    <w:rsid w:val="6C857D96"/>
    <w:rsid w:val="6C8A420B"/>
    <w:rsid w:val="6C8B51A3"/>
    <w:rsid w:val="6C944201"/>
    <w:rsid w:val="6C9D6F92"/>
    <w:rsid w:val="6CB08B60"/>
    <w:rsid w:val="6CB55E0B"/>
    <w:rsid w:val="6CBCFC0E"/>
    <w:rsid w:val="6CBD8931"/>
    <w:rsid w:val="6CC975A4"/>
    <w:rsid w:val="6CD44267"/>
    <w:rsid w:val="6CD83971"/>
    <w:rsid w:val="6CDA0B7D"/>
    <w:rsid w:val="6CDF232E"/>
    <w:rsid w:val="6CE1FB59"/>
    <w:rsid w:val="6CE26882"/>
    <w:rsid w:val="6CEAC5AF"/>
    <w:rsid w:val="6CF5FB4C"/>
    <w:rsid w:val="6D05727F"/>
    <w:rsid w:val="6D0B9966"/>
    <w:rsid w:val="6D0F0203"/>
    <w:rsid w:val="6D18B133"/>
    <w:rsid w:val="6D1AA610"/>
    <w:rsid w:val="6D1EAF8E"/>
    <w:rsid w:val="6D1EEB80"/>
    <w:rsid w:val="6D1F3C59"/>
    <w:rsid w:val="6D2CC4DE"/>
    <w:rsid w:val="6D2CDAFA"/>
    <w:rsid w:val="6D3067CB"/>
    <w:rsid w:val="6D393609"/>
    <w:rsid w:val="6D396F3F"/>
    <w:rsid w:val="6D413AC1"/>
    <w:rsid w:val="6D42AC3E"/>
    <w:rsid w:val="6D442D97"/>
    <w:rsid w:val="6D51D4BC"/>
    <w:rsid w:val="6D53C3B4"/>
    <w:rsid w:val="6D575110"/>
    <w:rsid w:val="6D584B76"/>
    <w:rsid w:val="6D5EFBFA"/>
    <w:rsid w:val="6D6E0A5E"/>
    <w:rsid w:val="6D6E4AFE"/>
    <w:rsid w:val="6D723820"/>
    <w:rsid w:val="6D7F1F41"/>
    <w:rsid w:val="6D8BEAF8"/>
    <w:rsid w:val="6D8C2FA8"/>
    <w:rsid w:val="6D8C6463"/>
    <w:rsid w:val="6D906BFB"/>
    <w:rsid w:val="6D92CDF8"/>
    <w:rsid w:val="6D937ED4"/>
    <w:rsid w:val="6D9FB1B1"/>
    <w:rsid w:val="6DA28B71"/>
    <w:rsid w:val="6DACDB69"/>
    <w:rsid w:val="6DB2857A"/>
    <w:rsid w:val="6DBA8906"/>
    <w:rsid w:val="6DBF6834"/>
    <w:rsid w:val="6DC27D1C"/>
    <w:rsid w:val="6DC2D118"/>
    <w:rsid w:val="6DCA4D23"/>
    <w:rsid w:val="6DD1EF8C"/>
    <w:rsid w:val="6DD39BAF"/>
    <w:rsid w:val="6DD82CAA"/>
    <w:rsid w:val="6DD8EC55"/>
    <w:rsid w:val="6DDD35DE"/>
    <w:rsid w:val="6DE2FA9A"/>
    <w:rsid w:val="6DE451EC"/>
    <w:rsid w:val="6DF0FBE1"/>
    <w:rsid w:val="6DF1C5CC"/>
    <w:rsid w:val="6DF78BBD"/>
    <w:rsid w:val="6DFCEC8D"/>
    <w:rsid w:val="6E0758AA"/>
    <w:rsid w:val="6E0A84CE"/>
    <w:rsid w:val="6E1E4BDB"/>
    <w:rsid w:val="6E2207F4"/>
    <w:rsid w:val="6E24DE47"/>
    <w:rsid w:val="6E25C870"/>
    <w:rsid w:val="6E2DD5D3"/>
    <w:rsid w:val="6E31DDA3"/>
    <w:rsid w:val="6E3A5388"/>
    <w:rsid w:val="6E3C67D5"/>
    <w:rsid w:val="6E3D7674"/>
    <w:rsid w:val="6E3D8834"/>
    <w:rsid w:val="6E4051A2"/>
    <w:rsid w:val="6E41AB67"/>
    <w:rsid w:val="6E4495FF"/>
    <w:rsid w:val="6E4575CE"/>
    <w:rsid w:val="6E485F94"/>
    <w:rsid w:val="6E52FFF8"/>
    <w:rsid w:val="6E5628C7"/>
    <w:rsid w:val="6E5F3D4C"/>
    <w:rsid w:val="6E5FFE22"/>
    <w:rsid w:val="6E608506"/>
    <w:rsid w:val="6E60AA8B"/>
    <w:rsid w:val="6E662805"/>
    <w:rsid w:val="6E6A93B7"/>
    <w:rsid w:val="6E6C39D4"/>
    <w:rsid w:val="6E72371A"/>
    <w:rsid w:val="6E743208"/>
    <w:rsid w:val="6E7492FE"/>
    <w:rsid w:val="6E77C355"/>
    <w:rsid w:val="6E7A92C3"/>
    <w:rsid w:val="6E800462"/>
    <w:rsid w:val="6E873517"/>
    <w:rsid w:val="6E8B9202"/>
    <w:rsid w:val="6E8F1D9C"/>
    <w:rsid w:val="6E94DD7F"/>
    <w:rsid w:val="6E99916C"/>
    <w:rsid w:val="6E9A2B10"/>
    <w:rsid w:val="6E9AC77B"/>
    <w:rsid w:val="6EADF64A"/>
    <w:rsid w:val="6EAE1B1B"/>
    <w:rsid w:val="6EB15C0F"/>
    <w:rsid w:val="6EB64D34"/>
    <w:rsid w:val="6EB897F0"/>
    <w:rsid w:val="6EBBF1FF"/>
    <w:rsid w:val="6EBDB894"/>
    <w:rsid w:val="6EC26704"/>
    <w:rsid w:val="6EC44D9E"/>
    <w:rsid w:val="6EC5EF2B"/>
    <w:rsid w:val="6EC8C812"/>
    <w:rsid w:val="6ECED6F6"/>
    <w:rsid w:val="6ECEFA0B"/>
    <w:rsid w:val="6ED3A828"/>
    <w:rsid w:val="6ED6B9E3"/>
    <w:rsid w:val="6ED705E4"/>
    <w:rsid w:val="6ED83428"/>
    <w:rsid w:val="6EDBDA44"/>
    <w:rsid w:val="6EEA0D07"/>
    <w:rsid w:val="6EEF777F"/>
    <w:rsid w:val="6EF82C3C"/>
    <w:rsid w:val="6F00B934"/>
    <w:rsid w:val="6F034454"/>
    <w:rsid w:val="6F0B6BE8"/>
    <w:rsid w:val="6F0DD01C"/>
    <w:rsid w:val="6F1F7F00"/>
    <w:rsid w:val="6F265793"/>
    <w:rsid w:val="6F2A6945"/>
    <w:rsid w:val="6F2BD3D2"/>
    <w:rsid w:val="6F2D5FCC"/>
    <w:rsid w:val="6F398D4A"/>
    <w:rsid w:val="6F3EC6EA"/>
    <w:rsid w:val="6F425D16"/>
    <w:rsid w:val="6F4652E8"/>
    <w:rsid w:val="6F4C7424"/>
    <w:rsid w:val="6F525206"/>
    <w:rsid w:val="6F5C6818"/>
    <w:rsid w:val="6F5DBBF4"/>
    <w:rsid w:val="6F600033"/>
    <w:rsid w:val="6F66016F"/>
    <w:rsid w:val="6F66C64B"/>
    <w:rsid w:val="6F677431"/>
    <w:rsid w:val="6F67F0E8"/>
    <w:rsid w:val="6F6B9A34"/>
    <w:rsid w:val="6F6F7F52"/>
    <w:rsid w:val="6F71394E"/>
    <w:rsid w:val="6F7637A2"/>
    <w:rsid w:val="6F76A3E4"/>
    <w:rsid w:val="6F7953F5"/>
    <w:rsid w:val="6F827F1A"/>
    <w:rsid w:val="6F85E9C4"/>
    <w:rsid w:val="6F90B070"/>
    <w:rsid w:val="6F97A8C4"/>
    <w:rsid w:val="6F99DD0A"/>
    <w:rsid w:val="6F9FAD43"/>
    <w:rsid w:val="6F9FEEC1"/>
    <w:rsid w:val="6FB814D2"/>
    <w:rsid w:val="6FBFF288"/>
    <w:rsid w:val="6FC8F2F3"/>
    <w:rsid w:val="6FCC1460"/>
    <w:rsid w:val="6FD5D276"/>
    <w:rsid w:val="6FD6305C"/>
    <w:rsid w:val="6FDCCBCC"/>
    <w:rsid w:val="6FDE95ED"/>
    <w:rsid w:val="6FE1A722"/>
    <w:rsid w:val="6FE1E384"/>
    <w:rsid w:val="6FE2D343"/>
    <w:rsid w:val="6FF9AD77"/>
    <w:rsid w:val="7002199E"/>
    <w:rsid w:val="700BA51D"/>
    <w:rsid w:val="700BE7A6"/>
    <w:rsid w:val="700DDE25"/>
    <w:rsid w:val="701404AC"/>
    <w:rsid w:val="7019B093"/>
    <w:rsid w:val="70295761"/>
    <w:rsid w:val="702C49BD"/>
    <w:rsid w:val="70300584"/>
    <w:rsid w:val="703A5EF9"/>
    <w:rsid w:val="7040F712"/>
    <w:rsid w:val="70444E78"/>
    <w:rsid w:val="704676B5"/>
    <w:rsid w:val="70684B8B"/>
    <w:rsid w:val="706C32A6"/>
    <w:rsid w:val="707ABA5B"/>
    <w:rsid w:val="707FFD59"/>
    <w:rsid w:val="708A7522"/>
    <w:rsid w:val="708B9DCF"/>
    <w:rsid w:val="70920A1D"/>
    <w:rsid w:val="709238B1"/>
    <w:rsid w:val="7095C17F"/>
    <w:rsid w:val="709F2983"/>
    <w:rsid w:val="70A5737B"/>
    <w:rsid w:val="70AA423A"/>
    <w:rsid w:val="70AFFE15"/>
    <w:rsid w:val="70BA58C7"/>
    <w:rsid w:val="70BB3398"/>
    <w:rsid w:val="70C031B1"/>
    <w:rsid w:val="70C2F2CB"/>
    <w:rsid w:val="70C426DD"/>
    <w:rsid w:val="70C5F0F7"/>
    <w:rsid w:val="70C81B62"/>
    <w:rsid w:val="70C8B53D"/>
    <w:rsid w:val="70D0C1A9"/>
    <w:rsid w:val="70D34097"/>
    <w:rsid w:val="70D9A1E0"/>
    <w:rsid w:val="70E576BB"/>
    <w:rsid w:val="70EC931E"/>
    <w:rsid w:val="7103B432"/>
    <w:rsid w:val="71053D0C"/>
    <w:rsid w:val="7105EA33"/>
    <w:rsid w:val="7110C3C1"/>
    <w:rsid w:val="7114D85F"/>
    <w:rsid w:val="71163107"/>
    <w:rsid w:val="71165632"/>
    <w:rsid w:val="711EC24E"/>
    <w:rsid w:val="711F7356"/>
    <w:rsid w:val="71299D9F"/>
    <w:rsid w:val="712BCCEE"/>
    <w:rsid w:val="71301449"/>
    <w:rsid w:val="71352801"/>
    <w:rsid w:val="71408127"/>
    <w:rsid w:val="71434162"/>
    <w:rsid w:val="714C38C4"/>
    <w:rsid w:val="714EC887"/>
    <w:rsid w:val="714FAA3F"/>
    <w:rsid w:val="7154A6DF"/>
    <w:rsid w:val="7160EE0A"/>
    <w:rsid w:val="716D29F2"/>
    <w:rsid w:val="71785936"/>
    <w:rsid w:val="717A65FD"/>
    <w:rsid w:val="717FEDAE"/>
    <w:rsid w:val="7187D357"/>
    <w:rsid w:val="71882221"/>
    <w:rsid w:val="718B7AC9"/>
    <w:rsid w:val="71937B1D"/>
    <w:rsid w:val="71944FEC"/>
    <w:rsid w:val="7198AB6D"/>
    <w:rsid w:val="719C79D7"/>
    <w:rsid w:val="719CB428"/>
    <w:rsid w:val="71ACD54E"/>
    <w:rsid w:val="71B8C1F5"/>
    <w:rsid w:val="71C469B6"/>
    <w:rsid w:val="71C73D4F"/>
    <w:rsid w:val="71E0C879"/>
    <w:rsid w:val="71E12C8B"/>
    <w:rsid w:val="71E2C1D5"/>
    <w:rsid w:val="71E4A6D4"/>
    <w:rsid w:val="71E78859"/>
    <w:rsid w:val="71EAED0B"/>
    <w:rsid w:val="71EFF4F3"/>
    <w:rsid w:val="71FAE02C"/>
    <w:rsid w:val="71FEEA51"/>
    <w:rsid w:val="71FF22A7"/>
    <w:rsid w:val="72104BAC"/>
    <w:rsid w:val="72124C2C"/>
    <w:rsid w:val="7215BB68"/>
    <w:rsid w:val="7218EC5F"/>
    <w:rsid w:val="721A3BFF"/>
    <w:rsid w:val="72281F51"/>
    <w:rsid w:val="7229042C"/>
    <w:rsid w:val="722DF3B9"/>
    <w:rsid w:val="7234B7AB"/>
    <w:rsid w:val="723B5CB6"/>
    <w:rsid w:val="723F6F05"/>
    <w:rsid w:val="724BA84B"/>
    <w:rsid w:val="7253E066"/>
    <w:rsid w:val="7255C1A7"/>
    <w:rsid w:val="7256643B"/>
    <w:rsid w:val="725BD586"/>
    <w:rsid w:val="725F8E0F"/>
    <w:rsid w:val="72611E41"/>
    <w:rsid w:val="726D20B6"/>
    <w:rsid w:val="726EF222"/>
    <w:rsid w:val="7275B768"/>
    <w:rsid w:val="7278F6EA"/>
    <w:rsid w:val="727901B1"/>
    <w:rsid w:val="727AE5C1"/>
    <w:rsid w:val="727BC123"/>
    <w:rsid w:val="727EBEA9"/>
    <w:rsid w:val="728D0B5A"/>
    <w:rsid w:val="728FC74A"/>
    <w:rsid w:val="7290C237"/>
    <w:rsid w:val="729183DA"/>
    <w:rsid w:val="72923896"/>
    <w:rsid w:val="72A13B51"/>
    <w:rsid w:val="72A4A75E"/>
    <w:rsid w:val="72ACB137"/>
    <w:rsid w:val="72AD85C5"/>
    <w:rsid w:val="72ADC401"/>
    <w:rsid w:val="72AFE6BB"/>
    <w:rsid w:val="72B30C70"/>
    <w:rsid w:val="72B34C56"/>
    <w:rsid w:val="72B7FA38"/>
    <w:rsid w:val="72B9568E"/>
    <w:rsid w:val="72BD8483"/>
    <w:rsid w:val="72BDAF8D"/>
    <w:rsid w:val="72BF80CC"/>
    <w:rsid w:val="72CEE6C3"/>
    <w:rsid w:val="72CF1E47"/>
    <w:rsid w:val="72D1A66A"/>
    <w:rsid w:val="72E097DA"/>
    <w:rsid w:val="72ECDD28"/>
    <w:rsid w:val="72EEA7F2"/>
    <w:rsid w:val="72F8871E"/>
    <w:rsid w:val="73010FD3"/>
    <w:rsid w:val="7319E132"/>
    <w:rsid w:val="73267DBB"/>
    <w:rsid w:val="733411E2"/>
    <w:rsid w:val="73372961"/>
    <w:rsid w:val="73394F50"/>
    <w:rsid w:val="733A7F92"/>
    <w:rsid w:val="733EAEEB"/>
    <w:rsid w:val="733F74D8"/>
    <w:rsid w:val="734096D0"/>
    <w:rsid w:val="734496A8"/>
    <w:rsid w:val="73458C5E"/>
    <w:rsid w:val="73490131"/>
    <w:rsid w:val="734BD8B3"/>
    <w:rsid w:val="734E33D1"/>
    <w:rsid w:val="7360F839"/>
    <w:rsid w:val="7363F998"/>
    <w:rsid w:val="73682518"/>
    <w:rsid w:val="7372F6B7"/>
    <w:rsid w:val="73736258"/>
    <w:rsid w:val="737483C4"/>
    <w:rsid w:val="7380E249"/>
    <w:rsid w:val="7386761A"/>
    <w:rsid w:val="738AF1D1"/>
    <w:rsid w:val="738DFE7A"/>
    <w:rsid w:val="73999EC8"/>
    <w:rsid w:val="739D5EB5"/>
    <w:rsid w:val="739E4C69"/>
    <w:rsid w:val="73A2CBFB"/>
    <w:rsid w:val="73BA3230"/>
    <w:rsid w:val="73C87B15"/>
    <w:rsid w:val="73CB832E"/>
    <w:rsid w:val="73CDB6AB"/>
    <w:rsid w:val="73D0E76B"/>
    <w:rsid w:val="73D20EAE"/>
    <w:rsid w:val="73D5565D"/>
    <w:rsid w:val="73DED066"/>
    <w:rsid w:val="73E808D2"/>
    <w:rsid w:val="73EC0B38"/>
    <w:rsid w:val="73F7FE3D"/>
    <w:rsid w:val="73F9BCE0"/>
    <w:rsid w:val="73FEB18C"/>
    <w:rsid w:val="73FF60B7"/>
    <w:rsid w:val="74089BD1"/>
    <w:rsid w:val="7409E33A"/>
    <w:rsid w:val="7414BE4D"/>
    <w:rsid w:val="741E2535"/>
    <w:rsid w:val="74220A59"/>
    <w:rsid w:val="742598BD"/>
    <w:rsid w:val="74291370"/>
    <w:rsid w:val="742A4D8C"/>
    <w:rsid w:val="742DBAE9"/>
    <w:rsid w:val="74334D7C"/>
    <w:rsid w:val="743CF4C4"/>
    <w:rsid w:val="7443D2CB"/>
    <w:rsid w:val="74474857"/>
    <w:rsid w:val="744D12FC"/>
    <w:rsid w:val="7452808E"/>
    <w:rsid w:val="7456767D"/>
    <w:rsid w:val="74581588"/>
    <w:rsid w:val="746BD5EA"/>
    <w:rsid w:val="747AA131"/>
    <w:rsid w:val="747B72B8"/>
    <w:rsid w:val="747D9862"/>
    <w:rsid w:val="7480482D"/>
    <w:rsid w:val="7483A41E"/>
    <w:rsid w:val="748A9DE3"/>
    <w:rsid w:val="748B6163"/>
    <w:rsid w:val="748EB9D0"/>
    <w:rsid w:val="749ED884"/>
    <w:rsid w:val="749F40CF"/>
    <w:rsid w:val="74A215D7"/>
    <w:rsid w:val="74A88A13"/>
    <w:rsid w:val="74AFD8F7"/>
    <w:rsid w:val="74B134D2"/>
    <w:rsid w:val="74B30BD2"/>
    <w:rsid w:val="74C1D783"/>
    <w:rsid w:val="74C750CF"/>
    <w:rsid w:val="74CD02FF"/>
    <w:rsid w:val="74DB22F7"/>
    <w:rsid w:val="74E5601B"/>
    <w:rsid w:val="74F1F633"/>
    <w:rsid w:val="74F84927"/>
    <w:rsid w:val="7501A144"/>
    <w:rsid w:val="75040936"/>
    <w:rsid w:val="7508D43D"/>
    <w:rsid w:val="750BBE19"/>
    <w:rsid w:val="750C1E6F"/>
    <w:rsid w:val="750C9CC6"/>
    <w:rsid w:val="751921D0"/>
    <w:rsid w:val="751A9749"/>
    <w:rsid w:val="751C3F0E"/>
    <w:rsid w:val="752D81CD"/>
    <w:rsid w:val="752EDEFB"/>
    <w:rsid w:val="752F763B"/>
    <w:rsid w:val="7530DD76"/>
    <w:rsid w:val="75341286"/>
    <w:rsid w:val="753C0F98"/>
    <w:rsid w:val="753FCF66"/>
    <w:rsid w:val="754172BA"/>
    <w:rsid w:val="75434DE8"/>
    <w:rsid w:val="7546C77E"/>
    <w:rsid w:val="7549263A"/>
    <w:rsid w:val="7551C7A0"/>
    <w:rsid w:val="756798E4"/>
    <w:rsid w:val="75686542"/>
    <w:rsid w:val="756C4E6C"/>
    <w:rsid w:val="756D540F"/>
    <w:rsid w:val="756E1E64"/>
    <w:rsid w:val="7576D3A5"/>
    <w:rsid w:val="7579BABA"/>
    <w:rsid w:val="757D722B"/>
    <w:rsid w:val="757E9B5E"/>
    <w:rsid w:val="7587D06F"/>
    <w:rsid w:val="7589BD13"/>
    <w:rsid w:val="7592C3E7"/>
    <w:rsid w:val="75953E5C"/>
    <w:rsid w:val="759DA49A"/>
    <w:rsid w:val="75B6BCA7"/>
    <w:rsid w:val="75BDAE91"/>
    <w:rsid w:val="75C0224B"/>
    <w:rsid w:val="75C07309"/>
    <w:rsid w:val="75C8A279"/>
    <w:rsid w:val="75C9BD53"/>
    <w:rsid w:val="75CDBF78"/>
    <w:rsid w:val="75D2115D"/>
    <w:rsid w:val="75D2E40B"/>
    <w:rsid w:val="75DAA75D"/>
    <w:rsid w:val="75E99819"/>
    <w:rsid w:val="75EA2A30"/>
    <w:rsid w:val="75EB2DDE"/>
    <w:rsid w:val="75F6CAED"/>
    <w:rsid w:val="75F6EDA5"/>
    <w:rsid w:val="75FBEBEB"/>
    <w:rsid w:val="76113A43"/>
    <w:rsid w:val="7611F757"/>
    <w:rsid w:val="761650D2"/>
    <w:rsid w:val="76171D0F"/>
    <w:rsid w:val="761C6124"/>
    <w:rsid w:val="761CB323"/>
    <w:rsid w:val="761F83B3"/>
    <w:rsid w:val="76222C4E"/>
    <w:rsid w:val="7622D117"/>
    <w:rsid w:val="76243604"/>
    <w:rsid w:val="762F8EB0"/>
    <w:rsid w:val="7634ECDC"/>
    <w:rsid w:val="7635E55D"/>
    <w:rsid w:val="76449087"/>
    <w:rsid w:val="764C3E6D"/>
    <w:rsid w:val="764C7B0F"/>
    <w:rsid w:val="764D1CC0"/>
    <w:rsid w:val="765356DA"/>
    <w:rsid w:val="7656CD3F"/>
    <w:rsid w:val="765A3FDB"/>
    <w:rsid w:val="765B796F"/>
    <w:rsid w:val="765E72D3"/>
    <w:rsid w:val="765EF7AC"/>
    <w:rsid w:val="766B2EB2"/>
    <w:rsid w:val="766CCC64"/>
    <w:rsid w:val="766FD1AE"/>
    <w:rsid w:val="767223B8"/>
    <w:rsid w:val="76752ECD"/>
    <w:rsid w:val="767C010C"/>
    <w:rsid w:val="767DE022"/>
    <w:rsid w:val="767E8892"/>
    <w:rsid w:val="76807099"/>
    <w:rsid w:val="76856B6D"/>
    <w:rsid w:val="7685F694"/>
    <w:rsid w:val="7687A817"/>
    <w:rsid w:val="768D12C8"/>
    <w:rsid w:val="76AEBE7A"/>
    <w:rsid w:val="76B1DDB0"/>
    <w:rsid w:val="76B8BCAB"/>
    <w:rsid w:val="76BE008C"/>
    <w:rsid w:val="76BFC6DA"/>
    <w:rsid w:val="76C4C828"/>
    <w:rsid w:val="76C75A0D"/>
    <w:rsid w:val="76C768A3"/>
    <w:rsid w:val="76D34E8A"/>
    <w:rsid w:val="76DB16AB"/>
    <w:rsid w:val="76DB571C"/>
    <w:rsid w:val="76DEE154"/>
    <w:rsid w:val="76E3B528"/>
    <w:rsid w:val="76E5196F"/>
    <w:rsid w:val="76EA1AC8"/>
    <w:rsid w:val="76EDDF6D"/>
    <w:rsid w:val="76F3ED8D"/>
    <w:rsid w:val="76F7D564"/>
    <w:rsid w:val="76FDDF3E"/>
    <w:rsid w:val="76FECC3F"/>
    <w:rsid w:val="77046F61"/>
    <w:rsid w:val="77097066"/>
    <w:rsid w:val="770D245F"/>
    <w:rsid w:val="77136110"/>
    <w:rsid w:val="771587C6"/>
    <w:rsid w:val="7718ECE4"/>
    <w:rsid w:val="771F218E"/>
    <w:rsid w:val="773623C7"/>
    <w:rsid w:val="77386F99"/>
    <w:rsid w:val="773D2E4C"/>
    <w:rsid w:val="774B8A61"/>
    <w:rsid w:val="77526C68"/>
    <w:rsid w:val="77548B24"/>
    <w:rsid w:val="775D9046"/>
    <w:rsid w:val="77648D77"/>
    <w:rsid w:val="77649C79"/>
    <w:rsid w:val="77663AB6"/>
    <w:rsid w:val="776CBAC0"/>
    <w:rsid w:val="7772DDD8"/>
    <w:rsid w:val="777E4CA4"/>
    <w:rsid w:val="777EA51E"/>
    <w:rsid w:val="7782CE58"/>
    <w:rsid w:val="7784CE0F"/>
    <w:rsid w:val="7787A9F7"/>
    <w:rsid w:val="7793C3CA"/>
    <w:rsid w:val="779B4B41"/>
    <w:rsid w:val="77A5D8FE"/>
    <w:rsid w:val="77A73C6F"/>
    <w:rsid w:val="77B69AB7"/>
    <w:rsid w:val="77C788F6"/>
    <w:rsid w:val="77D09EF2"/>
    <w:rsid w:val="77D56B08"/>
    <w:rsid w:val="77DA4779"/>
    <w:rsid w:val="77E00171"/>
    <w:rsid w:val="77E054EA"/>
    <w:rsid w:val="77F30A3F"/>
    <w:rsid w:val="77F821C2"/>
    <w:rsid w:val="77F9B731"/>
    <w:rsid w:val="7800E18C"/>
    <w:rsid w:val="781FE2EA"/>
    <w:rsid w:val="7826F734"/>
    <w:rsid w:val="7828814B"/>
    <w:rsid w:val="782C1F7D"/>
    <w:rsid w:val="78306D26"/>
    <w:rsid w:val="783133C4"/>
    <w:rsid w:val="783773D7"/>
    <w:rsid w:val="7838A5D5"/>
    <w:rsid w:val="784ACECD"/>
    <w:rsid w:val="784BE7C2"/>
    <w:rsid w:val="78504942"/>
    <w:rsid w:val="7853EE66"/>
    <w:rsid w:val="78578CCA"/>
    <w:rsid w:val="7857BBCA"/>
    <w:rsid w:val="7858676F"/>
    <w:rsid w:val="785D59D1"/>
    <w:rsid w:val="785DC10D"/>
    <w:rsid w:val="785EE8E5"/>
    <w:rsid w:val="785F88C7"/>
    <w:rsid w:val="7864B5F7"/>
    <w:rsid w:val="78677739"/>
    <w:rsid w:val="78677A8A"/>
    <w:rsid w:val="78690447"/>
    <w:rsid w:val="7876695F"/>
    <w:rsid w:val="78835231"/>
    <w:rsid w:val="7887E32F"/>
    <w:rsid w:val="788A7ADB"/>
    <w:rsid w:val="789EC0FD"/>
    <w:rsid w:val="78A2267F"/>
    <w:rsid w:val="78AB919D"/>
    <w:rsid w:val="78B07558"/>
    <w:rsid w:val="78B18F08"/>
    <w:rsid w:val="78B41911"/>
    <w:rsid w:val="78BFDA47"/>
    <w:rsid w:val="78C3C8D9"/>
    <w:rsid w:val="78CF91E4"/>
    <w:rsid w:val="78D4FAB4"/>
    <w:rsid w:val="78D928B0"/>
    <w:rsid w:val="78DAB8A8"/>
    <w:rsid w:val="78E74FF5"/>
    <w:rsid w:val="78F0C75A"/>
    <w:rsid w:val="78F4504F"/>
    <w:rsid w:val="78F6903B"/>
    <w:rsid w:val="78F8C1D8"/>
    <w:rsid w:val="78FAD6B6"/>
    <w:rsid w:val="78FD3530"/>
    <w:rsid w:val="78FF03BD"/>
    <w:rsid w:val="78FF8B9C"/>
    <w:rsid w:val="79024F3E"/>
    <w:rsid w:val="790387A4"/>
    <w:rsid w:val="7905CFD3"/>
    <w:rsid w:val="790678DA"/>
    <w:rsid w:val="7908A205"/>
    <w:rsid w:val="79121E33"/>
    <w:rsid w:val="791239AA"/>
    <w:rsid w:val="7912CFC7"/>
    <w:rsid w:val="79130424"/>
    <w:rsid w:val="791BFB3A"/>
    <w:rsid w:val="791F66CC"/>
    <w:rsid w:val="792528F2"/>
    <w:rsid w:val="79263916"/>
    <w:rsid w:val="79264257"/>
    <w:rsid w:val="79297CDE"/>
    <w:rsid w:val="792B9C2C"/>
    <w:rsid w:val="7932DEF6"/>
    <w:rsid w:val="7937E028"/>
    <w:rsid w:val="79381244"/>
    <w:rsid w:val="793B3969"/>
    <w:rsid w:val="79469688"/>
    <w:rsid w:val="794DBAC8"/>
    <w:rsid w:val="794E3FC9"/>
    <w:rsid w:val="795B5B7E"/>
    <w:rsid w:val="795DC127"/>
    <w:rsid w:val="7961D32A"/>
    <w:rsid w:val="79636509"/>
    <w:rsid w:val="796392FA"/>
    <w:rsid w:val="796C64BB"/>
    <w:rsid w:val="796C6B72"/>
    <w:rsid w:val="796DBF73"/>
    <w:rsid w:val="79716008"/>
    <w:rsid w:val="7977E96C"/>
    <w:rsid w:val="797FED8C"/>
    <w:rsid w:val="798E0898"/>
    <w:rsid w:val="7995D886"/>
    <w:rsid w:val="79972C43"/>
    <w:rsid w:val="799ED657"/>
    <w:rsid w:val="79A3F86F"/>
    <w:rsid w:val="79A746DD"/>
    <w:rsid w:val="79A7F887"/>
    <w:rsid w:val="79A81EF3"/>
    <w:rsid w:val="79A84FF1"/>
    <w:rsid w:val="79A9A905"/>
    <w:rsid w:val="79AF5214"/>
    <w:rsid w:val="79B3B8BB"/>
    <w:rsid w:val="79B59969"/>
    <w:rsid w:val="79C1AB2E"/>
    <w:rsid w:val="79C3975F"/>
    <w:rsid w:val="79C48604"/>
    <w:rsid w:val="79C51D58"/>
    <w:rsid w:val="79C79208"/>
    <w:rsid w:val="79CB41B3"/>
    <w:rsid w:val="79CBA668"/>
    <w:rsid w:val="79CE8794"/>
    <w:rsid w:val="79E21232"/>
    <w:rsid w:val="79E2592B"/>
    <w:rsid w:val="79E7BBB7"/>
    <w:rsid w:val="79F3E00A"/>
    <w:rsid w:val="79FF4373"/>
    <w:rsid w:val="7A034AB1"/>
    <w:rsid w:val="7A0417F2"/>
    <w:rsid w:val="7A06DF21"/>
    <w:rsid w:val="7A08765A"/>
    <w:rsid w:val="7A0DED17"/>
    <w:rsid w:val="7A115E95"/>
    <w:rsid w:val="7A13EABE"/>
    <w:rsid w:val="7A13F144"/>
    <w:rsid w:val="7A14191F"/>
    <w:rsid w:val="7A1D8422"/>
    <w:rsid w:val="7A244635"/>
    <w:rsid w:val="7A2CB875"/>
    <w:rsid w:val="7A31E42C"/>
    <w:rsid w:val="7A385595"/>
    <w:rsid w:val="7A399B43"/>
    <w:rsid w:val="7A3DF242"/>
    <w:rsid w:val="7A4265B7"/>
    <w:rsid w:val="7A457C80"/>
    <w:rsid w:val="7A4E2B13"/>
    <w:rsid w:val="7A552002"/>
    <w:rsid w:val="7A5B78BA"/>
    <w:rsid w:val="7A64A6D8"/>
    <w:rsid w:val="7A653F04"/>
    <w:rsid w:val="7A6AA8F1"/>
    <w:rsid w:val="7A70FC67"/>
    <w:rsid w:val="7A73D0F5"/>
    <w:rsid w:val="7A7A6E9C"/>
    <w:rsid w:val="7A855DD0"/>
    <w:rsid w:val="7A861CE0"/>
    <w:rsid w:val="7A9243CE"/>
    <w:rsid w:val="7A953E4A"/>
    <w:rsid w:val="7A9B220E"/>
    <w:rsid w:val="7A9D6AA0"/>
    <w:rsid w:val="7A9D73BA"/>
    <w:rsid w:val="7A9FDFBB"/>
    <w:rsid w:val="7AA1017F"/>
    <w:rsid w:val="7AA3B634"/>
    <w:rsid w:val="7AB2FF20"/>
    <w:rsid w:val="7AB51B79"/>
    <w:rsid w:val="7ABEF0A3"/>
    <w:rsid w:val="7AC9E071"/>
    <w:rsid w:val="7ACAA207"/>
    <w:rsid w:val="7ACB941E"/>
    <w:rsid w:val="7AD8647C"/>
    <w:rsid w:val="7ADD0BFA"/>
    <w:rsid w:val="7ADF0799"/>
    <w:rsid w:val="7ADFA17D"/>
    <w:rsid w:val="7AEADEC8"/>
    <w:rsid w:val="7AF453E3"/>
    <w:rsid w:val="7AFB4822"/>
    <w:rsid w:val="7AFC884B"/>
    <w:rsid w:val="7B06209C"/>
    <w:rsid w:val="7B06321C"/>
    <w:rsid w:val="7B0696A7"/>
    <w:rsid w:val="7B0BCE25"/>
    <w:rsid w:val="7B0CBD43"/>
    <w:rsid w:val="7B0D071E"/>
    <w:rsid w:val="7B0EE137"/>
    <w:rsid w:val="7B25612E"/>
    <w:rsid w:val="7B2FC1D7"/>
    <w:rsid w:val="7B30B160"/>
    <w:rsid w:val="7B3351EC"/>
    <w:rsid w:val="7B39005C"/>
    <w:rsid w:val="7B481CCE"/>
    <w:rsid w:val="7B4D3CBF"/>
    <w:rsid w:val="7B4D514B"/>
    <w:rsid w:val="7B4E3A72"/>
    <w:rsid w:val="7B4F3C90"/>
    <w:rsid w:val="7B4FD298"/>
    <w:rsid w:val="7B58871E"/>
    <w:rsid w:val="7B628AB8"/>
    <w:rsid w:val="7B6C37FD"/>
    <w:rsid w:val="7B6D6584"/>
    <w:rsid w:val="7B6E3F9C"/>
    <w:rsid w:val="7B6F2E84"/>
    <w:rsid w:val="7B712A6D"/>
    <w:rsid w:val="7B7219B0"/>
    <w:rsid w:val="7B7AD75E"/>
    <w:rsid w:val="7B8109D9"/>
    <w:rsid w:val="7B81FD66"/>
    <w:rsid w:val="7B823BB0"/>
    <w:rsid w:val="7B830DFD"/>
    <w:rsid w:val="7B8539FE"/>
    <w:rsid w:val="7B8F84A3"/>
    <w:rsid w:val="7B9035F5"/>
    <w:rsid w:val="7B904B64"/>
    <w:rsid w:val="7B917484"/>
    <w:rsid w:val="7B94C67E"/>
    <w:rsid w:val="7B970BBF"/>
    <w:rsid w:val="7B97B98D"/>
    <w:rsid w:val="7B9D78C8"/>
    <w:rsid w:val="7BA1F1A8"/>
    <w:rsid w:val="7BA8C989"/>
    <w:rsid w:val="7BB7438B"/>
    <w:rsid w:val="7BB78553"/>
    <w:rsid w:val="7BBAAF5D"/>
    <w:rsid w:val="7BBCC106"/>
    <w:rsid w:val="7BC1C436"/>
    <w:rsid w:val="7BC69365"/>
    <w:rsid w:val="7BCA3ABC"/>
    <w:rsid w:val="7BD43C61"/>
    <w:rsid w:val="7BD463FF"/>
    <w:rsid w:val="7BD7DD60"/>
    <w:rsid w:val="7BD8CD13"/>
    <w:rsid w:val="7BDED6E4"/>
    <w:rsid w:val="7BE147EB"/>
    <w:rsid w:val="7BE7F4C1"/>
    <w:rsid w:val="7BEC66BF"/>
    <w:rsid w:val="7BEFBF68"/>
    <w:rsid w:val="7BF0518E"/>
    <w:rsid w:val="7BF3E365"/>
    <w:rsid w:val="7BF7BBC5"/>
    <w:rsid w:val="7BF8B21D"/>
    <w:rsid w:val="7BFA86B6"/>
    <w:rsid w:val="7BFC4B91"/>
    <w:rsid w:val="7C0480B7"/>
    <w:rsid w:val="7C07C2CD"/>
    <w:rsid w:val="7C08AD74"/>
    <w:rsid w:val="7C097BB1"/>
    <w:rsid w:val="7C0EC065"/>
    <w:rsid w:val="7C168BBF"/>
    <w:rsid w:val="7C209858"/>
    <w:rsid w:val="7C24326B"/>
    <w:rsid w:val="7C2AF8BA"/>
    <w:rsid w:val="7C356ACA"/>
    <w:rsid w:val="7C396E43"/>
    <w:rsid w:val="7C3B1C91"/>
    <w:rsid w:val="7C40A6F1"/>
    <w:rsid w:val="7C431948"/>
    <w:rsid w:val="7C463866"/>
    <w:rsid w:val="7C477461"/>
    <w:rsid w:val="7C4C44D1"/>
    <w:rsid w:val="7C530EA0"/>
    <w:rsid w:val="7C53C2E9"/>
    <w:rsid w:val="7C57C0A8"/>
    <w:rsid w:val="7C5AD8C1"/>
    <w:rsid w:val="7C5B666B"/>
    <w:rsid w:val="7C5BB144"/>
    <w:rsid w:val="7C5E76A4"/>
    <w:rsid w:val="7C65E7B1"/>
    <w:rsid w:val="7C68590D"/>
    <w:rsid w:val="7C6EC00C"/>
    <w:rsid w:val="7C6F52FC"/>
    <w:rsid w:val="7C6FB988"/>
    <w:rsid w:val="7C71F863"/>
    <w:rsid w:val="7C7835B3"/>
    <w:rsid w:val="7C7F3306"/>
    <w:rsid w:val="7C8A726B"/>
    <w:rsid w:val="7C8F9934"/>
    <w:rsid w:val="7C914B9D"/>
    <w:rsid w:val="7C98608C"/>
    <w:rsid w:val="7CA6F397"/>
    <w:rsid w:val="7CA97AC4"/>
    <w:rsid w:val="7CB036BE"/>
    <w:rsid w:val="7CB38849"/>
    <w:rsid w:val="7CB953C8"/>
    <w:rsid w:val="7CC53E57"/>
    <w:rsid w:val="7CC62E54"/>
    <w:rsid w:val="7CC77FF6"/>
    <w:rsid w:val="7CCA6DAD"/>
    <w:rsid w:val="7CD35BD1"/>
    <w:rsid w:val="7CEBE6AA"/>
    <w:rsid w:val="7CEFF223"/>
    <w:rsid w:val="7CF0C723"/>
    <w:rsid w:val="7CF0CAA9"/>
    <w:rsid w:val="7CF3CF70"/>
    <w:rsid w:val="7CF42CE5"/>
    <w:rsid w:val="7CF724BA"/>
    <w:rsid w:val="7CFF5618"/>
    <w:rsid w:val="7D006552"/>
    <w:rsid w:val="7D00738F"/>
    <w:rsid w:val="7D010070"/>
    <w:rsid w:val="7D01222F"/>
    <w:rsid w:val="7D02BA3E"/>
    <w:rsid w:val="7D055D33"/>
    <w:rsid w:val="7D08C588"/>
    <w:rsid w:val="7D0CD042"/>
    <w:rsid w:val="7D0E7132"/>
    <w:rsid w:val="7D0F10B2"/>
    <w:rsid w:val="7D1A5F4B"/>
    <w:rsid w:val="7D2518D1"/>
    <w:rsid w:val="7D2972F8"/>
    <w:rsid w:val="7D2CF8D8"/>
    <w:rsid w:val="7D2ED5DB"/>
    <w:rsid w:val="7D35A153"/>
    <w:rsid w:val="7D3AF6BF"/>
    <w:rsid w:val="7D3BC318"/>
    <w:rsid w:val="7D44251F"/>
    <w:rsid w:val="7D455443"/>
    <w:rsid w:val="7D4E4F9D"/>
    <w:rsid w:val="7D4E9BD0"/>
    <w:rsid w:val="7D511109"/>
    <w:rsid w:val="7D5953BF"/>
    <w:rsid w:val="7D5A4E87"/>
    <w:rsid w:val="7D5C24E1"/>
    <w:rsid w:val="7D65FDB3"/>
    <w:rsid w:val="7D8F1CC7"/>
    <w:rsid w:val="7D8FE18E"/>
    <w:rsid w:val="7D926773"/>
    <w:rsid w:val="7D966A98"/>
    <w:rsid w:val="7D995C27"/>
    <w:rsid w:val="7D9CA7E2"/>
    <w:rsid w:val="7D9F126F"/>
    <w:rsid w:val="7DA2725C"/>
    <w:rsid w:val="7DA5649A"/>
    <w:rsid w:val="7DAF836C"/>
    <w:rsid w:val="7DB6FA78"/>
    <w:rsid w:val="7DC22271"/>
    <w:rsid w:val="7DC26D97"/>
    <w:rsid w:val="7DCB327F"/>
    <w:rsid w:val="7DD1D2B1"/>
    <w:rsid w:val="7DD5604C"/>
    <w:rsid w:val="7DE01000"/>
    <w:rsid w:val="7DE7578B"/>
    <w:rsid w:val="7DEABED5"/>
    <w:rsid w:val="7DEE3275"/>
    <w:rsid w:val="7DF1808D"/>
    <w:rsid w:val="7DF998A3"/>
    <w:rsid w:val="7E02837D"/>
    <w:rsid w:val="7E0CBDBF"/>
    <w:rsid w:val="7E10F406"/>
    <w:rsid w:val="7E130113"/>
    <w:rsid w:val="7E15AFCD"/>
    <w:rsid w:val="7E165826"/>
    <w:rsid w:val="7E17AA32"/>
    <w:rsid w:val="7E18544C"/>
    <w:rsid w:val="7E193CEE"/>
    <w:rsid w:val="7E1B4FBB"/>
    <w:rsid w:val="7E2821E5"/>
    <w:rsid w:val="7E38EC12"/>
    <w:rsid w:val="7E3B0A7E"/>
    <w:rsid w:val="7E3F62D1"/>
    <w:rsid w:val="7E3F73B5"/>
    <w:rsid w:val="7E3FA3A6"/>
    <w:rsid w:val="7E420ED3"/>
    <w:rsid w:val="7E456816"/>
    <w:rsid w:val="7E4B9C6E"/>
    <w:rsid w:val="7E52D017"/>
    <w:rsid w:val="7E57E0BA"/>
    <w:rsid w:val="7E5AA22E"/>
    <w:rsid w:val="7E6B071F"/>
    <w:rsid w:val="7E6CD38F"/>
    <w:rsid w:val="7E71F471"/>
    <w:rsid w:val="7E745EE3"/>
    <w:rsid w:val="7E7CEA19"/>
    <w:rsid w:val="7E7F150F"/>
    <w:rsid w:val="7E8E9E68"/>
    <w:rsid w:val="7E9860B5"/>
    <w:rsid w:val="7E9CEE37"/>
    <w:rsid w:val="7EA28E97"/>
    <w:rsid w:val="7EAE55FD"/>
    <w:rsid w:val="7EB5A13A"/>
    <w:rsid w:val="7EB5F2B4"/>
    <w:rsid w:val="7EB761C3"/>
    <w:rsid w:val="7EBB4AE0"/>
    <w:rsid w:val="7EBB4EC2"/>
    <w:rsid w:val="7EBCFD26"/>
    <w:rsid w:val="7EC766E9"/>
    <w:rsid w:val="7EC77870"/>
    <w:rsid w:val="7ED01488"/>
    <w:rsid w:val="7ED43ED6"/>
    <w:rsid w:val="7ED9031E"/>
    <w:rsid w:val="7EDF30A5"/>
    <w:rsid w:val="7EEB33CC"/>
    <w:rsid w:val="7EF1A9E0"/>
    <w:rsid w:val="7EF3C73B"/>
    <w:rsid w:val="7EF94DA6"/>
    <w:rsid w:val="7EFCF320"/>
    <w:rsid w:val="7F02C39C"/>
    <w:rsid w:val="7F057019"/>
    <w:rsid w:val="7F05A9DE"/>
    <w:rsid w:val="7F0832E8"/>
    <w:rsid w:val="7F09CCB9"/>
    <w:rsid w:val="7F0DBD3D"/>
    <w:rsid w:val="7F11A9B8"/>
    <w:rsid w:val="7F170416"/>
    <w:rsid w:val="7F1A3B2A"/>
    <w:rsid w:val="7F1B7F08"/>
    <w:rsid w:val="7F204A08"/>
    <w:rsid w:val="7F21E835"/>
    <w:rsid w:val="7F2447BC"/>
    <w:rsid w:val="7F25A2B1"/>
    <w:rsid w:val="7F25A6B9"/>
    <w:rsid w:val="7F26308C"/>
    <w:rsid w:val="7F2F5FCF"/>
    <w:rsid w:val="7F31D854"/>
    <w:rsid w:val="7F334279"/>
    <w:rsid w:val="7F384EAE"/>
    <w:rsid w:val="7F43AE20"/>
    <w:rsid w:val="7F52E6AB"/>
    <w:rsid w:val="7F568BD4"/>
    <w:rsid w:val="7F57816D"/>
    <w:rsid w:val="7F57C818"/>
    <w:rsid w:val="7F5CE4C4"/>
    <w:rsid w:val="7F5D6FC4"/>
    <w:rsid w:val="7F63EB80"/>
    <w:rsid w:val="7F6AC6A4"/>
    <w:rsid w:val="7F6DEFD0"/>
    <w:rsid w:val="7F7171B0"/>
    <w:rsid w:val="7F751D8A"/>
    <w:rsid w:val="7F7F1717"/>
    <w:rsid w:val="7F825BA2"/>
    <w:rsid w:val="7F833BEF"/>
    <w:rsid w:val="7F8B427F"/>
    <w:rsid w:val="7F8CBE0A"/>
    <w:rsid w:val="7F931914"/>
    <w:rsid w:val="7FAF738D"/>
    <w:rsid w:val="7FB90344"/>
    <w:rsid w:val="7FBA0DBD"/>
    <w:rsid w:val="7FBC89CF"/>
    <w:rsid w:val="7FBCD4DC"/>
    <w:rsid w:val="7FBD2379"/>
    <w:rsid w:val="7FBE1C80"/>
    <w:rsid w:val="7FC2DEBA"/>
    <w:rsid w:val="7FC50F79"/>
    <w:rsid w:val="7FD281FF"/>
    <w:rsid w:val="7FD341D3"/>
    <w:rsid w:val="7FD7A8C0"/>
    <w:rsid w:val="7FE2EE46"/>
    <w:rsid w:val="7FF18116"/>
    <w:rsid w:val="7FF6C662"/>
    <w:rsid w:val="7FF8F6DD"/>
    <w:rsid w:val="7FFDF708"/>
    <w:rsid w:val="7FFF70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C506"/>
  <w15:docId w15:val="{E21CFFAA-FA25-7D4A-89F2-1489C086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3B"/>
    <w:pPr>
      <w:keepLines/>
      <w:spacing w:before="120" w:after="120" w:line="240" w:lineRule="exact"/>
    </w:pPr>
    <w:rPr>
      <w:rFonts w:cs="Times New Roman (Body CS)"/>
      <w:sz w:val="20"/>
      <w:lang w:val="en-US"/>
    </w:rPr>
  </w:style>
  <w:style w:type="paragraph" w:styleId="Heading1">
    <w:name w:val="heading 1"/>
    <w:basedOn w:val="Normal"/>
    <w:next w:val="Normal"/>
    <w:link w:val="Heading1Char"/>
    <w:uiPriority w:val="3"/>
    <w:qFormat/>
    <w:rsid w:val="00C43574"/>
    <w:pPr>
      <w:pageBreakBefore/>
      <w:numPr>
        <w:numId w:val="7"/>
      </w:numPr>
      <w:snapToGrid w:val="0"/>
      <w:spacing w:before="0" w:after="720" w:line="720" w:lineRule="exact"/>
      <w:outlineLvl w:val="0"/>
    </w:pPr>
    <w:rPr>
      <w:rFonts w:asciiTheme="majorHAnsi" w:hAnsiTheme="majorHAnsi"/>
      <w:b/>
      <w:bCs/>
      <w:spacing w:val="-14"/>
      <w:sz w:val="60"/>
      <w:szCs w:val="60"/>
    </w:rPr>
  </w:style>
  <w:style w:type="paragraph" w:styleId="Heading2">
    <w:name w:val="heading 2"/>
    <w:basedOn w:val="Normal"/>
    <w:next w:val="Normal"/>
    <w:link w:val="Heading2Char"/>
    <w:uiPriority w:val="4"/>
    <w:qFormat/>
    <w:rsid w:val="00057740"/>
    <w:pPr>
      <w:keepNext/>
      <w:numPr>
        <w:ilvl w:val="1"/>
        <w:numId w:val="7"/>
      </w:numPr>
      <w:spacing w:before="360" w:after="240" w:line="320" w:lineRule="exact"/>
      <w:outlineLvl w:val="1"/>
    </w:pPr>
    <w:rPr>
      <w:rFonts w:asciiTheme="majorHAnsi" w:eastAsiaTheme="majorEastAsia" w:hAnsiTheme="majorHAnsi" w:cstheme="majorBidi"/>
      <w:b/>
      <w:bCs/>
      <w:color w:val="1369EA" w:themeColor="accent1"/>
      <w:sz w:val="28"/>
      <w:szCs w:val="28"/>
      <w:lang w:val="en-GB"/>
    </w:rPr>
  </w:style>
  <w:style w:type="paragraph" w:styleId="Heading3">
    <w:name w:val="heading 3"/>
    <w:basedOn w:val="Heading4"/>
    <w:next w:val="Normal"/>
    <w:link w:val="Heading3Char"/>
    <w:uiPriority w:val="5"/>
    <w:qFormat/>
    <w:rsid w:val="00462D87"/>
    <w:pPr>
      <w:numPr>
        <w:ilvl w:val="2"/>
        <w:numId w:val="7"/>
      </w:numPr>
      <w:spacing w:before="360" w:after="180"/>
      <w:ind w:left="680"/>
      <w:outlineLvl w:val="2"/>
    </w:pPr>
    <w:rPr>
      <w:sz w:val="24"/>
    </w:r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99"/>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99"/>
    <w:rsid w:val="006235C0"/>
    <w:rPr>
      <w:rFonts w:cs="Times New Roman (Body CS)"/>
      <w:b/>
      <w:sz w:val="18"/>
    </w:rPr>
  </w:style>
  <w:style w:type="character" w:customStyle="1" w:styleId="Heading1Char">
    <w:name w:val="Heading 1 Char"/>
    <w:basedOn w:val="DefaultParagraphFont"/>
    <w:link w:val="Heading1"/>
    <w:uiPriority w:val="3"/>
    <w:rsid w:val="00840615"/>
    <w:rPr>
      <w:rFonts w:asciiTheme="majorHAnsi" w:hAnsiTheme="majorHAnsi" w:cs="Times New Roman (Body CS)"/>
      <w:b/>
      <w:bCs/>
      <w:spacing w:val="-14"/>
      <w:sz w:val="60"/>
      <w:szCs w:val="60"/>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5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Heading3Char">
    <w:name w:val="Heading 3 Char"/>
    <w:basedOn w:val="DefaultParagraphFont"/>
    <w:link w:val="Heading3"/>
    <w:uiPriority w:val="5"/>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445474"/>
    <w:pPr>
      <w:numPr>
        <w:numId w:val="3"/>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uiPriority w:val="10"/>
    <w:qFormat/>
    <w:rsid w:val="00601191"/>
    <w:pPr>
      <w:spacing w:before="240" w:after="360"/>
    </w:pPr>
    <w:rPr>
      <w:b/>
      <w:bCs/>
      <w:i/>
      <w:iCs/>
      <w:sz w:val="16"/>
      <w:szCs w:val="21"/>
    </w:rPr>
  </w:style>
  <w:style w:type="paragraph" w:styleId="Header">
    <w:name w:val="header"/>
    <w:basedOn w:val="Normal"/>
    <w:link w:val="HeaderChar"/>
    <w:uiPriority w:val="14"/>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14"/>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4"/>
      </w:numPr>
    </w:pPr>
  </w:style>
  <w:style w:type="numbering" w:customStyle="1" w:styleId="IMDRFN1">
    <w:name w:val="IMDRF N1"/>
    <w:uiPriority w:val="99"/>
    <w:rsid w:val="00462D87"/>
    <w:pPr>
      <w:numPr>
        <w:numId w:val="6"/>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TOC2">
    <w:name w:val="toc 2"/>
    <w:basedOn w:val="Normal"/>
    <w:next w:val="Normal"/>
    <w:autoRedefine/>
    <w:uiPriority w:val="39"/>
    <w:unhideWhenUsed/>
    <w:rsid w:val="008D78E5"/>
    <w:pPr>
      <w:tabs>
        <w:tab w:val="left" w:pos="680"/>
        <w:tab w:val="left" w:pos="992"/>
        <w:tab w:val="right" w:pos="7637"/>
      </w:tabs>
      <w:spacing w:before="0" w:line="240" w:lineRule="auto"/>
      <w:ind w:left="340"/>
    </w:pPr>
    <w:rPr>
      <w:rFonts w:cstheme="minorHAnsi"/>
      <w:iCs/>
      <w:sz w:val="24"/>
      <w:szCs w:val="20"/>
    </w:rPr>
  </w:style>
  <w:style w:type="paragraph" w:styleId="TOC3">
    <w:name w:val="toc 3"/>
    <w:basedOn w:val="Normal"/>
    <w:next w:val="Normal"/>
    <w:autoRedefine/>
    <w:uiPriority w:val="39"/>
    <w:semiHidden/>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numPr>
        <w:numId w:val="0"/>
      </w:numPr>
    </w:pPr>
  </w:style>
  <w:style w:type="paragraph" w:styleId="ListParagraph">
    <w:name w:val="List Paragraph"/>
    <w:basedOn w:val="Normal"/>
    <w:uiPriority w:val="34"/>
    <w:qFormat/>
    <w:rsid w:val="008E5652"/>
  </w:style>
  <w:style w:type="numbering" w:customStyle="1" w:styleId="IMDRFN2">
    <w:name w:val="IMDRF N2"/>
    <w:uiPriority w:val="99"/>
    <w:rsid w:val="001A077C"/>
    <w:pPr>
      <w:numPr>
        <w:numId w:val="5"/>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UnresolvedMention">
    <w:name w:val="Unresolved Mention"/>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NormalWeb">
    <w:name w:val="Normal (Web)"/>
    <w:basedOn w:val="Normal"/>
    <w:uiPriority w:val="99"/>
    <w:semiHidden/>
    <w:unhideWhenUsed/>
    <w:rsid w:val="00CC5F77"/>
    <w:pPr>
      <w:keepLines w:val="0"/>
      <w:spacing w:before="0" w:beforeAutospacing="1" w:after="200" w:afterAutospacing="1" w:line="276" w:lineRule="auto"/>
    </w:pPr>
    <w:rPr>
      <w:rFonts w:ascii="Times New Roman" w:eastAsia="Times New Roman" w:hAnsi="Times New Roman" w:cs="Times New Roman"/>
      <w:sz w:val="24"/>
      <w:lang w:val="en-GB" w:eastAsia="en-GB"/>
    </w:rPr>
  </w:style>
  <w:style w:type="character" w:customStyle="1" w:styleId="ui-provider">
    <w:name w:val="ui-provider"/>
    <w:basedOn w:val="DefaultParagraphFont"/>
    <w:rsid w:val="00ED5D4F"/>
  </w:style>
  <w:style w:type="paragraph" w:styleId="CommentText">
    <w:name w:val="annotation text"/>
    <w:basedOn w:val="Normal"/>
    <w:link w:val="CommentTextChar"/>
    <w:uiPriority w:val="99"/>
    <w:unhideWhenUsed/>
    <w:rsid w:val="00C206EC"/>
    <w:pPr>
      <w:keepLines w:val="0"/>
      <w:spacing w:before="0" w:after="200" w:line="276" w:lineRule="auto"/>
    </w:pPr>
    <w:rPr>
      <w:rFonts w:cstheme="minorBidi"/>
      <w:szCs w:val="20"/>
    </w:rPr>
  </w:style>
  <w:style w:type="character" w:customStyle="1" w:styleId="CommentTextChar">
    <w:name w:val="Comment Text Char"/>
    <w:basedOn w:val="DefaultParagraphFont"/>
    <w:link w:val="CommentText"/>
    <w:uiPriority w:val="99"/>
    <w:rsid w:val="00C206EC"/>
    <w:rPr>
      <w:sz w:val="20"/>
      <w:szCs w:val="20"/>
      <w:lang w:val="en-US"/>
    </w:rPr>
  </w:style>
  <w:style w:type="character" w:styleId="CommentReference">
    <w:name w:val="annotation reference"/>
    <w:basedOn w:val="DefaultParagraphFont"/>
    <w:uiPriority w:val="99"/>
    <w:semiHidden/>
    <w:unhideWhenUsed/>
    <w:rsid w:val="00C206EC"/>
    <w:rPr>
      <w:sz w:val="16"/>
      <w:szCs w:val="16"/>
    </w:rPr>
  </w:style>
  <w:style w:type="paragraph" w:styleId="TOCHeading">
    <w:name w:val="TOC Heading"/>
    <w:basedOn w:val="Heading1"/>
    <w:next w:val="Normal"/>
    <w:uiPriority w:val="39"/>
    <w:semiHidden/>
    <w:unhideWhenUsed/>
    <w:qFormat/>
    <w:rsid w:val="004F242C"/>
    <w:pPr>
      <w:keepNext/>
      <w:pageBreakBefore w:val="0"/>
      <w:numPr>
        <w:numId w:val="0"/>
      </w:numPr>
      <w:snapToGrid/>
      <w:spacing w:before="240" w:after="0" w:line="240" w:lineRule="exact"/>
      <w:outlineLvl w:val="9"/>
    </w:pPr>
    <w:rPr>
      <w:rFonts w:eastAsiaTheme="majorEastAsia" w:cstheme="majorBidi"/>
      <w:b w:val="0"/>
      <w:bCs w:val="0"/>
      <w:color w:val="0E4EAF" w:themeColor="accent1" w:themeShade="BF"/>
      <w:spacing w:val="0"/>
      <w:sz w:val="32"/>
      <w:szCs w:val="32"/>
    </w:rPr>
  </w:style>
  <w:style w:type="paragraph" w:styleId="Revision">
    <w:name w:val="Revision"/>
    <w:hidden/>
    <w:uiPriority w:val="99"/>
    <w:semiHidden/>
    <w:rsid w:val="00444FD3"/>
    <w:rPr>
      <w:rFonts w:cs="Times New Roman (Body CS)"/>
      <w:sz w:val="20"/>
    </w:rPr>
  </w:style>
  <w:style w:type="table" w:styleId="ListTable4-Accent1">
    <w:name w:val="List Table 4 Accent 1"/>
    <w:basedOn w:val="TableNormal"/>
    <w:uiPriority w:val="49"/>
    <w:tblPr>
      <w:tblStyleRowBandSize w:val="1"/>
      <w:tblStyleColBandSize w:val="1"/>
      <w:tblBorders>
        <w:top w:val="single" w:sz="4" w:space="0" w:color="70A4F3" w:themeColor="accent1" w:themeTint="99"/>
        <w:left w:val="single" w:sz="4" w:space="0" w:color="70A4F3" w:themeColor="accent1" w:themeTint="99"/>
        <w:bottom w:val="single" w:sz="4" w:space="0" w:color="70A4F3" w:themeColor="accent1" w:themeTint="99"/>
        <w:right w:val="single" w:sz="4" w:space="0" w:color="70A4F3" w:themeColor="accent1" w:themeTint="99"/>
        <w:insideH w:val="single" w:sz="4" w:space="0" w:color="70A4F3" w:themeColor="accent1" w:themeTint="99"/>
      </w:tblBorders>
    </w:tblPr>
    <w:tblStylePr w:type="firstRow">
      <w:rPr>
        <w:b/>
        <w:bCs/>
        <w:color w:val="FFFFFF" w:themeColor="background1"/>
      </w:rPr>
      <w:tblPr/>
      <w:tcPr>
        <w:tcBorders>
          <w:top w:val="single" w:sz="4" w:space="0" w:color="1369EA" w:themeColor="accent1"/>
          <w:left w:val="single" w:sz="4" w:space="0" w:color="1369EA" w:themeColor="accent1"/>
          <w:bottom w:val="single" w:sz="4" w:space="0" w:color="1369EA" w:themeColor="accent1"/>
          <w:right w:val="single" w:sz="4" w:space="0" w:color="1369EA" w:themeColor="accent1"/>
          <w:insideH w:val="nil"/>
        </w:tcBorders>
        <w:shd w:val="clear" w:color="auto" w:fill="1369EA" w:themeFill="accent1"/>
      </w:tcPr>
    </w:tblStylePr>
    <w:tblStylePr w:type="lastRow">
      <w:rPr>
        <w:b/>
        <w:bCs/>
      </w:rPr>
      <w:tblPr/>
      <w:tcPr>
        <w:tcBorders>
          <w:top w:val="double" w:sz="4" w:space="0" w:color="70A4F3" w:themeColor="accent1" w:themeTint="99"/>
        </w:tcBorders>
      </w:tcPr>
    </w:tblStylePr>
    <w:tblStylePr w:type="firstCol">
      <w:rPr>
        <w:b/>
        <w:bCs/>
      </w:rPr>
    </w:tblStylePr>
    <w:tblStylePr w:type="lastCol">
      <w:rPr>
        <w:b/>
        <w:bCs/>
      </w:rPr>
    </w:tblStylePr>
    <w:tblStylePr w:type="band1Vert">
      <w:tblPr/>
      <w:tcPr>
        <w:shd w:val="clear" w:color="auto" w:fill="CFE0FB" w:themeFill="accent1" w:themeFillTint="33"/>
      </w:tcPr>
    </w:tblStylePr>
    <w:tblStylePr w:type="band1Horz">
      <w:tblPr/>
      <w:tcPr>
        <w:shd w:val="clear" w:color="auto" w:fill="CFE0FB" w:themeFill="accent1" w:themeFillTint="33"/>
      </w:tcPr>
    </w:tblStylePr>
  </w:style>
  <w:style w:type="paragraph" w:styleId="CommentSubject">
    <w:name w:val="annotation subject"/>
    <w:basedOn w:val="CommentText"/>
    <w:next w:val="CommentText"/>
    <w:link w:val="CommentSubjectChar"/>
    <w:uiPriority w:val="99"/>
    <w:semiHidden/>
    <w:unhideWhenUsed/>
    <w:rsid w:val="0028629A"/>
    <w:pPr>
      <w:keepLines/>
      <w:spacing w:before="120" w:after="120" w:line="240" w:lineRule="auto"/>
    </w:pPr>
    <w:rPr>
      <w:rFonts w:cs="Times New Roman (Body CS)"/>
      <w:b/>
      <w:bCs/>
      <w:lang w:val="en-AU"/>
    </w:rPr>
  </w:style>
  <w:style w:type="character" w:customStyle="1" w:styleId="CommentSubjectChar">
    <w:name w:val="Comment Subject Char"/>
    <w:basedOn w:val="CommentTextChar"/>
    <w:link w:val="CommentSubject"/>
    <w:uiPriority w:val="99"/>
    <w:semiHidden/>
    <w:rsid w:val="0028629A"/>
    <w:rPr>
      <w:rFonts w:cs="Times New Roman (Body CS)"/>
      <w:b/>
      <w:bCs/>
      <w:sz w:val="20"/>
      <w:szCs w:val="20"/>
      <w:lang w:val="en-US"/>
    </w:rPr>
  </w:style>
  <w:style w:type="paragraph" w:styleId="NoSpacing">
    <w:name w:val="No Spacing"/>
    <w:uiPriority w:val="1"/>
    <w:qFormat/>
    <w:rsid w:val="000C24F1"/>
    <w:pPr>
      <w:keepLines/>
    </w:pPr>
    <w:rPr>
      <w:rFonts w:cs="Times New Roman (Body CS)"/>
      <w:sz w:val="20"/>
    </w:rPr>
  </w:style>
  <w:style w:type="character" w:styleId="Emphasis">
    <w:name w:val="Emphasis"/>
    <w:basedOn w:val="DefaultParagraphFont"/>
    <w:uiPriority w:val="9"/>
    <w:qFormat/>
    <w:rsid w:val="008672C1"/>
    <w:rPr>
      <w:i/>
      <w:iCs/>
    </w:rPr>
  </w:style>
  <w:style w:type="paragraph" w:customStyle="1" w:styleId="paragraph">
    <w:name w:val="paragraph"/>
    <w:basedOn w:val="Normal"/>
    <w:rsid w:val="00D149C2"/>
    <w:pPr>
      <w:keepLines w:val="0"/>
      <w:spacing w:before="100" w:beforeAutospacing="1" w:after="100" w:afterAutospacing="1" w:line="240" w:lineRule="auto"/>
    </w:pPr>
    <w:rPr>
      <w:rFonts w:ascii="Times New Roman" w:eastAsia="Times New Roman" w:hAnsi="Times New Roman" w:cs="Times New Roman"/>
      <w:sz w:val="24"/>
      <w:lang w:val="en-IE" w:eastAsia="en-IE"/>
    </w:rPr>
  </w:style>
  <w:style w:type="character" w:customStyle="1" w:styleId="normaltextrun">
    <w:name w:val="normaltextrun"/>
    <w:basedOn w:val="DefaultParagraphFont"/>
    <w:rsid w:val="00D149C2"/>
  </w:style>
  <w:style w:type="character" w:customStyle="1" w:styleId="eop">
    <w:name w:val="eop"/>
    <w:basedOn w:val="DefaultParagraphFont"/>
    <w:rsid w:val="00D1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meddra.org/how-to-use/support-documentation" TargetMode="External"/><Relationship Id="rId3" Type="http://schemas.openxmlformats.org/officeDocument/2006/relationships/customXml" Target="../customXml/item3.xml"/><Relationship Id="rId21" Type="http://schemas.openxmlformats.org/officeDocument/2006/relationships/hyperlink" Target="https://admin.new.meddra.org/sites/default/files/guidance/file/001174_termselptc_r4_25_march2025.pdf"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imdrf.org/working-groups/adverse-event-terminology/imdrf-adverse-event-terminology-mainten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mdrf.org/working-groups/adverse-event-terminology/imdrf-adverse-event-terminology-maintenance" TargetMode="External"/><Relationship Id="rId29" Type="http://schemas.openxmlformats.org/officeDocument/2006/relationships/hyperlink" Target="http://www.imdr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mdrf.org/documents/documents.as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mdrf.org/training" TargetMode="External"/><Relationship Id="rId28" Type="http://schemas.openxmlformats.org/officeDocument/2006/relationships/hyperlink" Target="http://www.imdrf.org/"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eddra.org/how-to-use/support-documentation/english?current=true" TargetMode="External"/><Relationship Id="rId27" Type="http://schemas.openxmlformats.org/officeDocument/2006/relationships/hyperlink" Target="https://www.imdrf.org/working-groups/adverse-event-terminology" TargetMode="Externa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7AEE7CF750B84CBE272AC0FED086A0" ma:contentTypeVersion="10" ma:contentTypeDescription="Create a new document." ma:contentTypeScope="" ma:versionID="d9b12ec90d6f93094c0c0350b5f1656a">
  <xsd:schema xmlns:xsd="http://www.w3.org/2001/XMLSchema" xmlns:xs="http://www.w3.org/2001/XMLSchema" xmlns:p="http://schemas.microsoft.com/office/2006/metadata/properties" xmlns:ns2="89642774-68a0-4780-9df4-94451e658ebd" xmlns:ns3="2c0b4a26-a0a6-442a-a800-f5fe1d9f3f5b" targetNamespace="http://schemas.microsoft.com/office/2006/metadata/properties" ma:root="true" ma:fieldsID="ae52e2fa487671db2afbfd4d05de0cf3" ns2:_="" ns3:_="">
    <xsd:import namespace="89642774-68a0-4780-9df4-94451e658ebd"/>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42774-68a0-4780-9df4-94451e658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customXml/itemProps2.xml><?xml version="1.0" encoding="utf-8"?>
<ds:datastoreItem xmlns:ds="http://schemas.openxmlformats.org/officeDocument/2006/customXml" ds:itemID="{BCB85AAA-01C6-4F0E-814B-28C4BC1F2B99}">
  <ds:schemaRefs>
    <ds:schemaRef ds:uri="http://schemas.microsoft.com/sharepoint/v3/contenttype/forms"/>
  </ds:schemaRefs>
</ds:datastoreItem>
</file>

<file path=customXml/itemProps3.xml><?xml version="1.0" encoding="utf-8"?>
<ds:datastoreItem xmlns:ds="http://schemas.openxmlformats.org/officeDocument/2006/customXml" ds:itemID="{45EFE4B6-62EC-4F98-98C6-6E3A8D25D6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B36348-FC40-49A0-8559-328270AFF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42774-68a0-4780-9df4-94451e658ebd"/>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12021</Words>
  <Characters>68646</Characters>
  <Application>Microsoft Office Word</Application>
  <DocSecurity>0</DocSecurity>
  <Lines>2640</Lines>
  <Paragraphs>1203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HERDEN, Dimity</cp:lastModifiedBy>
  <cp:revision>7</cp:revision>
  <cp:lastPrinted>2026-02-25T07:34:00Z</cp:lastPrinted>
  <dcterms:created xsi:type="dcterms:W3CDTF">2026-02-26T00:50:00Z</dcterms:created>
  <dcterms:modified xsi:type="dcterms:W3CDTF">2026-02-26T00:55:00Z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0x010100407AEE7CF750B84CBE272AC0FED086A0</vt:lpwstr>
  </property>
  <property fmtid="{D5CDD505-2E9C-101B-9397-08002B2CF9AE}" pid="3" name="MSIP_Label_f4cdc456-5864-460f-beda-883d23b78bbb_Enabled">
    <vt:lpwstr>true</vt:lpwstr>
  </property>
  <property fmtid="{D5CDD505-2E9C-101B-9397-08002B2CF9AE}" pid="4" name="MSIP_Label_f4cdc456-5864-460f-beda-883d23b78bbb_SetDate">
    <vt:lpwstr>2023-04-24T08:48:07Z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81f8ac47-f018-42ad-8faf-a2b302ac0b71</vt:lpwstr>
  </property>
  <property fmtid="{D5CDD505-2E9C-101B-9397-08002B2CF9AE}" pid="9" name="MSIP_Label_f4cdc456-5864-460f-beda-883d23b78bbb_ContentBits">
    <vt:lpwstr>0</vt:lpwstr>
  </property>
  <property fmtid="{D5CDD505-2E9C-101B-9397-08002B2CF9AE}" pid="10" name="MSIP_Label_55b8d2c7-500a-4d43-ba06-e44311d7cf0c_Enabled">
    <vt:lpwstr>true</vt:lpwstr>
  </property>
  <property fmtid="{D5CDD505-2E9C-101B-9397-08002B2CF9AE}" pid="11" name="MSIP_Label_55b8d2c7-500a-4d43-ba06-e44311d7cf0c_SetDate">
    <vt:lpwstr>2025-09-11T06:29:47Z</vt:lpwstr>
  </property>
  <property fmtid="{D5CDD505-2E9C-101B-9397-08002B2CF9AE}" pid="12" name="MSIP_Label_55b8d2c7-500a-4d43-ba06-e44311d7cf0c_Method">
    <vt:lpwstr>Standard</vt:lpwstr>
  </property>
  <property fmtid="{D5CDD505-2E9C-101B-9397-08002B2CF9AE}" pid="13" name="MSIP_Label_55b8d2c7-500a-4d43-ba06-e44311d7cf0c_Name">
    <vt:lpwstr>defa4170-0d19-0005-0000-bc88714345d2</vt:lpwstr>
  </property>
  <property fmtid="{D5CDD505-2E9C-101B-9397-08002B2CF9AE}" pid="14" name="MSIP_Label_55b8d2c7-500a-4d43-ba06-e44311d7cf0c_SiteId">
    <vt:lpwstr>8e0ef8aa-e817-492c-b729-5b9ae95afc58</vt:lpwstr>
  </property>
  <property fmtid="{D5CDD505-2E9C-101B-9397-08002B2CF9AE}" pid="15" name="MSIP_Label_55b8d2c7-500a-4d43-ba06-e44311d7cf0c_ActionId">
    <vt:lpwstr>b680d683-27bf-4677-a8d4-abd580b000eb</vt:lpwstr>
  </property>
  <property fmtid="{D5CDD505-2E9C-101B-9397-08002B2CF9AE}" pid="16" name="MSIP_Label_55b8d2c7-500a-4d43-ba06-e44311d7cf0c_ContentBits">
    <vt:lpwstr>0</vt:lpwstr>
  </property>
  <property fmtid="{D5CDD505-2E9C-101B-9397-08002B2CF9AE}" pid="17" name="MSIP_Label_55b8d2c7-500a-4d43-ba06-e44311d7cf0c_Tag">
    <vt:lpwstr>10, 3, 0, 1</vt:lpwstr>
  </property>
  <property fmtid="{D5CDD505-2E9C-101B-9397-08002B2CF9AE}" pid="18" name="MSIP_Label_4aaa7e78-45b1-4890-b8a3-003d1d728a3e_Enabled">
    <vt:lpwstr>true</vt:lpwstr>
  </property>
  <property fmtid="{D5CDD505-2E9C-101B-9397-08002B2CF9AE}" pid="19" name="MSIP_Label_4aaa7e78-45b1-4890-b8a3-003d1d728a3e_SetDate">
    <vt:lpwstr>2026-02-25T05:15:02Z</vt:lpwstr>
  </property>
  <property fmtid="{D5CDD505-2E9C-101B-9397-08002B2CF9AE}" pid="20" name="MSIP_Label_4aaa7e78-45b1-4890-b8a3-003d1d728a3e_Method">
    <vt:lpwstr>Privileged</vt:lpwstr>
  </property>
  <property fmtid="{D5CDD505-2E9C-101B-9397-08002B2CF9AE}" pid="21" name="MSIP_Label_4aaa7e78-45b1-4890-b8a3-003d1d728a3e_Name">
    <vt:lpwstr>Non Sensitive</vt:lpwstr>
  </property>
  <property fmtid="{D5CDD505-2E9C-101B-9397-08002B2CF9AE}" pid="22" name="MSIP_Label_4aaa7e78-45b1-4890-b8a3-003d1d728a3e_SiteId">
    <vt:lpwstr>0b11c524-9a1c-4e1b-84cb-6336aefc2243</vt:lpwstr>
  </property>
  <property fmtid="{D5CDD505-2E9C-101B-9397-08002B2CF9AE}" pid="23" name="MSIP_Label_4aaa7e78-45b1-4890-b8a3-003d1d728a3e_ActionId">
    <vt:lpwstr>20e1947a-bc47-4566-957b-4b0c7312ea57</vt:lpwstr>
  </property>
  <property fmtid="{D5CDD505-2E9C-101B-9397-08002B2CF9AE}" pid="24" name="MSIP_Label_4aaa7e78-45b1-4890-b8a3-003d1d728a3e_ContentBits">
    <vt:lpwstr>0</vt:lpwstr>
  </property>
  <property fmtid="{D5CDD505-2E9C-101B-9397-08002B2CF9AE}" pid="25" name="MSIP_Label_4aaa7e78-45b1-4890-b8a3-003d1d728a3e_Tag">
    <vt:lpwstr>10, 0, 1, 1</vt:lpwstr>
  </property>
</Properties>
</file>