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41FD0" w14:textId="35977C98" w:rsidR="00FB1005" w:rsidRPr="007171A3" w:rsidRDefault="006E09C4" w:rsidP="00017D5D">
      <w:pPr>
        <w:keepLines w:val="0"/>
        <w:spacing w:before="0" w:after="0" w:line="240" w:lineRule="auto"/>
        <w:jc w:val="both"/>
        <w:rPr>
          <w:rFonts w:asciiTheme="majorHAnsi" w:hAnsiTheme="majorHAnsi" w:cstheme="majorHAnsi"/>
          <w:b/>
          <w:bCs/>
          <w:sz w:val="52"/>
          <w:szCs w:val="52"/>
        </w:rPr>
      </w:pPr>
      <w:r w:rsidRPr="007171A3">
        <w:rPr>
          <w:rFonts w:asciiTheme="majorHAnsi" w:hAnsiTheme="majorHAnsi" w:cstheme="majorHAnsi"/>
          <w:b/>
          <w:bCs/>
          <w:sz w:val="52"/>
          <w:szCs w:val="52"/>
        </w:rPr>
        <w:t>Call for Expression of Interest</w:t>
      </w:r>
      <w:r w:rsidR="00C74431" w:rsidRPr="007171A3">
        <w:rPr>
          <w:rFonts w:asciiTheme="majorHAnsi" w:hAnsiTheme="majorHAnsi" w:cstheme="majorHAnsi"/>
          <w:b/>
          <w:bCs/>
          <w:sz w:val="52"/>
          <w:szCs w:val="52"/>
        </w:rPr>
        <w:t xml:space="preserve"> </w:t>
      </w:r>
      <w:r w:rsidR="006564B9" w:rsidRPr="007171A3">
        <w:rPr>
          <w:rFonts w:asciiTheme="majorHAnsi" w:hAnsiTheme="majorHAnsi" w:cstheme="majorHAnsi"/>
          <w:b/>
          <w:bCs/>
          <w:sz w:val="52"/>
          <w:szCs w:val="52"/>
        </w:rPr>
        <w:t>(EoI)</w:t>
      </w:r>
    </w:p>
    <w:p w14:paraId="6AE632FA" w14:textId="6C3BB9C7" w:rsidR="00FA20A1" w:rsidRDefault="00FA20A1" w:rsidP="00017D5D">
      <w:pPr>
        <w:keepLines w:val="0"/>
        <w:spacing w:before="0" w:after="0" w:line="240" w:lineRule="auto"/>
        <w:jc w:val="both"/>
        <w:rPr>
          <w:rFonts w:eastAsia="Gulim" w:cstheme="minorHAnsi"/>
          <w:noProof/>
          <w:sz w:val="24"/>
          <w:lang w:val="en-US" w:eastAsia="ko-KR"/>
        </w:rPr>
      </w:pPr>
    </w:p>
    <w:p w14:paraId="773DE9B4" w14:textId="77777777" w:rsidR="00FA20A1" w:rsidRPr="00602394" w:rsidRDefault="00FA20A1" w:rsidP="00FA20A1">
      <w:pPr>
        <w:keepLines w:val="0"/>
        <w:spacing w:before="0" w:after="0" w:line="240" w:lineRule="auto"/>
        <w:jc w:val="both"/>
        <w:rPr>
          <w:rFonts w:asciiTheme="majorHAnsi" w:hAnsiTheme="majorHAnsi" w:cstheme="majorHAnsi"/>
          <w:b/>
          <w:bCs/>
          <w:sz w:val="40"/>
          <w:szCs w:val="40"/>
        </w:rPr>
      </w:pPr>
      <w:r w:rsidRPr="00602394">
        <w:rPr>
          <w:rFonts w:asciiTheme="majorHAnsi" w:hAnsiTheme="majorHAnsi" w:cstheme="majorHAnsi"/>
          <w:b/>
          <w:bCs/>
          <w:sz w:val="40"/>
          <w:szCs w:val="40"/>
        </w:rPr>
        <w:t>IMDRF Training Endorsement Model Pilot</w:t>
      </w:r>
    </w:p>
    <w:p w14:paraId="1D3B9DD9" w14:textId="77777777" w:rsidR="00FA20A1" w:rsidRDefault="00FA20A1" w:rsidP="00FA20A1">
      <w:pPr>
        <w:keepLines w:val="0"/>
        <w:spacing w:before="0" w:after="0" w:line="240" w:lineRule="auto"/>
        <w:jc w:val="both"/>
        <w:rPr>
          <w:rFonts w:asciiTheme="majorHAnsi" w:hAnsiTheme="majorHAnsi" w:cstheme="majorHAnsi"/>
          <w:b/>
          <w:bCs/>
          <w:sz w:val="28"/>
          <w:szCs w:val="28"/>
        </w:rPr>
      </w:pPr>
    </w:p>
    <w:p w14:paraId="51DEE9B0" w14:textId="41851F4B" w:rsidR="00FA20A1" w:rsidRPr="007171A3" w:rsidRDefault="00FA20A1" w:rsidP="00FA20A1">
      <w:pPr>
        <w:keepLines w:val="0"/>
        <w:spacing w:before="0" w:after="0" w:line="240" w:lineRule="auto"/>
        <w:jc w:val="both"/>
        <w:rPr>
          <w:rFonts w:asciiTheme="majorHAnsi" w:eastAsia="Gulim" w:hAnsiTheme="majorHAnsi" w:cstheme="majorHAnsi"/>
          <w:b/>
          <w:bCs/>
          <w:sz w:val="32"/>
          <w:szCs w:val="32"/>
          <w:lang w:eastAsia="ko-KR"/>
        </w:rPr>
      </w:pPr>
    </w:p>
    <w:p w14:paraId="2B0E66D3" w14:textId="196AD6DC" w:rsidR="00FA20A1" w:rsidRDefault="00FA20A1" w:rsidP="00FA20A1">
      <w:pPr>
        <w:keepLines w:val="0"/>
        <w:spacing w:before="0" w:after="0" w:line="240" w:lineRule="auto"/>
        <w:jc w:val="both"/>
        <w:rPr>
          <w:rFonts w:asciiTheme="majorHAnsi" w:eastAsia="Gulim" w:hAnsiTheme="majorHAnsi" w:cstheme="majorHAnsi"/>
          <w:sz w:val="24"/>
          <w:lang w:eastAsia="ko-KR"/>
        </w:rPr>
      </w:pPr>
      <w:r w:rsidRPr="00602394">
        <w:rPr>
          <w:rFonts w:asciiTheme="majorHAnsi" w:eastAsia="Gulim" w:hAnsiTheme="majorHAnsi" w:cstheme="majorHAnsi"/>
          <w:sz w:val="24"/>
          <w:lang w:eastAsia="ko-KR"/>
        </w:rPr>
        <w:t>The International Medical Device Regulators Foru</w:t>
      </w:r>
      <w:r w:rsidR="00E544F3">
        <w:rPr>
          <w:rFonts w:asciiTheme="majorHAnsi" w:eastAsia="Gulim" w:hAnsiTheme="majorHAnsi" w:cstheme="majorHAnsi"/>
          <w:sz w:val="24"/>
          <w:lang w:eastAsia="ko-KR"/>
        </w:rPr>
        <w:t>m</w:t>
      </w:r>
      <w:r w:rsidRPr="00602394">
        <w:rPr>
          <w:rFonts w:asciiTheme="majorHAnsi" w:eastAsia="Gulim" w:hAnsiTheme="majorHAnsi" w:cstheme="majorHAnsi"/>
          <w:sz w:val="24"/>
          <w:lang w:eastAsia="ko-KR"/>
        </w:rPr>
        <w:t xml:space="preserve"> (IMDRF) invites Expressions of Interest (EoI) from External Organizations interested in participating in the IMDRF Training Endorsement Model Pilot as a training provider. </w:t>
      </w:r>
    </w:p>
    <w:p w14:paraId="5CAB9D46" w14:textId="7C43A7FF" w:rsidR="00CA3038" w:rsidRDefault="00CA3038" w:rsidP="00FA20A1">
      <w:pPr>
        <w:keepLines w:val="0"/>
        <w:spacing w:before="0" w:after="0" w:line="240" w:lineRule="auto"/>
        <w:jc w:val="both"/>
        <w:rPr>
          <w:rFonts w:asciiTheme="majorHAnsi" w:eastAsia="Gulim" w:hAnsiTheme="majorHAnsi" w:cstheme="majorHAnsi"/>
          <w:sz w:val="24"/>
          <w:lang w:eastAsia="ko-KR"/>
        </w:rPr>
      </w:pPr>
    </w:p>
    <w:p w14:paraId="79C6E061" w14:textId="055203AC" w:rsidR="00CA3038" w:rsidRDefault="00CA3038"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C</w:t>
      </w:r>
      <w:r>
        <w:rPr>
          <w:rFonts w:asciiTheme="majorHAnsi" w:eastAsia="Gulim" w:hAnsiTheme="majorHAnsi" w:cstheme="majorHAnsi"/>
          <w:sz w:val="24"/>
          <w:lang w:eastAsia="ko-KR"/>
        </w:rPr>
        <w:t>onsistent with the IMDRF Strategic Principles for IMDRF Trainings (IMDRF/MC/N76 FINAL:2023), the pilot is intended to support training on IMDRF technical documents</w:t>
      </w:r>
      <w:r w:rsidR="00CC3391">
        <w:rPr>
          <w:rFonts w:asciiTheme="majorHAnsi" w:eastAsia="Gulim" w:hAnsiTheme="majorHAnsi" w:cstheme="majorHAnsi"/>
          <w:sz w:val="24"/>
          <w:lang w:eastAsia="ko-KR"/>
        </w:rPr>
        <w:t xml:space="preserve"> and related</w:t>
      </w:r>
      <w:r>
        <w:rPr>
          <w:rFonts w:asciiTheme="majorHAnsi" w:eastAsia="Gulim" w:hAnsiTheme="majorHAnsi" w:cstheme="majorHAnsi"/>
          <w:sz w:val="24"/>
          <w:lang w:eastAsia="ko-KR"/>
        </w:rPr>
        <w:t xml:space="preserve"> concepts through a model in which External Organizations provide training activities </w:t>
      </w:r>
      <w:r w:rsidR="000278FC">
        <w:rPr>
          <w:rFonts w:asciiTheme="majorHAnsi" w:eastAsia="Gulim" w:hAnsiTheme="majorHAnsi" w:cstheme="majorHAnsi" w:hint="eastAsia"/>
          <w:sz w:val="24"/>
          <w:lang w:eastAsia="ko-KR"/>
        </w:rPr>
        <w:t xml:space="preserve">under IMDRF oversight </w:t>
      </w:r>
      <w:r>
        <w:rPr>
          <w:rFonts w:asciiTheme="majorHAnsi" w:eastAsia="Gulim" w:hAnsiTheme="majorHAnsi" w:cstheme="majorHAnsi"/>
          <w:sz w:val="24"/>
          <w:lang w:eastAsia="ko-KR"/>
        </w:rPr>
        <w:t>and</w:t>
      </w:r>
      <w:r w:rsidR="00AC65F4">
        <w:rPr>
          <w:rFonts w:asciiTheme="majorHAnsi" w:eastAsia="Gulim" w:hAnsiTheme="majorHAnsi" w:cstheme="majorHAnsi" w:hint="eastAsia"/>
          <w:sz w:val="24"/>
          <w:lang w:eastAsia="ko-KR"/>
        </w:rPr>
        <w:t xml:space="preserve"> the</w:t>
      </w:r>
      <w:r>
        <w:rPr>
          <w:rFonts w:asciiTheme="majorHAnsi" w:eastAsia="Gulim" w:hAnsiTheme="majorHAnsi" w:cstheme="majorHAnsi"/>
          <w:sz w:val="24"/>
          <w:lang w:eastAsia="ko-KR"/>
        </w:rPr>
        <w:t xml:space="preserve"> associated</w:t>
      </w:r>
      <w:r w:rsidR="00355FFA">
        <w:rPr>
          <w:rFonts w:asciiTheme="majorHAnsi" w:eastAsia="Gulim" w:hAnsiTheme="majorHAnsi" w:cstheme="majorHAnsi" w:hint="eastAsia"/>
          <w:sz w:val="24"/>
          <w:lang w:eastAsia="ko-KR"/>
        </w:rPr>
        <w:t xml:space="preserve"> training</w:t>
      </w:r>
      <w:r>
        <w:rPr>
          <w:rFonts w:asciiTheme="majorHAnsi" w:eastAsia="Gulim" w:hAnsiTheme="majorHAnsi" w:cstheme="majorHAnsi"/>
          <w:sz w:val="24"/>
          <w:lang w:eastAsia="ko-KR"/>
        </w:rPr>
        <w:t xml:space="preserve"> materials </w:t>
      </w:r>
      <w:r w:rsidR="002E1F03">
        <w:rPr>
          <w:rFonts w:asciiTheme="majorHAnsi" w:eastAsia="Gulim" w:hAnsiTheme="majorHAnsi" w:cstheme="majorHAnsi" w:hint="eastAsia"/>
          <w:sz w:val="24"/>
          <w:lang w:eastAsia="ko-KR"/>
        </w:rPr>
        <w:t xml:space="preserve">are </w:t>
      </w:r>
      <w:r>
        <w:rPr>
          <w:rFonts w:asciiTheme="majorHAnsi" w:eastAsia="Gulim" w:hAnsiTheme="majorHAnsi" w:cstheme="majorHAnsi"/>
          <w:sz w:val="24"/>
          <w:lang w:eastAsia="ko-KR"/>
        </w:rPr>
        <w:t>reviewed and endorsed through IMDRF pilot processes.</w:t>
      </w:r>
    </w:p>
    <w:p w14:paraId="5EA4F881" w14:textId="45FA442C" w:rsidR="00CA3038" w:rsidRDefault="00CA3038" w:rsidP="00FA20A1">
      <w:pPr>
        <w:keepLines w:val="0"/>
        <w:spacing w:before="0" w:after="0" w:line="240" w:lineRule="auto"/>
        <w:jc w:val="both"/>
        <w:rPr>
          <w:rFonts w:asciiTheme="majorHAnsi" w:eastAsia="Gulim" w:hAnsiTheme="majorHAnsi" w:cstheme="majorHAnsi"/>
          <w:sz w:val="24"/>
          <w:lang w:eastAsia="ko-KR"/>
        </w:rPr>
      </w:pPr>
    </w:p>
    <w:p w14:paraId="2D1623CD" w14:textId="434A7857" w:rsidR="00CA3038" w:rsidRDefault="000C0ABE"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T</w:t>
      </w:r>
      <w:r>
        <w:rPr>
          <w:rFonts w:asciiTheme="majorHAnsi" w:eastAsia="Gulim" w:hAnsiTheme="majorHAnsi" w:cstheme="majorHAnsi"/>
          <w:sz w:val="24"/>
          <w:lang w:eastAsia="ko-KR"/>
        </w:rPr>
        <w:t>he pilot is intended to support practical learning regarding potential IMDRF training and endorsement approaches and to help inform future IMDRF training activities.</w:t>
      </w:r>
    </w:p>
    <w:p w14:paraId="1AF77EAB" w14:textId="619F5489" w:rsidR="000C0ABE" w:rsidRDefault="000C0ABE" w:rsidP="00FA20A1">
      <w:pPr>
        <w:keepLines w:val="0"/>
        <w:spacing w:before="0" w:after="0" w:line="240" w:lineRule="auto"/>
        <w:jc w:val="both"/>
        <w:rPr>
          <w:rFonts w:asciiTheme="majorHAnsi" w:eastAsia="Gulim" w:hAnsiTheme="majorHAnsi" w:cstheme="majorHAnsi"/>
          <w:sz w:val="24"/>
          <w:lang w:eastAsia="ko-KR"/>
        </w:rPr>
      </w:pPr>
    </w:p>
    <w:p w14:paraId="387AF844" w14:textId="7FF07014" w:rsidR="000C0ABE" w:rsidRPr="00602394" w:rsidRDefault="002E4060" w:rsidP="00FA20A1">
      <w:pPr>
        <w:keepLines w:val="0"/>
        <w:spacing w:before="0" w:after="0" w:line="240" w:lineRule="auto"/>
        <w:jc w:val="both"/>
        <w:rPr>
          <w:rFonts w:asciiTheme="majorHAnsi" w:eastAsia="Gulim" w:hAnsiTheme="majorHAnsi" w:cstheme="majorHAnsi"/>
          <w:b/>
          <w:bCs/>
          <w:sz w:val="28"/>
          <w:szCs w:val="28"/>
          <w:lang w:eastAsia="ko-KR"/>
        </w:rPr>
      </w:pPr>
      <w:r w:rsidRPr="00602394">
        <w:rPr>
          <w:rFonts w:asciiTheme="majorHAnsi" w:eastAsia="Gulim" w:hAnsiTheme="majorHAnsi" w:cstheme="majorHAnsi"/>
          <w:b/>
          <w:bCs/>
          <w:sz w:val="28"/>
          <w:szCs w:val="28"/>
          <w:lang w:eastAsia="ko-KR"/>
        </w:rPr>
        <w:t>Pilot overview</w:t>
      </w:r>
    </w:p>
    <w:p w14:paraId="011516D9" w14:textId="77777777" w:rsidR="00601DC1" w:rsidRDefault="00601DC1" w:rsidP="00FA20A1">
      <w:pPr>
        <w:keepLines w:val="0"/>
        <w:spacing w:before="0" w:after="0" w:line="240" w:lineRule="auto"/>
        <w:jc w:val="both"/>
        <w:rPr>
          <w:rFonts w:asciiTheme="majorHAnsi" w:eastAsia="Gulim" w:hAnsiTheme="majorHAnsi" w:cstheme="majorHAnsi"/>
          <w:sz w:val="24"/>
          <w:lang w:eastAsia="ko-KR"/>
        </w:rPr>
      </w:pPr>
    </w:p>
    <w:p w14:paraId="0BAE539E" w14:textId="52045C35" w:rsidR="00467C35" w:rsidRPr="00313E77" w:rsidRDefault="002E4060" w:rsidP="00FA20A1">
      <w:pPr>
        <w:keepLines w:val="0"/>
        <w:spacing w:before="0" w:after="0" w:line="240" w:lineRule="auto"/>
        <w:jc w:val="both"/>
        <w:rPr>
          <w:rFonts w:cstheme="minorHAnsi"/>
          <w:sz w:val="24"/>
          <w:lang w:eastAsia="ja-JP"/>
        </w:rPr>
      </w:pPr>
      <w:r w:rsidRPr="00313E77">
        <w:rPr>
          <w:rFonts w:eastAsia="Gulim" w:cstheme="minorHAnsi"/>
          <w:sz w:val="24"/>
          <w:lang w:eastAsia="ko-KR"/>
        </w:rPr>
        <w:t>The initial pilot phase is expected to focus on in-person and/or hybrid training activities</w:t>
      </w:r>
      <w:r w:rsidR="00683E93" w:rsidRPr="00313E77">
        <w:rPr>
          <w:rFonts w:eastAsia="Gulim" w:cstheme="minorHAnsi"/>
          <w:sz w:val="24"/>
          <w:lang w:eastAsia="ko-KR"/>
        </w:rPr>
        <w:t xml:space="preserve">, planned to take place in </w:t>
      </w:r>
      <w:r w:rsidR="00683E93" w:rsidRPr="00400401">
        <w:rPr>
          <w:rFonts w:eastAsia="Gulim" w:cstheme="minorHAnsi"/>
          <w:sz w:val="24"/>
          <w:lang w:val="en-US" w:eastAsia="ko-KR"/>
        </w:rPr>
        <w:t>Brasília</w:t>
      </w:r>
      <w:r w:rsidR="00683E93" w:rsidRPr="00313E77">
        <w:rPr>
          <w:rFonts w:eastAsia="Gulim" w:cstheme="minorHAnsi"/>
          <w:sz w:val="24"/>
          <w:lang w:val="en-US" w:eastAsia="ko-KR"/>
        </w:rPr>
        <w:t xml:space="preserve">, </w:t>
      </w:r>
      <w:r w:rsidR="00FF70FF" w:rsidRPr="00313E77">
        <w:rPr>
          <w:rFonts w:eastAsia="Gulim" w:cstheme="minorHAnsi"/>
          <w:sz w:val="24"/>
          <w:lang w:eastAsia="ko-KR"/>
        </w:rPr>
        <w:t>Brazil</w:t>
      </w:r>
      <w:r w:rsidR="00683E93" w:rsidRPr="00313E77">
        <w:rPr>
          <w:rFonts w:eastAsia="Gulim" w:cstheme="minorHAnsi"/>
          <w:sz w:val="24"/>
          <w:lang w:eastAsia="ko-KR"/>
        </w:rPr>
        <w:t>, in</w:t>
      </w:r>
      <w:r w:rsidR="00FF70FF" w:rsidRPr="00313E77">
        <w:rPr>
          <w:rFonts w:eastAsia="Gulim" w:cstheme="minorHAnsi"/>
          <w:sz w:val="24"/>
          <w:lang w:eastAsia="ko-KR"/>
        </w:rPr>
        <w:t xml:space="preserve"> September 2027</w:t>
      </w:r>
      <w:r w:rsidR="00683E93" w:rsidRPr="00313E77">
        <w:rPr>
          <w:rFonts w:eastAsia="Gulim" w:cstheme="minorHAnsi"/>
          <w:sz w:val="24"/>
          <w:lang w:eastAsia="ko-KR"/>
        </w:rPr>
        <w:t>, in conjunction with the IMDRF meetings.</w:t>
      </w:r>
      <w:r w:rsidR="002033FD" w:rsidRPr="00313E77">
        <w:rPr>
          <w:rFonts w:eastAsia="ＭＳ Ｐゴシック" w:cstheme="minorHAnsi"/>
          <w:sz w:val="24"/>
          <w:lang w:val="en-US" w:eastAsia="ja-JP"/>
        </w:rPr>
        <w:t xml:space="preserve"> </w:t>
      </w:r>
      <w:r w:rsidR="005F1CCE" w:rsidRPr="00313E77">
        <w:rPr>
          <w:rFonts w:eastAsia="ＭＳ Ｐゴシック" w:cstheme="minorHAnsi"/>
          <w:sz w:val="24"/>
          <w:lang w:val="en-US" w:eastAsia="ja-JP"/>
        </w:rPr>
        <w:t xml:space="preserve">The </w:t>
      </w:r>
      <w:r w:rsidR="005F1CCE">
        <w:rPr>
          <w:rFonts w:eastAsia="Gulim" w:cstheme="minorHAnsi"/>
          <w:sz w:val="24"/>
          <w:lang w:val="en-US" w:eastAsia="ko-KR"/>
        </w:rPr>
        <w:t>t</w:t>
      </w:r>
      <w:r w:rsidR="002033FD" w:rsidRPr="00313E77">
        <w:rPr>
          <w:rFonts w:eastAsia="Gulim" w:cstheme="minorHAnsi"/>
          <w:sz w:val="24"/>
          <w:lang w:val="en-US" w:eastAsia="ko-KR"/>
        </w:rPr>
        <w:t>raining may be held during the meeting week or immediately before the meeting</w:t>
      </w:r>
      <w:r w:rsidR="003A173E">
        <w:rPr>
          <w:rFonts w:eastAsia="Gulim" w:cstheme="minorHAnsi"/>
          <w:sz w:val="24"/>
          <w:lang w:val="en-US" w:eastAsia="ko-KR"/>
        </w:rPr>
        <w:t>s, with the exact dates to be confirmed in due course</w:t>
      </w:r>
      <w:r w:rsidR="002033FD" w:rsidRPr="00313E77">
        <w:rPr>
          <w:rFonts w:eastAsia="Gulim" w:cstheme="minorHAnsi"/>
          <w:sz w:val="24"/>
          <w:lang w:val="en-US" w:eastAsia="ko-KR"/>
        </w:rPr>
        <w:t>.</w:t>
      </w:r>
    </w:p>
    <w:p w14:paraId="79A935F5" w14:textId="3799AB4B" w:rsidR="0009707C" w:rsidRDefault="0009707C" w:rsidP="00FA20A1">
      <w:pPr>
        <w:keepLines w:val="0"/>
        <w:spacing w:before="0" w:after="0" w:line="240" w:lineRule="auto"/>
        <w:jc w:val="both"/>
        <w:rPr>
          <w:rFonts w:asciiTheme="majorHAnsi" w:eastAsia="Gulim" w:hAnsiTheme="majorHAnsi" w:cstheme="majorHAnsi"/>
          <w:sz w:val="24"/>
          <w:lang w:eastAsia="ko-KR"/>
        </w:rPr>
      </w:pPr>
    </w:p>
    <w:p w14:paraId="630792EA" w14:textId="47CAF464" w:rsidR="0009707C" w:rsidRDefault="0009707C" w:rsidP="0009707C">
      <w:pPr>
        <w:keepLines w:val="0"/>
        <w:spacing w:before="0" w:after="0" w:line="240" w:lineRule="auto"/>
        <w:jc w:val="both"/>
        <w:rPr>
          <w:rFonts w:cstheme="minorHAnsi"/>
          <w:noProof/>
          <w:sz w:val="24"/>
          <w:lang w:val="en-US" w:eastAsia="ja-JP"/>
        </w:rPr>
      </w:pPr>
      <w:r>
        <w:rPr>
          <w:rFonts w:cstheme="minorHAnsi"/>
          <w:noProof/>
          <w:sz w:val="24"/>
          <w:lang w:val="en-US" w:eastAsia="ja-JP"/>
        </w:rPr>
        <w:t>The</w:t>
      </w:r>
      <w:r w:rsidR="007669EE">
        <w:rPr>
          <w:rFonts w:cstheme="minorHAnsi"/>
          <w:noProof/>
          <w:sz w:val="24"/>
          <w:lang w:val="en-US" w:eastAsia="ja-JP"/>
        </w:rPr>
        <w:t xml:space="preserve"> following</w:t>
      </w:r>
      <w:r>
        <w:rPr>
          <w:rFonts w:cstheme="minorHAnsi"/>
          <w:noProof/>
          <w:sz w:val="24"/>
          <w:lang w:val="en-US" w:eastAsia="ja-JP"/>
        </w:rPr>
        <w:t xml:space="preserve"> training priorit</w:t>
      </w:r>
      <w:r w:rsidR="007669EE">
        <w:rPr>
          <w:rFonts w:cstheme="minorHAnsi"/>
          <w:noProof/>
          <w:sz w:val="24"/>
          <w:lang w:val="en-US" w:eastAsia="ja-JP"/>
        </w:rPr>
        <w:t>y</w:t>
      </w:r>
      <w:r>
        <w:rPr>
          <w:rFonts w:cstheme="minorHAnsi"/>
          <w:noProof/>
          <w:sz w:val="24"/>
          <w:lang w:val="en-US" w:eastAsia="ja-JP"/>
        </w:rPr>
        <w:t xml:space="preserve"> </w:t>
      </w:r>
      <w:r w:rsidR="007669EE">
        <w:rPr>
          <w:rFonts w:cstheme="minorHAnsi"/>
          <w:noProof/>
          <w:sz w:val="24"/>
          <w:lang w:val="en-US" w:eastAsia="ja-JP"/>
        </w:rPr>
        <w:t xml:space="preserve">areas were agreed upon by the IMDRF MC and serve as the basis for proposals under the Training Pilot. </w:t>
      </w:r>
      <w:r w:rsidR="008B0DEA">
        <w:rPr>
          <w:rFonts w:cstheme="minorHAnsi"/>
          <w:noProof/>
          <w:sz w:val="24"/>
          <w:lang w:val="en-US" w:eastAsia="ja-JP"/>
        </w:rPr>
        <w:t>External Organizations are invited to propose specific training topics and activities within these priority areas, taking into account their expertise and identified training needs. They may also indicate other relevant areas in which they could potentially contribute to IMDRF training, to inform the ongoing development and refinement of future Training Pilot Plans.</w:t>
      </w:r>
    </w:p>
    <w:p w14:paraId="349C099A" w14:textId="77777777" w:rsidR="0009707C" w:rsidRDefault="0009707C" w:rsidP="0009707C">
      <w:pPr>
        <w:keepLines w:val="0"/>
        <w:spacing w:before="0" w:after="0" w:line="240" w:lineRule="auto"/>
        <w:jc w:val="both"/>
        <w:rPr>
          <w:rFonts w:cstheme="minorHAnsi"/>
          <w:noProof/>
          <w:sz w:val="24"/>
          <w:lang w:val="en-US" w:eastAsia="ja-JP"/>
        </w:rPr>
      </w:pPr>
    </w:p>
    <w:p w14:paraId="612936AE" w14:textId="77777777" w:rsidR="0009707C" w:rsidRPr="00B8179D" w:rsidRDefault="0009707C" w:rsidP="0009707C">
      <w:pPr>
        <w:pStyle w:val="ab"/>
        <w:numPr>
          <w:ilvl w:val="0"/>
          <w:numId w:val="48"/>
        </w:numPr>
        <w:jc w:val="both"/>
        <w:rPr>
          <w:rFonts w:cstheme="minorHAnsi"/>
          <w:noProof/>
          <w:sz w:val="24"/>
          <w:lang w:val="en-US" w:eastAsia="ja-JP"/>
        </w:rPr>
      </w:pPr>
      <w:r w:rsidRPr="00B8179D">
        <w:rPr>
          <w:rFonts w:cstheme="minorHAnsi" w:hint="eastAsia"/>
          <w:noProof/>
          <w:sz w:val="24"/>
          <w:lang w:val="en-US" w:eastAsia="ja-JP"/>
        </w:rPr>
        <w:t xml:space="preserve">Competence, Training, and Conduct Requirements for Regulatory Reviewers IMDRF/GRRP WG/N40 </w:t>
      </w:r>
      <w:r w:rsidRPr="00B8179D">
        <w:rPr>
          <w:rFonts w:cstheme="minorHAnsi" w:hint="eastAsia"/>
          <w:noProof/>
          <w:sz w:val="24"/>
          <w:lang w:val="en-US" w:eastAsia="ja-JP"/>
        </w:rPr>
        <w:t>​</w:t>
      </w:r>
    </w:p>
    <w:p w14:paraId="052393F8" w14:textId="77777777" w:rsidR="0009707C" w:rsidRPr="00B8179D" w:rsidRDefault="0009707C" w:rsidP="0009707C">
      <w:pPr>
        <w:pStyle w:val="ab"/>
        <w:numPr>
          <w:ilvl w:val="0"/>
          <w:numId w:val="48"/>
        </w:numPr>
        <w:jc w:val="both"/>
        <w:rPr>
          <w:rFonts w:cstheme="minorHAnsi"/>
          <w:noProof/>
          <w:sz w:val="24"/>
          <w:lang w:val="en-US" w:eastAsia="ja-JP"/>
        </w:rPr>
      </w:pPr>
      <w:r w:rsidRPr="00B8179D">
        <w:rPr>
          <w:rFonts w:cstheme="minorHAnsi" w:hint="eastAsia"/>
          <w:noProof/>
          <w:sz w:val="24"/>
          <w:lang w:val="en-US" w:eastAsia="ja-JP"/>
        </w:rPr>
        <w:t>​</w:t>
      </w:r>
      <w:r w:rsidRPr="00B8179D">
        <w:rPr>
          <w:rFonts w:cstheme="minorHAnsi" w:hint="eastAsia"/>
          <w:noProof/>
          <w:sz w:val="24"/>
          <w:lang w:val="en-US" w:eastAsia="ja-JP"/>
        </w:rPr>
        <w:t>Clinical Evaluation IMDRF MDCE WG/N56</w:t>
      </w:r>
      <w:r w:rsidRPr="00B8179D">
        <w:rPr>
          <w:rFonts w:cstheme="minorHAnsi" w:hint="eastAsia"/>
          <w:noProof/>
          <w:sz w:val="24"/>
          <w:lang w:val="en-US" w:eastAsia="ja-JP"/>
        </w:rPr>
        <w:t>​</w:t>
      </w:r>
    </w:p>
    <w:p w14:paraId="40F05401" w14:textId="77777777" w:rsidR="0009707C" w:rsidRPr="00066BF5" w:rsidRDefault="0009707C" w:rsidP="0009707C">
      <w:pPr>
        <w:pStyle w:val="ab"/>
        <w:numPr>
          <w:ilvl w:val="0"/>
          <w:numId w:val="48"/>
        </w:numPr>
        <w:jc w:val="both"/>
        <w:rPr>
          <w:rFonts w:cstheme="minorHAnsi"/>
          <w:noProof/>
          <w:sz w:val="24"/>
          <w:lang w:eastAsia="ja-JP"/>
        </w:rPr>
      </w:pPr>
      <w:r w:rsidRPr="00066BF5">
        <w:rPr>
          <w:rFonts w:cstheme="minorHAnsi"/>
          <w:noProof/>
          <w:sz w:val="24"/>
          <w:lang w:eastAsia="ja-JP"/>
        </w:rPr>
        <w:t>​</w:t>
      </w:r>
      <w:r w:rsidRPr="00B8179D">
        <w:rPr>
          <w:rFonts w:cstheme="minorHAnsi" w:hint="eastAsia"/>
          <w:noProof/>
          <w:sz w:val="24"/>
          <w:lang w:val="en-US" w:eastAsia="ja-JP"/>
        </w:rPr>
        <w:t>​</w:t>
      </w:r>
      <w:r w:rsidRPr="00624396">
        <w:rPr>
          <w:rFonts w:cstheme="minorHAnsi" w:hint="eastAsia"/>
          <w:noProof/>
          <w:sz w:val="24"/>
          <w:lang w:val="en-US" w:eastAsia="ja-JP"/>
        </w:rPr>
        <w:t>Principles of In Vitro Diagnostic (IVD) Medical Devices Classification IMDRF/IVD WG/N64</w:t>
      </w:r>
    </w:p>
    <w:p w14:paraId="5D21C763" w14:textId="234C0340" w:rsidR="00624396" w:rsidRPr="00066BF5" w:rsidRDefault="00624396" w:rsidP="00624396">
      <w:pPr>
        <w:pStyle w:val="ab"/>
        <w:keepLines w:val="0"/>
        <w:numPr>
          <w:ilvl w:val="0"/>
          <w:numId w:val="48"/>
        </w:numPr>
        <w:spacing w:before="100" w:beforeAutospacing="1" w:after="100" w:afterAutospacing="1" w:line="240" w:lineRule="auto"/>
        <w:rPr>
          <w:rFonts w:eastAsia="Times New Roman" w:cstheme="minorHAnsi"/>
          <w:sz w:val="24"/>
          <w:lang w:val="en-US" w:eastAsia="ko-KR"/>
        </w:rPr>
      </w:pPr>
      <w:r w:rsidRPr="00066BF5">
        <w:rPr>
          <w:rFonts w:eastAsia="Times New Roman" w:cstheme="minorHAnsi"/>
          <w:sz w:val="24"/>
          <w:lang w:val="en-US" w:eastAsia="ko-KR"/>
        </w:rPr>
        <w:t>Medical Devices Post-Market Surveillance and Adverse Event Reporting (GHTF/SG2/N54R8:2006; IMDRF/AE</w:t>
      </w:r>
      <w:r w:rsidR="00A11202" w:rsidRPr="00066BF5">
        <w:rPr>
          <w:rFonts w:eastAsia="Gulim" w:cstheme="minorHAnsi" w:hint="eastAsia"/>
          <w:sz w:val="24"/>
          <w:lang w:val="en-US" w:eastAsia="ko-KR"/>
        </w:rPr>
        <w:t>T</w:t>
      </w:r>
      <w:r w:rsidRPr="00066BF5">
        <w:rPr>
          <w:rFonts w:eastAsia="Times New Roman" w:cstheme="minorHAnsi"/>
          <w:sz w:val="24"/>
          <w:lang w:val="en-US" w:eastAsia="ko-KR"/>
        </w:rPr>
        <w:t xml:space="preserve"> WG/N43</w:t>
      </w:r>
      <w:r w:rsidR="00A11202" w:rsidRPr="00066BF5">
        <w:rPr>
          <w:rFonts w:eastAsia="Gulim" w:cstheme="minorHAnsi" w:hint="eastAsia"/>
          <w:sz w:val="24"/>
          <w:lang w:val="en-US" w:eastAsia="ko-KR"/>
        </w:rPr>
        <w:t xml:space="preserve"> and </w:t>
      </w:r>
      <w:r w:rsidRPr="00066BF5">
        <w:rPr>
          <w:rFonts w:eastAsia="Times New Roman" w:cstheme="minorHAnsi"/>
          <w:sz w:val="24"/>
          <w:lang w:val="en-US" w:eastAsia="ko-KR"/>
        </w:rPr>
        <w:t>N85)</w:t>
      </w:r>
    </w:p>
    <w:p w14:paraId="5003C1E0" w14:textId="7EE36974" w:rsidR="00601DC1" w:rsidRDefault="00601DC1"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T</w:t>
      </w:r>
      <w:r>
        <w:rPr>
          <w:rFonts w:asciiTheme="majorHAnsi" w:eastAsia="Gulim" w:hAnsiTheme="majorHAnsi" w:cstheme="majorHAnsi"/>
          <w:sz w:val="24"/>
          <w:lang w:eastAsia="ko-KR"/>
        </w:rPr>
        <w:t>he pilot utilizes a specific training-level</w:t>
      </w:r>
      <w:r w:rsidR="004418EB">
        <w:rPr>
          <w:rFonts w:asciiTheme="majorHAnsi" w:eastAsia="Gulim" w:hAnsiTheme="majorHAnsi" w:cstheme="majorHAnsi"/>
          <w:sz w:val="24"/>
          <w:lang w:eastAsia="ko-KR"/>
        </w:rPr>
        <w:t xml:space="preserve"> approach</w:t>
      </w:r>
      <w:r>
        <w:rPr>
          <w:rFonts w:asciiTheme="majorHAnsi" w:eastAsia="Gulim" w:hAnsiTheme="majorHAnsi" w:cstheme="majorHAnsi"/>
          <w:sz w:val="24"/>
          <w:lang w:eastAsia="ko-KR"/>
        </w:rPr>
        <w:t xml:space="preserve"> in which individual training activities</w:t>
      </w:r>
      <w:r w:rsidR="00734D97">
        <w:rPr>
          <w:rFonts w:asciiTheme="majorHAnsi" w:eastAsia="Gulim" w:hAnsiTheme="majorHAnsi" w:cstheme="majorHAnsi"/>
          <w:sz w:val="24"/>
          <w:lang w:eastAsia="ko-KR"/>
        </w:rPr>
        <w:t xml:space="preserve"> are conducted under IMDRF oversight, while</w:t>
      </w:r>
      <w:r>
        <w:rPr>
          <w:rFonts w:asciiTheme="majorHAnsi" w:eastAsia="Gulim" w:hAnsiTheme="majorHAnsi" w:cstheme="majorHAnsi"/>
          <w:sz w:val="24"/>
          <w:lang w:eastAsia="ko-KR"/>
        </w:rPr>
        <w:t xml:space="preserve"> associated materials</w:t>
      </w:r>
      <w:r w:rsidR="00931B85">
        <w:rPr>
          <w:rFonts w:asciiTheme="majorHAnsi" w:eastAsia="Gulim" w:hAnsiTheme="majorHAnsi" w:cstheme="majorHAnsi"/>
          <w:sz w:val="24"/>
          <w:lang w:eastAsia="ko-KR"/>
        </w:rPr>
        <w:t xml:space="preserve"> may be reviewed and endorsed through IMDRF pilot processes.</w:t>
      </w:r>
    </w:p>
    <w:p w14:paraId="55FA1D41" w14:textId="51180729" w:rsidR="00515EA6" w:rsidRPr="00500F67" w:rsidRDefault="00515EA6" w:rsidP="00FA20A1">
      <w:pPr>
        <w:keepLines w:val="0"/>
        <w:spacing w:before="0" w:after="0" w:line="240" w:lineRule="auto"/>
        <w:jc w:val="both"/>
        <w:rPr>
          <w:rFonts w:asciiTheme="majorHAnsi" w:eastAsia="Gulim" w:hAnsiTheme="majorHAnsi" w:cstheme="majorHAnsi"/>
          <w:sz w:val="24"/>
          <w:lang w:eastAsia="ko-KR"/>
        </w:rPr>
      </w:pPr>
    </w:p>
    <w:p w14:paraId="21D7A05D" w14:textId="1AEE1BD3" w:rsidR="00515EA6" w:rsidRDefault="00515EA6"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lastRenderedPageBreak/>
        <w:t>U</w:t>
      </w:r>
      <w:r>
        <w:rPr>
          <w:rFonts w:asciiTheme="majorHAnsi" w:eastAsia="Gulim" w:hAnsiTheme="majorHAnsi" w:cstheme="majorHAnsi"/>
          <w:sz w:val="24"/>
          <w:lang w:eastAsia="ko-KR"/>
        </w:rPr>
        <w:t>nder the pilot, IMDRF does not endorse External Organizations as entities. The pilot is intended to support practical experience with training-level review, oversight</w:t>
      </w:r>
      <w:r w:rsidR="00E75C9D">
        <w:rPr>
          <w:rFonts w:asciiTheme="majorHAnsi" w:eastAsia="Gulim" w:hAnsiTheme="majorHAnsi" w:cstheme="majorHAnsi"/>
          <w:sz w:val="24"/>
          <w:lang w:eastAsia="ko-KR"/>
        </w:rPr>
        <w:t>,</w:t>
      </w:r>
      <w:r>
        <w:rPr>
          <w:rFonts w:asciiTheme="majorHAnsi" w:eastAsia="Gulim" w:hAnsiTheme="majorHAnsi" w:cstheme="majorHAnsi"/>
          <w:sz w:val="24"/>
          <w:lang w:eastAsia="ko-KR"/>
        </w:rPr>
        <w:t xml:space="preserve"> and endorsement processes.</w:t>
      </w:r>
    </w:p>
    <w:p w14:paraId="3BAE37AF" w14:textId="1C1D35F5" w:rsidR="00B4763C" w:rsidRDefault="00B4763C" w:rsidP="00FA20A1">
      <w:pPr>
        <w:keepLines w:val="0"/>
        <w:spacing w:before="0" w:after="0" w:line="240" w:lineRule="auto"/>
        <w:jc w:val="both"/>
        <w:rPr>
          <w:rFonts w:asciiTheme="majorHAnsi" w:eastAsia="Gulim" w:hAnsiTheme="majorHAnsi" w:cstheme="majorHAnsi"/>
          <w:sz w:val="24"/>
          <w:lang w:eastAsia="ko-KR"/>
        </w:rPr>
      </w:pPr>
    </w:p>
    <w:p w14:paraId="27ABAA48" w14:textId="6A40C1B6" w:rsidR="00B4763C" w:rsidRDefault="00B4763C" w:rsidP="00FA20A1">
      <w:pPr>
        <w:keepLines w:val="0"/>
        <w:spacing w:before="0" w:after="0" w:line="240" w:lineRule="auto"/>
        <w:jc w:val="both"/>
        <w:rPr>
          <w:rFonts w:eastAsia="Gulim" w:cstheme="minorHAnsi"/>
          <w:sz w:val="24"/>
          <w:lang w:eastAsia="ko-KR"/>
        </w:rPr>
      </w:pPr>
      <w:r w:rsidRPr="003A6553">
        <w:rPr>
          <w:rFonts w:eastAsia="Gulim" w:cstheme="minorHAnsi"/>
          <w:sz w:val="24"/>
          <w:lang w:eastAsia="ko-KR"/>
        </w:rPr>
        <w:t xml:space="preserve">IMDRF </w:t>
      </w:r>
      <w:r>
        <w:rPr>
          <w:rFonts w:eastAsia="Gulim" w:cstheme="minorHAnsi"/>
          <w:sz w:val="24"/>
          <w:lang w:eastAsia="ko-KR"/>
        </w:rPr>
        <w:t>endorsement under this pilot does not include financial support, reimbursement, or funding for External Organizations, speakers, reviewers, participants, or any other entities involved in pilot activities.</w:t>
      </w:r>
    </w:p>
    <w:p w14:paraId="51544FC3" w14:textId="7F1A824A" w:rsidR="00B4763C" w:rsidRPr="005F3230" w:rsidRDefault="00B4763C" w:rsidP="00FA20A1">
      <w:pPr>
        <w:keepLines w:val="0"/>
        <w:spacing w:before="0" w:after="0" w:line="240" w:lineRule="auto"/>
        <w:jc w:val="both"/>
        <w:rPr>
          <w:rFonts w:eastAsia="Gulim" w:cstheme="minorHAnsi"/>
          <w:sz w:val="24"/>
          <w:lang w:eastAsia="ko-KR"/>
        </w:rPr>
      </w:pPr>
    </w:p>
    <w:p w14:paraId="370554E8" w14:textId="1444403F" w:rsidR="00513F8B" w:rsidRPr="003A6553" w:rsidRDefault="00CF004A" w:rsidP="00FA20A1">
      <w:pPr>
        <w:keepLines w:val="0"/>
        <w:spacing w:before="0" w:after="0" w:line="240" w:lineRule="auto"/>
        <w:jc w:val="both"/>
        <w:rPr>
          <w:rFonts w:eastAsia="Gulim" w:cstheme="minorHAnsi"/>
          <w:sz w:val="24"/>
          <w:lang w:eastAsia="ko-KR"/>
        </w:rPr>
      </w:pPr>
      <w:r>
        <w:rPr>
          <w:rFonts w:eastAsia="Gulim" w:cstheme="minorHAnsi" w:hint="eastAsia"/>
          <w:sz w:val="24"/>
          <w:lang w:eastAsia="ko-KR"/>
        </w:rPr>
        <w:t>P</w:t>
      </w:r>
      <w:r>
        <w:rPr>
          <w:rFonts w:eastAsia="Gulim" w:cstheme="minorHAnsi"/>
          <w:sz w:val="24"/>
          <w:lang w:eastAsia="ko-KR"/>
        </w:rPr>
        <w:t>articipation in pilot activities</w:t>
      </w:r>
      <w:r w:rsidR="00D81D27">
        <w:rPr>
          <w:rFonts w:eastAsia="Gulim" w:cstheme="minorHAnsi"/>
          <w:sz w:val="24"/>
          <w:lang w:eastAsia="ko-KR"/>
        </w:rPr>
        <w:t xml:space="preserve"> is voluntary and does not imply entitlement to financial support from the IMDRF, the MC, the </w:t>
      </w:r>
      <w:r w:rsidR="00D81FCF">
        <w:rPr>
          <w:rFonts w:cstheme="minorHAnsi" w:hint="eastAsia"/>
          <w:sz w:val="24"/>
          <w:lang w:eastAsia="ja-JP"/>
        </w:rPr>
        <w:t>Training Oversight Subcommittee (</w:t>
      </w:r>
      <w:r w:rsidR="00D81D27">
        <w:rPr>
          <w:rFonts w:eastAsia="Gulim" w:cstheme="minorHAnsi"/>
          <w:sz w:val="24"/>
          <w:lang w:eastAsia="ko-KR"/>
        </w:rPr>
        <w:t>TOSC</w:t>
      </w:r>
      <w:r w:rsidR="00D81FCF">
        <w:rPr>
          <w:rFonts w:cstheme="minorHAnsi" w:hint="eastAsia"/>
          <w:sz w:val="24"/>
          <w:lang w:eastAsia="ja-JP"/>
        </w:rPr>
        <w:t>)</w:t>
      </w:r>
      <w:r w:rsidR="00D81D27">
        <w:rPr>
          <w:rFonts w:eastAsia="Gulim" w:cstheme="minorHAnsi"/>
          <w:sz w:val="24"/>
          <w:lang w:eastAsia="ko-KR"/>
        </w:rPr>
        <w:t>, or the IMDRF Secretariat.</w:t>
      </w:r>
    </w:p>
    <w:p w14:paraId="31082593" w14:textId="21B8E2BB" w:rsidR="00601DC1" w:rsidRDefault="00601DC1" w:rsidP="00FA20A1">
      <w:pPr>
        <w:keepLines w:val="0"/>
        <w:spacing w:before="0" w:after="0" w:line="240" w:lineRule="auto"/>
        <w:jc w:val="both"/>
        <w:rPr>
          <w:rFonts w:asciiTheme="majorHAnsi" w:eastAsia="Gulim" w:hAnsiTheme="majorHAnsi" w:cstheme="majorHAnsi"/>
          <w:sz w:val="24"/>
          <w:lang w:eastAsia="ko-KR"/>
        </w:rPr>
      </w:pPr>
    </w:p>
    <w:p w14:paraId="4CDEE039" w14:textId="0338575A" w:rsidR="00601DC1" w:rsidRPr="00602394" w:rsidRDefault="00601DC1" w:rsidP="00FA20A1">
      <w:pPr>
        <w:keepLines w:val="0"/>
        <w:spacing w:before="0" w:after="0" w:line="240" w:lineRule="auto"/>
        <w:jc w:val="both"/>
        <w:rPr>
          <w:rFonts w:asciiTheme="majorHAnsi" w:eastAsia="Gulim" w:hAnsiTheme="majorHAnsi" w:cstheme="majorHAnsi"/>
          <w:b/>
          <w:bCs/>
          <w:sz w:val="28"/>
          <w:szCs w:val="28"/>
          <w:lang w:eastAsia="ko-KR"/>
        </w:rPr>
      </w:pPr>
      <w:r w:rsidRPr="00602394">
        <w:rPr>
          <w:rFonts w:asciiTheme="majorHAnsi" w:eastAsia="Gulim" w:hAnsiTheme="majorHAnsi" w:cstheme="majorHAnsi"/>
          <w:b/>
          <w:bCs/>
          <w:sz w:val="28"/>
          <w:szCs w:val="28"/>
          <w:lang w:eastAsia="ko-KR"/>
        </w:rPr>
        <w:t>Eligibility</w:t>
      </w:r>
    </w:p>
    <w:p w14:paraId="237BD597" w14:textId="77777777" w:rsidR="0073331D" w:rsidRPr="00602394" w:rsidRDefault="0073331D" w:rsidP="00FA20A1">
      <w:pPr>
        <w:keepLines w:val="0"/>
        <w:spacing w:before="0" w:after="0" w:line="240" w:lineRule="auto"/>
        <w:jc w:val="both"/>
        <w:rPr>
          <w:rFonts w:asciiTheme="majorHAnsi" w:eastAsia="Gulim" w:hAnsiTheme="majorHAnsi" w:cstheme="majorHAnsi"/>
          <w:b/>
          <w:bCs/>
          <w:sz w:val="24"/>
          <w:lang w:eastAsia="ko-KR"/>
        </w:rPr>
      </w:pPr>
    </w:p>
    <w:p w14:paraId="04F60044" w14:textId="1DEF1784" w:rsidR="00601DC1" w:rsidRDefault="0073331D"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E</w:t>
      </w:r>
      <w:r>
        <w:rPr>
          <w:rFonts w:asciiTheme="majorHAnsi" w:eastAsia="Gulim" w:hAnsiTheme="majorHAnsi" w:cstheme="majorHAnsi"/>
          <w:sz w:val="24"/>
          <w:lang w:eastAsia="ko-KR"/>
        </w:rPr>
        <w:t>xternal</w:t>
      </w:r>
      <w:r>
        <w:rPr>
          <w:rFonts w:asciiTheme="majorHAnsi" w:eastAsia="Gulim" w:hAnsiTheme="majorHAnsi" w:cstheme="majorHAnsi" w:hint="eastAsia"/>
          <w:sz w:val="24"/>
          <w:lang w:eastAsia="ko-KR"/>
        </w:rPr>
        <w:t xml:space="preserve"> </w:t>
      </w:r>
      <w:r>
        <w:rPr>
          <w:rFonts w:asciiTheme="majorHAnsi" w:eastAsia="Gulim" w:hAnsiTheme="majorHAnsi" w:cstheme="majorHAnsi"/>
          <w:sz w:val="24"/>
          <w:lang w:eastAsia="ko-KR"/>
        </w:rPr>
        <w:t>Organizations interested in participating in the pilot are encouraged to apply.</w:t>
      </w:r>
    </w:p>
    <w:p w14:paraId="7865D53A" w14:textId="0693841B" w:rsidR="0073331D" w:rsidRDefault="0073331D" w:rsidP="00FA20A1">
      <w:pPr>
        <w:keepLines w:val="0"/>
        <w:spacing w:before="0" w:after="0" w:line="240" w:lineRule="auto"/>
        <w:jc w:val="both"/>
        <w:rPr>
          <w:rFonts w:asciiTheme="majorHAnsi" w:eastAsia="Gulim" w:hAnsiTheme="majorHAnsi" w:cstheme="majorHAnsi"/>
          <w:sz w:val="24"/>
          <w:lang w:eastAsia="ko-KR"/>
        </w:rPr>
      </w:pPr>
    </w:p>
    <w:p w14:paraId="5A6CBA2D" w14:textId="26864188" w:rsidR="0073331D" w:rsidRDefault="0073331D" w:rsidP="00FA20A1">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O</w:t>
      </w:r>
      <w:r>
        <w:rPr>
          <w:rFonts w:asciiTheme="majorHAnsi" w:eastAsia="Gulim" w:hAnsiTheme="majorHAnsi" w:cstheme="majorHAnsi"/>
          <w:sz w:val="24"/>
          <w:lang w:eastAsia="ko-KR"/>
        </w:rPr>
        <w:t>rganizations should demonstrate:</w:t>
      </w:r>
    </w:p>
    <w:p w14:paraId="078CBA6D" w14:textId="7538E701" w:rsidR="0073331D" w:rsidRPr="00602394" w:rsidRDefault="003E49E3"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sidRPr="00602394">
        <w:rPr>
          <w:rFonts w:asciiTheme="majorHAnsi" w:eastAsia="Gulim" w:hAnsiTheme="majorHAnsi" w:cstheme="majorHAnsi"/>
          <w:sz w:val="24"/>
          <w:lang w:eastAsia="ko-KR"/>
        </w:rPr>
        <w:t>e</w:t>
      </w:r>
      <w:r w:rsidR="002A75E1" w:rsidRPr="00602394">
        <w:rPr>
          <w:rFonts w:asciiTheme="majorHAnsi" w:eastAsia="Gulim" w:hAnsiTheme="majorHAnsi" w:cstheme="majorHAnsi"/>
          <w:sz w:val="24"/>
          <w:lang w:eastAsia="ko-KR"/>
        </w:rPr>
        <w:t>xperience in organizing and delivering training activities;</w:t>
      </w:r>
    </w:p>
    <w:p w14:paraId="12823DFA" w14:textId="2FAF5328" w:rsidR="002A75E1" w:rsidRDefault="003E49E3"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sidRPr="00602394">
        <w:rPr>
          <w:rFonts w:asciiTheme="majorHAnsi" w:eastAsia="Gulim" w:hAnsiTheme="majorHAnsi" w:cstheme="majorHAnsi"/>
          <w:sz w:val="24"/>
          <w:lang w:eastAsia="ko-KR"/>
        </w:rPr>
        <w:t>e</w:t>
      </w:r>
      <w:r w:rsidR="002A75E1" w:rsidRPr="00602394">
        <w:rPr>
          <w:rFonts w:asciiTheme="majorHAnsi" w:eastAsia="Gulim" w:hAnsiTheme="majorHAnsi" w:cstheme="majorHAnsi"/>
          <w:sz w:val="24"/>
          <w:lang w:eastAsia="ko-KR"/>
        </w:rPr>
        <w:t>xperience related to medical device regulatory topics;</w:t>
      </w:r>
    </w:p>
    <w:p w14:paraId="7415E990" w14:textId="07848E7A" w:rsidR="009C63B2" w:rsidRDefault="009C63B2"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a</w:t>
      </w:r>
      <w:r>
        <w:rPr>
          <w:rFonts w:asciiTheme="majorHAnsi" w:eastAsia="Gulim" w:hAnsiTheme="majorHAnsi" w:cstheme="majorHAnsi"/>
          <w:sz w:val="24"/>
          <w:lang w:eastAsia="ko-KR"/>
        </w:rPr>
        <w:t>bility to coordinate with international stakeholders;</w:t>
      </w:r>
    </w:p>
    <w:p w14:paraId="035A9E77" w14:textId="2B9316FF" w:rsidR="009C63B2" w:rsidRDefault="009C63B2"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sz w:val="24"/>
          <w:lang w:eastAsia="ko-KR"/>
        </w:rPr>
        <w:t>operational and logistical capability to support training delivery;</w:t>
      </w:r>
    </w:p>
    <w:p w14:paraId="44E604A9" w14:textId="7E5B3577" w:rsidR="009C63B2" w:rsidRDefault="00875D32"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w</w:t>
      </w:r>
      <w:r>
        <w:rPr>
          <w:rFonts w:asciiTheme="majorHAnsi" w:eastAsia="Gulim" w:hAnsiTheme="majorHAnsi" w:cstheme="majorHAnsi"/>
          <w:sz w:val="24"/>
          <w:lang w:eastAsia="ko-KR"/>
        </w:rPr>
        <w:t>illingness to coordinate with the IMDRF MC, TOSC, and Secretariat; and</w:t>
      </w:r>
    </w:p>
    <w:p w14:paraId="0C1F2486" w14:textId="656D061B" w:rsidR="00875D32" w:rsidRDefault="00875D32" w:rsidP="00C8239C">
      <w:pPr>
        <w:pStyle w:val="ab"/>
        <w:keepLines w:val="0"/>
        <w:numPr>
          <w:ilvl w:val="0"/>
          <w:numId w:val="34"/>
        </w:numPr>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w</w:t>
      </w:r>
      <w:r>
        <w:rPr>
          <w:rFonts w:asciiTheme="majorHAnsi" w:eastAsia="Gulim" w:hAnsiTheme="majorHAnsi" w:cstheme="majorHAnsi"/>
          <w:sz w:val="24"/>
          <w:lang w:eastAsia="ko-KR"/>
        </w:rPr>
        <w:t xml:space="preserve">illingness to revise training materials based on </w:t>
      </w:r>
      <w:r w:rsidR="002E1F03">
        <w:rPr>
          <w:rFonts w:asciiTheme="majorHAnsi" w:eastAsia="Gulim" w:hAnsiTheme="majorHAnsi" w:cstheme="majorHAnsi" w:hint="eastAsia"/>
          <w:sz w:val="24"/>
          <w:lang w:eastAsia="ko-KR"/>
        </w:rPr>
        <w:t xml:space="preserve">IMDRF </w:t>
      </w:r>
      <w:r>
        <w:rPr>
          <w:rFonts w:asciiTheme="majorHAnsi" w:eastAsia="Gulim" w:hAnsiTheme="majorHAnsi" w:cstheme="majorHAnsi"/>
          <w:sz w:val="24"/>
          <w:lang w:eastAsia="ko-KR"/>
        </w:rPr>
        <w:t>review and feedback process.</w:t>
      </w:r>
    </w:p>
    <w:p w14:paraId="1919E21B" w14:textId="77777777" w:rsidR="00FB5280" w:rsidRPr="00602394" w:rsidRDefault="00FB5280" w:rsidP="00602394">
      <w:pPr>
        <w:pStyle w:val="ab"/>
        <w:keepLines w:val="0"/>
        <w:spacing w:before="0" w:after="0" w:line="240" w:lineRule="auto"/>
        <w:ind w:left="800"/>
        <w:jc w:val="both"/>
        <w:rPr>
          <w:rFonts w:asciiTheme="majorHAnsi" w:eastAsia="Gulim" w:hAnsiTheme="majorHAnsi" w:cstheme="majorHAnsi"/>
          <w:sz w:val="24"/>
          <w:lang w:eastAsia="ko-KR"/>
        </w:rPr>
      </w:pPr>
    </w:p>
    <w:p w14:paraId="4CD57528" w14:textId="77777777" w:rsidR="00FB5280" w:rsidRDefault="00FB5280" w:rsidP="00017D5D">
      <w:pPr>
        <w:keepLines w:val="0"/>
        <w:spacing w:before="0" w:after="0" w:line="240" w:lineRule="auto"/>
        <w:jc w:val="both"/>
        <w:rPr>
          <w:rFonts w:eastAsia="Gulim" w:cstheme="minorHAnsi"/>
          <w:b/>
          <w:bCs/>
          <w:noProof/>
          <w:sz w:val="28"/>
          <w:szCs w:val="28"/>
          <w:lang w:val="en-US" w:eastAsia="ko-KR"/>
        </w:rPr>
      </w:pPr>
      <w:r>
        <w:rPr>
          <w:rFonts w:eastAsia="Gulim" w:cstheme="minorHAnsi" w:hint="eastAsia"/>
          <w:b/>
          <w:bCs/>
          <w:noProof/>
          <w:sz w:val="28"/>
          <w:szCs w:val="28"/>
          <w:lang w:val="en-US" w:eastAsia="ko-KR"/>
        </w:rPr>
        <w:t>Expectations for the Selected Organization</w:t>
      </w:r>
    </w:p>
    <w:p w14:paraId="7C234C8D" w14:textId="77777777" w:rsidR="00FB5280" w:rsidRDefault="00FB5280" w:rsidP="00017D5D">
      <w:pPr>
        <w:keepLines w:val="0"/>
        <w:spacing w:before="0" w:after="0" w:line="240" w:lineRule="auto"/>
        <w:jc w:val="both"/>
        <w:rPr>
          <w:rFonts w:eastAsia="Gulim" w:cstheme="minorHAnsi"/>
          <w:b/>
          <w:bCs/>
          <w:noProof/>
          <w:sz w:val="28"/>
          <w:szCs w:val="28"/>
          <w:lang w:val="en-US" w:eastAsia="ko-KR"/>
        </w:rPr>
      </w:pPr>
    </w:p>
    <w:p w14:paraId="28887A5C" w14:textId="3F9B237C" w:rsidR="00FB5280" w:rsidRPr="00630F9A" w:rsidRDefault="00FB5280" w:rsidP="404CED35">
      <w:pPr>
        <w:keepLines w:val="0"/>
        <w:spacing w:before="0" w:after="0" w:line="240" w:lineRule="auto"/>
        <w:jc w:val="both"/>
        <w:rPr>
          <w:rFonts w:eastAsia="Gulim" w:cstheme="minorBidi"/>
          <w:noProof/>
          <w:sz w:val="24"/>
          <w:lang w:val="en-US" w:eastAsia="ko-KR"/>
        </w:rPr>
      </w:pPr>
      <w:r w:rsidRPr="404CED35">
        <w:rPr>
          <w:rFonts w:eastAsia="Gulim" w:cstheme="minorBidi"/>
          <w:noProof/>
          <w:sz w:val="24"/>
          <w:lang w:val="en-US" w:eastAsia="ko-KR"/>
        </w:rPr>
        <w:t>The selected External Organization will be expected to work collaboratively with the TOSC throughout the preparation and implementation of the pilot. This includes participating in preparatory meetings with the TOSC and proposed speakers, deve</w:t>
      </w:r>
      <w:r w:rsidR="008063ED" w:rsidRPr="404CED35">
        <w:rPr>
          <w:rFonts w:eastAsia="Gulim" w:cstheme="minorBidi"/>
          <w:noProof/>
          <w:sz w:val="24"/>
          <w:lang w:val="en-US" w:eastAsia="ko-KR"/>
        </w:rPr>
        <w:t>lop</w:t>
      </w:r>
      <w:r w:rsidRPr="404CED35">
        <w:rPr>
          <w:rFonts w:eastAsia="Gulim" w:cstheme="minorBidi"/>
          <w:noProof/>
          <w:sz w:val="24"/>
          <w:lang w:val="en-US" w:eastAsia="ko-KR"/>
        </w:rPr>
        <w:t xml:space="preserve">ing and revising training materials, addressing TOSC review comments, complying with the timeline described in Annex III, delivering </w:t>
      </w:r>
      <w:r w:rsidR="00B25F39" w:rsidRPr="404CED35">
        <w:rPr>
          <w:rFonts w:eastAsia="Gulim" w:cstheme="minorBidi"/>
          <w:noProof/>
          <w:sz w:val="24"/>
          <w:lang w:val="en-US" w:eastAsia="ko-KR"/>
        </w:rPr>
        <w:t xml:space="preserve">the training in accordance with </w:t>
      </w:r>
      <w:r w:rsidRPr="404CED35">
        <w:rPr>
          <w:rFonts w:eastAsia="Gulim" w:cstheme="minorBidi"/>
          <w:noProof/>
          <w:sz w:val="24"/>
          <w:lang w:val="en-US" w:eastAsia="ko-KR"/>
        </w:rPr>
        <w:t>the endorsed training</w:t>
      </w:r>
      <w:r w:rsidR="0073405B" w:rsidRPr="404CED35">
        <w:rPr>
          <w:rFonts w:eastAsia="Gulim" w:cstheme="minorBidi"/>
          <w:noProof/>
          <w:sz w:val="24"/>
          <w:lang w:val="en-US" w:eastAsia="ko-KR"/>
        </w:rPr>
        <w:t xml:space="preserve"> materials</w:t>
      </w:r>
      <w:r w:rsidRPr="404CED35">
        <w:rPr>
          <w:rFonts w:eastAsia="Gulim" w:cstheme="minorBidi"/>
          <w:noProof/>
          <w:sz w:val="24"/>
          <w:lang w:val="en-US" w:eastAsia="ko-KR"/>
        </w:rPr>
        <w:t>, and contributing to pilot evaluation activities.</w:t>
      </w:r>
    </w:p>
    <w:p w14:paraId="1C2D6895" w14:textId="77777777" w:rsidR="00FB5280" w:rsidRDefault="00FB5280" w:rsidP="00017D5D">
      <w:pPr>
        <w:keepLines w:val="0"/>
        <w:spacing w:before="0" w:after="0" w:line="240" w:lineRule="auto"/>
        <w:jc w:val="both"/>
        <w:rPr>
          <w:rFonts w:eastAsia="Gulim" w:cstheme="minorHAnsi"/>
          <w:b/>
          <w:bCs/>
          <w:noProof/>
          <w:sz w:val="28"/>
          <w:szCs w:val="28"/>
          <w:lang w:val="en-US" w:eastAsia="ko-KR"/>
        </w:rPr>
      </w:pPr>
    </w:p>
    <w:p w14:paraId="4A52E866" w14:textId="375392A4" w:rsidR="00FA20A1" w:rsidRPr="00602394" w:rsidRDefault="00762708" w:rsidP="00017D5D">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Application submission</w:t>
      </w:r>
    </w:p>
    <w:p w14:paraId="1621F1BA" w14:textId="7E4AB2FA" w:rsidR="00762708" w:rsidRDefault="00762708" w:rsidP="00017D5D">
      <w:pPr>
        <w:keepLines w:val="0"/>
        <w:spacing w:before="0" w:after="0" w:line="240" w:lineRule="auto"/>
        <w:jc w:val="both"/>
        <w:rPr>
          <w:rFonts w:eastAsia="Gulim" w:cstheme="minorHAnsi"/>
          <w:noProof/>
          <w:szCs w:val="20"/>
          <w:lang w:val="en-US" w:eastAsia="ko-KR"/>
        </w:rPr>
      </w:pPr>
    </w:p>
    <w:p w14:paraId="12C10F91" w14:textId="53D073E0" w:rsidR="009157F4" w:rsidRPr="00602394" w:rsidRDefault="009157F4"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 xml:space="preserve">Interested organizations should submit applications using the </w:t>
      </w:r>
      <w:r w:rsidR="00B237FB">
        <w:rPr>
          <w:rFonts w:eastAsia="Gulim" w:cstheme="minorHAnsi" w:hint="eastAsia"/>
          <w:noProof/>
          <w:sz w:val="24"/>
          <w:lang w:val="en-US" w:eastAsia="ko-KR"/>
        </w:rPr>
        <w:t>External Organization Application Form provided as Annex II</w:t>
      </w:r>
      <w:r w:rsidRPr="00602394">
        <w:rPr>
          <w:rFonts w:eastAsia="Gulim" w:cstheme="minorHAnsi"/>
          <w:noProof/>
          <w:sz w:val="24"/>
          <w:lang w:val="en-US" w:eastAsia="ko-KR"/>
        </w:rPr>
        <w:t xml:space="preserve">. </w:t>
      </w:r>
    </w:p>
    <w:p w14:paraId="36CB494B" w14:textId="77777777" w:rsidR="00500F67" w:rsidRDefault="00500F67" w:rsidP="00500F67">
      <w:pPr>
        <w:keepLines w:val="0"/>
        <w:spacing w:before="0" w:after="0" w:line="240" w:lineRule="auto"/>
        <w:ind w:firstLine="680"/>
        <w:jc w:val="both"/>
        <w:rPr>
          <w:rFonts w:cstheme="minorHAnsi"/>
          <w:noProof/>
          <w:sz w:val="24"/>
          <w:lang w:val="en-US" w:eastAsia="ja-JP"/>
        </w:rPr>
      </w:pPr>
    </w:p>
    <w:p w14:paraId="2E549158" w14:textId="596247FC" w:rsidR="00500F67" w:rsidRDefault="00500F67" w:rsidP="00D526E6">
      <w:pPr>
        <w:keepLines w:val="0"/>
        <w:spacing w:before="0" w:after="0" w:line="240" w:lineRule="auto"/>
        <w:ind w:firstLineChars="850" w:firstLine="2040"/>
        <w:jc w:val="both"/>
        <w:rPr>
          <w:rFonts w:cstheme="minorHAnsi"/>
          <w:noProof/>
          <w:sz w:val="24"/>
          <w:lang w:val="en-US" w:eastAsia="ja-JP"/>
        </w:rPr>
      </w:pPr>
      <w:r w:rsidRPr="004C3EF2">
        <w:rPr>
          <w:rFonts w:cstheme="minorHAnsi"/>
          <w:noProof/>
          <w:sz w:val="24"/>
          <w:lang w:val="en-US" w:eastAsia="ja-JP"/>
        </w:rPr>
        <w:t xml:space="preserve">Submission deadline: </w:t>
      </w:r>
      <w:r w:rsidRPr="004C3EF2">
        <w:rPr>
          <w:rFonts w:cstheme="minorHAnsi" w:hint="eastAsia"/>
          <w:noProof/>
          <w:sz w:val="24"/>
          <w:lang w:val="en-US" w:eastAsia="ja-JP"/>
        </w:rPr>
        <w:t>December</w:t>
      </w:r>
      <w:r w:rsidRPr="004C3EF2">
        <w:rPr>
          <w:rFonts w:cstheme="minorHAnsi"/>
          <w:noProof/>
          <w:sz w:val="24"/>
          <w:lang w:val="en-US" w:eastAsia="ja-JP"/>
        </w:rPr>
        <w:t xml:space="preserve"> 15, 202</w:t>
      </w:r>
      <w:r w:rsidRPr="004C3EF2">
        <w:rPr>
          <w:rFonts w:cstheme="minorHAnsi" w:hint="eastAsia"/>
          <w:noProof/>
          <w:sz w:val="24"/>
          <w:lang w:val="en-US" w:eastAsia="ja-JP"/>
        </w:rPr>
        <w:t>6</w:t>
      </w:r>
    </w:p>
    <w:p w14:paraId="64E22B7D" w14:textId="77777777" w:rsidR="00500F67" w:rsidRDefault="00500F67" w:rsidP="00017D5D">
      <w:pPr>
        <w:keepLines w:val="0"/>
        <w:spacing w:before="0" w:after="0" w:line="240" w:lineRule="auto"/>
        <w:jc w:val="both"/>
        <w:rPr>
          <w:rFonts w:cstheme="minorHAnsi"/>
          <w:noProof/>
          <w:sz w:val="24"/>
          <w:lang w:val="en-US" w:eastAsia="ja-JP"/>
        </w:rPr>
      </w:pPr>
    </w:p>
    <w:p w14:paraId="6F484A04" w14:textId="1C9A7F0A" w:rsidR="00F941E9" w:rsidRPr="00F941E9" w:rsidRDefault="00F941E9" w:rsidP="00F941E9">
      <w:pPr>
        <w:keepLines w:val="0"/>
        <w:spacing w:before="0" w:after="0" w:line="240" w:lineRule="auto"/>
        <w:jc w:val="both"/>
        <w:rPr>
          <w:rFonts w:cstheme="minorHAnsi"/>
          <w:noProof/>
          <w:sz w:val="24"/>
          <w:lang w:val="en-US" w:eastAsia="ja-JP"/>
        </w:rPr>
      </w:pPr>
      <w:r w:rsidRPr="00271505">
        <w:rPr>
          <w:rFonts w:cstheme="minorHAnsi"/>
          <w:noProof/>
          <w:sz w:val="24"/>
          <w:lang w:val="en-US" w:eastAsia="ja-JP"/>
        </w:rPr>
        <w:t xml:space="preserve">Completed applications should be submitted </w:t>
      </w:r>
      <w:r w:rsidR="00D23A7D" w:rsidRPr="00271505">
        <w:rPr>
          <w:rFonts w:cstheme="minorHAnsi"/>
          <w:noProof/>
          <w:sz w:val="24"/>
          <w:lang w:val="en-US" w:eastAsia="ja-JP"/>
        </w:rPr>
        <w:t xml:space="preserve">through the EoI submission </w:t>
      </w:r>
      <w:hyperlink r:id="rId11" w:history="1">
        <w:r w:rsidR="00D23A7D" w:rsidRPr="00066BF5">
          <w:rPr>
            <w:rStyle w:val="aa"/>
            <w:b/>
            <w:bCs/>
          </w:rPr>
          <w:t>link</w:t>
        </w:r>
      </w:hyperlink>
      <w:r w:rsidR="00D23A7D" w:rsidRPr="00271505">
        <w:rPr>
          <w:rFonts w:cstheme="minorHAnsi"/>
          <w:noProof/>
          <w:sz w:val="24"/>
          <w:lang w:val="en-US" w:eastAsia="ja-JP"/>
        </w:rPr>
        <w:t>.</w:t>
      </w:r>
      <w:r w:rsidR="00D23A7D">
        <w:rPr>
          <w:rFonts w:cstheme="minorHAnsi"/>
          <w:noProof/>
          <w:sz w:val="24"/>
          <w:lang w:val="en-US" w:eastAsia="ja-JP"/>
        </w:rPr>
        <w:t xml:space="preserve"> </w:t>
      </w:r>
      <w:r w:rsidR="00AB08B3">
        <w:rPr>
          <w:rFonts w:cstheme="minorHAnsi"/>
          <w:noProof/>
          <w:sz w:val="24"/>
          <w:lang w:val="en-US" w:eastAsia="ja-JP"/>
        </w:rPr>
        <w:t>Please use the External Organization Application Form in Annex II and submit it by the deadline above.</w:t>
      </w:r>
    </w:p>
    <w:p w14:paraId="6E058ABC" w14:textId="77777777" w:rsidR="00F941E9" w:rsidRPr="00D526E6" w:rsidRDefault="00F941E9" w:rsidP="00017D5D">
      <w:pPr>
        <w:keepLines w:val="0"/>
        <w:spacing w:before="0" w:after="0" w:line="240" w:lineRule="auto"/>
        <w:jc w:val="both"/>
        <w:rPr>
          <w:rFonts w:cstheme="minorHAnsi"/>
          <w:noProof/>
          <w:sz w:val="24"/>
          <w:lang w:val="en-US" w:eastAsia="ja-JP"/>
        </w:rPr>
      </w:pPr>
    </w:p>
    <w:p w14:paraId="424A20A6" w14:textId="15DD90AA" w:rsidR="009157F4" w:rsidRPr="00602394" w:rsidRDefault="009157F4"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 xml:space="preserve">Applications should be submitted </w:t>
      </w:r>
      <w:r w:rsidR="00A213F6" w:rsidRPr="00602394">
        <w:rPr>
          <w:rFonts w:eastAsia="Gulim" w:cstheme="minorHAnsi"/>
          <w:noProof/>
          <w:sz w:val="24"/>
          <w:lang w:val="en-US" w:eastAsia="ko-KR"/>
        </w:rPr>
        <w:t xml:space="preserve">in accordance with the timelines and processes outlined in this </w:t>
      </w:r>
      <w:r w:rsidR="00C505A8">
        <w:rPr>
          <w:rFonts w:cstheme="minorHAnsi" w:hint="eastAsia"/>
          <w:noProof/>
          <w:sz w:val="24"/>
          <w:lang w:val="en-US" w:eastAsia="ja-JP"/>
        </w:rPr>
        <w:t>document</w:t>
      </w:r>
      <w:r w:rsidR="00A213F6" w:rsidRPr="00602394">
        <w:rPr>
          <w:rFonts w:eastAsia="Gulim" w:cstheme="minorHAnsi"/>
          <w:noProof/>
          <w:sz w:val="24"/>
          <w:lang w:val="en-US" w:eastAsia="ko-KR"/>
        </w:rPr>
        <w:t xml:space="preserve"> and related </w:t>
      </w:r>
      <w:r w:rsidR="00C505A8">
        <w:rPr>
          <w:rFonts w:cstheme="minorHAnsi" w:hint="eastAsia"/>
          <w:noProof/>
          <w:sz w:val="24"/>
          <w:lang w:val="en-US" w:eastAsia="ja-JP"/>
        </w:rPr>
        <w:t>annexes</w:t>
      </w:r>
      <w:r w:rsidR="00A213F6" w:rsidRPr="00602394">
        <w:rPr>
          <w:rFonts w:eastAsia="Gulim" w:cstheme="minorHAnsi"/>
          <w:noProof/>
          <w:sz w:val="24"/>
          <w:lang w:val="en-US" w:eastAsia="ko-KR"/>
        </w:rPr>
        <w:t>.</w:t>
      </w:r>
    </w:p>
    <w:p w14:paraId="79F06D82" w14:textId="66638B20" w:rsidR="00A213F6" w:rsidRPr="00C505A8" w:rsidRDefault="00A213F6" w:rsidP="00017D5D">
      <w:pPr>
        <w:keepLines w:val="0"/>
        <w:spacing w:before="0" w:after="0" w:line="240" w:lineRule="auto"/>
        <w:jc w:val="both"/>
        <w:rPr>
          <w:rFonts w:eastAsia="Gulim" w:cstheme="minorHAnsi"/>
          <w:noProof/>
          <w:sz w:val="24"/>
          <w:lang w:val="en-US" w:eastAsia="ko-KR"/>
        </w:rPr>
      </w:pPr>
    </w:p>
    <w:p w14:paraId="13DD4656" w14:textId="42E0617D" w:rsidR="00A213F6" w:rsidRPr="00602394" w:rsidRDefault="00A213F6"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lastRenderedPageBreak/>
        <w:t xml:space="preserve">Additional information regarding evaluation criteria, </w:t>
      </w:r>
      <w:r w:rsidR="00C505A8">
        <w:rPr>
          <w:rFonts w:cstheme="minorHAnsi" w:hint="eastAsia"/>
          <w:noProof/>
          <w:sz w:val="24"/>
          <w:lang w:val="en-US" w:eastAsia="ja-JP"/>
        </w:rPr>
        <w:t>application template</w:t>
      </w:r>
      <w:r w:rsidRPr="00602394">
        <w:rPr>
          <w:rFonts w:eastAsia="Gulim" w:cstheme="minorHAnsi"/>
          <w:noProof/>
          <w:sz w:val="24"/>
          <w:lang w:val="en-US" w:eastAsia="ko-KR"/>
        </w:rPr>
        <w:t xml:space="preserve">, and indicative timelines is provided in </w:t>
      </w:r>
      <w:r w:rsidR="00C505A8">
        <w:rPr>
          <w:rFonts w:cstheme="minorHAnsi" w:hint="eastAsia"/>
          <w:noProof/>
          <w:sz w:val="24"/>
          <w:lang w:val="en-US" w:eastAsia="ja-JP"/>
        </w:rPr>
        <w:t>Annexes I - III</w:t>
      </w:r>
      <w:r w:rsidR="00640CA6" w:rsidRPr="00602394">
        <w:rPr>
          <w:rFonts w:eastAsia="Gulim" w:cstheme="minorHAnsi"/>
          <w:noProof/>
          <w:sz w:val="24"/>
          <w:lang w:val="en-US" w:eastAsia="ko-KR"/>
        </w:rPr>
        <w:t>.</w:t>
      </w:r>
    </w:p>
    <w:p w14:paraId="5E432F1A" w14:textId="35DA9CB5" w:rsidR="00640CA6" w:rsidRPr="00602394" w:rsidRDefault="00640CA6" w:rsidP="00017D5D">
      <w:pPr>
        <w:keepLines w:val="0"/>
        <w:spacing w:before="0" w:after="0" w:line="240" w:lineRule="auto"/>
        <w:jc w:val="both"/>
        <w:rPr>
          <w:rFonts w:eastAsia="Gulim" w:cstheme="minorHAnsi"/>
          <w:noProof/>
          <w:sz w:val="24"/>
          <w:lang w:val="en-US" w:eastAsia="ko-KR"/>
        </w:rPr>
      </w:pPr>
    </w:p>
    <w:p w14:paraId="1EBA89CC" w14:textId="0085773F" w:rsidR="00640CA6" w:rsidRPr="00602394" w:rsidRDefault="00640CA6" w:rsidP="00017D5D">
      <w:pPr>
        <w:keepLines w:val="0"/>
        <w:spacing w:before="0" w:after="0" w:line="240" w:lineRule="auto"/>
        <w:jc w:val="both"/>
        <w:rPr>
          <w:rFonts w:eastAsia="Gulim" w:cstheme="minorHAnsi"/>
          <w:b/>
          <w:bCs/>
          <w:noProof/>
          <w:sz w:val="24"/>
          <w:lang w:val="en-US" w:eastAsia="ko-KR"/>
        </w:rPr>
      </w:pPr>
      <w:r w:rsidRPr="00602394">
        <w:rPr>
          <w:rFonts w:eastAsia="Gulim" w:cstheme="minorHAnsi"/>
          <w:b/>
          <w:bCs/>
          <w:noProof/>
          <w:sz w:val="24"/>
          <w:lang w:val="en-US" w:eastAsia="ko-KR"/>
        </w:rPr>
        <w:t>Review and selection process</w:t>
      </w:r>
      <w:r w:rsidR="00E544F3">
        <w:rPr>
          <w:rFonts w:eastAsia="Gulim" w:cstheme="minorHAnsi"/>
          <w:b/>
          <w:bCs/>
          <w:noProof/>
          <w:sz w:val="24"/>
          <w:lang w:val="en-US" w:eastAsia="ko-KR"/>
        </w:rPr>
        <w:t>es</w:t>
      </w:r>
    </w:p>
    <w:p w14:paraId="7F7DD933" w14:textId="52B68015" w:rsidR="00640CA6" w:rsidRPr="00602394" w:rsidRDefault="00640CA6" w:rsidP="00017D5D">
      <w:pPr>
        <w:keepLines w:val="0"/>
        <w:spacing w:before="0" w:after="0" w:line="240" w:lineRule="auto"/>
        <w:jc w:val="both"/>
        <w:rPr>
          <w:rFonts w:eastAsia="Gulim" w:cstheme="minorHAnsi"/>
          <w:noProof/>
          <w:sz w:val="24"/>
          <w:lang w:val="en-US" w:eastAsia="ko-KR"/>
        </w:rPr>
      </w:pPr>
    </w:p>
    <w:p w14:paraId="3E5C81CB" w14:textId="3508C18B" w:rsidR="00640CA6" w:rsidRPr="00602394" w:rsidRDefault="00640CA6"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 xml:space="preserve">Applications will be reviewed by the TOSC using the evaluation criteria and rubric provided in </w:t>
      </w:r>
      <w:r w:rsidR="00C505A8">
        <w:rPr>
          <w:rFonts w:cstheme="minorHAnsi" w:hint="eastAsia"/>
          <w:noProof/>
          <w:sz w:val="24"/>
          <w:lang w:val="en-US" w:eastAsia="ja-JP"/>
        </w:rPr>
        <w:t>Annex I</w:t>
      </w:r>
      <w:r w:rsidRPr="00602394">
        <w:rPr>
          <w:rFonts w:eastAsia="Gulim" w:cstheme="minorHAnsi"/>
          <w:noProof/>
          <w:sz w:val="24"/>
          <w:lang w:val="en-US" w:eastAsia="ko-KR"/>
        </w:rPr>
        <w:t>.</w:t>
      </w:r>
    </w:p>
    <w:p w14:paraId="3B53500E" w14:textId="11C727FB" w:rsidR="00640CA6" w:rsidRPr="00602394" w:rsidRDefault="00640CA6" w:rsidP="00017D5D">
      <w:pPr>
        <w:keepLines w:val="0"/>
        <w:spacing w:before="0" w:after="0" w:line="240" w:lineRule="auto"/>
        <w:jc w:val="both"/>
        <w:rPr>
          <w:rFonts w:eastAsia="Gulim" w:cstheme="minorHAnsi"/>
          <w:noProof/>
          <w:sz w:val="24"/>
          <w:lang w:val="en-US" w:eastAsia="ko-KR"/>
        </w:rPr>
      </w:pPr>
    </w:p>
    <w:p w14:paraId="20558434" w14:textId="7BA5FF18" w:rsidR="00640CA6" w:rsidRPr="00500F67" w:rsidRDefault="00127256" w:rsidP="00500F67">
      <w:pPr>
        <w:keepLines w:val="0"/>
        <w:spacing w:before="0" w:after="0" w:line="240" w:lineRule="auto"/>
        <w:jc w:val="both"/>
        <w:rPr>
          <w:rFonts w:eastAsia="Gulim" w:cstheme="minorHAnsi"/>
          <w:noProof/>
          <w:sz w:val="24"/>
          <w:lang w:val="en-US" w:eastAsia="ko-KR"/>
        </w:rPr>
      </w:pPr>
      <w:r>
        <w:rPr>
          <w:rFonts w:eastAsia="Gulim" w:cstheme="minorHAnsi"/>
          <w:noProof/>
          <w:sz w:val="24"/>
          <w:lang w:val="en-US" w:eastAsia="ko-KR"/>
        </w:rPr>
        <w:t>R</w:t>
      </w:r>
      <w:r w:rsidR="00BD4AE9" w:rsidRPr="00500F67">
        <w:rPr>
          <w:rFonts w:eastAsia="Gulim" w:cstheme="minorHAnsi"/>
          <w:noProof/>
          <w:sz w:val="24"/>
          <w:lang w:val="en-US" w:eastAsia="ko-KR"/>
        </w:rPr>
        <w:t>eview activities may include:</w:t>
      </w:r>
    </w:p>
    <w:p w14:paraId="6FB03868" w14:textId="42F7AE43" w:rsidR="00BD4AE9" w:rsidRPr="00602394" w:rsidRDefault="004A07A9" w:rsidP="00C8239C">
      <w:pPr>
        <w:pStyle w:val="ab"/>
        <w:keepLines w:val="0"/>
        <w:numPr>
          <w:ilvl w:val="0"/>
          <w:numId w:val="35"/>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d</w:t>
      </w:r>
      <w:r w:rsidR="00BD4AE9" w:rsidRPr="00602394">
        <w:rPr>
          <w:rFonts w:eastAsia="Gulim" w:cstheme="minorHAnsi"/>
          <w:noProof/>
          <w:sz w:val="24"/>
          <w:lang w:val="en-US" w:eastAsia="ko-KR"/>
        </w:rPr>
        <w:t>ocument review;</w:t>
      </w:r>
    </w:p>
    <w:p w14:paraId="64F0DFA0" w14:textId="4462C06F" w:rsidR="00BD4AE9" w:rsidRPr="00602394" w:rsidRDefault="004A07A9" w:rsidP="00C8239C">
      <w:pPr>
        <w:pStyle w:val="ab"/>
        <w:keepLines w:val="0"/>
        <w:numPr>
          <w:ilvl w:val="0"/>
          <w:numId w:val="35"/>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c</w:t>
      </w:r>
      <w:r w:rsidR="00BD4AE9" w:rsidRPr="00602394">
        <w:rPr>
          <w:rFonts w:eastAsia="Gulim" w:cstheme="minorHAnsi"/>
          <w:noProof/>
          <w:sz w:val="24"/>
          <w:lang w:val="en-US" w:eastAsia="ko-KR"/>
        </w:rPr>
        <w:t>larification requests;</w:t>
      </w:r>
    </w:p>
    <w:p w14:paraId="11F9200C" w14:textId="4578B83A" w:rsidR="00BD4AE9" w:rsidRPr="00602394" w:rsidRDefault="004A07A9" w:rsidP="00C8239C">
      <w:pPr>
        <w:pStyle w:val="ab"/>
        <w:keepLines w:val="0"/>
        <w:numPr>
          <w:ilvl w:val="0"/>
          <w:numId w:val="35"/>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c</w:t>
      </w:r>
      <w:r w:rsidR="00BD4AE9" w:rsidRPr="00602394">
        <w:rPr>
          <w:rFonts w:eastAsia="Gulim" w:cstheme="minorHAnsi"/>
          <w:noProof/>
          <w:sz w:val="24"/>
          <w:lang w:val="en-US" w:eastAsia="ko-KR"/>
        </w:rPr>
        <w:t>oordination meetings/interviews; and</w:t>
      </w:r>
    </w:p>
    <w:p w14:paraId="48B0B1DC" w14:textId="58624586" w:rsidR="00BD4AE9" w:rsidRPr="00602394" w:rsidRDefault="004A07A9" w:rsidP="00C8239C">
      <w:pPr>
        <w:pStyle w:val="ab"/>
        <w:keepLines w:val="0"/>
        <w:numPr>
          <w:ilvl w:val="0"/>
          <w:numId w:val="35"/>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r</w:t>
      </w:r>
      <w:r w:rsidR="00BD4AE9" w:rsidRPr="00602394">
        <w:rPr>
          <w:rFonts w:eastAsia="Gulim" w:cstheme="minorHAnsi"/>
          <w:noProof/>
          <w:sz w:val="24"/>
          <w:lang w:val="en-US" w:eastAsia="ko-KR"/>
        </w:rPr>
        <w:t>ecommendation to the IMDRF MC</w:t>
      </w:r>
    </w:p>
    <w:p w14:paraId="3E713CE3" w14:textId="4EF7AF80" w:rsidR="00BD4AE9" w:rsidRPr="00602394" w:rsidRDefault="00BD4AE9" w:rsidP="00017D5D">
      <w:pPr>
        <w:keepLines w:val="0"/>
        <w:spacing w:before="0" w:after="0" w:line="240" w:lineRule="auto"/>
        <w:jc w:val="both"/>
        <w:rPr>
          <w:rFonts w:eastAsia="Gulim" w:cstheme="minorHAnsi"/>
          <w:noProof/>
          <w:sz w:val="24"/>
          <w:lang w:val="en-US" w:eastAsia="ko-KR"/>
        </w:rPr>
      </w:pPr>
    </w:p>
    <w:p w14:paraId="0F1496D9" w14:textId="4D693056" w:rsidR="00BD4AE9" w:rsidRPr="004C3EF2" w:rsidRDefault="00BD4AE9" w:rsidP="404CED35">
      <w:pPr>
        <w:keepLines w:val="0"/>
        <w:spacing w:before="0" w:after="0" w:line="240" w:lineRule="auto"/>
        <w:jc w:val="both"/>
        <w:rPr>
          <w:rFonts w:eastAsia="Gulim" w:cstheme="minorBidi"/>
          <w:noProof/>
          <w:sz w:val="24"/>
          <w:lang w:val="en-US" w:eastAsia="ko-KR"/>
        </w:rPr>
      </w:pPr>
      <w:r w:rsidRPr="404CED35">
        <w:rPr>
          <w:rFonts w:eastAsia="Gulim" w:cstheme="minorBidi"/>
          <w:noProof/>
          <w:sz w:val="24"/>
          <w:lang w:val="en-US" w:eastAsia="ko-KR"/>
        </w:rPr>
        <w:t>Final selection decisions will be made by the IMDRF MC.</w:t>
      </w:r>
      <w:r w:rsidR="00A06413" w:rsidRPr="404CED35">
        <w:rPr>
          <w:rFonts w:eastAsia="Gulim" w:cstheme="minorBidi"/>
          <w:noProof/>
          <w:sz w:val="24"/>
          <w:lang w:val="en-US" w:eastAsia="ko-KR"/>
        </w:rPr>
        <w:t xml:space="preserve"> </w:t>
      </w:r>
      <w:r w:rsidR="00D526E6" w:rsidRPr="404CED35">
        <w:rPr>
          <w:rFonts w:cstheme="minorBidi"/>
          <w:noProof/>
          <w:sz w:val="24"/>
          <w:lang w:val="en-US" w:eastAsia="ja-JP"/>
        </w:rPr>
        <w:t xml:space="preserve">The result of the selection would be communicated by the end of March, </w:t>
      </w:r>
      <w:r w:rsidR="002A2EF7" w:rsidRPr="404CED35">
        <w:rPr>
          <w:rFonts w:cstheme="minorBidi"/>
          <w:noProof/>
          <w:sz w:val="24"/>
          <w:lang w:val="en-US" w:eastAsia="ja-JP"/>
        </w:rPr>
        <w:t>2027</w:t>
      </w:r>
      <w:r w:rsidR="00D526E6" w:rsidRPr="404CED35">
        <w:rPr>
          <w:rFonts w:cstheme="minorBidi"/>
          <w:noProof/>
          <w:sz w:val="24"/>
          <w:lang w:val="en-US" w:eastAsia="ja-JP"/>
        </w:rPr>
        <w:t xml:space="preserve">. </w:t>
      </w:r>
    </w:p>
    <w:p w14:paraId="7B31512D" w14:textId="16951833" w:rsidR="00406582" w:rsidRPr="004C3EF2" w:rsidRDefault="00406582" w:rsidP="00017D5D">
      <w:pPr>
        <w:keepLines w:val="0"/>
        <w:spacing w:before="0" w:after="0" w:line="240" w:lineRule="auto"/>
        <w:jc w:val="both"/>
        <w:rPr>
          <w:rFonts w:eastAsia="Gulim" w:cstheme="minorHAnsi"/>
          <w:noProof/>
          <w:szCs w:val="20"/>
          <w:lang w:val="en-US" w:eastAsia="ko-KR"/>
        </w:rPr>
      </w:pPr>
    </w:p>
    <w:p w14:paraId="70CE24D5" w14:textId="5CA0DF4C" w:rsidR="00990E46" w:rsidRPr="004C3EF2" w:rsidRDefault="00500F67" w:rsidP="00017D5D">
      <w:pPr>
        <w:keepLines w:val="0"/>
        <w:spacing w:before="0" w:after="0" w:line="240" w:lineRule="auto"/>
        <w:jc w:val="both"/>
        <w:rPr>
          <w:rFonts w:eastAsia="Gulim" w:cstheme="minorHAnsi"/>
          <w:b/>
          <w:bCs/>
          <w:noProof/>
          <w:sz w:val="28"/>
          <w:szCs w:val="28"/>
          <w:lang w:val="en-US" w:eastAsia="ko-KR"/>
        </w:rPr>
      </w:pPr>
      <w:r w:rsidRPr="004C3EF2">
        <w:rPr>
          <w:rFonts w:cstheme="minorHAnsi" w:hint="eastAsia"/>
          <w:b/>
          <w:bCs/>
          <w:noProof/>
          <w:sz w:val="28"/>
          <w:szCs w:val="28"/>
          <w:lang w:val="en-US" w:eastAsia="ja-JP"/>
        </w:rPr>
        <w:t>Timelines</w:t>
      </w:r>
    </w:p>
    <w:p w14:paraId="67697F1F" w14:textId="77777777" w:rsidR="00990E46" w:rsidRPr="004C3EF2" w:rsidRDefault="00990E46" w:rsidP="00017D5D">
      <w:pPr>
        <w:keepLines w:val="0"/>
        <w:spacing w:before="0" w:after="0" w:line="240" w:lineRule="auto"/>
        <w:jc w:val="both"/>
        <w:rPr>
          <w:rFonts w:eastAsia="Gulim" w:cstheme="minorHAnsi"/>
          <w:noProof/>
          <w:szCs w:val="20"/>
          <w:lang w:val="en-US" w:eastAsia="ko-KR"/>
        </w:rPr>
      </w:pPr>
    </w:p>
    <w:p w14:paraId="079014BA" w14:textId="7EFA3056" w:rsidR="00736993" w:rsidRPr="004C3EF2" w:rsidRDefault="00780DE5" w:rsidP="00630F9A">
      <w:pPr>
        <w:keepLines w:val="0"/>
        <w:spacing w:before="0" w:after="0" w:line="240" w:lineRule="auto"/>
        <w:jc w:val="both"/>
        <w:rPr>
          <w:rFonts w:asciiTheme="majorHAnsi" w:eastAsia="Gulim" w:hAnsiTheme="majorHAnsi" w:cstheme="majorHAnsi"/>
          <w:sz w:val="24"/>
          <w:lang w:eastAsia="ko-KR"/>
        </w:rPr>
      </w:pPr>
      <w:r>
        <w:rPr>
          <w:rFonts w:asciiTheme="majorHAnsi" w:eastAsia="Gulim" w:hAnsiTheme="majorHAnsi" w:cstheme="majorHAnsi" w:hint="eastAsia"/>
          <w:sz w:val="24"/>
          <w:lang w:eastAsia="ko-KR"/>
        </w:rPr>
        <w:t xml:space="preserve">The selected </w:t>
      </w:r>
      <w:r w:rsidR="00500F67" w:rsidRPr="004C3EF2">
        <w:rPr>
          <w:rFonts w:asciiTheme="majorHAnsi" w:hAnsiTheme="majorHAnsi" w:cstheme="majorHAnsi" w:hint="eastAsia"/>
          <w:sz w:val="24"/>
          <w:lang w:eastAsia="ja-JP"/>
        </w:rPr>
        <w:t>External Organization should meet the proposed timeline as follows</w:t>
      </w:r>
      <w:r>
        <w:rPr>
          <w:rFonts w:asciiTheme="majorHAnsi" w:eastAsia="Gulim" w:hAnsiTheme="majorHAnsi" w:cstheme="majorHAnsi" w:hint="eastAsia"/>
          <w:sz w:val="24"/>
          <w:lang w:eastAsia="ko-KR"/>
        </w:rPr>
        <w:t>:</w:t>
      </w:r>
    </w:p>
    <w:p w14:paraId="63DA10A8" w14:textId="1A0CF999" w:rsidR="00DD7EBD" w:rsidRPr="004C3EF2" w:rsidRDefault="00DD7EBD" w:rsidP="00C8239C">
      <w:pPr>
        <w:pStyle w:val="ab"/>
        <w:keepLines w:val="0"/>
        <w:numPr>
          <w:ilvl w:val="0"/>
          <w:numId w:val="39"/>
        </w:numPr>
        <w:spacing w:before="0" w:after="0" w:line="240" w:lineRule="auto"/>
        <w:jc w:val="both"/>
        <w:rPr>
          <w:rFonts w:asciiTheme="majorHAnsi" w:eastAsia="Gulim" w:hAnsiTheme="majorHAnsi" w:cstheme="majorHAnsi"/>
          <w:sz w:val="24"/>
          <w:lang w:eastAsia="ko-KR"/>
        </w:rPr>
      </w:pPr>
      <w:r w:rsidRPr="004C3EF2">
        <w:rPr>
          <w:rFonts w:asciiTheme="majorHAnsi" w:eastAsia="Gulim" w:hAnsiTheme="majorHAnsi" w:cstheme="majorHAnsi"/>
          <w:sz w:val="24"/>
          <w:lang w:eastAsia="ko-KR"/>
        </w:rPr>
        <w:t xml:space="preserve">submission of applications by </w:t>
      </w:r>
      <w:r w:rsidR="00500F67" w:rsidRPr="004C3EF2">
        <w:rPr>
          <w:rFonts w:asciiTheme="majorHAnsi" w:hAnsiTheme="majorHAnsi" w:cstheme="majorHAnsi" w:hint="eastAsia"/>
          <w:sz w:val="24"/>
          <w:lang w:eastAsia="ja-JP"/>
        </w:rPr>
        <w:t>De</w:t>
      </w:r>
      <w:r w:rsidR="00D526E6" w:rsidRPr="004C3EF2">
        <w:rPr>
          <w:rFonts w:asciiTheme="majorHAnsi" w:hAnsiTheme="majorHAnsi" w:cstheme="majorHAnsi" w:hint="eastAsia"/>
          <w:sz w:val="24"/>
          <w:lang w:eastAsia="ja-JP"/>
        </w:rPr>
        <w:t>ce</w:t>
      </w:r>
      <w:r w:rsidR="00500F67" w:rsidRPr="004C3EF2">
        <w:rPr>
          <w:rFonts w:asciiTheme="majorHAnsi" w:hAnsiTheme="majorHAnsi" w:cstheme="majorHAnsi" w:hint="eastAsia"/>
          <w:sz w:val="24"/>
          <w:lang w:eastAsia="ja-JP"/>
        </w:rPr>
        <w:t>mber 15, 2026</w:t>
      </w:r>
      <w:r w:rsidRPr="004C3EF2">
        <w:rPr>
          <w:rFonts w:asciiTheme="majorHAnsi" w:eastAsia="Gulim" w:hAnsiTheme="majorHAnsi" w:cstheme="majorHAnsi"/>
          <w:sz w:val="24"/>
          <w:lang w:eastAsia="ko-KR"/>
        </w:rPr>
        <w:t>;</w:t>
      </w:r>
    </w:p>
    <w:p w14:paraId="303E732F" w14:textId="5F1D5CE2" w:rsidR="00D526E6" w:rsidRPr="004C3EF2" w:rsidRDefault="00D526E6" w:rsidP="00C8239C">
      <w:pPr>
        <w:pStyle w:val="ab"/>
        <w:keepLines w:val="0"/>
        <w:numPr>
          <w:ilvl w:val="0"/>
          <w:numId w:val="39"/>
        </w:numPr>
        <w:spacing w:before="0" w:after="0" w:line="240" w:lineRule="auto"/>
        <w:jc w:val="both"/>
        <w:rPr>
          <w:rFonts w:asciiTheme="majorHAnsi" w:hAnsiTheme="majorHAnsi" w:cstheme="majorHAnsi"/>
          <w:sz w:val="24"/>
          <w:lang w:eastAsia="ja-JP"/>
        </w:rPr>
      </w:pPr>
      <w:r w:rsidRPr="004C3EF2">
        <w:rPr>
          <w:rFonts w:asciiTheme="majorHAnsi" w:hAnsiTheme="majorHAnsi" w:cstheme="majorHAnsi" w:hint="eastAsia"/>
          <w:sz w:val="24"/>
          <w:lang w:eastAsia="ja-JP"/>
        </w:rPr>
        <w:t xml:space="preserve">submission of </w:t>
      </w:r>
      <w:r w:rsidRPr="004C3EF2">
        <w:rPr>
          <w:rFonts w:eastAsia="Gulim" w:cstheme="minorHAnsi"/>
          <w:noProof/>
          <w:sz w:val="24"/>
          <w:lang w:val="en-US" w:eastAsia="ko-KR"/>
        </w:rPr>
        <w:t>draft agenda and proposed speakers</w:t>
      </w:r>
      <w:r w:rsidR="00942F60">
        <w:rPr>
          <w:rFonts w:eastAsia="Gulim" w:cstheme="minorHAnsi" w:hint="eastAsia"/>
          <w:noProof/>
          <w:sz w:val="24"/>
          <w:lang w:val="en-US" w:eastAsia="ko-KR"/>
        </w:rPr>
        <w:t xml:space="preserve"> (or proposed organizations where speakers have not yet been confirmed)</w:t>
      </w:r>
      <w:r w:rsidRPr="004C3EF2">
        <w:rPr>
          <w:rFonts w:asciiTheme="majorHAnsi" w:eastAsia="Gulim" w:hAnsiTheme="majorHAnsi" w:cstheme="majorHAnsi" w:hint="eastAsia"/>
          <w:sz w:val="24"/>
          <w:lang w:eastAsia="ko-KR"/>
        </w:rPr>
        <w:t xml:space="preserve"> </w:t>
      </w:r>
      <w:r w:rsidRPr="004C3EF2">
        <w:rPr>
          <w:rFonts w:asciiTheme="majorHAnsi" w:hAnsiTheme="majorHAnsi" w:cstheme="majorHAnsi" w:hint="eastAsia"/>
          <w:sz w:val="24"/>
          <w:lang w:eastAsia="ja-JP"/>
        </w:rPr>
        <w:t xml:space="preserve">by </w:t>
      </w:r>
      <w:r w:rsidR="000D3129">
        <w:rPr>
          <w:rFonts w:asciiTheme="majorHAnsi" w:hAnsiTheme="majorHAnsi" w:cstheme="majorHAnsi" w:hint="eastAsia"/>
          <w:sz w:val="24"/>
          <w:lang w:eastAsia="ja-JP"/>
        </w:rPr>
        <w:t>April</w:t>
      </w:r>
      <w:r w:rsidRPr="004C3EF2">
        <w:rPr>
          <w:rFonts w:asciiTheme="majorHAnsi" w:hAnsiTheme="majorHAnsi" w:cstheme="majorHAnsi" w:hint="eastAsia"/>
          <w:sz w:val="24"/>
          <w:lang w:eastAsia="ja-JP"/>
        </w:rPr>
        <w:t xml:space="preserve"> 15</w:t>
      </w:r>
      <w:r w:rsidR="00FF38FA">
        <w:rPr>
          <w:rFonts w:asciiTheme="majorHAnsi" w:hAnsiTheme="majorHAnsi" w:cstheme="majorHAnsi"/>
          <w:sz w:val="24"/>
          <w:lang w:eastAsia="ja-JP"/>
        </w:rPr>
        <w:t>,</w:t>
      </w:r>
      <w:r w:rsidRPr="004C3EF2">
        <w:rPr>
          <w:rFonts w:asciiTheme="majorHAnsi" w:hAnsiTheme="majorHAnsi" w:cstheme="majorHAnsi" w:hint="eastAsia"/>
          <w:sz w:val="24"/>
          <w:lang w:eastAsia="ja-JP"/>
        </w:rPr>
        <w:t xml:space="preserve"> 2027</w:t>
      </w:r>
    </w:p>
    <w:p w14:paraId="43BDA894" w14:textId="10219F6E" w:rsidR="00D526E6" w:rsidRPr="004C3EF2" w:rsidRDefault="00D526E6" w:rsidP="00C8239C">
      <w:pPr>
        <w:pStyle w:val="ab"/>
        <w:keepLines w:val="0"/>
        <w:numPr>
          <w:ilvl w:val="0"/>
          <w:numId w:val="39"/>
        </w:numPr>
        <w:spacing w:before="0" w:after="0" w:line="240" w:lineRule="auto"/>
        <w:jc w:val="both"/>
        <w:rPr>
          <w:rFonts w:asciiTheme="majorHAnsi" w:hAnsiTheme="majorHAnsi" w:cstheme="majorHAnsi"/>
          <w:sz w:val="24"/>
          <w:lang w:eastAsia="ja-JP"/>
        </w:rPr>
      </w:pPr>
      <w:r w:rsidRPr="004C3EF2">
        <w:rPr>
          <w:rFonts w:cstheme="minorHAnsi" w:hint="eastAsia"/>
          <w:noProof/>
          <w:sz w:val="24"/>
          <w:lang w:val="en-US" w:eastAsia="ja-JP"/>
        </w:rPr>
        <w:t>s</w:t>
      </w:r>
      <w:r w:rsidRPr="004C3EF2">
        <w:rPr>
          <w:rFonts w:eastAsia="Gulim" w:cstheme="minorHAnsi"/>
          <w:noProof/>
          <w:sz w:val="24"/>
          <w:lang w:val="en-US" w:eastAsia="ko-KR"/>
        </w:rPr>
        <w:t>ubmission of full draft training materials</w:t>
      </w:r>
      <w:r w:rsidRPr="004C3EF2">
        <w:rPr>
          <w:rFonts w:cstheme="minorHAnsi" w:hint="eastAsia"/>
          <w:noProof/>
          <w:sz w:val="24"/>
          <w:lang w:val="en-US" w:eastAsia="ja-JP"/>
        </w:rPr>
        <w:t xml:space="preserve"> six weeks before the training date</w:t>
      </w:r>
    </w:p>
    <w:p w14:paraId="381901C7" w14:textId="30F9C7A0" w:rsidR="00D526E6" w:rsidRPr="004C3EF2" w:rsidRDefault="00D526E6" w:rsidP="00C8239C">
      <w:pPr>
        <w:pStyle w:val="ab"/>
        <w:keepLines w:val="0"/>
        <w:numPr>
          <w:ilvl w:val="0"/>
          <w:numId w:val="39"/>
        </w:numPr>
        <w:spacing w:before="0" w:after="0" w:line="240" w:lineRule="auto"/>
        <w:jc w:val="both"/>
        <w:rPr>
          <w:rFonts w:asciiTheme="majorHAnsi" w:hAnsiTheme="majorHAnsi" w:cstheme="majorHAnsi"/>
          <w:sz w:val="24"/>
          <w:lang w:eastAsia="ja-JP"/>
        </w:rPr>
      </w:pPr>
      <w:r w:rsidRPr="004C3EF2">
        <w:rPr>
          <w:rFonts w:asciiTheme="majorHAnsi" w:hAnsiTheme="majorHAnsi" w:cstheme="majorHAnsi" w:hint="eastAsia"/>
          <w:sz w:val="24"/>
          <w:lang w:eastAsia="ja-JP"/>
        </w:rPr>
        <w:t>submission of revised full draft training materials two weeks before the training</w:t>
      </w:r>
    </w:p>
    <w:p w14:paraId="3CB9DFB9" w14:textId="63CD0D33" w:rsidR="00D526E6" w:rsidRPr="004C3EF2" w:rsidRDefault="00D526E6" w:rsidP="00C8239C">
      <w:pPr>
        <w:pStyle w:val="ab"/>
        <w:keepLines w:val="0"/>
        <w:numPr>
          <w:ilvl w:val="0"/>
          <w:numId w:val="39"/>
        </w:numPr>
        <w:spacing w:before="0" w:after="0" w:line="240" w:lineRule="auto"/>
        <w:jc w:val="both"/>
        <w:rPr>
          <w:rFonts w:asciiTheme="majorHAnsi" w:hAnsiTheme="majorHAnsi" w:cstheme="majorHAnsi"/>
          <w:sz w:val="24"/>
          <w:lang w:eastAsia="ja-JP"/>
        </w:rPr>
      </w:pPr>
      <w:r w:rsidRPr="004C3EF2">
        <w:rPr>
          <w:rFonts w:asciiTheme="majorHAnsi" w:hAnsiTheme="majorHAnsi" w:cstheme="majorHAnsi" w:hint="eastAsia"/>
          <w:sz w:val="24"/>
          <w:lang w:eastAsia="ja-JP"/>
        </w:rPr>
        <w:t xml:space="preserve">provision of </w:t>
      </w:r>
      <w:r w:rsidR="00FF38FA">
        <w:rPr>
          <w:rFonts w:asciiTheme="majorHAnsi" w:hAnsiTheme="majorHAnsi" w:cstheme="majorHAnsi"/>
          <w:sz w:val="24"/>
          <w:lang w:eastAsia="ja-JP"/>
        </w:rPr>
        <w:t xml:space="preserve">participant </w:t>
      </w:r>
      <w:r w:rsidRPr="004C3EF2">
        <w:rPr>
          <w:rFonts w:asciiTheme="majorHAnsi" w:hAnsiTheme="majorHAnsi" w:cstheme="majorHAnsi" w:hint="eastAsia"/>
          <w:sz w:val="24"/>
          <w:lang w:eastAsia="ja-JP"/>
        </w:rPr>
        <w:t>survey result</w:t>
      </w:r>
      <w:r w:rsidR="00594C0A">
        <w:rPr>
          <w:rFonts w:asciiTheme="majorHAnsi" w:eastAsia="Gulim" w:hAnsiTheme="majorHAnsi" w:cstheme="majorHAnsi" w:hint="eastAsia"/>
          <w:sz w:val="24"/>
          <w:lang w:eastAsia="ko-KR"/>
        </w:rPr>
        <w:t>s</w:t>
      </w:r>
      <w:r w:rsidRPr="004C3EF2">
        <w:rPr>
          <w:rFonts w:asciiTheme="majorHAnsi" w:hAnsiTheme="majorHAnsi" w:cstheme="majorHAnsi" w:hint="eastAsia"/>
          <w:sz w:val="24"/>
          <w:lang w:eastAsia="ja-JP"/>
        </w:rPr>
        <w:t xml:space="preserve"> four weeks after the training</w:t>
      </w:r>
    </w:p>
    <w:p w14:paraId="48E0F055" w14:textId="77777777" w:rsidR="00736993" w:rsidRPr="00500F67" w:rsidRDefault="00736993" w:rsidP="00017D5D">
      <w:pPr>
        <w:keepLines w:val="0"/>
        <w:spacing w:before="0" w:after="0" w:line="240" w:lineRule="auto"/>
        <w:jc w:val="both"/>
        <w:rPr>
          <w:rFonts w:asciiTheme="majorHAnsi" w:eastAsia="Gulim" w:hAnsiTheme="majorHAnsi" w:cstheme="majorHAnsi"/>
          <w:sz w:val="24"/>
          <w:lang w:eastAsia="ko-KR"/>
        </w:rPr>
      </w:pPr>
    </w:p>
    <w:p w14:paraId="2C4DF242" w14:textId="718D9653" w:rsidR="00406582" w:rsidRPr="00602394" w:rsidRDefault="00406582" w:rsidP="00017D5D">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Oversight and coordination</w:t>
      </w:r>
    </w:p>
    <w:p w14:paraId="5FCCD88D" w14:textId="77777777" w:rsidR="000C7DF2" w:rsidRPr="00602394" w:rsidRDefault="000C7DF2" w:rsidP="00017D5D">
      <w:pPr>
        <w:keepLines w:val="0"/>
        <w:spacing w:before="0" w:after="0" w:line="240" w:lineRule="auto"/>
        <w:jc w:val="both"/>
        <w:rPr>
          <w:rFonts w:eastAsia="Gulim" w:cstheme="minorHAnsi"/>
          <w:b/>
          <w:bCs/>
          <w:noProof/>
          <w:szCs w:val="20"/>
          <w:lang w:val="en-US" w:eastAsia="ko-KR"/>
        </w:rPr>
      </w:pPr>
    </w:p>
    <w:p w14:paraId="3C4F1CF0" w14:textId="4C7FA6F9" w:rsidR="00406582" w:rsidRPr="00602394" w:rsidRDefault="00406582"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Training activities</w:t>
      </w:r>
      <w:r w:rsidR="00C94339">
        <w:rPr>
          <w:rFonts w:eastAsia="Gulim" w:cstheme="minorHAnsi"/>
          <w:noProof/>
          <w:sz w:val="24"/>
          <w:lang w:val="en-US" w:eastAsia="ko-KR"/>
        </w:rPr>
        <w:t xml:space="preserve"> conducted under the pilot will be carried out under IMDRF oversight and coordination processes. A</w:t>
      </w:r>
      <w:r w:rsidRPr="00602394">
        <w:rPr>
          <w:rFonts w:eastAsia="Gulim" w:cstheme="minorHAnsi"/>
          <w:noProof/>
          <w:sz w:val="24"/>
          <w:lang w:val="en-US" w:eastAsia="ko-KR"/>
        </w:rPr>
        <w:t>ssociated</w:t>
      </w:r>
      <w:r w:rsidR="00507F56">
        <w:rPr>
          <w:rFonts w:eastAsia="Gulim" w:cstheme="minorHAnsi"/>
          <w:noProof/>
          <w:sz w:val="24"/>
          <w:lang w:val="en-US" w:eastAsia="ko-KR"/>
        </w:rPr>
        <w:t xml:space="preserve"> training</w:t>
      </w:r>
      <w:r w:rsidRPr="00602394">
        <w:rPr>
          <w:rFonts w:eastAsia="Gulim" w:cstheme="minorHAnsi"/>
          <w:noProof/>
          <w:sz w:val="24"/>
          <w:lang w:val="en-US" w:eastAsia="ko-KR"/>
        </w:rPr>
        <w:t xml:space="preserve"> materials </w:t>
      </w:r>
      <w:r w:rsidR="00E21D42">
        <w:rPr>
          <w:rFonts w:eastAsia="Gulim" w:cstheme="minorHAnsi"/>
          <w:noProof/>
          <w:sz w:val="24"/>
          <w:lang w:val="en-US" w:eastAsia="ko-KR"/>
        </w:rPr>
        <w:t>may</w:t>
      </w:r>
      <w:r w:rsidRPr="00602394">
        <w:rPr>
          <w:rFonts w:eastAsia="Gulim" w:cstheme="minorHAnsi"/>
          <w:noProof/>
          <w:sz w:val="24"/>
          <w:lang w:val="en-US" w:eastAsia="ko-KR"/>
        </w:rPr>
        <w:t xml:space="preserve"> be subject to IMDRF review and </w:t>
      </w:r>
      <w:r w:rsidR="00BA2BEB">
        <w:rPr>
          <w:rFonts w:eastAsia="Gulim" w:cstheme="minorHAnsi"/>
          <w:noProof/>
          <w:sz w:val="24"/>
          <w:lang w:val="en-US" w:eastAsia="ko-KR"/>
        </w:rPr>
        <w:t>endorsement</w:t>
      </w:r>
      <w:r w:rsidRPr="00602394">
        <w:rPr>
          <w:rFonts w:eastAsia="Gulim" w:cstheme="minorHAnsi"/>
          <w:noProof/>
          <w:sz w:val="24"/>
          <w:lang w:val="en-US" w:eastAsia="ko-KR"/>
        </w:rPr>
        <w:t xml:space="preserve"> processes.</w:t>
      </w:r>
    </w:p>
    <w:p w14:paraId="35F9720A" w14:textId="0C876B1A" w:rsidR="00406582" w:rsidRPr="00602394" w:rsidRDefault="00406582" w:rsidP="00017D5D">
      <w:pPr>
        <w:keepLines w:val="0"/>
        <w:spacing w:before="0" w:after="0" w:line="240" w:lineRule="auto"/>
        <w:jc w:val="both"/>
        <w:rPr>
          <w:rFonts w:eastAsia="Gulim" w:cstheme="minorHAnsi"/>
          <w:noProof/>
          <w:sz w:val="24"/>
          <w:lang w:val="en-US" w:eastAsia="ko-KR"/>
        </w:rPr>
      </w:pPr>
    </w:p>
    <w:p w14:paraId="4224821D" w14:textId="2F5AB165" w:rsidR="00406582" w:rsidRPr="00602394" w:rsidRDefault="00406582" w:rsidP="00017D5D">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 xml:space="preserve">Review </w:t>
      </w:r>
      <w:r w:rsidR="00F634E7">
        <w:rPr>
          <w:rFonts w:eastAsia="Gulim" w:cstheme="minorHAnsi"/>
          <w:noProof/>
          <w:sz w:val="24"/>
          <w:lang w:val="en-US" w:eastAsia="ko-KR"/>
        </w:rPr>
        <w:t xml:space="preserve">and oversight </w:t>
      </w:r>
      <w:r w:rsidRPr="00602394">
        <w:rPr>
          <w:rFonts w:eastAsia="Gulim" w:cstheme="minorHAnsi"/>
          <w:noProof/>
          <w:sz w:val="24"/>
          <w:lang w:val="en-US" w:eastAsia="ko-KR"/>
        </w:rPr>
        <w:t>activities may include consideration of:</w:t>
      </w:r>
    </w:p>
    <w:p w14:paraId="4C90FD01" w14:textId="67C0B249" w:rsidR="00BC4ED6" w:rsidRPr="00602394" w:rsidRDefault="00230962" w:rsidP="00C8239C">
      <w:pPr>
        <w:pStyle w:val="ab"/>
        <w:keepLines w:val="0"/>
        <w:numPr>
          <w:ilvl w:val="0"/>
          <w:numId w:val="36"/>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t</w:t>
      </w:r>
      <w:r w:rsidR="00BC4ED6" w:rsidRPr="00602394">
        <w:rPr>
          <w:rFonts w:eastAsia="Gulim" w:cstheme="minorHAnsi"/>
          <w:noProof/>
          <w:sz w:val="24"/>
          <w:lang w:val="en-US" w:eastAsia="ko-KR"/>
        </w:rPr>
        <w:t>raining agendas;</w:t>
      </w:r>
    </w:p>
    <w:p w14:paraId="4F29B7FB" w14:textId="179E3B28" w:rsidR="00BC4ED6" w:rsidRPr="00602394" w:rsidRDefault="00230962" w:rsidP="00C8239C">
      <w:pPr>
        <w:pStyle w:val="ab"/>
        <w:keepLines w:val="0"/>
        <w:numPr>
          <w:ilvl w:val="0"/>
          <w:numId w:val="36"/>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t</w:t>
      </w:r>
      <w:r w:rsidR="00BC4ED6" w:rsidRPr="00602394">
        <w:rPr>
          <w:rFonts w:eastAsia="Gulim" w:cstheme="minorHAnsi"/>
          <w:noProof/>
          <w:sz w:val="24"/>
          <w:lang w:val="en-US" w:eastAsia="ko-KR"/>
        </w:rPr>
        <w:t>raining outlines;</w:t>
      </w:r>
    </w:p>
    <w:p w14:paraId="07DB6D72" w14:textId="5863E3A8" w:rsidR="00BC4ED6" w:rsidRPr="00602394" w:rsidRDefault="00230962" w:rsidP="00C8239C">
      <w:pPr>
        <w:pStyle w:val="ab"/>
        <w:keepLines w:val="0"/>
        <w:numPr>
          <w:ilvl w:val="0"/>
          <w:numId w:val="36"/>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k</w:t>
      </w:r>
      <w:r w:rsidR="00BC4ED6" w:rsidRPr="00602394">
        <w:rPr>
          <w:rFonts w:eastAsia="Gulim" w:cstheme="minorHAnsi"/>
          <w:noProof/>
          <w:sz w:val="24"/>
          <w:lang w:val="en-US" w:eastAsia="ko-KR"/>
        </w:rPr>
        <w:t>ey messages;</w:t>
      </w:r>
    </w:p>
    <w:p w14:paraId="26181D51" w14:textId="6FA57049" w:rsidR="00BC4ED6" w:rsidRPr="00602394" w:rsidRDefault="00230962" w:rsidP="00C8239C">
      <w:pPr>
        <w:pStyle w:val="ab"/>
        <w:keepLines w:val="0"/>
        <w:numPr>
          <w:ilvl w:val="0"/>
          <w:numId w:val="36"/>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tr</w:t>
      </w:r>
      <w:r w:rsidR="00BC4ED6" w:rsidRPr="00602394">
        <w:rPr>
          <w:rFonts w:eastAsia="Gulim" w:cstheme="minorHAnsi"/>
          <w:noProof/>
          <w:sz w:val="24"/>
          <w:lang w:val="en-US" w:eastAsia="ko-KR"/>
        </w:rPr>
        <w:t>aining materials; and</w:t>
      </w:r>
    </w:p>
    <w:p w14:paraId="2E32BE80" w14:textId="3D863A30" w:rsidR="00BC4ED6" w:rsidRPr="00602394" w:rsidRDefault="00230962" w:rsidP="00C8239C">
      <w:pPr>
        <w:pStyle w:val="ab"/>
        <w:keepLines w:val="0"/>
        <w:numPr>
          <w:ilvl w:val="0"/>
          <w:numId w:val="36"/>
        </w:numPr>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a</w:t>
      </w:r>
      <w:r w:rsidR="00BC4ED6" w:rsidRPr="00602394">
        <w:rPr>
          <w:rFonts w:eastAsia="Gulim" w:cstheme="minorHAnsi"/>
          <w:noProof/>
          <w:sz w:val="24"/>
          <w:lang w:val="en-US" w:eastAsia="ko-KR"/>
        </w:rPr>
        <w:t>spects of training delivery.</w:t>
      </w:r>
    </w:p>
    <w:p w14:paraId="6AD2734E" w14:textId="77777777" w:rsidR="001101B2" w:rsidRDefault="001101B2">
      <w:pPr>
        <w:keepLines w:val="0"/>
        <w:spacing w:before="0" w:after="0" w:line="240" w:lineRule="auto"/>
        <w:rPr>
          <w:rFonts w:cstheme="minorHAnsi"/>
          <w:noProof/>
          <w:sz w:val="24"/>
          <w:lang w:val="en-US" w:eastAsia="ja-JP"/>
        </w:rPr>
      </w:pPr>
    </w:p>
    <w:p w14:paraId="1ABD8729" w14:textId="77777777" w:rsidR="001101B2" w:rsidRDefault="001101B2" w:rsidP="001101B2">
      <w:pPr>
        <w:keepLines w:val="0"/>
        <w:spacing w:before="0" w:after="0" w:line="240" w:lineRule="auto"/>
        <w:rPr>
          <w:rFonts w:cstheme="minorHAnsi"/>
          <w:b/>
          <w:bCs/>
          <w:noProof/>
          <w:sz w:val="24"/>
          <w:lang w:val="en-US" w:eastAsia="ja-JP"/>
        </w:rPr>
      </w:pPr>
      <w:r w:rsidRPr="001101B2">
        <w:rPr>
          <w:rFonts w:cstheme="minorHAnsi"/>
          <w:b/>
          <w:bCs/>
          <w:noProof/>
          <w:sz w:val="24"/>
          <w:lang w:val="en-US" w:eastAsia="ja-JP"/>
        </w:rPr>
        <w:t>Venue arrangements</w:t>
      </w:r>
    </w:p>
    <w:p w14:paraId="2822F8E9" w14:textId="77777777" w:rsidR="001101B2" w:rsidRPr="001101B2" w:rsidRDefault="001101B2" w:rsidP="001101B2">
      <w:pPr>
        <w:keepLines w:val="0"/>
        <w:spacing w:before="0" w:after="0" w:line="240" w:lineRule="auto"/>
        <w:rPr>
          <w:rFonts w:cstheme="minorHAnsi"/>
          <w:noProof/>
          <w:sz w:val="24"/>
          <w:lang w:val="en-US" w:eastAsia="ja-JP"/>
        </w:rPr>
      </w:pPr>
    </w:p>
    <w:p w14:paraId="73F700F7" w14:textId="04813DDF" w:rsidR="001101B2" w:rsidRDefault="001101B2" w:rsidP="001101B2">
      <w:pPr>
        <w:keepLines w:val="0"/>
        <w:spacing w:before="0" w:after="0" w:line="240" w:lineRule="auto"/>
        <w:rPr>
          <w:rFonts w:cstheme="minorHAnsi"/>
          <w:noProof/>
          <w:sz w:val="24"/>
          <w:lang w:val="en-US" w:eastAsia="ja-JP"/>
        </w:rPr>
      </w:pPr>
      <w:r w:rsidRPr="001101B2">
        <w:rPr>
          <w:rFonts w:cstheme="minorHAnsi"/>
          <w:noProof/>
          <w:sz w:val="24"/>
          <w:lang w:val="en-US" w:eastAsia="ja-JP"/>
        </w:rPr>
        <w:t xml:space="preserve">The venue </w:t>
      </w:r>
      <w:r w:rsidR="005E2D8E">
        <w:rPr>
          <w:rFonts w:eastAsia="Gulim" w:cstheme="minorHAnsi" w:hint="eastAsia"/>
          <w:noProof/>
          <w:sz w:val="24"/>
          <w:lang w:val="en-US" w:eastAsia="ko-KR"/>
        </w:rPr>
        <w:t xml:space="preserve">and related logistical arrangements </w:t>
      </w:r>
      <w:r w:rsidRPr="001101B2">
        <w:rPr>
          <w:rFonts w:cstheme="minorHAnsi"/>
          <w:noProof/>
          <w:sz w:val="24"/>
          <w:lang w:val="en-US" w:eastAsia="ja-JP"/>
        </w:rPr>
        <w:t xml:space="preserve">for </w:t>
      </w:r>
      <w:r w:rsidR="00F96C84">
        <w:rPr>
          <w:rFonts w:cstheme="minorHAnsi" w:hint="eastAsia"/>
          <w:noProof/>
          <w:sz w:val="24"/>
          <w:lang w:val="en-US" w:eastAsia="ja-JP"/>
        </w:rPr>
        <w:t>the</w:t>
      </w:r>
      <w:r w:rsidRPr="001101B2">
        <w:rPr>
          <w:rFonts w:cstheme="minorHAnsi"/>
          <w:noProof/>
          <w:sz w:val="24"/>
          <w:lang w:val="en-US" w:eastAsia="ja-JP"/>
        </w:rPr>
        <w:t xml:space="preserve"> training will be determined in coordination with the</w:t>
      </w:r>
      <w:r w:rsidR="00D81FCF">
        <w:rPr>
          <w:rFonts w:cstheme="minorHAnsi" w:hint="eastAsia"/>
          <w:noProof/>
          <w:sz w:val="24"/>
          <w:lang w:val="en-US" w:eastAsia="ja-JP"/>
        </w:rPr>
        <w:t xml:space="preserve"> IMDRF S</w:t>
      </w:r>
      <w:r w:rsidR="00621F13">
        <w:rPr>
          <w:rFonts w:eastAsia="Gulim" w:cstheme="minorHAnsi" w:hint="eastAsia"/>
          <w:noProof/>
          <w:sz w:val="24"/>
          <w:lang w:val="en-US" w:eastAsia="ko-KR"/>
        </w:rPr>
        <w:t>e</w:t>
      </w:r>
      <w:r w:rsidR="00D81FCF">
        <w:rPr>
          <w:rFonts w:cstheme="minorHAnsi" w:hint="eastAsia"/>
          <w:noProof/>
          <w:sz w:val="24"/>
          <w:lang w:val="en-US" w:eastAsia="ja-JP"/>
        </w:rPr>
        <w:t>cretariat</w:t>
      </w:r>
      <w:r w:rsidRPr="001101B2">
        <w:rPr>
          <w:rFonts w:cstheme="minorHAnsi"/>
          <w:noProof/>
          <w:sz w:val="24"/>
          <w:lang w:val="en-US" w:eastAsia="ja-JP"/>
        </w:rPr>
        <w:t xml:space="preserve"> and the selected External Organization. While venue arrangements may be supported by the </w:t>
      </w:r>
      <w:r w:rsidR="00D81FCF">
        <w:rPr>
          <w:rFonts w:cstheme="minorHAnsi" w:hint="eastAsia"/>
          <w:noProof/>
          <w:sz w:val="24"/>
          <w:lang w:val="en-US" w:eastAsia="ja-JP"/>
        </w:rPr>
        <w:t>IMDRF Secretariat,</w:t>
      </w:r>
      <w:r w:rsidRPr="001101B2">
        <w:rPr>
          <w:rFonts w:cstheme="minorHAnsi"/>
          <w:noProof/>
          <w:sz w:val="24"/>
          <w:lang w:val="en-US" w:eastAsia="ja-JP"/>
        </w:rPr>
        <w:t xml:space="preserve"> External Organizations may also propose alternative venue arrangements as part of their application. The specific approach will be determined on a case-by-case basis.</w:t>
      </w:r>
    </w:p>
    <w:p w14:paraId="7C4E1B8E" w14:textId="77777777" w:rsidR="00F941E9" w:rsidRDefault="00F941E9" w:rsidP="001101B2">
      <w:pPr>
        <w:keepLines w:val="0"/>
        <w:spacing w:before="0" w:after="0" w:line="240" w:lineRule="auto"/>
        <w:rPr>
          <w:rFonts w:cstheme="minorHAnsi"/>
          <w:noProof/>
          <w:sz w:val="24"/>
          <w:lang w:val="en-US" w:eastAsia="ja-JP"/>
        </w:rPr>
      </w:pPr>
    </w:p>
    <w:p w14:paraId="24D00C19" w14:textId="77777777" w:rsidR="00066BF5" w:rsidRPr="001101B2" w:rsidRDefault="00066BF5" w:rsidP="001101B2">
      <w:pPr>
        <w:keepLines w:val="0"/>
        <w:spacing w:before="0" w:after="0" w:line="240" w:lineRule="auto"/>
        <w:rPr>
          <w:rFonts w:cstheme="minorHAnsi"/>
          <w:noProof/>
          <w:sz w:val="24"/>
          <w:lang w:val="en-US" w:eastAsia="ja-JP"/>
        </w:rPr>
      </w:pPr>
    </w:p>
    <w:p w14:paraId="0B5F101B" w14:textId="77777777" w:rsidR="002033FD" w:rsidRPr="00EE4955" w:rsidRDefault="002033FD" w:rsidP="002033FD">
      <w:pPr>
        <w:keepLines w:val="0"/>
        <w:spacing w:before="0" w:after="0" w:line="240" w:lineRule="auto"/>
        <w:rPr>
          <w:rFonts w:cstheme="minorHAnsi"/>
          <w:b/>
          <w:bCs/>
          <w:noProof/>
          <w:sz w:val="24"/>
          <w:lang w:val="en-US" w:eastAsia="ja-JP"/>
        </w:rPr>
      </w:pPr>
      <w:r w:rsidRPr="00EE4955">
        <w:rPr>
          <w:rFonts w:eastAsia="Gulim" w:cstheme="minorHAnsi"/>
          <w:b/>
          <w:bCs/>
          <w:noProof/>
          <w:sz w:val="24"/>
          <w:lang w:val="en-US" w:eastAsia="ko-KR"/>
        </w:rPr>
        <w:lastRenderedPageBreak/>
        <w:t>Contact Information</w:t>
      </w:r>
    </w:p>
    <w:p w14:paraId="6A76D03C" w14:textId="520174A7" w:rsidR="002033FD" w:rsidRPr="002033FD" w:rsidRDefault="002033FD" w:rsidP="002033FD">
      <w:pPr>
        <w:keepLines w:val="0"/>
        <w:spacing w:before="0" w:after="0" w:line="240" w:lineRule="auto"/>
        <w:rPr>
          <w:rFonts w:eastAsia="Gulim" w:cstheme="minorHAnsi"/>
          <w:noProof/>
          <w:sz w:val="24"/>
          <w:lang w:val="en-US" w:eastAsia="ko-KR"/>
        </w:rPr>
      </w:pPr>
      <w:r w:rsidRPr="00EE4955">
        <w:rPr>
          <w:rFonts w:eastAsia="Gulim" w:cstheme="minorHAnsi"/>
          <w:noProof/>
          <w:sz w:val="24"/>
          <w:lang w:val="en-US" w:eastAsia="ko-KR"/>
        </w:rPr>
        <w:br/>
        <w:t xml:space="preserve">For questions regarding this Expression of Interest (EoI) or the application process, please contact the IMDRF </w:t>
      </w:r>
      <w:r w:rsidR="0060723C" w:rsidRPr="00EE4955">
        <w:rPr>
          <w:rFonts w:cstheme="minorHAnsi" w:hint="eastAsia"/>
          <w:noProof/>
          <w:sz w:val="24"/>
          <w:lang w:val="en-US" w:eastAsia="ja-JP"/>
        </w:rPr>
        <w:t>Secretariat</w:t>
      </w:r>
      <w:r w:rsidRPr="00EE4955">
        <w:rPr>
          <w:rFonts w:cstheme="minorHAnsi" w:hint="eastAsia"/>
          <w:noProof/>
          <w:sz w:val="24"/>
          <w:lang w:val="en-US" w:eastAsia="ja-JP"/>
        </w:rPr>
        <w:t xml:space="preserve"> at:</w:t>
      </w:r>
      <w:r w:rsidR="0060723C" w:rsidRPr="00EE4955">
        <w:rPr>
          <w:rFonts w:cstheme="minorHAnsi" w:hint="eastAsia"/>
          <w:noProof/>
          <w:sz w:val="24"/>
          <w:lang w:val="en-US" w:eastAsia="ja-JP"/>
        </w:rPr>
        <w:t xml:space="preserve"> </w:t>
      </w:r>
      <w:r w:rsidR="0060723C" w:rsidRPr="00EE4955">
        <w:rPr>
          <w:rFonts w:cstheme="minorHAnsi"/>
          <w:noProof/>
          <w:sz w:val="24"/>
          <w:lang w:val="en-US" w:eastAsia="ja-JP"/>
        </w:rPr>
        <w:t>imdrf_2026@hsa.gov.sg</w:t>
      </w:r>
    </w:p>
    <w:p w14:paraId="244E6DCB" w14:textId="77777777" w:rsidR="007171A3" w:rsidRPr="007171A3" w:rsidRDefault="00500F67" w:rsidP="007171A3">
      <w:pPr>
        <w:keepLines w:val="0"/>
        <w:spacing w:before="0" w:after="0" w:line="240" w:lineRule="auto"/>
        <w:rPr>
          <w:rFonts w:cs="Gulim"/>
          <w:b/>
          <w:bCs/>
          <w:kern w:val="36"/>
          <w:sz w:val="44"/>
          <w:szCs w:val="44"/>
          <w:lang w:eastAsia="ja-JP"/>
        </w:rPr>
      </w:pPr>
      <w:r>
        <w:rPr>
          <w:rFonts w:eastAsia="Gulim" w:cstheme="minorHAnsi"/>
          <w:noProof/>
          <w:sz w:val="24"/>
          <w:lang w:val="en-US" w:eastAsia="ko-KR"/>
        </w:rPr>
        <w:br w:type="page"/>
      </w:r>
      <w:r w:rsidR="00C505A8" w:rsidRPr="007171A3">
        <w:rPr>
          <w:rFonts w:cs="Gulim" w:hint="eastAsia"/>
          <w:b/>
          <w:bCs/>
          <w:kern w:val="36"/>
          <w:sz w:val="44"/>
          <w:szCs w:val="44"/>
          <w:lang w:eastAsia="ja-JP"/>
        </w:rPr>
        <w:lastRenderedPageBreak/>
        <w:t>Annex I</w:t>
      </w:r>
      <w:r w:rsidR="001542EA" w:rsidRPr="007171A3">
        <w:rPr>
          <w:rFonts w:cs="Gulim" w:hint="eastAsia"/>
          <w:b/>
          <w:bCs/>
          <w:kern w:val="36"/>
          <w:sz w:val="44"/>
          <w:szCs w:val="44"/>
          <w:lang w:eastAsia="ja-JP"/>
        </w:rPr>
        <w:t>:</w:t>
      </w:r>
    </w:p>
    <w:p w14:paraId="45AD36CE" w14:textId="2082198A" w:rsidR="00DD69FF" w:rsidRPr="007171A3" w:rsidRDefault="00F83B43" w:rsidP="007171A3">
      <w:pPr>
        <w:keepLines w:val="0"/>
        <w:spacing w:before="0" w:after="0" w:line="240" w:lineRule="auto"/>
        <w:rPr>
          <w:rFonts w:asciiTheme="majorHAnsi" w:eastAsia="Gulim" w:hAnsiTheme="majorHAnsi" w:cstheme="majorHAnsi"/>
          <w:b/>
          <w:bCs/>
          <w:noProof/>
          <w:sz w:val="44"/>
          <w:szCs w:val="44"/>
          <w:lang w:val="en-US" w:eastAsia="ko-KR"/>
        </w:rPr>
      </w:pPr>
      <w:r w:rsidRPr="007171A3">
        <w:rPr>
          <w:rFonts w:eastAsiaTheme="minorHAnsi" w:cs="Gulim"/>
          <w:b/>
          <w:bCs/>
          <w:kern w:val="36"/>
          <w:sz w:val="44"/>
          <w:szCs w:val="44"/>
        </w:rPr>
        <w:t xml:space="preserve">Application </w:t>
      </w:r>
      <w:r w:rsidR="00DD69FF" w:rsidRPr="007171A3">
        <w:rPr>
          <w:rFonts w:asciiTheme="majorHAnsi" w:hAnsiTheme="majorHAnsi" w:cstheme="majorHAnsi"/>
          <w:b/>
          <w:bCs/>
          <w:sz w:val="44"/>
          <w:szCs w:val="44"/>
        </w:rPr>
        <w:t>Evaluation Criteria/Rubric</w:t>
      </w:r>
    </w:p>
    <w:p w14:paraId="7E5DE72A" w14:textId="77777777" w:rsidR="007171A3" w:rsidRDefault="007171A3" w:rsidP="001B5AD5">
      <w:pPr>
        <w:keepLines w:val="0"/>
        <w:spacing w:before="0" w:after="0" w:line="240" w:lineRule="auto"/>
        <w:jc w:val="both"/>
        <w:rPr>
          <w:rFonts w:cstheme="minorHAnsi"/>
          <w:noProof/>
          <w:sz w:val="24"/>
          <w:lang w:val="en-US" w:eastAsia="ja-JP"/>
        </w:rPr>
      </w:pPr>
    </w:p>
    <w:p w14:paraId="16F980F7" w14:textId="77777777" w:rsidR="007171A3" w:rsidRDefault="007171A3" w:rsidP="001B5AD5">
      <w:pPr>
        <w:keepLines w:val="0"/>
        <w:spacing w:before="0" w:after="0" w:line="240" w:lineRule="auto"/>
        <w:jc w:val="both"/>
        <w:rPr>
          <w:rFonts w:cstheme="minorHAnsi"/>
          <w:noProof/>
          <w:sz w:val="24"/>
          <w:lang w:val="en-US" w:eastAsia="ja-JP"/>
        </w:rPr>
      </w:pPr>
    </w:p>
    <w:p w14:paraId="1B185967" w14:textId="77777777" w:rsidR="007171A3" w:rsidRDefault="007171A3" w:rsidP="001B5AD5">
      <w:pPr>
        <w:keepLines w:val="0"/>
        <w:spacing w:before="0" w:after="0" w:line="240" w:lineRule="auto"/>
        <w:jc w:val="both"/>
        <w:rPr>
          <w:rFonts w:cstheme="minorHAnsi"/>
          <w:noProof/>
          <w:sz w:val="24"/>
          <w:lang w:val="en-US" w:eastAsia="ja-JP"/>
        </w:rPr>
      </w:pPr>
    </w:p>
    <w:p w14:paraId="49443EEE" w14:textId="737A3974" w:rsidR="00C876A2" w:rsidRDefault="00812105" w:rsidP="001B5AD5">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w:t>
      </w:r>
      <w:r w:rsidR="005E2D8E">
        <w:rPr>
          <w:rFonts w:eastAsia="Gulim" w:cstheme="minorHAnsi" w:hint="eastAsia"/>
          <w:noProof/>
          <w:sz w:val="24"/>
          <w:lang w:val="en-US" w:eastAsia="ko-KR"/>
        </w:rPr>
        <w:t>nnex</w:t>
      </w:r>
      <w:r w:rsidR="00B11688">
        <w:rPr>
          <w:rFonts w:eastAsia="Gulim" w:cstheme="minorHAnsi" w:hint="eastAsia"/>
          <w:noProof/>
          <w:sz w:val="24"/>
          <w:lang w:val="en-US" w:eastAsia="ko-KR"/>
        </w:rPr>
        <w:t xml:space="preserve"> I</w:t>
      </w:r>
      <w:r w:rsidR="001B5AD5">
        <w:rPr>
          <w:rFonts w:eastAsia="Gulim" w:cstheme="minorHAnsi"/>
          <w:noProof/>
          <w:sz w:val="24"/>
          <w:lang w:val="en-US" w:eastAsia="ko-KR"/>
        </w:rPr>
        <w:t xml:space="preserve"> provides indicative evaluation criteria and a rubric for review and assessment of applications submitted by External Org</w:t>
      </w:r>
      <w:r w:rsidR="003718C7">
        <w:rPr>
          <w:rFonts w:eastAsia="Gulim" w:cstheme="minorHAnsi"/>
          <w:noProof/>
          <w:sz w:val="24"/>
          <w:lang w:val="en-US" w:eastAsia="ko-KR"/>
        </w:rPr>
        <w:t>anization</w:t>
      </w:r>
      <w:r w:rsidR="001B5AD5">
        <w:rPr>
          <w:rFonts w:eastAsia="Gulim" w:cstheme="minorHAnsi"/>
          <w:noProof/>
          <w:sz w:val="24"/>
          <w:lang w:val="en-US" w:eastAsia="ko-KR"/>
        </w:rPr>
        <w:t>s.</w:t>
      </w:r>
    </w:p>
    <w:p w14:paraId="3F506499" w14:textId="77777777" w:rsidR="00C876A2" w:rsidRDefault="00C876A2" w:rsidP="001B5AD5">
      <w:pPr>
        <w:keepLines w:val="0"/>
        <w:spacing w:before="0" w:after="0" w:line="240" w:lineRule="auto"/>
        <w:jc w:val="both"/>
        <w:rPr>
          <w:rFonts w:eastAsia="Gulim" w:cstheme="minorHAnsi"/>
          <w:noProof/>
          <w:sz w:val="24"/>
          <w:lang w:val="en-US" w:eastAsia="ko-KR"/>
        </w:rPr>
      </w:pPr>
    </w:p>
    <w:p w14:paraId="79D2B0CD" w14:textId="045F45F0" w:rsidR="00C876A2" w:rsidRPr="00602394" w:rsidRDefault="00C876A2" w:rsidP="001B5AD5">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Indicative evaluation criteria</w:t>
      </w:r>
    </w:p>
    <w:p w14:paraId="77A94F5A" w14:textId="77777777" w:rsidR="002E1E9B" w:rsidRDefault="002E1E9B" w:rsidP="001B5AD5">
      <w:pPr>
        <w:keepLines w:val="0"/>
        <w:spacing w:before="0" w:after="0" w:line="240" w:lineRule="auto"/>
        <w:jc w:val="both"/>
        <w:rPr>
          <w:rFonts w:eastAsia="Gulim" w:cstheme="minorHAnsi"/>
          <w:noProof/>
          <w:sz w:val="24"/>
          <w:lang w:val="en-US" w:eastAsia="ko-KR"/>
        </w:rPr>
      </w:pPr>
    </w:p>
    <w:p w14:paraId="560AB4C5" w14:textId="10A2D23B" w:rsidR="00C876A2" w:rsidRDefault="00C876A2" w:rsidP="001B5AD5">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w:t>
      </w:r>
      <w:r>
        <w:rPr>
          <w:rFonts w:eastAsia="Gulim" w:cstheme="minorHAnsi"/>
          <w:noProof/>
          <w:sz w:val="24"/>
          <w:lang w:val="en-US" w:eastAsia="ko-KR"/>
        </w:rPr>
        <w:t>pplications submitted by External Organizations may be evaluated using the following indicative criteria.</w:t>
      </w:r>
    </w:p>
    <w:p w14:paraId="5167CACB" w14:textId="28641376" w:rsidR="00681FAD" w:rsidRDefault="00681FAD" w:rsidP="001B5AD5">
      <w:pPr>
        <w:keepLines w:val="0"/>
        <w:spacing w:before="0" w:after="0" w:line="240" w:lineRule="auto"/>
        <w:jc w:val="both"/>
        <w:rPr>
          <w:rFonts w:eastAsia="Gulim" w:cstheme="minorHAnsi"/>
          <w:noProof/>
          <w:sz w:val="24"/>
          <w:lang w:val="en-US" w:eastAsia="ko-KR"/>
        </w:rPr>
      </w:pPr>
    </w:p>
    <w:tbl>
      <w:tblPr>
        <w:tblStyle w:val="a6"/>
        <w:tblpPr w:leftFromText="142" w:rightFromText="142" w:vertAnchor="text" w:horzAnchor="margin" w:tblpY="143"/>
        <w:tblW w:w="9120" w:type="dxa"/>
        <w:tblLook w:val="04A0" w:firstRow="1" w:lastRow="0" w:firstColumn="1" w:lastColumn="0" w:noHBand="0" w:noVBand="1"/>
      </w:tblPr>
      <w:tblGrid>
        <w:gridCol w:w="2547"/>
        <w:gridCol w:w="6573"/>
      </w:tblGrid>
      <w:tr w:rsidR="00681FAD" w14:paraId="53E8D61A" w14:textId="77777777" w:rsidTr="00681FAD">
        <w:trPr>
          <w:trHeight w:val="254"/>
        </w:trPr>
        <w:tc>
          <w:tcPr>
            <w:tcW w:w="2547" w:type="dxa"/>
          </w:tcPr>
          <w:p w14:paraId="53508A33" w14:textId="77777777" w:rsidR="00681FAD" w:rsidRPr="002E478D" w:rsidRDefault="00681FAD" w:rsidP="00681FAD">
            <w:pPr>
              <w:keepLines w:val="0"/>
              <w:spacing w:before="0" w:after="0" w:line="240" w:lineRule="auto"/>
              <w:jc w:val="center"/>
              <w:rPr>
                <w:rFonts w:eastAsia="Gulim" w:cstheme="minorHAnsi"/>
                <w:b/>
                <w:bCs/>
                <w:noProof/>
                <w:szCs w:val="20"/>
                <w:lang w:val="en-US" w:eastAsia="ko-KR"/>
              </w:rPr>
            </w:pPr>
            <w:r>
              <w:rPr>
                <w:rFonts w:eastAsia="Gulim" w:cstheme="minorHAnsi"/>
                <w:b/>
                <w:bCs/>
                <w:noProof/>
                <w:szCs w:val="20"/>
                <w:lang w:val="en-US" w:eastAsia="ko-KR"/>
              </w:rPr>
              <w:t>Evaluation Area</w:t>
            </w:r>
          </w:p>
        </w:tc>
        <w:tc>
          <w:tcPr>
            <w:tcW w:w="6573" w:type="dxa"/>
          </w:tcPr>
          <w:p w14:paraId="53D2AAA1" w14:textId="77777777" w:rsidR="00681FAD" w:rsidRPr="002E478D" w:rsidRDefault="00681FAD" w:rsidP="00681FAD">
            <w:pPr>
              <w:keepLines w:val="0"/>
              <w:spacing w:before="0" w:after="0" w:line="240" w:lineRule="auto"/>
              <w:jc w:val="center"/>
              <w:rPr>
                <w:rFonts w:eastAsia="Gulim" w:cstheme="minorHAnsi"/>
                <w:b/>
                <w:bCs/>
                <w:noProof/>
                <w:szCs w:val="20"/>
                <w:lang w:val="en-US" w:eastAsia="ko-KR"/>
              </w:rPr>
            </w:pPr>
            <w:r>
              <w:rPr>
                <w:rFonts w:eastAsia="Gulim" w:cstheme="minorHAnsi" w:hint="eastAsia"/>
                <w:b/>
                <w:bCs/>
                <w:noProof/>
                <w:szCs w:val="20"/>
                <w:lang w:val="en-US" w:eastAsia="ko-KR"/>
              </w:rPr>
              <w:t>I</w:t>
            </w:r>
            <w:r>
              <w:rPr>
                <w:rFonts w:eastAsia="Gulim" w:cstheme="minorHAnsi"/>
                <w:b/>
                <w:bCs/>
                <w:noProof/>
                <w:szCs w:val="20"/>
                <w:lang w:val="en-US" w:eastAsia="ko-KR"/>
              </w:rPr>
              <w:t>ndicative Considerations</w:t>
            </w:r>
          </w:p>
        </w:tc>
      </w:tr>
      <w:tr w:rsidR="00681FAD" w14:paraId="14A1E697" w14:textId="77777777" w:rsidTr="00681FAD">
        <w:trPr>
          <w:trHeight w:val="254"/>
        </w:trPr>
        <w:tc>
          <w:tcPr>
            <w:tcW w:w="2547" w:type="dxa"/>
          </w:tcPr>
          <w:p w14:paraId="266A87B4"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O</w:t>
            </w:r>
            <w:r>
              <w:rPr>
                <w:rFonts w:eastAsia="Gulim" w:cstheme="minorHAnsi"/>
                <w:noProof/>
                <w:szCs w:val="20"/>
                <w:lang w:val="en-US" w:eastAsia="ko-KR"/>
              </w:rPr>
              <w:t>rganizational capacity</w:t>
            </w:r>
          </w:p>
        </w:tc>
        <w:tc>
          <w:tcPr>
            <w:tcW w:w="6573" w:type="dxa"/>
          </w:tcPr>
          <w:p w14:paraId="5FE4B937" w14:textId="77777777" w:rsidR="00681FA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E</w:t>
            </w:r>
            <w:r>
              <w:rPr>
                <w:rFonts w:eastAsia="Gulim" w:cstheme="minorHAnsi"/>
                <w:noProof/>
                <w:szCs w:val="20"/>
                <w:lang w:val="en-US" w:eastAsia="ko-KR"/>
              </w:rPr>
              <w:t xml:space="preserve">xperience organizing and delivering training programs; </w:t>
            </w:r>
          </w:p>
          <w:p w14:paraId="64A24EFE" w14:textId="77777777" w:rsidR="00681FA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Operational and logistical capability;</w:t>
            </w:r>
          </w:p>
          <w:p w14:paraId="41BD4236"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Availability to coordinate international activities</w:t>
            </w:r>
          </w:p>
        </w:tc>
      </w:tr>
      <w:tr w:rsidR="00681FAD" w14:paraId="108AED3C" w14:textId="77777777" w:rsidTr="00681FAD">
        <w:trPr>
          <w:trHeight w:val="244"/>
        </w:trPr>
        <w:tc>
          <w:tcPr>
            <w:tcW w:w="2547" w:type="dxa"/>
          </w:tcPr>
          <w:p w14:paraId="2217E196"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R</w:t>
            </w:r>
            <w:r>
              <w:rPr>
                <w:rFonts w:eastAsia="Gulim" w:cstheme="minorHAnsi"/>
                <w:noProof/>
                <w:szCs w:val="20"/>
                <w:lang w:val="en-US" w:eastAsia="ko-KR"/>
              </w:rPr>
              <w:t>egulatory / technical expertise</w:t>
            </w:r>
          </w:p>
        </w:tc>
        <w:tc>
          <w:tcPr>
            <w:tcW w:w="6573" w:type="dxa"/>
          </w:tcPr>
          <w:p w14:paraId="0935E9D9" w14:textId="77777777" w:rsidR="00681FA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F</w:t>
            </w:r>
            <w:r>
              <w:rPr>
                <w:rFonts w:eastAsia="Gulim" w:cstheme="minorHAnsi"/>
                <w:noProof/>
                <w:szCs w:val="20"/>
                <w:lang w:val="en-US" w:eastAsia="ko-KR"/>
              </w:rPr>
              <w:t>amiliarity with IMDRF documents and concepts;</w:t>
            </w:r>
          </w:p>
          <w:p w14:paraId="7458DFB4" w14:textId="6DD7989D"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Experience related to medi</w:t>
            </w:r>
            <w:r w:rsidR="00D941C7">
              <w:rPr>
                <w:rFonts w:eastAsia="Gulim" w:cstheme="minorHAnsi"/>
                <w:noProof/>
                <w:szCs w:val="20"/>
                <w:lang w:val="en-US" w:eastAsia="ko-KR"/>
              </w:rPr>
              <w:t>c</w:t>
            </w:r>
            <w:r>
              <w:rPr>
                <w:rFonts w:eastAsia="Gulim" w:cstheme="minorHAnsi"/>
                <w:noProof/>
                <w:szCs w:val="20"/>
                <w:lang w:val="en-US" w:eastAsia="ko-KR"/>
              </w:rPr>
              <w:t>al device regulatory topics</w:t>
            </w:r>
          </w:p>
        </w:tc>
      </w:tr>
      <w:tr w:rsidR="00681FAD" w14:paraId="47F384C8" w14:textId="77777777" w:rsidTr="00681FAD">
        <w:trPr>
          <w:trHeight w:val="254"/>
        </w:trPr>
        <w:tc>
          <w:tcPr>
            <w:tcW w:w="2547" w:type="dxa"/>
          </w:tcPr>
          <w:p w14:paraId="3CBBDF8E"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w:t>
            </w:r>
            <w:r>
              <w:rPr>
                <w:rFonts w:eastAsia="Gulim" w:cstheme="minorHAnsi"/>
                <w:noProof/>
                <w:szCs w:val="20"/>
                <w:lang w:val="en-US" w:eastAsia="ko-KR"/>
              </w:rPr>
              <w:t>raining quality</w:t>
            </w:r>
          </w:p>
        </w:tc>
        <w:tc>
          <w:tcPr>
            <w:tcW w:w="6573" w:type="dxa"/>
          </w:tcPr>
          <w:p w14:paraId="0E7C0C60"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Q</w:t>
            </w:r>
            <w:r>
              <w:rPr>
                <w:rFonts w:eastAsia="Gulim" w:cstheme="minorHAnsi"/>
                <w:noProof/>
                <w:szCs w:val="20"/>
                <w:lang w:val="en-US" w:eastAsia="ko-KR"/>
              </w:rPr>
              <w:t>uality and appropriateness of proposed agenda, learning objectives, speakers, and training approach</w:t>
            </w:r>
          </w:p>
        </w:tc>
      </w:tr>
      <w:tr w:rsidR="00681FAD" w14:paraId="12C7D93E" w14:textId="77777777" w:rsidTr="00681FAD">
        <w:trPr>
          <w:trHeight w:val="254"/>
        </w:trPr>
        <w:tc>
          <w:tcPr>
            <w:tcW w:w="2547" w:type="dxa"/>
          </w:tcPr>
          <w:p w14:paraId="6439D88D"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C</w:t>
            </w:r>
            <w:r>
              <w:rPr>
                <w:rFonts w:eastAsia="Gulim" w:cstheme="minorHAnsi"/>
                <w:noProof/>
                <w:szCs w:val="20"/>
                <w:lang w:val="en-US" w:eastAsia="ko-KR"/>
              </w:rPr>
              <w:t>ollaboration capability</w:t>
            </w:r>
          </w:p>
        </w:tc>
        <w:tc>
          <w:tcPr>
            <w:tcW w:w="6573" w:type="dxa"/>
          </w:tcPr>
          <w:p w14:paraId="1A3588A5"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A</w:t>
            </w:r>
            <w:r>
              <w:rPr>
                <w:rFonts w:eastAsia="Gulim" w:cstheme="minorHAnsi"/>
                <w:noProof/>
                <w:szCs w:val="20"/>
                <w:lang w:val="en-US" w:eastAsia="ko-KR"/>
              </w:rPr>
              <w:t>bility to coordinate with the MC, TOSC, Secretariat, and other stakeholders; responsiveness to feedback</w:t>
            </w:r>
          </w:p>
        </w:tc>
      </w:tr>
      <w:tr w:rsidR="00681FAD" w14:paraId="6634F907" w14:textId="77777777" w:rsidTr="00681FAD">
        <w:trPr>
          <w:trHeight w:val="254"/>
        </w:trPr>
        <w:tc>
          <w:tcPr>
            <w:tcW w:w="2547" w:type="dxa"/>
          </w:tcPr>
          <w:p w14:paraId="17E5D4F3"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w:t>
            </w:r>
            <w:r>
              <w:rPr>
                <w:rFonts w:eastAsia="Gulim" w:cstheme="minorHAnsi"/>
                <w:noProof/>
                <w:szCs w:val="20"/>
                <w:lang w:val="en-US" w:eastAsia="ko-KR"/>
              </w:rPr>
              <w:t>imeline and operational readiness</w:t>
            </w:r>
          </w:p>
        </w:tc>
        <w:tc>
          <w:tcPr>
            <w:tcW w:w="6573" w:type="dxa"/>
          </w:tcPr>
          <w:p w14:paraId="6727354F"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A</w:t>
            </w:r>
            <w:r>
              <w:rPr>
                <w:rFonts w:eastAsia="Gulim" w:cstheme="minorHAnsi"/>
                <w:noProof/>
                <w:szCs w:val="20"/>
                <w:lang w:val="en-US" w:eastAsia="ko-KR"/>
              </w:rPr>
              <w:t>bility to meet timelines, provide materials on schedule, and support pilot coordination activities</w:t>
            </w:r>
          </w:p>
        </w:tc>
      </w:tr>
      <w:tr w:rsidR="00681FAD" w14:paraId="08771793" w14:textId="77777777" w:rsidTr="00681FAD">
        <w:trPr>
          <w:trHeight w:val="254"/>
        </w:trPr>
        <w:tc>
          <w:tcPr>
            <w:tcW w:w="2547" w:type="dxa"/>
          </w:tcPr>
          <w:p w14:paraId="19427FE0"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P</w:t>
            </w:r>
            <w:r>
              <w:rPr>
                <w:rFonts w:eastAsia="Gulim" w:cstheme="minorHAnsi"/>
                <w:noProof/>
                <w:szCs w:val="20"/>
                <w:lang w:val="en-US" w:eastAsia="ko-KR"/>
              </w:rPr>
              <w:t>ublic interest / accessibility</w:t>
            </w:r>
          </w:p>
        </w:tc>
        <w:tc>
          <w:tcPr>
            <w:tcW w:w="6573" w:type="dxa"/>
          </w:tcPr>
          <w:p w14:paraId="2730714B"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S</w:t>
            </w:r>
            <w:r>
              <w:rPr>
                <w:rFonts w:eastAsia="Gulim" w:cstheme="minorHAnsi"/>
                <w:noProof/>
                <w:szCs w:val="20"/>
                <w:lang w:val="en-US" w:eastAsia="ko-KR"/>
              </w:rPr>
              <w:t>upport for non-commercial and publicly accessible training principles consistent with IMDRF training objectives</w:t>
            </w:r>
          </w:p>
        </w:tc>
      </w:tr>
      <w:tr w:rsidR="00681FAD" w14:paraId="340BCE2B" w14:textId="77777777" w:rsidTr="00681FAD">
        <w:trPr>
          <w:trHeight w:val="244"/>
        </w:trPr>
        <w:tc>
          <w:tcPr>
            <w:tcW w:w="2547" w:type="dxa"/>
          </w:tcPr>
          <w:p w14:paraId="5BD02743"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C</w:t>
            </w:r>
            <w:r>
              <w:rPr>
                <w:rFonts w:eastAsia="Gulim" w:cstheme="minorHAnsi"/>
                <w:noProof/>
                <w:szCs w:val="20"/>
                <w:lang w:val="en-US" w:eastAsia="ko-KR"/>
              </w:rPr>
              <w:t>onflict of interest / transparency</w:t>
            </w:r>
          </w:p>
        </w:tc>
        <w:tc>
          <w:tcPr>
            <w:tcW w:w="6573" w:type="dxa"/>
          </w:tcPr>
          <w:p w14:paraId="5B7F0C68" w14:textId="77777777" w:rsidR="00681FAD" w:rsidRPr="002E478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w:t>
            </w:r>
            <w:r>
              <w:rPr>
                <w:rFonts w:eastAsia="Gulim" w:cstheme="minorHAnsi"/>
                <w:noProof/>
                <w:szCs w:val="20"/>
                <w:lang w:val="en-US" w:eastAsia="ko-KR"/>
              </w:rPr>
              <w:t>ransparency regarding funding, sponsorship, and potential conflicts of interest</w:t>
            </w:r>
          </w:p>
        </w:tc>
      </w:tr>
      <w:tr w:rsidR="00681FAD" w14:paraId="49AC1499" w14:textId="77777777" w:rsidTr="00681FAD">
        <w:trPr>
          <w:trHeight w:val="244"/>
        </w:trPr>
        <w:tc>
          <w:tcPr>
            <w:tcW w:w="2547" w:type="dxa"/>
          </w:tcPr>
          <w:p w14:paraId="43F12009" w14:textId="77777777" w:rsidR="00681FAD" w:rsidRPr="00276CEE"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L</w:t>
            </w:r>
            <w:r>
              <w:rPr>
                <w:rFonts w:eastAsia="Gulim" w:cstheme="minorHAnsi"/>
                <w:noProof/>
                <w:szCs w:val="20"/>
                <w:lang w:val="en-US" w:eastAsia="ko-KR"/>
              </w:rPr>
              <w:t>ogistical capability</w:t>
            </w:r>
          </w:p>
        </w:tc>
        <w:tc>
          <w:tcPr>
            <w:tcW w:w="6573" w:type="dxa"/>
          </w:tcPr>
          <w:p w14:paraId="1466E000" w14:textId="77777777" w:rsidR="00681FAD" w:rsidRDefault="00681FAD" w:rsidP="00681FAD">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A</w:t>
            </w:r>
            <w:r>
              <w:rPr>
                <w:rFonts w:eastAsia="Gulim" w:cstheme="minorHAnsi"/>
                <w:noProof/>
                <w:szCs w:val="20"/>
                <w:lang w:val="en-US" w:eastAsia="ko-KR"/>
              </w:rPr>
              <w:t>bility to support venue, virtual/hybrid participation, AV support, recording, and participant coordination</w:t>
            </w:r>
          </w:p>
        </w:tc>
      </w:tr>
      <w:tr w:rsidR="002A084F" w14:paraId="49B00674" w14:textId="77777777" w:rsidTr="00681FAD">
        <w:trPr>
          <w:trHeight w:val="244"/>
        </w:trPr>
        <w:tc>
          <w:tcPr>
            <w:tcW w:w="2547" w:type="dxa"/>
          </w:tcPr>
          <w:p w14:paraId="2058EDCC" w14:textId="265CD319" w:rsidR="002A084F" w:rsidRDefault="002A084F" w:rsidP="00681FAD">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Fee structure</w:t>
            </w:r>
          </w:p>
        </w:tc>
        <w:tc>
          <w:tcPr>
            <w:tcW w:w="6573" w:type="dxa"/>
          </w:tcPr>
          <w:p w14:paraId="0EA777EA" w14:textId="4BFBB730" w:rsidR="002A084F" w:rsidRDefault="00BA09ED" w:rsidP="00681FAD">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Clear fee structure that includes f</w:t>
            </w:r>
            <w:r w:rsidR="002A084F">
              <w:rPr>
                <w:rFonts w:eastAsia="Gulim" w:cstheme="minorHAnsi"/>
                <w:noProof/>
                <w:szCs w:val="20"/>
                <w:lang w:val="en-US" w:eastAsia="ko-KR"/>
              </w:rPr>
              <w:t>ree attendance for IMDRF members</w:t>
            </w:r>
            <w:r>
              <w:rPr>
                <w:rFonts w:eastAsia="Gulim" w:cstheme="minorHAnsi"/>
                <w:noProof/>
                <w:szCs w:val="20"/>
                <w:lang w:val="en-US" w:eastAsia="ko-KR"/>
              </w:rPr>
              <w:t xml:space="preserve">; priority for fee structures that promote attendance of a wider audience </w:t>
            </w:r>
          </w:p>
        </w:tc>
      </w:tr>
    </w:tbl>
    <w:p w14:paraId="5F3D6012" w14:textId="74780DF5" w:rsidR="00681FAD" w:rsidRDefault="00681FAD" w:rsidP="001B5AD5">
      <w:pPr>
        <w:keepLines w:val="0"/>
        <w:spacing w:before="0" w:after="0" w:line="240" w:lineRule="auto"/>
        <w:jc w:val="both"/>
        <w:rPr>
          <w:rFonts w:eastAsia="Gulim" w:cstheme="minorHAnsi"/>
          <w:noProof/>
          <w:sz w:val="24"/>
          <w:lang w:val="en-US" w:eastAsia="ko-KR"/>
        </w:rPr>
      </w:pPr>
    </w:p>
    <w:p w14:paraId="3CBC636E" w14:textId="76FCADC7" w:rsidR="008005C0" w:rsidRDefault="008005C0" w:rsidP="001B5AD5">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N</w:t>
      </w:r>
      <w:r>
        <w:rPr>
          <w:rFonts w:eastAsia="Gulim" w:cstheme="minorHAnsi"/>
          <w:noProof/>
          <w:sz w:val="24"/>
          <w:lang w:val="en-US" w:eastAsia="ko-KR"/>
        </w:rPr>
        <w:t>ote: Where available, supporting evidence such as participant feedback, post-training evaluations, or other relevant indicators may be considered in evaluating the quality and effectiveness of previous training activities.</w:t>
      </w:r>
    </w:p>
    <w:p w14:paraId="1E071FA1" w14:textId="77777777" w:rsidR="008005C0" w:rsidRDefault="008005C0" w:rsidP="001B5AD5">
      <w:pPr>
        <w:keepLines w:val="0"/>
        <w:spacing w:before="0" w:after="0" w:line="240" w:lineRule="auto"/>
        <w:jc w:val="both"/>
        <w:rPr>
          <w:rFonts w:eastAsia="Gulim" w:cstheme="minorHAnsi"/>
          <w:noProof/>
          <w:sz w:val="24"/>
          <w:lang w:val="en-US" w:eastAsia="ko-KR"/>
        </w:rPr>
      </w:pPr>
    </w:p>
    <w:p w14:paraId="2B00FF29" w14:textId="2AF4B446" w:rsidR="00681FAD" w:rsidRPr="00602394" w:rsidRDefault="00681FAD" w:rsidP="001B5AD5">
      <w:pPr>
        <w:keepLines w:val="0"/>
        <w:spacing w:before="0" w:after="0" w:line="240" w:lineRule="auto"/>
        <w:jc w:val="both"/>
        <w:rPr>
          <w:rFonts w:eastAsia="Gulim" w:cstheme="minorHAnsi"/>
          <w:noProof/>
          <w:sz w:val="28"/>
          <w:szCs w:val="28"/>
          <w:lang w:val="en-US" w:eastAsia="ko-KR"/>
        </w:rPr>
      </w:pPr>
      <w:r w:rsidRPr="00602394">
        <w:rPr>
          <w:rFonts w:eastAsia="Gulim" w:cstheme="minorHAnsi"/>
          <w:b/>
          <w:bCs/>
          <w:noProof/>
          <w:sz w:val="28"/>
          <w:szCs w:val="28"/>
          <w:lang w:val="en-US" w:eastAsia="ko-KR"/>
        </w:rPr>
        <w:t>Indicative review approach</w:t>
      </w:r>
    </w:p>
    <w:p w14:paraId="08F54594" w14:textId="7E634567" w:rsidR="00C876A2" w:rsidRDefault="00C876A2" w:rsidP="001B5AD5">
      <w:pPr>
        <w:keepLines w:val="0"/>
        <w:spacing w:before="0" w:after="0" w:line="240" w:lineRule="auto"/>
        <w:jc w:val="both"/>
        <w:rPr>
          <w:rFonts w:eastAsia="Gulim" w:cstheme="minorHAnsi"/>
          <w:noProof/>
          <w:sz w:val="24"/>
          <w:lang w:val="en-US" w:eastAsia="ko-KR"/>
        </w:rPr>
      </w:pPr>
    </w:p>
    <w:p w14:paraId="416A6FE9" w14:textId="2F53752C" w:rsidR="00015ADE" w:rsidRDefault="00015ADE" w:rsidP="001B5AD5">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E</w:t>
      </w:r>
      <w:r>
        <w:rPr>
          <w:rFonts w:eastAsia="Gulim" w:cstheme="minorHAnsi"/>
          <w:noProof/>
          <w:sz w:val="24"/>
          <w:lang w:val="en-US" w:eastAsia="ko-KR"/>
        </w:rPr>
        <w:t>valuation activities may include:</w:t>
      </w:r>
    </w:p>
    <w:p w14:paraId="2FC2D7A0" w14:textId="2A4EA97E" w:rsidR="00015ADE" w:rsidRPr="00602394" w:rsidRDefault="00875842" w:rsidP="00C8239C">
      <w:pPr>
        <w:pStyle w:val="ab"/>
        <w:keepLines w:val="0"/>
        <w:numPr>
          <w:ilvl w:val="0"/>
          <w:numId w:val="28"/>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i</w:t>
      </w:r>
      <w:r w:rsidR="00015ADE" w:rsidRPr="00602394">
        <w:rPr>
          <w:rFonts w:eastAsia="Gulim" w:cstheme="minorHAnsi"/>
          <w:noProof/>
          <w:sz w:val="24"/>
          <w:lang w:val="en-US" w:eastAsia="ko-KR"/>
        </w:rPr>
        <w:t>ndependent review by TOSC members;</w:t>
      </w:r>
    </w:p>
    <w:p w14:paraId="2B6155F9" w14:textId="5C61B4D7" w:rsidR="00015ADE" w:rsidRPr="00602394" w:rsidRDefault="00875842" w:rsidP="00C8239C">
      <w:pPr>
        <w:pStyle w:val="ab"/>
        <w:keepLines w:val="0"/>
        <w:numPr>
          <w:ilvl w:val="0"/>
          <w:numId w:val="28"/>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c</w:t>
      </w:r>
      <w:r w:rsidR="00015ADE" w:rsidRPr="00602394">
        <w:rPr>
          <w:rFonts w:eastAsia="Gulim" w:cstheme="minorHAnsi"/>
          <w:noProof/>
          <w:sz w:val="24"/>
          <w:lang w:val="en-US" w:eastAsia="ko-KR"/>
        </w:rPr>
        <w:t>larification requests to applicants;</w:t>
      </w:r>
    </w:p>
    <w:p w14:paraId="16FDC9D2" w14:textId="2E1FD720" w:rsidR="00015ADE" w:rsidRPr="00602394" w:rsidRDefault="00875842" w:rsidP="00C8239C">
      <w:pPr>
        <w:pStyle w:val="ab"/>
        <w:keepLines w:val="0"/>
        <w:numPr>
          <w:ilvl w:val="0"/>
          <w:numId w:val="28"/>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d</w:t>
      </w:r>
      <w:r w:rsidR="00015ADE" w:rsidRPr="00602394">
        <w:rPr>
          <w:rFonts w:eastAsia="Gulim" w:cstheme="minorHAnsi"/>
          <w:noProof/>
          <w:sz w:val="24"/>
          <w:lang w:val="en-US" w:eastAsia="ko-KR"/>
        </w:rPr>
        <w:t>iscussion among TOSC members;</w:t>
      </w:r>
    </w:p>
    <w:p w14:paraId="2C7511D4" w14:textId="2AFE5DE0" w:rsidR="00015ADE" w:rsidRPr="00602394" w:rsidRDefault="00875842" w:rsidP="00C8239C">
      <w:pPr>
        <w:pStyle w:val="ab"/>
        <w:keepLines w:val="0"/>
        <w:numPr>
          <w:ilvl w:val="0"/>
          <w:numId w:val="28"/>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015ADE" w:rsidRPr="00602394">
        <w:rPr>
          <w:rFonts w:eastAsia="Gulim" w:cstheme="minorHAnsi"/>
          <w:noProof/>
          <w:sz w:val="24"/>
          <w:lang w:val="en-US" w:eastAsia="ko-KR"/>
        </w:rPr>
        <w:t>ptional coordination meetings/interview with applicants; and</w:t>
      </w:r>
    </w:p>
    <w:p w14:paraId="6C31D76F" w14:textId="527C4FBA" w:rsidR="00015ADE" w:rsidRDefault="00875842" w:rsidP="00C8239C">
      <w:pPr>
        <w:pStyle w:val="ab"/>
        <w:keepLines w:val="0"/>
        <w:numPr>
          <w:ilvl w:val="0"/>
          <w:numId w:val="28"/>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r</w:t>
      </w:r>
      <w:r w:rsidR="00015ADE" w:rsidRPr="00602394">
        <w:rPr>
          <w:rFonts w:eastAsia="Gulim" w:cstheme="minorHAnsi"/>
          <w:noProof/>
          <w:sz w:val="24"/>
          <w:lang w:val="en-US" w:eastAsia="ko-KR"/>
        </w:rPr>
        <w:t>ecommendation to the IMDRF MC</w:t>
      </w:r>
    </w:p>
    <w:p w14:paraId="060B6119" w14:textId="63D2815D" w:rsidR="000E1424" w:rsidRDefault="000E1424" w:rsidP="000E1424">
      <w:pPr>
        <w:keepLines w:val="0"/>
        <w:spacing w:before="0" w:after="0" w:line="240" w:lineRule="auto"/>
        <w:jc w:val="both"/>
        <w:rPr>
          <w:rFonts w:cstheme="minorHAnsi"/>
          <w:noProof/>
          <w:sz w:val="24"/>
          <w:lang w:val="en-US" w:eastAsia="ja-JP"/>
        </w:rPr>
      </w:pPr>
    </w:p>
    <w:p w14:paraId="6F944DC6" w14:textId="77777777" w:rsidR="007171A3" w:rsidRDefault="007171A3" w:rsidP="000E1424">
      <w:pPr>
        <w:keepLines w:val="0"/>
        <w:spacing w:before="0" w:after="0" w:line="240" w:lineRule="auto"/>
        <w:jc w:val="both"/>
        <w:rPr>
          <w:rFonts w:cstheme="minorHAnsi"/>
          <w:noProof/>
          <w:sz w:val="24"/>
          <w:lang w:val="en-US" w:eastAsia="ja-JP"/>
        </w:rPr>
      </w:pPr>
    </w:p>
    <w:p w14:paraId="599AA426" w14:textId="77777777" w:rsidR="007171A3" w:rsidRPr="007171A3" w:rsidRDefault="007171A3" w:rsidP="000E1424">
      <w:pPr>
        <w:keepLines w:val="0"/>
        <w:spacing w:before="0" w:after="0" w:line="240" w:lineRule="auto"/>
        <w:jc w:val="both"/>
        <w:rPr>
          <w:rFonts w:cstheme="minorHAnsi"/>
          <w:noProof/>
          <w:sz w:val="24"/>
          <w:lang w:val="en-US" w:eastAsia="ja-JP"/>
        </w:rPr>
      </w:pPr>
    </w:p>
    <w:p w14:paraId="2A4F9D3E" w14:textId="2BD681F3" w:rsidR="000E1424" w:rsidRPr="00602394" w:rsidRDefault="000E1424" w:rsidP="000E1424">
      <w:pPr>
        <w:keepLines w:val="0"/>
        <w:spacing w:before="0" w:after="0" w:line="240" w:lineRule="auto"/>
        <w:jc w:val="both"/>
        <w:rPr>
          <w:rFonts w:eastAsia="Gulim" w:cstheme="minorHAnsi"/>
          <w:noProof/>
          <w:sz w:val="28"/>
          <w:szCs w:val="28"/>
          <w:lang w:val="en-US" w:eastAsia="ko-KR"/>
        </w:rPr>
      </w:pPr>
      <w:r w:rsidRPr="00602394">
        <w:rPr>
          <w:rFonts w:eastAsia="Gulim" w:cstheme="minorHAnsi"/>
          <w:b/>
          <w:bCs/>
          <w:noProof/>
          <w:sz w:val="28"/>
          <w:szCs w:val="28"/>
          <w:lang w:val="en-US" w:eastAsia="ko-KR"/>
        </w:rPr>
        <w:lastRenderedPageBreak/>
        <w:t xml:space="preserve">Indicative </w:t>
      </w:r>
      <w:r>
        <w:rPr>
          <w:rFonts w:eastAsia="Gulim" w:cstheme="minorHAnsi"/>
          <w:b/>
          <w:bCs/>
          <w:noProof/>
          <w:sz w:val="28"/>
          <w:szCs w:val="28"/>
          <w:lang w:val="en-US" w:eastAsia="ko-KR"/>
        </w:rPr>
        <w:t>scoring rubric</w:t>
      </w:r>
    </w:p>
    <w:p w14:paraId="4B50250C" w14:textId="631DE29E" w:rsidR="000E1424" w:rsidRDefault="000E1424" w:rsidP="000E1424">
      <w:pPr>
        <w:keepLines w:val="0"/>
        <w:spacing w:before="0" w:after="0" w:line="240" w:lineRule="auto"/>
        <w:jc w:val="both"/>
        <w:rPr>
          <w:rFonts w:eastAsia="Gulim" w:cstheme="minorHAnsi"/>
          <w:noProof/>
          <w:sz w:val="24"/>
          <w:lang w:val="en-US" w:eastAsia="ko-KR"/>
        </w:rPr>
      </w:pPr>
    </w:p>
    <w:tbl>
      <w:tblPr>
        <w:tblStyle w:val="a6"/>
        <w:tblW w:w="0" w:type="auto"/>
        <w:tblLook w:val="04A0" w:firstRow="1" w:lastRow="0" w:firstColumn="1" w:lastColumn="0" w:noHBand="0" w:noVBand="1"/>
      </w:tblPr>
      <w:tblGrid>
        <w:gridCol w:w="2405"/>
        <w:gridCol w:w="6649"/>
      </w:tblGrid>
      <w:tr w:rsidR="00D526E6" w14:paraId="41D1E670" w14:textId="77777777" w:rsidTr="001755CF">
        <w:tc>
          <w:tcPr>
            <w:tcW w:w="2405" w:type="dxa"/>
          </w:tcPr>
          <w:p w14:paraId="1DE118C3" w14:textId="57FC4A82" w:rsidR="001F4F29" w:rsidRPr="00500F67" w:rsidRDefault="00930E28" w:rsidP="00500F67">
            <w:pPr>
              <w:keepLines w:val="0"/>
              <w:spacing w:before="0" w:after="0" w:line="240" w:lineRule="auto"/>
              <w:jc w:val="center"/>
              <w:rPr>
                <w:rFonts w:eastAsia="Gulim" w:cstheme="minorHAnsi"/>
                <w:b/>
                <w:bCs/>
                <w:noProof/>
                <w:szCs w:val="20"/>
                <w:lang w:val="en-US" w:eastAsia="ko-KR"/>
              </w:rPr>
            </w:pPr>
            <w:r w:rsidRPr="00500F67">
              <w:rPr>
                <w:rFonts w:eastAsia="Gulim" w:cstheme="minorHAnsi"/>
                <w:b/>
                <w:bCs/>
                <w:noProof/>
                <w:szCs w:val="20"/>
                <w:lang w:val="en-US" w:eastAsia="ko-KR"/>
              </w:rPr>
              <w:t>Rating</w:t>
            </w:r>
          </w:p>
        </w:tc>
        <w:tc>
          <w:tcPr>
            <w:tcW w:w="6649" w:type="dxa"/>
          </w:tcPr>
          <w:p w14:paraId="5F7FB865" w14:textId="4FD646EC" w:rsidR="001F4F29" w:rsidRPr="00500F67" w:rsidRDefault="00930E28" w:rsidP="00500F67">
            <w:pPr>
              <w:keepLines w:val="0"/>
              <w:spacing w:before="0" w:after="0" w:line="240" w:lineRule="auto"/>
              <w:jc w:val="center"/>
              <w:rPr>
                <w:rFonts w:eastAsia="Gulim" w:cstheme="minorHAnsi"/>
                <w:b/>
                <w:bCs/>
                <w:noProof/>
                <w:szCs w:val="20"/>
                <w:lang w:val="en-US" w:eastAsia="ko-KR"/>
              </w:rPr>
            </w:pPr>
            <w:r w:rsidRPr="00500F67">
              <w:rPr>
                <w:rFonts w:eastAsia="Gulim" w:cstheme="minorHAnsi"/>
                <w:b/>
                <w:bCs/>
                <w:noProof/>
                <w:szCs w:val="20"/>
                <w:lang w:val="en-US" w:eastAsia="ko-KR"/>
              </w:rPr>
              <w:t>Indicative Description</w:t>
            </w:r>
          </w:p>
        </w:tc>
      </w:tr>
      <w:tr w:rsidR="00D526E6" w14:paraId="2DA782B8" w14:textId="77777777" w:rsidTr="001755CF">
        <w:tc>
          <w:tcPr>
            <w:tcW w:w="2405" w:type="dxa"/>
          </w:tcPr>
          <w:p w14:paraId="2C82382C" w14:textId="124613A3" w:rsidR="001F4F29" w:rsidRPr="00500F67" w:rsidRDefault="00064CFE" w:rsidP="00500F67">
            <w:pPr>
              <w:keepLines w:val="0"/>
              <w:spacing w:before="0" w:after="0" w:line="240" w:lineRule="auto"/>
              <w:rPr>
                <w:rFonts w:eastAsia="Gulim" w:cstheme="minorHAnsi"/>
                <w:noProof/>
                <w:szCs w:val="20"/>
                <w:lang w:val="en-US" w:eastAsia="ko-KR"/>
              </w:rPr>
            </w:pPr>
            <w:r w:rsidRPr="00500F67">
              <w:rPr>
                <w:rFonts w:eastAsia="Gulim" w:cstheme="minorHAnsi"/>
                <w:noProof/>
                <w:szCs w:val="20"/>
                <w:lang w:val="en-US" w:eastAsia="ko-KR"/>
              </w:rPr>
              <w:t>High</w:t>
            </w:r>
          </w:p>
        </w:tc>
        <w:tc>
          <w:tcPr>
            <w:tcW w:w="6649" w:type="dxa"/>
          </w:tcPr>
          <w:p w14:paraId="1AB1AF87" w14:textId="274E2EDA" w:rsidR="001F4F29" w:rsidRPr="00500F67" w:rsidRDefault="00090BBE" w:rsidP="000E1424">
            <w:pPr>
              <w:keepLines w:val="0"/>
              <w:spacing w:before="0" w:after="0" w:line="240" w:lineRule="auto"/>
              <w:jc w:val="both"/>
              <w:rPr>
                <w:rFonts w:eastAsia="Gulim" w:cstheme="minorHAnsi"/>
                <w:noProof/>
                <w:szCs w:val="20"/>
                <w:lang w:val="en-US" w:eastAsia="ko-KR"/>
              </w:rPr>
            </w:pPr>
            <w:r w:rsidRPr="00500F67">
              <w:rPr>
                <w:rFonts w:eastAsia="Gulim" w:cstheme="minorHAnsi"/>
                <w:noProof/>
                <w:szCs w:val="20"/>
                <w:lang w:val="en-US" w:eastAsia="ko-KR"/>
              </w:rPr>
              <w:t>Fully demonstra</w:t>
            </w:r>
            <w:r w:rsidR="001755CF" w:rsidRPr="00500F67">
              <w:rPr>
                <w:rFonts w:eastAsia="Gulim" w:cstheme="minorHAnsi"/>
                <w:noProof/>
                <w:szCs w:val="20"/>
                <w:lang w:val="en-US" w:eastAsia="ko-KR"/>
              </w:rPr>
              <w:t>te</w:t>
            </w:r>
            <w:r w:rsidR="00834251">
              <w:rPr>
                <w:rFonts w:eastAsia="Gulim" w:cstheme="minorHAnsi"/>
                <w:noProof/>
                <w:szCs w:val="20"/>
                <w:lang w:val="en-US" w:eastAsia="ko-KR"/>
              </w:rPr>
              <w:t xml:space="preserve"> capability and alignment with IMDRF pilot objectives and operational expectations</w:t>
            </w:r>
          </w:p>
        </w:tc>
      </w:tr>
      <w:tr w:rsidR="00D526E6" w14:paraId="4906AE71" w14:textId="77777777" w:rsidTr="001755CF">
        <w:tc>
          <w:tcPr>
            <w:tcW w:w="2405" w:type="dxa"/>
          </w:tcPr>
          <w:p w14:paraId="0E4E9AEC" w14:textId="6A2DEE68" w:rsidR="001F4F29" w:rsidRPr="00500F67" w:rsidRDefault="00064CFE" w:rsidP="00500F67">
            <w:pPr>
              <w:keepLines w:val="0"/>
              <w:spacing w:before="0" w:after="0" w:line="240" w:lineRule="auto"/>
              <w:rPr>
                <w:rFonts w:eastAsia="Gulim" w:cstheme="minorHAnsi"/>
                <w:noProof/>
                <w:szCs w:val="20"/>
                <w:lang w:val="en-US" w:eastAsia="ko-KR"/>
              </w:rPr>
            </w:pPr>
            <w:r w:rsidRPr="00500F67">
              <w:rPr>
                <w:rFonts w:eastAsia="Gulim" w:cstheme="minorHAnsi"/>
                <w:noProof/>
                <w:szCs w:val="20"/>
                <w:lang w:val="en-US" w:eastAsia="ko-KR"/>
              </w:rPr>
              <w:t>Medium</w:t>
            </w:r>
          </w:p>
        </w:tc>
        <w:tc>
          <w:tcPr>
            <w:tcW w:w="6649" w:type="dxa"/>
          </w:tcPr>
          <w:p w14:paraId="789A0D8C" w14:textId="739D2729" w:rsidR="001F4F29" w:rsidRPr="00500F67" w:rsidRDefault="00E653EF" w:rsidP="000E1424">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G</w:t>
            </w:r>
            <w:r>
              <w:rPr>
                <w:rFonts w:eastAsia="Gulim" w:cstheme="minorHAnsi"/>
                <w:noProof/>
                <w:szCs w:val="20"/>
                <w:lang w:val="en-US" w:eastAsia="ko-KR"/>
              </w:rPr>
              <w:t>enerally demonstrates capability and alignment, with some areas requiring clarification or further coordination</w:t>
            </w:r>
          </w:p>
        </w:tc>
      </w:tr>
      <w:tr w:rsidR="00D526E6" w14:paraId="7024C7A2" w14:textId="77777777" w:rsidTr="001755CF">
        <w:tc>
          <w:tcPr>
            <w:tcW w:w="2405" w:type="dxa"/>
          </w:tcPr>
          <w:p w14:paraId="24AC454A" w14:textId="0EE674A2" w:rsidR="00064CFE" w:rsidRPr="00500F67" w:rsidRDefault="00064CFE" w:rsidP="00500F67">
            <w:pPr>
              <w:keepLines w:val="0"/>
              <w:spacing w:before="0" w:after="0" w:line="240" w:lineRule="auto"/>
              <w:rPr>
                <w:rFonts w:eastAsia="Gulim" w:cstheme="minorHAnsi"/>
                <w:noProof/>
                <w:szCs w:val="20"/>
                <w:lang w:val="en-US" w:eastAsia="ko-KR"/>
              </w:rPr>
            </w:pPr>
            <w:r w:rsidRPr="00500F67">
              <w:rPr>
                <w:rFonts w:eastAsia="Gulim" w:cstheme="minorHAnsi"/>
                <w:noProof/>
                <w:szCs w:val="20"/>
                <w:lang w:val="en-US" w:eastAsia="ko-KR"/>
              </w:rPr>
              <w:t>Low</w:t>
            </w:r>
          </w:p>
        </w:tc>
        <w:tc>
          <w:tcPr>
            <w:tcW w:w="6649" w:type="dxa"/>
          </w:tcPr>
          <w:p w14:paraId="7FEADCC7" w14:textId="4585284F" w:rsidR="00064CFE" w:rsidRPr="00500F67" w:rsidRDefault="000C4C53" w:rsidP="000E1424">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L</w:t>
            </w:r>
            <w:r>
              <w:rPr>
                <w:rFonts w:eastAsia="Gulim" w:cstheme="minorHAnsi"/>
                <w:noProof/>
                <w:szCs w:val="20"/>
                <w:lang w:val="en-US" w:eastAsia="ko-KR"/>
              </w:rPr>
              <w:t>imited demonstration of capability, readiness, or alignment with IMDRF pilot objectives and operational expectations.</w:t>
            </w:r>
          </w:p>
        </w:tc>
      </w:tr>
    </w:tbl>
    <w:p w14:paraId="48992CF1" w14:textId="77777777" w:rsidR="001F4F29" w:rsidRDefault="001F4F29" w:rsidP="000E1424">
      <w:pPr>
        <w:keepLines w:val="0"/>
        <w:spacing w:before="0" w:after="0" w:line="240" w:lineRule="auto"/>
        <w:jc w:val="both"/>
        <w:rPr>
          <w:rFonts w:eastAsia="Gulim" w:cstheme="minorHAnsi"/>
          <w:noProof/>
          <w:sz w:val="24"/>
          <w:lang w:val="en-US" w:eastAsia="ko-KR"/>
        </w:rPr>
      </w:pPr>
    </w:p>
    <w:p w14:paraId="1DB9BDA1" w14:textId="2EE179A2" w:rsidR="000E1424" w:rsidRPr="00500F67" w:rsidRDefault="00F139F7" w:rsidP="0C01C516">
      <w:pPr>
        <w:keepLines w:val="0"/>
        <w:spacing w:before="0" w:after="0" w:line="240" w:lineRule="auto"/>
        <w:jc w:val="both"/>
        <w:rPr>
          <w:rFonts w:eastAsia="Gulim" w:cstheme="minorBidi"/>
          <w:noProof/>
          <w:sz w:val="24"/>
          <w:lang w:val="en-US" w:eastAsia="ko-KR"/>
        </w:rPr>
      </w:pPr>
      <w:r w:rsidRPr="0C01C516">
        <w:rPr>
          <w:rFonts w:eastAsia="Gulim" w:cstheme="minorBidi"/>
          <w:noProof/>
          <w:sz w:val="24"/>
          <w:lang w:val="en-US" w:eastAsia="ko-KR"/>
        </w:rPr>
        <w:t>The rubric is intended to support consisten</w:t>
      </w:r>
      <w:r w:rsidR="5471A547" w:rsidRPr="0C01C516">
        <w:rPr>
          <w:rFonts w:eastAsia="Gulim" w:cstheme="minorBidi"/>
          <w:noProof/>
          <w:sz w:val="24"/>
          <w:lang w:val="en-US" w:eastAsia="ko-KR"/>
        </w:rPr>
        <w:t>t</w:t>
      </w:r>
      <w:r w:rsidRPr="0C01C516">
        <w:rPr>
          <w:rFonts w:eastAsia="Gulim" w:cstheme="minorBidi"/>
          <w:noProof/>
          <w:sz w:val="24"/>
          <w:lang w:val="en-US" w:eastAsia="ko-KR"/>
        </w:rPr>
        <w:t xml:space="preserve"> and transparent pilot revi</w:t>
      </w:r>
      <w:r w:rsidR="64857655" w:rsidRPr="0C01C516">
        <w:rPr>
          <w:rFonts w:eastAsia="Gulim" w:cstheme="minorBidi"/>
          <w:noProof/>
          <w:sz w:val="24"/>
          <w:lang w:val="en-US" w:eastAsia="ko-KR"/>
        </w:rPr>
        <w:t>e</w:t>
      </w:r>
      <w:r w:rsidRPr="0C01C516">
        <w:rPr>
          <w:rFonts w:eastAsia="Gulim" w:cstheme="minorBidi"/>
          <w:noProof/>
          <w:sz w:val="24"/>
          <w:lang w:val="en-US" w:eastAsia="ko-KR"/>
        </w:rPr>
        <w:t>w activities and may be refined based on pilot implementation experience.</w:t>
      </w:r>
    </w:p>
    <w:p w14:paraId="79B6BC1B" w14:textId="77777777" w:rsidR="007171A3" w:rsidRPr="007171A3" w:rsidRDefault="00A5007C" w:rsidP="00017D5D">
      <w:pPr>
        <w:keepLines w:val="0"/>
        <w:spacing w:before="0" w:after="0" w:line="240" w:lineRule="auto"/>
        <w:jc w:val="both"/>
        <w:rPr>
          <w:rFonts w:cs="Gulim"/>
          <w:b/>
          <w:bCs/>
          <w:kern w:val="36"/>
          <w:sz w:val="44"/>
          <w:szCs w:val="44"/>
          <w:lang w:eastAsia="ja-JP"/>
        </w:rPr>
      </w:pPr>
      <w:r>
        <w:rPr>
          <w:rFonts w:eastAsia="Gulim" w:cstheme="minorHAnsi"/>
          <w:b/>
          <w:bCs/>
          <w:noProof/>
          <w:sz w:val="60"/>
          <w:szCs w:val="60"/>
          <w:lang w:val="en-US" w:eastAsia="ko-KR"/>
        </w:rPr>
        <w:br w:type="page"/>
      </w:r>
      <w:r w:rsidR="007171A3" w:rsidRPr="007171A3">
        <w:rPr>
          <w:rFonts w:cstheme="minorHAnsi" w:hint="eastAsia"/>
          <w:b/>
          <w:bCs/>
          <w:noProof/>
          <w:sz w:val="44"/>
          <w:szCs w:val="44"/>
          <w:lang w:val="en-US" w:eastAsia="ja-JP"/>
        </w:rPr>
        <w:lastRenderedPageBreak/>
        <w:t>A</w:t>
      </w:r>
      <w:r w:rsidR="00C505A8" w:rsidRPr="007171A3">
        <w:rPr>
          <w:rFonts w:cs="Gulim" w:hint="eastAsia"/>
          <w:b/>
          <w:bCs/>
          <w:kern w:val="36"/>
          <w:sz w:val="44"/>
          <w:szCs w:val="44"/>
          <w:lang w:eastAsia="ja-JP"/>
        </w:rPr>
        <w:t>nnex II</w:t>
      </w:r>
    </w:p>
    <w:p w14:paraId="56AA3400" w14:textId="69804A7E" w:rsidR="003B08FA" w:rsidRPr="007171A3" w:rsidRDefault="008D5D59" w:rsidP="00017D5D">
      <w:pPr>
        <w:keepLines w:val="0"/>
        <w:spacing w:before="0" w:after="0" w:line="240" w:lineRule="auto"/>
        <w:jc w:val="both"/>
        <w:rPr>
          <w:rFonts w:asciiTheme="majorHAnsi" w:eastAsia="Gulim" w:hAnsiTheme="majorHAnsi" w:cstheme="majorHAnsi"/>
          <w:b/>
          <w:bCs/>
          <w:noProof/>
          <w:sz w:val="44"/>
          <w:szCs w:val="44"/>
          <w:lang w:val="en-US" w:eastAsia="ko-KR"/>
        </w:rPr>
      </w:pPr>
      <w:r w:rsidRPr="007171A3">
        <w:rPr>
          <w:rFonts w:asciiTheme="majorHAnsi" w:hAnsiTheme="majorHAnsi" w:cstheme="majorHAnsi"/>
          <w:b/>
          <w:bCs/>
          <w:sz w:val="44"/>
          <w:szCs w:val="44"/>
        </w:rPr>
        <w:t>External Organization</w:t>
      </w:r>
      <w:r w:rsidR="00BA69CC" w:rsidRPr="007171A3">
        <w:rPr>
          <w:rFonts w:asciiTheme="majorHAnsi" w:hAnsiTheme="majorHAnsi" w:cstheme="majorHAnsi"/>
          <w:b/>
          <w:bCs/>
          <w:sz w:val="44"/>
          <w:szCs w:val="44"/>
        </w:rPr>
        <w:t xml:space="preserve"> Application Template</w:t>
      </w:r>
    </w:p>
    <w:p w14:paraId="276E1C26" w14:textId="77777777" w:rsidR="007171A3" w:rsidRDefault="007171A3" w:rsidP="003755A3">
      <w:pPr>
        <w:keepLines w:val="0"/>
        <w:spacing w:before="0" w:after="0" w:line="240" w:lineRule="auto"/>
        <w:jc w:val="both"/>
        <w:rPr>
          <w:rFonts w:cstheme="minorHAnsi"/>
          <w:noProof/>
          <w:sz w:val="24"/>
          <w:lang w:val="en-US" w:eastAsia="ja-JP"/>
        </w:rPr>
      </w:pPr>
    </w:p>
    <w:p w14:paraId="549B9283" w14:textId="77777777" w:rsidR="007171A3" w:rsidRDefault="007171A3" w:rsidP="003755A3">
      <w:pPr>
        <w:keepLines w:val="0"/>
        <w:spacing w:before="0" w:after="0" w:line="240" w:lineRule="auto"/>
        <w:jc w:val="both"/>
        <w:rPr>
          <w:rFonts w:cstheme="minorHAnsi"/>
          <w:noProof/>
          <w:sz w:val="24"/>
          <w:lang w:val="en-US" w:eastAsia="ja-JP"/>
        </w:rPr>
      </w:pPr>
    </w:p>
    <w:p w14:paraId="483AFD83" w14:textId="463AB0C0" w:rsidR="007B4DC5" w:rsidRDefault="00C613F3" w:rsidP="003755A3">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Annex II</w:t>
      </w:r>
      <w:r w:rsidR="00571E80">
        <w:rPr>
          <w:rFonts w:eastAsia="Gulim" w:cstheme="minorHAnsi" w:hint="eastAsia"/>
          <w:noProof/>
          <w:sz w:val="24"/>
          <w:lang w:val="en-US" w:eastAsia="ko-KR"/>
        </w:rPr>
        <w:t xml:space="preserve"> is to be completed by the</w:t>
      </w:r>
      <w:r w:rsidR="007B4DC5">
        <w:rPr>
          <w:rFonts w:eastAsia="Gulim" w:cstheme="minorHAnsi"/>
          <w:noProof/>
          <w:sz w:val="24"/>
          <w:lang w:val="en-US" w:eastAsia="ko-KR"/>
        </w:rPr>
        <w:t xml:space="preserve"> External Organizations applying to participate in the</w:t>
      </w:r>
      <w:r w:rsidR="00181B10">
        <w:rPr>
          <w:rFonts w:eastAsia="Gulim" w:cstheme="minorHAnsi" w:hint="eastAsia"/>
          <w:noProof/>
          <w:sz w:val="24"/>
          <w:lang w:val="en-US" w:eastAsia="ko-KR"/>
        </w:rPr>
        <w:t xml:space="preserve"> IMDRF </w:t>
      </w:r>
      <w:r w:rsidR="00E10827">
        <w:rPr>
          <w:rFonts w:eastAsia="Gulim" w:cstheme="minorHAnsi" w:hint="eastAsia"/>
          <w:noProof/>
          <w:sz w:val="24"/>
          <w:lang w:val="en-US" w:eastAsia="ko-KR"/>
        </w:rPr>
        <w:t>T</w:t>
      </w:r>
      <w:r w:rsidR="00181B10">
        <w:rPr>
          <w:rFonts w:eastAsia="Gulim" w:cstheme="minorHAnsi" w:hint="eastAsia"/>
          <w:noProof/>
          <w:sz w:val="24"/>
          <w:lang w:val="en-US" w:eastAsia="ko-KR"/>
        </w:rPr>
        <w:t>raining Endorsement Model P</w:t>
      </w:r>
      <w:r w:rsidR="007B4DC5">
        <w:rPr>
          <w:rFonts w:eastAsia="Gulim" w:cstheme="minorHAnsi"/>
          <w:noProof/>
          <w:sz w:val="24"/>
          <w:lang w:val="en-US" w:eastAsia="ko-KR"/>
        </w:rPr>
        <w:t>ilot.</w:t>
      </w:r>
    </w:p>
    <w:p w14:paraId="4475CD5E" w14:textId="2C27024A" w:rsidR="008D5D59" w:rsidRDefault="008D5D59" w:rsidP="003755A3">
      <w:pPr>
        <w:keepLines w:val="0"/>
        <w:spacing w:before="0" w:after="0" w:line="240" w:lineRule="auto"/>
        <w:jc w:val="both"/>
        <w:rPr>
          <w:rFonts w:eastAsia="Gulim" w:cstheme="minorHAnsi"/>
          <w:noProof/>
          <w:sz w:val="24"/>
          <w:lang w:val="en-US" w:eastAsia="ko-KR"/>
        </w:rPr>
      </w:pPr>
    </w:p>
    <w:p w14:paraId="107CB4A6" w14:textId="49F4E3BA" w:rsidR="000B66B7" w:rsidRDefault="00EA7430" w:rsidP="004F3BF0">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Organizational information</w:t>
      </w:r>
    </w:p>
    <w:p w14:paraId="52D127B8" w14:textId="77777777" w:rsidR="00CC5CB8" w:rsidRPr="00602394" w:rsidRDefault="00CC5CB8" w:rsidP="004F3BF0">
      <w:pPr>
        <w:keepLines w:val="0"/>
        <w:spacing w:before="0" w:after="0" w:line="240" w:lineRule="auto"/>
        <w:jc w:val="both"/>
        <w:rPr>
          <w:rFonts w:eastAsia="Gulim" w:cstheme="minorHAnsi"/>
          <w:b/>
          <w:bCs/>
          <w:noProof/>
          <w:sz w:val="28"/>
          <w:szCs w:val="28"/>
          <w:lang w:val="en-US" w:eastAsia="ko-KR"/>
        </w:rPr>
      </w:pPr>
    </w:p>
    <w:p w14:paraId="13941B86" w14:textId="3500DD9F" w:rsidR="00F35040" w:rsidRPr="00602394" w:rsidRDefault="00F35040" w:rsidP="004F3BF0">
      <w:pPr>
        <w:keepLines w:val="0"/>
        <w:spacing w:before="0" w:after="0" w:line="240" w:lineRule="auto"/>
        <w:jc w:val="both"/>
        <w:rPr>
          <w:rFonts w:eastAsia="Gulim" w:cstheme="minorHAnsi"/>
          <w:b/>
          <w:bCs/>
          <w:noProof/>
          <w:sz w:val="24"/>
          <w:lang w:val="en-US" w:eastAsia="ko-KR"/>
        </w:rPr>
      </w:pPr>
      <w:r w:rsidRPr="002E478D">
        <w:rPr>
          <w:rFonts w:eastAsia="Gulim" w:cstheme="minorHAnsi"/>
          <w:noProof/>
          <w:sz w:val="24"/>
          <w:lang w:val="en-US" w:eastAsia="ko-KR"/>
        </w:rPr>
        <w:t>Please</w:t>
      </w:r>
      <w:r>
        <w:rPr>
          <w:rFonts w:eastAsia="Gulim" w:cstheme="minorHAnsi"/>
          <w:noProof/>
          <w:sz w:val="24"/>
          <w:lang w:val="en-US" w:eastAsia="ko-KR"/>
        </w:rPr>
        <w:t xml:space="preserve"> provide:</w:t>
      </w:r>
    </w:p>
    <w:p w14:paraId="416E10C0" w14:textId="059BA9CC" w:rsidR="007F1AD5" w:rsidRPr="00602394"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7F1AD5" w:rsidRPr="00602394">
        <w:rPr>
          <w:rFonts w:eastAsia="Gulim" w:cstheme="minorHAnsi"/>
          <w:noProof/>
          <w:sz w:val="24"/>
          <w:lang w:val="en-US" w:eastAsia="ko-KR"/>
        </w:rPr>
        <w:t>rganization name;</w:t>
      </w:r>
    </w:p>
    <w:p w14:paraId="74DF7938" w14:textId="4EB7F107" w:rsidR="007F1AD5" w:rsidRPr="00602394"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p</w:t>
      </w:r>
      <w:r w:rsidR="007F1AD5" w:rsidRPr="00602394">
        <w:rPr>
          <w:rFonts w:eastAsia="Gulim" w:cstheme="minorHAnsi"/>
          <w:noProof/>
          <w:sz w:val="24"/>
          <w:lang w:val="en-US" w:eastAsia="ko-KR"/>
        </w:rPr>
        <w:t>rimary contact person;</w:t>
      </w:r>
    </w:p>
    <w:p w14:paraId="09CB93F8" w14:textId="028FE88E" w:rsidR="007F1AD5" w:rsidRPr="00602394"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c</w:t>
      </w:r>
      <w:r w:rsidR="007F1AD5" w:rsidRPr="00602394">
        <w:rPr>
          <w:rFonts w:eastAsia="Gulim" w:cstheme="minorHAnsi"/>
          <w:noProof/>
          <w:sz w:val="24"/>
          <w:lang w:val="en-US" w:eastAsia="ko-KR"/>
        </w:rPr>
        <w:t>ontact information;</w:t>
      </w:r>
    </w:p>
    <w:p w14:paraId="2D155014" w14:textId="0D4BF0EB" w:rsidR="007F1AD5" w:rsidRPr="00602394"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7F1AD5" w:rsidRPr="00602394">
        <w:rPr>
          <w:rFonts w:eastAsia="Gulim" w:cstheme="minorHAnsi"/>
          <w:noProof/>
          <w:sz w:val="24"/>
          <w:lang w:val="en-US" w:eastAsia="ko-KR"/>
        </w:rPr>
        <w:t>rganization website;</w:t>
      </w:r>
    </w:p>
    <w:p w14:paraId="0C39CE40" w14:textId="365765CA" w:rsidR="007F1AD5" w:rsidRPr="00602394"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7F1AD5" w:rsidRPr="00602394">
        <w:rPr>
          <w:rFonts w:eastAsia="Gulim" w:cstheme="minorHAnsi"/>
          <w:noProof/>
          <w:sz w:val="24"/>
          <w:lang w:val="en-US" w:eastAsia="ko-KR"/>
        </w:rPr>
        <w:t>rganization type;</w:t>
      </w:r>
      <w:r w:rsidR="00D7628E">
        <w:rPr>
          <w:rFonts w:eastAsia="Gulim" w:cstheme="minorHAnsi"/>
          <w:noProof/>
          <w:sz w:val="24"/>
          <w:lang w:val="en-US" w:eastAsia="ko-KR"/>
        </w:rPr>
        <w:t xml:space="preserve"> and</w:t>
      </w:r>
    </w:p>
    <w:p w14:paraId="0BEC4A5F" w14:textId="2DD524DA" w:rsidR="007F1AD5" w:rsidRDefault="00CB08F2" w:rsidP="00C8239C">
      <w:pPr>
        <w:pStyle w:val="ab"/>
        <w:keepLines w:val="0"/>
        <w:numPr>
          <w:ilvl w:val="0"/>
          <w:numId w:val="29"/>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7F1AD5" w:rsidRPr="00602394">
        <w:rPr>
          <w:rFonts w:eastAsia="Gulim" w:cstheme="minorHAnsi"/>
          <w:noProof/>
          <w:sz w:val="24"/>
          <w:lang w:val="en-US" w:eastAsia="ko-KR"/>
        </w:rPr>
        <w:t>rganizational background and mission</w:t>
      </w:r>
      <w:r w:rsidR="008A6EC7">
        <w:rPr>
          <w:rFonts w:eastAsia="Gulim" w:cstheme="minorHAnsi"/>
          <w:noProof/>
          <w:sz w:val="24"/>
          <w:lang w:val="en-US" w:eastAsia="ko-KR"/>
        </w:rPr>
        <w:t>.</w:t>
      </w:r>
    </w:p>
    <w:p w14:paraId="5EF3E760" w14:textId="77777777" w:rsidR="004F3BF0" w:rsidRDefault="004F3BF0" w:rsidP="00602394">
      <w:pPr>
        <w:pStyle w:val="ab"/>
        <w:keepLines w:val="0"/>
        <w:spacing w:before="0" w:after="0" w:line="240" w:lineRule="auto"/>
        <w:ind w:left="720"/>
        <w:jc w:val="both"/>
        <w:rPr>
          <w:rFonts w:eastAsia="Gulim" w:cstheme="minorHAnsi"/>
          <w:noProof/>
          <w:sz w:val="24"/>
          <w:lang w:val="en-US" w:eastAsia="ko-KR"/>
        </w:rPr>
      </w:pPr>
    </w:p>
    <w:p w14:paraId="774F4111" w14:textId="1E15E4BA" w:rsidR="004F3BF0" w:rsidRDefault="004F3BF0">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 xml:space="preserve">Organizational </w:t>
      </w:r>
      <w:r w:rsidR="004A618B" w:rsidRPr="00602394">
        <w:rPr>
          <w:rFonts w:eastAsia="Gulim" w:cstheme="minorHAnsi"/>
          <w:b/>
          <w:bCs/>
          <w:noProof/>
          <w:sz w:val="28"/>
          <w:szCs w:val="28"/>
          <w:lang w:val="en-US" w:eastAsia="ko-KR"/>
        </w:rPr>
        <w:t>e</w:t>
      </w:r>
      <w:r w:rsidRPr="00602394">
        <w:rPr>
          <w:rFonts w:eastAsia="Gulim" w:cstheme="minorHAnsi"/>
          <w:b/>
          <w:bCs/>
          <w:noProof/>
          <w:sz w:val="28"/>
          <w:szCs w:val="28"/>
          <w:lang w:val="en-US" w:eastAsia="ko-KR"/>
        </w:rPr>
        <w:t>xperience</w:t>
      </w:r>
    </w:p>
    <w:p w14:paraId="48F46B18" w14:textId="77777777" w:rsidR="00CC5CB8" w:rsidRPr="00602394" w:rsidRDefault="00CC5CB8" w:rsidP="00602394">
      <w:pPr>
        <w:keepLines w:val="0"/>
        <w:spacing w:before="0" w:after="0" w:line="240" w:lineRule="auto"/>
        <w:jc w:val="both"/>
        <w:rPr>
          <w:rFonts w:eastAsia="Gulim" w:cstheme="minorHAnsi"/>
          <w:b/>
          <w:bCs/>
          <w:noProof/>
          <w:sz w:val="28"/>
          <w:szCs w:val="28"/>
          <w:lang w:val="en-US" w:eastAsia="ko-KR"/>
        </w:rPr>
      </w:pPr>
    </w:p>
    <w:p w14:paraId="388C46C5" w14:textId="0F80D300" w:rsidR="004F3BF0" w:rsidRPr="00602394" w:rsidRDefault="00EC2880" w:rsidP="00741C43">
      <w:pPr>
        <w:keepLines w:val="0"/>
        <w:spacing w:before="0" w:after="0" w:line="240" w:lineRule="auto"/>
        <w:jc w:val="both"/>
        <w:rPr>
          <w:rFonts w:eastAsia="Gulim" w:cstheme="minorHAnsi"/>
          <w:noProof/>
          <w:sz w:val="24"/>
          <w:lang w:val="en-US" w:eastAsia="ko-KR"/>
        </w:rPr>
      </w:pPr>
      <w:r>
        <w:rPr>
          <w:rFonts w:eastAsia="Gulim" w:cstheme="minorHAnsi"/>
          <w:noProof/>
          <w:sz w:val="24"/>
          <w:lang w:val="en-US" w:eastAsia="ko-KR"/>
        </w:rPr>
        <w:t>P</w:t>
      </w:r>
      <w:r w:rsidR="004F3BF0" w:rsidRPr="00602394">
        <w:rPr>
          <w:rFonts w:eastAsia="Gulim" w:cstheme="minorHAnsi"/>
          <w:noProof/>
          <w:sz w:val="24"/>
          <w:lang w:val="en-US" w:eastAsia="ko-KR"/>
        </w:rPr>
        <w:t xml:space="preserve">lease </w:t>
      </w:r>
      <w:r w:rsidR="00930F9C">
        <w:rPr>
          <w:rFonts w:eastAsia="Gulim" w:cstheme="minorHAnsi"/>
          <w:noProof/>
          <w:sz w:val="24"/>
          <w:lang w:val="en-US" w:eastAsia="ko-KR"/>
        </w:rPr>
        <w:t>provide information regarding</w:t>
      </w:r>
      <w:r w:rsidR="004F3BF0" w:rsidRPr="00602394">
        <w:rPr>
          <w:rFonts w:eastAsia="Gulim" w:cstheme="minorHAnsi"/>
          <w:noProof/>
          <w:sz w:val="24"/>
          <w:lang w:val="en-US" w:eastAsia="ko-KR"/>
        </w:rPr>
        <w:t xml:space="preserve">: </w:t>
      </w:r>
    </w:p>
    <w:p w14:paraId="460E2305" w14:textId="55686416" w:rsidR="000B66B7" w:rsidRPr="00602394" w:rsidRDefault="00DE4D37" w:rsidP="00C8239C">
      <w:pPr>
        <w:pStyle w:val="ab"/>
        <w:keepLines w:val="0"/>
        <w:numPr>
          <w:ilvl w:val="0"/>
          <w:numId w:val="30"/>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1F316E" w:rsidRPr="00602394">
        <w:rPr>
          <w:rFonts w:eastAsia="Gulim" w:cstheme="minorHAnsi"/>
          <w:noProof/>
          <w:sz w:val="24"/>
          <w:lang w:val="en-US" w:eastAsia="ko-KR"/>
        </w:rPr>
        <w:t>xperience</w:t>
      </w:r>
      <w:r w:rsidR="00F9300E">
        <w:rPr>
          <w:rFonts w:eastAsia="Gulim" w:cstheme="minorHAnsi"/>
          <w:noProof/>
          <w:sz w:val="24"/>
          <w:lang w:val="en-US" w:eastAsia="ko-KR"/>
        </w:rPr>
        <w:t xml:space="preserve"> organizing and</w:t>
      </w:r>
      <w:r w:rsidR="001F316E" w:rsidRPr="00602394">
        <w:rPr>
          <w:rFonts w:eastAsia="Gulim" w:cstheme="minorHAnsi"/>
          <w:noProof/>
          <w:sz w:val="24"/>
          <w:lang w:val="en-US" w:eastAsia="ko-KR"/>
        </w:rPr>
        <w:t xml:space="preserve"> delivering training activities;</w:t>
      </w:r>
    </w:p>
    <w:p w14:paraId="58030186" w14:textId="3E0D039C" w:rsidR="001F316E" w:rsidRPr="00602394" w:rsidRDefault="00DE4D37" w:rsidP="00C8239C">
      <w:pPr>
        <w:pStyle w:val="ab"/>
        <w:keepLines w:val="0"/>
        <w:numPr>
          <w:ilvl w:val="0"/>
          <w:numId w:val="30"/>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1F316E" w:rsidRPr="00602394">
        <w:rPr>
          <w:rFonts w:eastAsia="Gulim" w:cstheme="minorHAnsi"/>
          <w:noProof/>
          <w:sz w:val="24"/>
          <w:lang w:val="en-US" w:eastAsia="ko-KR"/>
        </w:rPr>
        <w:t>xperience related to medical device regulatory topics;</w:t>
      </w:r>
    </w:p>
    <w:p w14:paraId="665B9DAE" w14:textId="6D01C987" w:rsidR="001F316E" w:rsidRPr="00602394" w:rsidRDefault="00DE4D37" w:rsidP="00C8239C">
      <w:pPr>
        <w:pStyle w:val="ab"/>
        <w:keepLines w:val="0"/>
        <w:numPr>
          <w:ilvl w:val="0"/>
          <w:numId w:val="30"/>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1F316E" w:rsidRPr="00602394">
        <w:rPr>
          <w:rFonts w:eastAsia="Gulim" w:cstheme="minorHAnsi"/>
          <w:noProof/>
          <w:sz w:val="24"/>
          <w:lang w:val="en-US" w:eastAsia="ko-KR"/>
        </w:rPr>
        <w:t>xperience delivering training to regulatory authorities or government agencies;</w:t>
      </w:r>
    </w:p>
    <w:p w14:paraId="67CC059C" w14:textId="4901A7E1" w:rsidR="001F316E" w:rsidRPr="00602394" w:rsidRDefault="00DE4D37" w:rsidP="00C8239C">
      <w:pPr>
        <w:pStyle w:val="ab"/>
        <w:keepLines w:val="0"/>
        <w:numPr>
          <w:ilvl w:val="0"/>
          <w:numId w:val="30"/>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1F316E" w:rsidRPr="00602394">
        <w:rPr>
          <w:rFonts w:eastAsia="Gulim" w:cstheme="minorHAnsi"/>
          <w:noProof/>
          <w:sz w:val="24"/>
          <w:lang w:val="en-US" w:eastAsia="ko-KR"/>
        </w:rPr>
        <w:t>xperience with international coordination activities; and</w:t>
      </w:r>
    </w:p>
    <w:p w14:paraId="1486453A" w14:textId="21728110" w:rsidR="001F316E" w:rsidRPr="00602394" w:rsidRDefault="00DE4D37" w:rsidP="00C8239C">
      <w:pPr>
        <w:pStyle w:val="ab"/>
        <w:keepLines w:val="0"/>
        <w:numPr>
          <w:ilvl w:val="0"/>
          <w:numId w:val="30"/>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1F316E" w:rsidRPr="00602394">
        <w:rPr>
          <w:rFonts w:eastAsia="Gulim" w:cstheme="minorHAnsi"/>
          <w:noProof/>
          <w:sz w:val="24"/>
          <w:lang w:val="en-US" w:eastAsia="ko-KR"/>
        </w:rPr>
        <w:t>xamples of previous training programs</w:t>
      </w:r>
      <w:r w:rsidR="008A6EC7">
        <w:rPr>
          <w:rFonts w:eastAsia="Gulim" w:cstheme="minorHAnsi"/>
          <w:noProof/>
          <w:sz w:val="24"/>
          <w:lang w:val="en-US" w:eastAsia="ko-KR"/>
        </w:rPr>
        <w:t>.</w:t>
      </w:r>
    </w:p>
    <w:p w14:paraId="3DA2683F" w14:textId="5DDADF44" w:rsidR="00E015B2" w:rsidRDefault="00E015B2" w:rsidP="004F3BF0">
      <w:pPr>
        <w:keepLines w:val="0"/>
        <w:spacing w:before="0" w:after="0" w:line="240" w:lineRule="auto"/>
        <w:jc w:val="both"/>
        <w:rPr>
          <w:rFonts w:eastAsia="Gulim" w:cstheme="minorHAnsi"/>
          <w:noProof/>
          <w:sz w:val="24"/>
          <w:lang w:val="en-US" w:eastAsia="ko-KR"/>
        </w:rPr>
      </w:pPr>
    </w:p>
    <w:p w14:paraId="30B423A6" w14:textId="1246F0AE" w:rsidR="00E015B2" w:rsidRDefault="00E015B2" w:rsidP="00602394">
      <w:pPr>
        <w:keepLines w:val="0"/>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w:t>
      </w:r>
      <w:r>
        <w:rPr>
          <w:rFonts w:eastAsia="Gulim" w:cstheme="minorHAnsi"/>
          <w:noProof/>
          <w:sz w:val="24"/>
          <w:lang w:val="en-US" w:eastAsia="ko-KR"/>
        </w:rPr>
        <w:t>pplicants may provide links or supporting materials related to previous training activities.</w:t>
      </w:r>
    </w:p>
    <w:p w14:paraId="468C0C91" w14:textId="56F9B578" w:rsidR="006231A1" w:rsidRDefault="006231A1" w:rsidP="00602394">
      <w:pPr>
        <w:keepLines w:val="0"/>
        <w:spacing w:before="0" w:after="0" w:line="240" w:lineRule="auto"/>
        <w:jc w:val="both"/>
        <w:rPr>
          <w:rFonts w:eastAsia="Gulim" w:cstheme="minorHAnsi"/>
          <w:noProof/>
          <w:sz w:val="24"/>
          <w:lang w:val="en-US" w:eastAsia="ko-KR"/>
        </w:rPr>
      </w:pPr>
    </w:p>
    <w:p w14:paraId="44B3AD23" w14:textId="1160B27E" w:rsidR="006231A1" w:rsidRDefault="00F735BA" w:rsidP="00602394">
      <w:pPr>
        <w:keepLines w:val="0"/>
        <w:spacing w:before="0" w:after="0" w:line="240" w:lineRule="auto"/>
        <w:jc w:val="both"/>
        <w:rPr>
          <w:rFonts w:eastAsia="Gulim" w:cstheme="minorHAnsi"/>
          <w:noProof/>
          <w:sz w:val="24"/>
          <w:lang w:val="en-US" w:eastAsia="ko-KR"/>
        </w:rPr>
      </w:pPr>
      <w:r w:rsidRPr="00AD39F2">
        <w:rPr>
          <w:rFonts w:eastAsia="Gulim" w:cstheme="minorHAnsi"/>
          <w:b/>
          <w:bCs/>
          <w:noProof/>
          <w:sz w:val="24"/>
          <w:lang w:val="en-US" w:eastAsia="ko-KR"/>
        </w:rPr>
        <w:t>Note:</w:t>
      </w:r>
      <w:r>
        <w:rPr>
          <w:rFonts w:eastAsia="Gulim" w:cstheme="minorHAnsi"/>
          <w:noProof/>
          <w:sz w:val="24"/>
          <w:lang w:val="en-US" w:eastAsia="ko-KR"/>
        </w:rPr>
        <w:t xml:space="preserve"> Where available, applicants are encouraged to include:</w:t>
      </w:r>
    </w:p>
    <w:p w14:paraId="45AC3E93" w14:textId="1F6CD9D9" w:rsidR="00F735BA" w:rsidRDefault="00F276DB" w:rsidP="004B4573">
      <w:pPr>
        <w:pStyle w:val="ab"/>
        <w:keepLines w:val="0"/>
        <w:numPr>
          <w:ilvl w:val="0"/>
          <w:numId w:val="37"/>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Number of training activities conducted (e.g., annually or over recent years);</w:t>
      </w:r>
    </w:p>
    <w:p w14:paraId="2DEE0A03" w14:textId="11B53C9D" w:rsidR="00F276DB" w:rsidRDefault="00F276DB" w:rsidP="004B4573">
      <w:pPr>
        <w:pStyle w:val="ab"/>
        <w:keepLines w:val="0"/>
        <w:numPr>
          <w:ilvl w:val="0"/>
          <w:numId w:val="37"/>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w:t>
      </w:r>
      <w:r>
        <w:rPr>
          <w:rFonts w:eastAsia="Gulim" w:cstheme="minorHAnsi"/>
          <w:noProof/>
          <w:sz w:val="24"/>
          <w:lang w:val="en-US" w:eastAsia="ko-KR"/>
        </w:rPr>
        <w:t>pproximate number and type of participants (e.g., regulators, industry, academia);</w:t>
      </w:r>
    </w:p>
    <w:p w14:paraId="70E30FE0" w14:textId="7A4B475C" w:rsidR="00F276DB" w:rsidRDefault="00F276DB" w:rsidP="004B4573">
      <w:pPr>
        <w:pStyle w:val="ab"/>
        <w:keepLines w:val="0"/>
        <w:numPr>
          <w:ilvl w:val="0"/>
          <w:numId w:val="37"/>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T</w:t>
      </w:r>
      <w:r>
        <w:rPr>
          <w:rFonts w:eastAsia="Gulim" w:cstheme="minorHAnsi"/>
          <w:noProof/>
          <w:sz w:val="24"/>
          <w:lang w:val="en-US" w:eastAsia="ko-KR"/>
        </w:rPr>
        <w:t>raining topics; and</w:t>
      </w:r>
    </w:p>
    <w:p w14:paraId="34FD9BAB" w14:textId="1B0419AA" w:rsidR="00F276DB" w:rsidRPr="00F276DB" w:rsidRDefault="00F276DB" w:rsidP="00AD39F2">
      <w:pPr>
        <w:pStyle w:val="ab"/>
        <w:keepLines w:val="0"/>
        <w:numPr>
          <w:ilvl w:val="0"/>
          <w:numId w:val="37"/>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P</w:t>
      </w:r>
      <w:r>
        <w:rPr>
          <w:rFonts w:eastAsia="Gulim" w:cstheme="minorHAnsi"/>
          <w:noProof/>
          <w:sz w:val="24"/>
          <w:lang w:val="en-US" w:eastAsia="ko-KR"/>
        </w:rPr>
        <w:t>articipant feedback, post-training evaluations, or other relevant indic</w:t>
      </w:r>
      <w:r w:rsidR="006B252B">
        <w:rPr>
          <w:rFonts w:cstheme="minorHAnsi" w:hint="eastAsia"/>
          <w:noProof/>
          <w:sz w:val="24"/>
          <w:lang w:val="en-US" w:eastAsia="ja-JP"/>
        </w:rPr>
        <w:t>a</w:t>
      </w:r>
      <w:r>
        <w:rPr>
          <w:rFonts w:eastAsia="Gulim" w:cstheme="minorHAnsi"/>
          <w:noProof/>
          <w:sz w:val="24"/>
          <w:lang w:val="en-US" w:eastAsia="ko-KR"/>
        </w:rPr>
        <w:t>tors demonstrating the quality and effectiveness of previous training activities.</w:t>
      </w:r>
    </w:p>
    <w:p w14:paraId="2AD09D56" w14:textId="02FAEAA9" w:rsidR="004F3BF0" w:rsidRDefault="004F3BF0" w:rsidP="004F3BF0">
      <w:pPr>
        <w:keepLines w:val="0"/>
        <w:spacing w:before="0" w:after="0" w:line="240" w:lineRule="auto"/>
        <w:jc w:val="both"/>
        <w:rPr>
          <w:rFonts w:eastAsia="Gulim" w:cstheme="minorHAnsi"/>
          <w:noProof/>
          <w:sz w:val="24"/>
          <w:lang w:val="en-US" w:eastAsia="ko-KR"/>
        </w:rPr>
      </w:pPr>
    </w:p>
    <w:p w14:paraId="6BC9C84C" w14:textId="202E80CF" w:rsidR="008C315D" w:rsidRDefault="008C315D" w:rsidP="008C315D">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Proposed training activity</w:t>
      </w:r>
    </w:p>
    <w:p w14:paraId="33103E98" w14:textId="7666BAB1" w:rsidR="00CC5CB8" w:rsidRDefault="00CC5CB8" w:rsidP="008C315D">
      <w:pPr>
        <w:keepLines w:val="0"/>
        <w:spacing w:before="0" w:after="0" w:line="240" w:lineRule="auto"/>
        <w:jc w:val="both"/>
        <w:rPr>
          <w:rFonts w:eastAsia="Gulim" w:cstheme="minorHAnsi"/>
          <w:b/>
          <w:bCs/>
          <w:noProof/>
          <w:sz w:val="28"/>
          <w:szCs w:val="28"/>
          <w:lang w:val="en-US" w:eastAsia="ko-KR"/>
        </w:rPr>
      </w:pPr>
    </w:p>
    <w:p w14:paraId="5E14FFA0" w14:textId="5D492ABB" w:rsidR="003B34A8" w:rsidRDefault="003B34A8" w:rsidP="008C315D">
      <w:pPr>
        <w:keepLines w:val="0"/>
        <w:spacing w:before="0" w:after="0" w:line="240" w:lineRule="auto"/>
        <w:jc w:val="both"/>
        <w:rPr>
          <w:rFonts w:eastAsia="Gulim" w:cstheme="minorHAnsi"/>
          <w:b/>
          <w:bCs/>
          <w:noProof/>
          <w:sz w:val="28"/>
          <w:szCs w:val="28"/>
          <w:lang w:val="en-US" w:eastAsia="ko-KR"/>
        </w:rPr>
      </w:pPr>
      <w:r>
        <w:rPr>
          <w:rFonts w:eastAsia="Gulim" w:cstheme="minorHAnsi"/>
          <w:noProof/>
          <w:sz w:val="24"/>
          <w:lang w:val="en-US" w:eastAsia="ko-KR"/>
        </w:rPr>
        <w:t>The initial pilot phase is expected to primarily support regulator-focused training activities.</w:t>
      </w:r>
    </w:p>
    <w:p w14:paraId="2BE068D3" w14:textId="77777777" w:rsidR="003B34A8" w:rsidRPr="00602394" w:rsidRDefault="003B34A8" w:rsidP="008C315D">
      <w:pPr>
        <w:keepLines w:val="0"/>
        <w:spacing w:before="0" w:after="0" w:line="240" w:lineRule="auto"/>
        <w:jc w:val="both"/>
        <w:rPr>
          <w:rFonts w:eastAsia="Gulim" w:cstheme="minorHAnsi"/>
          <w:b/>
          <w:bCs/>
          <w:noProof/>
          <w:sz w:val="28"/>
          <w:szCs w:val="28"/>
          <w:lang w:val="en-US" w:eastAsia="ko-KR"/>
        </w:rPr>
      </w:pPr>
    </w:p>
    <w:p w14:paraId="3715F316" w14:textId="0CC1F7EC" w:rsidR="008C315D" w:rsidRDefault="008C315D" w:rsidP="008C315D">
      <w:pPr>
        <w:keepLines w:val="0"/>
        <w:spacing w:before="0" w:after="0" w:line="240" w:lineRule="auto"/>
        <w:jc w:val="both"/>
        <w:rPr>
          <w:rFonts w:eastAsia="Gulim" w:cstheme="minorHAnsi"/>
          <w:noProof/>
          <w:sz w:val="24"/>
          <w:lang w:val="en-US" w:eastAsia="ko-KR"/>
        </w:rPr>
      </w:pPr>
      <w:r w:rsidRPr="002E478D">
        <w:rPr>
          <w:rFonts w:eastAsia="Gulim" w:cstheme="minorHAnsi"/>
          <w:noProof/>
          <w:sz w:val="24"/>
          <w:lang w:val="en-US" w:eastAsia="ko-KR"/>
        </w:rPr>
        <w:t>Please</w:t>
      </w:r>
      <w:r>
        <w:rPr>
          <w:rFonts w:eastAsia="Gulim" w:cstheme="minorHAnsi"/>
          <w:noProof/>
          <w:sz w:val="24"/>
          <w:lang w:val="en-US" w:eastAsia="ko-KR"/>
        </w:rPr>
        <w:t xml:space="preserve"> provide:</w:t>
      </w:r>
    </w:p>
    <w:p w14:paraId="0850D7C1" w14:textId="0CA73098" w:rsidR="00F9312D" w:rsidRPr="00602394" w:rsidRDefault="008D4EB2" w:rsidP="00C8239C">
      <w:pPr>
        <w:pStyle w:val="ab"/>
        <w:keepLines w:val="0"/>
        <w:numPr>
          <w:ilvl w:val="0"/>
          <w:numId w:val="37"/>
        </w:numPr>
        <w:spacing w:before="0" w:after="0" w:line="240" w:lineRule="auto"/>
        <w:jc w:val="both"/>
        <w:rPr>
          <w:rFonts w:eastAsia="Gulim" w:cstheme="minorHAnsi"/>
          <w:b/>
          <w:bCs/>
          <w:noProof/>
          <w:sz w:val="24"/>
          <w:lang w:val="en-US" w:eastAsia="ko-KR"/>
        </w:rPr>
      </w:pPr>
      <w:r>
        <w:rPr>
          <w:rFonts w:eastAsia="Gulim" w:cstheme="minorHAnsi"/>
          <w:noProof/>
          <w:sz w:val="24"/>
          <w:lang w:val="en-US" w:eastAsia="ko-KR"/>
        </w:rPr>
        <w:t>p</w:t>
      </w:r>
      <w:r w:rsidR="00F9312D" w:rsidRPr="00602394">
        <w:rPr>
          <w:rFonts w:eastAsia="Gulim" w:cstheme="minorHAnsi"/>
          <w:noProof/>
          <w:sz w:val="24"/>
          <w:lang w:val="en-US" w:eastAsia="ko-KR"/>
        </w:rPr>
        <w:t>roposed training title;</w:t>
      </w:r>
    </w:p>
    <w:p w14:paraId="5C62DD75" w14:textId="650FDCE0" w:rsidR="008D4EB2" w:rsidRPr="00602394" w:rsidRDefault="008D4EB2" w:rsidP="00C8239C">
      <w:pPr>
        <w:pStyle w:val="ab"/>
        <w:keepLines w:val="0"/>
        <w:numPr>
          <w:ilvl w:val="0"/>
          <w:numId w:val="37"/>
        </w:numPr>
        <w:spacing w:before="0" w:after="0" w:line="240" w:lineRule="auto"/>
        <w:jc w:val="both"/>
        <w:rPr>
          <w:rFonts w:eastAsia="Gulim" w:cstheme="minorHAnsi"/>
          <w:b/>
          <w:bCs/>
          <w:noProof/>
          <w:sz w:val="24"/>
          <w:lang w:val="en-US" w:eastAsia="ko-KR"/>
        </w:rPr>
      </w:pPr>
      <w:r>
        <w:rPr>
          <w:rFonts w:eastAsia="Gulim" w:cstheme="minorHAnsi" w:hint="eastAsia"/>
          <w:noProof/>
          <w:sz w:val="24"/>
          <w:lang w:val="en-US" w:eastAsia="ko-KR"/>
        </w:rPr>
        <w:t>p</w:t>
      </w:r>
      <w:r>
        <w:rPr>
          <w:rFonts w:eastAsia="Gulim" w:cstheme="minorHAnsi"/>
          <w:noProof/>
          <w:sz w:val="24"/>
          <w:lang w:val="en-US" w:eastAsia="ko-KR"/>
        </w:rPr>
        <w:t>roposed objectives;</w:t>
      </w:r>
    </w:p>
    <w:p w14:paraId="4F4F353D" w14:textId="5950D1C2" w:rsidR="00A24785" w:rsidRPr="00AD39F2" w:rsidRDefault="00A24785" w:rsidP="006B2592">
      <w:pPr>
        <w:pStyle w:val="ab"/>
        <w:keepLines w:val="0"/>
        <w:numPr>
          <w:ilvl w:val="0"/>
          <w:numId w:val="37"/>
        </w:numPr>
        <w:spacing w:before="0" w:after="0" w:line="240" w:lineRule="auto"/>
        <w:jc w:val="both"/>
        <w:rPr>
          <w:rFonts w:eastAsia="Gulim" w:cstheme="minorHAnsi"/>
          <w:b/>
          <w:bCs/>
          <w:noProof/>
          <w:sz w:val="24"/>
          <w:lang w:val="en-US" w:eastAsia="ko-KR"/>
        </w:rPr>
      </w:pPr>
      <w:r w:rsidRPr="00AD39F2">
        <w:rPr>
          <w:rFonts w:eastAsia="Gulim" w:cstheme="minorHAnsi"/>
          <w:noProof/>
          <w:sz w:val="24"/>
          <w:lang w:val="en-US" w:eastAsia="ko-KR"/>
        </w:rPr>
        <w:t>proposed format (in-person / hybrid);</w:t>
      </w:r>
    </w:p>
    <w:p w14:paraId="414E9B16" w14:textId="1281F2F2" w:rsidR="00A24785" w:rsidRPr="00602394" w:rsidRDefault="00A24785" w:rsidP="00C8239C">
      <w:pPr>
        <w:pStyle w:val="ab"/>
        <w:keepLines w:val="0"/>
        <w:numPr>
          <w:ilvl w:val="0"/>
          <w:numId w:val="37"/>
        </w:numPr>
        <w:spacing w:before="0" w:after="0" w:line="240" w:lineRule="auto"/>
        <w:jc w:val="both"/>
        <w:rPr>
          <w:rFonts w:eastAsia="Gulim" w:cstheme="minorHAnsi"/>
          <w:b/>
          <w:bCs/>
          <w:noProof/>
          <w:sz w:val="24"/>
          <w:lang w:val="en-US" w:eastAsia="ko-KR"/>
        </w:rPr>
      </w:pPr>
      <w:r>
        <w:rPr>
          <w:rFonts w:eastAsia="Gulim" w:cstheme="minorHAnsi" w:hint="eastAsia"/>
          <w:noProof/>
          <w:sz w:val="24"/>
          <w:lang w:val="en-US" w:eastAsia="ko-KR"/>
        </w:rPr>
        <w:lastRenderedPageBreak/>
        <w:t>p</w:t>
      </w:r>
      <w:r>
        <w:rPr>
          <w:rFonts w:eastAsia="Gulim" w:cstheme="minorHAnsi"/>
          <w:noProof/>
          <w:sz w:val="24"/>
          <w:lang w:val="en-US" w:eastAsia="ko-KR"/>
        </w:rPr>
        <w:t>roposed agenda and training outline;</w:t>
      </w:r>
    </w:p>
    <w:p w14:paraId="1E51E570" w14:textId="1DF00DF1" w:rsidR="00A24785" w:rsidRPr="00602394" w:rsidRDefault="00A24785" w:rsidP="0C01C516">
      <w:pPr>
        <w:pStyle w:val="ab"/>
        <w:keepLines w:val="0"/>
        <w:numPr>
          <w:ilvl w:val="0"/>
          <w:numId w:val="37"/>
        </w:numPr>
        <w:spacing w:before="0" w:after="0" w:line="240" w:lineRule="auto"/>
        <w:jc w:val="both"/>
        <w:rPr>
          <w:rFonts w:eastAsia="Gulim" w:cstheme="minorBidi"/>
          <w:b/>
          <w:bCs/>
          <w:noProof/>
          <w:sz w:val="24"/>
          <w:lang w:val="en-US" w:eastAsia="ko-KR"/>
        </w:rPr>
      </w:pPr>
      <w:r w:rsidRPr="0C01C516">
        <w:rPr>
          <w:rFonts w:eastAsia="Gulim" w:cstheme="minorBidi"/>
          <w:noProof/>
          <w:sz w:val="24"/>
          <w:lang w:val="en-US" w:eastAsia="ko-KR"/>
        </w:rPr>
        <w:t>proposed speakers</w:t>
      </w:r>
      <w:r w:rsidR="00AD4665">
        <w:rPr>
          <w:rFonts w:eastAsia="Gulim" w:cstheme="minorBidi"/>
          <w:noProof/>
          <w:sz w:val="24"/>
          <w:lang w:val="en-US" w:eastAsia="ko-KR"/>
        </w:rPr>
        <w:t>(s), or where final speakers have not yet been confirmed, potential speaker(s)</w:t>
      </w:r>
      <w:r w:rsidR="00BC09DE">
        <w:rPr>
          <w:rFonts w:eastAsia="Gulim" w:cstheme="minorBidi" w:hint="eastAsia"/>
          <w:noProof/>
          <w:sz w:val="24"/>
          <w:lang w:val="en-US" w:eastAsia="ko-KR"/>
        </w:rPr>
        <w:t>/organization(s)</w:t>
      </w:r>
      <w:r w:rsidR="00AD4665">
        <w:rPr>
          <w:rFonts w:eastAsia="Gulim" w:cstheme="minorBidi"/>
          <w:noProof/>
          <w:sz w:val="24"/>
          <w:lang w:val="en-US" w:eastAsia="ko-KR"/>
        </w:rPr>
        <w:t xml:space="preserve"> including their qualifications, relevant expertise, and proposed roles within the proposed training activities; and</w:t>
      </w:r>
    </w:p>
    <w:p w14:paraId="1E971261" w14:textId="63E1F00A" w:rsidR="00A24785" w:rsidRPr="00602394" w:rsidRDefault="00A24785" w:rsidP="00C8239C">
      <w:pPr>
        <w:pStyle w:val="ab"/>
        <w:keepLines w:val="0"/>
        <w:numPr>
          <w:ilvl w:val="0"/>
          <w:numId w:val="37"/>
        </w:numPr>
        <w:spacing w:before="0" w:after="0" w:line="240" w:lineRule="auto"/>
        <w:jc w:val="both"/>
        <w:rPr>
          <w:rFonts w:eastAsia="Gulim" w:cstheme="minorHAnsi"/>
          <w:b/>
          <w:bCs/>
          <w:noProof/>
          <w:sz w:val="24"/>
          <w:lang w:val="en-US" w:eastAsia="ko-KR"/>
        </w:rPr>
      </w:pPr>
      <w:r>
        <w:rPr>
          <w:rFonts w:eastAsia="Gulim" w:cstheme="minorHAnsi" w:hint="eastAsia"/>
          <w:noProof/>
          <w:sz w:val="24"/>
          <w:lang w:val="en-US" w:eastAsia="ko-KR"/>
        </w:rPr>
        <w:t>e</w:t>
      </w:r>
      <w:r>
        <w:rPr>
          <w:rFonts w:eastAsia="Gulim" w:cstheme="minorHAnsi"/>
          <w:noProof/>
          <w:sz w:val="24"/>
          <w:lang w:val="en-US" w:eastAsia="ko-KR"/>
        </w:rPr>
        <w:t>xplanation of how the proposed training supports IMDRF training objectives</w:t>
      </w:r>
      <w:r w:rsidR="00AB639B">
        <w:rPr>
          <w:rFonts w:eastAsia="Gulim" w:cstheme="minorHAnsi"/>
          <w:noProof/>
          <w:sz w:val="24"/>
          <w:lang w:val="en-US" w:eastAsia="ko-KR"/>
        </w:rPr>
        <w:t xml:space="preserve"> and priorities</w:t>
      </w:r>
      <w:r w:rsidR="00833784">
        <w:rPr>
          <w:rFonts w:eastAsia="Gulim" w:cstheme="minorHAnsi"/>
          <w:noProof/>
          <w:sz w:val="24"/>
          <w:lang w:val="en-US" w:eastAsia="ko-KR"/>
        </w:rPr>
        <w:t>.</w:t>
      </w:r>
    </w:p>
    <w:p w14:paraId="30CCEBCD" w14:textId="77777777" w:rsidR="008C315D" w:rsidRDefault="008C315D" w:rsidP="004F3BF0">
      <w:pPr>
        <w:keepLines w:val="0"/>
        <w:spacing w:before="0" w:after="0" w:line="240" w:lineRule="auto"/>
        <w:jc w:val="both"/>
        <w:rPr>
          <w:rFonts w:eastAsia="Gulim" w:cstheme="minorHAnsi"/>
          <w:noProof/>
          <w:sz w:val="24"/>
          <w:lang w:val="en-US" w:eastAsia="ko-KR"/>
        </w:rPr>
      </w:pPr>
    </w:p>
    <w:p w14:paraId="7233691E" w14:textId="646362A5" w:rsidR="00741C43" w:rsidRDefault="00741C43" w:rsidP="004F3BF0">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Operational and l</w:t>
      </w:r>
      <w:r w:rsidR="00A46BF0" w:rsidRPr="00602394">
        <w:rPr>
          <w:rFonts w:eastAsia="Gulim" w:cstheme="minorHAnsi"/>
          <w:b/>
          <w:bCs/>
          <w:noProof/>
          <w:sz w:val="28"/>
          <w:szCs w:val="28"/>
          <w:lang w:val="en-US" w:eastAsia="ko-KR"/>
        </w:rPr>
        <w:t>o</w:t>
      </w:r>
      <w:r w:rsidRPr="00602394">
        <w:rPr>
          <w:rFonts w:eastAsia="Gulim" w:cstheme="minorHAnsi"/>
          <w:b/>
          <w:bCs/>
          <w:noProof/>
          <w:sz w:val="28"/>
          <w:szCs w:val="28"/>
          <w:lang w:val="en-US" w:eastAsia="ko-KR"/>
        </w:rPr>
        <w:t>gistical capabilit</w:t>
      </w:r>
      <w:r w:rsidR="00A46BF0" w:rsidRPr="00602394">
        <w:rPr>
          <w:rFonts w:eastAsia="Gulim" w:cstheme="minorHAnsi"/>
          <w:b/>
          <w:bCs/>
          <w:noProof/>
          <w:sz w:val="28"/>
          <w:szCs w:val="28"/>
          <w:lang w:val="en-US" w:eastAsia="ko-KR"/>
        </w:rPr>
        <w:t>y</w:t>
      </w:r>
    </w:p>
    <w:p w14:paraId="53CC4E26" w14:textId="77777777" w:rsidR="00CC5CB8" w:rsidRPr="00602394" w:rsidRDefault="00CC5CB8" w:rsidP="004F3BF0">
      <w:pPr>
        <w:keepLines w:val="0"/>
        <w:spacing w:before="0" w:after="0" w:line="240" w:lineRule="auto"/>
        <w:jc w:val="both"/>
        <w:rPr>
          <w:rFonts w:eastAsia="Gulim" w:cstheme="minorHAnsi"/>
          <w:b/>
          <w:bCs/>
          <w:noProof/>
          <w:sz w:val="28"/>
          <w:szCs w:val="28"/>
          <w:lang w:val="en-US" w:eastAsia="ko-KR"/>
        </w:rPr>
      </w:pPr>
    </w:p>
    <w:p w14:paraId="654987B5" w14:textId="1682560F" w:rsidR="00A46BF0" w:rsidRPr="00602394" w:rsidRDefault="00A46BF0" w:rsidP="004F3BF0">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Please</w:t>
      </w:r>
      <w:r w:rsidR="00C449DD">
        <w:rPr>
          <w:rFonts w:eastAsia="Gulim" w:cstheme="minorHAnsi"/>
          <w:noProof/>
          <w:sz w:val="24"/>
          <w:lang w:val="en-US" w:eastAsia="ko-KR"/>
        </w:rPr>
        <w:t xml:space="preserve"> provide information regarding</w:t>
      </w:r>
      <w:r w:rsidRPr="00602394">
        <w:rPr>
          <w:rFonts w:eastAsia="Gulim" w:cstheme="minorHAnsi"/>
          <w:noProof/>
          <w:sz w:val="24"/>
          <w:lang w:val="en-US" w:eastAsia="ko-KR"/>
        </w:rPr>
        <w:t>:</w:t>
      </w:r>
    </w:p>
    <w:p w14:paraId="25019449" w14:textId="771A9E9C" w:rsidR="00A46BF0" w:rsidRPr="00602394" w:rsidRDefault="00F91054"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v</w:t>
      </w:r>
      <w:r w:rsidR="00B33054" w:rsidRPr="00602394">
        <w:rPr>
          <w:rFonts w:eastAsia="Gulim" w:cstheme="minorHAnsi"/>
          <w:noProof/>
          <w:sz w:val="24"/>
          <w:lang w:val="en-US" w:eastAsia="ko-KR"/>
        </w:rPr>
        <w:t>enue or virtual platform capabilities;</w:t>
      </w:r>
    </w:p>
    <w:p w14:paraId="1B2C619F" w14:textId="2148D92A" w:rsidR="00B33054" w:rsidRPr="00602394" w:rsidRDefault="00F91054"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a</w:t>
      </w:r>
      <w:r w:rsidR="00B33054" w:rsidRPr="00602394">
        <w:rPr>
          <w:rFonts w:eastAsia="Gulim" w:cstheme="minorHAnsi"/>
          <w:noProof/>
          <w:sz w:val="24"/>
          <w:lang w:val="en-US" w:eastAsia="ko-KR"/>
        </w:rPr>
        <w:t>udiovisual and recording capabili</w:t>
      </w:r>
      <w:r w:rsidR="00CC17E8">
        <w:rPr>
          <w:rFonts w:eastAsia="Gulim" w:cstheme="minorHAnsi"/>
          <w:noProof/>
          <w:sz w:val="24"/>
          <w:lang w:val="en-US" w:eastAsia="ko-KR"/>
        </w:rPr>
        <w:t>ties</w:t>
      </w:r>
      <w:r w:rsidR="00B33054" w:rsidRPr="00602394">
        <w:rPr>
          <w:rFonts w:eastAsia="Gulim" w:cstheme="minorHAnsi"/>
          <w:noProof/>
          <w:sz w:val="24"/>
          <w:lang w:val="en-US" w:eastAsia="ko-KR"/>
        </w:rPr>
        <w:t>;</w:t>
      </w:r>
    </w:p>
    <w:p w14:paraId="74050C78" w14:textId="0E6590FB" w:rsidR="00B33054" w:rsidRPr="00602394" w:rsidRDefault="00F91054"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p</w:t>
      </w:r>
      <w:r w:rsidR="00B33054" w:rsidRPr="00602394">
        <w:rPr>
          <w:rFonts w:eastAsia="Gulim" w:cstheme="minorHAnsi"/>
          <w:noProof/>
          <w:sz w:val="24"/>
          <w:lang w:val="en-US" w:eastAsia="ko-KR"/>
        </w:rPr>
        <w:t>articipant management capabilit</w:t>
      </w:r>
      <w:r w:rsidR="00626069">
        <w:rPr>
          <w:rFonts w:eastAsia="Gulim" w:cstheme="minorHAnsi"/>
          <w:noProof/>
          <w:sz w:val="24"/>
          <w:lang w:val="en-US" w:eastAsia="ko-KR"/>
        </w:rPr>
        <w:t>y</w:t>
      </w:r>
      <w:r w:rsidR="00B33054" w:rsidRPr="00602394">
        <w:rPr>
          <w:rFonts w:eastAsia="Gulim" w:cstheme="minorHAnsi"/>
          <w:noProof/>
          <w:sz w:val="24"/>
          <w:lang w:val="en-US" w:eastAsia="ko-KR"/>
        </w:rPr>
        <w:t>;</w:t>
      </w:r>
    </w:p>
    <w:p w14:paraId="0B392D4A" w14:textId="1C8709E9" w:rsidR="00B33054" w:rsidRDefault="00F91054"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t</w:t>
      </w:r>
      <w:r w:rsidR="00B33054" w:rsidRPr="00602394">
        <w:rPr>
          <w:rFonts w:eastAsia="Gulim" w:cstheme="minorHAnsi"/>
          <w:noProof/>
          <w:sz w:val="24"/>
          <w:lang w:val="en-US" w:eastAsia="ko-KR"/>
        </w:rPr>
        <w:t>ranslation/interpretation capability (if applicable);</w:t>
      </w:r>
    </w:p>
    <w:p w14:paraId="0393E5AC" w14:textId="159C0D0A" w:rsidR="00CA796D" w:rsidRDefault="00CA796D"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a</w:t>
      </w:r>
      <w:r>
        <w:rPr>
          <w:rFonts w:eastAsia="Gulim" w:cstheme="minorHAnsi"/>
          <w:noProof/>
          <w:sz w:val="24"/>
          <w:lang w:val="en-US" w:eastAsia="ko-KR"/>
        </w:rPr>
        <w:t xml:space="preserve">bility to support publicly accessible materials and recordings; and </w:t>
      </w:r>
    </w:p>
    <w:p w14:paraId="1EACF0C2" w14:textId="4DA520EC" w:rsidR="00CA796D" w:rsidRPr="00602394" w:rsidRDefault="00CA796D" w:rsidP="00C8239C">
      <w:pPr>
        <w:pStyle w:val="ab"/>
        <w:keepLines w:val="0"/>
        <w:numPr>
          <w:ilvl w:val="0"/>
          <w:numId w:val="31"/>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o</w:t>
      </w:r>
      <w:r>
        <w:rPr>
          <w:rFonts w:eastAsia="Gulim" w:cstheme="minorHAnsi"/>
          <w:noProof/>
          <w:sz w:val="24"/>
          <w:lang w:val="en-US" w:eastAsia="ko-KR"/>
        </w:rPr>
        <w:t>perational support arrangements</w:t>
      </w:r>
      <w:r w:rsidR="00534FC5">
        <w:rPr>
          <w:rFonts w:eastAsia="Gulim" w:cstheme="minorHAnsi"/>
          <w:noProof/>
          <w:sz w:val="24"/>
          <w:lang w:val="en-US" w:eastAsia="ko-KR"/>
        </w:rPr>
        <w:t>.</w:t>
      </w:r>
    </w:p>
    <w:p w14:paraId="4EFD58BC" w14:textId="29255C1C" w:rsidR="00B33054" w:rsidRDefault="00B33054" w:rsidP="004B515F">
      <w:pPr>
        <w:keepLines w:val="0"/>
        <w:spacing w:before="0" w:after="0" w:line="240" w:lineRule="auto"/>
        <w:jc w:val="both"/>
        <w:rPr>
          <w:rFonts w:eastAsia="Gulim" w:cstheme="minorHAnsi"/>
          <w:noProof/>
          <w:sz w:val="24"/>
          <w:lang w:val="en-US" w:eastAsia="ko-KR"/>
        </w:rPr>
      </w:pPr>
    </w:p>
    <w:p w14:paraId="194B7671" w14:textId="065FB64D" w:rsidR="00693BD3" w:rsidRDefault="006E1201" w:rsidP="004B515F">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Commitments and agreements</w:t>
      </w:r>
    </w:p>
    <w:p w14:paraId="20E16C03" w14:textId="77777777" w:rsidR="00CC5CB8" w:rsidRPr="00602394" w:rsidRDefault="00CC5CB8" w:rsidP="004B515F">
      <w:pPr>
        <w:keepLines w:val="0"/>
        <w:spacing w:before="0" w:after="0" w:line="240" w:lineRule="auto"/>
        <w:jc w:val="both"/>
        <w:rPr>
          <w:rFonts w:eastAsia="Gulim" w:cstheme="minorHAnsi"/>
          <w:b/>
          <w:bCs/>
          <w:noProof/>
          <w:sz w:val="28"/>
          <w:szCs w:val="28"/>
          <w:lang w:val="en-US" w:eastAsia="ko-KR"/>
        </w:rPr>
      </w:pPr>
    </w:p>
    <w:p w14:paraId="3085AB4B" w14:textId="4D1A6449" w:rsidR="00693BD3" w:rsidRPr="00602394" w:rsidRDefault="00BF70EB" w:rsidP="00BF70EB">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A</w:t>
      </w:r>
      <w:r w:rsidR="00693BD3" w:rsidRPr="00602394">
        <w:rPr>
          <w:rFonts w:eastAsia="Gulim" w:cstheme="minorHAnsi"/>
          <w:noProof/>
          <w:sz w:val="24"/>
          <w:lang w:val="en-US" w:eastAsia="ko-KR"/>
        </w:rPr>
        <w:t>pplicants should confirm willingness to:</w:t>
      </w:r>
    </w:p>
    <w:p w14:paraId="2C618D88" w14:textId="0CA8FC3A" w:rsidR="0055300B" w:rsidRPr="00602394" w:rsidRDefault="0055300B"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c</w:t>
      </w:r>
      <w:r w:rsidRPr="00602394">
        <w:rPr>
          <w:rFonts w:eastAsia="Gulim" w:cstheme="minorHAnsi"/>
          <w:noProof/>
          <w:sz w:val="24"/>
          <w:lang w:val="en-US" w:eastAsia="ko-KR"/>
        </w:rPr>
        <w:t>oordinate with the MC, TOSC, and Secretariat;</w:t>
      </w:r>
    </w:p>
    <w:p w14:paraId="0661985B" w14:textId="5095F44C" w:rsidR="0055300B" w:rsidRDefault="0055300B"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c</w:t>
      </w:r>
      <w:r w:rsidRPr="00602394">
        <w:rPr>
          <w:rFonts w:eastAsia="Gulim" w:cstheme="minorHAnsi"/>
          <w:noProof/>
          <w:sz w:val="24"/>
          <w:lang w:val="en-US" w:eastAsia="ko-KR"/>
        </w:rPr>
        <w:t>omply with imp</w:t>
      </w:r>
      <w:r>
        <w:rPr>
          <w:rFonts w:eastAsia="Gulim" w:cstheme="minorHAnsi"/>
          <w:noProof/>
          <w:sz w:val="24"/>
          <w:lang w:val="en-US" w:eastAsia="ko-KR"/>
        </w:rPr>
        <w:t>l</w:t>
      </w:r>
      <w:r w:rsidRPr="00602394">
        <w:rPr>
          <w:rFonts w:eastAsia="Gulim" w:cstheme="minorHAnsi"/>
          <w:noProof/>
          <w:sz w:val="24"/>
          <w:lang w:val="en-US" w:eastAsia="ko-KR"/>
        </w:rPr>
        <w:t>e</w:t>
      </w:r>
      <w:r w:rsidR="0018315C">
        <w:rPr>
          <w:rFonts w:eastAsia="Gulim" w:cstheme="minorHAnsi"/>
          <w:noProof/>
          <w:sz w:val="24"/>
          <w:lang w:val="en-US" w:eastAsia="ko-KR"/>
        </w:rPr>
        <w:t>me</w:t>
      </w:r>
      <w:r w:rsidRPr="00602394">
        <w:rPr>
          <w:rFonts w:eastAsia="Gulim" w:cstheme="minorHAnsi"/>
          <w:noProof/>
          <w:sz w:val="24"/>
          <w:lang w:val="en-US" w:eastAsia="ko-KR"/>
        </w:rPr>
        <w:t>ntation timelines;</w:t>
      </w:r>
    </w:p>
    <w:p w14:paraId="6F0D7CAC" w14:textId="60BA81B5" w:rsidR="006929A5" w:rsidRDefault="006929A5"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r</w:t>
      </w:r>
      <w:r>
        <w:rPr>
          <w:rFonts w:eastAsia="Gulim" w:cstheme="minorHAnsi"/>
          <w:noProof/>
          <w:sz w:val="24"/>
          <w:lang w:val="en-US" w:eastAsia="ko-KR"/>
        </w:rPr>
        <w:t xml:space="preserve">evise </w:t>
      </w:r>
      <w:r w:rsidR="00547BA3">
        <w:rPr>
          <w:rFonts w:eastAsia="Gulim" w:cstheme="minorHAnsi"/>
          <w:noProof/>
          <w:sz w:val="24"/>
          <w:lang w:val="en-US" w:eastAsia="ko-KR"/>
        </w:rPr>
        <w:t xml:space="preserve">training </w:t>
      </w:r>
      <w:r>
        <w:rPr>
          <w:rFonts w:eastAsia="Gulim" w:cstheme="minorHAnsi"/>
          <w:noProof/>
          <w:sz w:val="24"/>
          <w:lang w:val="en-US" w:eastAsia="ko-KR"/>
        </w:rPr>
        <w:t>materials based on</w:t>
      </w:r>
      <w:r w:rsidR="00547BA3">
        <w:rPr>
          <w:rFonts w:eastAsia="Gulim" w:cstheme="minorHAnsi"/>
          <w:noProof/>
          <w:sz w:val="24"/>
          <w:lang w:val="en-US" w:eastAsia="ko-KR"/>
        </w:rPr>
        <w:t xml:space="preserve"> IMDRF review and</w:t>
      </w:r>
      <w:r>
        <w:rPr>
          <w:rFonts w:eastAsia="Gulim" w:cstheme="minorHAnsi"/>
          <w:noProof/>
          <w:sz w:val="24"/>
          <w:lang w:val="en-US" w:eastAsia="ko-KR"/>
        </w:rPr>
        <w:t xml:space="preserve"> feedback;</w:t>
      </w:r>
    </w:p>
    <w:p w14:paraId="5BBD4229" w14:textId="76BAD4C0" w:rsidR="006929A5" w:rsidRDefault="006929A5"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hint="eastAsia"/>
          <w:noProof/>
          <w:sz w:val="24"/>
          <w:lang w:val="en-US" w:eastAsia="ko-KR"/>
        </w:rPr>
        <w:t>s</w:t>
      </w:r>
      <w:r>
        <w:rPr>
          <w:rFonts w:eastAsia="Gulim" w:cstheme="minorHAnsi"/>
          <w:noProof/>
          <w:sz w:val="24"/>
          <w:lang w:val="en-US" w:eastAsia="ko-KR"/>
        </w:rPr>
        <w:t>upport</w:t>
      </w:r>
      <w:r w:rsidR="00C733C4">
        <w:rPr>
          <w:rFonts w:eastAsia="Gulim" w:cstheme="minorHAnsi"/>
          <w:noProof/>
          <w:sz w:val="24"/>
          <w:lang w:val="en-US" w:eastAsia="ko-KR"/>
        </w:rPr>
        <w:t xml:space="preserve"> IMDRF</w:t>
      </w:r>
      <w:r>
        <w:rPr>
          <w:rFonts w:eastAsia="Gulim" w:cstheme="minorHAnsi"/>
          <w:noProof/>
          <w:sz w:val="24"/>
          <w:lang w:val="en-US" w:eastAsia="ko-KR"/>
        </w:rPr>
        <w:t xml:space="preserve"> review and endorsement processes;</w:t>
      </w:r>
    </w:p>
    <w:p w14:paraId="77981B9E" w14:textId="77777777" w:rsidR="006929A5" w:rsidRDefault="006929A5"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participate in pilot evaluation activities; and</w:t>
      </w:r>
    </w:p>
    <w:p w14:paraId="6A9E0D6B" w14:textId="1D538FF3" w:rsidR="006929A5" w:rsidRDefault="006929A5" w:rsidP="00C8239C">
      <w:pPr>
        <w:pStyle w:val="ab"/>
        <w:keepLines w:val="0"/>
        <w:numPr>
          <w:ilvl w:val="0"/>
          <w:numId w:val="32"/>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 xml:space="preserve">support public </w:t>
      </w:r>
      <w:r w:rsidR="00EF002E">
        <w:rPr>
          <w:rFonts w:eastAsia="Gulim" w:cstheme="minorHAnsi"/>
          <w:noProof/>
          <w:sz w:val="24"/>
          <w:lang w:val="en-US" w:eastAsia="ko-KR"/>
        </w:rPr>
        <w:t>availability of endorsed training materials</w:t>
      </w:r>
      <w:r w:rsidR="00644F19">
        <w:rPr>
          <w:rFonts w:eastAsia="Gulim" w:cstheme="minorHAnsi"/>
          <w:noProof/>
          <w:sz w:val="24"/>
          <w:lang w:val="en-US" w:eastAsia="ko-KR"/>
        </w:rPr>
        <w:t xml:space="preserve"> and </w:t>
      </w:r>
      <w:r w:rsidR="00EF002E">
        <w:rPr>
          <w:rFonts w:eastAsia="Gulim" w:cstheme="minorHAnsi"/>
          <w:noProof/>
          <w:sz w:val="24"/>
          <w:lang w:val="en-US" w:eastAsia="ko-KR"/>
        </w:rPr>
        <w:t>recordings</w:t>
      </w:r>
      <w:r w:rsidR="00475372">
        <w:rPr>
          <w:rFonts w:eastAsia="Gulim" w:cstheme="minorHAnsi"/>
          <w:noProof/>
          <w:sz w:val="24"/>
          <w:lang w:val="en-US" w:eastAsia="ko-KR"/>
        </w:rPr>
        <w:t>,</w:t>
      </w:r>
      <w:r w:rsidR="00EF002E">
        <w:rPr>
          <w:rFonts w:eastAsia="Gulim" w:cstheme="minorHAnsi"/>
          <w:noProof/>
          <w:sz w:val="24"/>
          <w:lang w:val="en-US" w:eastAsia="ko-KR"/>
        </w:rPr>
        <w:t xml:space="preserve"> as applicable</w:t>
      </w:r>
      <w:r w:rsidR="00534FC5">
        <w:rPr>
          <w:rFonts w:eastAsia="Gulim" w:cstheme="minorHAnsi"/>
          <w:noProof/>
          <w:sz w:val="24"/>
          <w:lang w:val="en-US" w:eastAsia="ko-KR"/>
        </w:rPr>
        <w:t>.</w:t>
      </w:r>
    </w:p>
    <w:p w14:paraId="2703A23C" w14:textId="77777777" w:rsidR="00A05649" w:rsidRDefault="00A05649" w:rsidP="00AD39F2">
      <w:pPr>
        <w:pStyle w:val="ab"/>
        <w:keepLines w:val="0"/>
        <w:spacing w:before="0" w:after="0" w:line="240" w:lineRule="auto"/>
        <w:ind w:left="800"/>
        <w:jc w:val="both"/>
        <w:rPr>
          <w:rFonts w:eastAsia="Gulim" w:cstheme="minorHAnsi"/>
          <w:noProof/>
          <w:sz w:val="24"/>
          <w:lang w:val="en-US" w:eastAsia="ko-KR"/>
        </w:rPr>
      </w:pPr>
    </w:p>
    <w:p w14:paraId="35112F1A" w14:textId="174BDA2A" w:rsidR="00A05649" w:rsidRDefault="00A05649" w:rsidP="00A05649">
      <w:pPr>
        <w:keepLines w:val="0"/>
        <w:spacing w:before="0" w:after="0" w:line="240" w:lineRule="auto"/>
        <w:jc w:val="both"/>
        <w:rPr>
          <w:rFonts w:eastAsia="Gulim" w:cstheme="minorHAnsi"/>
          <w:b/>
          <w:bCs/>
          <w:noProof/>
          <w:sz w:val="28"/>
          <w:szCs w:val="28"/>
          <w:lang w:val="en-US" w:eastAsia="ko-KR"/>
        </w:rPr>
      </w:pPr>
      <w:r>
        <w:rPr>
          <w:rFonts w:eastAsia="Gulim" w:cstheme="minorHAnsi"/>
          <w:b/>
          <w:bCs/>
          <w:noProof/>
          <w:sz w:val="28"/>
          <w:szCs w:val="28"/>
          <w:lang w:val="en-US" w:eastAsia="ko-KR"/>
        </w:rPr>
        <w:t>Fee structure</w:t>
      </w:r>
    </w:p>
    <w:p w14:paraId="6F48B655" w14:textId="77777777" w:rsidR="00A05649" w:rsidRPr="00602394" w:rsidRDefault="00A05649" w:rsidP="00A05649">
      <w:pPr>
        <w:keepLines w:val="0"/>
        <w:spacing w:before="0" w:after="0" w:line="240" w:lineRule="auto"/>
        <w:jc w:val="both"/>
        <w:rPr>
          <w:rFonts w:eastAsia="Gulim" w:cstheme="minorHAnsi"/>
          <w:b/>
          <w:bCs/>
          <w:noProof/>
          <w:sz w:val="28"/>
          <w:szCs w:val="28"/>
          <w:lang w:val="en-US" w:eastAsia="ko-KR"/>
        </w:rPr>
      </w:pPr>
    </w:p>
    <w:p w14:paraId="1E20440D" w14:textId="32EA9C3B" w:rsidR="00A05649" w:rsidRPr="00602394" w:rsidRDefault="00A05649" w:rsidP="00AD39F2">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 xml:space="preserve">Applicants should confirm </w:t>
      </w:r>
      <w:r>
        <w:rPr>
          <w:rFonts w:eastAsia="Gulim" w:cstheme="minorHAnsi"/>
          <w:noProof/>
          <w:sz w:val="24"/>
          <w:lang w:val="en-US" w:eastAsia="ko-KR"/>
        </w:rPr>
        <w:t>ability to provide training free of charge to IMDRF members</w:t>
      </w:r>
      <w:r w:rsidR="002B63C9">
        <w:rPr>
          <w:rFonts w:eastAsia="Gulim" w:cstheme="minorHAnsi" w:hint="eastAsia"/>
          <w:noProof/>
          <w:sz w:val="24"/>
          <w:lang w:val="en-US" w:eastAsia="ko-KR"/>
        </w:rPr>
        <w:t xml:space="preserve"> </w:t>
      </w:r>
      <w:r w:rsidR="002B63C9">
        <w:rPr>
          <w:rFonts w:cstheme="minorHAnsi" w:hint="eastAsia"/>
          <w:noProof/>
          <w:sz w:val="24"/>
          <w:lang w:val="en-US" w:eastAsia="ja-JP"/>
        </w:rPr>
        <w:t>(MC members, Official Observers, Affiliate Members, RHIs)</w:t>
      </w:r>
      <w:r>
        <w:rPr>
          <w:rFonts w:eastAsia="Gulim" w:cstheme="minorHAnsi"/>
          <w:noProof/>
          <w:sz w:val="24"/>
          <w:lang w:val="en-US" w:eastAsia="ko-KR"/>
        </w:rPr>
        <w:t>. Any fee</w:t>
      </w:r>
      <w:r w:rsidR="006502CE">
        <w:rPr>
          <w:rFonts w:eastAsia="Gulim" w:cstheme="minorHAnsi" w:hint="eastAsia"/>
          <w:noProof/>
          <w:sz w:val="24"/>
          <w:lang w:val="en-US" w:eastAsia="ko-KR"/>
        </w:rPr>
        <w:t xml:space="preserve"> structure </w:t>
      </w:r>
      <w:r>
        <w:rPr>
          <w:rFonts w:eastAsia="Gulim" w:cstheme="minorHAnsi"/>
          <w:noProof/>
          <w:sz w:val="24"/>
          <w:lang w:val="en-US" w:eastAsia="ko-KR"/>
        </w:rPr>
        <w:t xml:space="preserve">for non-IMDRF members should </w:t>
      </w:r>
      <w:r w:rsidR="00DA1B50">
        <w:rPr>
          <w:rFonts w:eastAsia="Gulim" w:cstheme="minorHAnsi"/>
          <w:noProof/>
          <w:sz w:val="24"/>
          <w:lang w:val="en-US" w:eastAsia="ko-KR"/>
        </w:rPr>
        <w:t>be de</w:t>
      </w:r>
      <w:r w:rsidR="007C3907">
        <w:rPr>
          <w:rFonts w:eastAsia="Gulim" w:cstheme="minorHAnsi" w:hint="eastAsia"/>
          <w:noProof/>
          <w:sz w:val="24"/>
          <w:lang w:val="en-US" w:eastAsia="ko-KR"/>
        </w:rPr>
        <w:t>s</w:t>
      </w:r>
      <w:r w:rsidR="00DA1B50">
        <w:rPr>
          <w:rFonts w:eastAsia="Gulim" w:cstheme="minorHAnsi"/>
          <w:noProof/>
          <w:sz w:val="24"/>
          <w:lang w:val="en-US" w:eastAsia="ko-KR"/>
        </w:rPr>
        <w:t xml:space="preserve">cribed in detail with confirmation of the External Organization’s ability to collect and adjudicate fees. </w:t>
      </w:r>
    </w:p>
    <w:p w14:paraId="7BB3B1AD" w14:textId="77777777" w:rsidR="00A05649" w:rsidRPr="00AD39F2" w:rsidRDefault="00A05649" w:rsidP="00AD39F2">
      <w:pPr>
        <w:keepLines w:val="0"/>
        <w:spacing w:before="0" w:after="0" w:line="240" w:lineRule="auto"/>
        <w:jc w:val="both"/>
        <w:rPr>
          <w:rFonts w:eastAsia="Gulim" w:cstheme="minorHAnsi"/>
          <w:noProof/>
          <w:sz w:val="24"/>
          <w:lang w:val="en-US" w:eastAsia="ko-KR"/>
        </w:rPr>
      </w:pPr>
    </w:p>
    <w:p w14:paraId="1B30B8D4" w14:textId="77777777" w:rsidR="00135589" w:rsidRDefault="00135589" w:rsidP="00135589">
      <w:pPr>
        <w:keepLines w:val="0"/>
        <w:spacing w:before="0" w:after="0" w:line="240" w:lineRule="auto"/>
        <w:jc w:val="both"/>
        <w:rPr>
          <w:rFonts w:eastAsia="Gulim" w:cstheme="minorHAnsi"/>
          <w:b/>
          <w:bCs/>
          <w:noProof/>
          <w:sz w:val="24"/>
          <w:lang w:val="en-US" w:eastAsia="ko-KR"/>
        </w:rPr>
      </w:pPr>
    </w:p>
    <w:p w14:paraId="3B78FD3A" w14:textId="7FA281BA" w:rsidR="00135589" w:rsidRDefault="00DC1DC1" w:rsidP="00135589">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Funding and conflict of interest information</w:t>
      </w:r>
    </w:p>
    <w:p w14:paraId="1857C877" w14:textId="77777777" w:rsidR="00CC5CB8" w:rsidRPr="00602394" w:rsidRDefault="00CC5CB8" w:rsidP="00135589">
      <w:pPr>
        <w:keepLines w:val="0"/>
        <w:spacing w:before="0" w:after="0" w:line="240" w:lineRule="auto"/>
        <w:jc w:val="both"/>
        <w:rPr>
          <w:rFonts w:eastAsia="Gulim" w:cstheme="minorHAnsi"/>
          <w:b/>
          <w:bCs/>
          <w:noProof/>
          <w:sz w:val="28"/>
          <w:szCs w:val="28"/>
          <w:lang w:val="en-US" w:eastAsia="ko-KR"/>
        </w:rPr>
      </w:pPr>
    </w:p>
    <w:p w14:paraId="3E6DC646" w14:textId="3AC46373" w:rsidR="00DC1DC1" w:rsidRDefault="00DC1DC1" w:rsidP="00135589">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Please provide:</w:t>
      </w:r>
    </w:p>
    <w:p w14:paraId="1B2813D0" w14:textId="21B9110B" w:rsidR="00B57B23" w:rsidRPr="00602394" w:rsidRDefault="00600E83" w:rsidP="00C8239C">
      <w:pPr>
        <w:pStyle w:val="ab"/>
        <w:keepLines w:val="0"/>
        <w:numPr>
          <w:ilvl w:val="0"/>
          <w:numId w:val="33"/>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o</w:t>
      </w:r>
      <w:r w:rsidR="00B57B23" w:rsidRPr="00602394">
        <w:rPr>
          <w:rFonts w:eastAsia="Gulim" w:cstheme="minorHAnsi"/>
          <w:noProof/>
          <w:sz w:val="24"/>
          <w:lang w:val="en-US" w:eastAsia="ko-KR"/>
        </w:rPr>
        <w:t>rganizational funding sources;</w:t>
      </w:r>
    </w:p>
    <w:p w14:paraId="1965A119" w14:textId="426487DE" w:rsidR="00B57B23" w:rsidRPr="00602394" w:rsidRDefault="00600E83" w:rsidP="00C8239C">
      <w:pPr>
        <w:pStyle w:val="ab"/>
        <w:keepLines w:val="0"/>
        <w:numPr>
          <w:ilvl w:val="0"/>
          <w:numId w:val="33"/>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s</w:t>
      </w:r>
      <w:r w:rsidR="00B57B23" w:rsidRPr="00602394">
        <w:rPr>
          <w:rFonts w:eastAsia="Gulim" w:cstheme="minorHAnsi"/>
          <w:noProof/>
          <w:sz w:val="24"/>
          <w:lang w:val="en-US" w:eastAsia="ko-KR"/>
        </w:rPr>
        <w:t>ponsorship information;</w:t>
      </w:r>
    </w:p>
    <w:p w14:paraId="7549099C" w14:textId="78E73375" w:rsidR="00B57B23" w:rsidRPr="00602394" w:rsidRDefault="00600E83" w:rsidP="00C8239C">
      <w:pPr>
        <w:pStyle w:val="ab"/>
        <w:keepLines w:val="0"/>
        <w:numPr>
          <w:ilvl w:val="0"/>
          <w:numId w:val="33"/>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a</w:t>
      </w:r>
      <w:r w:rsidR="00B57B23" w:rsidRPr="00602394">
        <w:rPr>
          <w:rFonts w:eastAsia="Gulim" w:cstheme="minorHAnsi"/>
          <w:noProof/>
          <w:sz w:val="24"/>
          <w:lang w:val="en-US" w:eastAsia="ko-KR"/>
        </w:rPr>
        <w:t>ny relevant conflict of interest considerations; and</w:t>
      </w:r>
    </w:p>
    <w:p w14:paraId="1E832064" w14:textId="058993E3" w:rsidR="00B57B23" w:rsidRDefault="00600E83" w:rsidP="00C8239C">
      <w:pPr>
        <w:pStyle w:val="ab"/>
        <w:keepLines w:val="0"/>
        <w:numPr>
          <w:ilvl w:val="0"/>
          <w:numId w:val="33"/>
        </w:numPr>
        <w:spacing w:before="0" w:after="0" w:line="240" w:lineRule="auto"/>
        <w:jc w:val="both"/>
        <w:rPr>
          <w:rFonts w:eastAsia="Gulim" w:cstheme="minorHAnsi"/>
          <w:noProof/>
          <w:sz w:val="24"/>
          <w:lang w:val="en-US" w:eastAsia="ko-KR"/>
        </w:rPr>
      </w:pPr>
      <w:r>
        <w:rPr>
          <w:rFonts w:eastAsia="Gulim" w:cstheme="minorHAnsi"/>
          <w:noProof/>
          <w:sz w:val="24"/>
          <w:lang w:val="en-US" w:eastAsia="ko-KR"/>
        </w:rPr>
        <w:t>e</w:t>
      </w:r>
      <w:r w:rsidR="00B57B23" w:rsidRPr="00602394">
        <w:rPr>
          <w:rFonts w:eastAsia="Gulim" w:cstheme="minorHAnsi"/>
          <w:noProof/>
          <w:sz w:val="24"/>
          <w:lang w:val="en-US" w:eastAsia="ko-KR"/>
        </w:rPr>
        <w:t>xplanation of how independence and transparency will be maintained.</w:t>
      </w:r>
    </w:p>
    <w:p w14:paraId="49998E9A" w14:textId="77777777" w:rsidR="007171A3" w:rsidRPr="007171A3" w:rsidRDefault="007171A3" w:rsidP="00DF2E88">
      <w:pPr>
        <w:keepLines w:val="0"/>
        <w:spacing w:before="0" w:after="0" w:line="240" w:lineRule="auto"/>
        <w:jc w:val="both"/>
        <w:rPr>
          <w:rFonts w:cstheme="minorHAnsi"/>
          <w:b/>
          <w:bCs/>
          <w:noProof/>
          <w:sz w:val="24"/>
          <w:lang w:val="en-US" w:eastAsia="ja-JP"/>
        </w:rPr>
      </w:pPr>
    </w:p>
    <w:p w14:paraId="09FB0D30" w14:textId="6C093C56" w:rsidR="00DF2E88" w:rsidRDefault="00DF2E88" w:rsidP="00DF2E88">
      <w:pPr>
        <w:keepLines w:val="0"/>
        <w:spacing w:before="0" w:after="0" w:line="240" w:lineRule="auto"/>
        <w:jc w:val="both"/>
        <w:rPr>
          <w:rFonts w:eastAsia="Gulim" w:cstheme="minorHAnsi"/>
          <w:b/>
          <w:bCs/>
          <w:noProof/>
          <w:sz w:val="28"/>
          <w:szCs w:val="28"/>
          <w:lang w:val="en-US" w:eastAsia="ko-KR"/>
        </w:rPr>
      </w:pPr>
      <w:r w:rsidRPr="00602394">
        <w:rPr>
          <w:rFonts w:eastAsia="Gulim" w:cstheme="minorHAnsi"/>
          <w:b/>
          <w:bCs/>
          <w:noProof/>
          <w:sz w:val="28"/>
          <w:szCs w:val="28"/>
          <w:lang w:val="en-US" w:eastAsia="ko-KR"/>
        </w:rPr>
        <w:t>Additional information</w:t>
      </w:r>
    </w:p>
    <w:p w14:paraId="395CA0AF" w14:textId="77777777" w:rsidR="00CC5CB8" w:rsidRPr="00602394" w:rsidRDefault="00CC5CB8" w:rsidP="00DF2E88">
      <w:pPr>
        <w:keepLines w:val="0"/>
        <w:spacing w:before="0" w:after="0" w:line="240" w:lineRule="auto"/>
        <w:jc w:val="both"/>
        <w:rPr>
          <w:rFonts w:eastAsia="Gulim" w:cstheme="minorHAnsi"/>
          <w:b/>
          <w:bCs/>
          <w:noProof/>
          <w:sz w:val="28"/>
          <w:szCs w:val="28"/>
          <w:lang w:val="en-US" w:eastAsia="ko-KR"/>
        </w:rPr>
      </w:pPr>
    </w:p>
    <w:p w14:paraId="08271E71" w14:textId="39A64BBA" w:rsidR="007D199C" w:rsidRDefault="00DF2E88" w:rsidP="00602394">
      <w:pPr>
        <w:keepLines w:val="0"/>
        <w:spacing w:before="0" w:after="0" w:line="240" w:lineRule="auto"/>
        <w:jc w:val="both"/>
        <w:rPr>
          <w:rFonts w:eastAsia="Gulim" w:cstheme="minorHAnsi"/>
          <w:noProof/>
          <w:sz w:val="24"/>
          <w:lang w:val="en-US" w:eastAsia="ko-KR"/>
        </w:rPr>
      </w:pPr>
      <w:r w:rsidRPr="00602394">
        <w:rPr>
          <w:rFonts w:eastAsia="Gulim" w:cstheme="minorHAnsi"/>
          <w:noProof/>
          <w:sz w:val="24"/>
          <w:lang w:val="en-US" w:eastAsia="ko-KR"/>
        </w:rPr>
        <w:t>Applicants may provide any additional information relevant to participation in the pilot.</w:t>
      </w:r>
    </w:p>
    <w:p w14:paraId="3BB3ECAD" w14:textId="4D61FD70" w:rsidR="00BC2D8C" w:rsidRDefault="00BC2D8C" w:rsidP="00602394">
      <w:pPr>
        <w:keepLines w:val="0"/>
        <w:spacing w:before="0" w:after="0" w:line="240" w:lineRule="auto"/>
        <w:jc w:val="both"/>
        <w:rPr>
          <w:rFonts w:eastAsia="Gulim" w:cstheme="minorHAnsi"/>
          <w:noProof/>
          <w:sz w:val="24"/>
          <w:lang w:val="en-US" w:eastAsia="ko-KR"/>
        </w:rPr>
      </w:pPr>
      <w:r w:rsidRPr="00570DEF">
        <w:rPr>
          <w:rFonts w:eastAsia="Gulim" w:cstheme="minorHAnsi" w:hint="eastAsia"/>
          <w:noProof/>
          <w:sz w:val="24"/>
          <w:lang w:val="en-US" w:eastAsia="ko-KR"/>
        </w:rPr>
        <w:lastRenderedPageBreak/>
        <w:t>A</w:t>
      </w:r>
      <w:r w:rsidRPr="00570DEF">
        <w:rPr>
          <w:rFonts w:eastAsia="Gulim" w:cstheme="minorHAnsi"/>
          <w:noProof/>
          <w:sz w:val="24"/>
          <w:lang w:val="en-US" w:eastAsia="ko-KR"/>
        </w:rPr>
        <w:t>pplicants may also indicate other relevant areas in which their organization could potentially contribute to IMDRF training, to inform the ongoing development and refinement of future Training Pilot Plans. These additional areas are for future planning and do not expand the four priority areas for the current pilot.</w:t>
      </w:r>
    </w:p>
    <w:p w14:paraId="7E415108" w14:textId="7DAFB57A" w:rsidR="003755A3" w:rsidRPr="00F941E9" w:rsidRDefault="007D199C" w:rsidP="00F941E9">
      <w:pPr>
        <w:keepLines w:val="0"/>
        <w:spacing w:before="0" w:after="0" w:line="240" w:lineRule="auto"/>
        <w:rPr>
          <w:rFonts w:eastAsia="Gulim" w:cstheme="minorHAnsi"/>
          <w:noProof/>
          <w:sz w:val="24"/>
          <w:lang w:val="en-US" w:eastAsia="ko-KR"/>
        </w:rPr>
      </w:pPr>
      <w:r>
        <w:rPr>
          <w:rFonts w:eastAsia="Gulim" w:cstheme="minorHAnsi"/>
          <w:noProof/>
          <w:sz w:val="24"/>
          <w:lang w:val="en-US" w:eastAsia="ko-KR"/>
        </w:rPr>
        <w:br w:type="page"/>
      </w:r>
      <w:r w:rsidR="00C505A8" w:rsidRPr="007171A3">
        <w:rPr>
          <w:rFonts w:cs="Gulim" w:hint="eastAsia"/>
          <w:b/>
          <w:bCs/>
          <w:kern w:val="36"/>
          <w:sz w:val="44"/>
          <w:szCs w:val="44"/>
          <w:lang w:eastAsia="ja-JP"/>
        </w:rPr>
        <w:lastRenderedPageBreak/>
        <w:t>Annex III</w:t>
      </w:r>
      <w:r w:rsidR="001542EA" w:rsidRPr="007171A3">
        <w:rPr>
          <w:rFonts w:cs="Gulim" w:hint="eastAsia"/>
          <w:b/>
          <w:bCs/>
          <w:kern w:val="36"/>
          <w:sz w:val="44"/>
          <w:szCs w:val="44"/>
          <w:lang w:eastAsia="ja-JP"/>
        </w:rPr>
        <w:t xml:space="preserve"> </w:t>
      </w:r>
      <w:r w:rsidR="00A45EAC" w:rsidRPr="007171A3">
        <w:rPr>
          <w:rFonts w:eastAsia="Gulim" w:cstheme="minorHAnsi"/>
          <w:b/>
          <w:bCs/>
          <w:noProof/>
          <w:sz w:val="44"/>
          <w:szCs w:val="44"/>
          <w:lang w:val="en-US" w:eastAsia="ko-KR"/>
        </w:rPr>
        <w:t>Indicative Timeline</w:t>
      </w:r>
    </w:p>
    <w:p w14:paraId="3A4BBD82" w14:textId="77777777" w:rsidR="00175D53" w:rsidRDefault="00175D53" w:rsidP="003755A3">
      <w:pPr>
        <w:keepLines w:val="0"/>
        <w:spacing w:before="0" w:after="0" w:line="240" w:lineRule="auto"/>
        <w:jc w:val="both"/>
        <w:rPr>
          <w:rFonts w:cstheme="minorHAnsi"/>
          <w:noProof/>
          <w:sz w:val="24"/>
          <w:lang w:val="en-US" w:eastAsia="ja-JP"/>
        </w:rPr>
      </w:pPr>
    </w:p>
    <w:p w14:paraId="1945102F" w14:textId="77777777" w:rsidR="007171A3" w:rsidRPr="007171A3" w:rsidRDefault="007171A3" w:rsidP="003755A3">
      <w:pPr>
        <w:keepLines w:val="0"/>
        <w:spacing w:before="0" w:after="0" w:line="240" w:lineRule="auto"/>
        <w:jc w:val="both"/>
        <w:rPr>
          <w:rFonts w:cstheme="minorHAnsi"/>
          <w:noProof/>
          <w:sz w:val="24"/>
          <w:lang w:val="en-US" w:eastAsia="ja-JP"/>
        </w:rPr>
      </w:pPr>
    </w:p>
    <w:p w14:paraId="3D0D12D7" w14:textId="62AE5419" w:rsidR="00FB5409" w:rsidRDefault="001101B2" w:rsidP="004B7129">
      <w:pPr>
        <w:keepLines w:val="0"/>
        <w:spacing w:before="0" w:after="0" w:line="240" w:lineRule="auto"/>
        <w:jc w:val="both"/>
        <w:rPr>
          <w:rFonts w:eastAsia="Gulim" w:cstheme="minorHAnsi"/>
          <w:noProof/>
          <w:sz w:val="24"/>
          <w:lang w:val="en-US" w:eastAsia="ko-KR"/>
        </w:rPr>
      </w:pPr>
      <w:r>
        <w:rPr>
          <w:rFonts w:cstheme="minorHAnsi" w:hint="eastAsia"/>
          <w:noProof/>
          <w:sz w:val="24"/>
          <w:lang w:val="en-US" w:eastAsia="ja-JP"/>
        </w:rPr>
        <w:t>This Annex</w:t>
      </w:r>
      <w:r w:rsidR="004B7129">
        <w:rPr>
          <w:rFonts w:eastAsia="Gulim" w:cstheme="minorHAnsi"/>
          <w:noProof/>
          <w:sz w:val="24"/>
          <w:lang w:val="en-US" w:eastAsia="ko-KR"/>
        </w:rPr>
        <w:t xml:space="preserve"> provides an indicative timeline, </w:t>
      </w:r>
      <w:r w:rsidR="000B0E00">
        <w:rPr>
          <w:rFonts w:eastAsia="Gulim" w:cstheme="minorHAnsi"/>
          <w:noProof/>
          <w:sz w:val="24"/>
          <w:lang w:val="en-US" w:eastAsia="ko-KR"/>
        </w:rPr>
        <w:t xml:space="preserve">key </w:t>
      </w:r>
      <w:r w:rsidR="004B7129">
        <w:rPr>
          <w:rFonts w:eastAsia="Gulim" w:cstheme="minorHAnsi"/>
          <w:noProof/>
          <w:sz w:val="24"/>
          <w:lang w:val="en-US" w:eastAsia="ko-KR"/>
        </w:rPr>
        <w:t xml:space="preserve">milestones, </w:t>
      </w:r>
      <w:r w:rsidR="00353464">
        <w:rPr>
          <w:rFonts w:eastAsia="Gulim" w:cstheme="minorHAnsi"/>
          <w:noProof/>
          <w:sz w:val="24"/>
          <w:lang w:val="en-US" w:eastAsia="ko-KR"/>
        </w:rPr>
        <w:t>deliverables, and</w:t>
      </w:r>
      <w:r w:rsidR="004B7129">
        <w:rPr>
          <w:rFonts w:eastAsia="Gulim" w:cstheme="minorHAnsi"/>
          <w:noProof/>
          <w:sz w:val="24"/>
          <w:lang w:val="en-US" w:eastAsia="ko-KR"/>
        </w:rPr>
        <w:t xml:space="preserve"> coordination points</w:t>
      </w:r>
      <w:r w:rsidR="00053937">
        <w:rPr>
          <w:rFonts w:eastAsia="Gulim" w:cstheme="minorHAnsi"/>
          <w:noProof/>
          <w:sz w:val="24"/>
          <w:lang w:val="en-US" w:eastAsia="ko-KR"/>
        </w:rPr>
        <w:t xml:space="preserve"> associated with implementation of the IMDRF Training Endorsement Model Pilot</w:t>
      </w:r>
      <w:r w:rsidR="004B7129">
        <w:rPr>
          <w:rFonts w:eastAsia="Gulim" w:cstheme="minorHAnsi"/>
          <w:noProof/>
          <w:sz w:val="24"/>
          <w:lang w:val="en-US" w:eastAsia="ko-KR"/>
        </w:rPr>
        <w:t>.</w:t>
      </w:r>
      <w:r w:rsidR="003755A3">
        <w:rPr>
          <w:rFonts w:eastAsia="Gulim" w:cstheme="minorHAnsi"/>
          <w:noProof/>
          <w:sz w:val="24"/>
          <w:lang w:val="en-US" w:eastAsia="ko-KR"/>
        </w:rPr>
        <w:t xml:space="preserve"> </w:t>
      </w:r>
    </w:p>
    <w:p w14:paraId="521708F8" w14:textId="77777777" w:rsidR="00FB5409" w:rsidRDefault="00FB5409" w:rsidP="004B7129">
      <w:pPr>
        <w:keepLines w:val="0"/>
        <w:spacing w:before="0" w:after="0" w:line="240" w:lineRule="auto"/>
        <w:jc w:val="both"/>
        <w:rPr>
          <w:rFonts w:eastAsia="Gulim" w:cstheme="minorHAnsi"/>
          <w:noProof/>
          <w:sz w:val="24"/>
          <w:lang w:val="en-US" w:eastAsia="ko-KR"/>
        </w:rPr>
      </w:pPr>
    </w:p>
    <w:p w14:paraId="1DED0B75" w14:textId="29C61600" w:rsidR="001A2825" w:rsidRDefault="005230D1">
      <w:pPr>
        <w:keepLines w:val="0"/>
        <w:spacing w:before="0" w:after="0" w:line="240" w:lineRule="auto"/>
        <w:jc w:val="both"/>
        <w:rPr>
          <w:rFonts w:eastAsia="Gulim" w:cstheme="minorHAnsi"/>
          <w:noProof/>
          <w:sz w:val="24"/>
          <w:lang w:val="en-US" w:eastAsia="ko-KR"/>
        </w:rPr>
      </w:pPr>
      <w:r>
        <w:rPr>
          <w:rFonts w:eastAsia="Gulim" w:cstheme="minorHAnsi"/>
          <w:noProof/>
          <w:sz w:val="24"/>
          <w:lang w:val="en-US" w:eastAsia="ko-KR"/>
        </w:rPr>
        <w:t xml:space="preserve">The timeline below is intended to support </w:t>
      </w:r>
      <w:r w:rsidR="0070535B">
        <w:rPr>
          <w:rFonts w:eastAsia="Gulim" w:cstheme="minorHAnsi"/>
          <w:noProof/>
          <w:sz w:val="24"/>
          <w:lang w:val="en-US" w:eastAsia="ko-KR"/>
        </w:rPr>
        <w:t>practical</w:t>
      </w:r>
      <w:r w:rsidR="00463935">
        <w:rPr>
          <w:rFonts w:eastAsia="Gulim" w:cstheme="minorHAnsi"/>
          <w:noProof/>
          <w:sz w:val="24"/>
          <w:lang w:val="en-US" w:eastAsia="ko-KR"/>
        </w:rPr>
        <w:t xml:space="preserve"> coordination, implementation planning, and practical </w:t>
      </w:r>
      <w:r w:rsidR="002236A8">
        <w:rPr>
          <w:rFonts w:cstheme="minorHAnsi" w:hint="eastAsia"/>
          <w:noProof/>
          <w:sz w:val="24"/>
          <w:lang w:val="en-US" w:eastAsia="ja-JP"/>
        </w:rPr>
        <w:t>delivery</w:t>
      </w:r>
      <w:r w:rsidR="00463935">
        <w:rPr>
          <w:rFonts w:eastAsia="Gulim" w:cstheme="minorHAnsi"/>
          <w:noProof/>
          <w:sz w:val="24"/>
          <w:lang w:val="en-US" w:eastAsia="ko-KR"/>
        </w:rPr>
        <w:t xml:space="preserve"> of pilot activities. </w:t>
      </w:r>
      <w:r w:rsidR="0058650F">
        <w:rPr>
          <w:rFonts w:eastAsia="Gulim" w:cstheme="minorHAnsi"/>
          <w:noProof/>
          <w:sz w:val="24"/>
          <w:lang w:val="en-US" w:eastAsia="ko-KR"/>
        </w:rPr>
        <w:t>Indicative activities, milestones, and timelines may co</w:t>
      </w:r>
      <w:r w:rsidR="007849A3">
        <w:rPr>
          <w:rFonts w:eastAsia="Gulim" w:cstheme="minorHAnsi" w:hint="eastAsia"/>
          <w:noProof/>
          <w:sz w:val="24"/>
          <w:lang w:val="en-US" w:eastAsia="ko-KR"/>
        </w:rPr>
        <w:t>n</w:t>
      </w:r>
      <w:r w:rsidR="0058650F">
        <w:rPr>
          <w:rFonts w:eastAsia="Gulim" w:cstheme="minorHAnsi"/>
          <w:noProof/>
          <w:sz w:val="24"/>
          <w:lang w:val="en-US" w:eastAsia="ko-KR"/>
        </w:rPr>
        <w:t>tinue</w:t>
      </w:r>
      <w:r w:rsidR="006B69DC">
        <w:rPr>
          <w:rFonts w:eastAsia="Gulim" w:cstheme="minorHAnsi"/>
          <w:noProof/>
          <w:sz w:val="24"/>
          <w:lang w:val="en-US" w:eastAsia="ko-KR"/>
        </w:rPr>
        <w:t xml:space="preserve"> </w:t>
      </w:r>
      <w:r>
        <w:rPr>
          <w:rFonts w:eastAsia="Gulim" w:cstheme="minorHAnsi"/>
          <w:noProof/>
          <w:sz w:val="24"/>
          <w:lang w:val="en-US" w:eastAsia="ko-KR"/>
        </w:rPr>
        <w:t>to be refined during p</w:t>
      </w:r>
      <w:r w:rsidR="00E563A7">
        <w:rPr>
          <w:rFonts w:eastAsia="Gulim" w:cstheme="minorHAnsi"/>
          <w:noProof/>
          <w:sz w:val="24"/>
          <w:lang w:val="en-US" w:eastAsia="ko-KR"/>
        </w:rPr>
        <w:t>ilot</w:t>
      </w:r>
      <w:r>
        <w:rPr>
          <w:rFonts w:eastAsia="Gulim" w:cstheme="minorHAnsi"/>
          <w:noProof/>
          <w:sz w:val="24"/>
          <w:lang w:val="en-US" w:eastAsia="ko-KR"/>
        </w:rPr>
        <w:t xml:space="preserve"> implementation based on TOSC/MC discussions and operational considerations.</w:t>
      </w:r>
    </w:p>
    <w:p w14:paraId="7E2F1DDA" w14:textId="77777777" w:rsidR="001A2825" w:rsidRDefault="001A2825" w:rsidP="004B7129">
      <w:pPr>
        <w:keepLines w:val="0"/>
        <w:spacing w:before="0" w:after="0" w:line="240" w:lineRule="auto"/>
        <w:jc w:val="both"/>
        <w:rPr>
          <w:rFonts w:eastAsia="Gulim" w:cstheme="minorHAnsi"/>
          <w:noProof/>
          <w:sz w:val="24"/>
          <w:lang w:val="en-US" w:eastAsia="ko-KR"/>
        </w:rPr>
      </w:pPr>
    </w:p>
    <w:tbl>
      <w:tblPr>
        <w:tblStyle w:val="a6"/>
        <w:tblW w:w="9120" w:type="dxa"/>
        <w:tblLook w:val="04A0" w:firstRow="1" w:lastRow="0" w:firstColumn="1" w:lastColumn="0" w:noHBand="0" w:noVBand="1"/>
      </w:tblPr>
      <w:tblGrid>
        <w:gridCol w:w="2547"/>
        <w:gridCol w:w="6573"/>
      </w:tblGrid>
      <w:tr w:rsidR="00F64C7F" w14:paraId="3E985A23" w14:textId="77777777" w:rsidTr="404CED35">
        <w:trPr>
          <w:trHeight w:val="254"/>
        </w:trPr>
        <w:tc>
          <w:tcPr>
            <w:tcW w:w="2547" w:type="dxa"/>
          </w:tcPr>
          <w:p w14:paraId="4CAF269E" w14:textId="46C34163" w:rsidR="002B613B" w:rsidRPr="00602394" w:rsidRDefault="002B613B" w:rsidP="00602394">
            <w:pPr>
              <w:keepLines w:val="0"/>
              <w:spacing w:before="0" w:after="0" w:line="240" w:lineRule="auto"/>
              <w:jc w:val="center"/>
              <w:rPr>
                <w:rFonts w:eastAsia="Gulim" w:cstheme="minorHAnsi"/>
                <w:b/>
                <w:bCs/>
                <w:noProof/>
                <w:szCs w:val="20"/>
                <w:lang w:val="en-US" w:eastAsia="ko-KR"/>
              </w:rPr>
            </w:pPr>
            <w:r w:rsidRPr="00602394">
              <w:rPr>
                <w:rFonts w:eastAsia="Gulim" w:cstheme="minorHAnsi"/>
                <w:b/>
                <w:bCs/>
                <w:noProof/>
                <w:szCs w:val="20"/>
                <w:lang w:val="en-US" w:eastAsia="ko-KR"/>
              </w:rPr>
              <w:t>Timing</w:t>
            </w:r>
          </w:p>
        </w:tc>
        <w:tc>
          <w:tcPr>
            <w:tcW w:w="6573" w:type="dxa"/>
          </w:tcPr>
          <w:p w14:paraId="76694EDE" w14:textId="5D7E845B" w:rsidR="002B613B" w:rsidRPr="00602394" w:rsidRDefault="002B613B" w:rsidP="00602394">
            <w:pPr>
              <w:keepLines w:val="0"/>
              <w:spacing w:before="0" w:after="0" w:line="240" w:lineRule="auto"/>
              <w:jc w:val="center"/>
              <w:rPr>
                <w:rFonts w:eastAsia="Gulim" w:cstheme="minorHAnsi"/>
                <w:b/>
                <w:bCs/>
                <w:noProof/>
                <w:szCs w:val="20"/>
                <w:lang w:val="en-US" w:eastAsia="ko-KR"/>
              </w:rPr>
            </w:pPr>
            <w:r w:rsidRPr="00602394">
              <w:rPr>
                <w:rFonts w:eastAsia="Gulim" w:cstheme="minorHAnsi"/>
                <w:b/>
                <w:bCs/>
                <w:noProof/>
                <w:szCs w:val="20"/>
                <w:lang w:val="en-US" w:eastAsia="ko-KR"/>
              </w:rPr>
              <w:t>Activity</w:t>
            </w:r>
            <w:r w:rsidR="0075078A">
              <w:rPr>
                <w:rFonts w:eastAsia="Gulim" w:cstheme="minorHAnsi"/>
                <w:b/>
                <w:bCs/>
                <w:noProof/>
                <w:szCs w:val="20"/>
                <w:lang w:val="en-US" w:eastAsia="ko-KR"/>
              </w:rPr>
              <w:t xml:space="preserve"> / Deliverable</w:t>
            </w:r>
          </w:p>
        </w:tc>
      </w:tr>
      <w:tr w:rsidR="00F64C7F" w14:paraId="7ABE8643" w14:textId="77777777" w:rsidTr="404CED35">
        <w:trPr>
          <w:trHeight w:val="254"/>
        </w:trPr>
        <w:tc>
          <w:tcPr>
            <w:tcW w:w="2547" w:type="dxa"/>
          </w:tcPr>
          <w:p w14:paraId="28C97611" w14:textId="1918BED5" w:rsidR="002B613B" w:rsidRPr="00602394" w:rsidRDefault="000364E3" w:rsidP="004B7129">
            <w:pPr>
              <w:keepLines w:val="0"/>
              <w:spacing w:before="0" w:after="0" w:line="240" w:lineRule="auto"/>
              <w:jc w:val="both"/>
              <w:rPr>
                <w:rFonts w:eastAsia="Gulim" w:cstheme="minorHAnsi"/>
                <w:noProof/>
                <w:szCs w:val="20"/>
                <w:lang w:val="en-US" w:eastAsia="ko-KR"/>
              </w:rPr>
            </w:pPr>
            <w:r w:rsidRPr="007034BD">
              <w:rPr>
                <w:rFonts w:eastAsia="Gulim" w:cstheme="minorHAnsi"/>
                <w:noProof/>
                <w:szCs w:val="20"/>
                <w:lang w:val="en-US" w:eastAsia="ko-KR"/>
              </w:rPr>
              <w:t>Upon publication of the Call</w:t>
            </w:r>
          </w:p>
        </w:tc>
        <w:tc>
          <w:tcPr>
            <w:tcW w:w="6573" w:type="dxa"/>
          </w:tcPr>
          <w:p w14:paraId="53C34536" w14:textId="655DAF31" w:rsidR="002B613B" w:rsidRPr="000757CF" w:rsidRDefault="000D3129" w:rsidP="004B7129">
            <w:pPr>
              <w:keepLines w:val="0"/>
              <w:spacing w:before="0" w:after="0" w:line="240" w:lineRule="auto"/>
              <w:jc w:val="both"/>
              <w:rPr>
                <w:rFonts w:eastAsia="Gulim" w:cstheme="minorHAnsi"/>
                <w:noProof/>
                <w:szCs w:val="20"/>
                <w:lang w:val="en-US" w:eastAsia="ko-KR"/>
              </w:rPr>
            </w:pPr>
            <w:r w:rsidRPr="000757CF">
              <w:rPr>
                <w:rFonts w:cstheme="minorHAnsi" w:hint="eastAsia"/>
                <w:noProof/>
                <w:szCs w:val="20"/>
                <w:lang w:val="en-US" w:eastAsia="ja-JP"/>
              </w:rPr>
              <w:t>I</w:t>
            </w:r>
            <w:r w:rsidRPr="000757CF">
              <w:rPr>
                <w:rFonts w:cstheme="minorHAnsi"/>
                <w:noProof/>
                <w:szCs w:val="20"/>
                <w:lang w:val="en-US" w:eastAsia="ja-JP"/>
              </w:rPr>
              <w:t>ssu</w:t>
            </w:r>
            <w:r w:rsidRPr="000757CF">
              <w:rPr>
                <w:rFonts w:cstheme="minorHAnsi" w:hint="eastAsia"/>
                <w:noProof/>
                <w:szCs w:val="20"/>
                <w:lang w:val="en-US" w:eastAsia="ja-JP"/>
              </w:rPr>
              <w:t>ance of</w:t>
            </w:r>
            <w:r w:rsidRPr="000757CF">
              <w:rPr>
                <w:rFonts w:cstheme="minorHAnsi"/>
                <w:noProof/>
                <w:szCs w:val="20"/>
                <w:lang w:val="en-US" w:eastAsia="ja-JP"/>
              </w:rPr>
              <w:t xml:space="preserve"> Call for </w:t>
            </w:r>
            <w:r w:rsidRPr="000757CF">
              <w:rPr>
                <w:rFonts w:cstheme="minorHAnsi" w:hint="eastAsia"/>
                <w:noProof/>
                <w:szCs w:val="20"/>
                <w:lang w:val="en-US" w:eastAsia="ja-JP"/>
              </w:rPr>
              <w:t xml:space="preserve">Expression of </w:t>
            </w:r>
            <w:r w:rsidRPr="000757CF">
              <w:rPr>
                <w:rFonts w:cstheme="minorHAnsi"/>
                <w:noProof/>
                <w:szCs w:val="20"/>
                <w:lang w:val="en-US" w:eastAsia="ja-JP"/>
              </w:rPr>
              <w:t>Interest</w:t>
            </w:r>
            <w:r w:rsidRPr="000757CF">
              <w:rPr>
                <w:rFonts w:cstheme="minorHAnsi" w:hint="eastAsia"/>
                <w:noProof/>
                <w:szCs w:val="20"/>
                <w:lang w:val="en-US" w:eastAsia="ja-JP"/>
              </w:rPr>
              <w:t xml:space="preserve"> (EoI)</w:t>
            </w:r>
          </w:p>
        </w:tc>
      </w:tr>
      <w:tr w:rsidR="00F64C7F" w14:paraId="40333665" w14:textId="77777777" w:rsidTr="404CED35">
        <w:trPr>
          <w:trHeight w:val="254"/>
        </w:trPr>
        <w:tc>
          <w:tcPr>
            <w:tcW w:w="2547" w:type="dxa"/>
          </w:tcPr>
          <w:p w14:paraId="5FA9E7DE" w14:textId="7233144E" w:rsidR="002B613B" w:rsidRPr="00602394" w:rsidRDefault="00113293"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D</w:t>
            </w:r>
            <w:r>
              <w:rPr>
                <w:rFonts w:eastAsia="Gulim" w:cstheme="minorHAnsi"/>
                <w:noProof/>
                <w:szCs w:val="20"/>
                <w:lang w:val="en-US" w:eastAsia="ko-KR"/>
              </w:rPr>
              <w:t>ecember 15, 2026</w:t>
            </w:r>
          </w:p>
        </w:tc>
        <w:tc>
          <w:tcPr>
            <w:tcW w:w="6573" w:type="dxa"/>
          </w:tcPr>
          <w:p w14:paraId="14310B4A" w14:textId="3DEC0431" w:rsidR="002B613B" w:rsidRPr="00602394" w:rsidRDefault="000757CF" w:rsidP="004B7129">
            <w:pPr>
              <w:keepLines w:val="0"/>
              <w:spacing w:before="0" w:after="0" w:line="240" w:lineRule="auto"/>
              <w:jc w:val="both"/>
              <w:rPr>
                <w:rFonts w:eastAsia="Gulim" w:cstheme="minorHAnsi"/>
                <w:noProof/>
                <w:szCs w:val="20"/>
                <w:lang w:val="en-US" w:eastAsia="ko-KR"/>
              </w:rPr>
            </w:pPr>
            <w:r>
              <w:rPr>
                <w:rFonts w:cstheme="minorHAnsi" w:hint="eastAsia"/>
                <w:noProof/>
                <w:szCs w:val="20"/>
                <w:lang w:val="en-US" w:eastAsia="ja-JP"/>
              </w:rPr>
              <w:t>Deadline of EoI application</w:t>
            </w:r>
          </w:p>
        </w:tc>
      </w:tr>
      <w:tr w:rsidR="00F64C7F" w14:paraId="70DBBDD0" w14:textId="77777777" w:rsidTr="404CED35">
        <w:trPr>
          <w:trHeight w:val="254"/>
        </w:trPr>
        <w:tc>
          <w:tcPr>
            <w:tcW w:w="2547" w:type="dxa"/>
          </w:tcPr>
          <w:p w14:paraId="1C62899B" w14:textId="23F68180" w:rsidR="002B613B" w:rsidRPr="00602394" w:rsidRDefault="001078B2"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J</w:t>
            </w:r>
            <w:r>
              <w:rPr>
                <w:rFonts w:eastAsia="Gulim" w:cstheme="minorHAnsi"/>
                <w:noProof/>
                <w:szCs w:val="20"/>
                <w:lang w:val="en-US" w:eastAsia="ko-KR"/>
              </w:rPr>
              <w:t>anuary 2027</w:t>
            </w:r>
          </w:p>
        </w:tc>
        <w:tc>
          <w:tcPr>
            <w:tcW w:w="6573" w:type="dxa"/>
          </w:tcPr>
          <w:p w14:paraId="6D257671" w14:textId="77777777" w:rsidR="002B613B" w:rsidRDefault="00A33EA3" w:rsidP="004B7129">
            <w:pPr>
              <w:keepLines w:val="0"/>
              <w:spacing w:before="0" w:after="0" w:line="240" w:lineRule="auto"/>
              <w:jc w:val="both"/>
              <w:rPr>
                <w:rFonts w:cstheme="minorHAnsi"/>
                <w:noProof/>
                <w:szCs w:val="20"/>
                <w:lang w:val="en-US" w:eastAsia="ja-JP"/>
              </w:rPr>
            </w:pPr>
            <w:r>
              <w:rPr>
                <w:rFonts w:eastAsia="Gulim" w:cstheme="minorHAnsi" w:hint="eastAsia"/>
                <w:noProof/>
                <w:szCs w:val="20"/>
                <w:lang w:val="en-US" w:eastAsia="ko-KR"/>
              </w:rPr>
              <w:t>T</w:t>
            </w:r>
            <w:r>
              <w:rPr>
                <w:rFonts w:eastAsia="Gulim" w:cstheme="minorHAnsi"/>
                <w:noProof/>
                <w:szCs w:val="20"/>
                <w:lang w:val="en-US" w:eastAsia="ko-KR"/>
              </w:rPr>
              <w:t>OSC review and evaluation of applications</w:t>
            </w:r>
          </w:p>
          <w:p w14:paraId="0B45CF7C" w14:textId="12DBCEEE" w:rsidR="00001920" w:rsidRPr="00001920" w:rsidRDefault="00001920" w:rsidP="004B7129">
            <w:pPr>
              <w:keepLines w:val="0"/>
              <w:spacing w:before="0" w:after="0" w:line="240" w:lineRule="auto"/>
              <w:jc w:val="both"/>
              <w:rPr>
                <w:rFonts w:cstheme="minorHAnsi"/>
                <w:noProof/>
                <w:szCs w:val="20"/>
                <w:lang w:val="en-US" w:eastAsia="ja-JP"/>
              </w:rPr>
            </w:pPr>
            <w:r>
              <w:rPr>
                <w:rFonts w:cstheme="minorHAnsi" w:hint="eastAsia"/>
                <w:noProof/>
                <w:szCs w:val="20"/>
                <w:lang w:val="en-US" w:eastAsia="ja-JP"/>
              </w:rPr>
              <w:t>Communication between TOSC and applicants for clarification</w:t>
            </w:r>
          </w:p>
        </w:tc>
      </w:tr>
      <w:tr w:rsidR="00F64C7F" w14:paraId="2E13E4A6" w14:textId="77777777" w:rsidTr="404CED35">
        <w:trPr>
          <w:trHeight w:val="244"/>
        </w:trPr>
        <w:tc>
          <w:tcPr>
            <w:tcW w:w="2547" w:type="dxa"/>
          </w:tcPr>
          <w:p w14:paraId="5F6C5A32" w14:textId="42D2C844" w:rsidR="002B613B" w:rsidRPr="00602394" w:rsidRDefault="00A15DAA" w:rsidP="004B7129">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 xml:space="preserve">Early </w:t>
            </w:r>
            <w:r w:rsidR="00002E22">
              <w:rPr>
                <w:rFonts w:eastAsia="Gulim" w:cstheme="minorHAnsi" w:hint="eastAsia"/>
                <w:noProof/>
                <w:szCs w:val="20"/>
                <w:lang w:val="en-US" w:eastAsia="ko-KR"/>
              </w:rPr>
              <w:t>F</w:t>
            </w:r>
            <w:r w:rsidR="00002E22">
              <w:rPr>
                <w:rFonts w:eastAsia="Gulim" w:cstheme="minorHAnsi"/>
                <w:noProof/>
                <w:szCs w:val="20"/>
                <w:lang w:val="en-US" w:eastAsia="ko-KR"/>
              </w:rPr>
              <w:t>ebruary, 2027</w:t>
            </w:r>
          </w:p>
        </w:tc>
        <w:tc>
          <w:tcPr>
            <w:tcW w:w="6573" w:type="dxa"/>
          </w:tcPr>
          <w:p w14:paraId="5ACD0E1F" w14:textId="6BE7ED86" w:rsidR="002B613B" w:rsidRPr="00602394" w:rsidRDefault="009C1CB0"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w:t>
            </w:r>
            <w:r>
              <w:rPr>
                <w:rFonts w:eastAsia="Gulim" w:cstheme="minorHAnsi"/>
                <w:noProof/>
                <w:szCs w:val="20"/>
                <w:lang w:val="en-US" w:eastAsia="ko-KR"/>
              </w:rPr>
              <w:t>OSC recommendation submitted to the MC</w:t>
            </w:r>
          </w:p>
        </w:tc>
      </w:tr>
      <w:tr w:rsidR="00276CEE" w14:paraId="48A0CDDC" w14:textId="77777777" w:rsidTr="404CED35">
        <w:trPr>
          <w:trHeight w:val="244"/>
        </w:trPr>
        <w:tc>
          <w:tcPr>
            <w:tcW w:w="2547" w:type="dxa"/>
          </w:tcPr>
          <w:p w14:paraId="2DA64C8C" w14:textId="405177B4" w:rsidR="00276CEE" w:rsidRPr="00276CEE" w:rsidRDefault="00276CEE" w:rsidP="004B7129">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March 2027</w:t>
            </w:r>
          </w:p>
        </w:tc>
        <w:tc>
          <w:tcPr>
            <w:tcW w:w="6573" w:type="dxa"/>
          </w:tcPr>
          <w:p w14:paraId="5FD34F94" w14:textId="2DFEB1ED" w:rsidR="00276CEE" w:rsidRDefault="00501EF9"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M</w:t>
            </w:r>
            <w:r>
              <w:rPr>
                <w:rFonts w:eastAsia="Gulim" w:cstheme="minorHAnsi"/>
                <w:noProof/>
                <w:szCs w:val="20"/>
                <w:lang w:val="en-US" w:eastAsia="ko-KR"/>
              </w:rPr>
              <w:t>C selection of an External Organization</w:t>
            </w:r>
          </w:p>
        </w:tc>
      </w:tr>
      <w:tr w:rsidR="007831B6" w14:paraId="113E3C59" w14:textId="77777777" w:rsidTr="404CED35">
        <w:trPr>
          <w:trHeight w:val="244"/>
        </w:trPr>
        <w:tc>
          <w:tcPr>
            <w:tcW w:w="2547" w:type="dxa"/>
          </w:tcPr>
          <w:p w14:paraId="518190B8" w14:textId="37796ADC" w:rsidR="007831B6" w:rsidRDefault="007831B6"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A</w:t>
            </w:r>
            <w:r>
              <w:rPr>
                <w:rFonts w:eastAsia="Gulim" w:cstheme="minorHAnsi"/>
                <w:noProof/>
                <w:szCs w:val="20"/>
                <w:lang w:val="en-US" w:eastAsia="ko-KR"/>
              </w:rPr>
              <w:t>pril 15, 2027</w:t>
            </w:r>
          </w:p>
        </w:tc>
        <w:tc>
          <w:tcPr>
            <w:tcW w:w="6573" w:type="dxa"/>
          </w:tcPr>
          <w:p w14:paraId="7299CC44" w14:textId="2269B36E" w:rsidR="007831B6" w:rsidRDefault="00F666F3" w:rsidP="004B7129">
            <w:pPr>
              <w:keepLines w:val="0"/>
              <w:spacing w:before="0" w:after="0" w:line="240" w:lineRule="auto"/>
              <w:jc w:val="both"/>
              <w:rPr>
                <w:rFonts w:eastAsia="Gulim" w:cstheme="minorHAnsi"/>
                <w:noProof/>
                <w:szCs w:val="20"/>
                <w:lang w:val="en-US" w:eastAsia="ko-KR"/>
              </w:rPr>
            </w:pPr>
            <w:r>
              <w:rPr>
                <w:rFonts w:cstheme="minorHAnsi" w:hint="eastAsia"/>
                <w:noProof/>
                <w:szCs w:val="20"/>
                <w:lang w:val="en-US" w:eastAsia="ja-JP"/>
              </w:rPr>
              <w:t xml:space="preserve">Selected </w:t>
            </w:r>
            <w:r w:rsidR="007831B6">
              <w:rPr>
                <w:rFonts w:eastAsia="Gulim" w:cstheme="minorHAnsi" w:hint="eastAsia"/>
                <w:noProof/>
                <w:szCs w:val="20"/>
                <w:lang w:val="en-US" w:eastAsia="ko-KR"/>
              </w:rPr>
              <w:t>E</w:t>
            </w:r>
            <w:r w:rsidR="007831B6">
              <w:rPr>
                <w:rFonts w:eastAsia="Gulim" w:cstheme="minorHAnsi"/>
                <w:noProof/>
                <w:szCs w:val="20"/>
                <w:lang w:val="en-US" w:eastAsia="ko-KR"/>
              </w:rPr>
              <w:t xml:space="preserve">xternal Organization submits </w:t>
            </w:r>
            <w:r>
              <w:rPr>
                <w:rFonts w:cstheme="minorHAnsi" w:hint="eastAsia"/>
                <w:noProof/>
                <w:szCs w:val="20"/>
                <w:lang w:val="en-US" w:eastAsia="ja-JP"/>
              </w:rPr>
              <w:t xml:space="preserve">revised </w:t>
            </w:r>
            <w:r w:rsidR="007831B6">
              <w:rPr>
                <w:rFonts w:eastAsia="Gulim" w:cstheme="minorHAnsi"/>
                <w:noProof/>
                <w:szCs w:val="20"/>
                <w:lang w:val="en-US" w:eastAsia="ko-KR"/>
              </w:rPr>
              <w:t>draft agenda and proposed speakers to TOSC</w:t>
            </w:r>
          </w:p>
        </w:tc>
      </w:tr>
      <w:tr w:rsidR="007831B6" w14:paraId="3D6323C4" w14:textId="77777777" w:rsidTr="404CED35">
        <w:trPr>
          <w:trHeight w:val="244"/>
        </w:trPr>
        <w:tc>
          <w:tcPr>
            <w:tcW w:w="2547" w:type="dxa"/>
          </w:tcPr>
          <w:p w14:paraId="3843BD8F" w14:textId="5102B951" w:rsidR="007831B6" w:rsidRDefault="007E22F4"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A</w:t>
            </w:r>
            <w:r>
              <w:rPr>
                <w:rFonts w:eastAsia="Gulim" w:cstheme="minorHAnsi"/>
                <w:noProof/>
                <w:szCs w:val="20"/>
                <w:lang w:val="en-US" w:eastAsia="ko-KR"/>
              </w:rPr>
              <w:t>pril 15 – May 15, 2027</w:t>
            </w:r>
          </w:p>
        </w:tc>
        <w:tc>
          <w:tcPr>
            <w:tcW w:w="6573" w:type="dxa"/>
          </w:tcPr>
          <w:p w14:paraId="19CBE028" w14:textId="7DFDB067" w:rsidR="00C346DE" w:rsidRDefault="002D1C5A" w:rsidP="001F7D8E">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w:t>
            </w:r>
            <w:r>
              <w:rPr>
                <w:rFonts w:eastAsia="Gulim" w:cstheme="minorHAnsi"/>
                <w:noProof/>
                <w:szCs w:val="20"/>
                <w:lang w:val="en-US" w:eastAsia="ko-KR"/>
              </w:rPr>
              <w:t>OS</w:t>
            </w:r>
            <w:r w:rsidR="00F666F3">
              <w:rPr>
                <w:rFonts w:cstheme="minorHAnsi" w:hint="eastAsia"/>
                <w:noProof/>
                <w:szCs w:val="20"/>
                <w:lang w:val="en-US" w:eastAsia="ja-JP"/>
              </w:rPr>
              <w:t>C</w:t>
            </w:r>
            <w:r>
              <w:rPr>
                <w:rFonts w:eastAsia="Gulim" w:cstheme="minorHAnsi"/>
                <w:noProof/>
                <w:szCs w:val="20"/>
                <w:lang w:val="en-US" w:eastAsia="ko-KR"/>
              </w:rPr>
              <w:t xml:space="preserve"> review of draft agenda and proposed speakers</w:t>
            </w:r>
          </w:p>
        </w:tc>
      </w:tr>
      <w:tr w:rsidR="004A1750" w14:paraId="0DB3C053" w14:textId="77777777" w:rsidTr="404CED35">
        <w:trPr>
          <w:trHeight w:val="244"/>
        </w:trPr>
        <w:tc>
          <w:tcPr>
            <w:tcW w:w="2547" w:type="dxa"/>
          </w:tcPr>
          <w:p w14:paraId="251BAE52" w14:textId="2CEC5B9B" w:rsidR="004A1750" w:rsidRDefault="186E7EEA" w:rsidP="004B7129">
            <w:pPr>
              <w:keepLines w:val="0"/>
              <w:spacing w:before="0" w:after="0" w:line="240" w:lineRule="auto"/>
              <w:jc w:val="both"/>
              <w:rPr>
                <w:rFonts w:eastAsia="Gulim" w:cstheme="minorHAnsi"/>
                <w:noProof/>
                <w:szCs w:val="20"/>
                <w:lang w:val="en-US" w:eastAsia="ko-KR"/>
              </w:rPr>
            </w:pPr>
            <w:r w:rsidRPr="0C01C516">
              <w:rPr>
                <w:rFonts w:eastAsia="Gulim" w:cstheme="minorBidi"/>
                <w:noProof/>
                <w:lang w:val="en-US" w:eastAsia="ko-KR"/>
              </w:rPr>
              <w:t xml:space="preserve">May </w:t>
            </w:r>
            <w:r w:rsidR="006351FF">
              <w:rPr>
                <w:rFonts w:eastAsia="Gulim" w:cstheme="minorBidi"/>
                <w:noProof/>
                <w:lang w:val="en-US" w:eastAsia="ko-KR"/>
              </w:rPr>
              <w:t>15</w:t>
            </w:r>
            <w:r w:rsidRPr="0C01C516">
              <w:rPr>
                <w:rFonts w:eastAsia="Gulim" w:cstheme="minorBidi"/>
                <w:noProof/>
                <w:lang w:val="en-US" w:eastAsia="ko-KR"/>
              </w:rPr>
              <w:t>, 2027</w:t>
            </w:r>
          </w:p>
        </w:tc>
        <w:tc>
          <w:tcPr>
            <w:tcW w:w="6573" w:type="dxa"/>
          </w:tcPr>
          <w:p w14:paraId="31FB3883" w14:textId="02831FA1" w:rsidR="004A1750" w:rsidRDefault="186E7EEA" w:rsidP="004B7129">
            <w:pPr>
              <w:keepLines w:val="0"/>
              <w:spacing w:before="0" w:after="0" w:line="240" w:lineRule="auto"/>
              <w:jc w:val="both"/>
              <w:rPr>
                <w:rFonts w:eastAsia="Gulim" w:cstheme="minorHAnsi"/>
                <w:noProof/>
                <w:szCs w:val="20"/>
                <w:lang w:val="en-US" w:eastAsia="ko-KR"/>
              </w:rPr>
            </w:pPr>
            <w:r w:rsidRPr="0C01C516">
              <w:rPr>
                <w:rFonts w:eastAsia="Gulim" w:cstheme="minorBidi"/>
                <w:noProof/>
                <w:lang w:val="en-US" w:eastAsia="ko-KR"/>
              </w:rPr>
              <w:t>TOSC</w:t>
            </w:r>
            <w:r w:rsidR="002D7772">
              <w:rPr>
                <w:rFonts w:eastAsia="Gulim" w:cstheme="minorBidi"/>
                <w:noProof/>
                <w:lang w:val="en-US" w:eastAsia="ko-KR"/>
              </w:rPr>
              <w:t xml:space="preserve"> recommendation on the</w:t>
            </w:r>
            <w:r w:rsidRPr="0C01C516">
              <w:rPr>
                <w:rFonts w:eastAsia="Gulim" w:cstheme="minorBidi"/>
                <w:noProof/>
                <w:lang w:val="en-US" w:eastAsia="ko-KR"/>
              </w:rPr>
              <w:t xml:space="preserve"> draft agenda and proposed speakers</w:t>
            </w:r>
            <w:r w:rsidR="002D7772">
              <w:rPr>
                <w:rFonts w:eastAsia="Gulim" w:cstheme="minorBidi"/>
                <w:noProof/>
                <w:lang w:val="en-US" w:eastAsia="ko-KR"/>
              </w:rPr>
              <w:t xml:space="preserve"> submitted to the MC</w:t>
            </w:r>
          </w:p>
        </w:tc>
      </w:tr>
      <w:tr w:rsidR="00535AEF" w14:paraId="3C51629C" w14:textId="77777777" w:rsidTr="404CED35">
        <w:trPr>
          <w:trHeight w:val="244"/>
        </w:trPr>
        <w:tc>
          <w:tcPr>
            <w:tcW w:w="2547" w:type="dxa"/>
          </w:tcPr>
          <w:p w14:paraId="747907D8" w14:textId="5D4313FF" w:rsidR="00535AEF" w:rsidRDefault="000346EF" w:rsidP="004B7129">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J</w:t>
            </w:r>
            <w:r>
              <w:rPr>
                <w:rFonts w:eastAsia="Gulim" w:cstheme="minorHAnsi"/>
                <w:noProof/>
                <w:szCs w:val="20"/>
                <w:lang w:val="en-US" w:eastAsia="ko-KR"/>
              </w:rPr>
              <w:t>une 2027</w:t>
            </w:r>
          </w:p>
        </w:tc>
        <w:tc>
          <w:tcPr>
            <w:tcW w:w="6573" w:type="dxa"/>
          </w:tcPr>
          <w:p w14:paraId="56F36EB2" w14:textId="5ADA3AC0" w:rsidR="00535AEF" w:rsidRDefault="00A77446" w:rsidP="004B7129">
            <w:pPr>
              <w:keepLines w:val="0"/>
              <w:spacing w:before="0" w:after="0" w:line="240" w:lineRule="auto"/>
              <w:jc w:val="both"/>
              <w:rPr>
                <w:rFonts w:cstheme="minorHAnsi"/>
                <w:noProof/>
                <w:szCs w:val="20"/>
                <w:lang w:val="en-US" w:eastAsia="ja-JP"/>
              </w:rPr>
            </w:pPr>
            <w:r>
              <w:rPr>
                <w:rFonts w:eastAsia="Gulim" w:cstheme="minorHAnsi" w:hint="eastAsia"/>
                <w:noProof/>
                <w:szCs w:val="20"/>
                <w:lang w:val="en-US" w:eastAsia="ko-KR"/>
              </w:rPr>
              <w:t>M</w:t>
            </w:r>
            <w:r>
              <w:rPr>
                <w:rFonts w:eastAsia="Gulim" w:cstheme="minorHAnsi"/>
                <w:noProof/>
                <w:szCs w:val="20"/>
                <w:lang w:val="en-US" w:eastAsia="ko-KR"/>
              </w:rPr>
              <w:t>C review/approval of agenda and speakers</w:t>
            </w:r>
          </w:p>
          <w:p w14:paraId="622EE699" w14:textId="092AF952" w:rsidR="000757CF" w:rsidRPr="000757CF" w:rsidRDefault="000757CF" w:rsidP="004B7129">
            <w:pPr>
              <w:keepLines w:val="0"/>
              <w:spacing w:before="0" w:after="0" w:line="240" w:lineRule="auto"/>
              <w:jc w:val="both"/>
              <w:rPr>
                <w:rFonts w:cstheme="minorHAnsi"/>
                <w:noProof/>
                <w:szCs w:val="20"/>
                <w:lang w:val="en-US" w:eastAsia="ja-JP"/>
              </w:rPr>
            </w:pPr>
            <w:r>
              <w:rPr>
                <w:rFonts w:cstheme="minorHAnsi"/>
                <w:noProof/>
                <w:szCs w:val="20"/>
                <w:lang w:val="en-US" w:eastAsia="ja-JP"/>
              </w:rPr>
              <w:t>P</w:t>
            </w:r>
            <w:r>
              <w:rPr>
                <w:rFonts w:cstheme="minorHAnsi" w:hint="eastAsia"/>
                <w:noProof/>
                <w:szCs w:val="20"/>
                <w:lang w:val="en-US" w:eastAsia="ja-JP"/>
              </w:rPr>
              <w:t>ublication of training information</w:t>
            </w:r>
          </w:p>
        </w:tc>
      </w:tr>
      <w:tr w:rsidR="005C103E" w14:paraId="1EB5EE36" w14:textId="77777777" w:rsidTr="404CED35">
        <w:trPr>
          <w:trHeight w:val="244"/>
        </w:trPr>
        <w:tc>
          <w:tcPr>
            <w:tcW w:w="2547" w:type="dxa"/>
          </w:tcPr>
          <w:p w14:paraId="259AC9E0" w14:textId="5E71F963" w:rsidR="005C103E" w:rsidRDefault="005A363A" w:rsidP="004B7129">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July 2027</w:t>
            </w:r>
          </w:p>
        </w:tc>
        <w:tc>
          <w:tcPr>
            <w:tcW w:w="6573" w:type="dxa"/>
          </w:tcPr>
          <w:p w14:paraId="4FF03A7B" w14:textId="16AD4598" w:rsidR="00EC4898" w:rsidRPr="00630F9A" w:rsidRDefault="00EC4898" w:rsidP="004B7129">
            <w:pPr>
              <w:keepLines w:val="0"/>
              <w:spacing w:before="0" w:after="0" w:line="240" w:lineRule="auto"/>
              <w:jc w:val="both"/>
              <w:rPr>
                <w:rFonts w:eastAsia="Gulim" w:cstheme="minorHAnsi"/>
                <w:noProof/>
                <w:szCs w:val="20"/>
                <w:lang w:val="en-US" w:eastAsia="ko-KR"/>
              </w:rPr>
            </w:pPr>
            <w:r>
              <w:rPr>
                <w:rFonts w:cstheme="minorHAnsi" w:hint="eastAsia"/>
                <w:noProof/>
                <w:szCs w:val="20"/>
                <w:lang w:val="en-US" w:eastAsia="ja-JP"/>
              </w:rPr>
              <w:t>Preparatory Meeting</w:t>
            </w:r>
            <w:r w:rsidR="000757CF">
              <w:rPr>
                <w:rFonts w:cstheme="minorHAnsi" w:hint="eastAsia"/>
                <w:noProof/>
                <w:szCs w:val="20"/>
                <w:lang w:val="en-US" w:eastAsia="ja-JP"/>
              </w:rPr>
              <w:t>s</w:t>
            </w:r>
            <w:r>
              <w:rPr>
                <w:rFonts w:cstheme="minorHAnsi" w:hint="eastAsia"/>
                <w:noProof/>
                <w:szCs w:val="20"/>
                <w:lang w:val="en-US" w:eastAsia="ja-JP"/>
              </w:rPr>
              <w:t xml:space="preserve"> with EO, TOSC and speakers</w:t>
            </w:r>
          </w:p>
          <w:p w14:paraId="3E3F553E" w14:textId="7606A5E5" w:rsidR="005C103E" w:rsidRDefault="004A1750" w:rsidP="004B7129">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External Organization submits</w:t>
            </w:r>
            <w:r w:rsidR="005A363A">
              <w:rPr>
                <w:rFonts w:eastAsia="Gulim" w:cstheme="minorHAnsi"/>
                <w:noProof/>
                <w:szCs w:val="20"/>
                <w:lang w:val="en-US" w:eastAsia="ko-KR"/>
              </w:rPr>
              <w:t xml:space="preserve"> </w:t>
            </w:r>
            <w:r w:rsidR="00112A54">
              <w:rPr>
                <w:rFonts w:eastAsia="Gulim" w:cstheme="minorHAnsi"/>
                <w:noProof/>
                <w:szCs w:val="20"/>
                <w:lang w:val="en-US" w:eastAsia="ko-KR"/>
              </w:rPr>
              <w:t xml:space="preserve">full </w:t>
            </w:r>
            <w:r w:rsidR="005A363A">
              <w:rPr>
                <w:rFonts w:eastAsia="Gulim" w:cstheme="minorHAnsi"/>
                <w:noProof/>
                <w:szCs w:val="20"/>
                <w:lang w:val="en-US" w:eastAsia="ko-KR"/>
              </w:rPr>
              <w:t xml:space="preserve">draft training materials </w:t>
            </w:r>
            <w:r>
              <w:rPr>
                <w:rFonts w:eastAsia="Gulim" w:cstheme="minorHAnsi"/>
                <w:noProof/>
                <w:szCs w:val="20"/>
                <w:lang w:val="en-US" w:eastAsia="ko-KR"/>
              </w:rPr>
              <w:t>to TOSC</w:t>
            </w:r>
            <w:r w:rsidR="00637AB9">
              <w:rPr>
                <w:rFonts w:eastAsia="Gulim" w:cstheme="minorHAnsi" w:hint="eastAsia"/>
                <w:noProof/>
                <w:szCs w:val="20"/>
                <w:lang w:val="en-US" w:eastAsia="ko-KR"/>
              </w:rPr>
              <w:t xml:space="preserve"> (</w:t>
            </w:r>
            <w:r w:rsidR="00C65099">
              <w:rPr>
                <w:rFonts w:eastAsia="Gulim" w:cstheme="minorHAnsi" w:hint="eastAsia"/>
                <w:noProof/>
                <w:szCs w:val="20"/>
                <w:lang w:val="en-US" w:eastAsia="ko-KR"/>
              </w:rPr>
              <w:t xml:space="preserve">at least </w:t>
            </w:r>
            <w:r w:rsidR="00637AB9">
              <w:rPr>
                <w:rFonts w:eastAsia="Gulim" w:cstheme="minorHAnsi" w:hint="eastAsia"/>
                <w:noProof/>
                <w:szCs w:val="20"/>
                <w:lang w:val="en-US" w:eastAsia="ko-KR"/>
              </w:rPr>
              <w:t>six weeks prior to the training)</w:t>
            </w:r>
          </w:p>
        </w:tc>
      </w:tr>
      <w:tr w:rsidR="00C566AC" w14:paraId="7BE11E6B" w14:textId="77777777" w:rsidTr="404CED35">
        <w:trPr>
          <w:trHeight w:val="244"/>
        </w:trPr>
        <w:tc>
          <w:tcPr>
            <w:tcW w:w="2547" w:type="dxa"/>
          </w:tcPr>
          <w:p w14:paraId="039CFCF1" w14:textId="7BE8BCCA" w:rsidR="00C566AC" w:rsidRDefault="00C566AC" w:rsidP="00C566AC">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August 2027</w:t>
            </w:r>
          </w:p>
        </w:tc>
        <w:tc>
          <w:tcPr>
            <w:tcW w:w="6573" w:type="dxa"/>
          </w:tcPr>
          <w:p w14:paraId="5BB610CA" w14:textId="022293F4" w:rsidR="001542EA" w:rsidRDefault="001542EA" w:rsidP="00C566AC">
            <w:pPr>
              <w:keepLines w:val="0"/>
              <w:spacing w:before="0" w:after="0" w:line="240" w:lineRule="auto"/>
              <w:jc w:val="both"/>
              <w:rPr>
                <w:rFonts w:cstheme="minorHAnsi"/>
                <w:noProof/>
                <w:szCs w:val="20"/>
                <w:lang w:val="en-US" w:eastAsia="ja-JP"/>
              </w:rPr>
            </w:pPr>
            <w:r>
              <w:rPr>
                <w:rFonts w:cstheme="minorHAnsi" w:hint="eastAsia"/>
                <w:noProof/>
                <w:szCs w:val="20"/>
                <w:lang w:val="en-US" w:eastAsia="ja-JP"/>
              </w:rPr>
              <w:t>Preparatory Meetings with EO, TOSC and speakers</w:t>
            </w:r>
          </w:p>
          <w:p w14:paraId="5CAB7B1A" w14:textId="0F2412ED" w:rsidR="00C65099" w:rsidRDefault="00ED56DF" w:rsidP="404CED35">
            <w:pPr>
              <w:keepLines w:val="0"/>
              <w:spacing w:before="0" w:after="0" w:line="240" w:lineRule="auto"/>
              <w:jc w:val="both"/>
              <w:rPr>
                <w:rFonts w:eastAsia="Gulim" w:cstheme="minorBidi"/>
                <w:noProof/>
                <w:lang w:val="en-US" w:eastAsia="ko-KR"/>
              </w:rPr>
            </w:pPr>
            <w:r w:rsidRPr="404CED35">
              <w:rPr>
                <w:rFonts w:eastAsia="Gulim" w:cstheme="minorBidi"/>
                <w:noProof/>
                <w:lang w:val="en-US" w:eastAsia="ko-KR"/>
              </w:rPr>
              <w:t>TOSC r</w:t>
            </w:r>
            <w:r w:rsidR="00C566AC" w:rsidRPr="404CED35">
              <w:rPr>
                <w:rFonts w:eastAsia="Gulim" w:cstheme="minorBidi"/>
                <w:noProof/>
                <w:lang w:val="en-US" w:eastAsia="ko-KR"/>
              </w:rPr>
              <w:t>eview</w:t>
            </w:r>
            <w:r w:rsidR="002774EB" w:rsidRPr="404CED35">
              <w:rPr>
                <w:rFonts w:eastAsia="Gulim" w:cstheme="minorBidi"/>
                <w:noProof/>
                <w:lang w:val="en-US" w:eastAsia="ko-KR"/>
              </w:rPr>
              <w:t xml:space="preserve"> and</w:t>
            </w:r>
            <w:r w:rsidR="007B69AF" w:rsidRPr="404CED35">
              <w:rPr>
                <w:rFonts w:eastAsia="Gulim" w:cstheme="minorBidi"/>
                <w:noProof/>
                <w:lang w:val="en-US" w:eastAsia="ko-KR"/>
              </w:rPr>
              <w:t xml:space="preserve"> </w:t>
            </w:r>
            <w:r w:rsidR="00AF02F7" w:rsidRPr="404CED35">
              <w:rPr>
                <w:rFonts w:eastAsia="Gulim" w:cstheme="minorBidi"/>
                <w:noProof/>
                <w:lang w:val="en-US" w:eastAsia="ko-KR"/>
              </w:rPr>
              <w:t>feedback</w:t>
            </w:r>
            <w:r w:rsidR="002774EB" w:rsidRPr="404CED35">
              <w:rPr>
                <w:rFonts w:eastAsia="Gulim" w:cstheme="minorBidi"/>
                <w:noProof/>
                <w:lang w:val="en-US" w:eastAsia="ko-KR"/>
              </w:rPr>
              <w:t xml:space="preserve"> on training materials</w:t>
            </w:r>
          </w:p>
          <w:p w14:paraId="11DF04D6" w14:textId="20AB3D1D" w:rsidR="00C65099" w:rsidRDefault="00C65099"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External Organizations submits</w:t>
            </w:r>
            <w:r w:rsidR="00C566AC">
              <w:rPr>
                <w:rFonts w:eastAsia="Gulim" w:cstheme="minorHAnsi"/>
                <w:noProof/>
                <w:szCs w:val="20"/>
                <w:lang w:val="en-US" w:eastAsia="ko-KR"/>
              </w:rPr>
              <w:t xml:space="preserve"> revis</w:t>
            </w:r>
            <w:r>
              <w:rPr>
                <w:rFonts w:eastAsia="Gulim" w:cstheme="minorHAnsi" w:hint="eastAsia"/>
                <w:noProof/>
                <w:szCs w:val="20"/>
                <w:lang w:val="en-US" w:eastAsia="ko-KR"/>
              </w:rPr>
              <w:t>ed training materials to the TOSC</w:t>
            </w:r>
            <w:r w:rsidR="009A1A3C">
              <w:rPr>
                <w:rFonts w:eastAsia="Gulim" w:cstheme="minorHAnsi" w:hint="eastAsia"/>
                <w:noProof/>
                <w:szCs w:val="20"/>
                <w:lang w:val="en-US" w:eastAsia="ko-KR"/>
              </w:rPr>
              <w:t xml:space="preserve"> </w:t>
            </w:r>
            <w:r>
              <w:rPr>
                <w:rFonts w:eastAsia="Gulim" w:cstheme="minorHAnsi" w:hint="eastAsia"/>
                <w:noProof/>
                <w:szCs w:val="20"/>
                <w:lang w:val="en-US" w:eastAsia="ko-KR"/>
              </w:rPr>
              <w:t>(at least two weeks prior to the training)</w:t>
            </w:r>
          </w:p>
          <w:p w14:paraId="38A0621F" w14:textId="6454517B" w:rsidR="00407B1A" w:rsidRDefault="00C65099"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TOSC</w:t>
            </w:r>
            <w:r w:rsidR="00B83F86">
              <w:rPr>
                <w:rFonts w:eastAsia="Gulim" w:cstheme="minorHAnsi" w:hint="eastAsia"/>
                <w:noProof/>
                <w:szCs w:val="20"/>
                <w:lang w:val="en-US" w:eastAsia="ko-KR"/>
              </w:rPr>
              <w:t xml:space="preserve"> </w:t>
            </w:r>
            <w:r>
              <w:rPr>
                <w:rFonts w:eastAsia="Gulim" w:cstheme="minorHAnsi" w:hint="eastAsia"/>
                <w:noProof/>
                <w:szCs w:val="20"/>
                <w:lang w:val="en-US" w:eastAsia="ko-KR"/>
              </w:rPr>
              <w:t>final review</w:t>
            </w:r>
            <w:r w:rsidR="00C566AC">
              <w:rPr>
                <w:rFonts w:eastAsia="Gulim" w:cstheme="minorHAnsi"/>
                <w:noProof/>
                <w:szCs w:val="20"/>
                <w:lang w:val="en-US" w:eastAsia="ko-KR"/>
              </w:rPr>
              <w:t xml:space="preserve"> and endorsement of training materials</w:t>
            </w:r>
          </w:p>
        </w:tc>
      </w:tr>
      <w:tr w:rsidR="00A8135F" w14:paraId="5E3DFDA9" w14:textId="77777777" w:rsidTr="404CED35">
        <w:trPr>
          <w:trHeight w:val="244"/>
        </w:trPr>
        <w:tc>
          <w:tcPr>
            <w:tcW w:w="2547" w:type="dxa"/>
          </w:tcPr>
          <w:p w14:paraId="104E6D2D" w14:textId="600BFA85" w:rsidR="00A8135F" w:rsidRDefault="001F200D"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S</w:t>
            </w:r>
            <w:r>
              <w:rPr>
                <w:rFonts w:eastAsia="Gulim" w:cstheme="minorHAnsi"/>
                <w:noProof/>
                <w:szCs w:val="20"/>
                <w:lang w:val="en-US" w:eastAsia="ko-KR"/>
              </w:rPr>
              <w:t>eptember 2027</w:t>
            </w:r>
          </w:p>
        </w:tc>
        <w:tc>
          <w:tcPr>
            <w:tcW w:w="6573" w:type="dxa"/>
          </w:tcPr>
          <w:p w14:paraId="2BBF2011" w14:textId="6C4737C1" w:rsidR="00A8135F" w:rsidRDefault="001F200D"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D</w:t>
            </w:r>
            <w:r>
              <w:rPr>
                <w:rFonts w:eastAsia="Gulim" w:cstheme="minorHAnsi"/>
                <w:noProof/>
                <w:szCs w:val="20"/>
                <w:lang w:val="en-US" w:eastAsia="ko-KR"/>
              </w:rPr>
              <w:t>elivery of in-person/hybrid pilot training in conjunction with the IMDRF MC meeting in Brazil</w:t>
            </w:r>
          </w:p>
        </w:tc>
      </w:tr>
      <w:tr w:rsidR="00E80611" w14:paraId="20C0156D" w14:textId="77777777" w:rsidTr="404CED35">
        <w:trPr>
          <w:trHeight w:val="244"/>
        </w:trPr>
        <w:tc>
          <w:tcPr>
            <w:tcW w:w="2547" w:type="dxa"/>
          </w:tcPr>
          <w:p w14:paraId="41C05059" w14:textId="01E292C2" w:rsidR="00E80611" w:rsidRPr="00E80611" w:rsidRDefault="000C41B5" w:rsidP="00C566AC">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Late 2027 – Early 2028</w:t>
            </w:r>
          </w:p>
        </w:tc>
        <w:tc>
          <w:tcPr>
            <w:tcW w:w="6573" w:type="dxa"/>
          </w:tcPr>
          <w:p w14:paraId="09D7395B" w14:textId="1C91B4DD" w:rsidR="00E80611" w:rsidRDefault="002E1EB1"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P</w:t>
            </w:r>
            <w:r>
              <w:rPr>
                <w:rFonts w:eastAsia="Gulim" w:cstheme="minorHAnsi"/>
                <w:noProof/>
                <w:szCs w:val="20"/>
                <w:lang w:val="en-US" w:eastAsia="ko-KR"/>
              </w:rPr>
              <w:t>ilot evaluation and collection of implementation feedback</w:t>
            </w:r>
          </w:p>
        </w:tc>
      </w:tr>
      <w:tr w:rsidR="004A1750" w14:paraId="0E887641" w14:textId="77777777" w:rsidTr="404CED35">
        <w:trPr>
          <w:trHeight w:val="244"/>
        </w:trPr>
        <w:tc>
          <w:tcPr>
            <w:tcW w:w="2547" w:type="dxa"/>
          </w:tcPr>
          <w:p w14:paraId="73256AF9" w14:textId="76D4DFB2" w:rsidR="004A1750" w:rsidRDefault="00AA5B9C" w:rsidP="00C566AC">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February 15. 2028</w:t>
            </w:r>
          </w:p>
        </w:tc>
        <w:tc>
          <w:tcPr>
            <w:tcW w:w="6573" w:type="dxa"/>
          </w:tcPr>
          <w:p w14:paraId="7D85BBF4" w14:textId="5E0F6BE3" w:rsidR="004A1750" w:rsidRDefault="004A1750" w:rsidP="00C566AC">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 xml:space="preserve">TOSC </w:t>
            </w:r>
            <w:r w:rsidR="00AA5B9C">
              <w:rPr>
                <w:rFonts w:eastAsia="Gulim" w:cstheme="minorHAnsi"/>
                <w:noProof/>
                <w:szCs w:val="20"/>
                <w:lang w:val="en-US" w:eastAsia="ko-KR"/>
              </w:rPr>
              <w:t>submits pilot report to MC</w:t>
            </w:r>
          </w:p>
        </w:tc>
      </w:tr>
      <w:tr w:rsidR="002E1EB1" w14:paraId="4557DC46" w14:textId="77777777" w:rsidTr="404CED35">
        <w:trPr>
          <w:trHeight w:val="244"/>
        </w:trPr>
        <w:tc>
          <w:tcPr>
            <w:tcW w:w="2547" w:type="dxa"/>
          </w:tcPr>
          <w:p w14:paraId="6ED8D580" w14:textId="35D9F56C" w:rsidR="002E1EB1" w:rsidRPr="002E1EB1" w:rsidRDefault="009F632E" w:rsidP="00C566AC">
            <w:pPr>
              <w:keepLines w:val="0"/>
              <w:spacing w:before="0" w:after="0" w:line="240" w:lineRule="auto"/>
              <w:jc w:val="both"/>
              <w:rPr>
                <w:rFonts w:eastAsia="Gulim" w:cstheme="minorHAnsi"/>
                <w:noProof/>
                <w:szCs w:val="20"/>
                <w:lang w:val="en-US" w:eastAsia="ko-KR"/>
              </w:rPr>
            </w:pPr>
            <w:r>
              <w:rPr>
                <w:rFonts w:eastAsia="Gulim" w:cstheme="minorHAnsi"/>
                <w:noProof/>
                <w:szCs w:val="20"/>
                <w:lang w:val="en-US" w:eastAsia="ko-KR"/>
              </w:rPr>
              <w:t>March 2028</w:t>
            </w:r>
          </w:p>
        </w:tc>
        <w:tc>
          <w:tcPr>
            <w:tcW w:w="6573" w:type="dxa"/>
          </w:tcPr>
          <w:p w14:paraId="0F8390D4" w14:textId="11B49008" w:rsidR="002E1EB1" w:rsidRDefault="00FC2DB4" w:rsidP="00C566AC">
            <w:pPr>
              <w:keepLines w:val="0"/>
              <w:spacing w:before="0" w:after="0" w:line="240" w:lineRule="auto"/>
              <w:jc w:val="both"/>
              <w:rPr>
                <w:rFonts w:eastAsia="Gulim" w:cstheme="minorHAnsi"/>
                <w:noProof/>
                <w:szCs w:val="20"/>
                <w:lang w:val="en-US" w:eastAsia="ko-KR"/>
              </w:rPr>
            </w:pPr>
            <w:r>
              <w:rPr>
                <w:rFonts w:eastAsia="Gulim" w:cstheme="minorHAnsi" w:hint="eastAsia"/>
                <w:noProof/>
                <w:szCs w:val="20"/>
                <w:lang w:val="en-US" w:eastAsia="ko-KR"/>
              </w:rPr>
              <w:t>P</w:t>
            </w:r>
            <w:r>
              <w:rPr>
                <w:rFonts w:eastAsia="Gulim" w:cstheme="minorHAnsi"/>
                <w:noProof/>
                <w:szCs w:val="20"/>
                <w:lang w:val="en-US" w:eastAsia="ko-KR"/>
              </w:rPr>
              <w:t>resentation of pilot outcomes and lessons learned at the IMDRF MC Open Session</w:t>
            </w:r>
          </w:p>
        </w:tc>
      </w:tr>
    </w:tbl>
    <w:p w14:paraId="706D3892" w14:textId="77777777" w:rsidR="00C6163F" w:rsidRDefault="00C6163F" w:rsidP="0082125D">
      <w:pPr>
        <w:keepLines w:val="0"/>
        <w:spacing w:before="0" w:after="0" w:line="240" w:lineRule="auto"/>
        <w:jc w:val="both"/>
        <w:rPr>
          <w:rFonts w:eastAsia="Gulim" w:cstheme="minorHAnsi"/>
          <w:noProof/>
          <w:sz w:val="24"/>
          <w:lang w:eastAsia="ko-KR"/>
        </w:rPr>
      </w:pPr>
    </w:p>
    <w:p w14:paraId="599E1BC1" w14:textId="490238F3" w:rsidR="0082125D" w:rsidRDefault="0082125D" w:rsidP="404CED35">
      <w:pPr>
        <w:keepLines w:val="0"/>
        <w:spacing w:before="0" w:after="0" w:line="240" w:lineRule="auto"/>
        <w:jc w:val="both"/>
        <w:rPr>
          <w:rFonts w:eastAsia="Gulim" w:cstheme="minorBidi"/>
          <w:noProof/>
          <w:sz w:val="24"/>
          <w:lang w:val="en-US" w:eastAsia="ko-KR"/>
        </w:rPr>
      </w:pPr>
      <w:r w:rsidRPr="404CED35">
        <w:rPr>
          <w:rFonts w:eastAsia="Gulim" w:cstheme="minorBidi"/>
          <w:noProof/>
          <w:sz w:val="24"/>
          <w:lang w:val="en-US" w:eastAsia="ko-KR"/>
        </w:rPr>
        <w:t>Note: Following submission of the draft agenda and proposed speakers, the TOSC and the selected External Organization should begin engagement with the proposed speakers and/or their organizations</w:t>
      </w:r>
      <w:r w:rsidR="00704D37" w:rsidRPr="404CED35">
        <w:rPr>
          <w:rFonts w:eastAsia="Gulim" w:cstheme="minorBidi"/>
          <w:noProof/>
          <w:sz w:val="24"/>
          <w:lang w:val="en-US" w:eastAsia="ko-KR"/>
        </w:rPr>
        <w:t xml:space="preserve"> as early as practical to facilitate timely development and submission o</w:t>
      </w:r>
      <w:r w:rsidR="00D41A01" w:rsidRPr="404CED35">
        <w:rPr>
          <w:rFonts w:eastAsia="Gulim" w:cstheme="minorBidi"/>
          <w:noProof/>
          <w:sz w:val="24"/>
          <w:lang w:val="en-US" w:eastAsia="ko-KR"/>
        </w:rPr>
        <w:t>f</w:t>
      </w:r>
      <w:r w:rsidR="00704D37" w:rsidRPr="404CED35">
        <w:rPr>
          <w:rFonts w:eastAsia="Gulim" w:cstheme="minorBidi"/>
          <w:noProof/>
          <w:sz w:val="24"/>
          <w:lang w:val="en-US" w:eastAsia="ko-KR"/>
        </w:rPr>
        <w:t xml:space="preserve"> training materials in accordance with this indicative timeline</w:t>
      </w:r>
      <w:r w:rsidRPr="404CED35">
        <w:rPr>
          <w:rFonts w:eastAsia="Gulim" w:cstheme="minorBidi"/>
          <w:noProof/>
          <w:sz w:val="24"/>
          <w:lang w:val="en-US" w:eastAsia="ko-KR"/>
        </w:rPr>
        <w:t>.</w:t>
      </w:r>
    </w:p>
    <w:sectPr w:rsidR="0082125D" w:rsidSect="00F941E9">
      <w:headerReference w:type="first" r:id="rId12"/>
      <w:footerReference w:type="first" r:id="rId13"/>
      <w:pgSz w:w="11900" w:h="16840"/>
      <w:pgMar w:top="1701" w:right="1418" w:bottom="1418"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230B" w14:textId="77777777" w:rsidR="00A97FF8" w:rsidRDefault="00A97FF8" w:rsidP="00F23AD7">
      <w:pPr>
        <w:spacing w:before="0" w:after="0" w:line="240" w:lineRule="auto"/>
      </w:pPr>
      <w:r>
        <w:separator/>
      </w:r>
    </w:p>
  </w:endnote>
  <w:endnote w:type="continuationSeparator" w:id="0">
    <w:p w14:paraId="65BCCE46" w14:textId="77777777" w:rsidR="00A97FF8" w:rsidRDefault="00A97FF8" w:rsidP="00F23AD7">
      <w:pPr>
        <w:spacing w:before="0" w:after="0" w:line="240" w:lineRule="auto"/>
      </w:pPr>
      <w:r>
        <w:continuationSeparator/>
      </w:r>
    </w:p>
  </w:endnote>
  <w:endnote w:type="continuationNotice" w:id="1">
    <w:p w14:paraId="646FF7F7" w14:textId="77777777" w:rsidR="00A97FF8" w:rsidRDefault="00A97FF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D723" w14:textId="070F8AFD" w:rsidR="001A5CBB" w:rsidRPr="0017418F" w:rsidRDefault="00821A06" w:rsidP="0017418F">
    <w:pPr>
      <w:rPr>
        <w:sz w:val="28"/>
        <w:szCs w:val="40"/>
      </w:rPr>
    </w:pPr>
    <w:r>
      <w:rPr>
        <w:noProof/>
      </w:rPr>
      <w:drawing>
        <wp:anchor distT="0" distB="0" distL="114300" distR="114300" simplePos="0" relativeHeight="251658240" behindDoc="1" locked="0" layoutInCell="1" allowOverlap="1" wp14:anchorId="7A53B80A" wp14:editId="77E376F9">
          <wp:simplePos x="0" y="0"/>
          <wp:positionH relativeFrom="page">
            <wp:align>left</wp:align>
          </wp:positionH>
          <wp:positionV relativeFrom="page">
            <wp:align>bottom</wp:align>
          </wp:positionV>
          <wp:extent cx="7560000" cy="40680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406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1083" w14:textId="77777777" w:rsidR="00A97FF8" w:rsidRDefault="00A97FF8" w:rsidP="00F23AD7">
      <w:pPr>
        <w:spacing w:before="0" w:after="0" w:line="240" w:lineRule="auto"/>
      </w:pPr>
      <w:r>
        <w:separator/>
      </w:r>
    </w:p>
  </w:footnote>
  <w:footnote w:type="continuationSeparator" w:id="0">
    <w:p w14:paraId="14D6C07B" w14:textId="77777777" w:rsidR="00A97FF8" w:rsidRDefault="00A97FF8" w:rsidP="00F23AD7">
      <w:pPr>
        <w:spacing w:before="0" w:after="0" w:line="240" w:lineRule="auto"/>
      </w:pPr>
      <w:r>
        <w:continuationSeparator/>
      </w:r>
    </w:p>
  </w:footnote>
  <w:footnote w:type="continuationNotice" w:id="1">
    <w:p w14:paraId="3C2A17CF" w14:textId="77777777" w:rsidR="00A97FF8" w:rsidRDefault="00A97FF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DC2D" w14:textId="38D75DC4" w:rsidR="001A5CBB" w:rsidRDefault="001A5CBB">
    <w:pPr>
      <w:pStyle w:val="a8"/>
    </w:pPr>
    <w:r>
      <w:rPr>
        <w:noProof/>
      </w:rPr>
      <w:drawing>
        <wp:anchor distT="0" distB="0" distL="114300" distR="114300" simplePos="0" relativeHeight="251658243" behindDoc="1" locked="0" layoutInCell="1" allowOverlap="1" wp14:anchorId="719923A0" wp14:editId="1CADA194">
          <wp:simplePos x="0" y="0"/>
          <wp:positionH relativeFrom="column">
            <wp:posOffset>-62230</wp:posOffset>
          </wp:positionH>
          <wp:positionV relativeFrom="paragraph">
            <wp:posOffset>15875</wp:posOffset>
          </wp:positionV>
          <wp:extent cx="3724275" cy="441722"/>
          <wp:effectExtent l="0" t="0" r="0" b="0"/>
          <wp:wrapNone/>
          <wp:docPr id="6" name="Picture 6" descr="IMDR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DRF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776208" cy="44788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46C08FE"/>
    <w:lvl w:ilvl="0">
      <w:start w:val="1"/>
      <w:numFmt w:val="decimal"/>
      <w:pStyle w:val="2"/>
      <w:lvlText w:val="%1."/>
      <w:lvlJc w:val="left"/>
      <w:pPr>
        <w:tabs>
          <w:tab w:val="num" w:pos="1068"/>
        </w:tabs>
        <w:ind w:left="1068" w:hanging="360"/>
      </w:pPr>
    </w:lvl>
  </w:abstractNum>
  <w:abstractNum w:abstractNumId="1" w15:restartNumberingAfterBreak="0">
    <w:nsid w:val="02FB158F"/>
    <w:multiLevelType w:val="hybridMultilevel"/>
    <w:tmpl w:val="C3F295A8"/>
    <w:lvl w:ilvl="0" w:tplc="85349EB2">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670AC"/>
    <w:multiLevelType w:val="hybridMultilevel"/>
    <w:tmpl w:val="9B301452"/>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8144B6"/>
    <w:multiLevelType w:val="hybridMultilevel"/>
    <w:tmpl w:val="D2DA9460"/>
    <w:lvl w:ilvl="0" w:tplc="EF5A0624">
      <w:numFmt w:val="bullet"/>
      <w:lvlText w:val="-"/>
      <w:lvlJc w:val="left"/>
      <w:pPr>
        <w:ind w:left="420" w:hanging="360"/>
      </w:pPr>
      <w:rPr>
        <w:rFonts w:ascii="Arial" w:eastAsia="Gulim" w:hAnsi="Arial" w:cs="Arial" w:hint="default"/>
      </w:rPr>
    </w:lvl>
    <w:lvl w:ilvl="1" w:tplc="04090003" w:tentative="1">
      <w:start w:val="1"/>
      <w:numFmt w:val="bullet"/>
      <w:lvlText w:val=""/>
      <w:lvlJc w:val="left"/>
      <w:pPr>
        <w:ind w:left="860" w:hanging="400"/>
      </w:pPr>
      <w:rPr>
        <w:rFonts w:ascii="Wingdings" w:hAnsi="Wingdings" w:hint="default"/>
      </w:rPr>
    </w:lvl>
    <w:lvl w:ilvl="2" w:tplc="04090005" w:tentative="1">
      <w:start w:val="1"/>
      <w:numFmt w:val="bullet"/>
      <w:lvlText w:val=""/>
      <w:lvlJc w:val="left"/>
      <w:pPr>
        <w:ind w:left="1260" w:hanging="400"/>
      </w:pPr>
      <w:rPr>
        <w:rFonts w:ascii="Wingdings" w:hAnsi="Wingdings" w:hint="default"/>
      </w:rPr>
    </w:lvl>
    <w:lvl w:ilvl="3" w:tplc="04090001" w:tentative="1">
      <w:start w:val="1"/>
      <w:numFmt w:val="bullet"/>
      <w:lvlText w:val=""/>
      <w:lvlJc w:val="left"/>
      <w:pPr>
        <w:ind w:left="1660" w:hanging="400"/>
      </w:pPr>
      <w:rPr>
        <w:rFonts w:ascii="Wingdings" w:hAnsi="Wingdings" w:hint="default"/>
      </w:rPr>
    </w:lvl>
    <w:lvl w:ilvl="4" w:tplc="04090003" w:tentative="1">
      <w:start w:val="1"/>
      <w:numFmt w:val="bullet"/>
      <w:lvlText w:val=""/>
      <w:lvlJc w:val="left"/>
      <w:pPr>
        <w:ind w:left="2060" w:hanging="400"/>
      </w:pPr>
      <w:rPr>
        <w:rFonts w:ascii="Wingdings" w:hAnsi="Wingdings" w:hint="default"/>
      </w:rPr>
    </w:lvl>
    <w:lvl w:ilvl="5" w:tplc="04090005" w:tentative="1">
      <w:start w:val="1"/>
      <w:numFmt w:val="bullet"/>
      <w:lvlText w:val=""/>
      <w:lvlJc w:val="left"/>
      <w:pPr>
        <w:ind w:left="2460" w:hanging="400"/>
      </w:pPr>
      <w:rPr>
        <w:rFonts w:ascii="Wingdings" w:hAnsi="Wingdings" w:hint="default"/>
      </w:rPr>
    </w:lvl>
    <w:lvl w:ilvl="6" w:tplc="04090001" w:tentative="1">
      <w:start w:val="1"/>
      <w:numFmt w:val="bullet"/>
      <w:lvlText w:val=""/>
      <w:lvlJc w:val="left"/>
      <w:pPr>
        <w:ind w:left="2860" w:hanging="400"/>
      </w:pPr>
      <w:rPr>
        <w:rFonts w:ascii="Wingdings" w:hAnsi="Wingdings" w:hint="default"/>
      </w:rPr>
    </w:lvl>
    <w:lvl w:ilvl="7" w:tplc="04090003" w:tentative="1">
      <w:start w:val="1"/>
      <w:numFmt w:val="bullet"/>
      <w:lvlText w:val=""/>
      <w:lvlJc w:val="left"/>
      <w:pPr>
        <w:ind w:left="3260" w:hanging="400"/>
      </w:pPr>
      <w:rPr>
        <w:rFonts w:ascii="Wingdings" w:hAnsi="Wingdings" w:hint="default"/>
      </w:rPr>
    </w:lvl>
    <w:lvl w:ilvl="8" w:tplc="04090005" w:tentative="1">
      <w:start w:val="1"/>
      <w:numFmt w:val="bullet"/>
      <w:lvlText w:val=""/>
      <w:lvlJc w:val="left"/>
      <w:pPr>
        <w:ind w:left="3660" w:hanging="400"/>
      </w:pPr>
      <w:rPr>
        <w:rFonts w:ascii="Wingdings" w:hAnsi="Wingdings" w:hint="default"/>
      </w:rPr>
    </w:lvl>
  </w:abstractNum>
  <w:abstractNum w:abstractNumId="4" w15:restartNumberingAfterBreak="0">
    <w:nsid w:val="075443A5"/>
    <w:multiLevelType w:val="multilevel"/>
    <w:tmpl w:val="AC68C1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1A7E3E"/>
    <w:multiLevelType w:val="hybridMultilevel"/>
    <w:tmpl w:val="AAACF794"/>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085E1CB1"/>
    <w:multiLevelType w:val="multilevel"/>
    <w:tmpl w:val="9C3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123C6"/>
    <w:multiLevelType w:val="hybridMultilevel"/>
    <w:tmpl w:val="240C5C30"/>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0BB96584"/>
    <w:multiLevelType w:val="multilevel"/>
    <w:tmpl w:val="275A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8021D"/>
    <w:multiLevelType w:val="hybridMultilevel"/>
    <w:tmpl w:val="8CDC7EF0"/>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132356B0"/>
    <w:multiLevelType w:val="hybridMultilevel"/>
    <w:tmpl w:val="A6B0286C"/>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146F24E5"/>
    <w:multiLevelType w:val="hybridMultilevel"/>
    <w:tmpl w:val="43EE8D7E"/>
    <w:lvl w:ilvl="0" w:tplc="B39E575C">
      <w:start w:val="1"/>
      <w:numFmt w:val="bullet"/>
      <w:lvlText w:val=""/>
      <w:lvlJc w:val="left"/>
      <w:pPr>
        <w:ind w:left="1080" w:hanging="360"/>
      </w:pPr>
      <w:rPr>
        <w:rFonts w:ascii="Symbol" w:hAnsi="Symbol"/>
      </w:rPr>
    </w:lvl>
    <w:lvl w:ilvl="1" w:tplc="F55C777A">
      <w:start w:val="1"/>
      <w:numFmt w:val="bullet"/>
      <w:lvlText w:val=""/>
      <w:lvlJc w:val="left"/>
      <w:pPr>
        <w:ind w:left="1080" w:hanging="360"/>
      </w:pPr>
      <w:rPr>
        <w:rFonts w:ascii="Symbol" w:hAnsi="Symbol"/>
      </w:rPr>
    </w:lvl>
    <w:lvl w:ilvl="2" w:tplc="25EC4B3C">
      <w:start w:val="1"/>
      <w:numFmt w:val="bullet"/>
      <w:lvlText w:val=""/>
      <w:lvlJc w:val="left"/>
      <w:pPr>
        <w:ind w:left="1080" w:hanging="360"/>
      </w:pPr>
      <w:rPr>
        <w:rFonts w:ascii="Symbol" w:hAnsi="Symbol"/>
      </w:rPr>
    </w:lvl>
    <w:lvl w:ilvl="3" w:tplc="A53C9132">
      <w:start w:val="1"/>
      <w:numFmt w:val="bullet"/>
      <w:lvlText w:val=""/>
      <w:lvlJc w:val="left"/>
      <w:pPr>
        <w:ind w:left="1080" w:hanging="360"/>
      </w:pPr>
      <w:rPr>
        <w:rFonts w:ascii="Symbol" w:hAnsi="Symbol"/>
      </w:rPr>
    </w:lvl>
    <w:lvl w:ilvl="4" w:tplc="8E6EB932">
      <w:start w:val="1"/>
      <w:numFmt w:val="bullet"/>
      <w:lvlText w:val=""/>
      <w:lvlJc w:val="left"/>
      <w:pPr>
        <w:ind w:left="1080" w:hanging="360"/>
      </w:pPr>
      <w:rPr>
        <w:rFonts w:ascii="Symbol" w:hAnsi="Symbol"/>
      </w:rPr>
    </w:lvl>
    <w:lvl w:ilvl="5" w:tplc="29A0340E">
      <w:start w:val="1"/>
      <w:numFmt w:val="bullet"/>
      <w:lvlText w:val=""/>
      <w:lvlJc w:val="left"/>
      <w:pPr>
        <w:ind w:left="1080" w:hanging="360"/>
      </w:pPr>
      <w:rPr>
        <w:rFonts w:ascii="Symbol" w:hAnsi="Symbol"/>
      </w:rPr>
    </w:lvl>
    <w:lvl w:ilvl="6" w:tplc="6694AF90">
      <w:start w:val="1"/>
      <w:numFmt w:val="bullet"/>
      <w:lvlText w:val=""/>
      <w:lvlJc w:val="left"/>
      <w:pPr>
        <w:ind w:left="1080" w:hanging="360"/>
      </w:pPr>
      <w:rPr>
        <w:rFonts w:ascii="Symbol" w:hAnsi="Symbol"/>
      </w:rPr>
    </w:lvl>
    <w:lvl w:ilvl="7" w:tplc="A0C0584E">
      <w:start w:val="1"/>
      <w:numFmt w:val="bullet"/>
      <w:lvlText w:val=""/>
      <w:lvlJc w:val="left"/>
      <w:pPr>
        <w:ind w:left="1080" w:hanging="360"/>
      </w:pPr>
      <w:rPr>
        <w:rFonts w:ascii="Symbol" w:hAnsi="Symbol"/>
      </w:rPr>
    </w:lvl>
    <w:lvl w:ilvl="8" w:tplc="236C6400">
      <w:start w:val="1"/>
      <w:numFmt w:val="bullet"/>
      <w:lvlText w:val=""/>
      <w:lvlJc w:val="left"/>
      <w:pPr>
        <w:ind w:left="1080" w:hanging="360"/>
      </w:pPr>
      <w:rPr>
        <w:rFonts w:ascii="Symbol" w:hAnsi="Symbol"/>
      </w:rPr>
    </w:lvl>
  </w:abstractNum>
  <w:abstractNum w:abstractNumId="12" w15:restartNumberingAfterBreak="0">
    <w:nsid w:val="18F06503"/>
    <w:multiLevelType w:val="multilevel"/>
    <w:tmpl w:val="FF98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B38CE"/>
    <w:multiLevelType w:val="hybridMultilevel"/>
    <w:tmpl w:val="ED1AB5BA"/>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250C78E8"/>
    <w:multiLevelType w:val="hybridMultilevel"/>
    <w:tmpl w:val="69BA9D96"/>
    <w:lvl w:ilvl="0" w:tplc="10ACE5B0">
      <w:start w:val="1"/>
      <w:numFmt w:val="bullet"/>
      <w:lvlText w:val=""/>
      <w:lvlJc w:val="left"/>
      <w:pPr>
        <w:ind w:left="720" w:hanging="360"/>
      </w:pPr>
      <w:rPr>
        <w:rFonts w:ascii="Symbol" w:hAnsi="Symbol"/>
      </w:rPr>
    </w:lvl>
    <w:lvl w:ilvl="1" w:tplc="25582CDE">
      <w:start w:val="1"/>
      <w:numFmt w:val="bullet"/>
      <w:lvlText w:val=""/>
      <w:lvlJc w:val="left"/>
      <w:pPr>
        <w:ind w:left="720" w:hanging="360"/>
      </w:pPr>
      <w:rPr>
        <w:rFonts w:ascii="Symbol" w:hAnsi="Symbol"/>
      </w:rPr>
    </w:lvl>
    <w:lvl w:ilvl="2" w:tplc="C8B41BAA">
      <w:start w:val="1"/>
      <w:numFmt w:val="bullet"/>
      <w:lvlText w:val=""/>
      <w:lvlJc w:val="left"/>
      <w:pPr>
        <w:ind w:left="720" w:hanging="360"/>
      </w:pPr>
      <w:rPr>
        <w:rFonts w:ascii="Symbol" w:hAnsi="Symbol"/>
      </w:rPr>
    </w:lvl>
    <w:lvl w:ilvl="3" w:tplc="CC989274">
      <w:start w:val="1"/>
      <w:numFmt w:val="bullet"/>
      <w:lvlText w:val=""/>
      <w:lvlJc w:val="left"/>
      <w:pPr>
        <w:ind w:left="720" w:hanging="360"/>
      </w:pPr>
      <w:rPr>
        <w:rFonts w:ascii="Symbol" w:hAnsi="Symbol"/>
      </w:rPr>
    </w:lvl>
    <w:lvl w:ilvl="4" w:tplc="D0FE49BC">
      <w:start w:val="1"/>
      <w:numFmt w:val="bullet"/>
      <w:lvlText w:val=""/>
      <w:lvlJc w:val="left"/>
      <w:pPr>
        <w:ind w:left="720" w:hanging="360"/>
      </w:pPr>
      <w:rPr>
        <w:rFonts w:ascii="Symbol" w:hAnsi="Symbol"/>
      </w:rPr>
    </w:lvl>
    <w:lvl w:ilvl="5" w:tplc="23C222BA">
      <w:start w:val="1"/>
      <w:numFmt w:val="bullet"/>
      <w:lvlText w:val=""/>
      <w:lvlJc w:val="left"/>
      <w:pPr>
        <w:ind w:left="720" w:hanging="360"/>
      </w:pPr>
      <w:rPr>
        <w:rFonts w:ascii="Symbol" w:hAnsi="Symbol"/>
      </w:rPr>
    </w:lvl>
    <w:lvl w:ilvl="6" w:tplc="A21806D8">
      <w:start w:val="1"/>
      <w:numFmt w:val="bullet"/>
      <w:lvlText w:val=""/>
      <w:lvlJc w:val="left"/>
      <w:pPr>
        <w:ind w:left="720" w:hanging="360"/>
      </w:pPr>
      <w:rPr>
        <w:rFonts w:ascii="Symbol" w:hAnsi="Symbol"/>
      </w:rPr>
    </w:lvl>
    <w:lvl w:ilvl="7" w:tplc="ECAE56C6">
      <w:start w:val="1"/>
      <w:numFmt w:val="bullet"/>
      <w:lvlText w:val=""/>
      <w:lvlJc w:val="left"/>
      <w:pPr>
        <w:ind w:left="720" w:hanging="360"/>
      </w:pPr>
      <w:rPr>
        <w:rFonts w:ascii="Symbol" w:hAnsi="Symbol"/>
      </w:rPr>
    </w:lvl>
    <w:lvl w:ilvl="8" w:tplc="6FDA9CF6">
      <w:start w:val="1"/>
      <w:numFmt w:val="bullet"/>
      <w:lvlText w:val=""/>
      <w:lvlJc w:val="left"/>
      <w:pPr>
        <w:ind w:left="720" w:hanging="360"/>
      </w:pPr>
      <w:rPr>
        <w:rFonts w:ascii="Symbol" w:hAnsi="Symbol"/>
      </w:rPr>
    </w:lvl>
  </w:abstractNum>
  <w:abstractNum w:abstractNumId="15" w15:restartNumberingAfterBreak="0">
    <w:nsid w:val="26EB2D2F"/>
    <w:multiLevelType w:val="hybridMultilevel"/>
    <w:tmpl w:val="547C9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96250"/>
    <w:multiLevelType w:val="multilevel"/>
    <w:tmpl w:val="DD92D4BA"/>
    <w:numStyleLink w:val="IMDRFN1"/>
  </w:abstractNum>
  <w:abstractNum w:abstractNumId="17" w15:restartNumberingAfterBreak="0">
    <w:nsid w:val="30CC2D41"/>
    <w:multiLevelType w:val="hybridMultilevel"/>
    <w:tmpl w:val="81EA59BC"/>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30CD5B00"/>
    <w:multiLevelType w:val="hybridMultilevel"/>
    <w:tmpl w:val="A6D6F740"/>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316701FF"/>
    <w:multiLevelType w:val="hybridMultilevel"/>
    <w:tmpl w:val="A2AAC4C8"/>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32994429"/>
    <w:multiLevelType w:val="multilevel"/>
    <w:tmpl w:val="4970AA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D36882"/>
    <w:multiLevelType w:val="multilevel"/>
    <w:tmpl w:val="9C3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833317"/>
    <w:multiLevelType w:val="multilevel"/>
    <w:tmpl w:val="8AE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C1230"/>
    <w:multiLevelType w:val="multilevel"/>
    <w:tmpl w:val="EA28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D646C"/>
    <w:multiLevelType w:val="multilevel"/>
    <w:tmpl w:val="A30C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336296"/>
    <w:multiLevelType w:val="multilevel"/>
    <w:tmpl w:val="E7C4D634"/>
    <w:styleLink w:val="IMDRFN2"/>
    <w:lvl w:ilvl="0">
      <w:start w:val="1"/>
      <w:numFmt w:val="decimal"/>
      <w:lvlText w:val="%1."/>
      <w:lvlJc w:val="left"/>
      <w:pPr>
        <w:ind w:left="680" w:hanging="680"/>
      </w:pPr>
      <w:rPr>
        <w:rFonts w:hint="default"/>
      </w:rPr>
    </w:lvl>
    <w:lvl w:ilvl="1">
      <w:start w:val="1"/>
      <w:numFmt w:val="bullet"/>
      <w:lvlText w:val="•"/>
      <w:lvlJc w:val="left"/>
      <w:pPr>
        <w:ind w:left="964" w:hanging="284"/>
      </w:pPr>
      <w:rPr>
        <w:rFonts w:ascii="Arial" w:hAnsi="Arial" w:hint="default"/>
      </w:rPr>
    </w:lvl>
    <w:lvl w:ilvl="2">
      <w:start w:val="1"/>
      <w:numFmt w:val="bullet"/>
      <w:lvlText w:val="–"/>
      <w:lvlJc w:val="left"/>
      <w:pPr>
        <w:ind w:left="1247" w:hanging="283"/>
      </w:pPr>
      <w:rPr>
        <w:rFonts w:ascii="Arial" w:hAnsi="Arial" w:hint="default"/>
      </w:rPr>
    </w:lvl>
    <w:lvl w:ilvl="3">
      <w:start w:val="1"/>
      <w:numFmt w:val="bullet"/>
      <w:lvlText w:val="›"/>
      <w:lvlJc w:val="left"/>
      <w:pPr>
        <w:ind w:left="1531" w:hanging="284"/>
      </w:pPr>
      <w:rPr>
        <w:rFonts w:ascii="Arial" w:hAnsi="Aria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3D1B7C93"/>
    <w:multiLevelType w:val="multilevel"/>
    <w:tmpl w:val="BF44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283FFC"/>
    <w:multiLevelType w:val="hybridMultilevel"/>
    <w:tmpl w:val="EB142524"/>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8" w15:restartNumberingAfterBreak="0">
    <w:nsid w:val="455A4160"/>
    <w:multiLevelType w:val="multilevel"/>
    <w:tmpl w:val="80B4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B33908"/>
    <w:multiLevelType w:val="multilevel"/>
    <w:tmpl w:val="55FC1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8C7359"/>
    <w:multiLevelType w:val="multilevel"/>
    <w:tmpl w:val="DEAE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A513E4"/>
    <w:multiLevelType w:val="hybridMultilevel"/>
    <w:tmpl w:val="9C7E32AE"/>
    <w:lvl w:ilvl="0" w:tplc="65B8DDAE">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2" w15:restartNumberingAfterBreak="0">
    <w:nsid w:val="4E903D5D"/>
    <w:multiLevelType w:val="multilevel"/>
    <w:tmpl w:val="9AFA0F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ECF0DE9"/>
    <w:multiLevelType w:val="multilevel"/>
    <w:tmpl w:val="DD92D4BA"/>
    <w:styleLink w:val="IMDRFN1"/>
    <w:lvl w:ilvl="0">
      <w:start w:val="1"/>
      <w:numFmt w:val="decimal"/>
      <w:pStyle w:val="1"/>
      <w:lvlText w:val="%1."/>
      <w:lvlJc w:val="left"/>
      <w:pPr>
        <w:ind w:left="6068" w:hanging="680"/>
      </w:pPr>
      <w:rPr>
        <w:rFonts w:ascii="Arial" w:hAnsi="Arial" w:hint="default"/>
        <w:b/>
        <w:i w:val="0"/>
        <w:color w:val="1369EA" w:themeColor="accent1"/>
        <w:sz w:val="60"/>
      </w:rPr>
    </w:lvl>
    <w:lvl w:ilvl="1">
      <w:start w:val="1"/>
      <w:numFmt w:val="decimal"/>
      <w:pStyle w:val="20"/>
      <w:lvlText w:val="%1.%2."/>
      <w:lvlJc w:val="left"/>
      <w:pPr>
        <w:ind w:left="4370" w:hanging="680"/>
      </w:pPr>
      <w:rPr>
        <w:rFonts w:ascii="Arial" w:hAnsi="Arial" w:hint="default"/>
        <w:b/>
        <w:i w:val="0"/>
        <w:color w:val="1369EA" w:themeColor="accent1"/>
        <w:sz w:val="28"/>
      </w:rPr>
    </w:lvl>
    <w:lvl w:ilvl="2">
      <w:start w:val="1"/>
      <w:numFmt w:val="decimal"/>
      <w:pStyle w:val="3"/>
      <w:lvlText w:val="%1.%2.%3."/>
      <w:lvlJc w:val="left"/>
      <w:pPr>
        <w:ind w:left="680" w:hanging="680"/>
      </w:pPr>
      <w:rPr>
        <w:rFonts w:ascii="Arial" w:hAnsi="Arial" w:hint="default"/>
        <w:b/>
        <w:i w:val="0"/>
        <w:color w:val="1369EA" w:themeColor="accent1"/>
        <w:sz w:val="24"/>
      </w:rPr>
    </w:lvl>
    <w:lvl w:ilvl="3">
      <w:start w:val="1"/>
      <w:numFmt w:val="none"/>
      <w:isLgl/>
      <w:lvlText w:val=""/>
      <w:lvlJc w:val="left"/>
      <w:pPr>
        <w:ind w:left="680" w:hanging="680"/>
      </w:pPr>
      <w:rPr>
        <w:rFonts w:ascii="Arial" w:hAnsi="Arial" w:hint="default"/>
        <w:b w:val="0"/>
        <w:i w:val="0"/>
        <w:color w:val="000000" w:themeColor="text1"/>
        <w:sz w:val="20"/>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4" w15:restartNumberingAfterBreak="0">
    <w:nsid w:val="4F041B83"/>
    <w:multiLevelType w:val="multilevel"/>
    <w:tmpl w:val="9C3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7513A7"/>
    <w:multiLevelType w:val="multilevel"/>
    <w:tmpl w:val="5948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A926BE"/>
    <w:multiLevelType w:val="multilevel"/>
    <w:tmpl w:val="E96E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434BB7"/>
    <w:multiLevelType w:val="multilevel"/>
    <w:tmpl w:val="C6E4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D525DD"/>
    <w:multiLevelType w:val="hybridMultilevel"/>
    <w:tmpl w:val="ADF66B54"/>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540C1515"/>
    <w:multiLevelType w:val="hybridMultilevel"/>
    <w:tmpl w:val="1CE86F62"/>
    <w:lvl w:ilvl="0" w:tplc="FF8E8E84">
      <w:start w:val="1"/>
      <w:numFmt w:val="bullet"/>
      <w:lvlText w:val="▪"/>
      <w:lvlJc w:val="left"/>
      <w:pPr>
        <w:ind w:left="760" w:hanging="36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0" w15:restartNumberingAfterBreak="0">
    <w:nsid w:val="55933D3D"/>
    <w:multiLevelType w:val="multilevel"/>
    <w:tmpl w:val="9C3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B95060"/>
    <w:multiLevelType w:val="multilevel"/>
    <w:tmpl w:val="8E0A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DA1504"/>
    <w:multiLevelType w:val="multilevel"/>
    <w:tmpl w:val="C196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560C41"/>
    <w:multiLevelType w:val="hybridMultilevel"/>
    <w:tmpl w:val="9EE8BEAE"/>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4" w15:restartNumberingAfterBreak="0">
    <w:nsid w:val="5C625A5E"/>
    <w:multiLevelType w:val="multilevel"/>
    <w:tmpl w:val="8154DE32"/>
    <w:styleLink w:val="IMDRFBullets"/>
    <w:lvl w:ilvl="0">
      <w:start w:val="1"/>
      <w:numFmt w:val="bullet"/>
      <w:lvlText w:val="•"/>
      <w:lvlJc w:val="left"/>
      <w:pPr>
        <w:ind w:left="284" w:hanging="284"/>
      </w:pPr>
      <w:rPr>
        <w:rFonts w:hint="default"/>
        <w:b w:val="0"/>
        <w:i w:val="0"/>
        <w:color w:val="auto"/>
        <w:sz w:val="20"/>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1440" w:hanging="360"/>
      </w:pPr>
      <w:rPr>
        <w:rFonts w:ascii="Symbol" w:hAnsi="Symbol" w:hint="default"/>
        <w:b w:val="0"/>
        <w:i w:val="0"/>
        <w:color w:val="000000" w:themeColor="text1"/>
        <w:sz w:val="20"/>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5" w15:restartNumberingAfterBreak="0">
    <w:nsid w:val="677E21AF"/>
    <w:multiLevelType w:val="hybridMultilevel"/>
    <w:tmpl w:val="C270F308"/>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6" w15:restartNumberingAfterBreak="0">
    <w:nsid w:val="67CB1A21"/>
    <w:multiLevelType w:val="multilevel"/>
    <w:tmpl w:val="3D3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BA6FDC"/>
    <w:multiLevelType w:val="multilevel"/>
    <w:tmpl w:val="230E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3B5F6D"/>
    <w:multiLevelType w:val="hybridMultilevel"/>
    <w:tmpl w:val="451EE34C"/>
    <w:lvl w:ilvl="0" w:tplc="81F066FC">
      <w:start w:val="1"/>
      <w:numFmt w:val="bullet"/>
      <w:lvlText w:val=""/>
      <w:lvlJc w:val="left"/>
      <w:pPr>
        <w:ind w:left="720" w:hanging="360"/>
      </w:pPr>
      <w:rPr>
        <w:rFonts w:ascii="Symbol" w:hAnsi="Symbol"/>
      </w:rPr>
    </w:lvl>
    <w:lvl w:ilvl="1" w:tplc="2878C846">
      <w:start w:val="1"/>
      <w:numFmt w:val="bullet"/>
      <w:lvlText w:val=""/>
      <w:lvlJc w:val="left"/>
      <w:pPr>
        <w:ind w:left="720" w:hanging="360"/>
      </w:pPr>
      <w:rPr>
        <w:rFonts w:ascii="Symbol" w:hAnsi="Symbol"/>
      </w:rPr>
    </w:lvl>
    <w:lvl w:ilvl="2" w:tplc="BBB20AB6">
      <w:start w:val="1"/>
      <w:numFmt w:val="bullet"/>
      <w:lvlText w:val=""/>
      <w:lvlJc w:val="left"/>
      <w:pPr>
        <w:ind w:left="720" w:hanging="360"/>
      </w:pPr>
      <w:rPr>
        <w:rFonts w:ascii="Symbol" w:hAnsi="Symbol"/>
      </w:rPr>
    </w:lvl>
    <w:lvl w:ilvl="3" w:tplc="526C4EAE">
      <w:start w:val="1"/>
      <w:numFmt w:val="bullet"/>
      <w:lvlText w:val=""/>
      <w:lvlJc w:val="left"/>
      <w:pPr>
        <w:ind w:left="720" w:hanging="360"/>
      </w:pPr>
      <w:rPr>
        <w:rFonts w:ascii="Symbol" w:hAnsi="Symbol"/>
      </w:rPr>
    </w:lvl>
    <w:lvl w:ilvl="4" w:tplc="F9FCD880">
      <w:start w:val="1"/>
      <w:numFmt w:val="bullet"/>
      <w:lvlText w:val=""/>
      <w:lvlJc w:val="left"/>
      <w:pPr>
        <w:ind w:left="720" w:hanging="360"/>
      </w:pPr>
      <w:rPr>
        <w:rFonts w:ascii="Symbol" w:hAnsi="Symbol"/>
      </w:rPr>
    </w:lvl>
    <w:lvl w:ilvl="5" w:tplc="4C387704">
      <w:start w:val="1"/>
      <w:numFmt w:val="bullet"/>
      <w:lvlText w:val=""/>
      <w:lvlJc w:val="left"/>
      <w:pPr>
        <w:ind w:left="720" w:hanging="360"/>
      </w:pPr>
      <w:rPr>
        <w:rFonts w:ascii="Symbol" w:hAnsi="Symbol"/>
      </w:rPr>
    </w:lvl>
    <w:lvl w:ilvl="6" w:tplc="39C6B980">
      <w:start w:val="1"/>
      <w:numFmt w:val="bullet"/>
      <w:lvlText w:val=""/>
      <w:lvlJc w:val="left"/>
      <w:pPr>
        <w:ind w:left="720" w:hanging="360"/>
      </w:pPr>
      <w:rPr>
        <w:rFonts w:ascii="Symbol" w:hAnsi="Symbol"/>
      </w:rPr>
    </w:lvl>
    <w:lvl w:ilvl="7" w:tplc="D6B8DEE6">
      <w:start w:val="1"/>
      <w:numFmt w:val="bullet"/>
      <w:lvlText w:val=""/>
      <w:lvlJc w:val="left"/>
      <w:pPr>
        <w:ind w:left="720" w:hanging="360"/>
      </w:pPr>
      <w:rPr>
        <w:rFonts w:ascii="Symbol" w:hAnsi="Symbol"/>
      </w:rPr>
    </w:lvl>
    <w:lvl w:ilvl="8" w:tplc="DD94F9FA">
      <w:start w:val="1"/>
      <w:numFmt w:val="bullet"/>
      <w:lvlText w:val=""/>
      <w:lvlJc w:val="left"/>
      <w:pPr>
        <w:ind w:left="720" w:hanging="360"/>
      </w:pPr>
      <w:rPr>
        <w:rFonts w:ascii="Symbol" w:hAnsi="Symbol"/>
      </w:rPr>
    </w:lvl>
  </w:abstractNum>
  <w:abstractNum w:abstractNumId="49" w15:restartNumberingAfterBreak="0">
    <w:nsid w:val="6CB51911"/>
    <w:multiLevelType w:val="multilevel"/>
    <w:tmpl w:val="A5F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DA40BA9"/>
    <w:multiLevelType w:val="multilevel"/>
    <w:tmpl w:val="2366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E103476"/>
    <w:multiLevelType w:val="multilevel"/>
    <w:tmpl w:val="B1D0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F15720"/>
    <w:multiLevelType w:val="multilevel"/>
    <w:tmpl w:val="7C1CC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1103F46"/>
    <w:multiLevelType w:val="multilevel"/>
    <w:tmpl w:val="9C363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F075FF"/>
    <w:multiLevelType w:val="multilevel"/>
    <w:tmpl w:val="F816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D60427"/>
    <w:multiLevelType w:val="hybridMultilevel"/>
    <w:tmpl w:val="ECCA9EDE"/>
    <w:lvl w:ilvl="0" w:tplc="BF2805CE">
      <w:numFmt w:val="bullet"/>
      <w:lvlText w:val="-"/>
      <w:lvlJc w:val="left"/>
      <w:pPr>
        <w:ind w:left="760" w:hanging="360"/>
      </w:pPr>
      <w:rPr>
        <w:rFonts w:ascii="Arial" w:eastAsia="Gulim"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6" w15:restartNumberingAfterBreak="0">
    <w:nsid w:val="7D2419AE"/>
    <w:multiLevelType w:val="hybridMultilevel"/>
    <w:tmpl w:val="C884F172"/>
    <w:lvl w:ilvl="0" w:tplc="FF8E8E84">
      <w:start w:val="1"/>
      <w:numFmt w:val="bullet"/>
      <w:lvlText w:val="▪"/>
      <w:lvlJc w:val="left"/>
      <w:pPr>
        <w:ind w:left="800" w:hanging="400"/>
      </w:pPr>
      <w:rPr>
        <w:rFonts w:ascii="Cambria Math" w:hAnsi="Cambria Math"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7" w15:restartNumberingAfterBreak="0">
    <w:nsid w:val="7F931002"/>
    <w:multiLevelType w:val="hybridMultilevel"/>
    <w:tmpl w:val="870C5942"/>
    <w:lvl w:ilvl="0" w:tplc="9C52947C">
      <w:start w:val="1"/>
      <w:numFmt w:val="bullet"/>
      <w:lvlText w:val=""/>
      <w:lvlJc w:val="left"/>
      <w:pPr>
        <w:ind w:left="720" w:hanging="360"/>
      </w:pPr>
      <w:rPr>
        <w:rFonts w:ascii="Symbol" w:hAnsi="Symbol"/>
      </w:rPr>
    </w:lvl>
    <w:lvl w:ilvl="1" w:tplc="03D68440">
      <w:start w:val="1"/>
      <w:numFmt w:val="bullet"/>
      <w:lvlText w:val=""/>
      <w:lvlJc w:val="left"/>
      <w:pPr>
        <w:ind w:left="720" w:hanging="360"/>
      </w:pPr>
      <w:rPr>
        <w:rFonts w:ascii="Symbol" w:hAnsi="Symbol"/>
      </w:rPr>
    </w:lvl>
    <w:lvl w:ilvl="2" w:tplc="EBF24954">
      <w:start w:val="1"/>
      <w:numFmt w:val="bullet"/>
      <w:lvlText w:val=""/>
      <w:lvlJc w:val="left"/>
      <w:pPr>
        <w:ind w:left="720" w:hanging="360"/>
      </w:pPr>
      <w:rPr>
        <w:rFonts w:ascii="Symbol" w:hAnsi="Symbol"/>
      </w:rPr>
    </w:lvl>
    <w:lvl w:ilvl="3" w:tplc="A224CCDC">
      <w:start w:val="1"/>
      <w:numFmt w:val="bullet"/>
      <w:lvlText w:val=""/>
      <w:lvlJc w:val="left"/>
      <w:pPr>
        <w:ind w:left="720" w:hanging="360"/>
      </w:pPr>
      <w:rPr>
        <w:rFonts w:ascii="Symbol" w:hAnsi="Symbol"/>
      </w:rPr>
    </w:lvl>
    <w:lvl w:ilvl="4" w:tplc="C1708B7E">
      <w:start w:val="1"/>
      <w:numFmt w:val="bullet"/>
      <w:lvlText w:val=""/>
      <w:lvlJc w:val="left"/>
      <w:pPr>
        <w:ind w:left="720" w:hanging="360"/>
      </w:pPr>
      <w:rPr>
        <w:rFonts w:ascii="Symbol" w:hAnsi="Symbol"/>
      </w:rPr>
    </w:lvl>
    <w:lvl w:ilvl="5" w:tplc="D14CDE5C">
      <w:start w:val="1"/>
      <w:numFmt w:val="bullet"/>
      <w:lvlText w:val=""/>
      <w:lvlJc w:val="left"/>
      <w:pPr>
        <w:ind w:left="720" w:hanging="360"/>
      </w:pPr>
      <w:rPr>
        <w:rFonts w:ascii="Symbol" w:hAnsi="Symbol"/>
      </w:rPr>
    </w:lvl>
    <w:lvl w:ilvl="6" w:tplc="EA6CB3C6">
      <w:start w:val="1"/>
      <w:numFmt w:val="bullet"/>
      <w:lvlText w:val=""/>
      <w:lvlJc w:val="left"/>
      <w:pPr>
        <w:ind w:left="720" w:hanging="360"/>
      </w:pPr>
      <w:rPr>
        <w:rFonts w:ascii="Symbol" w:hAnsi="Symbol"/>
      </w:rPr>
    </w:lvl>
    <w:lvl w:ilvl="7" w:tplc="4FE6935A">
      <w:start w:val="1"/>
      <w:numFmt w:val="bullet"/>
      <w:lvlText w:val=""/>
      <w:lvlJc w:val="left"/>
      <w:pPr>
        <w:ind w:left="720" w:hanging="360"/>
      </w:pPr>
      <w:rPr>
        <w:rFonts w:ascii="Symbol" w:hAnsi="Symbol"/>
      </w:rPr>
    </w:lvl>
    <w:lvl w:ilvl="8" w:tplc="7CEAA1B4">
      <w:start w:val="1"/>
      <w:numFmt w:val="bullet"/>
      <w:lvlText w:val=""/>
      <w:lvlJc w:val="left"/>
      <w:pPr>
        <w:ind w:left="720" w:hanging="360"/>
      </w:pPr>
      <w:rPr>
        <w:rFonts w:ascii="Symbol" w:hAnsi="Symbol"/>
      </w:rPr>
    </w:lvl>
  </w:abstractNum>
  <w:num w:numId="1" w16cid:durableId="1453161839">
    <w:abstractNumId w:val="0"/>
  </w:num>
  <w:num w:numId="2" w16cid:durableId="2000307762">
    <w:abstractNumId w:val="44"/>
  </w:num>
  <w:num w:numId="3" w16cid:durableId="2055613000">
    <w:abstractNumId w:val="16"/>
  </w:num>
  <w:num w:numId="4" w16cid:durableId="856164656">
    <w:abstractNumId w:val="25"/>
  </w:num>
  <w:num w:numId="5" w16cid:durableId="1425178224">
    <w:abstractNumId w:val="33"/>
  </w:num>
  <w:num w:numId="6" w16cid:durableId="1956713865">
    <w:abstractNumId w:val="51"/>
  </w:num>
  <w:num w:numId="7" w16cid:durableId="141890131">
    <w:abstractNumId w:val="28"/>
  </w:num>
  <w:num w:numId="8" w16cid:durableId="868253629">
    <w:abstractNumId w:val="30"/>
  </w:num>
  <w:num w:numId="9" w16cid:durableId="432018586">
    <w:abstractNumId w:val="41"/>
  </w:num>
  <w:num w:numId="10" w16cid:durableId="885992667">
    <w:abstractNumId w:val="36"/>
  </w:num>
  <w:num w:numId="11" w16cid:durableId="681202215">
    <w:abstractNumId w:val="50"/>
  </w:num>
  <w:num w:numId="12" w16cid:durableId="341203300">
    <w:abstractNumId w:val="24"/>
  </w:num>
  <w:num w:numId="13" w16cid:durableId="2061708558">
    <w:abstractNumId w:val="35"/>
  </w:num>
  <w:num w:numId="14" w16cid:durableId="2137599119">
    <w:abstractNumId w:val="46"/>
  </w:num>
  <w:num w:numId="15" w16cid:durableId="649792774">
    <w:abstractNumId w:val="26"/>
  </w:num>
  <w:num w:numId="16" w16cid:durableId="2080591516">
    <w:abstractNumId w:val="22"/>
  </w:num>
  <w:num w:numId="17" w16cid:durableId="667175820">
    <w:abstractNumId w:val="23"/>
  </w:num>
  <w:num w:numId="18" w16cid:durableId="566498907">
    <w:abstractNumId w:val="37"/>
  </w:num>
  <w:num w:numId="19" w16cid:durableId="1437822306">
    <w:abstractNumId w:val="47"/>
  </w:num>
  <w:num w:numId="20" w16cid:durableId="1195773758">
    <w:abstractNumId w:val="42"/>
  </w:num>
  <w:num w:numId="21" w16cid:durableId="1236667947">
    <w:abstractNumId w:val="40"/>
  </w:num>
  <w:num w:numId="22" w16cid:durableId="315303683">
    <w:abstractNumId w:val="56"/>
  </w:num>
  <w:num w:numId="23" w16cid:durableId="404306017">
    <w:abstractNumId w:val="2"/>
  </w:num>
  <w:num w:numId="24" w16cid:durableId="780615026">
    <w:abstractNumId w:val="31"/>
  </w:num>
  <w:num w:numId="25" w16cid:durableId="186021939">
    <w:abstractNumId w:val="55"/>
  </w:num>
  <w:num w:numId="26" w16cid:durableId="2050647200">
    <w:abstractNumId w:val="3"/>
  </w:num>
  <w:num w:numId="27" w16cid:durableId="1834561620">
    <w:abstractNumId w:val="7"/>
  </w:num>
  <w:num w:numId="28" w16cid:durableId="2116171453">
    <w:abstractNumId w:val="9"/>
  </w:num>
  <w:num w:numId="29" w16cid:durableId="1839493079">
    <w:abstractNumId w:val="38"/>
  </w:num>
  <w:num w:numId="30" w16cid:durableId="1994985732">
    <w:abstractNumId w:val="17"/>
  </w:num>
  <w:num w:numId="31" w16cid:durableId="1554735370">
    <w:abstractNumId w:val="27"/>
  </w:num>
  <w:num w:numId="32" w16cid:durableId="878205811">
    <w:abstractNumId w:val="18"/>
  </w:num>
  <w:num w:numId="33" w16cid:durableId="484399131">
    <w:abstractNumId w:val="13"/>
  </w:num>
  <w:num w:numId="34" w16cid:durableId="433327515">
    <w:abstractNumId w:val="10"/>
  </w:num>
  <w:num w:numId="35" w16cid:durableId="335041869">
    <w:abstractNumId w:val="45"/>
  </w:num>
  <w:num w:numId="36" w16cid:durableId="501548961">
    <w:abstractNumId w:val="43"/>
  </w:num>
  <w:num w:numId="37" w16cid:durableId="1719039983">
    <w:abstractNumId w:val="5"/>
  </w:num>
  <w:num w:numId="38" w16cid:durableId="1641108498">
    <w:abstractNumId w:val="19"/>
  </w:num>
  <w:num w:numId="39" w16cid:durableId="1310552337">
    <w:abstractNumId w:val="39"/>
  </w:num>
  <w:num w:numId="40" w16cid:durableId="313875807">
    <w:abstractNumId w:val="49"/>
  </w:num>
  <w:num w:numId="41" w16cid:durableId="1118142157">
    <w:abstractNumId w:val="54"/>
  </w:num>
  <w:num w:numId="42" w16cid:durableId="256447321">
    <w:abstractNumId w:val="12"/>
  </w:num>
  <w:num w:numId="43" w16cid:durableId="395780052">
    <w:abstractNumId w:val="6"/>
  </w:num>
  <w:num w:numId="44" w16cid:durableId="804352128">
    <w:abstractNumId w:val="53"/>
  </w:num>
  <w:num w:numId="45" w16cid:durableId="2008820509">
    <w:abstractNumId w:val="34"/>
  </w:num>
  <w:num w:numId="46" w16cid:durableId="976646127">
    <w:abstractNumId w:val="21"/>
  </w:num>
  <w:num w:numId="47" w16cid:durableId="210463143">
    <w:abstractNumId w:val="8"/>
  </w:num>
  <w:num w:numId="48" w16cid:durableId="1061099433">
    <w:abstractNumId w:val="15"/>
  </w:num>
  <w:num w:numId="49" w16cid:durableId="1046565770">
    <w:abstractNumId w:val="29"/>
  </w:num>
  <w:num w:numId="50" w16cid:durableId="1040394817">
    <w:abstractNumId w:val="4"/>
  </w:num>
  <w:num w:numId="51" w16cid:durableId="98569822">
    <w:abstractNumId w:val="52"/>
  </w:num>
  <w:num w:numId="52" w16cid:durableId="1877234600">
    <w:abstractNumId w:val="20"/>
  </w:num>
  <w:num w:numId="53" w16cid:durableId="1007319812">
    <w:abstractNumId w:val="32"/>
  </w:num>
  <w:num w:numId="54" w16cid:durableId="1668051063">
    <w:abstractNumId w:val="1"/>
  </w:num>
  <w:num w:numId="55" w16cid:durableId="1809743464">
    <w:abstractNumId w:val="11"/>
  </w:num>
  <w:num w:numId="56" w16cid:durableId="1809778918">
    <w:abstractNumId w:val="14"/>
  </w:num>
  <w:num w:numId="57" w16cid:durableId="1499734938">
    <w:abstractNumId w:val="57"/>
  </w:num>
  <w:num w:numId="58" w16cid:durableId="552155216">
    <w:abstractNumId w:val="4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activeWritingStyle w:appName="MSWord" w:lang="ko-KR" w:vendorID="64" w:dllVersion="4096" w:nlCheck="1" w:checkStyle="0"/>
  <w:activeWritingStyle w:appName="MSWord" w:lang="en-US" w:vendorID="64" w:dllVersion="0" w:nlCheck="1" w:checkStyle="0"/>
  <w:activeWritingStyle w:appName="MSWord" w:lang="ja-JP" w:vendorID="64" w:dllVersion="0" w:nlCheck="1" w:checkStyle="1"/>
  <w:activeWritingStyle w:appName="MSWord" w:lang="en-AU" w:vendorID="64" w:dllVersion="0" w:nlCheck="1" w:checkStyle="0"/>
  <w:activeWritingStyle w:appName="MSWord" w:lang="en-GB" w:vendorID="64" w:dllVersion="0" w:nlCheck="1" w:checkStyle="0"/>
  <w:activeWritingStyle w:appName="MSWord" w:lang="en-AU" w:vendorID="64" w:dllVersion="4096" w:nlCheck="1" w:checkStyle="0"/>
  <w:activeWritingStyle w:appName="MSWord" w:lang="en-US" w:vendorID="64" w:dllVersion="4096" w:nlCheck="1" w:checkStyle="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68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208FB"/>
    <w:rsid w:val="0000029C"/>
    <w:rsid w:val="00001260"/>
    <w:rsid w:val="00001920"/>
    <w:rsid w:val="00002175"/>
    <w:rsid w:val="00002E22"/>
    <w:rsid w:val="00004515"/>
    <w:rsid w:val="00004C95"/>
    <w:rsid w:val="000058BF"/>
    <w:rsid w:val="00006998"/>
    <w:rsid w:val="0001017B"/>
    <w:rsid w:val="00013726"/>
    <w:rsid w:val="00013A44"/>
    <w:rsid w:val="00014D93"/>
    <w:rsid w:val="00015ADE"/>
    <w:rsid w:val="00015B4D"/>
    <w:rsid w:val="0001622E"/>
    <w:rsid w:val="0001691D"/>
    <w:rsid w:val="0001697E"/>
    <w:rsid w:val="000174FA"/>
    <w:rsid w:val="00017D5D"/>
    <w:rsid w:val="00020396"/>
    <w:rsid w:val="00020872"/>
    <w:rsid w:val="00021640"/>
    <w:rsid w:val="00022B04"/>
    <w:rsid w:val="00023D12"/>
    <w:rsid w:val="00023E67"/>
    <w:rsid w:val="000255FC"/>
    <w:rsid w:val="00025E48"/>
    <w:rsid w:val="00025ED8"/>
    <w:rsid w:val="000278FC"/>
    <w:rsid w:val="000309D5"/>
    <w:rsid w:val="000319B8"/>
    <w:rsid w:val="000346EF"/>
    <w:rsid w:val="00035D0A"/>
    <w:rsid w:val="000364E3"/>
    <w:rsid w:val="00036F1B"/>
    <w:rsid w:val="00037DE9"/>
    <w:rsid w:val="00040FA9"/>
    <w:rsid w:val="00042BBF"/>
    <w:rsid w:val="00043E41"/>
    <w:rsid w:val="0004559F"/>
    <w:rsid w:val="00045DBF"/>
    <w:rsid w:val="00046BC5"/>
    <w:rsid w:val="00046E84"/>
    <w:rsid w:val="00047AE4"/>
    <w:rsid w:val="00050395"/>
    <w:rsid w:val="000515F8"/>
    <w:rsid w:val="00051B9B"/>
    <w:rsid w:val="00053937"/>
    <w:rsid w:val="00053A47"/>
    <w:rsid w:val="00055FEB"/>
    <w:rsid w:val="000569C9"/>
    <w:rsid w:val="00057665"/>
    <w:rsid w:val="00057740"/>
    <w:rsid w:val="00064046"/>
    <w:rsid w:val="00064CFE"/>
    <w:rsid w:val="00065793"/>
    <w:rsid w:val="00066181"/>
    <w:rsid w:val="00066A57"/>
    <w:rsid w:val="00066BF5"/>
    <w:rsid w:val="00070549"/>
    <w:rsid w:val="00071794"/>
    <w:rsid w:val="00071BED"/>
    <w:rsid w:val="00072D2E"/>
    <w:rsid w:val="000738B8"/>
    <w:rsid w:val="00073BA7"/>
    <w:rsid w:val="00074B0F"/>
    <w:rsid w:val="000756F4"/>
    <w:rsid w:val="000757CF"/>
    <w:rsid w:val="00075B48"/>
    <w:rsid w:val="00075D60"/>
    <w:rsid w:val="0008001E"/>
    <w:rsid w:val="00080714"/>
    <w:rsid w:val="000819CF"/>
    <w:rsid w:val="00081C2C"/>
    <w:rsid w:val="00081FEC"/>
    <w:rsid w:val="00082895"/>
    <w:rsid w:val="00083465"/>
    <w:rsid w:val="00086853"/>
    <w:rsid w:val="00086DBE"/>
    <w:rsid w:val="00087420"/>
    <w:rsid w:val="00090473"/>
    <w:rsid w:val="000908C0"/>
    <w:rsid w:val="00090BBE"/>
    <w:rsid w:val="00094923"/>
    <w:rsid w:val="00094DD9"/>
    <w:rsid w:val="00095275"/>
    <w:rsid w:val="000953D3"/>
    <w:rsid w:val="0009599D"/>
    <w:rsid w:val="000960FF"/>
    <w:rsid w:val="000963BE"/>
    <w:rsid w:val="00096689"/>
    <w:rsid w:val="0009707C"/>
    <w:rsid w:val="00097CB8"/>
    <w:rsid w:val="000A061D"/>
    <w:rsid w:val="000A31A3"/>
    <w:rsid w:val="000A388C"/>
    <w:rsid w:val="000B0043"/>
    <w:rsid w:val="000B02E2"/>
    <w:rsid w:val="000B0E00"/>
    <w:rsid w:val="000B3EAF"/>
    <w:rsid w:val="000B66B7"/>
    <w:rsid w:val="000B6CE7"/>
    <w:rsid w:val="000C0ABE"/>
    <w:rsid w:val="000C1365"/>
    <w:rsid w:val="000C3D84"/>
    <w:rsid w:val="000C41B5"/>
    <w:rsid w:val="000C4C53"/>
    <w:rsid w:val="000C5B8F"/>
    <w:rsid w:val="000C6EAD"/>
    <w:rsid w:val="000C7DF2"/>
    <w:rsid w:val="000D1980"/>
    <w:rsid w:val="000D3129"/>
    <w:rsid w:val="000D4619"/>
    <w:rsid w:val="000D64CA"/>
    <w:rsid w:val="000D7CA3"/>
    <w:rsid w:val="000E1137"/>
    <w:rsid w:val="000E1424"/>
    <w:rsid w:val="000E3129"/>
    <w:rsid w:val="000E7C6B"/>
    <w:rsid w:val="000E7DE2"/>
    <w:rsid w:val="000F284F"/>
    <w:rsid w:val="000F326E"/>
    <w:rsid w:val="000F61E7"/>
    <w:rsid w:val="000F75B9"/>
    <w:rsid w:val="000F76C4"/>
    <w:rsid w:val="000F78D0"/>
    <w:rsid w:val="000F7A87"/>
    <w:rsid w:val="0010048C"/>
    <w:rsid w:val="00100DF3"/>
    <w:rsid w:val="00101457"/>
    <w:rsid w:val="00101466"/>
    <w:rsid w:val="00101627"/>
    <w:rsid w:val="00101990"/>
    <w:rsid w:val="0010388C"/>
    <w:rsid w:val="00103AE6"/>
    <w:rsid w:val="0010541D"/>
    <w:rsid w:val="00105B9E"/>
    <w:rsid w:val="001067E0"/>
    <w:rsid w:val="001078B2"/>
    <w:rsid w:val="00107AF1"/>
    <w:rsid w:val="001101B2"/>
    <w:rsid w:val="00112A54"/>
    <w:rsid w:val="00113293"/>
    <w:rsid w:val="00114EA7"/>
    <w:rsid w:val="001206DA"/>
    <w:rsid w:val="0012163D"/>
    <w:rsid w:val="00121E62"/>
    <w:rsid w:val="00123436"/>
    <w:rsid w:val="00125422"/>
    <w:rsid w:val="00126232"/>
    <w:rsid w:val="00127256"/>
    <w:rsid w:val="001300C4"/>
    <w:rsid w:val="00130363"/>
    <w:rsid w:val="001304E5"/>
    <w:rsid w:val="001339D9"/>
    <w:rsid w:val="00135589"/>
    <w:rsid w:val="001366EE"/>
    <w:rsid w:val="001375E6"/>
    <w:rsid w:val="00140404"/>
    <w:rsid w:val="001406F3"/>
    <w:rsid w:val="00143527"/>
    <w:rsid w:val="00143702"/>
    <w:rsid w:val="00143DB8"/>
    <w:rsid w:val="0014414F"/>
    <w:rsid w:val="00144D16"/>
    <w:rsid w:val="0014773E"/>
    <w:rsid w:val="00147C43"/>
    <w:rsid w:val="0015075C"/>
    <w:rsid w:val="00150DF5"/>
    <w:rsid w:val="00151E85"/>
    <w:rsid w:val="001542EA"/>
    <w:rsid w:val="00154367"/>
    <w:rsid w:val="00154A49"/>
    <w:rsid w:val="001561C3"/>
    <w:rsid w:val="00156A57"/>
    <w:rsid w:val="00156E80"/>
    <w:rsid w:val="00165E05"/>
    <w:rsid w:val="001704A9"/>
    <w:rsid w:val="00170CC5"/>
    <w:rsid w:val="00173765"/>
    <w:rsid w:val="0017418F"/>
    <w:rsid w:val="001755CF"/>
    <w:rsid w:val="00175D53"/>
    <w:rsid w:val="001818C3"/>
    <w:rsid w:val="00181B10"/>
    <w:rsid w:val="001827D5"/>
    <w:rsid w:val="0018315C"/>
    <w:rsid w:val="00184CC1"/>
    <w:rsid w:val="00185B9B"/>
    <w:rsid w:val="00187016"/>
    <w:rsid w:val="001920D9"/>
    <w:rsid w:val="00193EC8"/>
    <w:rsid w:val="00195045"/>
    <w:rsid w:val="001A04A6"/>
    <w:rsid w:val="001A075F"/>
    <w:rsid w:val="001A077C"/>
    <w:rsid w:val="001A0ECD"/>
    <w:rsid w:val="001A2825"/>
    <w:rsid w:val="001A2A36"/>
    <w:rsid w:val="001A35B7"/>
    <w:rsid w:val="001A3A8D"/>
    <w:rsid w:val="001A5CBB"/>
    <w:rsid w:val="001B0280"/>
    <w:rsid w:val="001B07AF"/>
    <w:rsid w:val="001B2F31"/>
    <w:rsid w:val="001B4EF4"/>
    <w:rsid w:val="001B535D"/>
    <w:rsid w:val="001B5AD5"/>
    <w:rsid w:val="001B732A"/>
    <w:rsid w:val="001C01C1"/>
    <w:rsid w:val="001C460D"/>
    <w:rsid w:val="001C4A57"/>
    <w:rsid w:val="001C50AC"/>
    <w:rsid w:val="001C529A"/>
    <w:rsid w:val="001C5532"/>
    <w:rsid w:val="001C674C"/>
    <w:rsid w:val="001C6BF2"/>
    <w:rsid w:val="001C78DD"/>
    <w:rsid w:val="001D1CC3"/>
    <w:rsid w:val="001D3DC7"/>
    <w:rsid w:val="001D4444"/>
    <w:rsid w:val="001D5AC4"/>
    <w:rsid w:val="001D5C46"/>
    <w:rsid w:val="001D5D5F"/>
    <w:rsid w:val="001E1C2C"/>
    <w:rsid w:val="001E3176"/>
    <w:rsid w:val="001E42A5"/>
    <w:rsid w:val="001E44C8"/>
    <w:rsid w:val="001E5DE3"/>
    <w:rsid w:val="001F200D"/>
    <w:rsid w:val="001F24FF"/>
    <w:rsid w:val="001F316E"/>
    <w:rsid w:val="001F3F19"/>
    <w:rsid w:val="001F421F"/>
    <w:rsid w:val="001F4E79"/>
    <w:rsid w:val="001F4F29"/>
    <w:rsid w:val="001F76FE"/>
    <w:rsid w:val="001F7CE6"/>
    <w:rsid w:val="001F7D8E"/>
    <w:rsid w:val="002033FD"/>
    <w:rsid w:val="002115E9"/>
    <w:rsid w:val="00212A7B"/>
    <w:rsid w:val="00213817"/>
    <w:rsid w:val="002153EE"/>
    <w:rsid w:val="00215C8A"/>
    <w:rsid w:val="00216717"/>
    <w:rsid w:val="0022038B"/>
    <w:rsid w:val="00221733"/>
    <w:rsid w:val="002229CE"/>
    <w:rsid w:val="002236A8"/>
    <w:rsid w:val="00225171"/>
    <w:rsid w:val="0022676A"/>
    <w:rsid w:val="0023077D"/>
    <w:rsid w:val="00230962"/>
    <w:rsid w:val="002310CF"/>
    <w:rsid w:val="0023161D"/>
    <w:rsid w:val="0023196B"/>
    <w:rsid w:val="002319D7"/>
    <w:rsid w:val="00232862"/>
    <w:rsid w:val="00235206"/>
    <w:rsid w:val="00236FAC"/>
    <w:rsid w:val="00237F26"/>
    <w:rsid w:val="002404A1"/>
    <w:rsid w:val="002406CF"/>
    <w:rsid w:val="002427D9"/>
    <w:rsid w:val="00243D9F"/>
    <w:rsid w:val="002453DF"/>
    <w:rsid w:val="0024603C"/>
    <w:rsid w:val="00247257"/>
    <w:rsid w:val="00250F3B"/>
    <w:rsid w:val="0025131E"/>
    <w:rsid w:val="002534FC"/>
    <w:rsid w:val="00255E29"/>
    <w:rsid w:val="002615E1"/>
    <w:rsid w:val="002624F5"/>
    <w:rsid w:val="00265E51"/>
    <w:rsid w:val="00265F3F"/>
    <w:rsid w:val="002665D8"/>
    <w:rsid w:val="002670D7"/>
    <w:rsid w:val="0026760C"/>
    <w:rsid w:val="00267CE9"/>
    <w:rsid w:val="00270AA0"/>
    <w:rsid w:val="00270BE5"/>
    <w:rsid w:val="00270EA8"/>
    <w:rsid w:val="00271505"/>
    <w:rsid w:val="002747BD"/>
    <w:rsid w:val="0027519C"/>
    <w:rsid w:val="002759C6"/>
    <w:rsid w:val="00276CEE"/>
    <w:rsid w:val="00277466"/>
    <w:rsid w:val="002774EB"/>
    <w:rsid w:val="002779ED"/>
    <w:rsid w:val="002808CA"/>
    <w:rsid w:val="00280D61"/>
    <w:rsid w:val="00286FDE"/>
    <w:rsid w:val="00287BF2"/>
    <w:rsid w:val="002916E5"/>
    <w:rsid w:val="002921A1"/>
    <w:rsid w:val="00293B0A"/>
    <w:rsid w:val="00294D28"/>
    <w:rsid w:val="00294DEB"/>
    <w:rsid w:val="0029532A"/>
    <w:rsid w:val="00295B7E"/>
    <w:rsid w:val="002A0517"/>
    <w:rsid w:val="002A084F"/>
    <w:rsid w:val="002A111B"/>
    <w:rsid w:val="002A1A23"/>
    <w:rsid w:val="002A2EF7"/>
    <w:rsid w:val="002A6CB1"/>
    <w:rsid w:val="002A75E1"/>
    <w:rsid w:val="002B126F"/>
    <w:rsid w:val="002B1674"/>
    <w:rsid w:val="002B4DD1"/>
    <w:rsid w:val="002B59C4"/>
    <w:rsid w:val="002B613B"/>
    <w:rsid w:val="002B63C9"/>
    <w:rsid w:val="002B6CE3"/>
    <w:rsid w:val="002C0FCF"/>
    <w:rsid w:val="002C142B"/>
    <w:rsid w:val="002C14D5"/>
    <w:rsid w:val="002C2F6F"/>
    <w:rsid w:val="002C6D38"/>
    <w:rsid w:val="002C6E2A"/>
    <w:rsid w:val="002C7600"/>
    <w:rsid w:val="002D0516"/>
    <w:rsid w:val="002D0EC7"/>
    <w:rsid w:val="002D17DD"/>
    <w:rsid w:val="002D1C5A"/>
    <w:rsid w:val="002D3853"/>
    <w:rsid w:val="002D46BD"/>
    <w:rsid w:val="002D5492"/>
    <w:rsid w:val="002D6C55"/>
    <w:rsid w:val="002D7772"/>
    <w:rsid w:val="002E0819"/>
    <w:rsid w:val="002E1E9B"/>
    <w:rsid w:val="002E1EB1"/>
    <w:rsid w:val="002E1F03"/>
    <w:rsid w:val="002E359F"/>
    <w:rsid w:val="002E3EA7"/>
    <w:rsid w:val="002E3EC3"/>
    <w:rsid w:val="002E4060"/>
    <w:rsid w:val="002E4675"/>
    <w:rsid w:val="002E52C6"/>
    <w:rsid w:val="002E5E35"/>
    <w:rsid w:val="002E7C46"/>
    <w:rsid w:val="002E7DE7"/>
    <w:rsid w:val="002E7F94"/>
    <w:rsid w:val="002F45FF"/>
    <w:rsid w:val="002F4E57"/>
    <w:rsid w:val="002F67E2"/>
    <w:rsid w:val="002F6CB2"/>
    <w:rsid w:val="002F7CF7"/>
    <w:rsid w:val="002F7EB4"/>
    <w:rsid w:val="003007F6"/>
    <w:rsid w:val="00302D33"/>
    <w:rsid w:val="00302FA6"/>
    <w:rsid w:val="003047B5"/>
    <w:rsid w:val="003060F4"/>
    <w:rsid w:val="003069E5"/>
    <w:rsid w:val="00306CB7"/>
    <w:rsid w:val="003113A0"/>
    <w:rsid w:val="003116BD"/>
    <w:rsid w:val="00312D43"/>
    <w:rsid w:val="00312FE3"/>
    <w:rsid w:val="00313E77"/>
    <w:rsid w:val="00314338"/>
    <w:rsid w:val="0031526A"/>
    <w:rsid w:val="003173C1"/>
    <w:rsid w:val="003200BB"/>
    <w:rsid w:val="0032086E"/>
    <w:rsid w:val="00320D3B"/>
    <w:rsid w:val="00321930"/>
    <w:rsid w:val="003222FE"/>
    <w:rsid w:val="00322E48"/>
    <w:rsid w:val="00323B40"/>
    <w:rsid w:val="0032486C"/>
    <w:rsid w:val="00326EED"/>
    <w:rsid w:val="00326FDF"/>
    <w:rsid w:val="003313D4"/>
    <w:rsid w:val="00331A46"/>
    <w:rsid w:val="00331BB4"/>
    <w:rsid w:val="00331F61"/>
    <w:rsid w:val="00333973"/>
    <w:rsid w:val="00334948"/>
    <w:rsid w:val="00337109"/>
    <w:rsid w:val="0034069E"/>
    <w:rsid w:val="00341048"/>
    <w:rsid w:val="00343821"/>
    <w:rsid w:val="003441C9"/>
    <w:rsid w:val="003441CA"/>
    <w:rsid w:val="003443BB"/>
    <w:rsid w:val="00345ED8"/>
    <w:rsid w:val="00346B4E"/>
    <w:rsid w:val="00347531"/>
    <w:rsid w:val="00351A29"/>
    <w:rsid w:val="00351F27"/>
    <w:rsid w:val="00352089"/>
    <w:rsid w:val="00352FEC"/>
    <w:rsid w:val="00353464"/>
    <w:rsid w:val="003549CF"/>
    <w:rsid w:val="00355FFA"/>
    <w:rsid w:val="00357C2A"/>
    <w:rsid w:val="00360439"/>
    <w:rsid w:val="00360D1E"/>
    <w:rsid w:val="0036271C"/>
    <w:rsid w:val="0036279E"/>
    <w:rsid w:val="00362909"/>
    <w:rsid w:val="00365765"/>
    <w:rsid w:val="00365977"/>
    <w:rsid w:val="00370AE4"/>
    <w:rsid w:val="003714B9"/>
    <w:rsid w:val="003718C7"/>
    <w:rsid w:val="00371A31"/>
    <w:rsid w:val="00372B74"/>
    <w:rsid w:val="00372DCD"/>
    <w:rsid w:val="00372F50"/>
    <w:rsid w:val="00373014"/>
    <w:rsid w:val="00374AA0"/>
    <w:rsid w:val="00374D9A"/>
    <w:rsid w:val="003755A3"/>
    <w:rsid w:val="003758C2"/>
    <w:rsid w:val="003808B1"/>
    <w:rsid w:val="003816D3"/>
    <w:rsid w:val="00382E79"/>
    <w:rsid w:val="003831B6"/>
    <w:rsid w:val="00385338"/>
    <w:rsid w:val="00386091"/>
    <w:rsid w:val="00386561"/>
    <w:rsid w:val="00386C1D"/>
    <w:rsid w:val="00387396"/>
    <w:rsid w:val="003943E6"/>
    <w:rsid w:val="00395254"/>
    <w:rsid w:val="00395624"/>
    <w:rsid w:val="00395C80"/>
    <w:rsid w:val="003A173E"/>
    <w:rsid w:val="003A47E6"/>
    <w:rsid w:val="003A4BCD"/>
    <w:rsid w:val="003A54BA"/>
    <w:rsid w:val="003A6553"/>
    <w:rsid w:val="003A7EC4"/>
    <w:rsid w:val="003B07DC"/>
    <w:rsid w:val="003B08FA"/>
    <w:rsid w:val="003B1AFE"/>
    <w:rsid w:val="003B1F32"/>
    <w:rsid w:val="003B236A"/>
    <w:rsid w:val="003B34A8"/>
    <w:rsid w:val="003B4170"/>
    <w:rsid w:val="003B43D0"/>
    <w:rsid w:val="003B4948"/>
    <w:rsid w:val="003B4BDC"/>
    <w:rsid w:val="003B55DB"/>
    <w:rsid w:val="003B703C"/>
    <w:rsid w:val="003C0559"/>
    <w:rsid w:val="003C371C"/>
    <w:rsid w:val="003C37B3"/>
    <w:rsid w:val="003C3B0D"/>
    <w:rsid w:val="003C50F1"/>
    <w:rsid w:val="003C5352"/>
    <w:rsid w:val="003C62C6"/>
    <w:rsid w:val="003C7938"/>
    <w:rsid w:val="003D0C8F"/>
    <w:rsid w:val="003D27E2"/>
    <w:rsid w:val="003D2C66"/>
    <w:rsid w:val="003D6DE1"/>
    <w:rsid w:val="003D6E37"/>
    <w:rsid w:val="003D6EF8"/>
    <w:rsid w:val="003D73ED"/>
    <w:rsid w:val="003D7EF0"/>
    <w:rsid w:val="003E329B"/>
    <w:rsid w:val="003E49E3"/>
    <w:rsid w:val="003E54C1"/>
    <w:rsid w:val="003E5A7E"/>
    <w:rsid w:val="003E5D3E"/>
    <w:rsid w:val="003E6320"/>
    <w:rsid w:val="003E6CF2"/>
    <w:rsid w:val="003F0FC7"/>
    <w:rsid w:val="003F10E8"/>
    <w:rsid w:val="003F26B9"/>
    <w:rsid w:val="003F38D5"/>
    <w:rsid w:val="003F394A"/>
    <w:rsid w:val="003F4621"/>
    <w:rsid w:val="003F46AA"/>
    <w:rsid w:val="003F4F04"/>
    <w:rsid w:val="003F51F0"/>
    <w:rsid w:val="003F5330"/>
    <w:rsid w:val="003F55F3"/>
    <w:rsid w:val="003F6639"/>
    <w:rsid w:val="003F6A81"/>
    <w:rsid w:val="003F7F1D"/>
    <w:rsid w:val="00400002"/>
    <w:rsid w:val="00400401"/>
    <w:rsid w:val="00402A2F"/>
    <w:rsid w:val="00402D57"/>
    <w:rsid w:val="00405B86"/>
    <w:rsid w:val="00406582"/>
    <w:rsid w:val="00407327"/>
    <w:rsid w:val="00407487"/>
    <w:rsid w:val="00407B1A"/>
    <w:rsid w:val="00410E6A"/>
    <w:rsid w:val="0041254F"/>
    <w:rsid w:val="004130C5"/>
    <w:rsid w:val="00413A43"/>
    <w:rsid w:val="00414A31"/>
    <w:rsid w:val="00415127"/>
    <w:rsid w:val="004162E9"/>
    <w:rsid w:val="0042117A"/>
    <w:rsid w:val="00422642"/>
    <w:rsid w:val="00422BCD"/>
    <w:rsid w:val="00424B23"/>
    <w:rsid w:val="00430DF8"/>
    <w:rsid w:val="004320C2"/>
    <w:rsid w:val="00433380"/>
    <w:rsid w:val="004356B2"/>
    <w:rsid w:val="004409A5"/>
    <w:rsid w:val="004418EB"/>
    <w:rsid w:val="00441E16"/>
    <w:rsid w:val="00441EC2"/>
    <w:rsid w:val="00442D3E"/>
    <w:rsid w:val="00443CF7"/>
    <w:rsid w:val="00443ED1"/>
    <w:rsid w:val="004445E7"/>
    <w:rsid w:val="00445474"/>
    <w:rsid w:val="0044588A"/>
    <w:rsid w:val="00445EBC"/>
    <w:rsid w:val="00446784"/>
    <w:rsid w:val="004475F1"/>
    <w:rsid w:val="004532E5"/>
    <w:rsid w:val="00456533"/>
    <w:rsid w:val="00456BDE"/>
    <w:rsid w:val="00461332"/>
    <w:rsid w:val="00462D87"/>
    <w:rsid w:val="00463935"/>
    <w:rsid w:val="00463959"/>
    <w:rsid w:val="00463FA5"/>
    <w:rsid w:val="0046448F"/>
    <w:rsid w:val="004649BA"/>
    <w:rsid w:val="00465D16"/>
    <w:rsid w:val="00466087"/>
    <w:rsid w:val="004663A8"/>
    <w:rsid w:val="0046766A"/>
    <w:rsid w:val="0046783C"/>
    <w:rsid w:val="00467C35"/>
    <w:rsid w:val="00470D34"/>
    <w:rsid w:val="00471330"/>
    <w:rsid w:val="00473266"/>
    <w:rsid w:val="004735D8"/>
    <w:rsid w:val="00473E20"/>
    <w:rsid w:val="0047470C"/>
    <w:rsid w:val="00475372"/>
    <w:rsid w:val="0047607E"/>
    <w:rsid w:val="00477638"/>
    <w:rsid w:val="00482232"/>
    <w:rsid w:val="00485F49"/>
    <w:rsid w:val="00490EF3"/>
    <w:rsid w:val="0049210F"/>
    <w:rsid w:val="00492C82"/>
    <w:rsid w:val="00492F93"/>
    <w:rsid w:val="00495B1F"/>
    <w:rsid w:val="00496C6C"/>
    <w:rsid w:val="004974AC"/>
    <w:rsid w:val="004A07A9"/>
    <w:rsid w:val="004A1750"/>
    <w:rsid w:val="004A2177"/>
    <w:rsid w:val="004A34CE"/>
    <w:rsid w:val="004A48CF"/>
    <w:rsid w:val="004A618B"/>
    <w:rsid w:val="004A6342"/>
    <w:rsid w:val="004A6E3A"/>
    <w:rsid w:val="004B178C"/>
    <w:rsid w:val="004B1AB5"/>
    <w:rsid w:val="004B3B23"/>
    <w:rsid w:val="004B4DD7"/>
    <w:rsid w:val="004B515F"/>
    <w:rsid w:val="004B6412"/>
    <w:rsid w:val="004B643A"/>
    <w:rsid w:val="004B6796"/>
    <w:rsid w:val="004B7129"/>
    <w:rsid w:val="004C1471"/>
    <w:rsid w:val="004C1739"/>
    <w:rsid w:val="004C1B4D"/>
    <w:rsid w:val="004C3DF2"/>
    <w:rsid w:val="004C3EF2"/>
    <w:rsid w:val="004C5324"/>
    <w:rsid w:val="004C61BC"/>
    <w:rsid w:val="004C6396"/>
    <w:rsid w:val="004C7A0D"/>
    <w:rsid w:val="004D0AF9"/>
    <w:rsid w:val="004D0D16"/>
    <w:rsid w:val="004D31BC"/>
    <w:rsid w:val="004D4A4A"/>
    <w:rsid w:val="004D7781"/>
    <w:rsid w:val="004E021C"/>
    <w:rsid w:val="004E2D08"/>
    <w:rsid w:val="004E58AD"/>
    <w:rsid w:val="004E653D"/>
    <w:rsid w:val="004E78FD"/>
    <w:rsid w:val="004F0EF6"/>
    <w:rsid w:val="004F39DA"/>
    <w:rsid w:val="004F3BF0"/>
    <w:rsid w:val="00500985"/>
    <w:rsid w:val="00500F67"/>
    <w:rsid w:val="00501A92"/>
    <w:rsid w:val="00501EF9"/>
    <w:rsid w:val="0050203F"/>
    <w:rsid w:val="0050287B"/>
    <w:rsid w:val="00504049"/>
    <w:rsid w:val="0050638D"/>
    <w:rsid w:val="00506CF0"/>
    <w:rsid w:val="00507F56"/>
    <w:rsid w:val="00513F8B"/>
    <w:rsid w:val="005142EC"/>
    <w:rsid w:val="00515749"/>
    <w:rsid w:val="00515EA6"/>
    <w:rsid w:val="00517E0D"/>
    <w:rsid w:val="005218AC"/>
    <w:rsid w:val="005221DF"/>
    <w:rsid w:val="005230D1"/>
    <w:rsid w:val="0052412B"/>
    <w:rsid w:val="005243AC"/>
    <w:rsid w:val="00524A59"/>
    <w:rsid w:val="005253CD"/>
    <w:rsid w:val="00525D8A"/>
    <w:rsid w:val="00531342"/>
    <w:rsid w:val="00531861"/>
    <w:rsid w:val="0053236E"/>
    <w:rsid w:val="005325A6"/>
    <w:rsid w:val="00534FC5"/>
    <w:rsid w:val="00535AEF"/>
    <w:rsid w:val="0053612F"/>
    <w:rsid w:val="0054081A"/>
    <w:rsid w:val="005416B4"/>
    <w:rsid w:val="00541EF4"/>
    <w:rsid w:val="00544C1C"/>
    <w:rsid w:val="00545BF6"/>
    <w:rsid w:val="00546457"/>
    <w:rsid w:val="005465E5"/>
    <w:rsid w:val="005469AB"/>
    <w:rsid w:val="00547BA3"/>
    <w:rsid w:val="005520F1"/>
    <w:rsid w:val="00552CCB"/>
    <w:rsid w:val="0055300B"/>
    <w:rsid w:val="00553CB1"/>
    <w:rsid w:val="00554A86"/>
    <w:rsid w:val="00554E89"/>
    <w:rsid w:val="0055515C"/>
    <w:rsid w:val="00555F1B"/>
    <w:rsid w:val="0055662B"/>
    <w:rsid w:val="00557423"/>
    <w:rsid w:val="0056386C"/>
    <w:rsid w:val="00564016"/>
    <w:rsid w:val="005650AC"/>
    <w:rsid w:val="00565640"/>
    <w:rsid w:val="00565E75"/>
    <w:rsid w:val="00565E82"/>
    <w:rsid w:val="00570199"/>
    <w:rsid w:val="00570DEF"/>
    <w:rsid w:val="005713E2"/>
    <w:rsid w:val="0057197B"/>
    <w:rsid w:val="00571E80"/>
    <w:rsid w:val="00571ECC"/>
    <w:rsid w:val="005725A4"/>
    <w:rsid w:val="005727EF"/>
    <w:rsid w:val="005759C6"/>
    <w:rsid w:val="00575DEA"/>
    <w:rsid w:val="00576962"/>
    <w:rsid w:val="0057722F"/>
    <w:rsid w:val="00577998"/>
    <w:rsid w:val="00577E79"/>
    <w:rsid w:val="0058004D"/>
    <w:rsid w:val="0058102F"/>
    <w:rsid w:val="005839CB"/>
    <w:rsid w:val="00585042"/>
    <w:rsid w:val="00585A80"/>
    <w:rsid w:val="0058650F"/>
    <w:rsid w:val="0059101C"/>
    <w:rsid w:val="005911D9"/>
    <w:rsid w:val="00591CD8"/>
    <w:rsid w:val="00593853"/>
    <w:rsid w:val="00593A4B"/>
    <w:rsid w:val="00593AEA"/>
    <w:rsid w:val="00594C0A"/>
    <w:rsid w:val="00596EB7"/>
    <w:rsid w:val="005974EF"/>
    <w:rsid w:val="0059775D"/>
    <w:rsid w:val="00597ABA"/>
    <w:rsid w:val="005A042A"/>
    <w:rsid w:val="005A234F"/>
    <w:rsid w:val="005A363A"/>
    <w:rsid w:val="005A5918"/>
    <w:rsid w:val="005B07EB"/>
    <w:rsid w:val="005B0C5D"/>
    <w:rsid w:val="005B1532"/>
    <w:rsid w:val="005B1799"/>
    <w:rsid w:val="005B24EE"/>
    <w:rsid w:val="005B310C"/>
    <w:rsid w:val="005B31B1"/>
    <w:rsid w:val="005C034A"/>
    <w:rsid w:val="005C103E"/>
    <w:rsid w:val="005C182D"/>
    <w:rsid w:val="005C25D4"/>
    <w:rsid w:val="005C2C78"/>
    <w:rsid w:val="005C3EFF"/>
    <w:rsid w:val="005C5466"/>
    <w:rsid w:val="005C5626"/>
    <w:rsid w:val="005C67B9"/>
    <w:rsid w:val="005C73A2"/>
    <w:rsid w:val="005D5590"/>
    <w:rsid w:val="005D6150"/>
    <w:rsid w:val="005D63FE"/>
    <w:rsid w:val="005D6DF3"/>
    <w:rsid w:val="005D7EF2"/>
    <w:rsid w:val="005E2D8E"/>
    <w:rsid w:val="005E2E57"/>
    <w:rsid w:val="005E3A73"/>
    <w:rsid w:val="005E64B1"/>
    <w:rsid w:val="005E68C0"/>
    <w:rsid w:val="005E7E8A"/>
    <w:rsid w:val="005F1049"/>
    <w:rsid w:val="005F1CCE"/>
    <w:rsid w:val="005F2599"/>
    <w:rsid w:val="005F3230"/>
    <w:rsid w:val="005F63B5"/>
    <w:rsid w:val="005F6EBA"/>
    <w:rsid w:val="005F6EDE"/>
    <w:rsid w:val="005F7B1D"/>
    <w:rsid w:val="005F7F97"/>
    <w:rsid w:val="00600E83"/>
    <w:rsid w:val="00600F82"/>
    <w:rsid w:val="00601191"/>
    <w:rsid w:val="00601DC1"/>
    <w:rsid w:val="00602394"/>
    <w:rsid w:val="0060327B"/>
    <w:rsid w:val="0060584E"/>
    <w:rsid w:val="00605C72"/>
    <w:rsid w:val="006064F4"/>
    <w:rsid w:val="0060723C"/>
    <w:rsid w:val="006102D0"/>
    <w:rsid w:val="00611044"/>
    <w:rsid w:val="00611320"/>
    <w:rsid w:val="006118C5"/>
    <w:rsid w:val="00611B1E"/>
    <w:rsid w:val="00611B61"/>
    <w:rsid w:val="00612A40"/>
    <w:rsid w:val="006154B1"/>
    <w:rsid w:val="006208EA"/>
    <w:rsid w:val="00621108"/>
    <w:rsid w:val="0062138B"/>
    <w:rsid w:val="00621F13"/>
    <w:rsid w:val="00622CFF"/>
    <w:rsid w:val="006231A1"/>
    <w:rsid w:val="006235C0"/>
    <w:rsid w:val="00624396"/>
    <w:rsid w:val="006243E8"/>
    <w:rsid w:val="00626069"/>
    <w:rsid w:val="00626913"/>
    <w:rsid w:val="00626A2A"/>
    <w:rsid w:val="00626E19"/>
    <w:rsid w:val="00630F9A"/>
    <w:rsid w:val="00632414"/>
    <w:rsid w:val="00632C3B"/>
    <w:rsid w:val="00633B99"/>
    <w:rsid w:val="00633BA4"/>
    <w:rsid w:val="00634512"/>
    <w:rsid w:val="006351FF"/>
    <w:rsid w:val="0063654B"/>
    <w:rsid w:val="00636A0A"/>
    <w:rsid w:val="006377C0"/>
    <w:rsid w:val="00637AB9"/>
    <w:rsid w:val="00640750"/>
    <w:rsid w:val="00640CA6"/>
    <w:rsid w:val="00640E99"/>
    <w:rsid w:val="0064236B"/>
    <w:rsid w:val="00642C24"/>
    <w:rsid w:val="00644D69"/>
    <w:rsid w:val="00644F19"/>
    <w:rsid w:val="00647301"/>
    <w:rsid w:val="0065015E"/>
    <w:rsid w:val="006502CE"/>
    <w:rsid w:val="0065067E"/>
    <w:rsid w:val="00653B78"/>
    <w:rsid w:val="00655A43"/>
    <w:rsid w:val="00656063"/>
    <w:rsid w:val="006564B9"/>
    <w:rsid w:val="00656585"/>
    <w:rsid w:val="00656A9A"/>
    <w:rsid w:val="00657AEE"/>
    <w:rsid w:val="0066015A"/>
    <w:rsid w:val="00660198"/>
    <w:rsid w:val="00662948"/>
    <w:rsid w:val="00664DBB"/>
    <w:rsid w:val="006650EA"/>
    <w:rsid w:val="006653A3"/>
    <w:rsid w:val="00665965"/>
    <w:rsid w:val="00667A3C"/>
    <w:rsid w:val="00670DB2"/>
    <w:rsid w:val="00671149"/>
    <w:rsid w:val="00672CB8"/>
    <w:rsid w:val="00672EE8"/>
    <w:rsid w:val="00673146"/>
    <w:rsid w:val="00675948"/>
    <w:rsid w:val="00675D98"/>
    <w:rsid w:val="0067606D"/>
    <w:rsid w:val="00681FAD"/>
    <w:rsid w:val="00681FAE"/>
    <w:rsid w:val="00682D98"/>
    <w:rsid w:val="006830F3"/>
    <w:rsid w:val="00683E93"/>
    <w:rsid w:val="00686A63"/>
    <w:rsid w:val="00686BD7"/>
    <w:rsid w:val="0068745C"/>
    <w:rsid w:val="00690955"/>
    <w:rsid w:val="00691171"/>
    <w:rsid w:val="006926AF"/>
    <w:rsid w:val="006929A5"/>
    <w:rsid w:val="00693BD3"/>
    <w:rsid w:val="00693C5E"/>
    <w:rsid w:val="00694634"/>
    <w:rsid w:val="00694B9E"/>
    <w:rsid w:val="0069570F"/>
    <w:rsid w:val="0069573B"/>
    <w:rsid w:val="006958BF"/>
    <w:rsid w:val="00695E7E"/>
    <w:rsid w:val="006974EE"/>
    <w:rsid w:val="006A172C"/>
    <w:rsid w:val="006A2B15"/>
    <w:rsid w:val="006A4F2D"/>
    <w:rsid w:val="006A50D4"/>
    <w:rsid w:val="006A63F2"/>
    <w:rsid w:val="006A6E19"/>
    <w:rsid w:val="006B0B1F"/>
    <w:rsid w:val="006B19F7"/>
    <w:rsid w:val="006B252B"/>
    <w:rsid w:val="006B2592"/>
    <w:rsid w:val="006B34AE"/>
    <w:rsid w:val="006B6100"/>
    <w:rsid w:val="006B69DC"/>
    <w:rsid w:val="006B69E5"/>
    <w:rsid w:val="006B6E95"/>
    <w:rsid w:val="006B7787"/>
    <w:rsid w:val="006C1325"/>
    <w:rsid w:val="006C1FA0"/>
    <w:rsid w:val="006C2519"/>
    <w:rsid w:val="006C25DA"/>
    <w:rsid w:val="006C36A1"/>
    <w:rsid w:val="006C3A1C"/>
    <w:rsid w:val="006C4E3E"/>
    <w:rsid w:val="006C5A67"/>
    <w:rsid w:val="006C67EC"/>
    <w:rsid w:val="006C6F55"/>
    <w:rsid w:val="006D04E3"/>
    <w:rsid w:val="006D1E1C"/>
    <w:rsid w:val="006D2F39"/>
    <w:rsid w:val="006D40AD"/>
    <w:rsid w:val="006D7111"/>
    <w:rsid w:val="006E09C4"/>
    <w:rsid w:val="006E0EAE"/>
    <w:rsid w:val="006E1201"/>
    <w:rsid w:val="006E3FB3"/>
    <w:rsid w:val="006E3FB5"/>
    <w:rsid w:val="006E5D6B"/>
    <w:rsid w:val="006F0026"/>
    <w:rsid w:val="006F0335"/>
    <w:rsid w:val="006F08D9"/>
    <w:rsid w:val="006F09F5"/>
    <w:rsid w:val="006F0A77"/>
    <w:rsid w:val="006F29EC"/>
    <w:rsid w:val="006F34D9"/>
    <w:rsid w:val="006F3EB9"/>
    <w:rsid w:val="006F4821"/>
    <w:rsid w:val="006F5AB6"/>
    <w:rsid w:val="006F5B5C"/>
    <w:rsid w:val="006F66EA"/>
    <w:rsid w:val="006F738A"/>
    <w:rsid w:val="00700248"/>
    <w:rsid w:val="007022F0"/>
    <w:rsid w:val="00703001"/>
    <w:rsid w:val="007034BD"/>
    <w:rsid w:val="00703C59"/>
    <w:rsid w:val="00703E2D"/>
    <w:rsid w:val="007046CD"/>
    <w:rsid w:val="00704D37"/>
    <w:rsid w:val="00705016"/>
    <w:rsid w:val="0070535B"/>
    <w:rsid w:val="00705DF0"/>
    <w:rsid w:val="00706510"/>
    <w:rsid w:val="00706C6F"/>
    <w:rsid w:val="0070759C"/>
    <w:rsid w:val="00711CCA"/>
    <w:rsid w:val="00714BA4"/>
    <w:rsid w:val="007171A3"/>
    <w:rsid w:val="007177BC"/>
    <w:rsid w:val="00721F1A"/>
    <w:rsid w:val="007220C8"/>
    <w:rsid w:val="00722102"/>
    <w:rsid w:val="007246FD"/>
    <w:rsid w:val="00724BBC"/>
    <w:rsid w:val="007252F5"/>
    <w:rsid w:val="00726190"/>
    <w:rsid w:val="00726E1F"/>
    <w:rsid w:val="007272BD"/>
    <w:rsid w:val="00731295"/>
    <w:rsid w:val="00731365"/>
    <w:rsid w:val="00731A56"/>
    <w:rsid w:val="0073331D"/>
    <w:rsid w:val="00733C1E"/>
    <w:rsid w:val="0073405B"/>
    <w:rsid w:val="00734D97"/>
    <w:rsid w:val="00735F16"/>
    <w:rsid w:val="00736528"/>
    <w:rsid w:val="00736993"/>
    <w:rsid w:val="00736DF0"/>
    <w:rsid w:val="00737114"/>
    <w:rsid w:val="007409D1"/>
    <w:rsid w:val="00741912"/>
    <w:rsid w:val="00741C43"/>
    <w:rsid w:val="0074277F"/>
    <w:rsid w:val="007469A6"/>
    <w:rsid w:val="00746D88"/>
    <w:rsid w:val="0074700A"/>
    <w:rsid w:val="0074752F"/>
    <w:rsid w:val="007478B5"/>
    <w:rsid w:val="0075078A"/>
    <w:rsid w:val="00750BD0"/>
    <w:rsid w:val="00754249"/>
    <w:rsid w:val="007552CA"/>
    <w:rsid w:val="0075787A"/>
    <w:rsid w:val="00760893"/>
    <w:rsid w:val="00761419"/>
    <w:rsid w:val="0076160A"/>
    <w:rsid w:val="0076173A"/>
    <w:rsid w:val="00762708"/>
    <w:rsid w:val="007629CC"/>
    <w:rsid w:val="00762DD0"/>
    <w:rsid w:val="00763AE1"/>
    <w:rsid w:val="00764E9C"/>
    <w:rsid w:val="00765F2A"/>
    <w:rsid w:val="00766241"/>
    <w:rsid w:val="007669EE"/>
    <w:rsid w:val="00767717"/>
    <w:rsid w:val="00770AA8"/>
    <w:rsid w:val="00772635"/>
    <w:rsid w:val="00772A06"/>
    <w:rsid w:val="007748A4"/>
    <w:rsid w:val="00774B0D"/>
    <w:rsid w:val="00774D1D"/>
    <w:rsid w:val="00775210"/>
    <w:rsid w:val="00776ACB"/>
    <w:rsid w:val="00777659"/>
    <w:rsid w:val="00777A7C"/>
    <w:rsid w:val="00780DE5"/>
    <w:rsid w:val="00780FC0"/>
    <w:rsid w:val="00781060"/>
    <w:rsid w:val="00781FE7"/>
    <w:rsid w:val="00782551"/>
    <w:rsid w:val="007831B6"/>
    <w:rsid w:val="007834F6"/>
    <w:rsid w:val="007838F7"/>
    <w:rsid w:val="007849A3"/>
    <w:rsid w:val="00785435"/>
    <w:rsid w:val="007868BD"/>
    <w:rsid w:val="00787062"/>
    <w:rsid w:val="007879E9"/>
    <w:rsid w:val="00793186"/>
    <w:rsid w:val="00794BDF"/>
    <w:rsid w:val="007963CD"/>
    <w:rsid w:val="00797353"/>
    <w:rsid w:val="007A464A"/>
    <w:rsid w:val="007A4BA6"/>
    <w:rsid w:val="007A595A"/>
    <w:rsid w:val="007A5E47"/>
    <w:rsid w:val="007A68D1"/>
    <w:rsid w:val="007A731A"/>
    <w:rsid w:val="007A7597"/>
    <w:rsid w:val="007B17CE"/>
    <w:rsid w:val="007B4B18"/>
    <w:rsid w:val="007B4DC5"/>
    <w:rsid w:val="007B56FA"/>
    <w:rsid w:val="007B640C"/>
    <w:rsid w:val="007B69AF"/>
    <w:rsid w:val="007B7644"/>
    <w:rsid w:val="007C03FC"/>
    <w:rsid w:val="007C10A3"/>
    <w:rsid w:val="007C19BB"/>
    <w:rsid w:val="007C27BD"/>
    <w:rsid w:val="007C3907"/>
    <w:rsid w:val="007C4B33"/>
    <w:rsid w:val="007C5575"/>
    <w:rsid w:val="007C61DE"/>
    <w:rsid w:val="007C6355"/>
    <w:rsid w:val="007C6CEE"/>
    <w:rsid w:val="007C7601"/>
    <w:rsid w:val="007D03D8"/>
    <w:rsid w:val="007D0451"/>
    <w:rsid w:val="007D1386"/>
    <w:rsid w:val="007D199C"/>
    <w:rsid w:val="007D1D6A"/>
    <w:rsid w:val="007D219A"/>
    <w:rsid w:val="007D22F6"/>
    <w:rsid w:val="007D4EA0"/>
    <w:rsid w:val="007E1C19"/>
    <w:rsid w:val="007E22F4"/>
    <w:rsid w:val="007E41E8"/>
    <w:rsid w:val="007E519D"/>
    <w:rsid w:val="007F1AD5"/>
    <w:rsid w:val="007F2DF8"/>
    <w:rsid w:val="007F35B1"/>
    <w:rsid w:val="007F3651"/>
    <w:rsid w:val="007F3C8B"/>
    <w:rsid w:val="007F4D8D"/>
    <w:rsid w:val="007F4DAD"/>
    <w:rsid w:val="007F5F2D"/>
    <w:rsid w:val="007F671A"/>
    <w:rsid w:val="007F79FB"/>
    <w:rsid w:val="008005C0"/>
    <w:rsid w:val="0080451D"/>
    <w:rsid w:val="00805C12"/>
    <w:rsid w:val="008063ED"/>
    <w:rsid w:val="00806F1A"/>
    <w:rsid w:val="00807027"/>
    <w:rsid w:val="00812105"/>
    <w:rsid w:val="0081382F"/>
    <w:rsid w:val="00815F81"/>
    <w:rsid w:val="00817CA1"/>
    <w:rsid w:val="008207F1"/>
    <w:rsid w:val="008208FB"/>
    <w:rsid w:val="0082125D"/>
    <w:rsid w:val="00821626"/>
    <w:rsid w:val="00821A06"/>
    <w:rsid w:val="00822D55"/>
    <w:rsid w:val="00824241"/>
    <w:rsid w:val="00824807"/>
    <w:rsid w:val="00825134"/>
    <w:rsid w:val="0082587E"/>
    <w:rsid w:val="0083038F"/>
    <w:rsid w:val="00833784"/>
    <w:rsid w:val="00833AD2"/>
    <w:rsid w:val="00834251"/>
    <w:rsid w:val="00834866"/>
    <w:rsid w:val="00834F9D"/>
    <w:rsid w:val="00840615"/>
    <w:rsid w:val="00840A2C"/>
    <w:rsid w:val="0084269A"/>
    <w:rsid w:val="00844FD2"/>
    <w:rsid w:val="00847325"/>
    <w:rsid w:val="00850567"/>
    <w:rsid w:val="00851EF3"/>
    <w:rsid w:val="008525A9"/>
    <w:rsid w:val="00852F6E"/>
    <w:rsid w:val="00853600"/>
    <w:rsid w:val="00854629"/>
    <w:rsid w:val="0085623C"/>
    <w:rsid w:val="00860D7F"/>
    <w:rsid w:val="00862F90"/>
    <w:rsid w:val="0086373D"/>
    <w:rsid w:val="00865719"/>
    <w:rsid w:val="00866B06"/>
    <w:rsid w:val="008705AC"/>
    <w:rsid w:val="00872E8E"/>
    <w:rsid w:val="008730FB"/>
    <w:rsid w:val="0087446D"/>
    <w:rsid w:val="008744EA"/>
    <w:rsid w:val="00875842"/>
    <w:rsid w:val="008759A8"/>
    <w:rsid w:val="00875D32"/>
    <w:rsid w:val="00882CF0"/>
    <w:rsid w:val="00884105"/>
    <w:rsid w:val="0088576E"/>
    <w:rsid w:val="008905A9"/>
    <w:rsid w:val="00891F47"/>
    <w:rsid w:val="00892CF7"/>
    <w:rsid w:val="008933EC"/>
    <w:rsid w:val="00894B80"/>
    <w:rsid w:val="00895F82"/>
    <w:rsid w:val="0089755E"/>
    <w:rsid w:val="008A140B"/>
    <w:rsid w:val="008A18CE"/>
    <w:rsid w:val="008A47F2"/>
    <w:rsid w:val="008A65F7"/>
    <w:rsid w:val="008A6EC7"/>
    <w:rsid w:val="008B00FE"/>
    <w:rsid w:val="008B03C9"/>
    <w:rsid w:val="008B0DEA"/>
    <w:rsid w:val="008B17C6"/>
    <w:rsid w:val="008B3040"/>
    <w:rsid w:val="008B3115"/>
    <w:rsid w:val="008B4774"/>
    <w:rsid w:val="008B4956"/>
    <w:rsid w:val="008B4AD4"/>
    <w:rsid w:val="008B515F"/>
    <w:rsid w:val="008B5FA6"/>
    <w:rsid w:val="008B700E"/>
    <w:rsid w:val="008B78E3"/>
    <w:rsid w:val="008C0273"/>
    <w:rsid w:val="008C1832"/>
    <w:rsid w:val="008C315D"/>
    <w:rsid w:val="008C413D"/>
    <w:rsid w:val="008C43AE"/>
    <w:rsid w:val="008C4DC8"/>
    <w:rsid w:val="008C653E"/>
    <w:rsid w:val="008C6A58"/>
    <w:rsid w:val="008D06ED"/>
    <w:rsid w:val="008D0EBA"/>
    <w:rsid w:val="008D1136"/>
    <w:rsid w:val="008D19AB"/>
    <w:rsid w:val="008D244E"/>
    <w:rsid w:val="008D2F4C"/>
    <w:rsid w:val="008D3CC4"/>
    <w:rsid w:val="008D3D3D"/>
    <w:rsid w:val="008D4EB2"/>
    <w:rsid w:val="008D5C07"/>
    <w:rsid w:val="008D5D59"/>
    <w:rsid w:val="008D7849"/>
    <w:rsid w:val="008D78E5"/>
    <w:rsid w:val="008E2258"/>
    <w:rsid w:val="008E3E62"/>
    <w:rsid w:val="008E423E"/>
    <w:rsid w:val="008E5652"/>
    <w:rsid w:val="008F026A"/>
    <w:rsid w:val="008F0603"/>
    <w:rsid w:val="008F2BCA"/>
    <w:rsid w:val="008F35EB"/>
    <w:rsid w:val="008F4CBC"/>
    <w:rsid w:val="008F598D"/>
    <w:rsid w:val="008F5E0D"/>
    <w:rsid w:val="008F6D35"/>
    <w:rsid w:val="0090033D"/>
    <w:rsid w:val="009007E9"/>
    <w:rsid w:val="00903FA4"/>
    <w:rsid w:val="0090416D"/>
    <w:rsid w:val="009059C5"/>
    <w:rsid w:val="00905C3F"/>
    <w:rsid w:val="00907282"/>
    <w:rsid w:val="00907891"/>
    <w:rsid w:val="00907E68"/>
    <w:rsid w:val="00914CC5"/>
    <w:rsid w:val="009157F4"/>
    <w:rsid w:val="00915A8D"/>
    <w:rsid w:val="009236E0"/>
    <w:rsid w:val="009238AD"/>
    <w:rsid w:val="00925587"/>
    <w:rsid w:val="00926217"/>
    <w:rsid w:val="0092769F"/>
    <w:rsid w:val="00930B91"/>
    <w:rsid w:val="00930E28"/>
    <w:rsid w:val="00930F9C"/>
    <w:rsid w:val="00931B85"/>
    <w:rsid w:val="00932AA7"/>
    <w:rsid w:val="00933AD5"/>
    <w:rsid w:val="00933B53"/>
    <w:rsid w:val="00933F2C"/>
    <w:rsid w:val="00933FDF"/>
    <w:rsid w:val="00935D19"/>
    <w:rsid w:val="009367CA"/>
    <w:rsid w:val="0093768A"/>
    <w:rsid w:val="0094063E"/>
    <w:rsid w:val="00940FDD"/>
    <w:rsid w:val="00941051"/>
    <w:rsid w:val="00941E76"/>
    <w:rsid w:val="009425EC"/>
    <w:rsid w:val="00942689"/>
    <w:rsid w:val="00942D21"/>
    <w:rsid w:val="00942ED7"/>
    <w:rsid w:val="00942F60"/>
    <w:rsid w:val="00942F90"/>
    <w:rsid w:val="0094325E"/>
    <w:rsid w:val="00952987"/>
    <w:rsid w:val="00954CF6"/>
    <w:rsid w:val="00956276"/>
    <w:rsid w:val="009567F1"/>
    <w:rsid w:val="00956C04"/>
    <w:rsid w:val="00957677"/>
    <w:rsid w:val="009616E6"/>
    <w:rsid w:val="00963438"/>
    <w:rsid w:val="009638A7"/>
    <w:rsid w:val="00963F5C"/>
    <w:rsid w:val="00965762"/>
    <w:rsid w:val="00966772"/>
    <w:rsid w:val="009667DA"/>
    <w:rsid w:val="00967355"/>
    <w:rsid w:val="00967E52"/>
    <w:rsid w:val="009717B2"/>
    <w:rsid w:val="0097252E"/>
    <w:rsid w:val="00972D19"/>
    <w:rsid w:val="00972D53"/>
    <w:rsid w:val="009737E8"/>
    <w:rsid w:val="00976C1F"/>
    <w:rsid w:val="00980CD8"/>
    <w:rsid w:val="00981B58"/>
    <w:rsid w:val="00981E36"/>
    <w:rsid w:val="009820B3"/>
    <w:rsid w:val="00982911"/>
    <w:rsid w:val="00982DC4"/>
    <w:rsid w:val="0098321D"/>
    <w:rsid w:val="00983346"/>
    <w:rsid w:val="00983F2E"/>
    <w:rsid w:val="00984CB1"/>
    <w:rsid w:val="00986BE7"/>
    <w:rsid w:val="00987207"/>
    <w:rsid w:val="0099006E"/>
    <w:rsid w:val="009907FA"/>
    <w:rsid w:val="00990E46"/>
    <w:rsid w:val="00991A45"/>
    <w:rsid w:val="009934CE"/>
    <w:rsid w:val="009939DC"/>
    <w:rsid w:val="00993DC8"/>
    <w:rsid w:val="009961AB"/>
    <w:rsid w:val="0099745B"/>
    <w:rsid w:val="00997A14"/>
    <w:rsid w:val="009A06A5"/>
    <w:rsid w:val="009A1A3C"/>
    <w:rsid w:val="009A3272"/>
    <w:rsid w:val="009A50A7"/>
    <w:rsid w:val="009B158F"/>
    <w:rsid w:val="009B3E77"/>
    <w:rsid w:val="009B3F6B"/>
    <w:rsid w:val="009B706C"/>
    <w:rsid w:val="009B7804"/>
    <w:rsid w:val="009B7A35"/>
    <w:rsid w:val="009C1CB0"/>
    <w:rsid w:val="009C201A"/>
    <w:rsid w:val="009C2EE9"/>
    <w:rsid w:val="009C3CA7"/>
    <w:rsid w:val="009C4374"/>
    <w:rsid w:val="009C508A"/>
    <w:rsid w:val="009C63B2"/>
    <w:rsid w:val="009C6EA7"/>
    <w:rsid w:val="009D0FF2"/>
    <w:rsid w:val="009D264A"/>
    <w:rsid w:val="009D2F11"/>
    <w:rsid w:val="009D3232"/>
    <w:rsid w:val="009D4E93"/>
    <w:rsid w:val="009D5FF7"/>
    <w:rsid w:val="009D675A"/>
    <w:rsid w:val="009D6B1B"/>
    <w:rsid w:val="009E0377"/>
    <w:rsid w:val="009E07E8"/>
    <w:rsid w:val="009E1628"/>
    <w:rsid w:val="009E2979"/>
    <w:rsid w:val="009E2D4B"/>
    <w:rsid w:val="009E3BA8"/>
    <w:rsid w:val="009E46F3"/>
    <w:rsid w:val="009E50C9"/>
    <w:rsid w:val="009E559B"/>
    <w:rsid w:val="009E6808"/>
    <w:rsid w:val="009E725C"/>
    <w:rsid w:val="009E79A2"/>
    <w:rsid w:val="009E7A5A"/>
    <w:rsid w:val="009F00FF"/>
    <w:rsid w:val="009F0620"/>
    <w:rsid w:val="009F15F4"/>
    <w:rsid w:val="009F2725"/>
    <w:rsid w:val="009F45F0"/>
    <w:rsid w:val="009F4E46"/>
    <w:rsid w:val="009F5D35"/>
    <w:rsid w:val="009F632E"/>
    <w:rsid w:val="00A00145"/>
    <w:rsid w:val="00A00BA0"/>
    <w:rsid w:val="00A02D6F"/>
    <w:rsid w:val="00A03BE3"/>
    <w:rsid w:val="00A05649"/>
    <w:rsid w:val="00A0575A"/>
    <w:rsid w:val="00A06163"/>
    <w:rsid w:val="00A06413"/>
    <w:rsid w:val="00A06D1D"/>
    <w:rsid w:val="00A11202"/>
    <w:rsid w:val="00A14716"/>
    <w:rsid w:val="00A15049"/>
    <w:rsid w:val="00A15DAA"/>
    <w:rsid w:val="00A21236"/>
    <w:rsid w:val="00A213F6"/>
    <w:rsid w:val="00A21610"/>
    <w:rsid w:val="00A227B7"/>
    <w:rsid w:val="00A23040"/>
    <w:rsid w:val="00A24785"/>
    <w:rsid w:val="00A257F0"/>
    <w:rsid w:val="00A25BD9"/>
    <w:rsid w:val="00A25FF5"/>
    <w:rsid w:val="00A26999"/>
    <w:rsid w:val="00A27FBE"/>
    <w:rsid w:val="00A30E22"/>
    <w:rsid w:val="00A30EE9"/>
    <w:rsid w:val="00A32916"/>
    <w:rsid w:val="00A33E42"/>
    <w:rsid w:val="00A33EA3"/>
    <w:rsid w:val="00A349C3"/>
    <w:rsid w:val="00A35BA2"/>
    <w:rsid w:val="00A35C1F"/>
    <w:rsid w:val="00A36728"/>
    <w:rsid w:val="00A374FE"/>
    <w:rsid w:val="00A375E5"/>
    <w:rsid w:val="00A414E1"/>
    <w:rsid w:val="00A4189C"/>
    <w:rsid w:val="00A42382"/>
    <w:rsid w:val="00A449EE"/>
    <w:rsid w:val="00A44E60"/>
    <w:rsid w:val="00A4529A"/>
    <w:rsid w:val="00A45EAC"/>
    <w:rsid w:val="00A46BF0"/>
    <w:rsid w:val="00A47484"/>
    <w:rsid w:val="00A5007C"/>
    <w:rsid w:val="00A50B01"/>
    <w:rsid w:val="00A50F7D"/>
    <w:rsid w:val="00A53462"/>
    <w:rsid w:val="00A57FEB"/>
    <w:rsid w:val="00A60028"/>
    <w:rsid w:val="00A60E1E"/>
    <w:rsid w:val="00A640B1"/>
    <w:rsid w:val="00A70755"/>
    <w:rsid w:val="00A70EB5"/>
    <w:rsid w:val="00A7144D"/>
    <w:rsid w:val="00A72B30"/>
    <w:rsid w:val="00A73109"/>
    <w:rsid w:val="00A74409"/>
    <w:rsid w:val="00A744D3"/>
    <w:rsid w:val="00A750C3"/>
    <w:rsid w:val="00A75994"/>
    <w:rsid w:val="00A75C16"/>
    <w:rsid w:val="00A77079"/>
    <w:rsid w:val="00A77446"/>
    <w:rsid w:val="00A8135F"/>
    <w:rsid w:val="00A81948"/>
    <w:rsid w:val="00A81CB2"/>
    <w:rsid w:val="00A83A76"/>
    <w:rsid w:val="00A8407C"/>
    <w:rsid w:val="00A84C4A"/>
    <w:rsid w:val="00A85559"/>
    <w:rsid w:val="00A8555B"/>
    <w:rsid w:val="00A85CF9"/>
    <w:rsid w:val="00A91674"/>
    <w:rsid w:val="00A931FF"/>
    <w:rsid w:val="00A96286"/>
    <w:rsid w:val="00A97FF8"/>
    <w:rsid w:val="00AA1AFB"/>
    <w:rsid w:val="00AA37C4"/>
    <w:rsid w:val="00AA5262"/>
    <w:rsid w:val="00AA5365"/>
    <w:rsid w:val="00AA5B9C"/>
    <w:rsid w:val="00AA7750"/>
    <w:rsid w:val="00AA793E"/>
    <w:rsid w:val="00AB07B6"/>
    <w:rsid w:val="00AB08B3"/>
    <w:rsid w:val="00AB1EC0"/>
    <w:rsid w:val="00AB2C8A"/>
    <w:rsid w:val="00AB60EB"/>
    <w:rsid w:val="00AB639B"/>
    <w:rsid w:val="00AC1297"/>
    <w:rsid w:val="00AC61BF"/>
    <w:rsid w:val="00AC65F4"/>
    <w:rsid w:val="00AD38DD"/>
    <w:rsid w:val="00AD39ED"/>
    <w:rsid w:val="00AD39F2"/>
    <w:rsid w:val="00AD4665"/>
    <w:rsid w:val="00AD4EE6"/>
    <w:rsid w:val="00AD51D2"/>
    <w:rsid w:val="00AD5617"/>
    <w:rsid w:val="00AD5B73"/>
    <w:rsid w:val="00AD5DC3"/>
    <w:rsid w:val="00AD6999"/>
    <w:rsid w:val="00AD6D8B"/>
    <w:rsid w:val="00AE14DB"/>
    <w:rsid w:val="00AE22A2"/>
    <w:rsid w:val="00AE29F5"/>
    <w:rsid w:val="00AE3605"/>
    <w:rsid w:val="00AE44E9"/>
    <w:rsid w:val="00AE468F"/>
    <w:rsid w:val="00AE4E29"/>
    <w:rsid w:val="00AE675A"/>
    <w:rsid w:val="00AF02F7"/>
    <w:rsid w:val="00AF101D"/>
    <w:rsid w:val="00AF1E99"/>
    <w:rsid w:val="00AF292A"/>
    <w:rsid w:val="00AF2E0F"/>
    <w:rsid w:val="00AF350B"/>
    <w:rsid w:val="00AF3AC2"/>
    <w:rsid w:val="00AF49B3"/>
    <w:rsid w:val="00AF534D"/>
    <w:rsid w:val="00AF63AD"/>
    <w:rsid w:val="00AF6A0B"/>
    <w:rsid w:val="00AF6CEA"/>
    <w:rsid w:val="00B010CE"/>
    <w:rsid w:val="00B01134"/>
    <w:rsid w:val="00B036A4"/>
    <w:rsid w:val="00B0568B"/>
    <w:rsid w:val="00B05A5C"/>
    <w:rsid w:val="00B104A7"/>
    <w:rsid w:val="00B1054C"/>
    <w:rsid w:val="00B1062C"/>
    <w:rsid w:val="00B11299"/>
    <w:rsid w:val="00B11688"/>
    <w:rsid w:val="00B11992"/>
    <w:rsid w:val="00B12022"/>
    <w:rsid w:val="00B12308"/>
    <w:rsid w:val="00B1432B"/>
    <w:rsid w:val="00B152B0"/>
    <w:rsid w:val="00B206FD"/>
    <w:rsid w:val="00B236EA"/>
    <w:rsid w:val="00B237FB"/>
    <w:rsid w:val="00B25F39"/>
    <w:rsid w:val="00B260D3"/>
    <w:rsid w:val="00B26386"/>
    <w:rsid w:val="00B27366"/>
    <w:rsid w:val="00B30B01"/>
    <w:rsid w:val="00B32921"/>
    <w:rsid w:val="00B33054"/>
    <w:rsid w:val="00B349F9"/>
    <w:rsid w:val="00B379F9"/>
    <w:rsid w:val="00B37BF3"/>
    <w:rsid w:val="00B425A7"/>
    <w:rsid w:val="00B4343E"/>
    <w:rsid w:val="00B43807"/>
    <w:rsid w:val="00B4398B"/>
    <w:rsid w:val="00B44432"/>
    <w:rsid w:val="00B44540"/>
    <w:rsid w:val="00B45473"/>
    <w:rsid w:val="00B4547A"/>
    <w:rsid w:val="00B45E3F"/>
    <w:rsid w:val="00B4650D"/>
    <w:rsid w:val="00B4763C"/>
    <w:rsid w:val="00B47A77"/>
    <w:rsid w:val="00B516E9"/>
    <w:rsid w:val="00B52EEA"/>
    <w:rsid w:val="00B531AC"/>
    <w:rsid w:val="00B55AFC"/>
    <w:rsid w:val="00B57B23"/>
    <w:rsid w:val="00B60216"/>
    <w:rsid w:val="00B61F10"/>
    <w:rsid w:val="00B6311F"/>
    <w:rsid w:val="00B6479C"/>
    <w:rsid w:val="00B6564B"/>
    <w:rsid w:val="00B6740F"/>
    <w:rsid w:val="00B70828"/>
    <w:rsid w:val="00B70C90"/>
    <w:rsid w:val="00B70F1E"/>
    <w:rsid w:val="00B711D1"/>
    <w:rsid w:val="00B7176A"/>
    <w:rsid w:val="00B71E96"/>
    <w:rsid w:val="00B727ED"/>
    <w:rsid w:val="00B8076D"/>
    <w:rsid w:val="00B80AAA"/>
    <w:rsid w:val="00B80D68"/>
    <w:rsid w:val="00B8179D"/>
    <w:rsid w:val="00B81B42"/>
    <w:rsid w:val="00B823B9"/>
    <w:rsid w:val="00B828BB"/>
    <w:rsid w:val="00B82A47"/>
    <w:rsid w:val="00B83F86"/>
    <w:rsid w:val="00B8465B"/>
    <w:rsid w:val="00B846E2"/>
    <w:rsid w:val="00B863C1"/>
    <w:rsid w:val="00B869DB"/>
    <w:rsid w:val="00B86B6D"/>
    <w:rsid w:val="00B917DF"/>
    <w:rsid w:val="00B9233D"/>
    <w:rsid w:val="00B93017"/>
    <w:rsid w:val="00B93D50"/>
    <w:rsid w:val="00B9409C"/>
    <w:rsid w:val="00B94EA8"/>
    <w:rsid w:val="00B95391"/>
    <w:rsid w:val="00B979C5"/>
    <w:rsid w:val="00BA0128"/>
    <w:rsid w:val="00BA09ED"/>
    <w:rsid w:val="00BA2BEB"/>
    <w:rsid w:val="00BA3708"/>
    <w:rsid w:val="00BA5360"/>
    <w:rsid w:val="00BA57E0"/>
    <w:rsid w:val="00BA59F5"/>
    <w:rsid w:val="00BA5C10"/>
    <w:rsid w:val="00BA69CC"/>
    <w:rsid w:val="00BB0456"/>
    <w:rsid w:val="00BB0A98"/>
    <w:rsid w:val="00BB1FD0"/>
    <w:rsid w:val="00BB28A8"/>
    <w:rsid w:val="00BB4470"/>
    <w:rsid w:val="00BB6075"/>
    <w:rsid w:val="00BB655B"/>
    <w:rsid w:val="00BB6773"/>
    <w:rsid w:val="00BB6883"/>
    <w:rsid w:val="00BB759E"/>
    <w:rsid w:val="00BC09DE"/>
    <w:rsid w:val="00BC1641"/>
    <w:rsid w:val="00BC1A70"/>
    <w:rsid w:val="00BC2D8C"/>
    <w:rsid w:val="00BC3214"/>
    <w:rsid w:val="00BC4ED6"/>
    <w:rsid w:val="00BC609A"/>
    <w:rsid w:val="00BC70FB"/>
    <w:rsid w:val="00BC71BE"/>
    <w:rsid w:val="00BC7F70"/>
    <w:rsid w:val="00BD07EA"/>
    <w:rsid w:val="00BD0D29"/>
    <w:rsid w:val="00BD1190"/>
    <w:rsid w:val="00BD2BDA"/>
    <w:rsid w:val="00BD36D8"/>
    <w:rsid w:val="00BD448E"/>
    <w:rsid w:val="00BD4AE9"/>
    <w:rsid w:val="00BD61C9"/>
    <w:rsid w:val="00BE0CAB"/>
    <w:rsid w:val="00BE18DF"/>
    <w:rsid w:val="00BE1A39"/>
    <w:rsid w:val="00BE3841"/>
    <w:rsid w:val="00BE7188"/>
    <w:rsid w:val="00BF0270"/>
    <w:rsid w:val="00BF08AB"/>
    <w:rsid w:val="00BF0930"/>
    <w:rsid w:val="00BF0B70"/>
    <w:rsid w:val="00BF20E3"/>
    <w:rsid w:val="00BF357F"/>
    <w:rsid w:val="00BF5D32"/>
    <w:rsid w:val="00BF70EB"/>
    <w:rsid w:val="00BF7934"/>
    <w:rsid w:val="00C004D3"/>
    <w:rsid w:val="00C05520"/>
    <w:rsid w:val="00C05644"/>
    <w:rsid w:val="00C0598F"/>
    <w:rsid w:val="00C06097"/>
    <w:rsid w:val="00C07240"/>
    <w:rsid w:val="00C12AF6"/>
    <w:rsid w:val="00C136EC"/>
    <w:rsid w:val="00C164E7"/>
    <w:rsid w:val="00C214A6"/>
    <w:rsid w:val="00C2292D"/>
    <w:rsid w:val="00C231D3"/>
    <w:rsid w:val="00C23EA9"/>
    <w:rsid w:val="00C245EE"/>
    <w:rsid w:val="00C25039"/>
    <w:rsid w:val="00C30B17"/>
    <w:rsid w:val="00C346DE"/>
    <w:rsid w:val="00C364CB"/>
    <w:rsid w:val="00C37D07"/>
    <w:rsid w:val="00C40001"/>
    <w:rsid w:val="00C415A1"/>
    <w:rsid w:val="00C42E36"/>
    <w:rsid w:val="00C43574"/>
    <w:rsid w:val="00C43C2F"/>
    <w:rsid w:val="00C43FBF"/>
    <w:rsid w:val="00C449DD"/>
    <w:rsid w:val="00C44F41"/>
    <w:rsid w:val="00C47439"/>
    <w:rsid w:val="00C505A8"/>
    <w:rsid w:val="00C50733"/>
    <w:rsid w:val="00C51B34"/>
    <w:rsid w:val="00C5277A"/>
    <w:rsid w:val="00C53B52"/>
    <w:rsid w:val="00C5523B"/>
    <w:rsid w:val="00C5585F"/>
    <w:rsid w:val="00C55B33"/>
    <w:rsid w:val="00C55B87"/>
    <w:rsid w:val="00C55D6F"/>
    <w:rsid w:val="00C566AC"/>
    <w:rsid w:val="00C57AF7"/>
    <w:rsid w:val="00C613F3"/>
    <w:rsid w:val="00C6163F"/>
    <w:rsid w:val="00C63160"/>
    <w:rsid w:val="00C63222"/>
    <w:rsid w:val="00C63B66"/>
    <w:rsid w:val="00C6502B"/>
    <w:rsid w:val="00C65099"/>
    <w:rsid w:val="00C65976"/>
    <w:rsid w:val="00C67BA1"/>
    <w:rsid w:val="00C700FC"/>
    <w:rsid w:val="00C7188E"/>
    <w:rsid w:val="00C71A27"/>
    <w:rsid w:val="00C71B5C"/>
    <w:rsid w:val="00C73052"/>
    <w:rsid w:val="00C733C4"/>
    <w:rsid w:val="00C7376B"/>
    <w:rsid w:val="00C74431"/>
    <w:rsid w:val="00C7560C"/>
    <w:rsid w:val="00C770C4"/>
    <w:rsid w:val="00C81358"/>
    <w:rsid w:val="00C8239C"/>
    <w:rsid w:val="00C83876"/>
    <w:rsid w:val="00C85CCD"/>
    <w:rsid w:val="00C86494"/>
    <w:rsid w:val="00C876A2"/>
    <w:rsid w:val="00C90744"/>
    <w:rsid w:val="00C90D42"/>
    <w:rsid w:val="00C91D4D"/>
    <w:rsid w:val="00C92B5D"/>
    <w:rsid w:val="00C94339"/>
    <w:rsid w:val="00C948DC"/>
    <w:rsid w:val="00C95794"/>
    <w:rsid w:val="00C96ED1"/>
    <w:rsid w:val="00CA0A9C"/>
    <w:rsid w:val="00CA1B89"/>
    <w:rsid w:val="00CA3038"/>
    <w:rsid w:val="00CA4026"/>
    <w:rsid w:val="00CA574E"/>
    <w:rsid w:val="00CA5B35"/>
    <w:rsid w:val="00CA6115"/>
    <w:rsid w:val="00CA6635"/>
    <w:rsid w:val="00CA7650"/>
    <w:rsid w:val="00CA796D"/>
    <w:rsid w:val="00CB08F2"/>
    <w:rsid w:val="00CB1A70"/>
    <w:rsid w:val="00CB5A19"/>
    <w:rsid w:val="00CC17E8"/>
    <w:rsid w:val="00CC192A"/>
    <w:rsid w:val="00CC29FA"/>
    <w:rsid w:val="00CC3391"/>
    <w:rsid w:val="00CC3397"/>
    <w:rsid w:val="00CC3582"/>
    <w:rsid w:val="00CC44F1"/>
    <w:rsid w:val="00CC483B"/>
    <w:rsid w:val="00CC5CB8"/>
    <w:rsid w:val="00CC69DF"/>
    <w:rsid w:val="00CD0303"/>
    <w:rsid w:val="00CD0661"/>
    <w:rsid w:val="00CD0846"/>
    <w:rsid w:val="00CD1CDF"/>
    <w:rsid w:val="00CD3517"/>
    <w:rsid w:val="00CD3808"/>
    <w:rsid w:val="00CD5AB5"/>
    <w:rsid w:val="00CD6C62"/>
    <w:rsid w:val="00CD7735"/>
    <w:rsid w:val="00CE0495"/>
    <w:rsid w:val="00CE122A"/>
    <w:rsid w:val="00CE18FC"/>
    <w:rsid w:val="00CE2166"/>
    <w:rsid w:val="00CE361D"/>
    <w:rsid w:val="00CE51C8"/>
    <w:rsid w:val="00CE5AF2"/>
    <w:rsid w:val="00CE6A01"/>
    <w:rsid w:val="00CE6A07"/>
    <w:rsid w:val="00CE7FCE"/>
    <w:rsid w:val="00CF004A"/>
    <w:rsid w:val="00CF0E2A"/>
    <w:rsid w:val="00CF18EA"/>
    <w:rsid w:val="00CF26EC"/>
    <w:rsid w:val="00CF54C1"/>
    <w:rsid w:val="00CF7733"/>
    <w:rsid w:val="00D001AF"/>
    <w:rsid w:val="00D0142B"/>
    <w:rsid w:val="00D01C82"/>
    <w:rsid w:val="00D02379"/>
    <w:rsid w:val="00D06441"/>
    <w:rsid w:val="00D152E6"/>
    <w:rsid w:val="00D22366"/>
    <w:rsid w:val="00D23A7D"/>
    <w:rsid w:val="00D23F72"/>
    <w:rsid w:val="00D2453C"/>
    <w:rsid w:val="00D25FF1"/>
    <w:rsid w:val="00D31654"/>
    <w:rsid w:val="00D31DE2"/>
    <w:rsid w:val="00D346AA"/>
    <w:rsid w:val="00D357EE"/>
    <w:rsid w:val="00D3592A"/>
    <w:rsid w:val="00D36809"/>
    <w:rsid w:val="00D41A01"/>
    <w:rsid w:val="00D447B9"/>
    <w:rsid w:val="00D4497C"/>
    <w:rsid w:val="00D44C0C"/>
    <w:rsid w:val="00D45FD0"/>
    <w:rsid w:val="00D474EA"/>
    <w:rsid w:val="00D526E6"/>
    <w:rsid w:val="00D52909"/>
    <w:rsid w:val="00D529DE"/>
    <w:rsid w:val="00D543B7"/>
    <w:rsid w:val="00D56245"/>
    <w:rsid w:val="00D61AC4"/>
    <w:rsid w:val="00D61BE6"/>
    <w:rsid w:val="00D62AC0"/>
    <w:rsid w:val="00D62FB4"/>
    <w:rsid w:val="00D64984"/>
    <w:rsid w:val="00D70347"/>
    <w:rsid w:val="00D7058F"/>
    <w:rsid w:val="00D740EA"/>
    <w:rsid w:val="00D7628E"/>
    <w:rsid w:val="00D76C20"/>
    <w:rsid w:val="00D77289"/>
    <w:rsid w:val="00D81D27"/>
    <w:rsid w:val="00D81FCF"/>
    <w:rsid w:val="00D83935"/>
    <w:rsid w:val="00D9084F"/>
    <w:rsid w:val="00D925C7"/>
    <w:rsid w:val="00D930D4"/>
    <w:rsid w:val="00D941C7"/>
    <w:rsid w:val="00D9792D"/>
    <w:rsid w:val="00D97C82"/>
    <w:rsid w:val="00DA0379"/>
    <w:rsid w:val="00DA047E"/>
    <w:rsid w:val="00DA13C0"/>
    <w:rsid w:val="00DA1639"/>
    <w:rsid w:val="00DA1B50"/>
    <w:rsid w:val="00DA3397"/>
    <w:rsid w:val="00DA38DE"/>
    <w:rsid w:val="00DA65A5"/>
    <w:rsid w:val="00DB29A2"/>
    <w:rsid w:val="00DB2CAB"/>
    <w:rsid w:val="00DB51F2"/>
    <w:rsid w:val="00DB6483"/>
    <w:rsid w:val="00DB7B8F"/>
    <w:rsid w:val="00DC146F"/>
    <w:rsid w:val="00DC1DC1"/>
    <w:rsid w:val="00DC3804"/>
    <w:rsid w:val="00DC3DEF"/>
    <w:rsid w:val="00DC435E"/>
    <w:rsid w:val="00DC4D03"/>
    <w:rsid w:val="00DC5C54"/>
    <w:rsid w:val="00DC6B66"/>
    <w:rsid w:val="00DD24AC"/>
    <w:rsid w:val="00DD3F51"/>
    <w:rsid w:val="00DD4655"/>
    <w:rsid w:val="00DD4876"/>
    <w:rsid w:val="00DD65BB"/>
    <w:rsid w:val="00DD69FF"/>
    <w:rsid w:val="00DD720F"/>
    <w:rsid w:val="00DD7EBD"/>
    <w:rsid w:val="00DE154E"/>
    <w:rsid w:val="00DE236B"/>
    <w:rsid w:val="00DE3E9E"/>
    <w:rsid w:val="00DE4D37"/>
    <w:rsid w:val="00DE7C18"/>
    <w:rsid w:val="00DF0CF4"/>
    <w:rsid w:val="00DF0F76"/>
    <w:rsid w:val="00DF1C4C"/>
    <w:rsid w:val="00DF2E88"/>
    <w:rsid w:val="00DF440F"/>
    <w:rsid w:val="00DF5D5D"/>
    <w:rsid w:val="00DF60AC"/>
    <w:rsid w:val="00DF6616"/>
    <w:rsid w:val="00E015B2"/>
    <w:rsid w:val="00E01777"/>
    <w:rsid w:val="00E03083"/>
    <w:rsid w:val="00E032C4"/>
    <w:rsid w:val="00E03818"/>
    <w:rsid w:val="00E03B9A"/>
    <w:rsid w:val="00E10809"/>
    <w:rsid w:val="00E10827"/>
    <w:rsid w:val="00E10E24"/>
    <w:rsid w:val="00E11919"/>
    <w:rsid w:val="00E130B0"/>
    <w:rsid w:val="00E13D06"/>
    <w:rsid w:val="00E141EC"/>
    <w:rsid w:val="00E20C11"/>
    <w:rsid w:val="00E21D42"/>
    <w:rsid w:val="00E243A2"/>
    <w:rsid w:val="00E26E9B"/>
    <w:rsid w:val="00E2744D"/>
    <w:rsid w:val="00E35121"/>
    <w:rsid w:val="00E35132"/>
    <w:rsid w:val="00E36312"/>
    <w:rsid w:val="00E411C5"/>
    <w:rsid w:val="00E43128"/>
    <w:rsid w:val="00E43672"/>
    <w:rsid w:val="00E43CB4"/>
    <w:rsid w:val="00E448E8"/>
    <w:rsid w:val="00E459A1"/>
    <w:rsid w:val="00E52BDA"/>
    <w:rsid w:val="00E544F3"/>
    <w:rsid w:val="00E54B7B"/>
    <w:rsid w:val="00E559A1"/>
    <w:rsid w:val="00E55C6E"/>
    <w:rsid w:val="00E563A7"/>
    <w:rsid w:val="00E56DA7"/>
    <w:rsid w:val="00E60ED0"/>
    <w:rsid w:val="00E61C8B"/>
    <w:rsid w:val="00E62A25"/>
    <w:rsid w:val="00E637E4"/>
    <w:rsid w:val="00E642A8"/>
    <w:rsid w:val="00E6489E"/>
    <w:rsid w:val="00E653EF"/>
    <w:rsid w:val="00E65490"/>
    <w:rsid w:val="00E65E43"/>
    <w:rsid w:val="00E65EFE"/>
    <w:rsid w:val="00E702CF"/>
    <w:rsid w:val="00E70A62"/>
    <w:rsid w:val="00E7110E"/>
    <w:rsid w:val="00E73463"/>
    <w:rsid w:val="00E74BB8"/>
    <w:rsid w:val="00E75C9D"/>
    <w:rsid w:val="00E7764B"/>
    <w:rsid w:val="00E80611"/>
    <w:rsid w:val="00E80883"/>
    <w:rsid w:val="00E80C98"/>
    <w:rsid w:val="00E81301"/>
    <w:rsid w:val="00E81E1C"/>
    <w:rsid w:val="00E8266A"/>
    <w:rsid w:val="00E841B1"/>
    <w:rsid w:val="00E9278A"/>
    <w:rsid w:val="00E93459"/>
    <w:rsid w:val="00E95BFC"/>
    <w:rsid w:val="00EA0CA9"/>
    <w:rsid w:val="00EA14CF"/>
    <w:rsid w:val="00EA5597"/>
    <w:rsid w:val="00EA606B"/>
    <w:rsid w:val="00EA646C"/>
    <w:rsid w:val="00EA6954"/>
    <w:rsid w:val="00EA7430"/>
    <w:rsid w:val="00EB2E70"/>
    <w:rsid w:val="00EB4918"/>
    <w:rsid w:val="00EB5866"/>
    <w:rsid w:val="00EC2880"/>
    <w:rsid w:val="00EC31C6"/>
    <w:rsid w:val="00EC4898"/>
    <w:rsid w:val="00EC62EF"/>
    <w:rsid w:val="00ED09A3"/>
    <w:rsid w:val="00ED5219"/>
    <w:rsid w:val="00ED56DF"/>
    <w:rsid w:val="00ED5941"/>
    <w:rsid w:val="00ED6C96"/>
    <w:rsid w:val="00ED6E6A"/>
    <w:rsid w:val="00EE23F1"/>
    <w:rsid w:val="00EE2833"/>
    <w:rsid w:val="00EE33F4"/>
    <w:rsid w:val="00EE3E1F"/>
    <w:rsid w:val="00EE4594"/>
    <w:rsid w:val="00EE45A8"/>
    <w:rsid w:val="00EE4955"/>
    <w:rsid w:val="00EE4D89"/>
    <w:rsid w:val="00EE4DA5"/>
    <w:rsid w:val="00EE5211"/>
    <w:rsid w:val="00EE52A7"/>
    <w:rsid w:val="00EE5D23"/>
    <w:rsid w:val="00EE708A"/>
    <w:rsid w:val="00EF002E"/>
    <w:rsid w:val="00EF0AB8"/>
    <w:rsid w:val="00EF0F6C"/>
    <w:rsid w:val="00EF1685"/>
    <w:rsid w:val="00EF2874"/>
    <w:rsid w:val="00EF368F"/>
    <w:rsid w:val="00EF72A7"/>
    <w:rsid w:val="00F00080"/>
    <w:rsid w:val="00F00FEC"/>
    <w:rsid w:val="00F01972"/>
    <w:rsid w:val="00F04879"/>
    <w:rsid w:val="00F05311"/>
    <w:rsid w:val="00F06084"/>
    <w:rsid w:val="00F0697A"/>
    <w:rsid w:val="00F07065"/>
    <w:rsid w:val="00F1019F"/>
    <w:rsid w:val="00F10BDD"/>
    <w:rsid w:val="00F1387C"/>
    <w:rsid w:val="00F139F7"/>
    <w:rsid w:val="00F1526B"/>
    <w:rsid w:val="00F16650"/>
    <w:rsid w:val="00F2246B"/>
    <w:rsid w:val="00F238A7"/>
    <w:rsid w:val="00F23AD7"/>
    <w:rsid w:val="00F23E09"/>
    <w:rsid w:val="00F24B39"/>
    <w:rsid w:val="00F25B40"/>
    <w:rsid w:val="00F26760"/>
    <w:rsid w:val="00F26C75"/>
    <w:rsid w:val="00F276DB"/>
    <w:rsid w:val="00F30C60"/>
    <w:rsid w:val="00F320B3"/>
    <w:rsid w:val="00F32532"/>
    <w:rsid w:val="00F32D4D"/>
    <w:rsid w:val="00F33A8F"/>
    <w:rsid w:val="00F34447"/>
    <w:rsid w:val="00F35040"/>
    <w:rsid w:val="00F35BCC"/>
    <w:rsid w:val="00F377C7"/>
    <w:rsid w:val="00F4288B"/>
    <w:rsid w:val="00F44471"/>
    <w:rsid w:val="00F45092"/>
    <w:rsid w:val="00F45F64"/>
    <w:rsid w:val="00F4708A"/>
    <w:rsid w:val="00F50FDD"/>
    <w:rsid w:val="00F51F9A"/>
    <w:rsid w:val="00F5235C"/>
    <w:rsid w:val="00F60CA9"/>
    <w:rsid w:val="00F62FD6"/>
    <w:rsid w:val="00F634E7"/>
    <w:rsid w:val="00F64C7F"/>
    <w:rsid w:val="00F666F3"/>
    <w:rsid w:val="00F67E5B"/>
    <w:rsid w:val="00F71CFE"/>
    <w:rsid w:val="00F72DDC"/>
    <w:rsid w:val="00F735BA"/>
    <w:rsid w:val="00F736FF"/>
    <w:rsid w:val="00F73D1C"/>
    <w:rsid w:val="00F768E8"/>
    <w:rsid w:val="00F76BBF"/>
    <w:rsid w:val="00F76BC3"/>
    <w:rsid w:val="00F76E6D"/>
    <w:rsid w:val="00F772AA"/>
    <w:rsid w:val="00F83B43"/>
    <w:rsid w:val="00F85E50"/>
    <w:rsid w:val="00F8632C"/>
    <w:rsid w:val="00F86E81"/>
    <w:rsid w:val="00F87F25"/>
    <w:rsid w:val="00F909B3"/>
    <w:rsid w:val="00F91054"/>
    <w:rsid w:val="00F9300E"/>
    <w:rsid w:val="00F9312D"/>
    <w:rsid w:val="00F93AC8"/>
    <w:rsid w:val="00F941E9"/>
    <w:rsid w:val="00F947B5"/>
    <w:rsid w:val="00F95018"/>
    <w:rsid w:val="00F95249"/>
    <w:rsid w:val="00F95BB8"/>
    <w:rsid w:val="00F961E7"/>
    <w:rsid w:val="00F96480"/>
    <w:rsid w:val="00F96C84"/>
    <w:rsid w:val="00FA0564"/>
    <w:rsid w:val="00FA0C97"/>
    <w:rsid w:val="00FA20A1"/>
    <w:rsid w:val="00FA353B"/>
    <w:rsid w:val="00FA37FD"/>
    <w:rsid w:val="00FA41EB"/>
    <w:rsid w:val="00FA4DB5"/>
    <w:rsid w:val="00FA500A"/>
    <w:rsid w:val="00FA6E6B"/>
    <w:rsid w:val="00FA7CEA"/>
    <w:rsid w:val="00FB0158"/>
    <w:rsid w:val="00FB0BF3"/>
    <w:rsid w:val="00FB1005"/>
    <w:rsid w:val="00FB2E09"/>
    <w:rsid w:val="00FB4B1B"/>
    <w:rsid w:val="00FB5280"/>
    <w:rsid w:val="00FB5409"/>
    <w:rsid w:val="00FB59D4"/>
    <w:rsid w:val="00FB75EE"/>
    <w:rsid w:val="00FC0DCF"/>
    <w:rsid w:val="00FC1EDF"/>
    <w:rsid w:val="00FC2C41"/>
    <w:rsid w:val="00FC2DB4"/>
    <w:rsid w:val="00FC47C5"/>
    <w:rsid w:val="00FC57D6"/>
    <w:rsid w:val="00FC5CAE"/>
    <w:rsid w:val="00FC72C1"/>
    <w:rsid w:val="00FC7F2A"/>
    <w:rsid w:val="00FD2275"/>
    <w:rsid w:val="00FD2E22"/>
    <w:rsid w:val="00FD3E15"/>
    <w:rsid w:val="00FD5315"/>
    <w:rsid w:val="00FD555F"/>
    <w:rsid w:val="00FD587B"/>
    <w:rsid w:val="00FE1CD8"/>
    <w:rsid w:val="00FE20A7"/>
    <w:rsid w:val="00FE2ACA"/>
    <w:rsid w:val="00FE3CF5"/>
    <w:rsid w:val="00FE5409"/>
    <w:rsid w:val="00FF13F6"/>
    <w:rsid w:val="00FF34C5"/>
    <w:rsid w:val="00FF38FA"/>
    <w:rsid w:val="00FF39AE"/>
    <w:rsid w:val="00FF4431"/>
    <w:rsid w:val="00FF6E7F"/>
    <w:rsid w:val="00FF70FF"/>
    <w:rsid w:val="07D0A637"/>
    <w:rsid w:val="0A8EE1F9"/>
    <w:rsid w:val="0C01C516"/>
    <w:rsid w:val="186E7EEA"/>
    <w:rsid w:val="19C6081E"/>
    <w:rsid w:val="1D7F2FB7"/>
    <w:rsid w:val="289AC9BB"/>
    <w:rsid w:val="2E527AA5"/>
    <w:rsid w:val="30A9AAE1"/>
    <w:rsid w:val="31B07C61"/>
    <w:rsid w:val="339C45C8"/>
    <w:rsid w:val="3571C6FD"/>
    <w:rsid w:val="3FCC5639"/>
    <w:rsid w:val="404CED35"/>
    <w:rsid w:val="48B62A05"/>
    <w:rsid w:val="4F086027"/>
    <w:rsid w:val="4F70D4BA"/>
    <w:rsid w:val="5471A547"/>
    <w:rsid w:val="5C4FB5DF"/>
    <w:rsid w:val="5D834C30"/>
    <w:rsid w:val="604256F9"/>
    <w:rsid w:val="6055328E"/>
    <w:rsid w:val="618C980B"/>
    <w:rsid w:val="62EDD9C5"/>
    <w:rsid w:val="639A2404"/>
    <w:rsid w:val="64857655"/>
    <w:rsid w:val="66FC7D3D"/>
    <w:rsid w:val="6F3C8C6D"/>
    <w:rsid w:val="7706777B"/>
    <w:rsid w:val="7B3BE552"/>
    <w:rsid w:val="7B490965"/>
    <w:rsid w:val="7DEB3BB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20C506"/>
  <w15:docId w15:val="{0865ADCF-F54B-45CD-8E07-593A7CFA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unhideWhenUsed="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9" w:unhideWhenUsed="1" w:qFormat="1"/>
    <w:lsdException w:name="Intense Quote" w:semiHidden="1" w:uiPriority="3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unhideWhenUsed="1" w:qFormat="1"/>
    <w:lsdException w:name="Intense Emphasis" w:semiHidden="1" w:uiPriority="39" w:unhideWhenUsed="1" w:qFormat="1"/>
    <w:lsdException w:name="Subtle Reference" w:semiHidden="1" w:uiPriority="39" w:unhideWhenUsed="1" w:qFormat="1"/>
    <w:lsdException w:name="Intense Reference" w:semiHidden="1" w:uiPriority="39" w:unhideWhenUsed="1" w:qFormat="1"/>
    <w:lsdException w:name="Book Title" w:semiHidden="1" w:uiPriority="39"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5C0"/>
    <w:pPr>
      <w:keepLines/>
      <w:spacing w:before="120" w:after="120" w:line="240" w:lineRule="exact"/>
    </w:pPr>
    <w:rPr>
      <w:rFonts w:cs="Times New Roman (Body CS)"/>
      <w:sz w:val="20"/>
    </w:rPr>
  </w:style>
  <w:style w:type="paragraph" w:styleId="1">
    <w:name w:val="heading 1"/>
    <w:basedOn w:val="a"/>
    <w:next w:val="a"/>
    <w:link w:val="10"/>
    <w:uiPriority w:val="3"/>
    <w:qFormat/>
    <w:rsid w:val="00C43574"/>
    <w:pPr>
      <w:pageBreakBefore/>
      <w:numPr>
        <w:numId w:val="3"/>
      </w:numPr>
      <w:snapToGrid w:val="0"/>
      <w:spacing w:before="0" w:after="720" w:line="720" w:lineRule="exact"/>
      <w:outlineLvl w:val="0"/>
    </w:pPr>
    <w:rPr>
      <w:rFonts w:asciiTheme="majorHAnsi" w:hAnsiTheme="majorHAnsi"/>
      <w:b/>
      <w:bCs/>
      <w:spacing w:val="-14"/>
      <w:sz w:val="60"/>
      <w:szCs w:val="60"/>
    </w:rPr>
  </w:style>
  <w:style w:type="paragraph" w:styleId="20">
    <w:name w:val="heading 2"/>
    <w:basedOn w:val="a"/>
    <w:next w:val="a"/>
    <w:link w:val="21"/>
    <w:uiPriority w:val="4"/>
    <w:qFormat/>
    <w:rsid w:val="00057740"/>
    <w:pPr>
      <w:keepNext/>
      <w:numPr>
        <w:ilvl w:val="1"/>
        <w:numId w:val="3"/>
      </w:numPr>
      <w:spacing w:before="360" w:after="240" w:line="320" w:lineRule="exact"/>
      <w:outlineLvl w:val="1"/>
    </w:pPr>
    <w:rPr>
      <w:rFonts w:asciiTheme="majorHAnsi" w:eastAsiaTheme="majorEastAsia" w:hAnsiTheme="majorHAnsi" w:cstheme="majorBidi"/>
      <w:b/>
      <w:bCs/>
      <w:color w:val="1369EA" w:themeColor="accent1"/>
      <w:sz w:val="28"/>
      <w:szCs w:val="28"/>
      <w:lang w:val="en-GB"/>
    </w:rPr>
  </w:style>
  <w:style w:type="paragraph" w:styleId="3">
    <w:name w:val="heading 3"/>
    <w:basedOn w:val="4"/>
    <w:next w:val="a"/>
    <w:link w:val="30"/>
    <w:uiPriority w:val="5"/>
    <w:qFormat/>
    <w:rsid w:val="00462D87"/>
    <w:pPr>
      <w:numPr>
        <w:ilvl w:val="2"/>
        <w:numId w:val="3"/>
      </w:numPr>
      <w:spacing w:before="360" w:after="180"/>
      <w:outlineLvl w:val="2"/>
    </w:pPr>
    <w:rPr>
      <w:sz w:val="24"/>
    </w:rPr>
  </w:style>
  <w:style w:type="paragraph" w:styleId="4">
    <w:name w:val="heading 4"/>
    <w:basedOn w:val="a"/>
    <w:next w:val="a"/>
    <w:link w:val="40"/>
    <w:uiPriority w:val="39"/>
    <w:semiHidden/>
    <w:qFormat/>
    <w:rsid w:val="00A83A76"/>
    <w:pPr>
      <w:keepNext/>
      <w:spacing w:before="180" w:after="240" w:line="240" w:lineRule="auto"/>
      <w:outlineLvl w:val="3"/>
    </w:pPr>
    <w:rPr>
      <w:rFonts w:asciiTheme="majorHAnsi" w:eastAsiaTheme="majorEastAsia" w:hAnsiTheme="majorHAnsi" w:cstheme="minorHAnsi"/>
      <w:b/>
      <w:color w:val="1369EA" w:themeColor="accent1"/>
    </w:rPr>
  </w:style>
  <w:style w:type="paragraph" w:styleId="5">
    <w:name w:val="heading 5"/>
    <w:basedOn w:val="a"/>
    <w:next w:val="a"/>
    <w:link w:val="50"/>
    <w:uiPriority w:val="39"/>
    <w:semiHidden/>
    <w:qFormat/>
    <w:rsid w:val="00C43574"/>
    <w:pPr>
      <w:keepNext/>
      <w:spacing w:before="40" w:after="0"/>
      <w:outlineLvl w:val="4"/>
    </w:pPr>
    <w:rPr>
      <w:rFonts w:asciiTheme="majorHAnsi" w:eastAsiaTheme="majorEastAsia" w:hAnsiTheme="majorHAnsi" w:cstheme="majorBidi"/>
      <w:color w:val="0E4EAF"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IMDRF1">
    <w:name w:val="IMDRF1"/>
    <w:basedOn w:val="a1"/>
    <w:uiPriority w:val="99"/>
    <w:rsid w:val="00A83A76"/>
    <w:rPr>
      <w:sz w:val="20"/>
    </w:rPr>
    <w:tblPr>
      <w:tblStyleRowBandSize w:val="1"/>
      <w:tblBorders>
        <w:bottom w:val="single" w:sz="4" w:space="0" w:color="1369EA" w:themeColor="accent1"/>
      </w:tblBorders>
    </w:tblPr>
    <w:tblStylePr w:type="firstRow">
      <w:rPr>
        <w:b/>
        <w:color w:val="FFFFFF" w:themeColor="background1"/>
      </w:rPr>
      <w:tblPr/>
      <w:tcPr>
        <w:shd w:val="clear" w:color="auto" w:fill="1369EA" w:themeFill="accent1"/>
      </w:tcPr>
    </w:tblStylePr>
    <w:tblStylePr w:type="band2Horz">
      <w:tblPr/>
      <w:tcPr>
        <w:shd w:val="clear" w:color="auto" w:fill="D7EAFA" w:themeFill="text2" w:themeFillTint="1A"/>
      </w:tcPr>
    </w:tblStylePr>
  </w:style>
  <w:style w:type="paragraph" w:styleId="HTML">
    <w:name w:val="HTML Address"/>
    <w:basedOn w:val="a"/>
    <w:link w:val="HTML0"/>
    <w:uiPriority w:val="99"/>
    <w:semiHidden/>
    <w:rsid w:val="00AF49B3"/>
    <w:pPr>
      <w:spacing w:before="0" w:after="0" w:line="240" w:lineRule="auto"/>
    </w:pPr>
    <w:rPr>
      <w:i/>
      <w:iCs/>
    </w:rPr>
  </w:style>
  <w:style w:type="paragraph" w:styleId="a3">
    <w:name w:val="footer"/>
    <w:basedOn w:val="a"/>
    <w:link w:val="a4"/>
    <w:uiPriority w:val="13"/>
    <w:unhideWhenUsed/>
    <w:rsid w:val="003C3B0D"/>
    <w:pPr>
      <w:tabs>
        <w:tab w:val="right" w:pos="10206"/>
      </w:tabs>
      <w:spacing w:before="0" w:after="0" w:line="240" w:lineRule="auto"/>
      <w:ind w:right="-2552"/>
    </w:pPr>
    <w:rPr>
      <w:b/>
      <w:sz w:val="18"/>
    </w:rPr>
  </w:style>
  <w:style w:type="character" w:customStyle="1" w:styleId="a4">
    <w:name w:val="フッター (文字)"/>
    <w:basedOn w:val="a0"/>
    <w:link w:val="a3"/>
    <w:uiPriority w:val="13"/>
    <w:rsid w:val="006235C0"/>
    <w:rPr>
      <w:rFonts w:cs="Times New Roman (Body CS)"/>
      <w:b/>
      <w:sz w:val="18"/>
    </w:rPr>
  </w:style>
  <w:style w:type="character" w:customStyle="1" w:styleId="10">
    <w:name w:val="見出し 1 (文字)"/>
    <w:basedOn w:val="a0"/>
    <w:link w:val="1"/>
    <w:uiPriority w:val="3"/>
    <w:rsid w:val="00840615"/>
    <w:rPr>
      <w:rFonts w:asciiTheme="majorHAnsi" w:hAnsiTheme="majorHAnsi" w:cs="Times New Roman (Body CS)"/>
      <w:b/>
      <w:bCs/>
      <w:spacing w:val="-14"/>
      <w:sz w:val="60"/>
      <w:szCs w:val="60"/>
    </w:rPr>
  </w:style>
  <w:style w:type="character" w:styleId="a5">
    <w:name w:val="page number"/>
    <w:basedOn w:val="a0"/>
    <w:uiPriority w:val="99"/>
    <w:semiHidden/>
    <w:unhideWhenUsed/>
    <w:rsid w:val="0097252E"/>
  </w:style>
  <w:style w:type="table" w:styleId="a6">
    <w:name w:val="Table Grid"/>
    <w:basedOn w:val="a1"/>
    <w:uiPriority w:val="39"/>
    <w:rsid w:val="00EA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ocumentType">
    <w:name w:val="Cover Document Type"/>
    <w:basedOn w:val="a"/>
    <w:uiPriority w:val="19"/>
    <w:qFormat/>
    <w:rsid w:val="00EA646C"/>
    <w:pPr>
      <w:spacing w:before="0" w:after="0" w:line="240" w:lineRule="auto"/>
      <w:ind w:left="851"/>
    </w:pPr>
    <w:rPr>
      <w:b/>
      <w:bCs/>
      <w:color w:val="FFFFFF" w:themeColor="background1"/>
      <w:sz w:val="50"/>
      <w:szCs w:val="50"/>
    </w:rPr>
  </w:style>
  <w:style w:type="paragraph" w:customStyle="1" w:styleId="CoverDocumentCode">
    <w:name w:val="Cover Document Code"/>
    <w:basedOn w:val="CoverDocumentType"/>
    <w:uiPriority w:val="20"/>
    <w:qFormat/>
    <w:rsid w:val="008B3115"/>
    <w:pPr>
      <w:spacing w:after="160"/>
      <w:ind w:right="851"/>
    </w:pPr>
    <w:rPr>
      <w:b w:val="0"/>
      <w:bCs w:val="0"/>
      <w:color w:val="A6A6A6" w:themeColor="background1" w:themeShade="A6"/>
      <w:sz w:val="28"/>
      <w:szCs w:val="28"/>
    </w:rPr>
  </w:style>
  <w:style w:type="character" w:customStyle="1" w:styleId="40">
    <w:name w:val="見出し 4 (文字)"/>
    <w:basedOn w:val="a0"/>
    <w:link w:val="4"/>
    <w:uiPriority w:val="39"/>
    <w:semiHidden/>
    <w:rsid w:val="00914CC5"/>
    <w:rPr>
      <w:rFonts w:asciiTheme="majorHAnsi" w:eastAsiaTheme="majorEastAsia" w:hAnsiTheme="majorHAnsi" w:cstheme="minorHAnsi"/>
      <w:b/>
      <w:color w:val="1369EA" w:themeColor="accent1"/>
      <w:sz w:val="20"/>
    </w:rPr>
  </w:style>
  <w:style w:type="paragraph" w:customStyle="1" w:styleId="CoverDocumentTitle">
    <w:name w:val="Cover Document Title"/>
    <w:basedOn w:val="CoverDocumentType"/>
    <w:uiPriority w:val="21"/>
    <w:qFormat/>
    <w:rsid w:val="008B3115"/>
    <w:pPr>
      <w:spacing w:line="720" w:lineRule="exact"/>
      <w:ind w:right="851"/>
    </w:pPr>
    <w:rPr>
      <w:color w:val="000000" w:themeColor="text1"/>
      <w:sz w:val="60"/>
      <w:szCs w:val="60"/>
    </w:rPr>
  </w:style>
  <w:style w:type="character" w:customStyle="1" w:styleId="21">
    <w:name w:val="見出し 2 (文字)"/>
    <w:basedOn w:val="a0"/>
    <w:link w:val="20"/>
    <w:uiPriority w:val="4"/>
    <w:rsid w:val="00840615"/>
    <w:rPr>
      <w:rFonts w:asciiTheme="majorHAnsi" w:eastAsiaTheme="majorEastAsia" w:hAnsiTheme="majorHAnsi" w:cstheme="majorBidi"/>
      <w:b/>
      <w:bCs/>
      <w:color w:val="1369EA" w:themeColor="accent1"/>
      <w:sz w:val="28"/>
      <w:szCs w:val="28"/>
      <w:lang w:val="en-GB"/>
    </w:rPr>
  </w:style>
  <w:style w:type="character" w:customStyle="1" w:styleId="30">
    <w:name w:val="見出し 3 (文字)"/>
    <w:basedOn w:val="a0"/>
    <w:link w:val="3"/>
    <w:uiPriority w:val="5"/>
    <w:rsid w:val="00462D87"/>
    <w:rPr>
      <w:rFonts w:asciiTheme="majorHAnsi" w:eastAsiaTheme="majorEastAsia" w:hAnsiTheme="majorHAnsi" w:cstheme="minorHAnsi"/>
      <w:b/>
      <w:color w:val="1369EA" w:themeColor="accent1"/>
    </w:rPr>
  </w:style>
  <w:style w:type="paragraph" w:customStyle="1" w:styleId="CoverAuthoringGroup1">
    <w:name w:val="Cover Authoring Group 1"/>
    <w:basedOn w:val="CoverDocumentCode"/>
    <w:uiPriority w:val="22"/>
    <w:qFormat/>
    <w:rsid w:val="008B3115"/>
    <w:pPr>
      <w:spacing w:after="0"/>
    </w:pPr>
    <w:rPr>
      <w:b/>
      <w:bCs/>
      <w:caps/>
      <w:color w:val="055DBB" w:themeColor="accent3" w:themeShade="A6"/>
      <w:sz w:val="16"/>
      <w:szCs w:val="16"/>
    </w:rPr>
  </w:style>
  <w:style w:type="paragraph" w:customStyle="1" w:styleId="CoverDate">
    <w:name w:val="Cover Date"/>
    <w:basedOn w:val="a"/>
    <w:uiPriority w:val="24"/>
    <w:qFormat/>
    <w:rsid w:val="0017418F"/>
    <w:rPr>
      <w:sz w:val="28"/>
      <w:szCs w:val="40"/>
    </w:rPr>
  </w:style>
  <w:style w:type="paragraph" w:customStyle="1" w:styleId="Visitourwebsite">
    <w:name w:val="Visit our website"/>
    <w:basedOn w:val="a"/>
    <w:uiPriority w:val="15"/>
    <w:qFormat/>
    <w:rsid w:val="00821A06"/>
    <w:pPr>
      <w:spacing w:before="0" w:after="720" w:line="240" w:lineRule="auto"/>
    </w:pPr>
    <w:rPr>
      <w:b/>
      <w:bCs/>
      <w:spacing w:val="-14"/>
      <w:sz w:val="44"/>
      <w:szCs w:val="44"/>
    </w:rPr>
  </w:style>
  <w:style w:type="paragraph" w:customStyle="1" w:styleId="Introduction">
    <w:name w:val="Introduction"/>
    <w:basedOn w:val="a"/>
    <w:uiPriority w:val="7"/>
    <w:qFormat/>
    <w:rsid w:val="00352089"/>
    <w:pPr>
      <w:spacing w:after="240" w:line="240" w:lineRule="auto"/>
    </w:pPr>
    <w:rPr>
      <w:b/>
      <w:bCs/>
      <w:sz w:val="24"/>
      <w:szCs w:val="36"/>
    </w:rPr>
  </w:style>
  <w:style w:type="paragraph" w:customStyle="1" w:styleId="CoverAuthoringGroup2">
    <w:name w:val="Cover Authoring Group 2"/>
    <w:basedOn w:val="CoverAuthoringGroup1"/>
    <w:uiPriority w:val="23"/>
    <w:qFormat/>
    <w:rsid w:val="008E5652"/>
    <w:rPr>
      <w:caps w:val="0"/>
      <w:color w:val="000000" w:themeColor="text1" w:themeShade="A6"/>
      <w:sz w:val="32"/>
      <w:szCs w:val="32"/>
    </w:rPr>
  </w:style>
  <w:style w:type="paragraph" w:styleId="2">
    <w:name w:val="List Number 2"/>
    <w:basedOn w:val="a"/>
    <w:uiPriority w:val="99"/>
    <w:semiHidden/>
    <w:rsid w:val="00445474"/>
    <w:pPr>
      <w:numPr>
        <w:numId w:val="1"/>
      </w:numPr>
      <w:contextualSpacing/>
    </w:pPr>
  </w:style>
  <w:style w:type="paragraph" w:customStyle="1" w:styleId="NormalNumbered">
    <w:name w:val="Normal Numbered"/>
    <w:basedOn w:val="a"/>
    <w:uiPriority w:val="2"/>
    <w:qFormat/>
    <w:rsid w:val="00C43574"/>
  </w:style>
  <w:style w:type="paragraph" w:styleId="a7">
    <w:name w:val="caption"/>
    <w:basedOn w:val="a"/>
    <w:next w:val="a"/>
    <w:uiPriority w:val="10"/>
    <w:qFormat/>
    <w:rsid w:val="00601191"/>
    <w:pPr>
      <w:spacing w:before="240" w:after="360"/>
    </w:pPr>
    <w:rPr>
      <w:b/>
      <w:bCs/>
      <w:i/>
      <w:iCs/>
      <w:sz w:val="16"/>
      <w:szCs w:val="21"/>
    </w:rPr>
  </w:style>
  <w:style w:type="paragraph" w:styleId="a8">
    <w:name w:val="header"/>
    <w:basedOn w:val="a"/>
    <w:link w:val="a9"/>
    <w:uiPriority w:val="14"/>
    <w:unhideWhenUsed/>
    <w:rsid w:val="003C3B0D"/>
    <w:pPr>
      <w:tabs>
        <w:tab w:val="right" w:pos="8505"/>
      </w:tabs>
      <w:spacing w:line="240" w:lineRule="auto"/>
    </w:pPr>
    <w:rPr>
      <w:color w:val="7B7B7B" w:themeColor="background2" w:themeShade="80"/>
    </w:rPr>
  </w:style>
  <w:style w:type="character" w:customStyle="1" w:styleId="a9">
    <w:name w:val="ヘッダー (文字)"/>
    <w:basedOn w:val="a0"/>
    <w:link w:val="a8"/>
    <w:uiPriority w:val="14"/>
    <w:rsid w:val="006235C0"/>
    <w:rPr>
      <w:rFonts w:cs="Times New Roman (Body CS)"/>
      <w:color w:val="7B7B7B" w:themeColor="background2" w:themeShade="80"/>
      <w:sz w:val="20"/>
    </w:rPr>
  </w:style>
  <w:style w:type="paragraph" w:customStyle="1" w:styleId="URL">
    <w:name w:val="URL"/>
    <w:basedOn w:val="a"/>
    <w:uiPriority w:val="16"/>
    <w:qFormat/>
    <w:rsid w:val="00821A06"/>
    <w:rPr>
      <w:sz w:val="26"/>
      <w:szCs w:val="26"/>
    </w:rPr>
  </w:style>
  <w:style w:type="paragraph" w:customStyle="1" w:styleId="Disclaimer">
    <w:name w:val="Disclaimer"/>
    <w:basedOn w:val="a"/>
    <w:uiPriority w:val="18"/>
    <w:qFormat/>
    <w:rsid w:val="00821A06"/>
    <w:pPr>
      <w:spacing w:before="0" w:after="80" w:line="200" w:lineRule="exact"/>
    </w:pPr>
    <w:rPr>
      <w:sz w:val="16"/>
      <w:szCs w:val="20"/>
    </w:rPr>
  </w:style>
  <w:style w:type="character" w:customStyle="1" w:styleId="HTML0">
    <w:name w:val="HTML アドレス (文字)"/>
    <w:basedOn w:val="a0"/>
    <w:link w:val="HTML"/>
    <w:uiPriority w:val="99"/>
    <w:semiHidden/>
    <w:rsid w:val="00914CC5"/>
    <w:rPr>
      <w:rFonts w:cs="Times New Roman (Body CS)"/>
      <w:i/>
      <w:iCs/>
      <w:sz w:val="20"/>
    </w:rPr>
  </w:style>
  <w:style w:type="numbering" w:customStyle="1" w:styleId="IMDRFBullets">
    <w:name w:val="IMDRF Bullets"/>
    <w:uiPriority w:val="99"/>
    <w:rsid w:val="005B24EE"/>
    <w:pPr>
      <w:numPr>
        <w:numId w:val="2"/>
      </w:numPr>
    </w:pPr>
  </w:style>
  <w:style w:type="numbering" w:customStyle="1" w:styleId="IMDRFN1">
    <w:name w:val="IMDRF N1"/>
    <w:uiPriority w:val="99"/>
    <w:rsid w:val="00462D87"/>
    <w:pPr>
      <w:numPr>
        <w:numId w:val="5"/>
      </w:numPr>
    </w:pPr>
  </w:style>
  <w:style w:type="character" w:customStyle="1" w:styleId="50">
    <w:name w:val="見出し 5 (文字)"/>
    <w:basedOn w:val="a0"/>
    <w:link w:val="5"/>
    <w:uiPriority w:val="39"/>
    <w:semiHidden/>
    <w:rsid w:val="00914CC5"/>
    <w:rPr>
      <w:rFonts w:asciiTheme="majorHAnsi" w:eastAsiaTheme="majorEastAsia" w:hAnsiTheme="majorHAnsi" w:cstheme="majorBidi"/>
      <w:color w:val="0E4EAF" w:themeColor="accent1" w:themeShade="BF"/>
      <w:sz w:val="20"/>
    </w:rPr>
  </w:style>
  <w:style w:type="character" w:styleId="HTML1">
    <w:name w:val="HTML Acronym"/>
    <w:basedOn w:val="a0"/>
    <w:uiPriority w:val="99"/>
    <w:semiHidden/>
    <w:rsid w:val="005B24EE"/>
  </w:style>
  <w:style w:type="paragraph" w:styleId="11">
    <w:name w:val="toc 1"/>
    <w:basedOn w:val="a"/>
    <w:next w:val="a"/>
    <w:autoRedefine/>
    <w:uiPriority w:val="39"/>
    <w:unhideWhenUsed/>
    <w:rsid w:val="002759C6"/>
    <w:pPr>
      <w:pBdr>
        <w:top w:val="single" w:sz="4" w:space="6" w:color="1369EA" w:themeColor="accent1"/>
      </w:pBdr>
      <w:tabs>
        <w:tab w:val="left" w:pos="340"/>
        <w:tab w:val="right" w:pos="7655"/>
      </w:tabs>
      <w:spacing w:line="240" w:lineRule="auto"/>
    </w:pPr>
    <w:rPr>
      <w:rFonts w:cstheme="minorHAnsi"/>
      <w:b/>
      <w:bCs/>
      <w:sz w:val="24"/>
      <w:szCs w:val="20"/>
    </w:rPr>
  </w:style>
  <w:style w:type="paragraph" w:styleId="22">
    <w:name w:val="toc 2"/>
    <w:basedOn w:val="a"/>
    <w:next w:val="a"/>
    <w:autoRedefine/>
    <w:uiPriority w:val="39"/>
    <w:unhideWhenUsed/>
    <w:rsid w:val="00B30B01"/>
    <w:pPr>
      <w:tabs>
        <w:tab w:val="left" w:pos="680"/>
        <w:tab w:val="left" w:pos="992"/>
        <w:tab w:val="right" w:pos="7637"/>
      </w:tabs>
      <w:spacing w:before="0" w:line="240" w:lineRule="auto"/>
    </w:pPr>
    <w:rPr>
      <w:rFonts w:cstheme="minorHAnsi"/>
      <w:b/>
      <w:bCs/>
      <w:iCs/>
      <w:sz w:val="24"/>
      <w:szCs w:val="20"/>
    </w:rPr>
  </w:style>
  <w:style w:type="paragraph" w:styleId="31">
    <w:name w:val="toc 3"/>
    <w:basedOn w:val="a"/>
    <w:next w:val="a"/>
    <w:autoRedefine/>
    <w:uiPriority w:val="39"/>
    <w:rsid w:val="00195045"/>
    <w:pPr>
      <w:spacing w:before="0" w:after="0"/>
      <w:ind w:left="400"/>
    </w:pPr>
    <w:rPr>
      <w:rFonts w:cstheme="minorHAnsi"/>
      <w:szCs w:val="20"/>
    </w:rPr>
  </w:style>
  <w:style w:type="paragraph" w:styleId="41">
    <w:name w:val="toc 4"/>
    <w:basedOn w:val="a"/>
    <w:next w:val="a"/>
    <w:autoRedefine/>
    <w:uiPriority w:val="39"/>
    <w:semiHidden/>
    <w:rsid w:val="00195045"/>
    <w:pPr>
      <w:spacing w:before="0" w:after="0"/>
      <w:ind w:left="600"/>
    </w:pPr>
    <w:rPr>
      <w:rFonts w:cstheme="minorHAnsi"/>
      <w:szCs w:val="20"/>
    </w:rPr>
  </w:style>
  <w:style w:type="paragraph" w:styleId="51">
    <w:name w:val="toc 5"/>
    <w:basedOn w:val="a"/>
    <w:next w:val="a"/>
    <w:autoRedefine/>
    <w:uiPriority w:val="39"/>
    <w:semiHidden/>
    <w:rsid w:val="00195045"/>
    <w:pPr>
      <w:spacing w:before="0" w:after="0"/>
      <w:ind w:left="800"/>
    </w:pPr>
    <w:rPr>
      <w:rFonts w:cstheme="minorHAnsi"/>
      <w:szCs w:val="20"/>
    </w:rPr>
  </w:style>
  <w:style w:type="paragraph" w:styleId="6">
    <w:name w:val="toc 6"/>
    <w:basedOn w:val="a"/>
    <w:next w:val="a"/>
    <w:autoRedefine/>
    <w:uiPriority w:val="39"/>
    <w:semiHidden/>
    <w:rsid w:val="00195045"/>
    <w:pPr>
      <w:spacing w:before="0" w:after="0"/>
      <w:ind w:left="1000"/>
    </w:pPr>
    <w:rPr>
      <w:rFonts w:cstheme="minorHAnsi"/>
      <w:szCs w:val="20"/>
    </w:rPr>
  </w:style>
  <w:style w:type="paragraph" w:styleId="7">
    <w:name w:val="toc 7"/>
    <w:basedOn w:val="a"/>
    <w:next w:val="a"/>
    <w:autoRedefine/>
    <w:uiPriority w:val="39"/>
    <w:semiHidden/>
    <w:rsid w:val="00195045"/>
    <w:pPr>
      <w:spacing w:before="0" w:after="0"/>
      <w:ind w:left="1200"/>
    </w:pPr>
    <w:rPr>
      <w:rFonts w:cstheme="minorHAnsi"/>
      <w:szCs w:val="20"/>
    </w:rPr>
  </w:style>
  <w:style w:type="paragraph" w:styleId="8">
    <w:name w:val="toc 8"/>
    <w:basedOn w:val="a"/>
    <w:next w:val="a"/>
    <w:autoRedefine/>
    <w:uiPriority w:val="39"/>
    <w:semiHidden/>
    <w:rsid w:val="00195045"/>
    <w:pPr>
      <w:spacing w:before="0" w:after="0"/>
      <w:ind w:left="1400"/>
    </w:pPr>
    <w:rPr>
      <w:rFonts w:cstheme="minorHAnsi"/>
      <w:szCs w:val="20"/>
    </w:rPr>
  </w:style>
  <w:style w:type="paragraph" w:styleId="9">
    <w:name w:val="toc 9"/>
    <w:basedOn w:val="a"/>
    <w:next w:val="a"/>
    <w:autoRedefine/>
    <w:uiPriority w:val="39"/>
    <w:semiHidden/>
    <w:rsid w:val="00195045"/>
    <w:pPr>
      <w:spacing w:before="0" w:after="0"/>
      <w:ind w:left="1600"/>
    </w:pPr>
    <w:rPr>
      <w:rFonts w:cstheme="minorHAnsi"/>
      <w:szCs w:val="20"/>
    </w:rPr>
  </w:style>
  <w:style w:type="character" w:styleId="aa">
    <w:name w:val="Hyperlink"/>
    <w:basedOn w:val="a0"/>
    <w:uiPriority w:val="99"/>
    <w:rsid w:val="00195045"/>
    <w:rPr>
      <w:color w:val="0563C1" w:themeColor="hyperlink"/>
      <w:u w:val="single"/>
    </w:rPr>
  </w:style>
  <w:style w:type="paragraph" w:customStyle="1" w:styleId="Heading1NoTOC">
    <w:name w:val="Heading 1 No TOC"/>
    <w:basedOn w:val="1"/>
    <w:uiPriority w:val="12"/>
    <w:qFormat/>
    <w:rsid w:val="00321930"/>
    <w:pPr>
      <w:numPr>
        <w:numId w:val="0"/>
      </w:numPr>
    </w:pPr>
  </w:style>
  <w:style w:type="paragraph" w:styleId="ab">
    <w:name w:val="List Paragraph"/>
    <w:basedOn w:val="a"/>
    <w:uiPriority w:val="6"/>
    <w:qFormat/>
    <w:rsid w:val="008E5652"/>
  </w:style>
  <w:style w:type="numbering" w:customStyle="1" w:styleId="IMDRFN2">
    <w:name w:val="IMDRF N2"/>
    <w:uiPriority w:val="99"/>
    <w:rsid w:val="001A077C"/>
    <w:pPr>
      <w:numPr>
        <w:numId w:val="4"/>
      </w:numPr>
    </w:pPr>
  </w:style>
  <w:style w:type="paragraph" w:styleId="ac">
    <w:name w:val="Title"/>
    <w:basedOn w:val="a"/>
    <w:next w:val="a"/>
    <w:link w:val="ad"/>
    <w:uiPriority w:val="39"/>
    <w:semiHidden/>
    <w:qFormat/>
    <w:rsid w:val="00914CC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表題 (文字)"/>
    <w:basedOn w:val="a0"/>
    <w:link w:val="ac"/>
    <w:uiPriority w:val="39"/>
    <w:semiHidden/>
    <w:rsid w:val="00914CC5"/>
    <w:rPr>
      <w:rFonts w:asciiTheme="majorHAnsi" w:eastAsiaTheme="majorEastAsia" w:hAnsiTheme="majorHAnsi" w:cstheme="majorBidi"/>
      <w:spacing w:val="-10"/>
      <w:kern w:val="28"/>
      <w:sz w:val="56"/>
      <w:szCs w:val="56"/>
    </w:rPr>
  </w:style>
  <w:style w:type="paragraph" w:customStyle="1" w:styleId="DisclaimerTitle">
    <w:name w:val="Disclaimer Title"/>
    <w:basedOn w:val="Disclaimer"/>
    <w:uiPriority w:val="17"/>
    <w:qFormat/>
    <w:rsid w:val="00BB1FD0"/>
    <w:rPr>
      <w:b/>
    </w:rPr>
  </w:style>
  <w:style w:type="character" w:styleId="ae">
    <w:name w:val="Unresolved Mention"/>
    <w:basedOn w:val="a0"/>
    <w:uiPriority w:val="99"/>
    <w:semiHidden/>
    <w:unhideWhenUsed/>
    <w:rsid w:val="00287BF2"/>
    <w:rPr>
      <w:color w:val="605E5C"/>
      <w:shd w:val="clear" w:color="auto" w:fill="E1DFDD"/>
    </w:rPr>
  </w:style>
  <w:style w:type="character" w:styleId="af">
    <w:name w:val="FollowedHyperlink"/>
    <w:basedOn w:val="a0"/>
    <w:uiPriority w:val="99"/>
    <w:semiHidden/>
    <w:unhideWhenUsed/>
    <w:rsid w:val="00287BF2"/>
    <w:rPr>
      <w:color w:val="954F72" w:themeColor="followedHyperlink"/>
      <w:u w:val="single"/>
    </w:rPr>
  </w:style>
  <w:style w:type="table" w:customStyle="1" w:styleId="IMDRF2">
    <w:name w:val="IMDRF 2"/>
    <w:basedOn w:val="IMDRF1"/>
    <w:uiPriority w:val="99"/>
    <w:rsid w:val="00772A06"/>
    <w:tblPr>
      <w:tblBorders>
        <w:bottom w:val="none" w:sz="0" w:space="0" w:color="auto"/>
        <w:insideH w:val="single" w:sz="4" w:space="0" w:color="1369EA" w:themeColor="accent1"/>
      </w:tblBorders>
    </w:tblPr>
    <w:tblStylePr w:type="firstRow">
      <w:rPr>
        <w:b/>
        <w:color w:val="FFFFFF" w:themeColor="background1"/>
      </w:rPr>
      <w:tblPr/>
      <w:tcPr>
        <w:shd w:val="clear" w:color="auto" w:fill="1369EA" w:themeFill="accent1"/>
      </w:tcPr>
    </w:tblStylePr>
    <w:tblStylePr w:type="firstCol">
      <w:rPr>
        <w:b/>
        <w:color w:val="1369EA" w:themeColor="accent1"/>
      </w:rPr>
    </w:tblStylePr>
    <w:tblStylePr w:type="band2Horz">
      <w:tblPr/>
      <w:tcPr>
        <w:shd w:val="clear" w:color="auto" w:fill="D7EAFA" w:themeFill="text2" w:themeFillTint="1A"/>
      </w:tcPr>
    </w:tblStylePr>
  </w:style>
  <w:style w:type="paragraph" w:styleId="af0">
    <w:name w:val="Revision"/>
    <w:hidden/>
    <w:uiPriority w:val="99"/>
    <w:semiHidden/>
    <w:rsid w:val="007E519D"/>
    <w:rPr>
      <w:rFonts w:cs="Times New Roman (Body CS)"/>
      <w:sz w:val="20"/>
    </w:rPr>
  </w:style>
  <w:style w:type="paragraph" w:styleId="Web">
    <w:name w:val="Normal (Web)"/>
    <w:basedOn w:val="a"/>
    <w:uiPriority w:val="99"/>
    <w:unhideWhenUsed/>
    <w:rsid w:val="00BA5C10"/>
    <w:pPr>
      <w:keepLines w:val="0"/>
      <w:spacing w:before="100" w:beforeAutospacing="1" w:after="100" w:afterAutospacing="1" w:line="240" w:lineRule="auto"/>
    </w:pPr>
    <w:rPr>
      <w:rFonts w:ascii="ＭＳ Ｐゴシック" w:eastAsia="ＭＳ Ｐゴシック" w:hAnsi="ＭＳ Ｐゴシック" w:cs="ＭＳ Ｐゴシック"/>
      <w:sz w:val="24"/>
      <w:lang w:val="en-US" w:eastAsia="ja-JP"/>
    </w:rPr>
  </w:style>
  <w:style w:type="paragraph" w:styleId="af1">
    <w:name w:val="TOC Heading"/>
    <w:basedOn w:val="1"/>
    <w:next w:val="a"/>
    <w:uiPriority w:val="39"/>
    <w:unhideWhenUsed/>
    <w:qFormat/>
    <w:rsid w:val="00BA5C10"/>
    <w:pPr>
      <w:keepNext/>
      <w:pageBreakBefore w:val="0"/>
      <w:numPr>
        <w:numId w:val="0"/>
      </w:numPr>
      <w:snapToGrid/>
      <w:spacing w:before="240" w:after="0" w:line="259" w:lineRule="auto"/>
      <w:outlineLvl w:val="9"/>
    </w:pPr>
    <w:rPr>
      <w:rFonts w:eastAsiaTheme="majorEastAsia" w:cstheme="majorBidi"/>
      <w:b w:val="0"/>
      <w:bCs w:val="0"/>
      <w:color w:val="0E4EAF" w:themeColor="accent1" w:themeShade="BF"/>
      <w:spacing w:val="0"/>
      <w:sz w:val="32"/>
      <w:szCs w:val="32"/>
      <w:lang w:val="en-US" w:eastAsia="ja-JP"/>
    </w:rPr>
  </w:style>
  <w:style w:type="character" w:styleId="af2">
    <w:name w:val="annotation reference"/>
    <w:basedOn w:val="a0"/>
    <w:uiPriority w:val="99"/>
    <w:semiHidden/>
    <w:unhideWhenUsed/>
    <w:rsid w:val="00593A4B"/>
    <w:rPr>
      <w:sz w:val="18"/>
      <w:szCs w:val="18"/>
    </w:rPr>
  </w:style>
  <w:style w:type="paragraph" w:styleId="af3">
    <w:name w:val="annotation text"/>
    <w:basedOn w:val="a"/>
    <w:link w:val="af4"/>
    <w:uiPriority w:val="99"/>
    <w:unhideWhenUsed/>
    <w:rsid w:val="00593A4B"/>
  </w:style>
  <w:style w:type="character" w:customStyle="1" w:styleId="af4">
    <w:name w:val="コメント文字列 (文字)"/>
    <w:basedOn w:val="a0"/>
    <w:link w:val="af3"/>
    <w:uiPriority w:val="99"/>
    <w:rsid w:val="00593A4B"/>
    <w:rPr>
      <w:rFonts w:cs="Times New Roman (Body CS)"/>
      <w:sz w:val="20"/>
    </w:rPr>
  </w:style>
  <w:style w:type="paragraph" w:styleId="af5">
    <w:name w:val="annotation subject"/>
    <w:basedOn w:val="af3"/>
    <w:next w:val="af3"/>
    <w:link w:val="af6"/>
    <w:uiPriority w:val="99"/>
    <w:semiHidden/>
    <w:unhideWhenUsed/>
    <w:rsid w:val="00593A4B"/>
    <w:rPr>
      <w:b/>
      <w:bCs/>
    </w:rPr>
  </w:style>
  <w:style w:type="character" w:customStyle="1" w:styleId="af6">
    <w:name w:val="コメント内容 (文字)"/>
    <w:basedOn w:val="af4"/>
    <w:link w:val="af5"/>
    <w:uiPriority w:val="99"/>
    <w:semiHidden/>
    <w:rsid w:val="00593A4B"/>
    <w:rPr>
      <w:rFonts w:cs="Times New Roman (Body CS)"/>
      <w:b/>
      <w:bCs/>
      <w:sz w:val="20"/>
    </w:rPr>
  </w:style>
  <w:style w:type="character" w:styleId="af7">
    <w:name w:val="line number"/>
    <w:basedOn w:val="a0"/>
    <w:uiPriority w:val="99"/>
    <w:semiHidden/>
    <w:unhideWhenUsed/>
    <w:rsid w:val="00D81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1612">
      <w:bodyDiv w:val="1"/>
      <w:marLeft w:val="0"/>
      <w:marRight w:val="0"/>
      <w:marTop w:val="0"/>
      <w:marBottom w:val="0"/>
      <w:divBdr>
        <w:top w:val="none" w:sz="0" w:space="0" w:color="auto"/>
        <w:left w:val="none" w:sz="0" w:space="0" w:color="auto"/>
        <w:bottom w:val="none" w:sz="0" w:space="0" w:color="auto"/>
        <w:right w:val="none" w:sz="0" w:space="0" w:color="auto"/>
      </w:divBdr>
      <w:divsChild>
        <w:div w:id="630020172">
          <w:marLeft w:val="0"/>
          <w:marRight w:val="0"/>
          <w:marTop w:val="0"/>
          <w:marBottom w:val="0"/>
          <w:divBdr>
            <w:top w:val="none" w:sz="0" w:space="0" w:color="auto"/>
            <w:left w:val="none" w:sz="0" w:space="0" w:color="auto"/>
            <w:bottom w:val="none" w:sz="0" w:space="0" w:color="auto"/>
            <w:right w:val="none" w:sz="0" w:space="0" w:color="auto"/>
          </w:divBdr>
        </w:div>
      </w:divsChild>
    </w:div>
    <w:div w:id="135489325">
      <w:bodyDiv w:val="1"/>
      <w:marLeft w:val="0"/>
      <w:marRight w:val="0"/>
      <w:marTop w:val="0"/>
      <w:marBottom w:val="0"/>
      <w:divBdr>
        <w:top w:val="none" w:sz="0" w:space="0" w:color="auto"/>
        <w:left w:val="none" w:sz="0" w:space="0" w:color="auto"/>
        <w:bottom w:val="none" w:sz="0" w:space="0" w:color="auto"/>
        <w:right w:val="none" w:sz="0" w:space="0" w:color="auto"/>
      </w:divBdr>
    </w:div>
    <w:div w:id="208879488">
      <w:bodyDiv w:val="1"/>
      <w:marLeft w:val="0"/>
      <w:marRight w:val="0"/>
      <w:marTop w:val="0"/>
      <w:marBottom w:val="0"/>
      <w:divBdr>
        <w:top w:val="none" w:sz="0" w:space="0" w:color="auto"/>
        <w:left w:val="none" w:sz="0" w:space="0" w:color="auto"/>
        <w:bottom w:val="none" w:sz="0" w:space="0" w:color="auto"/>
        <w:right w:val="none" w:sz="0" w:space="0" w:color="auto"/>
      </w:divBdr>
      <w:divsChild>
        <w:div w:id="860358904">
          <w:marLeft w:val="0"/>
          <w:marRight w:val="0"/>
          <w:marTop w:val="0"/>
          <w:marBottom w:val="0"/>
          <w:divBdr>
            <w:top w:val="none" w:sz="0" w:space="0" w:color="auto"/>
            <w:left w:val="none" w:sz="0" w:space="0" w:color="auto"/>
            <w:bottom w:val="none" w:sz="0" w:space="0" w:color="auto"/>
            <w:right w:val="none" w:sz="0" w:space="0" w:color="auto"/>
          </w:divBdr>
        </w:div>
      </w:divsChild>
    </w:div>
    <w:div w:id="275067775">
      <w:bodyDiv w:val="1"/>
      <w:marLeft w:val="0"/>
      <w:marRight w:val="0"/>
      <w:marTop w:val="0"/>
      <w:marBottom w:val="0"/>
      <w:divBdr>
        <w:top w:val="none" w:sz="0" w:space="0" w:color="auto"/>
        <w:left w:val="none" w:sz="0" w:space="0" w:color="auto"/>
        <w:bottom w:val="none" w:sz="0" w:space="0" w:color="auto"/>
        <w:right w:val="none" w:sz="0" w:space="0" w:color="auto"/>
      </w:divBdr>
      <w:divsChild>
        <w:div w:id="233397925">
          <w:marLeft w:val="0"/>
          <w:marRight w:val="0"/>
          <w:marTop w:val="0"/>
          <w:marBottom w:val="0"/>
          <w:divBdr>
            <w:top w:val="none" w:sz="0" w:space="0" w:color="auto"/>
            <w:left w:val="none" w:sz="0" w:space="0" w:color="auto"/>
            <w:bottom w:val="none" w:sz="0" w:space="0" w:color="auto"/>
            <w:right w:val="none" w:sz="0" w:space="0" w:color="auto"/>
          </w:divBdr>
        </w:div>
      </w:divsChild>
    </w:div>
    <w:div w:id="359597903">
      <w:bodyDiv w:val="1"/>
      <w:marLeft w:val="0"/>
      <w:marRight w:val="0"/>
      <w:marTop w:val="0"/>
      <w:marBottom w:val="0"/>
      <w:divBdr>
        <w:top w:val="none" w:sz="0" w:space="0" w:color="auto"/>
        <w:left w:val="none" w:sz="0" w:space="0" w:color="auto"/>
        <w:bottom w:val="none" w:sz="0" w:space="0" w:color="auto"/>
        <w:right w:val="none" w:sz="0" w:space="0" w:color="auto"/>
      </w:divBdr>
      <w:divsChild>
        <w:div w:id="1790467993">
          <w:marLeft w:val="0"/>
          <w:marRight w:val="0"/>
          <w:marTop w:val="0"/>
          <w:marBottom w:val="0"/>
          <w:divBdr>
            <w:top w:val="none" w:sz="0" w:space="0" w:color="auto"/>
            <w:left w:val="none" w:sz="0" w:space="0" w:color="auto"/>
            <w:bottom w:val="none" w:sz="0" w:space="0" w:color="auto"/>
            <w:right w:val="none" w:sz="0" w:space="0" w:color="auto"/>
          </w:divBdr>
        </w:div>
      </w:divsChild>
    </w:div>
    <w:div w:id="360277857">
      <w:bodyDiv w:val="1"/>
      <w:marLeft w:val="0"/>
      <w:marRight w:val="0"/>
      <w:marTop w:val="0"/>
      <w:marBottom w:val="0"/>
      <w:divBdr>
        <w:top w:val="none" w:sz="0" w:space="0" w:color="auto"/>
        <w:left w:val="none" w:sz="0" w:space="0" w:color="auto"/>
        <w:bottom w:val="none" w:sz="0" w:space="0" w:color="auto"/>
        <w:right w:val="none" w:sz="0" w:space="0" w:color="auto"/>
      </w:divBdr>
      <w:divsChild>
        <w:div w:id="12996661">
          <w:marLeft w:val="0"/>
          <w:marRight w:val="0"/>
          <w:marTop w:val="0"/>
          <w:marBottom w:val="0"/>
          <w:divBdr>
            <w:top w:val="none" w:sz="0" w:space="0" w:color="auto"/>
            <w:left w:val="none" w:sz="0" w:space="0" w:color="auto"/>
            <w:bottom w:val="none" w:sz="0" w:space="0" w:color="auto"/>
            <w:right w:val="none" w:sz="0" w:space="0" w:color="auto"/>
          </w:divBdr>
        </w:div>
      </w:divsChild>
    </w:div>
    <w:div w:id="482311073">
      <w:bodyDiv w:val="1"/>
      <w:marLeft w:val="0"/>
      <w:marRight w:val="0"/>
      <w:marTop w:val="0"/>
      <w:marBottom w:val="0"/>
      <w:divBdr>
        <w:top w:val="none" w:sz="0" w:space="0" w:color="auto"/>
        <w:left w:val="none" w:sz="0" w:space="0" w:color="auto"/>
        <w:bottom w:val="none" w:sz="0" w:space="0" w:color="auto"/>
        <w:right w:val="none" w:sz="0" w:space="0" w:color="auto"/>
      </w:divBdr>
      <w:divsChild>
        <w:div w:id="1747145537">
          <w:marLeft w:val="0"/>
          <w:marRight w:val="0"/>
          <w:marTop w:val="0"/>
          <w:marBottom w:val="0"/>
          <w:divBdr>
            <w:top w:val="none" w:sz="0" w:space="0" w:color="auto"/>
            <w:left w:val="none" w:sz="0" w:space="0" w:color="auto"/>
            <w:bottom w:val="none" w:sz="0" w:space="0" w:color="auto"/>
            <w:right w:val="none" w:sz="0" w:space="0" w:color="auto"/>
          </w:divBdr>
        </w:div>
        <w:div w:id="1979917322">
          <w:marLeft w:val="0"/>
          <w:marRight w:val="0"/>
          <w:marTop w:val="0"/>
          <w:marBottom w:val="0"/>
          <w:divBdr>
            <w:top w:val="none" w:sz="0" w:space="0" w:color="auto"/>
            <w:left w:val="none" w:sz="0" w:space="0" w:color="auto"/>
            <w:bottom w:val="none" w:sz="0" w:space="0" w:color="auto"/>
            <w:right w:val="none" w:sz="0" w:space="0" w:color="auto"/>
          </w:divBdr>
        </w:div>
      </w:divsChild>
    </w:div>
    <w:div w:id="540750792">
      <w:bodyDiv w:val="1"/>
      <w:marLeft w:val="0"/>
      <w:marRight w:val="0"/>
      <w:marTop w:val="0"/>
      <w:marBottom w:val="0"/>
      <w:divBdr>
        <w:top w:val="none" w:sz="0" w:space="0" w:color="auto"/>
        <w:left w:val="none" w:sz="0" w:space="0" w:color="auto"/>
        <w:bottom w:val="none" w:sz="0" w:space="0" w:color="auto"/>
        <w:right w:val="none" w:sz="0" w:space="0" w:color="auto"/>
      </w:divBdr>
      <w:divsChild>
        <w:div w:id="1710715696">
          <w:marLeft w:val="0"/>
          <w:marRight w:val="0"/>
          <w:marTop w:val="0"/>
          <w:marBottom w:val="0"/>
          <w:divBdr>
            <w:top w:val="none" w:sz="0" w:space="0" w:color="auto"/>
            <w:left w:val="none" w:sz="0" w:space="0" w:color="auto"/>
            <w:bottom w:val="none" w:sz="0" w:space="0" w:color="auto"/>
            <w:right w:val="none" w:sz="0" w:space="0" w:color="auto"/>
          </w:divBdr>
        </w:div>
      </w:divsChild>
    </w:div>
    <w:div w:id="542793212">
      <w:bodyDiv w:val="1"/>
      <w:marLeft w:val="0"/>
      <w:marRight w:val="0"/>
      <w:marTop w:val="0"/>
      <w:marBottom w:val="0"/>
      <w:divBdr>
        <w:top w:val="none" w:sz="0" w:space="0" w:color="auto"/>
        <w:left w:val="none" w:sz="0" w:space="0" w:color="auto"/>
        <w:bottom w:val="none" w:sz="0" w:space="0" w:color="auto"/>
        <w:right w:val="none" w:sz="0" w:space="0" w:color="auto"/>
      </w:divBdr>
      <w:divsChild>
        <w:div w:id="44068342">
          <w:marLeft w:val="0"/>
          <w:marRight w:val="0"/>
          <w:marTop w:val="0"/>
          <w:marBottom w:val="0"/>
          <w:divBdr>
            <w:top w:val="none" w:sz="0" w:space="0" w:color="auto"/>
            <w:left w:val="none" w:sz="0" w:space="0" w:color="auto"/>
            <w:bottom w:val="none" w:sz="0" w:space="0" w:color="auto"/>
            <w:right w:val="none" w:sz="0" w:space="0" w:color="auto"/>
          </w:divBdr>
        </w:div>
      </w:divsChild>
    </w:div>
    <w:div w:id="587811417">
      <w:bodyDiv w:val="1"/>
      <w:marLeft w:val="0"/>
      <w:marRight w:val="0"/>
      <w:marTop w:val="0"/>
      <w:marBottom w:val="0"/>
      <w:divBdr>
        <w:top w:val="none" w:sz="0" w:space="0" w:color="auto"/>
        <w:left w:val="none" w:sz="0" w:space="0" w:color="auto"/>
        <w:bottom w:val="none" w:sz="0" w:space="0" w:color="auto"/>
        <w:right w:val="none" w:sz="0" w:space="0" w:color="auto"/>
      </w:divBdr>
      <w:divsChild>
        <w:div w:id="24798743">
          <w:marLeft w:val="0"/>
          <w:marRight w:val="0"/>
          <w:marTop w:val="0"/>
          <w:marBottom w:val="0"/>
          <w:divBdr>
            <w:top w:val="none" w:sz="0" w:space="0" w:color="auto"/>
            <w:left w:val="none" w:sz="0" w:space="0" w:color="auto"/>
            <w:bottom w:val="none" w:sz="0" w:space="0" w:color="auto"/>
            <w:right w:val="none" w:sz="0" w:space="0" w:color="auto"/>
          </w:divBdr>
        </w:div>
      </w:divsChild>
    </w:div>
    <w:div w:id="625891366">
      <w:bodyDiv w:val="1"/>
      <w:marLeft w:val="0"/>
      <w:marRight w:val="0"/>
      <w:marTop w:val="0"/>
      <w:marBottom w:val="0"/>
      <w:divBdr>
        <w:top w:val="none" w:sz="0" w:space="0" w:color="auto"/>
        <w:left w:val="none" w:sz="0" w:space="0" w:color="auto"/>
        <w:bottom w:val="none" w:sz="0" w:space="0" w:color="auto"/>
        <w:right w:val="none" w:sz="0" w:space="0" w:color="auto"/>
      </w:divBdr>
      <w:divsChild>
        <w:div w:id="1879656300">
          <w:marLeft w:val="0"/>
          <w:marRight w:val="0"/>
          <w:marTop w:val="0"/>
          <w:marBottom w:val="0"/>
          <w:divBdr>
            <w:top w:val="none" w:sz="0" w:space="0" w:color="auto"/>
            <w:left w:val="none" w:sz="0" w:space="0" w:color="auto"/>
            <w:bottom w:val="none" w:sz="0" w:space="0" w:color="auto"/>
            <w:right w:val="none" w:sz="0" w:space="0" w:color="auto"/>
          </w:divBdr>
        </w:div>
      </w:divsChild>
    </w:div>
    <w:div w:id="672029592">
      <w:bodyDiv w:val="1"/>
      <w:marLeft w:val="0"/>
      <w:marRight w:val="0"/>
      <w:marTop w:val="0"/>
      <w:marBottom w:val="0"/>
      <w:divBdr>
        <w:top w:val="none" w:sz="0" w:space="0" w:color="auto"/>
        <w:left w:val="none" w:sz="0" w:space="0" w:color="auto"/>
        <w:bottom w:val="none" w:sz="0" w:space="0" w:color="auto"/>
        <w:right w:val="none" w:sz="0" w:space="0" w:color="auto"/>
      </w:divBdr>
      <w:divsChild>
        <w:div w:id="182133073">
          <w:marLeft w:val="0"/>
          <w:marRight w:val="0"/>
          <w:marTop w:val="0"/>
          <w:marBottom w:val="0"/>
          <w:divBdr>
            <w:top w:val="none" w:sz="0" w:space="0" w:color="auto"/>
            <w:left w:val="none" w:sz="0" w:space="0" w:color="auto"/>
            <w:bottom w:val="none" w:sz="0" w:space="0" w:color="auto"/>
            <w:right w:val="none" w:sz="0" w:space="0" w:color="auto"/>
          </w:divBdr>
        </w:div>
      </w:divsChild>
    </w:div>
    <w:div w:id="677462129">
      <w:bodyDiv w:val="1"/>
      <w:marLeft w:val="0"/>
      <w:marRight w:val="0"/>
      <w:marTop w:val="0"/>
      <w:marBottom w:val="0"/>
      <w:divBdr>
        <w:top w:val="none" w:sz="0" w:space="0" w:color="auto"/>
        <w:left w:val="none" w:sz="0" w:space="0" w:color="auto"/>
        <w:bottom w:val="none" w:sz="0" w:space="0" w:color="auto"/>
        <w:right w:val="none" w:sz="0" w:space="0" w:color="auto"/>
      </w:divBdr>
    </w:div>
    <w:div w:id="748112220">
      <w:bodyDiv w:val="1"/>
      <w:marLeft w:val="0"/>
      <w:marRight w:val="0"/>
      <w:marTop w:val="0"/>
      <w:marBottom w:val="0"/>
      <w:divBdr>
        <w:top w:val="none" w:sz="0" w:space="0" w:color="auto"/>
        <w:left w:val="none" w:sz="0" w:space="0" w:color="auto"/>
        <w:bottom w:val="none" w:sz="0" w:space="0" w:color="auto"/>
        <w:right w:val="none" w:sz="0" w:space="0" w:color="auto"/>
      </w:divBdr>
      <w:divsChild>
        <w:div w:id="415328558">
          <w:marLeft w:val="0"/>
          <w:marRight w:val="0"/>
          <w:marTop w:val="0"/>
          <w:marBottom w:val="0"/>
          <w:divBdr>
            <w:top w:val="none" w:sz="0" w:space="0" w:color="auto"/>
            <w:left w:val="none" w:sz="0" w:space="0" w:color="auto"/>
            <w:bottom w:val="none" w:sz="0" w:space="0" w:color="auto"/>
            <w:right w:val="none" w:sz="0" w:space="0" w:color="auto"/>
          </w:divBdr>
        </w:div>
      </w:divsChild>
    </w:div>
    <w:div w:id="764962114">
      <w:bodyDiv w:val="1"/>
      <w:marLeft w:val="0"/>
      <w:marRight w:val="0"/>
      <w:marTop w:val="0"/>
      <w:marBottom w:val="0"/>
      <w:divBdr>
        <w:top w:val="none" w:sz="0" w:space="0" w:color="auto"/>
        <w:left w:val="none" w:sz="0" w:space="0" w:color="auto"/>
        <w:bottom w:val="none" w:sz="0" w:space="0" w:color="auto"/>
        <w:right w:val="none" w:sz="0" w:space="0" w:color="auto"/>
      </w:divBdr>
      <w:divsChild>
        <w:div w:id="1041982722">
          <w:marLeft w:val="0"/>
          <w:marRight w:val="0"/>
          <w:marTop w:val="0"/>
          <w:marBottom w:val="0"/>
          <w:divBdr>
            <w:top w:val="none" w:sz="0" w:space="0" w:color="auto"/>
            <w:left w:val="none" w:sz="0" w:space="0" w:color="auto"/>
            <w:bottom w:val="none" w:sz="0" w:space="0" w:color="auto"/>
            <w:right w:val="none" w:sz="0" w:space="0" w:color="auto"/>
          </w:divBdr>
        </w:div>
      </w:divsChild>
    </w:div>
    <w:div w:id="797799114">
      <w:bodyDiv w:val="1"/>
      <w:marLeft w:val="0"/>
      <w:marRight w:val="0"/>
      <w:marTop w:val="0"/>
      <w:marBottom w:val="0"/>
      <w:divBdr>
        <w:top w:val="none" w:sz="0" w:space="0" w:color="auto"/>
        <w:left w:val="none" w:sz="0" w:space="0" w:color="auto"/>
        <w:bottom w:val="none" w:sz="0" w:space="0" w:color="auto"/>
        <w:right w:val="none" w:sz="0" w:space="0" w:color="auto"/>
      </w:divBdr>
      <w:divsChild>
        <w:div w:id="893538391">
          <w:marLeft w:val="0"/>
          <w:marRight w:val="0"/>
          <w:marTop w:val="0"/>
          <w:marBottom w:val="0"/>
          <w:divBdr>
            <w:top w:val="none" w:sz="0" w:space="0" w:color="auto"/>
            <w:left w:val="none" w:sz="0" w:space="0" w:color="auto"/>
            <w:bottom w:val="none" w:sz="0" w:space="0" w:color="auto"/>
            <w:right w:val="none" w:sz="0" w:space="0" w:color="auto"/>
          </w:divBdr>
        </w:div>
      </w:divsChild>
    </w:div>
    <w:div w:id="997882554">
      <w:bodyDiv w:val="1"/>
      <w:marLeft w:val="0"/>
      <w:marRight w:val="0"/>
      <w:marTop w:val="0"/>
      <w:marBottom w:val="0"/>
      <w:divBdr>
        <w:top w:val="none" w:sz="0" w:space="0" w:color="auto"/>
        <w:left w:val="none" w:sz="0" w:space="0" w:color="auto"/>
        <w:bottom w:val="none" w:sz="0" w:space="0" w:color="auto"/>
        <w:right w:val="none" w:sz="0" w:space="0" w:color="auto"/>
      </w:divBdr>
      <w:divsChild>
        <w:div w:id="1984699512">
          <w:marLeft w:val="0"/>
          <w:marRight w:val="0"/>
          <w:marTop w:val="0"/>
          <w:marBottom w:val="0"/>
          <w:divBdr>
            <w:top w:val="none" w:sz="0" w:space="0" w:color="auto"/>
            <w:left w:val="none" w:sz="0" w:space="0" w:color="auto"/>
            <w:bottom w:val="none" w:sz="0" w:space="0" w:color="auto"/>
            <w:right w:val="none" w:sz="0" w:space="0" w:color="auto"/>
          </w:divBdr>
        </w:div>
      </w:divsChild>
    </w:div>
    <w:div w:id="1015570787">
      <w:bodyDiv w:val="1"/>
      <w:marLeft w:val="0"/>
      <w:marRight w:val="0"/>
      <w:marTop w:val="0"/>
      <w:marBottom w:val="0"/>
      <w:divBdr>
        <w:top w:val="none" w:sz="0" w:space="0" w:color="auto"/>
        <w:left w:val="none" w:sz="0" w:space="0" w:color="auto"/>
        <w:bottom w:val="none" w:sz="0" w:space="0" w:color="auto"/>
        <w:right w:val="none" w:sz="0" w:space="0" w:color="auto"/>
      </w:divBdr>
      <w:divsChild>
        <w:div w:id="455101971">
          <w:marLeft w:val="0"/>
          <w:marRight w:val="0"/>
          <w:marTop w:val="0"/>
          <w:marBottom w:val="0"/>
          <w:divBdr>
            <w:top w:val="none" w:sz="0" w:space="0" w:color="auto"/>
            <w:left w:val="none" w:sz="0" w:space="0" w:color="auto"/>
            <w:bottom w:val="none" w:sz="0" w:space="0" w:color="auto"/>
            <w:right w:val="none" w:sz="0" w:space="0" w:color="auto"/>
          </w:divBdr>
        </w:div>
      </w:divsChild>
    </w:div>
    <w:div w:id="1035076571">
      <w:bodyDiv w:val="1"/>
      <w:marLeft w:val="0"/>
      <w:marRight w:val="0"/>
      <w:marTop w:val="0"/>
      <w:marBottom w:val="0"/>
      <w:divBdr>
        <w:top w:val="none" w:sz="0" w:space="0" w:color="auto"/>
        <w:left w:val="none" w:sz="0" w:space="0" w:color="auto"/>
        <w:bottom w:val="none" w:sz="0" w:space="0" w:color="auto"/>
        <w:right w:val="none" w:sz="0" w:space="0" w:color="auto"/>
      </w:divBdr>
      <w:divsChild>
        <w:div w:id="46489108">
          <w:marLeft w:val="0"/>
          <w:marRight w:val="0"/>
          <w:marTop w:val="0"/>
          <w:marBottom w:val="0"/>
          <w:divBdr>
            <w:top w:val="none" w:sz="0" w:space="0" w:color="auto"/>
            <w:left w:val="none" w:sz="0" w:space="0" w:color="auto"/>
            <w:bottom w:val="none" w:sz="0" w:space="0" w:color="auto"/>
            <w:right w:val="none" w:sz="0" w:space="0" w:color="auto"/>
          </w:divBdr>
        </w:div>
      </w:divsChild>
    </w:div>
    <w:div w:id="1057313754">
      <w:bodyDiv w:val="1"/>
      <w:marLeft w:val="0"/>
      <w:marRight w:val="0"/>
      <w:marTop w:val="0"/>
      <w:marBottom w:val="0"/>
      <w:divBdr>
        <w:top w:val="none" w:sz="0" w:space="0" w:color="auto"/>
        <w:left w:val="none" w:sz="0" w:space="0" w:color="auto"/>
        <w:bottom w:val="none" w:sz="0" w:space="0" w:color="auto"/>
        <w:right w:val="none" w:sz="0" w:space="0" w:color="auto"/>
      </w:divBdr>
      <w:divsChild>
        <w:div w:id="626156436">
          <w:marLeft w:val="0"/>
          <w:marRight w:val="0"/>
          <w:marTop w:val="0"/>
          <w:marBottom w:val="0"/>
          <w:divBdr>
            <w:top w:val="none" w:sz="0" w:space="0" w:color="auto"/>
            <w:left w:val="none" w:sz="0" w:space="0" w:color="auto"/>
            <w:bottom w:val="none" w:sz="0" w:space="0" w:color="auto"/>
            <w:right w:val="none" w:sz="0" w:space="0" w:color="auto"/>
          </w:divBdr>
        </w:div>
      </w:divsChild>
    </w:div>
    <w:div w:id="1082490838">
      <w:bodyDiv w:val="1"/>
      <w:marLeft w:val="0"/>
      <w:marRight w:val="0"/>
      <w:marTop w:val="0"/>
      <w:marBottom w:val="0"/>
      <w:divBdr>
        <w:top w:val="none" w:sz="0" w:space="0" w:color="auto"/>
        <w:left w:val="none" w:sz="0" w:space="0" w:color="auto"/>
        <w:bottom w:val="none" w:sz="0" w:space="0" w:color="auto"/>
        <w:right w:val="none" w:sz="0" w:space="0" w:color="auto"/>
      </w:divBdr>
      <w:divsChild>
        <w:div w:id="354422740">
          <w:marLeft w:val="0"/>
          <w:marRight w:val="0"/>
          <w:marTop w:val="0"/>
          <w:marBottom w:val="0"/>
          <w:divBdr>
            <w:top w:val="none" w:sz="0" w:space="0" w:color="auto"/>
            <w:left w:val="none" w:sz="0" w:space="0" w:color="auto"/>
            <w:bottom w:val="none" w:sz="0" w:space="0" w:color="auto"/>
            <w:right w:val="none" w:sz="0" w:space="0" w:color="auto"/>
          </w:divBdr>
        </w:div>
      </w:divsChild>
    </w:div>
    <w:div w:id="1107893722">
      <w:bodyDiv w:val="1"/>
      <w:marLeft w:val="0"/>
      <w:marRight w:val="0"/>
      <w:marTop w:val="0"/>
      <w:marBottom w:val="0"/>
      <w:divBdr>
        <w:top w:val="none" w:sz="0" w:space="0" w:color="auto"/>
        <w:left w:val="none" w:sz="0" w:space="0" w:color="auto"/>
        <w:bottom w:val="none" w:sz="0" w:space="0" w:color="auto"/>
        <w:right w:val="none" w:sz="0" w:space="0" w:color="auto"/>
      </w:divBdr>
      <w:divsChild>
        <w:div w:id="1923103343">
          <w:marLeft w:val="0"/>
          <w:marRight w:val="0"/>
          <w:marTop w:val="0"/>
          <w:marBottom w:val="0"/>
          <w:divBdr>
            <w:top w:val="none" w:sz="0" w:space="0" w:color="auto"/>
            <w:left w:val="none" w:sz="0" w:space="0" w:color="auto"/>
            <w:bottom w:val="none" w:sz="0" w:space="0" w:color="auto"/>
            <w:right w:val="none" w:sz="0" w:space="0" w:color="auto"/>
          </w:divBdr>
        </w:div>
      </w:divsChild>
    </w:div>
    <w:div w:id="1116679357">
      <w:bodyDiv w:val="1"/>
      <w:marLeft w:val="0"/>
      <w:marRight w:val="0"/>
      <w:marTop w:val="0"/>
      <w:marBottom w:val="0"/>
      <w:divBdr>
        <w:top w:val="none" w:sz="0" w:space="0" w:color="auto"/>
        <w:left w:val="none" w:sz="0" w:space="0" w:color="auto"/>
        <w:bottom w:val="none" w:sz="0" w:space="0" w:color="auto"/>
        <w:right w:val="none" w:sz="0" w:space="0" w:color="auto"/>
      </w:divBdr>
      <w:divsChild>
        <w:div w:id="1766220368">
          <w:marLeft w:val="0"/>
          <w:marRight w:val="0"/>
          <w:marTop w:val="0"/>
          <w:marBottom w:val="0"/>
          <w:divBdr>
            <w:top w:val="none" w:sz="0" w:space="0" w:color="auto"/>
            <w:left w:val="none" w:sz="0" w:space="0" w:color="auto"/>
            <w:bottom w:val="none" w:sz="0" w:space="0" w:color="auto"/>
            <w:right w:val="none" w:sz="0" w:space="0" w:color="auto"/>
          </w:divBdr>
        </w:div>
      </w:divsChild>
    </w:div>
    <w:div w:id="1148013393">
      <w:bodyDiv w:val="1"/>
      <w:marLeft w:val="0"/>
      <w:marRight w:val="0"/>
      <w:marTop w:val="0"/>
      <w:marBottom w:val="0"/>
      <w:divBdr>
        <w:top w:val="none" w:sz="0" w:space="0" w:color="auto"/>
        <w:left w:val="none" w:sz="0" w:space="0" w:color="auto"/>
        <w:bottom w:val="none" w:sz="0" w:space="0" w:color="auto"/>
        <w:right w:val="none" w:sz="0" w:space="0" w:color="auto"/>
      </w:divBdr>
    </w:div>
    <w:div w:id="1232959010">
      <w:bodyDiv w:val="1"/>
      <w:marLeft w:val="0"/>
      <w:marRight w:val="0"/>
      <w:marTop w:val="0"/>
      <w:marBottom w:val="0"/>
      <w:divBdr>
        <w:top w:val="none" w:sz="0" w:space="0" w:color="auto"/>
        <w:left w:val="none" w:sz="0" w:space="0" w:color="auto"/>
        <w:bottom w:val="none" w:sz="0" w:space="0" w:color="auto"/>
        <w:right w:val="none" w:sz="0" w:space="0" w:color="auto"/>
      </w:divBdr>
    </w:div>
    <w:div w:id="1244879649">
      <w:bodyDiv w:val="1"/>
      <w:marLeft w:val="0"/>
      <w:marRight w:val="0"/>
      <w:marTop w:val="0"/>
      <w:marBottom w:val="0"/>
      <w:divBdr>
        <w:top w:val="none" w:sz="0" w:space="0" w:color="auto"/>
        <w:left w:val="none" w:sz="0" w:space="0" w:color="auto"/>
        <w:bottom w:val="none" w:sz="0" w:space="0" w:color="auto"/>
        <w:right w:val="none" w:sz="0" w:space="0" w:color="auto"/>
      </w:divBdr>
      <w:divsChild>
        <w:div w:id="1901358179">
          <w:marLeft w:val="0"/>
          <w:marRight w:val="0"/>
          <w:marTop w:val="0"/>
          <w:marBottom w:val="0"/>
          <w:divBdr>
            <w:top w:val="none" w:sz="0" w:space="0" w:color="auto"/>
            <w:left w:val="none" w:sz="0" w:space="0" w:color="auto"/>
            <w:bottom w:val="none" w:sz="0" w:space="0" w:color="auto"/>
            <w:right w:val="none" w:sz="0" w:space="0" w:color="auto"/>
          </w:divBdr>
        </w:div>
      </w:divsChild>
    </w:div>
    <w:div w:id="1256283966">
      <w:bodyDiv w:val="1"/>
      <w:marLeft w:val="0"/>
      <w:marRight w:val="0"/>
      <w:marTop w:val="0"/>
      <w:marBottom w:val="0"/>
      <w:divBdr>
        <w:top w:val="none" w:sz="0" w:space="0" w:color="auto"/>
        <w:left w:val="none" w:sz="0" w:space="0" w:color="auto"/>
        <w:bottom w:val="none" w:sz="0" w:space="0" w:color="auto"/>
        <w:right w:val="none" w:sz="0" w:space="0" w:color="auto"/>
      </w:divBdr>
    </w:div>
    <w:div w:id="1290937435">
      <w:bodyDiv w:val="1"/>
      <w:marLeft w:val="0"/>
      <w:marRight w:val="0"/>
      <w:marTop w:val="0"/>
      <w:marBottom w:val="0"/>
      <w:divBdr>
        <w:top w:val="none" w:sz="0" w:space="0" w:color="auto"/>
        <w:left w:val="none" w:sz="0" w:space="0" w:color="auto"/>
        <w:bottom w:val="none" w:sz="0" w:space="0" w:color="auto"/>
        <w:right w:val="none" w:sz="0" w:space="0" w:color="auto"/>
      </w:divBdr>
      <w:divsChild>
        <w:div w:id="2129885945">
          <w:marLeft w:val="0"/>
          <w:marRight w:val="0"/>
          <w:marTop w:val="0"/>
          <w:marBottom w:val="0"/>
          <w:divBdr>
            <w:top w:val="none" w:sz="0" w:space="0" w:color="auto"/>
            <w:left w:val="none" w:sz="0" w:space="0" w:color="auto"/>
            <w:bottom w:val="none" w:sz="0" w:space="0" w:color="auto"/>
            <w:right w:val="none" w:sz="0" w:space="0" w:color="auto"/>
          </w:divBdr>
        </w:div>
      </w:divsChild>
    </w:div>
    <w:div w:id="1320035198">
      <w:bodyDiv w:val="1"/>
      <w:marLeft w:val="0"/>
      <w:marRight w:val="0"/>
      <w:marTop w:val="0"/>
      <w:marBottom w:val="0"/>
      <w:divBdr>
        <w:top w:val="none" w:sz="0" w:space="0" w:color="auto"/>
        <w:left w:val="none" w:sz="0" w:space="0" w:color="auto"/>
        <w:bottom w:val="none" w:sz="0" w:space="0" w:color="auto"/>
        <w:right w:val="none" w:sz="0" w:space="0" w:color="auto"/>
      </w:divBdr>
      <w:divsChild>
        <w:div w:id="506596515">
          <w:marLeft w:val="0"/>
          <w:marRight w:val="0"/>
          <w:marTop w:val="0"/>
          <w:marBottom w:val="0"/>
          <w:divBdr>
            <w:top w:val="none" w:sz="0" w:space="0" w:color="auto"/>
            <w:left w:val="none" w:sz="0" w:space="0" w:color="auto"/>
            <w:bottom w:val="none" w:sz="0" w:space="0" w:color="auto"/>
            <w:right w:val="none" w:sz="0" w:space="0" w:color="auto"/>
          </w:divBdr>
        </w:div>
      </w:divsChild>
    </w:div>
    <w:div w:id="1406030657">
      <w:bodyDiv w:val="1"/>
      <w:marLeft w:val="0"/>
      <w:marRight w:val="0"/>
      <w:marTop w:val="0"/>
      <w:marBottom w:val="0"/>
      <w:divBdr>
        <w:top w:val="none" w:sz="0" w:space="0" w:color="auto"/>
        <w:left w:val="none" w:sz="0" w:space="0" w:color="auto"/>
        <w:bottom w:val="none" w:sz="0" w:space="0" w:color="auto"/>
        <w:right w:val="none" w:sz="0" w:space="0" w:color="auto"/>
      </w:divBdr>
      <w:divsChild>
        <w:div w:id="2081979550">
          <w:marLeft w:val="0"/>
          <w:marRight w:val="0"/>
          <w:marTop w:val="0"/>
          <w:marBottom w:val="0"/>
          <w:divBdr>
            <w:top w:val="none" w:sz="0" w:space="0" w:color="auto"/>
            <w:left w:val="none" w:sz="0" w:space="0" w:color="auto"/>
            <w:bottom w:val="none" w:sz="0" w:space="0" w:color="auto"/>
            <w:right w:val="none" w:sz="0" w:space="0" w:color="auto"/>
          </w:divBdr>
        </w:div>
      </w:divsChild>
    </w:div>
    <w:div w:id="1408114848">
      <w:bodyDiv w:val="1"/>
      <w:marLeft w:val="0"/>
      <w:marRight w:val="0"/>
      <w:marTop w:val="0"/>
      <w:marBottom w:val="0"/>
      <w:divBdr>
        <w:top w:val="none" w:sz="0" w:space="0" w:color="auto"/>
        <w:left w:val="none" w:sz="0" w:space="0" w:color="auto"/>
        <w:bottom w:val="none" w:sz="0" w:space="0" w:color="auto"/>
        <w:right w:val="none" w:sz="0" w:space="0" w:color="auto"/>
      </w:divBdr>
      <w:divsChild>
        <w:div w:id="373701888">
          <w:marLeft w:val="0"/>
          <w:marRight w:val="0"/>
          <w:marTop w:val="0"/>
          <w:marBottom w:val="0"/>
          <w:divBdr>
            <w:top w:val="none" w:sz="0" w:space="0" w:color="auto"/>
            <w:left w:val="none" w:sz="0" w:space="0" w:color="auto"/>
            <w:bottom w:val="none" w:sz="0" w:space="0" w:color="auto"/>
            <w:right w:val="none" w:sz="0" w:space="0" w:color="auto"/>
          </w:divBdr>
        </w:div>
      </w:divsChild>
    </w:div>
    <w:div w:id="1527939043">
      <w:bodyDiv w:val="1"/>
      <w:marLeft w:val="0"/>
      <w:marRight w:val="0"/>
      <w:marTop w:val="0"/>
      <w:marBottom w:val="0"/>
      <w:divBdr>
        <w:top w:val="none" w:sz="0" w:space="0" w:color="auto"/>
        <w:left w:val="none" w:sz="0" w:space="0" w:color="auto"/>
        <w:bottom w:val="none" w:sz="0" w:space="0" w:color="auto"/>
        <w:right w:val="none" w:sz="0" w:space="0" w:color="auto"/>
      </w:divBdr>
      <w:divsChild>
        <w:div w:id="570388597">
          <w:marLeft w:val="0"/>
          <w:marRight w:val="0"/>
          <w:marTop w:val="0"/>
          <w:marBottom w:val="0"/>
          <w:divBdr>
            <w:top w:val="none" w:sz="0" w:space="0" w:color="auto"/>
            <w:left w:val="none" w:sz="0" w:space="0" w:color="auto"/>
            <w:bottom w:val="none" w:sz="0" w:space="0" w:color="auto"/>
            <w:right w:val="none" w:sz="0" w:space="0" w:color="auto"/>
          </w:divBdr>
        </w:div>
      </w:divsChild>
    </w:div>
    <w:div w:id="1579946408">
      <w:bodyDiv w:val="1"/>
      <w:marLeft w:val="0"/>
      <w:marRight w:val="0"/>
      <w:marTop w:val="0"/>
      <w:marBottom w:val="0"/>
      <w:divBdr>
        <w:top w:val="none" w:sz="0" w:space="0" w:color="auto"/>
        <w:left w:val="none" w:sz="0" w:space="0" w:color="auto"/>
        <w:bottom w:val="none" w:sz="0" w:space="0" w:color="auto"/>
        <w:right w:val="none" w:sz="0" w:space="0" w:color="auto"/>
      </w:divBdr>
      <w:divsChild>
        <w:div w:id="1625964000">
          <w:marLeft w:val="0"/>
          <w:marRight w:val="0"/>
          <w:marTop w:val="0"/>
          <w:marBottom w:val="0"/>
          <w:divBdr>
            <w:top w:val="none" w:sz="0" w:space="0" w:color="auto"/>
            <w:left w:val="none" w:sz="0" w:space="0" w:color="auto"/>
            <w:bottom w:val="none" w:sz="0" w:space="0" w:color="auto"/>
            <w:right w:val="none" w:sz="0" w:space="0" w:color="auto"/>
          </w:divBdr>
        </w:div>
      </w:divsChild>
    </w:div>
    <w:div w:id="1606184991">
      <w:bodyDiv w:val="1"/>
      <w:marLeft w:val="0"/>
      <w:marRight w:val="0"/>
      <w:marTop w:val="0"/>
      <w:marBottom w:val="0"/>
      <w:divBdr>
        <w:top w:val="none" w:sz="0" w:space="0" w:color="auto"/>
        <w:left w:val="none" w:sz="0" w:space="0" w:color="auto"/>
        <w:bottom w:val="none" w:sz="0" w:space="0" w:color="auto"/>
        <w:right w:val="none" w:sz="0" w:space="0" w:color="auto"/>
      </w:divBdr>
    </w:div>
    <w:div w:id="1726298929">
      <w:bodyDiv w:val="1"/>
      <w:marLeft w:val="0"/>
      <w:marRight w:val="0"/>
      <w:marTop w:val="0"/>
      <w:marBottom w:val="0"/>
      <w:divBdr>
        <w:top w:val="none" w:sz="0" w:space="0" w:color="auto"/>
        <w:left w:val="none" w:sz="0" w:space="0" w:color="auto"/>
        <w:bottom w:val="none" w:sz="0" w:space="0" w:color="auto"/>
        <w:right w:val="none" w:sz="0" w:space="0" w:color="auto"/>
      </w:divBdr>
      <w:divsChild>
        <w:div w:id="733623872">
          <w:marLeft w:val="0"/>
          <w:marRight w:val="0"/>
          <w:marTop w:val="0"/>
          <w:marBottom w:val="0"/>
          <w:divBdr>
            <w:top w:val="none" w:sz="0" w:space="0" w:color="auto"/>
            <w:left w:val="none" w:sz="0" w:space="0" w:color="auto"/>
            <w:bottom w:val="none" w:sz="0" w:space="0" w:color="auto"/>
            <w:right w:val="none" w:sz="0" w:space="0" w:color="auto"/>
          </w:divBdr>
        </w:div>
        <w:div w:id="1384983144">
          <w:marLeft w:val="0"/>
          <w:marRight w:val="0"/>
          <w:marTop w:val="0"/>
          <w:marBottom w:val="0"/>
          <w:divBdr>
            <w:top w:val="none" w:sz="0" w:space="0" w:color="auto"/>
            <w:left w:val="none" w:sz="0" w:space="0" w:color="auto"/>
            <w:bottom w:val="none" w:sz="0" w:space="0" w:color="auto"/>
            <w:right w:val="none" w:sz="0" w:space="0" w:color="auto"/>
          </w:divBdr>
        </w:div>
      </w:divsChild>
    </w:div>
    <w:div w:id="1729036600">
      <w:bodyDiv w:val="1"/>
      <w:marLeft w:val="0"/>
      <w:marRight w:val="0"/>
      <w:marTop w:val="0"/>
      <w:marBottom w:val="0"/>
      <w:divBdr>
        <w:top w:val="none" w:sz="0" w:space="0" w:color="auto"/>
        <w:left w:val="none" w:sz="0" w:space="0" w:color="auto"/>
        <w:bottom w:val="none" w:sz="0" w:space="0" w:color="auto"/>
        <w:right w:val="none" w:sz="0" w:space="0" w:color="auto"/>
      </w:divBdr>
      <w:divsChild>
        <w:div w:id="1842427053">
          <w:marLeft w:val="0"/>
          <w:marRight w:val="0"/>
          <w:marTop w:val="0"/>
          <w:marBottom w:val="0"/>
          <w:divBdr>
            <w:top w:val="none" w:sz="0" w:space="0" w:color="auto"/>
            <w:left w:val="none" w:sz="0" w:space="0" w:color="auto"/>
            <w:bottom w:val="none" w:sz="0" w:space="0" w:color="auto"/>
            <w:right w:val="none" w:sz="0" w:space="0" w:color="auto"/>
          </w:divBdr>
        </w:div>
      </w:divsChild>
    </w:div>
    <w:div w:id="1937864053">
      <w:bodyDiv w:val="1"/>
      <w:marLeft w:val="0"/>
      <w:marRight w:val="0"/>
      <w:marTop w:val="0"/>
      <w:marBottom w:val="0"/>
      <w:divBdr>
        <w:top w:val="none" w:sz="0" w:space="0" w:color="auto"/>
        <w:left w:val="none" w:sz="0" w:space="0" w:color="auto"/>
        <w:bottom w:val="none" w:sz="0" w:space="0" w:color="auto"/>
        <w:right w:val="none" w:sz="0" w:space="0" w:color="auto"/>
      </w:divBdr>
      <w:divsChild>
        <w:div w:id="296037509">
          <w:marLeft w:val="0"/>
          <w:marRight w:val="0"/>
          <w:marTop w:val="0"/>
          <w:marBottom w:val="0"/>
          <w:divBdr>
            <w:top w:val="none" w:sz="0" w:space="0" w:color="auto"/>
            <w:left w:val="none" w:sz="0" w:space="0" w:color="auto"/>
            <w:bottom w:val="none" w:sz="0" w:space="0" w:color="auto"/>
            <w:right w:val="none" w:sz="0" w:space="0" w:color="auto"/>
          </w:divBdr>
        </w:div>
      </w:divsChild>
    </w:div>
    <w:div w:id="2008709251">
      <w:bodyDiv w:val="1"/>
      <w:marLeft w:val="0"/>
      <w:marRight w:val="0"/>
      <w:marTop w:val="0"/>
      <w:marBottom w:val="0"/>
      <w:divBdr>
        <w:top w:val="none" w:sz="0" w:space="0" w:color="auto"/>
        <w:left w:val="none" w:sz="0" w:space="0" w:color="auto"/>
        <w:bottom w:val="none" w:sz="0" w:space="0" w:color="auto"/>
        <w:right w:val="none" w:sz="0" w:space="0" w:color="auto"/>
      </w:divBdr>
      <w:divsChild>
        <w:div w:id="1640526405">
          <w:marLeft w:val="0"/>
          <w:marRight w:val="0"/>
          <w:marTop w:val="0"/>
          <w:marBottom w:val="0"/>
          <w:divBdr>
            <w:top w:val="none" w:sz="0" w:space="0" w:color="auto"/>
            <w:left w:val="none" w:sz="0" w:space="0" w:color="auto"/>
            <w:bottom w:val="none" w:sz="0" w:space="0" w:color="auto"/>
            <w:right w:val="none" w:sz="0" w:space="0" w:color="auto"/>
          </w:divBdr>
        </w:div>
      </w:divsChild>
    </w:div>
    <w:div w:id="2078899246">
      <w:bodyDiv w:val="1"/>
      <w:marLeft w:val="0"/>
      <w:marRight w:val="0"/>
      <w:marTop w:val="0"/>
      <w:marBottom w:val="0"/>
      <w:divBdr>
        <w:top w:val="none" w:sz="0" w:space="0" w:color="auto"/>
        <w:left w:val="none" w:sz="0" w:space="0" w:color="auto"/>
        <w:bottom w:val="none" w:sz="0" w:space="0" w:color="auto"/>
        <w:right w:val="none" w:sz="0" w:space="0" w:color="auto"/>
      </w:divBdr>
      <w:divsChild>
        <w:div w:id="1526464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ghway.gov.sg/public/K9yyTJV1vqYaEaL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IMDRF">
  <a:themeElements>
    <a:clrScheme name="IMDRF3">
      <a:dk1>
        <a:srgbClr val="000000"/>
      </a:dk1>
      <a:lt1>
        <a:srgbClr val="FFFFFF"/>
      </a:lt1>
      <a:dk2>
        <a:srgbClr val="082844"/>
      </a:dk2>
      <a:lt2>
        <a:srgbClr val="F6F6F6"/>
      </a:lt2>
      <a:accent1>
        <a:srgbClr val="1369EA"/>
      </a:accent1>
      <a:accent2>
        <a:srgbClr val="3DF6E9"/>
      </a:accent2>
      <a:accent3>
        <a:srgbClr val="2F91F9"/>
      </a:accent3>
      <a:accent4>
        <a:srgbClr val="F3352E"/>
      </a:accent4>
      <a:accent5>
        <a:srgbClr val="FFC000"/>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MDRF" id="{4E109CA5-2168-3B46-B092-83ED08658014}" vid="{8F0D773B-CF88-C34D-B1BB-D6B376E7CE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0b4a26-a0a6-442a-a800-f5fe1d9f3f5b" xsi:nil="true"/>
    <lcf76f155ced4ddcb4097134ff3c332f xmlns="a543cafa-adee-4648-b348-b1a12a91c3ed">
      <Terms xmlns="http://schemas.microsoft.com/office/infopath/2007/PartnerControls"/>
    </lcf76f155ced4ddcb4097134ff3c332f>
    <Size xmlns="a543cafa-adee-4648-b348-b1a12a91c3ed" xsi:nil="true"/>
    <_x0023_ xmlns="a543cafa-adee-4648-b348-b1a12a91c3ed" xsi:nil="true"/>
    <Additionalinfo xmlns="a543cafa-adee-4648-b348-b1a12a91c3e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9954188911034789DC86E82400BB2E" ma:contentTypeVersion="23" ma:contentTypeDescription="Create a new document." ma:contentTypeScope="" ma:versionID="5a6b745567838df96ee94dfc1bdd11cb">
  <xsd:schema xmlns:xsd="http://www.w3.org/2001/XMLSchema" xmlns:xs="http://www.w3.org/2001/XMLSchema" xmlns:p="http://schemas.microsoft.com/office/2006/metadata/properties" xmlns:ns2="a543cafa-adee-4648-b348-b1a12a91c3ed" xmlns:ns3="2c0b4a26-a0a6-442a-a800-f5fe1d9f3f5b" targetNamespace="http://schemas.microsoft.com/office/2006/metadata/properties" ma:root="true" ma:fieldsID="5f1946bf70a1faa47275ba479f8c7edc" ns2:_="" ns3:_="">
    <xsd:import namespace="a543cafa-adee-4648-b348-b1a12a91c3ed"/>
    <xsd:import namespace="2c0b4a26-a0a6-442a-a800-f5fe1d9f3f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2:Additionalinfo" minOccurs="0"/>
                <xsd:element ref="ns2:_x0023_" minOccurs="0"/>
                <xsd:element ref="ns2:MediaServiceObjectDetectorVersions" minOccurs="0"/>
                <xsd:element ref="ns2:MediaServiceSearchProperties" minOccurs="0"/>
                <xsd:element ref="ns2:Siz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3cafa-adee-4648-b348-b1a12a91c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Additionalinfo" ma:index="24" nillable="true" ma:displayName="Additional info" ma:format="Dropdown" ma:internalName="Additionalinfo">
      <xsd:simpleType>
        <xsd:restriction base="dms:Note">
          <xsd:maxLength value="255"/>
        </xsd:restriction>
      </xsd:simpleType>
    </xsd:element>
    <xsd:element name="_x0023_" ma:index="25" nillable="true" ma:displayName="#" ma:format="Dropdown" ma:internalName="_x0023_" ma:percentage="FALSE">
      <xsd:simpleType>
        <xsd:restriction base="dms:Number"/>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Size" ma:index="28" nillable="true" ma:displayName="Size" ma:format="Dropdown" ma:internalName="Size"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4a26-a0a6-442a-a800-f5fe1d9f3f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b7109a8-929b-4fc4-93d4-6e713aa07088}" ma:internalName="TaxCatchAll" ma:showField="CatchAllData" ma:web="2c0b4a26-a0a6-442a-a800-f5fe1d9f3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EFE4B6-62EC-4F98-98C6-6E3A8D25D6A7}">
  <ds:schemaRefs>
    <ds:schemaRef ds:uri="http://schemas.microsoft.com/office/2006/metadata/properties"/>
    <ds:schemaRef ds:uri="http://schemas.microsoft.com/office/infopath/2007/PartnerControls"/>
    <ds:schemaRef ds:uri="2c0b4a26-a0a6-442a-a800-f5fe1d9f3f5b"/>
    <ds:schemaRef ds:uri="a543cafa-adee-4648-b348-b1a12a91c3ed"/>
  </ds:schemaRefs>
</ds:datastoreItem>
</file>

<file path=customXml/itemProps2.xml><?xml version="1.0" encoding="utf-8"?>
<ds:datastoreItem xmlns:ds="http://schemas.openxmlformats.org/officeDocument/2006/customXml" ds:itemID="{7FC799D2-5C54-4F4C-B30A-D9B8F2D83DD1}">
  <ds:schemaRefs>
    <ds:schemaRef ds:uri="http://schemas.openxmlformats.org/officeDocument/2006/bibliography"/>
  </ds:schemaRefs>
</ds:datastoreItem>
</file>

<file path=customXml/itemProps3.xml><?xml version="1.0" encoding="utf-8"?>
<ds:datastoreItem xmlns:ds="http://schemas.openxmlformats.org/officeDocument/2006/customXml" ds:itemID="{5A228F50-79E2-4A9E-AD01-69E14D3A2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3cafa-adee-4648-b348-b1a12a91c3ed"/>
    <ds:schemaRef ds:uri="2c0b4a26-a0a6-442a-a800-f5fe1d9f3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85AAA-01C6-4F0E-814B-28C4BC1F2B99}">
  <ds:schemaRefs>
    <ds:schemaRef ds:uri="http://schemas.microsoft.com/sharepoint/v3/contenttype/forms"/>
  </ds:schemaRefs>
</ds:datastoreItem>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2265</Words>
  <Characters>12914</Characters>
  <Application>Microsoft Office Word</Application>
  <DocSecurity>0</DocSecurity>
  <Lines>107</Lines>
  <Paragraphs>30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Magus</dc:creator>
  <cp:keywords/>
  <dc:description/>
  <cp:lastModifiedBy>村上 まどか(Madoka MURAKAMI)</cp:lastModifiedBy>
  <cp:revision>3</cp:revision>
  <cp:lastPrinted>2026-06-01T05:44:00Z</cp:lastPrinted>
  <dcterms:created xsi:type="dcterms:W3CDTF">2026-10-19T02:08:00Z</dcterms:created>
  <dcterms:modified xsi:type="dcterms:W3CDTF">2026-10-19T02:10:00Z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0x010100379954188911034789DC86E82400BB2E</vt:lpwstr>
  </property>
  <property fmtid="{D5CDD505-2E9C-101B-9397-08002B2CF9AE}" pid="3" name="MSIP_Label_f4cdc456-5864-460f-beda-883d23b78bbb_Enabled">
    <vt:lpwstr>true</vt:lpwstr>
  </property>
  <property fmtid="{D5CDD505-2E9C-101B-9397-08002B2CF9AE}" pid="4" name="MSIP_Label_f4cdc456-5864-460f-beda-883d23b78bbb_SetDate">
    <vt:lpwstr>2023-04-24T08:48:07Z</vt:lpwstr>
  </property>
  <property fmtid="{D5CDD505-2E9C-101B-9397-08002B2CF9AE}" pid="5" name="MSIP_Label_f4cdc456-5864-460f-beda-883d23b78bbb_Method">
    <vt:lpwstr>Privileged</vt:lpwstr>
  </property>
  <property fmtid="{D5CDD505-2E9C-101B-9397-08002B2CF9AE}" pid="6" name="MSIP_Label_f4cdc456-5864-460f-beda-883d23b78bbb_Name">
    <vt:lpwstr>Publicly Available</vt:lpwstr>
  </property>
  <property fmtid="{D5CDD505-2E9C-101B-9397-08002B2CF9AE}" pid="7" name="MSIP_Label_f4cdc456-5864-460f-beda-883d23b78bbb_SiteId">
    <vt:lpwstr>b24c8b06-522c-46fe-9080-70926f8dddb1</vt:lpwstr>
  </property>
  <property fmtid="{D5CDD505-2E9C-101B-9397-08002B2CF9AE}" pid="8" name="MSIP_Label_f4cdc456-5864-460f-beda-883d23b78bbb_ActionId">
    <vt:lpwstr>81f8ac47-f018-42ad-8faf-a2b302ac0b71</vt:lpwstr>
  </property>
  <property fmtid="{D5CDD505-2E9C-101B-9397-08002B2CF9AE}" pid="9" name="MSIP_Label_f4cdc456-5864-460f-beda-883d23b78bbb_ContentBits">
    <vt:lpwstr>0</vt:lpwstr>
  </property>
  <property fmtid="{D5CDD505-2E9C-101B-9397-08002B2CF9AE}" pid="10" name="MediaServiceImageTags">
    <vt:lpwstr/>
  </property>
  <property fmtid="{D5CDD505-2E9C-101B-9397-08002B2CF9AE}" pid="11" name="MSIP_Label_4aaa7e78-45b1-4890-b8a3-003d1d728a3e_Enabled">
    <vt:lpwstr>true</vt:lpwstr>
  </property>
  <property fmtid="{D5CDD505-2E9C-101B-9397-08002B2CF9AE}" pid="12" name="MSIP_Label_4aaa7e78-45b1-4890-b8a3-003d1d728a3e_SetDate">
    <vt:lpwstr>2026-08-04T01:25:47Z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f62f31d3-be66-4142-8704-6b23095a46a7</vt:lpwstr>
  </property>
  <property fmtid="{D5CDD505-2E9C-101B-9397-08002B2CF9AE}" pid="17" name="MSIP_Label_4aaa7e78-45b1-4890-b8a3-003d1d728a3e_ContentBits">
    <vt:lpwstr>0</vt:lpwstr>
  </property>
</Properties>
</file>