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D0522" w14:textId="77777777" w:rsidR="00FA3499" w:rsidRPr="00C21040" w:rsidRDefault="004C272E" w:rsidP="00B93981">
      <w:pPr>
        <w:jc w:val="center"/>
        <w:rPr>
          <w:rFonts w:asciiTheme="minorHAnsi" w:hAnsiTheme="minorHAnsi" w:cs="Arial"/>
        </w:rPr>
      </w:pPr>
      <w:r w:rsidRPr="00C21040">
        <w:rPr>
          <w:rFonts w:asciiTheme="minorHAnsi" w:hAnsiTheme="minorHAnsi" w:cs="Arial"/>
          <w:noProof/>
          <w:lang w:val="en-AU" w:eastAsia="en-AU"/>
        </w:rPr>
        <w:drawing>
          <wp:inline distT="0" distB="0" distL="0" distR="0" wp14:anchorId="7B6441FF" wp14:editId="5044C886">
            <wp:extent cx="5195570" cy="11874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5570" cy="1187450"/>
                    </a:xfrm>
                    <a:prstGeom prst="rect">
                      <a:avLst/>
                    </a:prstGeom>
                    <a:noFill/>
                    <a:ln>
                      <a:noFill/>
                    </a:ln>
                  </pic:spPr>
                </pic:pic>
              </a:graphicData>
            </a:graphic>
          </wp:inline>
        </w:drawing>
      </w:r>
    </w:p>
    <w:p w14:paraId="296A969C" w14:textId="77777777" w:rsidR="00FA3499" w:rsidRPr="00C21040" w:rsidRDefault="00FA3499" w:rsidP="00FA3499">
      <w:pPr>
        <w:jc w:val="both"/>
        <w:rPr>
          <w:rFonts w:asciiTheme="minorHAnsi" w:hAnsiTheme="minorHAnsi" w:cs="Arial"/>
          <w:sz w:val="16"/>
          <w:szCs w:val="16"/>
        </w:rPr>
      </w:pPr>
    </w:p>
    <w:p w14:paraId="7920AD6B" w14:textId="77777777" w:rsidR="007A39C9" w:rsidRPr="00C21040" w:rsidRDefault="00B93981" w:rsidP="007A39C9">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C21040">
        <w:rPr>
          <w:rFonts w:asciiTheme="minorHAnsi" w:hAnsiTheme="minorHAnsi"/>
          <w:b/>
          <w:sz w:val="16"/>
          <w:szCs w:val="16"/>
        </w:rPr>
        <w:br/>
      </w:r>
      <w:r w:rsidR="007A39C9" w:rsidRPr="00C21040">
        <w:rPr>
          <w:rFonts w:asciiTheme="minorHAnsi" w:hAnsiTheme="minorHAnsi"/>
          <w:b/>
          <w:sz w:val="28"/>
          <w:szCs w:val="28"/>
        </w:rPr>
        <w:t>OUTCOME STATEMENT</w:t>
      </w:r>
    </w:p>
    <w:p w14:paraId="75A9DE66" w14:textId="7EF92F93" w:rsidR="007A39C9" w:rsidRPr="00C21040" w:rsidRDefault="007A39C9" w:rsidP="007A39C9">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proofErr w:type="gramStart"/>
      <w:r w:rsidRPr="00C21040">
        <w:rPr>
          <w:rFonts w:asciiTheme="minorHAnsi" w:hAnsiTheme="minorHAnsi"/>
          <w:b/>
          <w:sz w:val="28"/>
          <w:szCs w:val="28"/>
        </w:rPr>
        <w:t>of</w:t>
      </w:r>
      <w:proofErr w:type="gramEnd"/>
      <w:r w:rsidRPr="00C21040">
        <w:rPr>
          <w:rFonts w:asciiTheme="minorHAnsi" w:hAnsiTheme="minorHAnsi"/>
          <w:b/>
          <w:sz w:val="28"/>
          <w:szCs w:val="28"/>
        </w:rPr>
        <w:t xml:space="preserve"> the IMDRF-</w:t>
      </w:r>
      <w:r w:rsidR="008C7966">
        <w:rPr>
          <w:rFonts w:asciiTheme="minorHAnsi" w:hAnsiTheme="minorHAnsi"/>
          <w:b/>
          <w:sz w:val="28"/>
          <w:szCs w:val="28"/>
        </w:rPr>
        <w:t>10</w:t>
      </w:r>
      <w:r w:rsidRPr="00C21040">
        <w:rPr>
          <w:rFonts w:asciiTheme="minorHAnsi" w:hAnsiTheme="minorHAnsi"/>
          <w:b/>
          <w:sz w:val="28"/>
          <w:szCs w:val="28"/>
        </w:rPr>
        <w:t xml:space="preserve"> MANAGEMENT COMMITTEE</w:t>
      </w:r>
    </w:p>
    <w:p w14:paraId="10C5EB10" w14:textId="036AB9C2" w:rsidR="007A39C9" w:rsidRPr="00C21040" w:rsidRDefault="00F37253" w:rsidP="007A39C9">
      <w:pPr>
        <w:pBdr>
          <w:top w:val="single" w:sz="4" w:space="1" w:color="auto"/>
          <w:left w:val="single" w:sz="4" w:space="4" w:color="auto"/>
          <w:bottom w:val="single" w:sz="4" w:space="1" w:color="auto"/>
          <w:right w:val="single" w:sz="4" w:space="4" w:color="auto"/>
        </w:pBdr>
        <w:jc w:val="center"/>
        <w:rPr>
          <w:rFonts w:asciiTheme="minorHAnsi" w:hAnsiTheme="minorHAnsi"/>
          <w:b/>
          <w:i/>
          <w:sz w:val="16"/>
          <w:szCs w:val="16"/>
        </w:rPr>
      </w:pPr>
      <w:r>
        <w:rPr>
          <w:rFonts w:asciiTheme="minorHAnsi" w:hAnsiTheme="minorHAnsi"/>
          <w:b/>
          <w:i/>
          <w:szCs w:val="28"/>
        </w:rPr>
        <w:t>13 to 15</w:t>
      </w:r>
      <w:r w:rsidR="007A39C9" w:rsidRPr="00C21040">
        <w:rPr>
          <w:rFonts w:asciiTheme="minorHAnsi" w:hAnsiTheme="minorHAnsi"/>
          <w:b/>
          <w:i/>
          <w:szCs w:val="28"/>
        </w:rPr>
        <w:t xml:space="preserve"> </w:t>
      </w:r>
      <w:r>
        <w:rPr>
          <w:rFonts w:asciiTheme="minorHAnsi" w:hAnsiTheme="minorHAnsi"/>
          <w:b/>
          <w:i/>
          <w:szCs w:val="28"/>
        </w:rPr>
        <w:t xml:space="preserve">September </w:t>
      </w:r>
      <w:r w:rsidR="007A39C9" w:rsidRPr="00C21040">
        <w:rPr>
          <w:rFonts w:asciiTheme="minorHAnsi" w:hAnsiTheme="minorHAnsi"/>
          <w:b/>
          <w:i/>
          <w:szCs w:val="28"/>
        </w:rPr>
        <w:t>2016</w:t>
      </w:r>
      <w:r w:rsidR="007A39C9" w:rsidRPr="00C21040">
        <w:rPr>
          <w:rFonts w:asciiTheme="minorHAnsi" w:hAnsiTheme="minorHAnsi"/>
          <w:b/>
          <w:i/>
          <w:szCs w:val="28"/>
        </w:rPr>
        <w:br/>
      </w:r>
    </w:p>
    <w:p w14:paraId="13D78FF8" w14:textId="77777777" w:rsidR="007A39C9" w:rsidRPr="00C21040" w:rsidRDefault="007A39C9" w:rsidP="007A39C9">
      <w:pPr>
        <w:jc w:val="both"/>
        <w:rPr>
          <w:rFonts w:asciiTheme="minorHAnsi" w:hAnsiTheme="minorHAnsi"/>
        </w:rPr>
      </w:pPr>
    </w:p>
    <w:p w14:paraId="4FBAD7B0" w14:textId="245DC9C7" w:rsidR="007A39C9" w:rsidRPr="00C21040" w:rsidRDefault="00F37253" w:rsidP="007A39C9">
      <w:pPr>
        <w:tabs>
          <w:tab w:val="left" w:pos="3202"/>
        </w:tabs>
        <w:jc w:val="both"/>
        <w:rPr>
          <w:rFonts w:asciiTheme="minorHAnsi" w:hAnsiTheme="minorHAnsi"/>
          <w:szCs w:val="24"/>
        </w:rPr>
      </w:pPr>
      <w:r>
        <w:rPr>
          <w:rFonts w:asciiTheme="minorHAnsi" w:hAnsiTheme="minorHAnsi"/>
          <w:szCs w:val="24"/>
        </w:rPr>
        <w:t>The ten</w:t>
      </w:r>
      <w:r w:rsidR="007A39C9" w:rsidRPr="00C21040">
        <w:rPr>
          <w:rFonts w:asciiTheme="minorHAnsi" w:hAnsiTheme="minorHAnsi"/>
          <w:szCs w:val="24"/>
        </w:rPr>
        <w:t>th meeting of the Management Committee (MC) of the International Medical Device Regulators F</w:t>
      </w:r>
      <w:bookmarkStart w:id="0" w:name="_GoBack"/>
      <w:bookmarkEnd w:id="0"/>
      <w:r w:rsidR="007A39C9" w:rsidRPr="00C21040">
        <w:rPr>
          <w:rFonts w:asciiTheme="minorHAnsi" w:hAnsiTheme="minorHAnsi"/>
          <w:szCs w:val="24"/>
        </w:rPr>
        <w:t>orum (IMDRF) took pl</w:t>
      </w:r>
      <w:r>
        <w:rPr>
          <w:rFonts w:asciiTheme="minorHAnsi" w:hAnsiTheme="minorHAnsi"/>
          <w:szCs w:val="24"/>
        </w:rPr>
        <w:t xml:space="preserve">ace in </w:t>
      </w:r>
      <w:proofErr w:type="spellStart"/>
      <w:r w:rsidR="00022328">
        <w:rPr>
          <w:rFonts w:asciiTheme="minorHAnsi" w:hAnsiTheme="minorHAnsi"/>
          <w:szCs w:val="24"/>
        </w:rPr>
        <w:t>Florianópolis</w:t>
      </w:r>
      <w:proofErr w:type="spellEnd"/>
      <w:r w:rsidR="00022328">
        <w:rPr>
          <w:rFonts w:asciiTheme="minorHAnsi" w:hAnsiTheme="minorHAnsi"/>
          <w:szCs w:val="24"/>
        </w:rPr>
        <w:t xml:space="preserve"> - SC</w:t>
      </w:r>
      <w:r>
        <w:rPr>
          <w:rFonts w:asciiTheme="minorHAnsi" w:hAnsiTheme="minorHAnsi"/>
          <w:szCs w:val="24"/>
        </w:rPr>
        <w:t xml:space="preserve"> (Brazil), from 13 to 15</w:t>
      </w:r>
      <w:r w:rsidR="007A39C9" w:rsidRPr="00C21040">
        <w:rPr>
          <w:rFonts w:asciiTheme="minorHAnsi" w:hAnsiTheme="minorHAnsi"/>
          <w:szCs w:val="24"/>
        </w:rPr>
        <w:t xml:space="preserve"> </w:t>
      </w:r>
      <w:r>
        <w:rPr>
          <w:rFonts w:asciiTheme="minorHAnsi" w:hAnsiTheme="minorHAnsi"/>
          <w:szCs w:val="24"/>
        </w:rPr>
        <w:t xml:space="preserve">September </w:t>
      </w:r>
      <w:r w:rsidR="007A39C9" w:rsidRPr="00C21040">
        <w:rPr>
          <w:rFonts w:asciiTheme="minorHAnsi" w:hAnsiTheme="minorHAnsi"/>
          <w:szCs w:val="24"/>
        </w:rPr>
        <w:t>2016. The meeting was chaired by Brazil.  The MC consists of regulators from Australia, Brazil, Canada, China, the European Union, Japan, the Russian Federation, and the United States of America.  Representatives of the World Health Organization (WHO) as Official Observer and Asian Harmonization Working Party (AHWP) and Pan American Health Organization (PAHO) as Affiliate Organization</w:t>
      </w:r>
      <w:r w:rsidR="000B46E7" w:rsidRPr="00C21040">
        <w:rPr>
          <w:rFonts w:asciiTheme="minorHAnsi" w:hAnsiTheme="minorHAnsi"/>
          <w:szCs w:val="24"/>
        </w:rPr>
        <w:t>s</w:t>
      </w:r>
      <w:r w:rsidR="007A39C9" w:rsidRPr="00C21040">
        <w:rPr>
          <w:rFonts w:asciiTheme="minorHAnsi" w:hAnsiTheme="minorHAnsi"/>
          <w:szCs w:val="24"/>
        </w:rPr>
        <w:t xml:space="preserve"> also participated.</w:t>
      </w:r>
    </w:p>
    <w:p w14:paraId="4DF1566D" w14:textId="77777777" w:rsidR="007A39C9" w:rsidRPr="00C21040" w:rsidRDefault="007A39C9" w:rsidP="007A39C9">
      <w:pPr>
        <w:tabs>
          <w:tab w:val="left" w:pos="3202"/>
        </w:tabs>
        <w:jc w:val="both"/>
        <w:rPr>
          <w:rFonts w:asciiTheme="minorHAnsi" w:hAnsiTheme="minorHAnsi"/>
          <w:szCs w:val="24"/>
        </w:rPr>
      </w:pPr>
    </w:p>
    <w:p w14:paraId="3E8D651F" w14:textId="46C4AAD6" w:rsidR="007A39C9" w:rsidRPr="00C21040" w:rsidRDefault="007A39C9" w:rsidP="007A39C9">
      <w:pPr>
        <w:tabs>
          <w:tab w:val="left" w:pos="3202"/>
        </w:tabs>
        <w:jc w:val="both"/>
        <w:rPr>
          <w:rFonts w:asciiTheme="minorHAnsi" w:hAnsiTheme="minorHAnsi"/>
          <w:szCs w:val="24"/>
        </w:rPr>
      </w:pPr>
      <w:r w:rsidRPr="00C21040">
        <w:rPr>
          <w:rFonts w:asciiTheme="minorHAnsi" w:hAnsiTheme="minorHAnsi"/>
          <w:szCs w:val="24"/>
        </w:rPr>
        <w:t>On the first day, the MC discussed the progress achieved on the current work items:</w:t>
      </w:r>
    </w:p>
    <w:p w14:paraId="516D21B7" w14:textId="77777777" w:rsidR="007A39C9" w:rsidRPr="00C21040" w:rsidRDefault="007A39C9" w:rsidP="007A39C9">
      <w:pPr>
        <w:tabs>
          <w:tab w:val="left" w:pos="3202"/>
        </w:tabs>
        <w:ind w:left="720"/>
        <w:jc w:val="both"/>
        <w:rPr>
          <w:rFonts w:asciiTheme="minorHAnsi" w:hAnsiTheme="minorHAnsi"/>
          <w:szCs w:val="24"/>
        </w:rPr>
      </w:pPr>
    </w:p>
    <w:p w14:paraId="11A91849" w14:textId="77777777" w:rsidR="007A39C9" w:rsidRPr="00C21040" w:rsidRDefault="007A39C9" w:rsidP="007A39C9">
      <w:pPr>
        <w:pStyle w:val="ListParagraph"/>
        <w:numPr>
          <w:ilvl w:val="0"/>
          <w:numId w:val="19"/>
        </w:numPr>
        <w:spacing w:after="0"/>
        <w:ind w:left="2160" w:right="677"/>
        <w:rPr>
          <w:rFonts w:asciiTheme="minorHAnsi" w:eastAsia="Calibri" w:hAnsiTheme="minorHAnsi"/>
          <w:sz w:val="24"/>
          <w:szCs w:val="24"/>
        </w:rPr>
      </w:pPr>
      <w:r w:rsidRPr="00C21040">
        <w:rPr>
          <w:rFonts w:asciiTheme="minorHAnsi" w:eastAsia="Calibri" w:hAnsiTheme="minorHAnsi"/>
          <w:sz w:val="24"/>
          <w:szCs w:val="24"/>
        </w:rPr>
        <w:t xml:space="preserve">National Competent Authority Report (NCAR) </w:t>
      </w:r>
    </w:p>
    <w:p w14:paraId="1F15552E" w14:textId="77777777" w:rsidR="007A39C9" w:rsidRPr="00C21040" w:rsidRDefault="007A39C9" w:rsidP="007A39C9">
      <w:pPr>
        <w:pStyle w:val="ListParagraph"/>
        <w:numPr>
          <w:ilvl w:val="0"/>
          <w:numId w:val="19"/>
        </w:numPr>
        <w:spacing w:after="0"/>
        <w:ind w:left="2160" w:right="677"/>
        <w:rPr>
          <w:rFonts w:asciiTheme="minorHAnsi" w:eastAsia="Calibri" w:hAnsiTheme="minorHAnsi"/>
          <w:sz w:val="24"/>
          <w:szCs w:val="24"/>
        </w:rPr>
      </w:pPr>
      <w:r w:rsidRPr="00C21040">
        <w:rPr>
          <w:rFonts w:asciiTheme="minorHAnsi" w:eastAsia="Calibri" w:hAnsiTheme="minorHAnsi"/>
          <w:sz w:val="24"/>
          <w:szCs w:val="24"/>
        </w:rPr>
        <w:t>Software as a Medical Device (</w:t>
      </w:r>
      <w:proofErr w:type="spellStart"/>
      <w:r w:rsidRPr="00C21040">
        <w:rPr>
          <w:rFonts w:asciiTheme="minorHAnsi" w:eastAsia="Calibri" w:hAnsiTheme="minorHAnsi"/>
          <w:sz w:val="24"/>
          <w:szCs w:val="24"/>
        </w:rPr>
        <w:t>SaMD</w:t>
      </w:r>
      <w:proofErr w:type="spellEnd"/>
      <w:r w:rsidRPr="00C21040">
        <w:rPr>
          <w:rFonts w:asciiTheme="minorHAnsi" w:eastAsia="Calibri" w:hAnsiTheme="minorHAnsi"/>
          <w:sz w:val="24"/>
          <w:szCs w:val="24"/>
        </w:rPr>
        <w:t>): Clinical Evaluation</w:t>
      </w:r>
    </w:p>
    <w:p w14:paraId="10718315" w14:textId="77777777" w:rsidR="007A39C9" w:rsidRPr="00C21040" w:rsidRDefault="007A39C9" w:rsidP="007A39C9">
      <w:pPr>
        <w:pStyle w:val="ListParagraph"/>
        <w:numPr>
          <w:ilvl w:val="0"/>
          <w:numId w:val="19"/>
        </w:numPr>
        <w:spacing w:after="0"/>
        <w:ind w:left="2160" w:right="677"/>
        <w:rPr>
          <w:rFonts w:asciiTheme="minorHAnsi" w:eastAsia="Calibri" w:hAnsiTheme="minorHAnsi"/>
          <w:sz w:val="24"/>
          <w:szCs w:val="24"/>
        </w:rPr>
      </w:pPr>
      <w:r w:rsidRPr="00C21040">
        <w:rPr>
          <w:rFonts w:asciiTheme="minorHAnsi" w:eastAsia="Calibri" w:hAnsiTheme="minorHAnsi"/>
          <w:sz w:val="24"/>
          <w:szCs w:val="24"/>
        </w:rPr>
        <w:t>Regulated Product Submission (RPS)</w:t>
      </w:r>
    </w:p>
    <w:p w14:paraId="6DBE6709" w14:textId="77777777" w:rsidR="007A39C9" w:rsidRPr="00C21040" w:rsidRDefault="007A39C9" w:rsidP="007A39C9">
      <w:pPr>
        <w:pStyle w:val="ListParagraph"/>
        <w:numPr>
          <w:ilvl w:val="0"/>
          <w:numId w:val="19"/>
        </w:numPr>
        <w:spacing w:after="0"/>
        <w:ind w:left="2160" w:right="677"/>
        <w:rPr>
          <w:rFonts w:asciiTheme="minorHAnsi" w:eastAsia="Calibri" w:hAnsiTheme="minorHAnsi"/>
          <w:sz w:val="24"/>
          <w:szCs w:val="24"/>
        </w:rPr>
      </w:pPr>
      <w:r w:rsidRPr="00C21040">
        <w:rPr>
          <w:rFonts w:asciiTheme="minorHAnsi" w:eastAsia="Calibri" w:hAnsiTheme="minorHAnsi"/>
          <w:sz w:val="24"/>
          <w:szCs w:val="24"/>
        </w:rPr>
        <w:t xml:space="preserve">Medical Device Patient Registries </w:t>
      </w:r>
    </w:p>
    <w:p w14:paraId="3C83BD21" w14:textId="77777777" w:rsidR="007A39C9" w:rsidRPr="00C21040" w:rsidRDefault="007A39C9" w:rsidP="007A39C9">
      <w:pPr>
        <w:pStyle w:val="ListParagraph"/>
        <w:numPr>
          <w:ilvl w:val="0"/>
          <w:numId w:val="19"/>
        </w:numPr>
        <w:spacing w:after="0"/>
        <w:ind w:left="2160" w:right="677"/>
        <w:rPr>
          <w:rFonts w:asciiTheme="minorHAnsi" w:eastAsia="Calibri" w:hAnsiTheme="minorHAnsi"/>
          <w:sz w:val="24"/>
          <w:szCs w:val="24"/>
        </w:rPr>
      </w:pPr>
      <w:r w:rsidRPr="00C21040">
        <w:rPr>
          <w:rFonts w:asciiTheme="minorHAnsi" w:eastAsia="Calibri" w:hAnsiTheme="minorHAnsi"/>
          <w:sz w:val="24"/>
          <w:szCs w:val="24"/>
        </w:rPr>
        <w:t>Medical Device Adverse Event Terminology</w:t>
      </w:r>
    </w:p>
    <w:p w14:paraId="24FB7461" w14:textId="77777777" w:rsidR="007A39C9" w:rsidRDefault="007A39C9" w:rsidP="007A39C9">
      <w:pPr>
        <w:pStyle w:val="ListParagraph"/>
        <w:numPr>
          <w:ilvl w:val="0"/>
          <w:numId w:val="19"/>
        </w:numPr>
        <w:spacing w:after="0"/>
        <w:ind w:left="2160" w:right="677"/>
        <w:rPr>
          <w:rFonts w:asciiTheme="minorHAnsi" w:eastAsia="Calibri" w:hAnsiTheme="minorHAnsi"/>
          <w:sz w:val="24"/>
          <w:szCs w:val="24"/>
        </w:rPr>
      </w:pPr>
      <w:r w:rsidRPr="00C21040">
        <w:rPr>
          <w:rFonts w:asciiTheme="minorHAnsi" w:eastAsia="Calibri" w:hAnsiTheme="minorHAnsi"/>
          <w:sz w:val="24"/>
          <w:szCs w:val="24"/>
        </w:rPr>
        <w:t>Good Regulatory Review Practices - Competence and Training Requirements for Pre-market Reviewers and Product Specialist</w:t>
      </w:r>
    </w:p>
    <w:p w14:paraId="6324283F" w14:textId="1C119107" w:rsidR="00367447" w:rsidRPr="00C21040" w:rsidRDefault="00367447" w:rsidP="007A39C9">
      <w:pPr>
        <w:pStyle w:val="ListParagraph"/>
        <w:numPr>
          <w:ilvl w:val="0"/>
          <w:numId w:val="19"/>
        </w:numPr>
        <w:spacing w:after="0"/>
        <w:ind w:left="2160" w:right="677"/>
        <w:rPr>
          <w:rFonts w:asciiTheme="minorHAnsi" w:eastAsia="Calibri" w:hAnsiTheme="minorHAnsi"/>
          <w:sz w:val="24"/>
          <w:szCs w:val="24"/>
        </w:rPr>
      </w:pPr>
      <w:r w:rsidRPr="00367447">
        <w:rPr>
          <w:rFonts w:asciiTheme="minorHAnsi" w:eastAsia="Calibri" w:hAnsiTheme="minorHAnsi"/>
          <w:sz w:val="24"/>
          <w:szCs w:val="24"/>
        </w:rPr>
        <w:t>Improving the quality of international medical device s</w:t>
      </w:r>
      <w:r>
        <w:rPr>
          <w:rFonts w:asciiTheme="minorHAnsi" w:eastAsia="Calibri" w:hAnsiTheme="minorHAnsi"/>
          <w:sz w:val="24"/>
          <w:szCs w:val="24"/>
        </w:rPr>
        <w:t>tandards for regulatory use</w:t>
      </w:r>
    </w:p>
    <w:p w14:paraId="5DAC7B76" w14:textId="77777777" w:rsidR="007A39C9" w:rsidRPr="00C21040" w:rsidRDefault="007A39C9" w:rsidP="007A39C9">
      <w:pPr>
        <w:ind w:left="1440" w:right="677"/>
        <w:rPr>
          <w:rFonts w:asciiTheme="minorHAnsi" w:eastAsia="Calibri" w:hAnsiTheme="minorHAnsi"/>
          <w:szCs w:val="24"/>
        </w:rPr>
      </w:pPr>
    </w:p>
    <w:p w14:paraId="3D094FFC" w14:textId="55315F5A" w:rsidR="007A39C9" w:rsidRPr="00C21040" w:rsidRDefault="00367447" w:rsidP="007A39C9">
      <w:pPr>
        <w:pStyle w:val="ListParagraph"/>
        <w:spacing w:after="0"/>
        <w:ind w:left="0" w:right="677"/>
        <w:rPr>
          <w:rFonts w:asciiTheme="minorHAnsi" w:eastAsia="Calibri" w:hAnsiTheme="minorHAnsi"/>
          <w:sz w:val="24"/>
          <w:szCs w:val="24"/>
        </w:rPr>
      </w:pPr>
      <w:r>
        <w:rPr>
          <w:rFonts w:asciiTheme="minorHAnsi" w:eastAsia="Calibri" w:hAnsiTheme="minorHAnsi"/>
          <w:sz w:val="24"/>
          <w:szCs w:val="24"/>
        </w:rPr>
        <w:t>No</w:t>
      </w:r>
      <w:r w:rsidR="00451515" w:rsidRPr="00C21040">
        <w:rPr>
          <w:rFonts w:asciiTheme="minorHAnsi" w:eastAsia="Calibri" w:hAnsiTheme="minorHAnsi"/>
          <w:sz w:val="24"/>
          <w:szCs w:val="24"/>
        </w:rPr>
        <w:t xml:space="preserve"> New Work Item Proposal (NWIP</w:t>
      </w:r>
      <w:r w:rsidR="007A39C9" w:rsidRPr="00C21040">
        <w:rPr>
          <w:rFonts w:asciiTheme="minorHAnsi" w:eastAsia="Calibri" w:hAnsiTheme="minorHAnsi"/>
          <w:sz w:val="24"/>
          <w:szCs w:val="24"/>
        </w:rPr>
        <w:t xml:space="preserve">) </w:t>
      </w:r>
      <w:r>
        <w:rPr>
          <w:rFonts w:asciiTheme="minorHAnsi" w:eastAsia="Calibri" w:hAnsiTheme="minorHAnsi"/>
          <w:sz w:val="24"/>
          <w:szCs w:val="24"/>
        </w:rPr>
        <w:t>or</w:t>
      </w:r>
      <w:r w:rsidR="000B46E7" w:rsidRPr="00C21040">
        <w:rPr>
          <w:rFonts w:asciiTheme="minorHAnsi" w:eastAsia="Calibri" w:hAnsiTheme="minorHAnsi"/>
          <w:sz w:val="24"/>
          <w:szCs w:val="24"/>
        </w:rPr>
        <w:t xml:space="preserve"> New Work Item</w:t>
      </w:r>
      <w:r w:rsidR="0070293F" w:rsidRPr="00C21040">
        <w:rPr>
          <w:rFonts w:asciiTheme="minorHAnsi" w:hAnsiTheme="minorHAnsi" w:cs="Calibri"/>
          <w:sz w:val="24"/>
          <w:szCs w:val="24"/>
          <w:lang w:val="en-GB" w:eastAsia="ja-JP"/>
        </w:rPr>
        <w:t xml:space="preserve"> Extension Proposal</w:t>
      </w:r>
      <w:r w:rsidR="000B46E7" w:rsidRPr="00C21040">
        <w:rPr>
          <w:rFonts w:asciiTheme="minorHAnsi" w:eastAsia="Calibri" w:hAnsiTheme="minorHAnsi"/>
          <w:sz w:val="24"/>
          <w:szCs w:val="24"/>
        </w:rPr>
        <w:t xml:space="preserve"> (</w:t>
      </w:r>
      <w:r w:rsidR="000B46E7" w:rsidRPr="00C21040">
        <w:rPr>
          <w:rFonts w:asciiTheme="minorHAnsi" w:hAnsiTheme="minorHAnsi" w:cs="Calibri"/>
          <w:sz w:val="24"/>
          <w:szCs w:val="24"/>
          <w:lang w:val="en-GB" w:eastAsia="ja-JP"/>
        </w:rPr>
        <w:t>NWIEP</w:t>
      </w:r>
      <w:r>
        <w:rPr>
          <w:rFonts w:asciiTheme="minorHAnsi" w:eastAsia="Calibri" w:hAnsiTheme="minorHAnsi"/>
          <w:sz w:val="24"/>
          <w:szCs w:val="24"/>
        </w:rPr>
        <w:t>) was presented to the MC.</w:t>
      </w:r>
    </w:p>
    <w:p w14:paraId="4DA53BD5" w14:textId="77777777" w:rsidR="004051DA" w:rsidRPr="00C21040" w:rsidRDefault="004051DA" w:rsidP="00035D5F">
      <w:pPr>
        <w:pStyle w:val="ListParagraph"/>
        <w:spacing w:after="0"/>
        <w:ind w:left="0" w:right="677"/>
        <w:jc w:val="both"/>
        <w:rPr>
          <w:rFonts w:asciiTheme="minorHAnsi" w:eastAsia="Calibri" w:hAnsiTheme="minorHAnsi"/>
          <w:sz w:val="24"/>
          <w:szCs w:val="24"/>
        </w:rPr>
      </w:pPr>
    </w:p>
    <w:p w14:paraId="56F53005" w14:textId="5FC4F8D4" w:rsidR="00B129BC" w:rsidRPr="00D84591" w:rsidRDefault="00B129BC" w:rsidP="00DD62AB">
      <w:pPr>
        <w:pStyle w:val="ListParagraph"/>
        <w:spacing w:after="0"/>
        <w:ind w:left="0" w:right="677"/>
        <w:jc w:val="both"/>
        <w:rPr>
          <w:rFonts w:asciiTheme="minorHAnsi" w:eastAsia="Calibri" w:hAnsiTheme="minorHAnsi"/>
          <w:sz w:val="24"/>
          <w:szCs w:val="24"/>
        </w:rPr>
      </w:pPr>
      <w:r w:rsidRPr="00C21040">
        <w:rPr>
          <w:rFonts w:asciiTheme="minorHAnsi" w:eastAsia="Calibri" w:hAnsiTheme="minorHAnsi"/>
          <w:sz w:val="24"/>
          <w:szCs w:val="24"/>
        </w:rPr>
        <w:t xml:space="preserve">In the afternoon, </w:t>
      </w:r>
      <w:r w:rsidR="004A3848">
        <w:rPr>
          <w:rFonts w:asciiTheme="minorHAnsi" w:eastAsia="Calibri" w:hAnsiTheme="minorHAnsi"/>
          <w:sz w:val="24"/>
          <w:szCs w:val="24"/>
        </w:rPr>
        <w:t xml:space="preserve">there was </w:t>
      </w:r>
      <w:r w:rsidR="00E07908" w:rsidRPr="00C21040">
        <w:rPr>
          <w:rFonts w:asciiTheme="minorHAnsi" w:eastAsia="Calibri" w:hAnsiTheme="minorHAnsi"/>
          <w:sz w:val="24"/>
          <w:szCs w:val="24"/>
        </w:rPr>
        <w:t xml:space="preserve">an open session </w:t>
      </w:r>
      <w:r w:rsidR="004A3848">
        <w:rPr>
          <w:rFonts w:asciiTheme="minorHAnsi" w:eastAsia="Calibri" w:hAnsiTheme="minorHAnsi"/>
          <w:sz w:val="24"/>
          <w:szCs w:val="24"/>
        </w:rPr>
        <w:t>including</w:t>
      </w:r>
      <w:r w:rsidR="00E07908" w:rsidRPr="00C21040">
        <w:rPr>
          <w:rFonts w:asciiTheme="minorHAnsi" w:eastAsia="Calibri" w:hAnsiTheme="minorHAnsi"/>
          <w:sz w:val="24"/>
          <w:szCs w:val="24"/>
        </w:rPr>
        <w:t xml:space="preserve"> MC members, </w:t>
      </w:r>
      <w:r w:rsidR="00EE462E" w:rsidRPr="00C21040">
        <w:rPr>
          <w:rFonts w:asciiTheme="minorHAnsi" w:eastAsia="Calibri" w:hAnsiTheme="minorHAnsi"/>
          <w:sz w:val="24"/>
          <w:szCs w:val="24"/>
        </w:rPr>
        <w:t>Official Observers</w:t>
      </w:r>
      <w:r w:rsidR="00556C48" w:rsidRPr="00C21040">
        <w:rPr>
          <w:rFonts w:asciiTheme="minorHAnsi" w:eastAsia="Calibri" w:hAnsiTheme="minorHAnsi"/>
          <w:sz w:val="24"/>
          <w:szCs w:val="24"/>
        </w:rPr>
        <w:t>,</w:t>
      </w:r>
      <w:r w:rsidRPr="00C21040">
        <w:rPr>
          <w:rFonts w:asciiTheme="minorHAnsi" w:eastAsia="Calibri" w:hAnsiTheme="minorHAnsi"/>
          <w:sz w:val="24"/>
          <w:szCs w:val="24"/>
        </w:rPr>
        <w:t xml:space="preserve"> </w:t>
      </w:r>
      <w:r w:rsidR="007A39C9" w:rsidRPr="00C21040">
        <w:rPr>
          <w:rFonts w:asciiTheme="minorHAnsi" w:eastAsia="Calibri" w:hAnsiTheme="minorHAnsi"/>
          <w:sz w:val="24"/>
          <w:szCs w:val="24"/>
        </w:rPr>
        <w:t xml:space="preserve">Affiliate Organizations </w:t>
      </w:r>
      <w:r w:rsidRPr="00C21040">
        <w:rPr>
          <w:rFonts w:asciiTheme="minorHAnsi" w:eastAsia="Calibri" w:hAnsiTheme="minorHAnsi"/>
          <w:sz w:val="24"/>
          <w:szCs w:val="24"/>
        </w:rPr>
        <w:t>and Invited Observers.</w:t>
      </w:r>
      <w:r w:rsidR="00E07908" w:rsidRPr="00C21040">
        <w:rPr>
          <w:rFonts w:asciiTheme="minorHAnsi" w:eastAsia="Calibri" w:hAnsiTheme="minorHAnsi"/>
          <w:sz w:val="24"/>
          <w:szCs w:val="24"/>
        </w:rPr>
        <w:t xml:space="preserve">  </w:t>
      </w:r>
      <w:r w:rsidRPr="00C21040">
        <w:rPr>
          <w:rFonts w:asciiTheme="minorHAnsi" w:eastAsia="Calibri" w:hAnsiTheme="minorHAnsi"/>
          <w:sz w:val="24"/>
          <w:szCs w:val="24"/>
        </w:rPr>
        <w:t>Brief</w:t>
      </w:r>
      <w:r w:rsidR="0021281B" w:rsidRPr="00C21040">
        <w:rPr>
          <w:rFonts w:asciiTheme="minorHAnsi" w:eastAsia="Calibri" w:hAnsiTheme="minorHAnsi"/>
          <w:sz w:val="24"/>
          <w:szCs w:val="24"/>
        </w:rPr>
        <w:t xml:space="preserve"> </w:t>
      </w:r>
      <w:r w:rsidR="00E07908" w:rsidRPr="00C21040">
        <w:rPr>
          <w:rFonts w:asciiTheme="minorHAnsi" w:eastAsia="Calibri" w:hAnsiTheme="minorHAnsi"/>
          <w:sz w:val="24"/>
          <w:szCs w:val="24"/>
        </w:rPr>
        <w:t>statements were</w:t>
      </w:r>
      <w:r w:rsidRPr="00C21040">
        <w:rPr>
          <w:rFonts w:asciiTheme="minorHAnsi" w:eastAsia="Calibri" w:hAnsiTheme="minorHAnsi"/>
          <w:sz w:val="24"/>
          <w:szCs w:val="24"/>
        </w:rPr>
        <w:t xml:space="preserve"> </w:t>
      </w:r>
      <w:r w:rsidRPr="00D84591">
        <w:rPr>
          <w:rFonts w:asciiTheme="minorHAnsi" w:eastAsia="Calibri" w:hAnsiTheme="minorHAnsi"/>
          <w:sz w:val="24"/>
          <w:szCs w:val="24"/>
        </w:rPr>
        <w:t>provided by</w:t>
      </w:r>
      <w:r w:rsidR="008B5DB2" w:rsidRPr="00D84591">
        <w:rPr>
          <w:rFonts w:asciiTheme="minorHAnsi" w:eastAsia="Calibri" w:hAnsiTheme="minorHAnsi"/>
          <w:sz w:val="24"/>
          <w:szCs w:val="24"/>
        </w:rPr>
        <w:t>:</w:t>
      </w:r>
    </w:p>
    <w:p w14:paraId="17402143" w14:textId="77777777" w:rsidR="00B129BC" w:rsidRPr="00C21040" w:rsidRDefault="00B129BC" w:rsidP="00B129BC">
      <w:pPr>
        <w:pStyle w:val="ListParagraph"/>
        <w:spacing w:after="0"/>
        <w:ind w:left="0" w:right="677"/>
        <w:rPr>
          <w:rFonts w:asciiTheme="minorHAnsi" w:eastAsia="Calibri" w:hAnsiTheme="minorHAnsi"/>
          <w:sz w:val="24"/>
          <w:szCs w:val="24"/>
        </w:rPr>
      </w:pPr>
    </w:p>
    <w:p w14:paraId="1248BAF8" w14:textId="77777777" w:rsidR="008B5DB2" w:rsidRPr="00592E1E" w:rsidRDefault="008B5DB2" w:rsidP="008B5DB2">
      <w:pPr>
        <w:pStyle w:val="ListParagraph"/>
        <w:numPr>
          <w:ilvl w:val="0"/>
          <w:numId w:val="21"/>
        </w:numPr>
        <w:spacing w:after="0" w:line="240" w:lineRule="auto"/>
        <w:ind w:left="567" w:right="677" w:hanging="283"/>
        <w:rPr>
          <w:rFonts w:asciiTheme="minorHAnsi" w:hAnsiTheme="minorHAnsi" w:cstheme="minorHAnsi"/>
          <w:sz w:val="24"/>
          <w:szCs w:val="24"/>
        </w:rPr>
      </w:pPr>
      <w:r w:rsidRPr="00592E1E">
        <w:rPr>
          <w:rFonts w:asciiTheme="minorHAnsi" w:hAnsiTheme="minorHAnsi" w:cstheme="minorHAnsi"/>
          <w:sz w:val="24"/>
          <w:szCs w:val="24"/>
        </w:rPr>
        <w:t xml:space="preserve">Official Observer </w:t>
      </w:r>
    </w:p>
    <w:p w14:paraId="0B397558" w14:textId="3A022AC1" w:rsidR="008B5DB2" w:rsidRPr="00C21040" w:rsidRDefault="0040693A" w:rsidP="008B5DB2">
      <w:pPr>
        <w:pStyle w:val="ListParagraph"/>
        <w:numPr>
          <w:ilvl w:val="1"/>
          <w:numId w:val="21"/>
        </w:numPr>
        <w:spacing w:after="0" w:line="240" w:lineRule="auto"/>
        <w:ind w:left="1440" w:right="677"/>
        <w:rPr>
          <w:rFonts w:asciiTheme="minorHAnsi" w:hAnsiTheme="minorHAnsi" w:cstheme="minorHAnsi"/>
          <w:sz w:val="24"/>
          <w:szCs w:val="24"/>
        </w:rPr>
      </w:pPr>
      <w:r>
        <w:rPr>
          <w:rFonts w:asciiTheme="minorHAnsi" w:hAnsiTheme="minorHAnsi" w:cstheme="minorHAnsi"/>
          <w:sz w:val="24"/>
          <w:szCs w:val="24"/>
        </w:rPr>
        <w:t>World Health Organization (</w:t>
      </w:r>
      <w:r w:rsidR="008B5DB2" w:rsidRPr="00C21040">
        <w:rPr>
          <w:rFonts w:asciiTheme="minorHAnsi" w:hAnsiTheme="minorHAnsi" w:cstheme="minorHAnsi"/>
          <w:sz w:val="24"/>
          <w:szCs w:val="24"/>
        </w:rPr>
        <w:t>WHO</w:t>
      </w:r>
      <w:r>
        <w:rPr>
          <w:rFonts w:asciiTheme="minorHAnsi" w:hAnsiTheme="minorHAnsi" w:cstheme="minorHAnsi"/>
          <w:sz w:val="24"/>
          <w:szCs w:val="24"/>
        </w:rPr>
        <w:t>)</w:t>
      </w:r>
      <w:r w:rsidR="008B5DB2" w:rsidRPr="00C21040">
        <w:rPr>
          <w:rFonts w:asciiTheme="minorHAnsi" w:hAnsiTheme="minorHAnsi" w:cstheme="minorHAnsi"/>
          <w:sz w:val="24"/>
          <w:szCs w:val="24"/>
        </w:rPr>
        <w:t xml:space="preserve"> </w:t>
      </w:r>
    </w:p>
    <w:p w14:paraId="5067CA16" w14:textId="77777777" w:rsidR="008B5DB2" w:rsidRPr="00C21040" w:rsidRDefault="008B5DB2" w:rsidP="008B5DB2">
      <w:pPr>
        <w:pStyle w:val="ListParagraph"/>
        <w:spacing w:after="0" w:line="240" w:lineRule="auto"/>
        <w:ind w:left="1440" w:right="677"/>
        <w:rPr>
          <w:rFonts w:asciiTheme="minorHAnsi" w:hAnsiTheme="minorHAnsi" w:cstheme="minorHAnsi"/>
          <w:sz w:val="24"/>
          <w:szCs w:val="24"/>
        </w:rPr>
      </w:pPr>
    </w:p>
    <w:p w14:paraId="38C09911" w14:textId="698E25B9" w:rsidR="008B5DB2" w:rsidRPr="00592E1E" w:rsidRDefault="008B5DB2" w:rsidP="008B5DB2">
      <w:pPr>
        <w:pStyle w:val="ListParagraph"/>
        <w:numPr>
          <w:ilvl w:val="0"/>
          <w:numId w:val="21"/>
        </w:numPr>
        <w:spacing w:after="0" w:line="240" w:lineRule="auto"/>
        <w:ind w:left="567" w:right="677" w:hanging="283"/>
        <w:rPr>
          <w:rFonts w:asciiTheme="minorHAnsi" w:hAnsiTheme="minorHAnsi" w:cstheme="minorHAnsi"/>
          <w:sz w:val="24"/>
          <w:szCs w:val="24"/>
        </w:rPr>
      </w:pPr>
      <w:r w:rsidRPr="00592E1E">
        <w:rPr>
          <w:rFonts w:asciiTheme="minorHAnsi" w:hAnsiTheme="minorHAnsi" w:cstheme="minorHAnsi"/>
          <w:sz w:val="24"/>
          <w:szCs w:val="24"/>
        </w:rPr>
        <w:t xml:space="preserve">Affiliate Organizations </w:t>
      </w:r>
    </w:p>
    <w:p w14:paraId="4FBCEA4E" w14:textId="77777777" w:rsidR="008B5DB2" w:rsidRPr="00C21040" w:rsidRDefault="008B5DB2" w:rsidP="008B5DB2">
      <w:pPr>
        <w:pStyle w:val="ListParagraph"/>
        <w:numPr>
          <w:ilvl w:val="0"/>
          <w:numId w:val="22"/>
        </w:numPr>
        <w:ind w:right="677"/>
        <w:rPr>
          <w:rFonts w:asciiTheme="minorHAnsi" w:hAnsiTheme="minorHAnsi" w:cstheme="minorHAnsi"/>
          <w:sz w:val="24"/>
          <w:szCs w:val="24"/>
        </w:rPr>
      </w:pPr>
      <w:r w:rsidRPr="00C21040">
        <w:rPr>
          <w:rFonts w:asciiTheme="minorHAnsi" w:hAnsiTheme="minorHAnsi" w:cstheme="minorHAnsi"/>
          <w:sz w:val="24"/>
          <w:szCs w:val="24"/>
        </w:rPr>
        <w:t>Asian Harmonization Working Party (AHWP)</w:t>
      </w:r>
    </w:p>
    <w:p w14:paraId="1D7596F8" w14:textId="77777777" w:rsidR="008B5DB2" w:rsidRDefault="008B5DB2" w:rsidP="008B5DB2">
      <w:pPr>
        <w:pStyle w:val="ListParagraph"/>
        <w:numPr>
          <w:ilvl w:val="0"/>
          <w:numId w:val="22"/>
        </w:numPr>
        <w:ind w:right="677"/>
        <w:rPr>
          <w:rFonts w:asciiTheme="minorHAnsi" w:hAnsiTheme="minorHAnsi" w:cstheme="minorHAnsi"/>
          <w:sz w:val="24"/>
          <w:szCs w:val="24"/>
        </w:rPr>
      </w:pPr>
      <w:r w:rsidRPr="00C21040">
        <w:rPr>
          <w:rFonts w:asciiTheme="minorHAnsi" w:hAnsiTheme="minorHAnsi" w:cstheme="minorHAnsi"/>
          <w:sz w:val="24"/>
          <w:szCs w:val="24"/>
        </w:rPr>
        <w:t>Pan American Health Organization (PAHO)</w:t>
      </w:r>
    </w:p>
    <w:p w14:paraId="432D5966" w14:textId="77777777" w:rsidR="008B5DB2" w:rsidRPr="00592E1E" w:rsidRDefault="004051DA" w:rsidP="008B5DB2">
      <w:pPr>
        <w:pStyle w:val="ListParagraph"/>
        <w:numPr>
          <w:ilvl w:val="0"/>
          <w:numId w:val="21"/>
        </w:numPr>
        <w:spacing w:after="0" w:line="240" w:lineRule="auto"/>
        <w:ind w:left="567" w:right="677" w:hanging="283"/>
        <w:rPr>
          <w:rFonts w:asciiTheme="minorHAnsi" w:hAnsiTheme="minorHAnsi" w:cstheme="minorHAnsi"/>
          <w:sz w:val="24"/>
          <w:szCs w:val="24"/>
        </w:rPr>
      </w:pPr>
      <w:r w:rsidRPr="00592E1E">
        <w:rPr>
          <w:rFonts w:asciiTheme="minorHAnsi" w:hAnsiTheme="minorHAnsi" w:cstheme="minorHAnsi"/>
          <w:sz w:val="24"/>
          <w:szCs w:val="24"/>
        </w:rPr>
        <w:lastRenderedPageBreak/>
        <w:t>Industry</w:t>
      </w:r>
      <w:r w:rsidR="008B5DB2" w:rsidRPr="00592E1E">
        <w:rPr>
          <w:rFonts w:asciiTheme="minorHAnsi" w:hAnsiTheme="minorHAnsi" w:cstheme="minorHAnsi"/>
          <w:sz w:val="24"/>
          <w:szCs w:val="24"/>
        </w:rPr>
        <w:t xml:space="preserve"> </w:t>
      </w:r>
    </w:p>
    <w:p w14:paraId="3DCB6576" w14:textId="4F9425F9" w:rsidR="008B5DB2" w:rsidRPr="00C21040" w:rsidRDefault="0040693A" w:rsidP="008B5DB2">
      <w:pPr>
        <w:pStyle w:val="ListParagraph"/>
        <w:numPr>
          <w:ilvl w:val="0"/>
          <w:numId w:val="14"/>
        </w:numPr>
        <w:ind w:right="677"/>
        <w:rPr>
          <w:rFonts w:asciiTheme="minorHAnsi" w:hAnsiTheme="minorHAnsi" w:cstheme="minorHAnsi"/>
          <w:sz w:val="24"/>
          <w:szCs w:val="24"/>
        </w:rPr>
      </w:pPr>
      <w:r>
        <w:rPr>
          <w:rFonts w:asciiTheme="minorHAnsi" w:hAnsiTheme="minorHAnsi" w:cstheme="minorHAnsi"/>
          <w:sz w:val="24"/>
          <w:szCs w:val="24"/>
        </w:rPr>
        <w:t>Global Medical Technology Alliance (</w:t>
      </w:r>
      <w:r w:rsidR="008B5DB2" w:rsidRPr="00C21040">
        <w:rPr>
          <w:rFonts w:asciiTheme="minorHAnsi" w:hAnsiTheme="minorHAnsi" w:cstheme="minorHAnsi"/>
          <w:sz w:val="24"/>
          <w:szCs w:val="24"/>
        </w:rPr>
        <w:t>GMTA</w:t>
      </w:r>
      <w:r>
        <w:rPr>
          <w:rFonts w:asciiTheme="minorHAnsi" w:hAnsiTheme="minorHAnsi" w:cstheme="minorHAnsi"/>
          <w:sz w:val="24"/>
          <w:szCs w:val="24"/>
        </w:rPr>
        <w:t>)</w:t>
      </w:r>
      <w:r w:rsidR="008B5DB2" w:rsidRPr="00C21040">
        <w:rPr>
          <w:rFonts w:asciiTheme="minorHAnsi" w:hAnsiTheme="minorHAnsi" w:cstheme="minorHAnsi"/>
          <w:sz w:val="24"/>
          <w:szCs w:val="24"/>
        </w:rPr>
        <w:t xml:space="preserve"> </w:t>
      </w:r>
    </w:p>
    <w:p w14:paraId="3F003DAE" w14:textId="64AB1EB8" w:rsidR="008B5DB2" w:rsidRPr="00C21040" w:rsidRDefault="0040693A" w:rsidP="008B5DB2">
      <w:pPr>
        <w:pStyle w:val="ListParagraph"/>
        <w:numPr>
          <w:ilvl w:val="0"/>
          <w:numId w:val="14"/>
        </w:numPr>
        <w:spacing w:after="0"/>
        <w:ind w:left="1434" w:right="675" w:hanging="357"/>
        <w:rPr>
          <w:rFonts w:asciiTheme="minorHAnsi" w:hAnsiTheme="minorHAnsi" w:cstheme="minorHAnsi"/>
          <w:sz w:val="24"/>
          <w:szCs w:val="24"/>
        </w:rPr>
      </w:pPr>
      <w:r>
        <w:rPr>
          <w:rFonts w:asciiTheme="minorHAnsi" w:hAnsiTheme="minorHAnsi" w:cstheme="minorHAnsi"/>
          <w:sz w:val="24"/>
          <w:szCs w:val="24"/>
        </w:rPr>
        <w:t>Global Diagnostic Imaging, Healthcare IT &amp; Radiation Therapy Trade Association (</w:t>
      </w:r>
      <w:r w:rsidR="008B5DB2" w:rsidRPr="00C21040">
        <w:rPr>
          <w:rFonts w:asciiTheme="minorHAnsi" w:hAnsiTheme="minorHAnsi" w:cstheme="minorHAnsi"/>
          <w:sz w:val="24"/>
          <w:szCs w:val="24"/>
        </w:rPr>
        <w:t>DITTA</w:t>
      </w:r>
      <w:r>
        <w:rPr>
          <w:rFonts w:asciiTheme="minorHAnsi" w:hAnsiTheme="minorHAnsi" w:cstheme="minorHAnsi"/>
          <w:sz w:val="24"/>
          <w:szCs w:val="24"/>
        </w:rPr>
        <w:t>)</w:t>
      </w:r>
      <w:r w:rsidR="008B5DB2" w:rsidRPr="00C21040">
        <w:rPr>
          <w:rFonts w:asciiTheme="minorHAnsi" w:hAnsiTheme="minorHAnsi" w:cstheme="minorHAnsi"/>
          <w:sz w:val="24"/>
          <w:szCs w:val="24"/>
        </w:rPr>
        <w:t xml:space="preserve"> </w:t>
      </w:r>
    </w:p>
    <w:p w14:paraId="074AFF93" w14:textId="55F474B3" w:rsidR="008B5DB2" w:rsidRPr="00C21040" w:rsidRDefault="0040693A" w:rsidP="008B5DB2">
      <w:pPr>
        <w:pStyle w:val="ListParagraph"/>
        <w:numPr>
          <w:ilvl w:val="0"/>
          <w:numId w:val="14"/>
        </w:numPr>
        <w:spacing w:after="0"/>
        <w:ind w:left="1434" w:right="675" w:hanging="357"/>
        <w:rPr>
          <w:rFonts w:asciiTheme="minorHAnsi" w:hAnsiTheme="minorHAnsi" w:cstheme="minorHAnsi"/>
          <w:sz w:val="24"/>
          <w:szCs w:val="24"/>
        </w:rPr>
      </w:pPr>
      <w:r>
        <w:rPr>
          <w:rFonts w:asciiTheme="minorHAnsi" w:hAnsiTheme="minorHAnsi" w:cstheme="minorHAnsi"/>
          <w:sz w:val="24"/>
          <w:szCs w:val="24"/>
        </w:rPr>
        <w:t xml:space="preserve"> </w:t>
      </w:r>
      <w:proofErr w:type="spellStart"/>
      <w:r>
        <w:rPr>
          <w:rFonts w:asciiTheme="minorHAnsi" w:hAnsiTheme="minorHAnsi" w:cstheme="minorHAnsi"/>
          <w:sz w:val="24"/>
          <w:szCs w:val="24"/>
        </w:rPr>
        <w:t>Associação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Brasileira</w:t>
      </w:r>
      <w:proofErr w:type="spellEnd"/>
      <w:r>
        <w:rPr>
          <w:rFonts w:asciiTheme="minorHAnsi" w:hAnsiTheme="minorHAnsi" w:cstheme="minorHAnsi"/>
          <w:sz w:val="24"/>
          <w:szCs w:val="24"/>
        </w:rPr>
        <w:t xml:space="preserve"> da </w:t>
      </w:r>
      <w:proofErr w:type="spellStart"/>
      <w:r>
        <w:rPr>
          <w:rFonts w:asciiTheme="minorHAnsi" w:hAnsiTheme="minorHAnsi" w:cstheme="minorHAnsi"/>
          <w:sz w:val="24"/>
          <w:szCs w:val="24"/>
        </w:rPr>
        <w:t>Indústria</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Artigos</w:t>
      </w:r>
      <w:proofErr w:type="spellEnd"/>
      <w:r>
        <w:rPr>
          <w:rFonts w:asciiTheme="minorHAnsi" w:hAnsiTheme="minorHAnsi" w:cstheme="minorHAnsi"/>
          <w:sz w:val="24"/>
          <w:szCs w:val="24"/>
        </w:rPr>
        <w:t xml:space="preserve"> e </w:t>
      </w:r>
      <w:proofErr w:type="spellStart"/>
      <w:r>
        <w:rPr>
          <w:rFonts w:asciiTheme="minorHAnsi" w:hAnsiTheme="minorHAnsi" w:cstheme="minorHAnsi"/>
          <w:sz w:val="24"/>
          <w:szCs w:val="24"/>
        </w:rPr>
        <w:t>Equipamentos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Médicos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Odontológicos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Hospitalares</w:t>
      </w:r>
      <w:proofErr w:type="spellEnd"/>
      <w:r>
        <w:rPr>
          <w:rFonts w:asciiTheme="minorHAnsi" w:hAnsiTheme="minorHAnsi" w:cstheme="minorHAnsi"/>
          <w:sz w:val="24"/>
          <w:szCs w:val="24"/>
        </w:rPr>
        <w:t xml:space="preserve"> e de </w:t>
      </w:r>
      <w:proofErr w:type="spellStart"/>
      <w:r>
        <w:rPr>
          <w:rFonts w:asciiTheme="minorHAnsi" w:hAnsiTheme="minorHAnsi" w:cstheme="minorHAnsi"/>
          <w:sz w:val="24"/>
          <w:szCs w:val="24"/>
        </w:rPr>
        <w:t>Laboratórios</w:t>
      </w:r>
      <w:proofErr w:type="spellEnd"/>
      <w:r>
        <w:rPr>
          <w:rFonts w:asciiTheme="minorHAnsi" w:hAnsiTheme="minorHAnsi" w:cstheme="minorHAnsi"/>
          <w:sz w:val="24"/>
          <w:szCs w:val="24"/>
        </w:rPr>
        <w:t xml:space="preserve"> (</w:t>
      </w:r>
      <w:r w:rsidR="008B5DB2" w:rsidRPr="00C21040">
        <w:rPr>
          <w:rFonts w:asciiTheme="minorHAnsi" w:hAnsiTheme="minorHAnsi" w:cstheme="minorHAnsi"/>
          <w:sz w:val="24"/>
          <w:szCs w:val="24"/>
        </w:rPr>
        <w:t>ABIMO</w:t>
      </w:r>
      <w:r>
        <w:rPr>
          <w:rFonts w:asciiTheme="minorHAnsi" w:hAnsiTheme="minorHAnsi" w:cstheme="minorHAnsi"/>
          <w:sz w:val="24"/>
          <w:szCs w:val="24"/>
        </w:rPr>
        <w:t>)</w:t>
      </w:r>
      <w:r w:rsidR="008B5DB2" w:rsidRPr="00C21040">
        <w:rPr>
          <w:rFonts w:asciiTheme="minorHAnsi" w:hAnsiTheme="minorHAnsi" w:cstheme="minorHAnsi"/>
          <w:sz w:val="24"/>
          <w:szCs w:val="24"/>
        </w:rPr>
        <w:t xml:space="preserve"> / </w:t>
      </w:r>
      <w:proofErr w:type="spellStart"/>
      <w:r>
        <w:rPr>
          <w:rFonts w:asciiTheme="minorHAnsi" w:hAnsiTheme="minorHAnsi" w:cstheme="minorHAnsi"/>
          <w:sz w:val="24"/>
          <w:szCs w:val="24"/>
        </w:rPr>
        <w:t>Associação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Brasileira</w:t>
      </w:r>
      <w:proofErr w:type="spellEnd"/>
      <w:r>
        <w:rPr>
          <w:rFonts w:asciiTheme="minorHAnsi" w:hAnsiTheme="minorHAnsi" w:cstheme="minorHAnsi"/>
          <w:sz w:val="24"/>
          <w:szCs w:val="24"/>
        </w:rPr>
        <w:t xml:space="preserve"> da </w:t>
      </w:r>
      <w:proofErr w:type="spellStart"/>
      <w:r>
        <w:rPr>
          <w:rFonts w:asciiTheme="minorHAnsi" w:hAnsiTheme="minorHAnsi" w:cstheme="minorHAnsi"/>
          <w:sz w:val="24"/>
          <w:szCs w:val="24"/>
        </w:rPr>
        <w:t>Indústria</w:t>
      </w:r>
      <w:proofErr w:type="spellEnd"/>
      <w:r>
        <w:rPr>
          <w:rFonts w:asciiTheme="minorHAnsi" w:hAnsiTheme="minorHAnsi" w:cstheme="minorHAnsi"/>
          <w:sz w:val="24"/>
          <w:szCs w:val="24"/>
        </w:rPr>
        <w:t xml:space="preserve"> de Alta </w:t>
      </w:r>
      <w:proofErr w:type="spellStart"/>
      <w:r>
        <w:rPr>
          <w:rFonts w:asciiTheme="minorHAnsi" w:hAnsiTheme="minorHAnsi" w:cstheme="minorHAnsi"/>
          <w:sz w:val="24"/>
          <w:szCs w:val="24"/>
        </w:rPr>
        <w:t>Tecnologia</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Produtos</w:t>
      </w:r>
      <w:proofErr w:type="spellEnd"/>
      <w:r>
        <w:rPr>
          <w:rFonts w:asciiTheme="minorHAnsi" w:hAnsiTheme="minorHAnsi" w:cstheme="minorHAnsi"/>
          <w:sz w:val="24"/>
          <w:szCs w:val="24"/>
        </w:rPr>
        <w:t xml:space="preserve"> para </w:t>
      </w:r>
      <w:proofErr w:type="spellStart"/>
      <w:r>
        <w:rPr>
          <w:rFonts w:asciiTheme="minorHAnsi" w:hAnsiTheme="minorHAnsi" w:cstheme="minorHAnsi"/>
          <w:sz w:val="24"/>
          <w:szCs w:val="24"/>
        </w:rPr>
        <w:t>Saúde</w:t>
      </w:r>
      <w:proofErr w:type="spellEnd"/>
      <w:r>
        <w:rPr>
          <w:rFonts w:asciiTheme="minorHAnsi" w:hAnsiTheme="minorHAnsi" w:cstheme="minorHAnsi"/>
          <w:sz w:val="24"/>
          <w:szCs w:val="24"/>
        </w:rPr>
        <w:t xml:space="preserve"> (</w:t>
      </w:r>
      <w:r w:rsidR="008B5DB2" w:rsidRPr="00C21040">
        <w:rPr>
          <w:rFonts w:asciiTheme="minorHAnsi" w:hAnsiTheme="minorHAnsi" w:cstheme="minorHAnsi"/>
          <w:sz w:val="24"/>
          <w:szCs w:val="24"/>
        </w:rPr>
        <w:t>ABIMED</w:t>
      </w:r>
      <w:r>
        <w:rPr>
          <w:rFonts w:asciiTheme="minorHAnsi" w:hAnsiTheme="minorHAnsi" w:cstheme="minorHAnsi"/>
          <w:sz w:val="24"/>
          <w:szCs w:val="24"/>
        </w:rPr>
        <w:t>)</w:t>
      </w:r>
      <w:r w:rsidR="008B5DB2" w:rsidRPr="00C21040">
        <w:rPr>
          <w:rFonts w:asciiTheme="minorHAnsi" w:hAnsiTheme="minorHAnsi" w:cstheme="minorHAnsi"/>
          <w:sz w:val="24"/>
          <w:szCs w:val="24"/>
        </w:rPr>
        <w:t xml:space="preserve"> </w:t>
      </w:r>
    </w:p>
    <w:p w14:paraId="633B6931" w14:textId="77777777" w:rsidR="008B5DB2" w:rsidRPr="00C21040" w:rsidRDefault="008B5DB2" w:rsidP="008B5DB2">
      <w:pPr>
        <w:pStyle w:val="ListParagraph"/>
        <w:spacing w:after="0"/>
        <w:ind w:left="1434" w:right="675"/>
        <w:rPr>
          <w:rFonts w:asciiTheme="minorHAnsi" w:hAnsiTheme="minorHAnsi" w:cstheme="minorHAnsi"/>
          <w:sz w:val="24"/>
          <w:szCs w:val="24"/>
        </w:rPr>
      </w:pPr>
    </w:p>
    <w:p w14:paraId="793F5EE1" w14:textId="7C572482" w:rsidR="008B5DB2" w:rsidRPr="00C21040" w:rsidRDefault="001210E8" w:rsidP="008B5DB2">
      <w:pPr>
        <w:pStyle w:val="ListParagraph"/>
        <w:spacing w:after="0"/>
        <w:ind w:left="0" w:right="677"/>
        <w:rPr>
          <w:rFonts w:asciiTheme="minorHAnsi" w:eastAsia="Calibri" w:hAnsiTheme="minorHAnsi"/>
          <w:sz w:val="24"/>
          <w:szCs w:val="24"/>
        </w:rPr>
      </w:pPr>
      <w:r>
        <w:rPr>
          <w:rFonts w:asciiTheme="minorHAnsi" w:eastAsia="Calibri" w:hAnsiTheme="minorHAnsi"/>
          <w:sz w:val="24"/>
          <w:szCs w:val="24"/>
        </w:rPr>
        <w:t>A presentation</w:t>
      </w:r>
      <w:r w:rsidR="00DD1852">
        <w:rPr>
          <w:rFonts w:asciiTheme="minorHAnsi" w:eastAsia="Calibri" w:hAnsiTheme="minorHAnsi"/>
          <w:sz w:val="24"/>
          <w:szCs w:val="24"/>
        </w:rPr>
        <w:t xml:space="preserve"> was</w:t>
      </w:r>
      <w:r w:rsidR="008B5DB2" w:rsidRPr="00C21040">
        <w:rPr>
          <w:rFonts w:asciiTheme="minorHAnsi" w:eastAsia="Calibri" w:hAnsiTheme="minorHAnsi"/>
          <w:sz w:val="24"/>
          <w:szCs w:val="24"/>
        </w:rPr>
        <w:t xml:space="preserve"> also provided by</w:t>
      </w:r>
      <w:r w:rsidR="004051DA" w:rsidRPr="00C21040">
        <w:rPr>
          <w:rFonts w:asciiTheme="minorHAnsi" w:eastAsia="Calibri" w:hAnsiTheme="minorHAnsi"/>
          <w:sz w:val="24"/>
          <w:szCs w:val="24"/>
        </w:rPr>
        <w:t xml:space="preserve"> </w:t>
      </w:r>
      <w:r>
        <w:rPr>
          <w:rFonts w:asciiTheme="minorHAnsi" w:eastAsia="Calibri" w:hAnsiTheme="minorHAnsi"/>
          <w:sz w:val="24"/>
          <w:szCs w:val="24"/>
        </w:rPr>
        <w:t>the Invited Observer</w:t>
      </w:r>
      <w:r w:rsidR="008B5DB2" w:rsidRPr="00C21040">
        <w:rPr>
          <w:rFonts w:asciiTheme="minorHAnsi" w:eastAsia="Calibri" w:hAnsiTheme="minorHAnsi"/>
          <w:sz w:val="24"/>
          <w:szCs w:val="24"/>
        </w:rPr>
        <w:t>:</w:t>
      </w:r>
    </w:p>
    <w:p w14:paraId="0F27D507" w14:textId="5DBA8E9D" w:rsidR="008B5DB2" w:rsidRPr="00C21040" w:rsidRDefault="00135973" w:rsidP="0070293F">
      <w:pPr>
        <w:pStyle w:val="ListParagraph"/>
        <w:numPr>
          <w:ilvl w:val="0"/>
          <w:numId w:val="26"/>
        </w:numPr>
        <w:spacing w:after="0" w:line="240" w:lineRule="auto"/>
        <w:ind w:right="677"/>
        <w:rPr>
          <w:rFonts w:asciiTheme="minorHAnsi" w:hAnsiTheme="minorHAnsi" w:cstheme="minorHAnsi"/>
          <w:sz w:val="24"/>
          <w:szCs w:val="24"/>
        </w:rPr>
      </w:pPr>
      <w:r>
        <w:rPr>
          <w:rFonts w:asciiTheme="minorHAnsi" w:hAnsiTheme="minorHAnsi" w:cstheme="minorHAnsi"/>
          <w:sz w:val="24"/>
          <w:szCs w:val="24"/>
        </w:rPr>
        <w:t>Singapore</w:t>
      </w:r>
    </w:p>
    <w:p w14:paraId="2E9B3267" w14:textId="77777777" w:rsidR="00FA3499" w:rsidRPr="00C21040" w:rsidRDefault="00FA3499" w:rsidP="00FA3499">
      <w:pPr>
        <w:tabs>
          <w:tab w:val="left" w:pos="3202"/>
        </w:tabs>
        <w:jc w:val="both"/>
        <w:rPr>
          <w:rFonts w:asciiTheme="minorHAnsi" w:hAnsiTheme="minorHAnsi"/>
          <w:szCs w:val="24"/>
        </w:rPr>
      </w:pPr>
    </w:p>
    <w:p w14:paraId="12E95F54" w14:textId="779C8088" w:rsidR="00FA3499" w:rsidRPr="00C21040" w:rsidRDefault="00FA3499" w:rsidP="00FA3499">
      <w:pPr>
        <w:tabs>
          <w:tab w:val="left" w:pos="3202"/>
        </w:tabs>
        <w:jc w:val="both"/>
        <w:rPr>
          <w:rFonts w:asciiTheme="minorHAnsi" w:hAnsiTheme="minorHAnsi"/>
          <w:szCs w:val="24"/>
        </w:rPr>
      </w:pPr>
      <w:r w:rsidRPr="00C21040">
        <w:rPr>
          <w:rFonts w:asciiTheme="minorHAnsi" w:hAnsiTheme="minorHAnsi"/>
          <w:szCs w:val="24"/>
        </w:rPr>
        <w:t>On th</w:t>
      </w:r>
      <w:r w:rsidR="0001558A" w:rsidRPr="00C21040">
        <w:rPr>
          <w:rFonts w:asciiTheme="minorHAnsi" w:hAnsiTheme="minorHAnsi"/>
          <w:szCs w:val="24"/>
        </w:rPr>
        <w:t>e second day, a</w:t>
      </w:r>
      <w:r w:rsidR="00E07908" w:rsidRPr="00C21040">
        <w:rPr>
          <w:rFonts w:asciiTheme="minorHAnsi" w:hAnsiTheme="minorHAnsi"/>
          <w:szCs w:val="24"/>
        </w:rPr>
        <w:t>n</w:t>
      </w:r>
      <w:r w:rsidRPr="00C21040">
        <w:rPr>
          <w:rFonts w:asciiTheme="minorHAnsi" w:hAnsiTheme="minorHAnsi"/>
          <w:szCs w:val="24"/>
        </w:rPr>
        <w:t xml:space="preserve"> </w:t>
      </w:r>
      <w:r w:rsidR="00E07908" w:rsidRPr="00C21040">
        <w:rPr>
          <w:rFonts w:asciiTheme="minorHAnsi" w:hAnsiTheme="minorHAnsi"/>
          <w:szCs w:val="24"/>
        </w:rPr>
        <w:t xml:space="preserve">open </w:t>
      </w:r>
      <w:r w:rsidRPr="00C21040">
        <w:rPr>
          <w:rFonts w:asciiTheme="minorHAnsi" w:hAnsiTheme="minorHAnsi"/>
          <w:szCs w:val="24"/>
        </w:rPr>
        <w:t>St</w:t>
      </w:r>
      <w:r w:rsidR="00E07908" w:rsidRPr="00C21040">
        <w:rPr>
          <w:rFonts w:asciiTheme="minorHAnsi" w:hAnsiTheme="minorHAnsi"/>
          <w:szCs w:val="24"/>
        </w:rPr>
        <w:t xml:space="preserve">akeholder Forum was held.  The Forum included </w:t>
      </w:r>
      <w:r w:rsidR="00E20410" w:rsidRPr="00C21040">
        <w:rPr>
          <w:rFonts w:asciiTheme="minorHAnsi" w:hAnsiTheme="minorHAnsi"/>
          <w:szCs w:val="24"/>
        </w:rPr>
        <w:t xml:space="preserve">around </w:t>
      </w:r>
      <w:r w:rsidR="009277D0">
        <w:rPr>
          <w:rFonts w:asciiTheme="minorHAnsi" w:hAnsiTheme="minorHAnsi"/>
          <w:szCs w:val="24"/>
        </w:rPr>
        <w:t>190</w:t>
      </w:r>
      <w:r w:rsidRPr="00C21040">
        <w:rPr>
          <w:rFonts w:asciiTheme="minorHAnsi" w:hAnsiTheme="minorHAnsi"/>
          <w:szCs w:val="24"/>
        </w:rPr>
        <w:t xml:space="preserve"> participants representing regulators, industry, </w:t>
      </w:r>
      <w:r w:rsidR="009D1678" w:rsidRPr="00C21040">
        <w:rPr>
          <w:rFonts w:asciiTheme="minorHAnsi" w:hAnsiTheme="minorHAnsi"/>
          <w:szCs w:val="24"/>
        </w:rPr>
        <w:t>healthcare</w:t>
      </w:r>
      <w:r w:rsidR="00E07908" w:rsidRPr="00C21040">
        <w:rPr>
          <w:rFonts w:asciiTheme="minorHAnsi" w:hAnsiTheme="minorHAnsi"/>
          <w:szCs w:val="24"/>
        </w:rPr>
        <w:t xml:space="preserve"> professionals, </w:t>
      </w:r>
      <w:r w:rsidRPr="00C21040">
        <w:rPr>
          <w:rFonts w:asciiTheme="minorHAnsi" w:hAnsiTheme="minorHAnsi"/>
          <w:szCs w:val="24"/>
        </w:rPr>
        <w:t>and</w:t>
      </w:r>
      <w:r w:rsidR="00E07908" w:rsidRPr="00C21040">
        <w:rPr>
          <w:rFonts w:asciiTheme="minorHAnsi" w:hAnsiTheme="minorHAnsi"/>
          <w:szCs w:val="24"/>
        </w:rPr>
        <w:t xml:space="preserve"> the</w:t>
      </w:r>
      <w:r w:rsidR="009D1678" w:rsidRPr="00C21040">
        <w:rPr>
          <w:rFonts w:asciiTheme="minorHAnsi" w:hAnsiTheme="minorHAnsi"/>
          <w:szCs w:val="24"/>
        </w:rPr>
        <w:t xml:space="preserve"> </w:t>
      </w:r>
      <w:r w:rsidRPr="00C21040">
        <w:rPr>
          <w:rFonts w:asciiTheme="minorHAnsi" w:hAnsiTheme="minorHAnsi"/>
          <w:szCs w:val="24"/>
        </w:rPr>
        <w:t>research community</w:t>
      </w:r>
      <w:r w:rsidR="0001558A" w:rsidRPr="00C21040">
        <w:rPr>
          <w:rFonts w:asciiTheme="minorHAnsi" w:hAnsiTheme="minorHAnsi"/>
          <w:szCs w:val="24"/>
        </w:rPr>
        <w:t xml:space="preserve"> members</w:t>
      </w:r>
      <w:r w:rsidR="00E07908" w:rsidRPr="00C21040">
        <w:rPr>
          <w:rFonts w:asciiTheme="minorHAnsi" w:hAnsiTheme="minorHAnsi"/>
          <w:szCs w:val="24"/>
        </w:rPr>
        <w:t xml:space="preserve">.  </w:t>
      </w:r>
      <w:r w:rsidRPr="00C21040">
        <w:rPr>
          <w:rFonts w:asciiTheme="minorHAnsi" w:hAnsiTheme="minorHAnsi"/>
          <w:szCs w:val="24"/>
        </w:rPr>
        <w:t xml:space="preserve">Participants had </w:t>
      </w:r>
      <w:r w:rsidR="00706811">
        <w:rPr>
          <w:rFonts w:asciiTheme="minorHAnsi" w:hAnsiTheme="minorHAnsi"/>
          <w:szCs w:val="24"/>
        </w:rPr>
        <w:t xml:space="preserve">in the morning </w:t>
      </w:r>
      <w:r w:rsidRPr="00C21040">
        <w:rPr>
          <w:rFonts w:asciiTheme="minorHAnsi" w:hAnsiTheme="minorHAnsi"/>
          <w:szCs w:val="24"/>
        </w:rPr>
        <w:t>an opportunity to hear updates on the r</w:t>
      </w:r>
      <w:r w:rsidR="00DA3E32">
        <w:rPr>
          <w:rFonts w:asciiTheme="minorHAnsi" w:hAnsiTheme="minorHAnsi"/>
          <w:szCs w:val="24"/>
        </w:rPr>
        <w:t>egulatory situation in Brazil, Canada, China, European Union, Japan, Russia and United States</w:t>
      </w:r>
      <w:r w:rsidR="0070293F" w:rsidRPr="00C21040">
        <w:rPr>
          <w:rFonts w:asciiTheme="minorHAnsi" w:hAnsiTheme="minorHAnsi"/>
          <w:szCs w:val="24"/>
        </w:rPr>
        <w:t xml:space="preserve"> and update reports on IMDRF’s current work items</w:t>
      </w:r>
      <w:r w:rsidRPr="00C21040">
        <w:rPr>
          <w:rFonts w:asciiTheme="minorHAnsi" w:hAnsiTheme="minorHAnsi"/>
          <w:szCs w:val="24"/>
        </w:rPr>
        <w:t xml:space="preserve">.  </w:t>
      </w:r>
      <w:r w:rsidR="008B5DB2" w:rsidRPr="00C21040">
        <w:rPr>
          <w:rFonts w:asciiTheme="minorHAnsi" w:hAnsiTheme="minorHAnsi"/>
          <w:szCs w:val="24"/>
        </w:rPr>
        <w:t>The morning was closed with a Questions &amp; Answers Session.</w:t>
      </w:r>
    </w:p>
    <w:p w14:paraId="1DFADF0D" w14:textId="77777777" w:rsidR="00FA3499" w:rsidRPr="00C21040" w:rsidRDefault="00752247" w:rsidP="00752247">
      <w:pPr>
        <w:tabs>
          <w:tab w:val="left" w:pos="3202"/>
        </w:tabs>
        <w:jc w:val="both"/>
        <w:rPr>
          <w:rFonts w:asciiTheme="minorHAnsi" w:hAnsiTheme="minorHAnsi"/>
          <w:szCs w:val="24"/>
        </w:rPr>
      </w:pPr>
      <w:r w:rsidRPr="00C21040">
        <w:rPr>
          <w:rFonts w:asciiTheme="minorHAnsi" w:hAnsiTheme="minorHAnsi"/>
          <w:szCs w:val="24"/>
        </w:rPr>
        <w:tab/>
      </w:r>
    </w:p>
    <w:p w14:paraId="3C4BBEC7" w14:textId="4FF24A6D" w:rsidR="00FA3499" w:rsidRPr="00C21040" w:rsidRDefault="00FA3499" w:rsidP="00FA3499">
      <w:pPr>
        <w:tabs>
          <w:tab w:val="left" w:pos="3202"/>
        </w:tabs>
        <w:jc w:val="both"/>
        <w:rPr>
          <w:rFonts w:asciiTheme="minorHAnsi" w:hAnsiTheme="minorHAnsi"/>
          <w:szCs w:val="24"/>
        </w:rPr>
      </w:pPr>
      <w:r w:rsidRPr="00C21040">
        <w:rPr>
          <w:rFonts w:asciiTheme="minorHAnsi" w:hAnsiTheme="minorHAnsi"/>
          <w:szCs w:val="24"/>
        </w:rPr>
        <w:t>In the afternoon</w:t>
      </w:r>
      <w:r w:rsidR="004A3848">
        <w:rPr>
          <w:rFonts w:asciiTheme="minorHAnsi" w:hAnsiTheme="minorHAnsi"/>
          <w:szCs w:val="24"/>
        </w:rPr>
        <w:t xml:space="preserve"> of</w:t>
      </w:r>
      <w:r w:rsidR="00E07908" w:rsidRPr="00C21040">
        <w:rPr>
          <w:rFonts w:asciiTheme="minorHAnsi" w:hAnsiTheme="minorHAnsi"/>
          <w:szCs w:val="24"/>
        </w:rPr>
        <w:t xml:space="preserve"> day two</w:t>
      </w:r>
      <w:r w:rsidRPr="00C21040">
        <w:rPr>
          <w:rFonts w:asciiTheme="minorHAnsi" w:hAnsiTheme="minorHAnsi"/>
          <w:szCs w:val="24"/>
        </w:rPr>
        <w:t xml:space="preserve">, </w:t>
      </w:r>
      <w:r w:rsidR="004A3848">
        <w:rPr>
          <w:rFonts w:asciiTheme="minorHAnsi" w:hAnsiTheme="minorHAnsi"/>
          <w:szCs w:val="24"/>
        </w:rPr>
        <w:t>S</w:t>
      </w:r>
      <w:r w:rsidR="008B5DB2" w:rsidRPr="00C21040">
        <w:rPr>
          <w:rFonts w:asciiTheme="minorHAnsi" w:hAnsiTheme="minorHAnsi"/>
          <w:szCs w:val="24"/>
        </w:rPr>
        <w:t xml:space="preserve">takeholders </w:t>
      </w:r>
      <w:r w:rsidR="004051DA" w:rsidRPr="00C21040">
        <w:rPr>
          <w:rFonts w:asciiTheme="minorHAnsi" w:hAnsiTheme="minorHAnsi"/>
          <w:szCs w:val="24"/>
        </w:rPr>
        <w:t xml:space="preserve">and participants </w:t>
      </w:r>
      <w:r w:rsidR="008B5DB2" w:rsidRPr="00C21040">
        <w:rPr>
          <w:rFonts w:asciiTheme="minorHAnsi" w:hAnsiTheme="minorHAnsi"/>
          <w:szCs w:val="24"/>
        </w:rPr>
        <w:t xml:space="preserve">had an opportunity to </w:t>
      </w:r>
      <w:r w:rsidR="0070293F" w:rsidRPr="00C21040">
        <w:rPr>
          <w:rFonts w:asciiTheme="minorHAnsi" w:hAnsiTheme="minorHAnsi"/>
          <w:szCs w:val="24"/>
        </w:rPr>
        <w:t xml:space="preserve">hear updates about </w:t>
      </w:r>
      <w:r w:rsidR="004A3848">
        <w:rPr>
          <w:rFonts w:asciiTheme="minorHAnsi" w:hAnsiTheme="minorHAnsi"/>
          <w:szCs w:val="24"/>
        </w:rPr>
        <w:t>the work</w:t>
      </w:r>
      <w:r w:rsidR="0070293F" w:rsidRPr="00C21040">
        <w:rPr>
          <w:rFonts w:asciiTheme="minorHAnsi" w:hAnsiTheme="minorHAnsi"/>
          <w:szCs w:val="24"/>
        </w:rPr>
        <w:t xml:space="preserve"> of:</w:t>
      </w:r>
    </w:p>
    <w:p w14:paraId="40E2B5F4" w14:textId="77777777" w:rsidR="0070293F" w:rsidRPr="00C21040" w:rsidRDefault="0070293F" w:rsidP="009F4D87">
      <w:pPr>
        <w:pStyle w:val="ListParagraph"/>
        <w:numPr>
          <w:ilvl w:val="0"/>
          <w:numId w:val="27"/>
        </w:numPr>
        <w:tabs>
          <w:tab w:val="left" w:pos="1418"/>
        </w:tabs>
        <w:spacing w:after="0" w:line="240" w:lineRule="auto"/>
        <w:ind w:left="2137" w:right="675" w:hanging="357"/>
        <w:contextualSpacing w:val="0"/>
        <w:rPr>
          <w:rFonts w:asciiTheme="minorHAnsi" w:hAnsiTheme="minorHAnsi" w:cstheme="minorHAnsi"/>
          <w:szCs w:val="24"/>
        </w:rPr>
      </w:pPr>
      <w:r w:rsidRPr="00C21040">
        <w:rPr>
          <w:rFonts w:asciiTheme="minorHAnsi" w:hAnsiTheme="minorHAnsi" w:cstheme="minorHAnsi"/>
          <w:szCs w:val="24"/>
        </w:rPr>
        <w:t xml:space="preserve">DITTA  </w:t>
      </w:r>
    </w:p>
    <w:p w14:paraId="546B2D6D" w14:textId="77777777" w:rsidR="0070293F" w:rsidRPr="00C21040" w:rsidRDefault="0070293F" w:rsidP="009F4D87">
      <w:pPr>
        <w:pStyle w:val="ListParagraph"/>
        <w:numPr>
          <w:ilvl w:val="0"/>
          <w:numId w:val="27"/>
        </w:numPr>
        <w:tabs>
          <w:tab w:val="left" w:pos="1418"/>
        </w:tabs>
        <w:spacing w:after="0" w:line="240" w:lineRule="auto"/>
        <w:ind w:left="2137" w:right="675" w:hanging="357"/>
        <w:contextualSpacing w:val="0"/>
        <w:rPr>
          <w:rFonts w:asciiTheme="minorHAnsi" w:hAnsiTheme="minorHAnsi" w:cstheme="minorHAnsi"/>
          <w:szCs w:val="24"/>
        </w:rPr>
      </w:pPr>
      <w:r w:rsidRPr="00C21040">
        <w:rPr>
          <w:rFonts w:asciiTheme="minorHAnsi" w:hAnsiTheme="minorHAnsi" w:cstheme="minorHAnsi"/>
          <w:szCs w:val="24"/>
        </w:rPr>
        <w:t xml:space="preserve">GMTA </w:t>
      </w:r>
    </w:p>
    <w:p w14:paraId="47FF409B" w14:textId="77777777" w:rsidR="0070293F" w:rsidRPr="00C21040" w:rsidRDefault="0070293F" w:rsidP="009F4D87">
      <w:pPr>
        <w:pStyle w:val="ListParagraph"/>
        <w:numPr>
          <w:ilvl w:val="0"/>
          <w:numId w:val="27"/>
        </w:numPr>
        <w:tabs>
          <w:tab w:val="left" w:pos="1418"/>
        </w:tabs>
        <w:spacing w:after="0" w:line="240" w:lineRule="auto"/>
        <w:ind w:left="2137" w:right="675" w:hanging="357"/>
        <w:contextualSpacing w:val="0"/>
        <w:rPr>
          <w:rFonts w:asciiTheme="minorHAnsi" w:hAnsiTheme="minorHAnsi" w:cstheme="minorHAnsi"/>
          <w:szCs w:val="24"/>
        </w:rPr>
      </w:pPr>
      <w:r w:rsidRPr="00C21040">
        <w:rPr>
          <w:rFonts w:asciiTheme="minorHAnsi" w:hAnsiTheme="minorHAnsi"/>
          <w:sz w:val="24"/>
          <w:szCs w:val="24"/>
          <w:lang w:eastAsia="ja-JP"/>
        </w:rPr>
        <w:t xml:space="preserve">WHO </w:t>
      </w:r>
    </w:p>
    <w:p w14:paraId="265E5247" w14:textId="77777777" w:rsidR="0070293F" w:rsidRPr="00C21040" w:rsidRDefault="0070293F" w:rsidP="009F4D87">
      <w:pPr>
        <w:pStyle w:val="ListParagraph"/>
        <w:numPr>
          <w:ilvl w:val="0"/>
          <w:numId w:val="27"/>
        </w:numPr>
        <w:tabs>
          <w:tab w:val="left" w:pos="1418"/>
        </w:tabs>
        <w:spacing w:after="0" w:line="240" w:lineRule="auto"/>
        <w:ind w:left="2137" w:right="675" w:hanging="357"/>
        <w:contextualSpacing w:val="0"/>
        <w:rPr>
          <w:rFonts w:asciiTheme="minorHAnsi" w:hAnsiTheme="minorHAnsi" w:cstheme="minorHAnsi"/>
          <w:szCs w:val="24"/>
        </w:rPr>
      </w:pPr>
      <w:r w:rsidRPr="00C21040">
        <w:rPr>
          <w:rFonts w:asciiTheme="minorHAnsi" w:hAnsiTheme="minorHAnsi"/>
          <w:sz w:val="24"/>
          <w:szCs w:val="24"/>
          <w:lang w:eastAsia="ja-JP"/>
        </w:rPr>
        <w:t xml:space="preserve">AHWP </w:t>
      </w:r>
    </w:p>
    <w:p w14:paraId="0B872AB7" w14:textId="77777777" w:rsidR="0070293F" w:rsidRPr="00C21040" w:rsidRDefault="0070293F" w:rsidP="009F4D87">
      <w:pPr>
        <w:pStyle w:val="ListParagraph"/>
        <w:numPr>
          <w:ilvl w:val="0"/>
          <w:numId w:val="27"/>
        </w:numPr>
        <w:tabs>
          <w:tab w:val="left" w:pos="1418"/>
        </w:tabs>
        <w:spacing w:after="0" w:line="240" w:lineRule="auto"/>
        <w:ind w:left="2137" w:right="675" w:hanging="357"/>
        <w:contextualSpacing w:val="0"/>
        <w:rPr>
          <w:rFonts w:asciiTheme="minorHAnsi" w:hAnsiTheme="minorHAnsi"/>
          <w:sz w:val="24"/>
          <w:szCs w:val="24"/>
          <w:lang w:eastAsia="ja-JP"/>
        </w:rPr>
      </w:pPr>
      <w:r w:rsidRPr="00C21040">
        <w:rPr>
          <w:rFonts w:asciiTheme="minorHAnsi" w:hAnsiTheme="minorHAnsi"/>
          <w:sz w:val="24"/>
          <w:szCs w:val="24"/>
          <w:lang w:eastAsia="ja-JP"/>
        </w:rPr>
        <w:t xml:space="preserve">PAHO </w:t>
      </w:r>
    </w:p>
    <w:p w14:paraId="5B7E5571" w14:textId="77777777" w:rsidR="00FA3499" w:rsidRPr="00C21040" w:rsidRDefault="00FA3499" w:rsidP="00FA3499">
      <w:pPr>
        <w:tabs>
          <w:tab w:val="left" w:pos="3202"/>
        </w:tabs>
        <w:jc w:val="both"/>
        <w:rPr>
          <w:rFonts w:asciiTheme="minorHAnsi" w:hAnsiTheme="minorHAnsi"/>
          <w:szCs w:val="24"/>
        </w:rPr>
      </w:pPr>
    </w:p>
    <w:p w14:paraId="18A0BB47" w14:textId="77777777" w:rsidR="00752247" w:rsidRPr="00C21040" w:rsidRDefault="00752247" w:rsidP="00C21040">
      <w:pPr>
        <w:pStyle w:val="ListParagraph"/>
        <w:spacing w:after="0"/>
        <w:ind w:right="677" w:hanging="720"/>
        <w:rPr>
          <w:rFonts w:asciiTheme="minorHAnsi" w:eastAsia="Calibri" w:hAnsiTheme="minorHAnsi"/>
          <w:sz w:val="24"/>
          <w:szCs w:val="24"/>
        </w:rPr>
      </w:pPr>
      <w:r w:rsidRPr="00C21040">
        <w:rPr>
          <w:rFonts w:asciiTheme="minorHAnsi" w:eastAsia="Calibri" w:hAnsiTheme="minorHAnsi"/>
          <w:sz w:val="24"/>
          <w:szCs w:val="24"/>
        </w:rPr>
        <w:t>Sessions also included presentations on:</w:t>
      </w:r>
    </w:p>
    <w:p w14:paraId="23D14525" w14:textId="362089BC" w:rsidR="00F237F7" w:rsidRDefault="00F237F7" w:rsidP="00E20410">
      <w:pPr>
        <w:pStyle w:val="ListParagraph"/>
        <w:numPr>
          <w:ilvl w:val="0"/>
          <w:numId w:val="31"/>
        </w:numPr>
        <w:tabs>
          <w:tab w:val="left" w:pos="1418"/>
        </w:tabs>
        <w:spacing w:after="0" w:line="240" w:lineRule="auto"/>
        <w:ind w:right="675"/>
        <w:contextualSpacing w:val="0"/>
        <w:rPr>
          <w:rFonts w:asciiTheme="minorHAnsi" w:hAnsiTheme="minorHAnsi" w:cstheme="minorHAnsi"/>
          <w:sz w:val="24"/>
          <w:szCs w:val="24"/>
        </w:rPr>
      </w:pPr>
      <w:r>
        <w:rPr>
          <w:rFonts w:asciiTheme="minorHAnsi" w:hAnsiTheme="minorHAnsi" w:cstheme="minorHAnsi"/>
          <w:sz w:val="24"/>
          <w:szCs w:val="24"/>
        </w:rPr>
        <w:t>UDI Implementation</w:t>
      </w:r>
      <w:r w:rsidR="00DD1852">
        <w:rPr>
          <w:rFonts w:asciiTheme="minorHAnsi" w:hAnsiTheme="minorHAnsi" w:cstheme="minorHAnsi"/>
          <w:sz w:val="24"/>
          <w:szCs w:val="24"/>
        </w:rPr>
        <w:t xml:space="preserve"> in the USA</w:t>
      </w:r>
    </w:p>
    <w:p w14:paraId="6D288784" w14:textId="77777777" w:rsidR="00F237F7" w:rsidRDefault="00F237F7" w:rsidP="00E20410">
      <w:pPr>
        <w:pStyle w:val="ListParagraph"/>
        <w:numPr>
          <w:ilvl w:val="0"/>
          <w:numId w:val="31"/>
        </w:numPr>
        <w:tabs>
          <w:tab w:val="left" w:pos="1418"/>
        </w:tabs>
        <w:spacing w:after="0" w:line="240" w:lineRule="auto"/>
        <w:ind w:right="675"/>
        <w:contextualSpacing w:val="0"/>
        <w:rPr>
          <w:rFonts w:asciiTheme="minorHAnsi" w:hAnsiTheme="minorHAnsi" w:cstheme="minorHAnsi"/>
          <w:sz w:val="24"/>
          <w:szCs w:val="24"/>
        </w:rPr>
      </w:pPr>
      <w:r>
        <w:rPr>
          <w:rFonts w:asciiTheme="minorHAnsi" w:hAnsiTheme="minorHAnsi" w:cstheme="minorHAnsi"/>
          <w:sz w:val="24"/>
          <w:szCs w:val="24"/>
        </w:rPr>
        <w:t>ISO 14155:2011 “Clinical investigation of medical devices for human subjects – Good Clinical Practice”</w:t>
      </w:r>
    </w:p>
    <w:p w14:paraId="2CD23B29" w14:textId="77777777" w:rsidR="00F237F7" w:rsidRDefault="00F237F7" w:rsidP="00E20410">
      <w:pPr>
        <w:pStyle w:val="ListParagraph"/>
        <w:numPr>
          <w:ilvl w:val="0"/>
          <w:numId w:val="31"/>
        </w:numPr>
        <w:tabs>
          <w:tab w:val="left" w:pos="1418"/>
        </w:tabs>
        <w:spacing w:after="0" w:line="240" w:lineRule="auto"/>
        <w:ind w:right="675"/>
        <w:contextualSpacing w:val="0"/>
        <w:rPr>
          <w:rFonts w:asciiTheme="minorHAnsi" w:hAnsiTheme="minorHAnsi" w:cstheme="minorHAnsi"/>
          <w:sz w:val="24"/>
          <w:szCs w:val="24"/>
        </w:rPr>
      </w:pPr>
      <w:r>
        <w:rPr>
          <w:rFonts w:asciiTheme="minorHAnsi" w:hAnsiTheme="minorHAnsi" w:cstheme="minorHAnsi"/>
          <w:sz w:val="24"/>
          <w:szCs w:val="24"/>
        </w:rPr>
        <w:t>Brazilian System for Conformities Evaluation (SBAC) on Medical Devices</w:t>
      </w:r>
    </w:p>
    <w:p w14:paraId="2AE49F31" w14:textId="77777777" w:rsidR="00F237F7" w:rsidRDefault="00F237F7" w:rsidP="00E20410">
      <w:pPr>
        <w:pStyle w:val="ListParagraph"/>
        <w:numPr>
          <w:ilvl w:val="0"/>
          <w:numId w:val="31"/>
        </w:numPr>
        <w:tabs>
          <w:tab w:val="left" w:pos="1418"/>
        </w:tabs>
        <w:spacing w:after="0" w:line="240" w:lineRule="auto"/>
        <w:ind w:right="675"/>
        <w:contextualSpacing w:val="0"/>
        <w:rPr>
          <w:rFonts w:asciiTheme="minorHAnsi" w:hAnsiTheme="minorHAnsi" w:cstheme="minorHAnsi"/>
          <w:sz w:val="24"/>
          <w:szCs w:val="24"/>
        </w:rPr>
      </w:pPr>
      <w:r>
        <w:rPr>
          <w:rFonts w:asciiTheme="minorHAnsi" w:hAnsiTheme="minorHAnsi" w:cstheme="minorHAnsi"/>
          <w:sz w:val="24"/>
          <w:szCs w:val="24"/>
        </w:rPr>
        <w:t>ANVISA Good Regulatory Practices</w:t>
      </w:r>
    </w:p>
    <w:p w14:paraId="6E910F91" w14:textId="77777777" w:rsidR="00F237F7" w:rsidRDefault="00F237F7" w:rsidP="00E20410">
      <w:pPr>
        <w:pStyle w:val="ListParagraph"/>
        <w:numPr>
          <w:ilvl w:val="0"/>
          <w:numId w:val="31"/>
        </w:numPr>
        <w:tabs>
          <w:tab w:val="left" w:pos="1418"/>
        </w:tabs>
        <w:spacing w:after="0" w:line="240" w:lineRule="auto"/>
        <w:ind w:right="675"/>
        <w:contextualSpacing w:val="0"/>
        <w:rPr>
          <w:rFonts w:asciiTheme="minorHAnsi" w:hAnsiTheme="minorHAnsi" w:cstheme="minorHAnsi"/>
          <w:sz w:val="24"/>
          <w:szCs w:val="24"/>
        </w:rPr>
      </w:pPr>
      <w:r>
        <w:rPr>
          <w:rFonts w:asciiTheme="minorHAnsi" w:hAnsiTheme="minorHAnsi" w:cstheme="minorHAnsi"/>
          <w:sz w:val="24"/>
          <w:szCs w:val="24"/>
        </w:rPr>
        <w:t xml:space="preserve">RPS – Pilot </w:t>
      </w:r>
      <w:proofErr w:type="spellStart"/>
      <w:r>
        <w:rPr>
          <w:rFonts w:asciiTheme="minorHAnsi" w:hAnsiTheme="minorHAnsi" w:cstheme="minorHAnsi"/>
          <w:sz w:val="24"/>
          <w:szCs w:val="24"/>
        </w:rPr>
        <w:t>ToC</w:t>
      </w:r>
      <w:proofErr w:type="spellEnd"/>
      <w:r>
        <w:rPr>
          <w:rFonts w:asciiTheme="minorHAnsi" w:hAnsiTheme="minorHAnsi" w:cstheme="minorHAnsi"/>
          <w:sz w:val="24"/>
          <w:szCs w:val="24"/>
        </w:rPr>
        <w:t xml:space="preserve"> industry feedback and impression</w:t>
      </w:r>
    </w:p>
    <w:p w14:paraId="6E533B85" w14:textId="448A7AAD" w:rsidR="00752247" w:rsidRPr="00F237F7" w:rsidRDefault="00F237F7" w:rsidP="00F237F7">
      <w:pPr>
        <w:pStyle w:val="ListParagraph"/>
        <w:numPr>
          <w:ilvl w:val="0"/>
          <w:numId w:val="31"/>
        </w:numPr>
        <w:tabs>
          <w:tab w:val="left" w:pos="1418"/>
        </w:tabs>
        <w:spacing w:after="0" w:line="240" w:lineRule="auto"/>
        <w:ind w:right="675"/>
        <w:contextualSpacing w:val="0"/>
        <w:rPr>
          <w:rFonts w:asciiTheme="minorHAnsi" w:hAnsiTheme="minorHAnsi" w:cstheme="minorHAnsi"/>
          <w:sz w:val="24"/>
          <w:szCs w:val="24"/>
        </w:rPr>
      </w:pPr>
      <w:r>
        <w:rPr>
          <w:rFonts w:asciiTheme="minorHAnsi" w:hAnsiTheme="minorHAnsi" w:cstheme="minorHAnsi"/>
          <w:sz w:val="24"/>
          <w:szCs w:val="24"/>
        </w:rPr>
        <w:t>MDSAP – Pilot Update</w:t>
      </w:r>
      <w:r w:rsidR="00752247" w:rsidRPr="00F237F7">
        <w:rPr>
          <w:rFonts w:asciiTheme="minorHAnsi" w:hAnsiTheme="minorHAnsi" w:cstheme="minorHAnsi"/>
          <w:sz w:val="24"/>
          <w:szCs w:val="24"/>
        </w:rPr>
        <w:t xml:space="preserve"> </w:t>
      </w:r>
    </w:p>
    <w:p w14:paraId="176F11B2" w14:textId="77777777" w:rsidR="00752247" w:rsidRPr="00C21040" w:rsidRDefault="00752247" w:rsidP="00752247">
      <w:pPr>
        <w:tabs>
          <w:tab w:val="left" w:pos="360"/>
          <w:tab w:val="left" w:pos="720"/>
        </w:tabs>
        <w:ind w:left="720" w:right="677"/>
        <w:contextualSpacing/>
        <w:rPr>
          <w:rFonts w:asciiTheme="minorHAnsi" w:eastAsia="Calibri" w:hAnsiTheme="minorHAnsi" w:cstheme="minorHAnsi"/>
          <w:b/>
          <w:szCs w:val="24"/>
          <w:lang w:val="en-AU"/>
        </w:rPr>
      </w:pPr>
    </w:p>
    <w:p w14:paraId="6F3A50A8" w14:textId="4346ED42" w:rsidR="000C3A33" w:rsidRPr="00C67BE6" w:rsidRDefault="00752247" w:rsidP="00C67BE6">
      <w:pPr>
        <w:tabs>
          <w:tab w:val="left" w:pos="3202"/>
        </w:tabs>
        <w:jc w:val="both"/>
        <w:rPr>
          <w:rFonts w:asciiTheme="minorHAnsi" w:hAnsiTheme="minorHAnsi"/>
          <w:szCs w:val="24"/>
        </w:rPr>
      </w:pPr>
      <w:r w:rsidRPr="00C67BE6">
        <w:rPr>
          <w:rFonts w:asciiTheme="minorHAnsi" w:hAnsiTheme="minorHAnsi"/>
          <w:szCs w:val="24"/>
        </w:rPr>
        <w:t>The second day was closed with an IMDRF General Questions and Answers Session and concluding remarks by the IMDRF Chair.</w:t>
      </w:r>
      <w:r w:rsidR="00CA030C" w:rsidRPr="00C67BE6">
        <w:rPr>
          <w:rFonts w:asciiTheme="minorHAnsi" w:hAnsiTheme="minorHAnsi"/>
          <w:szCs w:val="24"/>
        </w:rPr>
        <w:t xml:space="preserve"> </w:t>
      </w:r>
    </w:p>
    <w:p w14:paraId="3FC3E69F" w14:textId="77777777" w:rsidR="008C7966" w:rsidRDefault="008C7966" w:rsidP="008C7966">
      <w:pPr>
        <w:tabs>
          <w:tab w:val="left" w:pos="3202"/>
        </w:tabs>
        <w:jc w:val="both"/>
        <w:rPr>
          <w:rFonts w:asciiTheme="minorHAnsi" w:hAnsiTheme="minorHAnsi"/>
          <w:szCs w:val="24"/>
        </w:rPr>
      </w:pPr>
    </w:p>
    <w:p w14:paraId="2D08FE79" w14:textId="54A8B5E5" w:rsidR="00F3047D" w:rsidRPr="00C21040" w:rsidRDefault="00FA3499" w:rsidP="00FA3499">
      <w:pPr>
        <w:tabs>
          <w:tab w:val="left" w:pos="3202"/>
        </w:tabs>
        <w:jc w:val="both"/>
        <w:rPr>
          <w:rFonts w:asciiTheme="minorHAnsi" w:hAnsiTheme="minorHAnsi"/>
          <w:szCs w:val="24"/>
        </w:rPr>
      </w:pPr>
      <w:r w:rsidRPr="00C21040">
        <w:rPr>
          <w:rFonts w:asciiTheme="minorHAnsi" w:hAnsiTheme="minorHAnsi"/>
          <w:szCs w:val="24"/>
        </w:rPr>
        <w:t>On t</w:t>
      </w:r>
      <w:r w:rsidR="00F82EED" w:rsidRPr="00C21040">
        <w:rPr>
          <w:rFonts w:asciiTheme="minorHAnsi" w:hAnsiTheme="minorHAnsi"/>
          <w:szCs w:val="24"/>
        </w:rPr>
        <w:t>he third</w:t>
      </w:r>
      <w:r w:rsidRPr="00C21040">
        <w:rPr>
          <w:rFonts w:asciiTheme="minorHAnsi" w:hAnsiTheme="minorHAnsi"/>
          <w:szCs w:val="24"/>
        </w:rPr>
        <w:t xml:space="preserve"> day of the meeting, the M</w:t>
      </w:r>
      <w:r w:rsidR="00000697" w:rsidRPr="00C21040">
        <w:rPr>
          <w:rFonts w:asciiTheme="minorHAnsi" w:hAnsiTheme="minorHAnsi"/>
          <w:szCs w:val="24"/>
        </w:rPr>
        <w:t>C</w:t>
      </w:r>
      <w:r w:rsidRPr="00C21040">
        <w:rPr>
          <w:rFonts w:asciiTheme="minorHAnsi" w:hAnsiTheme="minorHAnsi"/>
          <w:szCs w:val="24"/>
        </w:rPr>
        <w:t xml:space="preserve"> discussed </w:t>
      </w:r>
      <w:r w:rsidR="004555FD" w:rsidRPr="00C21040">
        <w:rPr>
          <w:rFonts w:asciiTheme="minorHAnsi" w:hAnsiTheme="minorHAnsi"/>
          <w:szCs w:val="24"/>
        </w:rPr>
        <w:t xml:space="preserve">feedback from </w:t>
      </w:r>
      <w:r w:rsidRPr="00C21040">
        <w:rPr>
          <w:rFonts w:asciiTheme="minorHAnsi" w:hAnsiTheme="minorHAnsi"/>
          <w:szCs w:val="24"/>
        </w:rPr>
        <w:t xml:space="preserve">the </w:t>
      </w:r>
      <w:r w:rsidR="00E07908" w:rsidRPr="00C21040">
        <w:rPr>
          <w:rFonts w:asciiTheme="minorHAnsi" w:hAnsiTheme="minorHAnsi"/>
          <w:szCs w:val="24"/>
        </w:rPr>
        <w:t>public</w:t>
      </w:r>
      <w:r w:rsidRPr="00C21040">
        <w:rPr>
          <w:rFonts w:asciiTheme="minorHAnsi" w:hAnsiTheme="minorHAnsi"/>
          <w:szCs w:val="24"/>
        </w:rPr>
        <w:t xml:space="preserve"> Stakeholder Forum</w:t>
      </w:r>
      <w:r w:rsidR="00556C48" w:rsidRPr="00C21040">
        <w:rPr>
          <w:rFonts w:asciiTheme="minorHAnsi" w:hAnsiTheme="minorHAnsi"/>
          <w:szCs w:val="24"/>
        </w:rPr>
        <w:t>,</w:t>
      </w:r>
      <w:r w:rsidR="00F82EED" w:rsidRPr="00C21040">
        <w:rPr>
          <w:rFonts w:asciiTheme="minorHAnsi" w:hAnsiTheme="minorHAnsi"/>
          <w:szCs w:val="24"/>
        </w:rPr>
        <w:t xml:space="preserve"> </w:t>
      </w:r>
      <w:r w:rsidR="004A3848">
        <w:rPr>
          <w:rFonts w:asciiTheme="minorHAnsi" w:hAnsiTheme="minorHAnsi"/>
          <w:szCs w:val="24"/>
        </w:rPr>
        <w:t>and made decisions regarding</w:t>
      </w:r>
      <w:r w:rsidR="00F82EED" w:rsidRPr="00C21040">
        <w:rPr>
          <w:rFonts w:asciiTheme="minorHAnsi" w:hAnsiTheme="minorHAnsi"/>
          <w:szCs w:val="24"/>
        </w:rPr>
        <w:t xml:space="preserve"> current Work Items (</w:t>
      </w:r>
      <w:r w:rsidR="00F82EED" w:rsidRPr="00C21040">
        <w:rPr>
          <w:rFonts w:asciiTheme="minorHAnsi" w:hAnsiTheme="minorHAnsi"/>
          <w:i/>
          <w:szCs w:val="24"/>
        </w:rPr>
        <w:t>see</w:t>
      </w:r>
      <w:r w:rsidR="00F82EED" w:rsidRPr="00C21040">
        <w:rPr>
          <w:rFonts w:asciiTheme="minorHAnsi" w:hAnsiTheme="minorHAnsi"/>
          <w:szCs w:val="24"/>
        </w:rPr>
        <w:t xml:space="preserve"> Annex). </w:t>
      </w:r>
    </w:p>
    <w:p w14:paraId="54929A18" w14:textId="77777777" w:rsidR="00F82EED" w:rsidRDefault="00F82EED" w:rsidP="00FA3499">
      <w:pPr>
        <w:tabs>
          <w:tab w:val="left" w:pos="3202"/>
        </w:tabs>
        <w:jc w:val="both"/>
        <w:rPr>
          <w:rFonts w:asciiTheme="minorHAnsi" w:hAnsiTheme="minorHAnsi"/>
          <w:szCs w:val="24"/>
        </w:rPr>
      </w:pPr>
    </w:p>
    <w:p w14:paraId="4C9AF17C" w14:textId="6C57E263" w:rsidR="008C7966" w:rsidRDefault="008C7966" w:rsidP="00FA3499">
      <w:pPr>
        <w:tabs>
          <w:tab w:val="left" w:pos="3202"/>
        </w:tabs>
        <w:jc w:val="both"/>
        <w:rPr>
          <w:rFonts w:asciiTheme="minorHAnsi" w:hAnsiTheme="minorHAnsi"/>
          <w:szCs w:val="24"/>
        </w:rPr>
      </w:pPr>
      <w:r>
        <w:rPr>
          <w:rFonts w:asciiTheme="minorHAnsi" w:hAnsiTheme="minorHAnsi"/>
          <w:szCs w:val="24"/>
        </w:rPr>
        <w:t xml:space="preserve">The MC also discussed about possible approaches to ensure all IMDRF documents are routinely reviewed and there is a process in place to keep documents current. </w:t>
      </w:r>
    </w:p>
    <w:p w14:paraId="6F2F0660" w14:textId="77777777" w:rsidR="008C7966" w:rsidRDefault="008C7966" w:rsidP="00FA3499">
      <w:pPr>
        <w:tabs>
          <w:tab w:val="left" w:pos="3202"/>
        </w:tabs>
        <w:jc w:val="both"/>
        <w:rPr>
          <w:rFonts w:asciiTheme="minorHAnsi" w:hAnsiTheme="minorHAnsi"/>
          <w:szCs w:val="24"/>
        </w:rPr>
      </w:pPr>
    </w:p>
    <w:p w14:paraId="6D66473F" w14:textId="5CAEBA70" w:rsidR="008F12AE" w:rsidRPr="0040693A" w:rsidRDefault="008F12AE" w:rsidP="00FA3499">
      <w:pPr>
        <w:tabs>
          <w:tab w:val="left" w:pos="3202"/>
        </w:tabs>
        <w:jc w:val="both"/>
        <w:rPr>
          <w:rFonts w:asciiTheme="minorHAnsi" w:hAnsiTheme="minorHAnsi"/>
          <w:szCs w:val="24"/>
        </w:rPr>
      </w:pPr>
      <w:r w:rsidRPr="0040693A">
        <w:rPr>
          <w:rFonts w:asciiTheme="minorHAnsi" w:hAnsiTheme="minorHAnsi"/>
          <w:szCs w:val="24"/>
        </w:rPr>
        <w:lastRenderedPageBreak/>
        <w:t>Singapore was unanimously a</w:t>
      </w:r>
      <w:r w:rsidR="00177025" w:rsidRPr="0040693A">
        <w:rPr>
          <w:rFonts w:asciiTheme="minorHAnsi" w:hAnsiTheme="minorHAnsi"/>
          <w:szCs w:val="24"/>
        </w:rPr>
        <w:t>ccepted</w:t>
      </w:r>
      <w:r w:rsidRPr="0040693A">
        <w:rPr>
          <w:rFonts w:asciiTheme="minorHAnsi" w:hAnsiTheme="minorHAnsi"/>
          <w:szCs w:val="24"/>
        </w:rPr>
        <w:t xml:space="preserve"> as a Member of the Management Committee of IMDRF, considering the fulfillment of the requirements described in article 2.1 of </w:t>
      </w:r>
      <w:r w:rsidR="00177025" w:rsidRPr="0040693A">
        <w:rPr>
          <w:rFonts w:asciiTheme="minorHAnsi" w:hAnsiTheme="minorHAnsi"/>
          <w:szCs w:val="24"/>
        </w:rPr>
        <w:t xml:space="preserve">IMDRF/MC/N2 – IMDRF Standards Operating Procedures, including </w:t>
      </w:r>
      <w:r w:rsidR="00180049">
        <w:rPr>
          <w:rFonts w:asciiTheme="minorHAnsi" w:hAnsiTheme="minorHAnsi"/>
          <w:szCs w:val="24"/>
        </w:rPr>
        <w:t xml:space="preserve">Singapore </w:t>
      </w:r>
      <w:r w:rsidR="00177025" w:rsidRPr="0040693A">
        <w:rPr>
          <w:rFonts w:asciiTheme="minorHAnsi" w:hAnsiTheme="minorHAnsi"/>
          <w:szCs w:val="24"/>
        </w:rPr>
        <w:t xml:space="preserve">long standing contributions to the work of IMDRF. </w:t>
      </w:r>
    </w:p>
    <w:p w14:paraId="03129270" w14:textId="77777777" w:rsidR="00177025" w:rsidRPr="00472AA8" w:rsidRDefault="00177025" w:rsidP="00FA3499">
      <w:pPr>
        <w:tabs>
          <w:tab w:val="left" w:pos="3202"/>
        </w:tabs>
        <w:jc w:val="both"/>
        <w:rPr>
          <w:rFonts w:asciiTheme="minorHAnsi" w:hAnsiTheme="minorHAnsi"/>
          <w:szCs w:val="24"/>
        </w:rPr>
      </w:pPr>
    </w:p>
    <w:p w14:paraId="172E7B7D" w14:textId="5D027D1B" w:rsidR="00FA3499" w:rsidRPr="00C21040" w:rsidRDefault="002E27A3" w:rsidP="00FA3499">
      <w:pPr>
        <w:tabs>
          <w:tab w:val="left" w:pos="3202"/>
        </w:tabs>
        <w:jc w:val="both"/>
        <w:rPr>
          <w:rFonts w:asciiTheme="minorHAnsi" w:hAnsiTheme="minorHAnsi"/>
          <w:szCs w:val="24"/>
        </w:rPr>
      </w:pPr>
      <w:r w:rsidRPr="00C21040">
        <w:rPr>
          <w:rFonts w:asciiTheme="minorHAnsi" w:hAnsiTheme="minorHAnsi"/>
          <w:szCs w:val="24"/>
        </w:rPr>
        <w:t>IMDRF-</w:t>
      </w:r>
      <w:r w:rsidR="00F237F7">
        <w:rPr>
          <w:rFonts w:asciiTheme="minorHAnsi" w:hAnsiTheme="minorHAnsi"/>
          <w:szCs w:val="24"/>
        </w:rPr>
        <w:t>11</w:t>
      </w:r>
      <w:r w:rsidRPr="00C21040">
        <w:rPr>
          <w:rFonts w:asciiTheme="minorHAnsi" w:hAnsiTheme="minorHAnsi"/>
          <w:szCs w:val="24"/>
        </w:rPr>
        <w:t xml:space="preserve"> will be held in </w:t>
      </w:r>
      <w:r w:rsidR="00F237F7">
        <w:rPr>
          <w:rFonts w:asciiTheme="minorHAnsi" w:hAnsiTheme="minorHAnsi"/>
          <w:szCs w:val="24"/>
        </w:rPr>
        <w:t>Canada</w:t>
      </w:r>
      <w:r w:rsidRPr="00C21040">
        <w:rPr>
          <w:rFonts w:asciiTheme="minorHAnsi" w:hAnsiTheme="minorHAnsi"/>
          <w:szCs w:val="24"/>
        </w:rPr>
        <w:t xml:space="preserve">, </w:t>
      </w:r>
      <w:r w:rsidR="0070293F" w:rsidRPr="00C21040">
        <w:rPr>
          <w:rFonts w:asciiTheme="minorHAnsi" w:hAnsiTheme="minorHAnsi"/>
          <w:szCs w:val="24"/>
        </w:rPr>
        <w:t>(city to be de</w:t>
      </w:r>
      <w:r w:rsidR="001376F9">
        <w:rPr>
          <w:rFonts w:asciiTheme="minorHAnsi" w:hAnsiTheme="minorHAnsi"/>
          <w:szCs w:val="24"/>
        </w:rPr>
        <w:t>termined</w:t>
      </w:r>
      <w:r w:rsidR="0070293F" w:rsidRPr="00C21040">
        <w:rPr>
          <w:rFonts w:asciiTheme="minorHAnsi" w:hAnsiTheme="minorHAnsi"/>
          <w:szCs w:val="24"/>
        </w:rPr>
        <w:t>)</w:t>
      </w:r>
      <w:r w:rsidR="00E07908" w:rsidRPr="00C21040">
        <w:rPr>
          <w:rFonts w:asciiTheme="minorHAnsi" w:hAnsiTheme="minorHAnsi"/>
          <w:szCs w:val="24"/>
        </w:rPr>
        <w:t xml:space="preserve">, </w:t>
      </w:r>
      <w:r w:rsidR="0070293F" w:rsidRPr="008C7966">
        <w:rPr>
          <w:rFonts w:asciiTheme="minorHAnsi" w:hAnsiTheme="minorHAnsi"/>
          <w:szCs w:val="24"/>
        </w:rPr>
        <w:t>1</w:t>
      </w:r>
      <w:r w:rsidR="008C7966" w:rsidRPr="008C7966">
        <w:rPr>
          <w:rFonts w:asciiTheme="minorHAnsi" w:hAnsiTheme="minorHAnsi"/>
          <w:szCs w:val="24"/>
        </w:rPr>
        <w:t>4</w:t>
      </w:r>
      <w:r w:rsidR="00E07908" w:rsidRPr="008C7966">
        <w:rPr>
          <w:rFonts w:asciiTheme="minorHAnsi" w:hAnsiTheme="minorHAnsi"/>
          <w:szCs w:val="24"/>
        </w:rPr>
        <w:t>-</w:t>
      </w:r>
      <w:r w:rsidR="0070293F" w:rsidRPr="008C7966">
        <w:rPr>
          <w:rFonts w:asciiTheme="minorHAnsi" w:hAnsiTheme="minorHAnsi"/>
          <w:szCs w:val="24"/>
        </w:rPr>
        <w:t>1</w:t>
      </w:r>
      <w:r w:rsidR="008C7966" w:rsidRPr="008C7966">
        <w:rPr>
          <w:rFonts w:asciiTheme="minorHAnsi" w:hAnsiTheme="minorHAnsi"/>
          <w:szCs w:val="24"/>
        </w:rPr>
        <w:t>6</w:t>
      </w:r>
      <w:r w:rsidR="00E07908" w:rsidRPr="008C7966">
        <w:rPr>
          <w:rFonts w:asciiTheme="minorHAnsi" w:hAnsiTheme="minorHAnsi"/>
          <w:szCs w:val="24"/>
        </w:rPr>
        <w:t xml:space="preserve"> </w:t>
      </w:r>
      <w:r w:rsidR="00F237F7" w:rsidRPr="008C7966">
        <w:rPr>
          <w:rFonts w:asciiTheme="minorHAnsi" w:hAnsiTheme="minorHAnsi"/>
          <w:szCs w:val="24"/>
        </w:rPr>
        <w:t>March</w:t>
      </w:r>
      <w:r w:rsidR="00E07908" w:rsidRPr="009277D0">
        <w:rPr>
          <w:rFonts w:asciiTheme="minorHAnsi" w:hAnsiTheme="minorHAnsi"/>
          <w:szCs w:val="24"/>
        </w:rPr>
        <w:t xml:space="preserve"> </w:t>
      </w:r>
      <w:r w:rsidR="00E07908" w:rsidRPr="00C21040">
        <w:rPr>
          <w:rFonts w:asciiTheme="minorHAnsi" w:hAnsiTheme="minorHAnsi"/>
          <w:szCs w:val="24"/>
        </w:rPr>
        <w:t>201</w:t>
      </w:r>
      <w:r w:rsidR="00F237F7">
        <w:rPr>
          <w:rFonts w:asciiTheme="minorHAnsi" w:hAnsiTheme="minorHAnsi"/>
          <w:szCs w:val="24"/>
        </w:rPr>
        <w:t>7</w:t>
      </w:r>
      <w:r w:rsidRPr="00C21040">
        <w:rPr>
          <w:rFonts w:asciiTheme="minorHAnsi" w:hAnsiTheme="minorHAnsi"/>
          <w:szCs w:val="24"/>
        </w:rPr>
        <w:t>.</w:t>
      </w:r>
      <w:r w:rsidR="00E07908" w:rsidRPr="00C21040">
        <w:rPr>
          <w:rFonts w:asciiTheme="minorHAnsi" w:hAnsiTheme="minorHAnsi"/>
          <w:szCs w:val="24"/>
        </w:rPr>
        <w:t xml:space="preserve"> </w:t>
      </w:r>
      <w:r w:rsidR="00FA3499" w:rsidRPr="00C21040">
        <w:rPr>
          <w:rFonts w:asciiTheme="minorHAnsi" w:hAnsiTheme="minorHAnsi"/>
          <w:szCs w:val="24"/>
        </w:rPr>
        <w:t>Details o</w:t>
      </w:r>
      <w:r w:rsidR="00E07908" w:rsidRPr="00C21040">
        <w:rPr>
          <w:rFonts w:asciiTheme="minorHAnsi" w:hAnsiTheme="minorHAnsi"/>
          <w:szCs w:val="24"/>
        </w:rPr>
        <w:t>n</w:t>
      </w:r>
      <w:r w:rsidR="00FA3499" w:rsidRPr="00C21040">
        <w:rPr>
          <w:rFonts w:asciiTheme="minorHAnsi" w:hAnsiTheme="minorHAnsi"/>
          <w:szCs w:val="24"/>
        </w:rPr>
        <w:t xml:space="preserve"> the </w:t>
      </w:r>
      <w:r w:rsidR="0070293F" w:rsidRPr="00C21040">
        <w:rPr>
          <w:rFonts w:asciiTheme="minorHAnsi" w:hAnsiTheme="minorHAnsi"/>
          <w:szCs w:val="24"/>
        </w:rPr>
        <w:t xml:space="preserve">venue and on </w:t>
      </w:r>
      <w:r w:rsidR="001376F9">
        <w:rPr>
          <w:rFonts w:asciiTheme="minorHAnsi" w:hAnsiTheme="minorHAnsi"/>
          <w:szCs w:val="24"/>
        </w:rPr>
        <w:t xml:space="preserve">the </w:t>
      </w:r>
      <w:r w:rsidR="00FA3499" w:rsidRPr="00C21040">
        <w:rPr>
          <w:rFonts w:asciiTheme="minorHAnsi" w:hAnsiTheme="minorHAnsi"/>
          <w:szCs w:val="24"/>
        </w:rPr>
        <w:t xml:space="preserve">Stakeholder Forum will be communicated on the IMDRF </w:t>
      </w:r>
      <w:r w:rsidR="000B46E7" w:rsidRPr="00C21040">
        <w:rPr>
          <w:rFonts w:asciiTheme="minorHAnsi" w:hAnsiTheme="minorHAnsi"/>
          <w:szCs w:val="24"/>
        </w:rPr>
        <w:t>website</w:t>
      </w:r>
      <w:r w:rsidR="00FA3499" w:rsidRPr="00C21040">
        <w:rPr>
          <w:rFonts w:asciiTheme="minorHAnsi" w:hAnsiTheme="minorHAnsi"/>
          <w:szCs w:val="24"/>
        </w:rPr>
        <w:t xml:space="preserve">.  </w:t>
      </w:r>
    </w:p>
    <w:p w14:paraId="6D442C0B" w14:textId="77777777" w:rsidR="00FA3499" w:rsidRPr="00C21040" w:rsidRDefault="00FA3499" w:rsidP="00FA3499">
      <w:pPr>
        <w:tabs>
          <w:tab w:val="left" w:pos="3202"/>
        </w:tabs>
        <w:jc w:val="center"/>
        <w:rPr>
          <w:rFonts w:asciiTheme="minorHAnsi" w:hAnsiTheme="minorHAnsi"/>
          <w:b/>
          <w:sz w:val="32"/>
          <w:szCs w:val="24"/>
        </w:rPr>
      </w:pPr>
      <w:r w:rsidRPr="00C21040">
        <w:rPr>
          <w:rFonts w:asciiTheme="minorHAnsi" w:hAnsiTheme="minorHAnsi"/>
          <w:b/>
          <w:i/>
          <w:szCs w:val="24"/>
        </w:rPr>
        <w:br w:type="page"/>
      </w:r>
      <w:r w:rsidRPr="00C21040">
        <w:rPr>
          <w:rFonts w:asciiTheme="minorHAnsi" w:hAnsiTheme="minorHAnsi"/>
          <w:b/>
          <w:sz w:val="32"/>
          <w:szCs w:val="24"/>
        </w:rPr>
        <w:lastRenderedPageBreak/>
        <w:t>ANNEX</w:t>
      </w:r>
    </w:p>
    <w:p w14:paraId="6B5AA6B1" w14:textId="77777777" w:rsidR="0042017B" w:rsidRPr="00C21040" w:rsidRDefault="0042017B" w:rsidP="00FA3499">
      <w:pPr>
        <w:tabs>
          <w:tab w:val="left" w:pos="3202"/>
        </w:tabs>
        <w:jc w:val="center"/>
        <w:rPr>
          <w:rFonts w:asciiTheme="minorHAnsi" w:hAnsiTheme="minorHAnsi"/>
          <w:szCs w:val="24"/>
        </w:rPr>
      </w:pPr>
    </w:p>
    <w:p w14:paraId="0FB9C885" w14:textId="77777777" w:rsidR="00FA3499" w:rsidRPr="00C21040" w:rsidRDefault="00AD6430" w:rsidP="00FA3499">
      <w:pPr>
        <w:tabs>
          <w:tab w:val="left" w:pos="3202"/>
        </w:tabs>
        <w:jc w:val="center"/>
        <w:rPr>
          <w:rFonts w:asciiTheme="minorHAnsi" w:hAnsiTheme="minorHAnsi"/>
          <w:b/>
          <w:szCs w:val="24"/>
        </w:rPr>
      </w:pPr>
      <w:r w:rsidRPr="00C21040">
        <w:rPr>
          <w:rFonts w:asciiTheme="minorHAnsi" w:hAnsiTheme="minorHAnsi"/>
          <w:b/>
          <w:szCs w:val="24"/>
        </w:rPr>
        <w:t xml:space="preserve">DECISIONS BY THE </w:t>
      </w:r>
      <w:r w:rsidR="00FA3499" w:rsidRPr="00C21040">
        <w:rPr>
          <w:rFonts w:asciiTheme="minorHAnsi" w:hAnsiTheme="minorHAnsi"/>
          <w:b/>
          <w:szCs w:val="24"/>
        </w:rPr>
        <w:t xml:space="preserve">IMDRF </w:t>
      </w:r>
      <w:r w:rsidRPr="00C21040">
        <w:rPr>
          <w:rFonts w:asciiTheme="minorHAnsi" w:hAnsiTheme="minorHAnsi"/>
          <w:b/>
          <w:szCs w:val="24"/>
        </w:rPr>
        <w:t>MANAGEMENT COMMITTEE</w:t>
      </w:r>
    </w:p>
    <w:p w14:paraId="654E3F4D" w14:textId="77777777" w:rsidR="00AD6430" w:rsidRPr="00C21040" w:rsidRDefault="00AD6430" w:rsidP="00FA3499">
      <w:pPr>
        <w:tabs>
          <w:tab w:val="left" w:pos="3202"/>
        </w:tabs>
        <w:jc w:val="center"/>
        <w:rPr>
          <w:rFonts w:asciiTheme="minorHAnsi" w:hAnsiTheme="minorHAnsi"/>
          <w:b/>
          <w:szCs w:val="24"/>
        </w:rPr>
      </w:pPr>
    </w:p>
    <w:p w14:paraId="05DF5487" w14:textId="77777777" w:rsidR="00FA3499" w:rsidRPr="00C21040" w:rsidRDefault="00FA3499" w:rsidP="00FA3499">
      <w:pPr>
        <w:tabs>
          <w:tab w:val="left" w:pos="3202"/>
        </w:tabs>
        <w:jc w:val="center"/>
        <w:rPr>
          <w:rFonts w:asciiTheme="minorHAnsi" w:hAnsiTheme="minorHAnsi"/>
          <w:b/>
          <w:szCs w:val="24"/>
        </w:rPr>
      </w:pPr>
    </w:p>
    <w:p w14:paraId="63BA7391" w14:textId="77777777" w:rsidR="002E27A3" w:rsidRPr="00C21040" w:rsidRDefault="002E27A3" w:rsidP="002E27A3">
      <w:pPr>
        <w:tabs>
          <w:tab w:val="left" w:pos="3202"/>
        </w:tabs>
        <w:jc w:val="both"/>
        <w:rPr>
          <w:rFonts w:asciiTheme="minorHAnsi" w:hAnsiTheme="minorHAnsi"/>
          <w:szCs w:val="24"/>
        </w:rPr>
      </w:pPr>
      <w:r w:rsidRPr="00C21040">
        <w:rPr>
          <w:rFonts w:asciiTheme="minorHAnsi" w:hAnsiTheme="minorHAnsi"/>
          <w:szCs w:val="24"/>
        </w:rPr>
        <w:t>In summary:</w:t>
      </w:r>
    </w:p>
    <w:p w14:paraId="5BD972C4" w14:textId="77777777" w:rsidR="002E27A3" w:rsidRPr="00C21040" w:rsidRDefault="002E27A3" w:rsidP="002E27A3">
      <w:pPr>
        <w:tabs>
          <w:tab w:val="left" w:pos="3202"/>
        </w:tabs>
        <w:jc w:val="both"/>
        <w:rPr>
          <w:rFonts w:asciiTheme="minorHAnsi" w:hAnsiTheme="minorHAnsi"/>
          <w:szCs w:val="24"/>
        </w:rPr>
      </w:pPr>
    </w:p>
    <w:p w14:paraId="5A98AE55" w14:textId="08C4AA24" w:rsidR="008226EF" w:rsidRPr="00DD1852" w:rsidRDefault="009F4D87" w:rsidP="00DD1852">
      <w:pPr>
        <w:numPr>
          <w:ilvl w:val="0"/>
          <w:numId w:val="6"/>
        </w:numPr>
        <w:tabs>
          <w:tab w:val="left" w:pos="709"/>
        </w:tabs>
        <w:jc w:val="both"/>
        <w:rPr>
          <w:rFonts w:asciiTheme="minorHAnsi" w:hAnsiTheme="minorHAnsi"/>
          <w:szCs w:val="24"/>
        </w:rPr>
      </w:pPr>
      <w:r w:rsidRPr="008C7966">
        <w:rPr>
          <w:rFonts w:asciiTheme="minorHAnsi" w:hAnsiTheme="minorHAnsi"/>
          <w:szCs w:val="24"/>
        </w:rPr>
        <w:t xml:space="preserve">The MC approved the </w:t>
      </w:r>
      <w:r w:rsidR="00DD1852">
        <w:rPr>
          <w:rFonts w:asciiTheme="minorHAnsi" w:hAnsiTheme="minorHAnsi"/>
          <w:szCs w:val="24"/>
        </w:rPr>
        <w:t>proposed d</w:t>
      </w:r>
      <w:r w:rsidR="00DE284D" w:rsidRPr="00DD1852">
        <w:rPr>
          <w:rFonts w:asciiTheme="minorHAnsi" w:hAnsiTheme="minorHAnsi"/>
          <w:szCs w:val="24"/>
        </w:rPr>
        <w:t>ocument</w:t>
      </w:r>
      <w:r w:rsidR="008226EF" w:rsidRPr="00DD1852">
        <w:rPr>
          <w:rFonts w:asciiTheme="minorHAnsi" w:hAnsiTheme="minorHAnsi"/>
          <w:szCs w:val="24"/>
        </w:rPr>
        <w:t>, “</w:t>
      </w:r>
      <w:r w:rsidR="000E11C1" w:rsidRPr="00DD1852">
        <w:rPr>
          <w:rFonts w:asciiTheme="minorHAnsi" w:hAnsiTheme="minorHAnsi"/>
          <w:szCs w:val="24"/>
        </w:rPr>
        <w:t>Software as a Medical Device (</w:t>
      </w:r>
      <w:proofErr w:type="spellStart"/>
      <w:r w:rsidR="000E11C1" w:rsidRPr="00DD1852">
        <w:rPr>
          <w:rFonts w:asciiTheme="minorHAnsi" w:hAnsiTheme="minorHAnsi"/>
          <w:szCs w:val="24"/>
        </w:rPr>
        <w:t>SaMD</w:t>
      </w:r>
      <w:proofErr w:type="spellEnd"/>
      <w:r w:rsidR="000E11C1" w:rsidRPr="00DD1852">
        <w:rPr>
          <w:rFonts w:asciiTheme="minorHAnsi" w:hAnsiTheme="minorHAnsi"/>
          <w:szCs w:val="24"/>
        </w:rPr>
        <w:t>): Clinical Evaluation</w:t>
      </w:r>
      <w:r w:rsidR="008226EF" w:rsidRPr="00DD1852">
        <w:rPr>
          <w:rFonts w:asciiTheme="minorHAnsi" w:hAnsiTheme="minorHAnsi"/>
          <w:szCs w:val="24"/>
        </w:rPr>
        <w:t>”</w:t>
      </w:r>
      <w:r w:rsidR="00DD1852">
        <w:rPr>
          <w:rFonts w:asciiTheme="minorHAnsi" w:hAnsiTheme="minorHAnsi"/>
          <w:szCs w:val="24"/>
        </w:rPr>
        <w:t xml:space="preserve"> (</w:t>
      </w:r>
      <w:r w:rsidR="00DD1852" w:rsidRPr="00DD1852">
        <w:rPr>
          <w:rFonts w:asciiTheme="minorHAnsi" w:hAnsiTheme="minorHAnsi"/>
          <w:szCs w:val="24"/>
        </w:rPr>
        <w:t>N41</w:t>
      </w:r>
      <w:r w:rsidR="00DD1852">
        <w:rPr>
          <w:rFonts w:asciiTheme="minorHAnsi" w:hAnsiTheme="minorHAnsi"/>
          <w:szCs w:val="24"/>
        </w:rPr>
        <w:t>)</w:t>
      </w:r>
      <w:r w:rsidR="004A3848" w:rsidRPr="00DD1852">
        <w:rPr>
          <w:rFonts w:asciiTheme="minorHAnsi" w:eastAsia="ＭＳ Ｐゴシック" w:hAnsiTheme="minorHAnsi"/>
          <w:i/>
          <w:iCs/>
        </w:rPr>
        <w:t xml:space="preserve">, </w:t>
      </w:r>
      <w:r w:rsidR="004A3848" w:rsidRPr="00DD1852">
        <w:rPr>
          <w:rFonts w:asciiTheme="minorHAnsi" w:eastAsia="ＭＳ Ｐゴシック" w:hAnsiTheme="minorHAnsi"/>
          <w:iCs/>
        </w:rPr>
        <w:t xml:space="preserve">of the </w:t>
      </w:r>
      <w:proofErr w:type="spellStart"/>
      <w:r w:rsidR="008226EF" w:rsidRPr="00DD1852">
        <w:rPr>
          <w:rFonts w:asciiTheme="minorHAnsi" w:eastAsia="ＭＳ Ｐゴシック" w:hAnsiTheme="minorHAnsi"/>
          <w:iCs/>
        </w:rPr>
        <w:t>SaMD</w:t>
      </w:r>
      <w:proofErr w:type="spellEnd"/>
      <w:r w:rsidR="004A3848" w:rsidRPr="00DD1852">
        <w:rPr>
          <w:rFonts w:asciiTheme="minorHAnsi" w:eastAsia="ＭＳ Ｐゴシック" w:hAnsiTheme="minorHAnsi"/>
          <w:iCs/>
        </w:rPr>
        <w:t xml:space="preserve"> working group</w:t>
      </w:r>
      <w:r w:rsidR="009277D0" w:rsidRPr="00DD1852">
        <w:rPr>
          <w:rFonts w:asciiTheme="minorHAnsi" w:eastAsia="ＭＳ Ｐゴシック" w:hAnsiTheme="minorHAnsi"/>
          <w:iCs/>
        </w:rPr>
        <w:t xml:space="preserve"> </w:t>
      </w:r>
      <w:r w:rsidR="009277D0" w:rsidRPr="00DD1852">
        <w:rPr>
          <w:rFonts w:asciiTheme="minorHAnsi" w:hAnsiTheme="minorHAnsi"/>
          <w:szCs w:val="24"/>
        </w:rPr>
        <w:t>for two-month public consultation</w:t>
      </w:r>
      <w:r w:rsidR="00F86EE1" w:rsidRPr="00DD1852">
        <w:rPr>
          <w:rFonts w:asciiTheme="minorHAnsi" w:eastAsia="ＭＳ Ｐゴシック" w:hAnsiTheme="minorHAnsi"/>
          <w:i/>
          <w:iCs/>
        </w:rPr>
        <w:t>.</w:t>
      </w:r>
    </w:p>
    <w:p w14:paraId="398971FD" w14:textId="77777777" w:rsidR="001B4D26" w:rsidRPr="008C7966" w:rsidRDefault="001B4D26" w:rsidP="001B4D26">
      <w:pPr>
        <w:tabs>
          <w:tab w:val="left" w:pos="709"/>
        </w:tabs>
        <w:ind w:left="720"/>
        <w:jc w:val="both"/>
        <w:rPr>
          <w:rFonts w:asciiTheme="minorHAnsi" w:hAnsiTheme="minorHAnsi"/>
          <w:szCs w:val="24"/>
        </w:rPr>
      </w:pPr>
    </w:p>
    <w:p w14:paraId="778B2E72" w14:textId="05D829A3" w:rsidR="009F4D87" w:rsidRPr="008C7966" w:rsidRDefault="00F86EE1" w:rsidP="00F86EE1">
      <w:pPr>
        <w:numPr>
          <w:ilvl w:val="0"/>
          <w:numId w:val="6"/>
        </w:numPr>
        <w:tabs>
          <w:tab w:val="left" w:pos="709"/>
        </w:tabs>
        <w:jc w:val="both"/>
        <w:rPr>
          <w:rFonts w:asciiTheme="minorHAnsi" w:hAnsiTheme="minorHAnsi"/>
          <w:szCs w:val="24"/>
        </w:rPr>
      </w:pPr>
      <w:r w:rsidRPr="008C7966">
        <w:rPr>
          <w:rFonts w:asciiTheme="minorHAnsi" w:eastAsia="ＭＳ Ｐゴシック" w:hAnsiTheme="minorHAnsi"/>
          <w:i/>
          <w:iCs/>
        </w:rPr>
        <w:t xml:space="preserve"> </w:t>
      </w:r>
      <w:r w:rsidR="008226EF" w:rsidRPr="008C7966">
        <w:rPr>
          <w:rFonts w:asciiTheme="minorHAnsi" w:hAnsiTheme="minorHAnsi"/>
          <w:szCs w:val="24"/>
        </w:rPr>
        <w:t xml:space="preserve">The MC approved </w:t>
      </w:r>
      <w:r w:rsidR="001B4D26" w:rsidRPr="008C7966">
        <w:rPr>
          <w:rFonts w:asciiTheme="minorHAnsi" w:hAnsiTheme="minorHAnsi"/>
          <w:szCs w:val="24"/>
        </w:rPr>
        <w:t>the proposed document, “</w:t>
      </w:r>
      <w:r w:rsidR="008226EF" w:rsidRPr="008C7966">
        <w:rPr>
          <w:rFonts w:asciiTheme="minorHAnsi" w:hAnsiTheme="minorHAnsi"/>
          <w:szCs w:val="24"/>
        </w:rPr>
        <w:t>Methodological Principles in the Use of International Medical Device Registry Data</w:t>
      </w:r>
      <w:r w:rsidR="001B4D26" w:rsidRPr="008C7966">
        <w:rPr>
          <w:rFonts w:asciiTheme="minorHAnsi" w:hAnsiTheme="minorHAnsi"/>
          <w:szCs w:val="24"/>
        </w:rPr>
        <w:t>”</w:t>
      </w:r>
      <w:r w:rsidR="00DD1852">
        <w:rPr>
          <w:rFonts w:asciiTheme="minorHAnsi" w:hAnsiTheme="minorHAnsi"/>
          <w:szCs w:val="24"/>
        </w:rPr>
        <w:t xml:space="preserve"> (</w:t>
      </w:r>
      <w:r w:rsidR="00DD1852" w:rsidRPr="008C7966">
        <w:rPr>
          <w:rFonts w:asciiTheme="minorHAnsi" w:hAnsiTheme="minorHAnsi"/>
          <w:szCs w:val="24"/>
        </w:rPr>
        <w:t>N42</w:t>
      </w:r>
      <w:r w:rsidR="00DD1852">
        <w:rPr>
          <w:rFonts w:asciiTheme="minorHAnsi" w:hAnsiTheme="minorHAnsi"/>
          <w:szCs w:val="24"/>
        </w:rPr>
        <w:t>)</w:t>
      </w:r>
      <w:r w:rsidR="001B4D26" w:rsidRPr="008C7966">
        <w:rPr>
          <w:rFonts w:asciiTheme="minorHAnsi" w:hAnsiTheme="minorHAnsi"/>
          <w:szCs w:val="24"/>
        </w:rPr>
        <w:t>, of the Medical Device Patient Registries working group for two-month public consultation.</w:t>
      </w:r>
    </w:p>
    <w:p w14:paraId="7E22AF78" w14:textId="77777777" w:rsidR="001B4D26" w:rsidRPr="008C7966" w:rsidRDefault="001B4D26" w:rsidP="001B4D26">
      <w:pPr>
        <w:tabs>
          <w:tab w:val="left" w:pos="709"/>
        </w:tabs>
        <w:jc w:val="both"/>
        <w:rPr>
          <w:rFonts w:asciiTheme="minorHAnsi" w:hAnsiTheme="minorHAnsi"/>
          <w:szCs w:val="24"/>
        </w:rPr>
      </w:pPr>
    </w:p>
    <w:p w14:paraId="1643891F" w14:textId="11658C8C" w:rsidR="00DE284D" w:rsidRPr="008C7966" w:rsidRDefault="00DE284D" w:rsidP="00DE284D">
      <w:pPr>
        <w:numPr>
          <w:ilvl w:val="0"/>
          <w:numId w:val="6"/>
        </w:numPr>
        <w:tabs>
          <w:tab w:val="left" w:pos="709"/>
        </w:tabs>
        <w:jc w:val="both"/>
        <w:rPr>
          <w:rFonts w:asciiTheme="minorHAnsi" w:hAnsiTheme="minorHAnsi"/>
          <w:szCs w:val="24"/>
        </w:rPr>
      </w:pPr>
      <w:r w:rsidRPr="008C7966">
        <w:rPr>
          <w:rFonts w:asciiTheme="minorHAnsi" w:hAnsiTheme="minorHAnsi"/>
          <w:szCs w:val="24"/>
        </w:rPr>
        <w:t xml:space="preserve">The MC approved the final </w:t>
      </w:r>
      <w:r w:rsidR="00DD1852">
        <w:rPr>
          <w:rFonts w:asciiTheme="minorHAnsi" w:hAnsiTheme="minorHAnsi"/>
          <w:szCs w:val="24"/>
        </w:rPr>
        <w:t>d</w:t>
      </w:r>
      <w:r w:rsidRPr="008C7966">
        <w:rPr>
          <w:rFonts w:asciiTheme="minorHAnsi" w:hAnsiTheme="minorHAnsi"/>
          <w:szCs w:val="24"/>
        </w:rPr>
        <w:t>ocument, “Principles of International System of Registries Linked to Other Data Sources and Tools”</w:t>
      </w:r>
      <w:r w:rsidR="00DD1852">
        <w:rPr>
          <w:rFonts w:asciiTheme="minorHAnsi" w:hAnsiTheme="minorHAnsi"/>
          <w:szCs w:val="24"/>
        </w:rPr>
        <w:t xml:space="preserve"> (</w:t>
      </w:r>
      <w:r w:rsidR="00DD1852" w:rsidRPr="008C7966">
        <w:rPr>
          <w:rFonts w:asciiTheme="minorHAnsi" w:hAnsiTheme="minorHAnsi"/>
          <w:szCs w:val="24"/>
        </w:rPr>
        <w:t>N33</w:t>
      </w:r>
      <w:r w:rsidR="00DD1852">
        <w:rPr>
          <w:rFonts w:asciiTheme="minorHAnsi" w:hAnsiTheme="minorHAnsi"/>
          <w:szCs w:val="24"/>
        </w:rPr>
        <w:t>)</w:t>
      </w:r>
      <w:r w:rsidRPr="008C7966">
        <w:rPr>
          <w:rFonts w:asciiTheme="minorHAnsi" w:eastAsia="ＭＳ Ｐゴシック" w:hAnsiTheme="minorHAnsi"/>
          <w:i/>
          <w:iCs/>
        </w:rPr>
        <w:t xml:space="preserve">, </w:t>
      </w:r>
      <w:r w:rsidRPr="008C7966">
        <w:rPr>
          <w:rFonts w:asciiTheme="minorHAnsi" w:hAnsiTheme="minorHAnsi"/>
          <w:szCs w:val="24"/>
        </w:rPr>
        <w:t>of the Medical Device Patient Registries working group</w:t>
      </w:r>
      <w:r w:rsidRPr="008C7966">
        <w:rPr>
          <w:rFonts w:asciiTheme="minorHAnsi" w:eastAsia="ＭＳ Ｐゴシック" w:hAnsiTheme="minorHAnsi"/>
          <w:i/>
          <w:iCs/>
        </w:rPr>
        <w:t>.</w:t>
      </w:r>
    </w:p>
    <w:p w14:paraId="2A30527F" w14:textId="77777777" w:rsidR="00DE284D" w:rsidRPr="008C7966" w:rsidRDefault="00DE284D" w:rsidP="00DE284D">
      <w:pPr>
        <w:tabs>
          <w:tab w:val="left" w:pos="709"/>
        </w:tabs>
        <w:jc w:val="both"/>
        <w:rPr>
          <w:rFonts w:asciiTheme="minorHAnsi" w:hAnsiTheme="minorHAnsi"/>
          <w:szCs w:val="24"/>
        </w:rPr>
      </w:pPr>
    </w:p>
    <w:p w14:paraId="1B67F4AF" w14:textId="58B71D4C" w:rsidR="001B4D26" w:rsidRPr="008C7966" w:rsidRDefault="00DE284D" w:rsidP="00DE284D">
      <w:pPr>
        <w:numPr>
          <w:ilvl w:val="0"/>
          <w:numId w:val="6"/>
        </w:numPr>
        <w:tabs>
          <w:tab w:val="left" w:pos="709"/>
        </w:tabs>
        <w:jc w:val="both"/>
        <w:rPr>
          <w:rFonts w:asciiTheme="minorHAnsi" w:hAnsiTheme="minorHAnsi"/>
          <w:szCs w:val="24"/>
        </w:rPr>
      </w:pPr>
      <w:r w:rsidRPr="008C7966">
        <w:rPr>
          <w:rFonts w:asciiTheme="minorHAnsi" w:hAnsiTheme="minorHAnsi"/>
          <w:szCs w:val="24"/>
        </w:rPr>
        <w:t>The MC approved the proposed document, “IMDRF terminologies for categorized Adverse Event Reporting (AER): terms, terminology structure and codes”</w:t>
      </w:r>
      <w:r w:rsidR="00DD1852">
        <w:rPr>
          <w:rFonts w:asciiTheme="minorHAnsi" w:hAnsiTheme="minorHAnsi"/>
          <w:szCs w:val="24"/>
        </w:rPr>
        <w:t xml:space="preserve"> (</w:t>
      </w:r>
      <w:r w:rsidR="00DD1852" w:rsidRPr="008C7966">
        <w:rPr>
          <w:rFonts w:asciiTheme="minorHAnsi" w:hAnsiTheme="minorHAnsi"/>
          <w:szCs w:val="24"/>
        </w:rPr>
        <w:t>N43</w:t>
      </w:r>
      <w:r w:rsidR="00DD1852">
        <w:rPr>
          <w:rFonts w:asciiTheme="minorHAnsi" w:hAnsiTheme="minorHAnsi"/>
          <w:szCs w:val="24"/>
        </w:rPr>
        <w:t>)</w:t>
      </w:r>
      <w:r w:rsidRPr="008C7966">
        <w:rPr>
          <w:rFonts w:asciiTheme="minorHAnsi" w:hAnsiTheme="minorHAnsi"/>
          <w:szCs w:val="24"/>
        </w:rPr>
        <w:t>, of the Medical Device Adverse Event Terminology working group for two-month public consultation.</w:t>
      </w:r>
    </w:p>
    <w:p w14:paraId="377FA4DF" w14:textId="77777777" w:rsidR="008226EF" w:rsidRDefault="008226EF" w:rsidP="00440F02">
      <w:pPr>
        <w:jc w:val="both"/>
        <w:rPr>
          <w:rFonts w:asciiTheme="minorHAnsi" w:hAnsiTheme="minorHAnsi"/>
          <w:i/>
          <w:szCs w:val="24"/>
        </w:rPr>
      </w:pPr>
    </w:p>
    <w:p w14:paraId="36E4BF14" w14:textId="77777777" w:rsidR="008226EF" w:rsidRDefault="008226EF" w:rsidP="00440F02">
      <w:pPr>
        <w:jc w:val="both"/>
        <w:rPr>
          <w:rFonts w:asciiTheme="minorHAnsi" w:hAnsiTheme="minorHAnsi"/>
          <w:i/>
          <w:szCs w:val="24"/>
        </w:rPr>
      </w:pPr>
    </w:p>
    <w:p w14:paraId="0083215C" w14:textId="77777777" w:rsidR="008226EF" w:rsidRPr="00C21040" w:rsidRDefault="008226EF" w:rsidP="00440F02">
      <w:pPr>
        <w:jc w:val="both"/>
        <w:rPr>
          <w:rFonts w:asciiTheme="minorHAnsi" w:hAnsiTheme="minorHAnsi"/>
          <w:i/>
          <w:szCs w:val="24"/>
        </w:rPr>
      </w:pPr>
    </w:p>
    <w:p w14:paraId="40878A19" w14:textId="64CD4B50" w:rsidR="00FA3499" w:rsidRPr="00C21040" w:rsidRDefault="008226EF" w:rsidP="00440F02">
      <w:pPr>
        <w:jc w:val="both"/>
        <w:rPr>
          <w:rFonts w:asciiTheme="minorHAnsi" w:hAnsiTheme="minorHAnsi"/>
          <w:i/>
          <w:szCs w:val="24"/>
        </w:rPr>
      </w:pPr>
      <w:proofErr w:type="spellStart"/>
      <w:r>
        <w:rPr>
          <w:rFonts w:asciiTheme="minorHAnsi" w:hAnsiTheme="minorHAnsi"/>
          <w:i/>
          <w:szCs w:val="24"/>
        </w:rPr>
        <w:t>Florianópolis</w:t>
      </w:r>
      <w:proofErr w:type="spellEnd"/>
      <w:r>
        <w:rPr>
          <w:rFonts w:asciiTheme="minorHAnsi" w:hAnsiTheme="minorHAnsi"/>
          <w:i/>
          <w:szCs w:val="24"/>
        </w:rPr>
        <w:t xml:space="preserve"> SC</w:t>
      </w:r>
      <w:r w:rsidR="00CF4504" w:rsidRPr="00C21040">
        <w:rPr>
          <w:rFonts w:asciiTheme="minorHAnsi" w:hAnsiTheme="minorHAnsi"/>
          <w:i/>
          <w:szCs w:val="24"/>
        </w:rPr>
        <w:t xml:space="preserve">, </w:t>
      </w:r>
      <w:r w:rsidR="00752247" w:rsidRPr="00C21040">
        <w:rPr>
          <w:rFonts w:asciiTheme="minorHAnsi" w:hAnsiTheme="minorHAnsi"/>
          <w:i/>
          <w:szCs w:val="24"/>
        </w:rPr>
        <w:t>Brazil</w:t>
      </w:r>
    </w:p>
    <w:p w14:paraId="2AC9B8C0" w14:textId="1B3539CF" w:rsidR="00056EB0" w:rsidRPr="00C21040" w:rsidRDefault="00AD5BB0" w:rsidP="00440F02">
      <w:pPr>
        <w:jc w:val="both"/>
        <w:rPr>
          <w:rFonts w:asciiTheme="minorHAnsi" w:hAnsiTheme="minorHAnsi"/>
          <w:i/>
          <w:szCs w:val="24"/>
        </w:rPr>
      </w:pPr>
      <w:r w:rsidRPr="00C21040">
        <w:rPr>
          <w:rFonts w:asciiTheme="minorHAnsi" w:hAnsiTheme="minorHAnsi"/>
          <w:i/>
          <w:szCs w:val="24"/>
        </w:rPr>
        <w:t>1</w:t>
      </w:r>
      <w:r w:rsidR="008226EF">
        <w:rPr>
          <w:rFonts w:asciiTheme="minorHAnsi" w:hAnsiTheme="minorHAnsi"/>
          <w:i/>
          <w:szCs w:val="24"/>
        </w:rPr>
        <w:t>5</w:t>
      </w:r>
      <w:r w:rsidRPr="00C21040">
        <w:rPr>
          <w:rFonts w:asciiTheme="minorHAnsi" w:hAnsiTheme="minorHAnsi"/>
          <w:i/>
          <w:szCs w:val="24"/>
        </w:rPr>
        <w:t xml:space="preserve"> </w:t>
      </w:r>
      <w:r w:rsidR="008226EF">
        <w:rPr>
          <w:rFonts w:asciiTheme="minorHAnsi" w:hAnsiTheme="minorHAnsi"/>
          <w:i/>
          <w:szCs w:val="24"/>
        </w:rPr>
        <w:t>September</w:t>
      </w:r>
      <w:r w:rsidRPr="00C21040">
        <w:rPr>
          <w:rFonts w:asciiTheme="minorHAnsi" w:hAnsiTheme="minorHAnsi"/>
          <w:i/>
          <w:szCs w:val="24"/>
        </w:rPr>
        <w:t xml:space="preserve"> 201</w:t>
      </w:r>
      <w:r w:rsidR="00752247" w:rsidRPr="00C21040">
        <w:rPr>
          <w:rFonts w:asciiTheme="minorHAnsi" w:hAnsiTheme="minorHAnsi"/>
          <w:i/>
          <w:szCs w:val="24"/>
        </w:rPr>
        <w:t>6</w:t>
      </w:r>
    </w:p>
    <w:p w14:paraId="3AB98D08" w14:textId="684C572C" w:rsidR="00752247" w:rsidRPr="00C21040" w:rsidRDefault="00752247" w:rsidP="00E20410">
      <w:pPr>
        <w:pStyle w:val="ListParagraph"/>
        <w:tabs>
          <w:tab w:val="left" w:pos="1418"/>
        </w:tabs>
        <w:spacing w:after="0"/>
        <w:ind w:left="1353" w:right="677"/>
        <w:rPr>
          <w:rFonts w:asciiTheme="minorHAnsi" w:hAnsiTheme="minorHAnsi" w:cs="Calibri"/>
          <w:sz w:val="24"/>
          <w:szCs w:val="24"/>
          <w:lang w:val="en-GB" w:eastAsia="ja-JP"/>
        </w:rPr>
      </w:pPr>
    </w:p>
    <w:sectPr w:rsidR="00752247" w:rsidRPr="00C21040" w:rsidSect="008C7966">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D2CF4" w14:textId="77777777" w:rsidR="004F2214" w:rsidRDefault="004F2214" w:rsidP="00FA3499">
      <w:r>
        <w:separator/>
      </w:r>
    </w:p>
  </w:endnote>
  <w:endnote w:type="continuationSeparator" w:id="0">
    <w:p w14:paraId="55510AE1" w14:textId="77777777" w:rsidR="004F2214" w:rsidRDefault="004F2214" w:rsidP="00FA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8C611" w14:textId="77777777" w:rsidR="004F2214" w:rsidRDefault="004F2214" w:rsidP="00FA3499">
      <w:r>
        <w:separator/>
      </w:r>
    </w:p>
  </w:footnote>
  <w:footnote w:type="continuationSeparator" w:id="0">
    <w:p w14:paraId="329623E4" w14:textId="77777777" w:rsidR="004F2214" w:rsidRDefault="004F2214" w:rsidP="00FA3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B2C"/>
    <w:multiLevelType w:val="hybridMultilevel"/>
    <w:tmpl w:val="2F706724"/>
    <w:lvl w:ilvl="0" w:tplc="E4C04748">
      <w:start w:val="1"/>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E12002"/>
    <w:multiLevelType w:val="hybridMultilevel"/>
    <w:tmpl w:val="43BCD8CE"/>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7DE041C"/>
    <w:multiLevelType w:val="hybridMultilevel"/>
    <w:tmpl w:val="A7A28BD0"/>
    <w:lvl w:ilvl="0" w:tplc="0416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091F0C82"/>
    <w:multiLevelType w:val="hybridMultilevel"/>
    <w:tmpl w:val="11DEB5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D715421"/>
    <w:multiLevelType w:val="hybridMultilevel"/>
    <w:tmpl w:val="8D58D5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DF81705"/>
    <w:multiLevelType w:val="hybridMultilevel"/>
    <w:tmpl w:val="D34829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58416C"/>
    <w:multiLevelType w:val="hybridMultilevel"/>
    <w:tmpl w:val="009C9728"/>
    <w:lvl w:ilvl="0" w:tplc="04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Arial Black"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Black"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Black"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CD5A0F"/>
    <w:multiLevelType w:val="hybridMultilevel"/>
    <w:tmpl w:val="822066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36462C8"/>
    <w:multiLevelType w:val="hybridMultilevel"/>
    <w:tmpl w:val="7354E998"/>
    <w:lvl w:ilvl="0" w:tplc="E9D8CB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5B82AC9"/>
    <w:multiLevelType w:val="hybridMultilevel"/>
    <w:tmpl w:val="C8FA98AE"/>
    <w:lvl w:ilvl="0" w:tplc="4C88833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AC2C9F"/>
    <w:multiLevelType w:val="hybridMultilevel"/>
    <w:tmpl w:val="3502DC68"/>
    <w:lvl w:ilvl="0" w:tplc="FF88A580">
      <w:start w:val="1"/>
      <w:numFmt w:val="decimal"/>
      <w:lvlText w:val="%1."/>
      <w:lvlJc w:val="left"/>
      <w:pPr>
        <w:ind w:left="213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F466B"/>
    <w:multiLevelType w:val="multilevel"/>
    <w:tmpl w:val="3CDC3818"/>
    <w:lvl w:ilvl="0">
      <w:start w:val="1"/>
      <w:numFmt w:val="decimal"/>
      <w:lvlText w:val="%1."/>
      <w:lvlJc w:val="left"/>
      <w:pPr>
        <w:ind w:left="213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7C4924"/>
    <w:multiLevelType w:val="hybridMultilevel"/>
    <w:tmpl w:val="3CDC3818"/>
    <w:lvl w:ilvl="0" w:tplc="0416000F">
      <w:start w:val="1"/>
      <w:numFmt w:val="decimal"/>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323DCD"/>
    <w:multiLevelType w:val="hybridMultilevel"/>
    <w:tmpl w:val="5AACD2AE"/>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nsid w:val="38641B1A"/>
    <w:multiLevelType w:val="hybridMultilevel"/>
    <w:tmpl w:val="41BE857C"/>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1A04624"/>
    <w:multiLevelType w:val="hybridMultilevel"/>
    <w:tmpl w:val="50845F6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2B60AB"/>
    <w:multiLevelType w:val="hybridMultilevel"/>
    <w:tmpl w:val="ED8A8134"/>
    <w:lvl w:ilvl="0" w:tplc="2ADA765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7844B32"/>
    <w:multiLevelType w:val="hybridMultilevel"/>
    <w:tmpl w:val="03E247C8"/>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18">
    <w:nsid w:val="4ADE7300"/>
    <w:multiLevelType w:val="hybridMultilevel"/>
    <w:tmpl w:val="32D4353C"/>
    <w:lvl w:ilvl="0" w:tplc="2ADA765A">
      <w:start w:val="1"/>
      <w:numFmt w:val="lowerLetter"/>
      <w:lvlText w:val="%1."/>
      <w:lvlJc w:val="left"/>
      <w:pPr>
        <w:ind w:left="144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52723077"/>
    <w:multiLevelType w:val="hybridMultilevel"/>
    <w:tmpl w:val="63EA7CC0"/>
    <w:lvl w:ilvl="0" w:tplc="633A0698">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537B68D8"/>
    <w:multiLevelType w:val="hybridMultilevel"/>
    <w:tmpl w:val="14E273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DFBE2D58">
      <w:start w:val="1"/>
      <w:numFmt w:val="lowerRoman"/>
      <w:lvlText w:val="%3."/>
      <w:lvlJc w:val="right"/>
      <w:pPr>
        <w:ind w:left="2880" w:hanging="180"/>
      </w:pPr>
      <w:rPr>
        <w:b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73711E5"/>
    <w:multiLevelType w:val="hybridMultilevel"/>
    <w:tmpl w:val="11B00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Black"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Black"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Black"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A02BB2"/>
    <w:multiLevelType w:val="hybridMultilevel"/>
    <w:tmpl w:val="E7D094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98165F7"/>
    <w:multiLevelType w:val="hybridMultilevel"/>
    <w:tmpl w:val="F7621314"/>
    <w:lvl w:ilvl="0" w:tplc="0409000F">
      <w:start w:val="1"/>
      <w:numFmt w:val="decimal"/>
      <w:lvlText w:val="%1."/>
      <w:lvlJc w:val="left"/>
      <w:pPr>
        <w:ind w:left="144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5BE066F6"/>
    <w:multiLevelType w:val="hybridMultilevel"/>
    <w:tmpl w:val="66F2C102"/>
    <w:lvl w:ilvl="0" w:tplc="0416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5ED42EA3"/>
    <w:multiLevelType w:val="hybridMultilevel"/>
    <w:tmpl w:val="A0206538"/>
    <w:lvl w:ilvl="0" w:tplc="3E18A6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3464CA4"/>
    <w:multiLevelType w:val="hybridMultilevel"/>
    <w:tmpl w:val="5F26CDA0"/>
    <w:lvl w:ilvl="0" w:tplc="DB34E652">
      <w:start w:val="1"/>
      <w:numFmt w:val="decimal"/>
      <w:lvlText w:val="%1."/>
      <w:lvlJc w:val="left"/>
      <w:pPr>
        <w:ind w:left="720" w:hanging="360"/>
      </w:pPr>
      <w:rPr>
        <w:rFonts w:cs="Times New Roman" w:hint="default"/>
        <w:b/>
      </w:rPr>
    </w:lvl>
    <w:lvl w:ilvl="1" w:tplc="0C090019">
      <w:start w:val="1"/>
      <w:numFmt w:val="lowerLetter"/>
      <w:lvlText w:val="%2."/>
      <w:lvlJc w:val="left"/>
      <w:pPr>
        <w:ind w:left="850" w:hanging="360"/>
      </w:pPr>
      <w:rPr>
        <w:rFonts w:cs="Times New Roman"/>
      </w:rPr>
    </w:lvl>
    <w:lvl w:ilvl="2" w:tplc="0C09001B">
      <w:start w:val="1"/>
      <w:numFmt w:val="lowerRoman"/>
      <w:lvlText w:val="%3."/>
      <w:lvlJc w:val="right"/>
      <w:pPr>
        <w:ind w:left="2367" w:hanging="180"/>
      </w:pPr>
      <w:rPr>
        <w:rFonts w:cs="Times New Roman"/>
      </w:rPr>
    </w:lvl>
    <w:lvl w:ilvl="3" w:tplc="0C09000F">
      <w:start w:val="1"/>
      <w:numFmt w:val="decimal"/>
      <w:lvlText w:val="%4."/>
      <w:lvlJc w:val="left"/>
      <w:pPr>
        <w:ind w:left="3087" w:hanging="360"/>
      </w:pPr>
      <w:rPr>
        <w:rFonts w:cs="Times New Roman"/>
      </w:rPr>
    </w:lvl>
    <w:lvl w:ilvl="4" w:tplc="0C090019">
      <w:start w:val="1"/>
      <w:numFmt w:val="lowerLetter"/>
      <w:lvlText w:val="%5."/>
      <w:lvlJc w:val="left"/>
      <w:pPr>
        <w:ind w:left="3807" w:hanging="360"/>
      </w:pPr>
      <w:rPr>
        <w:rFonts w:cs="Times New Roman"/>
      </w:rPr>
    </w:lvl>
    <w:lvl w:ilvl="5" w:tplc="0C09001B">
      <w:start w:val="1"/>
      <w:numFmt w:val="lowerRoman"/>
      <w:lvlText w:val="%6."/>
      <w:lvlJc w:val="right"/>
      <w:pPr>
        <w:ind w:left="4527" w:hanging="180"/>
      </w:pPr>
      <w:rPr>
        <w:rFonts w:cs="Times New Roman"/>
      </w:rPr>
    </w:lvl>
    <w:lvl w:ilvl="6" w:tplc="0C09000F">
      <w:start w:val="1"/>
      <w:numFmt w:val="decimal"/>
      <w:lvlText w:val="%7."/>
      <w:lvlJc w:val="left"/>
      <w:pPr>
        <w:ind w:left="5247" w:hanging="360"/>
      </w:pPr>
      <w:rPr>
        <w:rFonts w:cs="Times New Roman"/>
      </w:rPr>
    </w:lvl>
    <w:lvl w:ilvl="7" w:tplc="0C090019">
      <w:start w:val="1"/>
      <w:numFmt w:val="lowerLetter"/>
      <w:lvlText w:val="%8."/>
      <w:lvlJc w:val="left"/>
      <w:pPr>
        <w:ind w:left="5967" w:hanging="360"/>
      </w:pPr>
      <w:rPr>
        <w:rFonts w:cs="Times New Roman"/>
      </w:rPr>
    </w:lvl>
    <w:lvl w:ilvl="8" w:tplc="0C09001B">
      <w:start w:val="1"/>
      <w:numFmt w:val="lowerRoman"/>
      <w:lvlText w:val="%9."/>
      <w:lvlJc w:val="right"/>
      <w:pPr>
        <w:ind w:left="6687" w:hanging="180"/>
      </w:pPr>
      <w:rPr>
        <w:rFonts w:cs="Times New Roman"/>
      </w:rPr>
    </w:lvl>
  </w:abstractNum>
  <w:abstractNum w:abstractNumId="27">
    <w:nsid w:val="71DC60F1"/>
    <w:multiLevelType w:val="hybridMultilevel"/>
    <w:tmpl w:val="A08C9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Black"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Black"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Black"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7FF48A7"/>
    <w:multiLevelType w:val="hybridMultilevel"/>
    <w:tmpl w:val="E5466C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AFC5B1B"/>
    <w:multiLevelType w:val="hybridMultilevel"/>
    <w:tmpl w:val="5F6876FA"/>
    <w:lvl w:ilvl="0" w:tplc="84AE8734">
      <w:start w:val="1"/>
      <w:numFmt w:val="decimal"/>
      <w:lvlText w:val="%1."/>
      <w:lvlJc w:val="left"/>
      <w:pPr>
        <w:ind w:left="720" w:hanging="360"/>
      </w:pPr>
      <w:rPr>
        <w:rFonts w:hint="default"/>
      </w:rPr>
    </w:lvl>
    <w:lvl w:ilvl="1" w:tplc="0C090019">
      <w:start w:val="1"/>
      <w:numFmt w:val="lowerLetter"/>
      <w:lvlText w:val="%2."/>
      <w:lvlJc w:val="left"/>
      <w:pPr>
        <w:ind w:left="643"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1"/>
  </w:num>
  <w:num w:numId="3">
    <w:abstractNumId w:val="5"/>
  </w:num>
  <w:num w:numId="4">
    <w:abstractNumId w:val="25"/>
  </w:num>
  <w:num w:numId="5">
    <w:abstractNumId w:val="14"/>
  </w:num>
  <w:num w:numId="6">
    <w:abstractNumId w:val="27"/>
  </w:num>
  <w:num w:numId="7">
    <w:abstractNumId w:val="22"/>
  </w:num>
  <w:num w:numId="8">
    <w:abstractNumId w:val="9"/>
  </w:num>
  <w:num w:numId="9">
    <w:abstractNumId w:val="8"/>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28"/>
  </w:num>
  <w:num w:numId="17">
    <w:abstractNumId w:val="16"/>
  </w:num>
  <w:num w:numId="18">
    <w:abstractNumId w:val="18"/>
  </w:num>
  <w:num w:numId="19">
    <w:abstractNumId w:val="23"/>
  </w:num>
  <w:num w:numId="20">
    <w:abstractNumId w:val="2"/>
  </w:num>
  <w:num w:numId="21">
    <w:abstractNumId w:val="29"/>
  </w:num>
  <w:num w:numId="22">
    <w:abstractNumId w:val="19"/>
  </w:num>
  <w:num w:numId="23">
    <w:abstractNumId w:val="4"/>
  </w:num>
  <w:num w:numId="24">
    <w:abstractNumId w:val="26"/>
  </w:num>
  <w:num w:numId="25">
    <w:abstractNumId w:val="0"/>
  </w:num>
  <w:num w:numId="26">
    <w:abstractNumId w:val="24"/>
  </w:num>
  <w:num w:numId="27">
    <w:abstractNumId w:val="12"/>
  </w:num>
  <w:num w:numId="28">
    <w:abstractNumId w:val="1"/>
  </w:num>
  <w:num w:numId="29">
    <w:abstractNumId w:val="6"/>
  </w:num>
  <w:num w:numId="30">
    <w:abstractNumId w:val="11"/>
  </w:num>
  <w:num w:numId="31">
    <w:abstractNumId w:val="10"/>
  </w:num>
  <w:num w:numId="32">
    <w:abstractNumId w:val="1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D0224"/>
    <w:rsid w:val="00000697"/>
    <w:rsid w:val="00010D40"/>
    <w:rsid w:val="0001558A"/>
    <w:rsid w:val="00022328"/>
    <w:rsid w:val="00035D5F"/>
    <w:rsid w:val="00035EE1"/>
    <w:rsid w:val="00056EB0"/>
    <w:rsid w:val="00071444"/>
    <w:rsid w:val="0008013D"/>
    <w:rsid w:val="00091E0C"/>
    <w:rsid w:val="000B46E7"/>
    <w:rsid w:val="000B5384"/>
    <w:rsid w:val="000C3A33"/>
    <w:rsid w:val="000E11C1"/>
    <w:rsid w:val="000E7D31"/>
    <w:rsid w:val="00102A9A"/>
    <w:rsid w:val="00105433"/>
    <w:rsid w:val="001210E8"/>
    <w:rsid w:val="00130F03"/>
    <w:rsid w:val="00135973"/>
    <w:rsid w:val="001376F9"/>
    <w:rsid w:val="00177025"/>
    <w:rsid w:val="00180049"/>
    <w:rsid w:val="001B4D26"/>
    <w:rsid w:val="001C4D92"/>
    <w:rsid w:val="001D0EEC"/>
    <w:rsid w:val="00211064"/>
    <w:rsid w:val="0021281B"/>
    <w:rsid w:val="00221CA1"/>
    <w:rsid w:val="00241E7C"/>
    <w:rsid w:val="00276D63"/>
    <w:rsid w:val="002A67C2"/>
    <w:rsid w:val="002D3A12"/>
    <w:rsid w:val="002D6D5C"/>
    <w:rsid w:val="002E27A3"/>
    <w:rsid w:val="002F445A"/>
    <w:rsid w:val="00316486"/>
    <w:rsid w:val="00321249"/>
    <w:rsid w:val="00352A8C"/>
    <w:rsid w:val="00367447"/>
    <w:rsid w:val="0037108F"/>
    <w:rsid w:val="003868E1"/>
    <w:rsid w:val="00396EA3"/>
    <w:rsid w:val="003A4CE0"/>
    <w:rsid w:val="003B0A96"/>
    <w:rsid w:val="003B3DAE"/>
    <w:rsid w:val="003D445F"/>
    <w:rsid w:val="003E3A4C"/>
    <w:rsid w:val="003E57E9"/>
    <w:rsid w:val="00401E1C"/>
    <w:rsid w:val="00401F7F"/>
    <w:rsid w:val="0040407E"/>
    <w:rsid w:val="004051DA"/>
    <w:rsid w:val="0040693A"/>
    <w:rsid w:val="0042017B"/>
    <w:rsid w:val="00440F02"/>
    <w:rsid w:val="004424F2"/>
    <w:rsid w:val="00451515"/>
    <w:rsid w:val="004555FD"/>
    <w:rsid w:val="00472AA8"/>
    <w:rsid w:val="00483154"/>
    <w:rsid w:val="004A3848"/>
    <w:rsid w:val="004C272E"/>
    <w:rsid w:val="004F2214"/>
    <w:rsid w:val="00517395"/>
    <w:rsid w:val="00526ABA"/>
    <w:rsid w:val="0053355A"/>
    <w:rsid w:val="005415B3"/>
    <w:rsid w:val="00556C48"/>
    <w:rsid w:val="005610E6"/>
    <w:rsid w:val="00592E1E"/>
    <w:rsid w:val="005B678D"/>
    <w:rsid w:val="005C2DF3"/>
    <w:rsid w:val="005C555B"/>
    <w:rsid w:val="005C6CD0"/>
    <w:rsid w:val="005E7C4D"/>
    <w:rsid w:val="006115F8"/>
    <w:rsid w:val="006433C4"/>
    <w:rsid w:val="00645E46"/>
    <w:rsid w:val="006476C9"/>
    <w:rsid w:val="006703B3"/>
    <w:rsid w:val="006A19A0"/>
    <w:rsid w:val="0070293F"/>
    <w:rsid w:val="00702C7E"/>
    <w:rsid w:val="00706811"/>
    <w:rsid w:val="007254DE"/>
    <w:rsid w:val="007477FE"/>
    <w:rsid w:val="007504C9"/>
    <w:rsid w:val="00752247"/>
    <w:rsid w:val="0076201E"/>
    <w:rsid w:val="00765756"/>
    <w:rsid w:val="00781A12"/>
    <w:rsid w:val="00796D0C"/>
    <w:rsid w:val="007A1DB6"/>
    <w:rsid w:val="007A39C9"/>
    <w:rsid w:val="007C4FB3"/>
    <w:rsid w:val="007E18F4"/>
    <w:rsid w:val="007F50CA"/>
    <w:rsid w:val="00810E70"/>
    <w:rsid w:val="00815C94"/>
    <w:rsid w:val="00816C65"/>
    <w:rsid w:val="008226EF"/>
    <w:rsid w:val="00837D51"/>
    <w:rsid w:val="00892E2B"/>
    <w:rsid w:val="008B5DB2"/>
    <w:rsid w:val="008C39F1"/>
    <w:rsid w:val="008C7966"/>
    <w:rsid w:val="008D526C"/>
    <w:rsid w:val="008F12AE"/>
    <w:rsid w:val="008F3B75"/>
    <w:rsid w:val="00923578"/>
    <w:rsid w:val="009277D0"/>
    <w:rsid w:val="00927CF7"/>
    <w:rsid w:val="0095474C"/>
    <w:rsid w:val="00970A69"/>
    <w:rsid w:val="00973A50"/>
    <w:rsid w:val="00992C94"/>
    <w:rsid w:val="009A2674"/>
    <w:rsid w:val="009A57C8"/>
    <w:rsid w:val="009B31D3"/>
    <w:rsid w:val="009C75D2"/>
    <w:rsid w:val="009D1678"/>
    <w:rsid w:val="009D6A63"/>
    <w:rsid w:val="009F4D87"/>
    <w:rsid w:val="00A0181B"/>
    <w:rsid w:val="00A1184B"/>
    <w:rsid w:val="00A14360"/>
    <w:rsid w:val="00A20593"/>
    <w:rsid w:val="00A35119"/>
    <w:rsid w:val="00A73A61"/>
    <w:rsid w:val="00AB774C"/>
    <w:rsid w:val="00AD5860"/>
    <w:rsid w:val="00AD5BB0"/>
    <w:rsid w:val="00AD6430"/>
    <w:rsid w:val="00AE0B35"/>
    <w:rsid w:val="00B129BC"/>
    <w:rsid w:val="00B16EB6"/>
    <w:rsid w:val="00B4766E"/>
    <w:rsid w:val="00B533C5"/>
    <w:rsid w:val="00B9368D"/>
    <w:rsid w:val="00B93981"/>
    <w:rsid w:val="00B94AEC"/>
    <w:rsid w:val="00BE74C4"/>
    <w:rsid w:val="00C21040"/>
    <w:rsid w:val="00C2132D"/>
    <w:rsid w:val="00C34B81"/>
    <w:rsid w:val="00C46AF5"/>
    <w:rsid w:val="00C5415C"/>
    <w:rsid w:val="00C6223E"/>
    <w:rsid w:val="00C67BE6"/>
    <w:rsid w:val="00C95412"/>
    <w:rsid w:val="00CA030C"/>
    <w:rsid w:val="00CD0224"/>
    <w:rsid w:val="00CE6222"/>
    <w:rsid w:val="00CF4504"/>
    <w:rsid w:val="00D1741C"/>
    <w:rsid w:val="00D17CF5"/>
    <w:rsid w:val="00D26CAF"/>
    <w:rsid w:val="00D506E7"/>
    <w:rsid w:val="00D54233"/>
    <w:rsid w:val="00D84591"/>
    <w:rsid w:val="00D9126A"/>
    <w:rsid w:val="00DA3E32"/>
    <w:rsid w:val="00DD1852"/>
    <w:rsid w:val="00DD4682"/>
    <w:rsid w:val="00DD62AB"/>
    <w:rsid w:val="00DE284D"/>
    <w:rsid w:val="00E03447"/>
    <w:rsid w:val="00E05430"/>
    <w:rsid w:val="00E07908"/>
    <w:rsid w:val="00E20410"/>
    <w:rsid w:val="00E3034A"/>
    <w:rsid w:val="00E30F57"/>
    <w:rsid w:val="00E51D6B"/>
    <w:rsid w:val="00E53EE8"/>
    <w:rsid w:val="00E92FC2"/>
    <w:rsid w:val="00EB76A3"/>
    <w:rsid w:val="00ED19ED"/>
    <w:rsid w:val="00EE462E"/>
    <w:rsid w:val="00F039ED"/>
    <w:rsid w:val="00F237F7"/>
    <w:rsid w:val="00F3047D"/>
    <w:rsid w:val="00F37253"/>
    <w:rsid w:val="00F61FCA"/>
    <w:rsid w:val="00F642DA"/>
    <w:rsid w:val="00F753DC"/>
    <w:rsid w:val="00F82EED"/>
    <w:rsid w:val="00F86EE1"/>
    <w:rsid w:val="00FA3499"/>
    <w:rsid w:val="00FC17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677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24"/>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0224"/>
    <w:pPr>
      <w:tabs>
        <w:tab w:val="center" w:pos="4513"/>
        <w:tab w:val="right" w:pos="9026"/>
      </w:tabs>
    </w:pPr>
    <w:rPr>
      <w:lang w:eastAsia="x-none"/>
    </w:rPr>
  </w:style>
  <w:style w:type="character" w:customStyle="1" w:styleId="HeaderChar">
    <w:name w:val="Header Char"/>
    <w:link w:val="Header"/>
    <w:uiPriority w:val="99"/>
    <w:semiHidden/>
    <w:rsid w:val="00CD0224"/>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CD0224"/>
    <w:pPr>
      <w:tabs>
        <w:tab w:val="center" w:pos="4513"/>
        <w:tab w:val="right" w:pos="9026"/>
      </w:tabs>
    </w:pPr>
    <w:rPr>
      <w:lang w:eastAsia="x-none"/>
    </w:rPr>
  </w:style>
  <w:style w:type="character" w:customStyle="1" w:styleId="FooterChar">
    <w:name w:val="Footer Char"/>
    <w:link w:val="Footer"/>
    <w:uiPriority w:val="99"/>
    <w:semiHidden/>
    <w:rsid w:val="00CD0224"/>
    <w:rPr>
      <w:rFonts w:ascii="Times New Roman" w:eastAsia="Times New Roman" w:hAnsi="Times New Roman" w:cs="Times New Roman"/>
      <w:sz w:val="24"/>
      <w:szCs w:val="20"/>
      <w:lang w:val="en-US"/>
    </w:rPr>
  </w:style>
  <w:style w:type="paragraph" w:styleId="BodyText">
    <w:name w:val="Body Text"/>
    <w:basedOn w:val="Normal"/>
    <w:link w:val="BodyTextChar"/>
    <w:rsid w:val="00CD0224"/>
    <w:pPr>
      <w:tabs>
        <w:tab w:val="left" w:pos="6663"/>
      </w:tabs>
    </w:pPr>
    <w:rPr>
      <w:rFonts w:ascii="Arial" w:hAnsi="Arial"/>
      <w:sz w:val="18"/>
      <w:lang w:val="en-GB" w:eastAsia="en-GB"/>
    </w:rPr>
  </w:style>
  <w:style w:type="character" w:customStyle="1" w:styleId="BodyTextChar">
    <w:name w:val="Body Text Char"/>
    <w:link w:val="BodyText"/>
    <w:rsid w:val="00CD0224"/>
    <w:rPr>
      <w:rFonts w:ascii="Arial" w:eastAsia="Times New Roman" w:hAnsi="Arial" w:cs="Times New Roman"/>
      <w:sz w:val="18"/>
      <w:szCs w:val="20"/>
      <w:lang w:val="en-GB" w:eastAsia="en-GB"/>
    </w:rPr>
  </w:style>
  <w:style w:type="character" w:styleId="Hyperlink">
    <w:name w:val="Hyperlink"/>
    <w:uiPriority w:val="99"/>
    <w:rsid w:val="00CD0224"/>
    <w:rPr>
      <w:color w:val="0000FF"/>
      <w:u w:val="single"/>
    </w:rPr>
  </w:style>
  <w:style w:type="paragraph" w:customStyle="1" w:styleId="ColorfulList-Accent11">
    <w:name w:val="Colorful List - Accent 11"/>
    <w:basedOn w:val="Normal"/>
    <w:uiPriority w:val="34"/>
    <w:qFormat/>
    <w:rsid w:val="00AC5266"/>
    <w:pPr>
      <w:ind w:left="720"/>
    </w:pPr>
  </w:style>
  <w:style w:type="table" w:styleId="TableGrid">
    <w:name w:val="Table Grid"/>
    <w:basedOn w:val="TableNormal"/>
    <w:uiPriority w:val="59"/>
    <w:rsid w:val="008C6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B2483"/>
    <w:rPr>
      <w:sz w:val="16"/>
      <w:szCs w:val="16"/>
    </w:rPr>
  </w:style>
  <w:style w:type="paragraph" w:styleId="CommentText">
    <w:name w:val="annotation text"/>
    <w:basedOn w:val="Normal"/>
    <w:link w:val="CommentTextChar"/>
    <w:uiPriority w:val="99"/>
    <w:semiHidden/>
    <w:unhideWhenUsed/>
    <w:rsid w:val="006B2483"/>
    <w:rPr>
      <w:sz w:val="20"/>
    </w:rPr>
  </w:style>
  <w:style w:type="character" w:customStyle="1" w:styleId="CommentTextChar">
    <w:name w:val="Comment Text Char"/>
    <w:link w:val="CommentText"/>
    <w:uiPriority w:val="99"/>
    <w:semiHidden/>
    <w:rsid w:val="006B248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B2483"/>
    <w:rPr>
      <w:b/>
      <w:bCs/>
    </w:rPr>
  </w:style>
  <w:style w:type="character" w:customStyle="1" w:styleId="CommentSubjectChar">
    <w:name w:val="Comment Subject Char"/>
    <w:link w:val="CommentSubject"/>
    <w:uiPriority w:val="99"/>
    <w:semiHidden/>
    <w:rsid w:val="006B2483"/>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6B2483"/>
    <w:rPr>
      <w:rFonts w:ascii="Tahoma" w:hAnsi="Tahoma"/>
      <w:sz w:val="16"/>
      <w:szCs w:val="16"/>
    </w:rPr>
  </w:style>
  <w:style w:type="character" w:customStyle="1" w:styleId="BalloonTextChar">
    <w:name w:val="Balloon Text Char"/>
    <w:link w:val="BalloonText"/>
    <w:uiPriority w:val="99"/>
    <w:semiHidden/>
    <w:rsid w:val="006B2483"/>
    <w:rPr>
      <w:rFonts w:ascii="Tahoma" w:eastAsia="Times New Roman" w:hAnsi="Tahoma" w:cs="Tahoma"/>
      <w:sz w:val="16"/>
      <w:szCs w:val="16"/>
      <w:lang w:val="en-US" w:eastAsia="en-US"/>
    </w:rPr>
  </w:style>
  <w:style w:type="paragraph" w:styleId="FootnoteText">
    <w:name w:val="footnote text"/>
    <w:basedOn w:val="Normal"/>
    <w:link w:val="FootnoteTextChar"/>
    <w:uiPriority w:val="99"/>
    <w:semiHidden/>
    <w:unhideWhenUsed/>
    <w:rsid w:val="00AC37EE"/>
    <w:rPr>
      <w:sz w:val="20"/>
    </w:rPr>
  </w:style>
  <w:style w:type="character" w:customStyle="1" w:styleId="FootnoteTextChar">
    <w:name w:val="Footnote Text Char"/>
    <w:link w:val="FootnoteText"/>
    <w:uiPriority w:val="99"/>
    <w:semiHidden/>
    <w:rsid w:val="00AC37EE"/>
    <w:rPr>
      <w:rFonts w:ascii="Times New Roman" w:eastAsia="Times New Roman" w:hAnsi="Times New Roman"/>
      <w:lang w:val="en-US" w:eastAsia="en-US"/>
    </w:rPr>
  </w:style>
  <w:style w:type="character" w:styleId="FootnoteReference">
    <w:name w:val="footnote reference"/>
    <w:uiPriority w:val="99"/>
    <w:semiHidden/>
    <w:unhideWhenUsed/>
    <w:rsid w:val="00AC37EE"/>
    <w:rPr>
      <w:vertAlign w:val="superscript"/>
    </w:rPr>
  </w:style>
  <w:style w:type="character" w:customStyle="1" w:styleId="Titredulivre">
    <w:name w:val="Titre du livre"/>
    <w:uiPriority w:val="33"/>
    <w:qFormat/>
    <w:rsid w:val="0063175E"/>
    <w:rPr>
      <w:b/>
      <w:bCs/>
      <w:smallCaps/>
      <w:spacing w:val="5"/>
    </w:rPr>
  </w:style>
  <w:style w:type="character" w:customStyle="1" w:styleId="Rfrenceintense">
    <w:name w:val="Référence intense"/>
    <w:uiPriority w:val="32"/>
    <w:qFormat/>
    <w:rsid w:val="0063175E"/>
    <w:rPr>
      <w:b/>
      <w:bCs/>
      <w:smallCaps/>
      <w:color w:val="C0504D"/>
      <w:spacing w:val="5"/>
      <w:u w:val="single"/>
    </w:rPr>
  </w:style>
  <w:style w:type="paragraph" w:styleId="ListParagraph">
    <w:name w:val="List Paragraph"/>
    <w:basedOn w:val="Normal"/>
    <w:uiPriority w:val="34"/>
    <w:qFormat/>
    <w:rsid w:val="00FC1733"/>
    <w:pPr>
      <w:spacing w:after="200" w:line="276" w:lineRule="auto"/>
      <w:ind w:left="720"/>
      <w:contextualSpacing/>
    </w:pPr>
    <w:rPr>
      <w:rFonts w:ascii="Calibri" w:hAnsi="Calibri"/>
      <w:sz w:val="22"/>
      <w:szCs w:val="22"/>
      <w:lang w:val="en-AU"/>
    </w:rPr>
  </w:style>
  <w:style w:type="character" w:styleId="Strong">
    <w:name w:val="Strong"/>
    <w:basedOn w:val="DefaultParagraphFont"/>
    <w:uiPriority w:val="22"/>
    <w:qFormat/>
    <w:rsid w:val="009F4D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24"/>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0224"/>
    <w:pPr>
      <w:tabs>
        <w:tab w:val="center" w:pos="4513"/>
        <w:tab w:val="right" w:pos="9026"/>
      </w:tabs>
    </w:pPr>
    <w:rPr>
      <w:lang w:eastAsia="x-none"/>
    </w:rPr>
  </w:style>
  <w:style w:type="character" w:customStyle="1" w:styleId="HeaderChar">
    <w:name w:val="Header Char"/>
    <w:link w:val="Header"/>
    <w:uiPriority w:val="99"/>
    <w:semiHidden/>
    <w:rsid w:val="00CD0224"/>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CD0224"/>
    <w:pPr>
      <w:tabs>
        <w:tab w:val="center" w:pos="4513"/>
        <w:tab w:val="right" w:pos="9026"/>
      </w:tabs>
    </w:pPr>
    <w:rPr>
      <w:lang w:eastAsia="x-none"/>
    </w:rPr>
  </w:style>
  <w:style w:type="character" w:customStyle="1" w:styleId="FooterChar">
    <w:name w:val="Footer Char"/>
    <w:link w:val="Footer"/>
    <w:uiPriority w:val="99"/>
    <w:semiHidden/>
    <w:rsid w:val="00CD0224"/>
    <w:rPr>
      <w:rFonts w:ascii="Times New Roman" w:eastAsia="Times New Roman" w:hAnsi="Times New Roman" w:cs="Times New Roman"/>
      <w:sz w:val="24"/>
      <w:szCs w:val="20"/>
      <w:lang w:val="en-US"/>
    </w:rPr>
  </w:style>
  <w:style w:type="paragraph" w:styleId="BodyText">
    <w:name w:val="Body Text"/>
    <w:basedOn w:val="Normal"/>
    <w:link w:val="BodyTextChar"/>
    <w:rsid w:val="00CD0224"/>
    <w:pPr>
      <w:tabs>
        <w:tab w:val="left" w:pos="6663"/>
      </w:tabs>
    </w:pPr>
    <w:rPr>
      <w:rFonts w:ascii="Arial" w:hAnsi="Arial"/>
      <w:sz w:val="18"/>
      <w:lang w:val="en-GB" w:eastAsia="en-GB"/>
    </w:rPr>
  </w:style>
  <w:style w:type="character" w:customStyle="1" w:styleId="BodyTextChar">
    <w:name w:val="Body Text Char"/>
    <w:link w:val="BodyText"/>
    <w:rsid w:val="00CD0224"/>
    <w:rPr>
      <w:rFonts w:ascii="Arial" w:eastAsia="Times New Roman" w:hAnsi="Arial" w:cs="Times New Roman"/>
      <w:sz w:val="18"/>
      <w:szCs w:val="20"/>
      <w:lang w:val="en-GB" w:eastAsia="en-GB"/>
    </w:rPr>
  </w:style>
  <w:style w:type="character" w:styleId="Hyperlink">
    <w:name w:val="Hyperlink"/>
    <w:uiPriority w:val="99"/>
    <w:rsid w:val="00CD0224"/>
    <w:rPr>
      <w:color w:val="0000FF"/>
      <w:u w:val="single"/>
    </w:rPr>
  </w:style>
  <w:style w:type="paragraph" w:customStyle="1" w:styleId="ColorfulList-Accent11">
    <w:name w:val="Colorful List - Accent 11"/>
    <w:basedOn w:val="Normal"/>
    <w:uiPriority w:val="34"/>
    <w:qFormat/>
    <w:rsid w:val="00AC5266"/>
    <w:pPr>
      <w:ind w:left="720"/>
    </w:pPr>
  </w:style>
  <w:style w:type="table" w:styleId="TableGrid">
    <w:name w:val="Table Grid"/>
    <w:basedOn w:val="TableNormal"/>
    <w:uiPriority w:val="59"/>
    <w:rsid w:val="008C6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B2483"/>
    <w:rPr>
      <w:sz w:val="16"/>
      <w:szCs w:val="16"/>
    </w:rPr>
  </w:style>
  <w:style w:type="paragraph" w:styleId="CommentText">
    <w:name w:val="annotation text"/>
    <w:basedOn w:val="Normal"/>
    <w:link w:val="CommentTextChar"/>
    <w:uiPriority w:val="99"/>
    <w:semiHidden/>
    <w:unhideWhenUsed/>
    <w:rsid w:val="006B2483"/>
    <w:rPr>
      <w:sz w:val="20"/>
    </w:rPr>
  </w:style>
  <w:style w:type="character" w:customStyle="1" w:styleId="CommentTextChar">
    <w:name w:val="Comment Text Char"/>
    <w:link w:val="CommentText"/>
    <w:uiPriority w:val="99"/>
    <w:semiHidden/>
    <w:rsid w:val="006B248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B2483"/>
    <w:rPr>
      <w:b/>
      <w:bCs/>
    </w:rPr>
  </w:style>
  <w:style w:type="character" w:customStyle="1" w:styleId="CommentSubjectChar">
    <w:name w:val="Comment Subject Char"/>
    <w:link w:val="CommentSubject"/>
    <w:uiPriority w:val="99"/>
    <w:semiHidden/>
    <w:rsid w:val="006B2483"/>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6B2483"/>
    <w:rPr>
      <w:rFonts w:ascii="Tahoma" w:hAnsi="Tahoma"/>
      <w:sz w:val="16"/>
      <w:szCs w:val="16"/>
    </w:rPr>
  </w:style>
  <w:style w:type="character" w:customStyle="1" w:styleId="BalloonTextChar">
    <w:name w:val="Balloon Text Char"/>
    <w:link w:val="BalloonText"/>
    <w:uiPriority w:val="99"/>
    <w:semiHidden/>
    <w:rsid w:val="006B2483"/>
    <w:rPr>
      <w:rFonts w:ascii="Tahoma" w:eastAsia="Times New Roman" w:hAnsi="Tahoma" w:cs="Tahoma"/>
      <w:sz w:val="16"/>
      <w:szCs w:val="16"/>
      <w:lang w:val="en-US" w:eastAsia="en-US"/>
    </w:rPr>
  </w:style>
  <w:style w:type="paragraph" w:styleId="FootnoteText">
    <w:name w:val="footnote text"/>
    <w:basedOn w:val="Normal"/>
    <w:link w:val="FootnoteTextChar"/>
    <w:uiPriority w:val="99"/>
    <w:semiHidden/>
    <w:unhideWhenUsed/>
    <w:rsid w:val="00AC37EE"/>
    <w:rPr>
      <w:sz w:val="20"/>
    </w:rPr>
  </w:style>
  <w:style w:type="character" w:customStyle="1" w:styleId="FootnoteTextChar">
    <w:name w:val="Footnote Text Char"/>
    <w:link w:val="FootnoteText"/>
    <w:uiPriority w:val="99"/>
    <w:semiHidden/>
    <w:rsid w:val="00AC37EE"/>
    <w:rPr>
      <w:rFonts w:ascii="Times New Roman" w:eastAsia="Times New Roman" w:hAnsi="Times New Roman"/>
      <w:lang w:val="en-US" w:eastAsia="en-US"/>
    </w:rPr>
  </w:style>
  <w:style w:type="character" w:styleId="FootnoteReference">
    <w:name w:val="footnote reference"/>
    <w:uiPriority w:val="99"/>
    <w:semiHidden/>
    <w:unhideWhenUsed/>
    <w:rsid w:val="00AC37EE"/>
    <w:rPr>
      <w:vertAlign w:val="superscript"/>
    </w:rPr>
  </w:style>
  <w:style w:type="character" w:customStyle="1" w:styleId="Titredulivre">
    <w:name w:val="Titre du livre"/>
    <w:uiPriority w:val="33"/>
    <w:qFormat/>
    <w:rsid w:val="0063175E"/>
    <w:rPr>
      <w:b/>
      <w:bCs/>
      <w:smallCaps/>
      <w:spacing w:val="5"/>
    </w:rPr>
  </w:style>
  <w:style w:type="character" w:customStyle="1" w:styleId="Rfrenceintense">
    <w:name w:val="Référence intense"/>
    <w:uiPriority w:val="32"/>
    <w:qFormat/>
    <w:rsid w:val="0063175E"/>
    <w:rPr>
      <w:b/>
      <w:bCs/>
      <w:smallCaps/>
      <w:color w:val="C0504D"/>
      <w:spacing w:val="5"/>
      <w:u w:val="single"/>
    </w:rPr>
  </w:style>
  <w:style w:type="paragraph" w:styleId="ListParagraph">
    <w:name w:val="List Paragraph"/>
    <w:basedOn w:val="Normal"/>
    <w:uiPriority w:val="34"/>
    <w:qFormat/>
    <w:rsid w:val="00FC1733"/>
    <w:pPr>
      <w:spacing w:after="200" w:line="276" w:lineRule="auto"/>
      <w:ind w:left="720"/>
      <w:contextualSpacing/>
    </w:pPr>
    <w:rPr>
      <w:rFonts w:ascii="Calibri" w:hAnsi="Calibri"/>
      <w:sz w:val="22"/>
      <w:szCs w:val="22"/>
      <w:lang w:val="en-AU"/>
    </w:rPr>
  </w:style>
  <w:style w:type="character" w:styleId="Strong">
    <w:name w:val="Strong"/>
    <w:basedOn w:val="DefaultParagraphFont"/>
    <w:uiPriority w:val="22"/>
    <w:qFormat/>
    <w:rsid w:val="009F4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1436">
      <w:bodyDiv w:val="1"/>
      <w:marLeft w:val="0"/>
      <w:marRight w:val="0"/>
      <w:marTop w:val="0"/>
      <w:marBottom w:val="0"/>
      <w:divBdr>
        <w:top w:val="none" w:sz="0" w:space="0" w:color="auto"/>
        <w:left w:val="none" w:sz="0" w:space="0" w:color="auto"/>
        <w:bottom w:val="none" w:sz="0" w:space="0" w:color="auto"/>
        <w:right w:val="none" w:sz="0" w:space="0" w:color="auto"/>
      </w:divBdr>
    </w:div>
    <w:div w:id="358047903">
      <w:bodyDiv w:val="1"/>
      <w:marLeft w:val="0"/>
      <w:marRight w:val="0"/>
      <w:marTop w:val="0"/>
      <w:marBottom w:val="0"/>
      <w:divBdr>
        <w:top w:val="none" w:sz="0" w:space="0" w:color="auto"/>
        <w:left w:val="none" w:sz="0" w:space="0" w:color="auto"/>
        <w:bottom w:val="none" w:sz="0" w:space="0" w:color="auto"/>
        <w:right w:val="none" w:sz="0" w:space="0" w:color="auto"/>
      </w:divBdr>
    </w:div>
    <w:div w:id="736588924">
      <w:bodyDiv w:val="1"/>
      <w:marLeft w:val="0"/>
      <w:marRight w:val="0"/>
      <w:marTop w:val="0"/>
      <w:marBottom w:val="0"/>
      <w:divBdr>
        <w:top w:val="none" w:sz="0" w:space="0" w:color="auto"/>
        <w:left w:val="none" w:sz="0" w:space="0" w:color="auto"/>
        <w:bottom w:val="none" w:sz="0" w:space="0" w:color="auto"/>
        <w:right w:val="none" w:sz="0" w:space="0" w:color="auto"/>
      </w:divBdr>
    </w:div>
    <w:div w:id="747003700">
      <w:bodyDiv w:val="1"/>
      <w:marLeft w:val="0"/>
      <w:marRight w:val="0"/>
      <w:marTop w:val="0"/>
      <w:marBottom w:val="0"/>
      <w:divBdr>
        <w:top w:val="none" w:sz="0" w:space="0" w:color="auto"/>
        <w:left w:val="none" w:sz="0" w:space="0" w:color="auto"/>
        <w:bottom w:val="none" w:sz="0" w:space="0" w:color="auto"/>
        <w:right w:val="none" w:sz="0" w:space="0" w:color="auto"/>
      </w:divBdr>
    </w:div>
    <w:div w:id="941255409">
      <w:bodyDiv w:val="1"/>
      <w:marLeft w:val="0"/>
      <w:marRight w:val="0"/>
      <w:marTop w:val="0"/>
      <w:marBottom w:val="0"/>
      <w:divBdr>
        <w:top w:val="none" w:sz="0" w:space="0" w:color="auto"/>
        <w:left w:val="none" w:sz="0" w:space="0" w:color="auto"/>
        <w:bottom w:val="none" w:sz="0" w:space="0" w:color="auto"/>
        <w:right w:val="none" w:sz="0" w:space="0" w:color="auto"/>
      </w:divBdr>
    </w:div>
    <w:div w:id="1135026186">
      <w:bodyDiv w:val="1"/>
      <w:marLeft w:val="0"/>
      <w:marRight w:val="0"/>
      <w:marTop w:val="0"/>
      <w:marBottom w:val="0"/>
      <w:divBdr>
        <w:top w:val="none" w:sz="0" w:space="0" w:color="auto"/>
        <w:left w:val="none" w:sz="0" w:space="0" w:color="auto"/>
        <w:bottom w:val="none" w:sz="0" w:space="0" w:color="auto"/>
        <w:right w:val="none" w:sz="0" w:space="0" w:color="auto"/>
      </w:divBdr>
    </w:div>
    <w:div w:id="1309941507">
      <w:bodyDiv w:val="1"/>
      <w:marLeft w:val="0"/>
      <w:marRight w:val="0"/>
      <w:marTop w:val="0"/>
      <w:marBottom w:val="0"/>
      <w:divBdr>
        <w:top w:val="none" w:sz="0" w:space="0" w:color="auto"/>
        <w:left w:val="none" w:sz="0" w:space="0" w:color="auto"/>
        <w:bottom w:val="none" w:sz="0" w:space="0" w:color="auto"/>
        <w:right w:val="none" w:sz="0" w:space="0" w:color="auto"/>
      </w:divBdr>
    </w:div>
    <w:div w:id="1968928122">
      <w:bodyDiv w:val="1"/>
      <w:marLeft w:val="0"/>
      <w:marRight w:val="0"/>
      <w:marTop w:val="0"/>
      <w:marBottom w:val="0"/>
      <w:divBdr>
        <w:top w:val="none" w:sz="0" w:space="0" w:color="auto"/>
        <w:left w:val="none" w:sz="0" w:space="0" w:color="auto"/>
        <w:bottom w:val="none" w:sz="0" w:space="0" w:color="auto"/>
        <w:right w:val="none" w:sz="0" w:space="0" w:color="auto"/>
      </w:divBdr>
      <w:divsChild>
        <w:div w:id="209007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1084-8D11-41B1-997A-FDAA7F5D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722</Words>
  <Characters>4121</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IMDRF Meeting 4 Brussels, Belgium November 2013 outcome statement</vt:lpstr>
      <vt:lpstr>IMDRF Meeting 4 Brussels, Belgium November 2013 outcome statement</vt:lpstr>
    </vt:vector>
  </TitlesOfParts>
  <Company>US FDA</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Meeting 10 Florianopolis, Brazil, 13-15 September 2016, meeting outcome statement</dc:title>
  <dc:creator>IMDRF</dc:creator>
  <cp:lastModifiedBy>Sheppard, Fran</cp:lastModifiedBy>
  <cp:revision>3</cp:revision>
  <cp:lastPrinted>2016-09-15T13:59:00Z</cp:lastPrinted>
  <dcterms:created xsi:type="dcterms:W3CDTF">2016-09-28T01:37:00Z</dcterms:created>
  <dcterms:modified xsi:type="dcterms:W3CDTF">2016-09-28T23:28:00Z</dcterms:modified>
</cp:coreProperties>
</file>