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0522" w14:textId="77777777" w:rsidR="00FA3499" w:rsidRPr="00C21040" w:rsidRDefault="004C272E" w:rsidP="00B93981">
      <w:pPr>
        <w:jc w:val="center"/>
        <w:rPr>
          <w:rFonts w:asciiTheme="minorHAnsi" w:hAnsiTheme="minorHAnsi" w:cs="Arial"/>
        </w:rPr>
      </w:pPr>
      <w:r w:rsidRPr="00C21040">
        <w:rPr>
          <w:rFonts w:asciiTheme="minorHAnsi" w:hAnsiTheme="minorHAnsi" w:cs="Arial"/>
          <w:noProof/>
          <w:lang w:val="en-AU" w:eastAsia="en-AU"/>
        </w:rPr>
        <w:drawing>
          <wp:inline distT="0" distB="0" distL="0" distR="0" wp14:anchorId="7B6441FF" wp14:editId="5044C886">
            <wp:extent cx="5195570" cy="1187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969C" w14:textId="77777777" w:rsidR="00FA3499" w:rsidRPr="00C21040" w:rsidRDefault="00FA3499" w:rsidP="00FA3499">
      <w:pPr>
        <w:jc w:val="both"/>
        <w:rPr>
          <w:rFonts w:asciiTheme="minorHAnsi" w:hAnsiTheme="minorHAnsi" w:cs="Arial"/>
          <w:sz w:val="16"/>
          <w:szCs w:val="16"/>
        </w:rPr>
      </w:pPr>
    </w:p>
    <w:p w14:paraId="7920AD6B" w14:textId="5B6F02AF" w:rsidR="007A39C9" w:rsidRPr="00C21040" w:rsidRDefault="007A39C9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C21040">
        <w:rPr>
          <w:rFonts w:asciiTheme="minorHAnsi" w:hAnsiTheme="minorHAnsi"/>
          <w:b/>
          <w:sz w:val="28"/>
          <w:szCs w:val="28"/>
        </w:rPr>
        <w:t>OUTCOME STATEMENT</w:t>
      </w:r>
    </w:p>
    <w:p w14:paraId="75A9DE66" w14:textId="0437AE33" w:rsidR="007A39C9" w:rsidRPr="00C21040" w:rsidRDefault="007A39C9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C21040">
        <w:rPr>
          <w:rFonts w:asciiTheme="minorHAnsi" w:hAnsiTheme="minorHAnsi"/>
          <w:b/>
          <w:sz w:val="28"/>
          <w:szCs w:val="28"/>
        </w:rPr>
        <w:t>of</w:t>
      </w:r>
      <w:proofErr w:type="gramEnd"/>
      <w:r w:rsidRPr="00C21040">
        <w:rPr>
          <w:rFonts w:asciiTheme="minorHAnsi" w:hAnsiTheme="minorHAnsi"/>
          <w:b/>
          <w:sz w:val="28"/>
          <w:szCs w:val="28"/>
        </w:rPr>
        <w:t xml:space="preserve"> the IMDRF-</w:t>
      </w:r>
      <w:r w:rsidR="0011335F">
        <w:rPr>
          <w:rFonts w:asciiTheme="minorHAnsi" w:hAnsiTheme="minorHAnsi"/>
          <w:b/>
          <w:sz w:val="28"/>
          <w:szCs w:val="28"/>
        </w:rPr>
        <w:t>1</w:t>
      </w:r>
      <w:r w:rsidR="00285437">
        <w:rPr>
          <w:rFonts w:asciiTheme="minorHAnsi" w:hAnsiTheme="minorHAnsi"/>
          <w:b/>
          <w:sz w:val="28"/>
          <w:szCs w:val="28"/>
        </w:rPr>
        <w:t>2</w:t>
      </w:r>
      <w:r w:rsidRPr="00C21040">
        <w:rPr>
          <w:rFonts w:asciiTheme="minorHAnsi" w:hAnsiTheme="minorHAnsi"/>
          <w:b/>
          <w:sz w:val="28"/>
          <w:szCs w:val="28"/>
        </w:rPr>
        <w:t xml:space="preserve"> MANAGEMENT COMMITTEE</w:t>
      </w:r>
    </w:p>
    <w:p w14:paraId="10C5EB10" w14:textId="3B32C350" w:rsidR="007A39C9" w:rsidRPr="00C21040" w:rsidRDefault="00F37253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Cs w:val="28"/>
        </w:rPr>
        <w:t>1</w:t>
      </w:r>
      <w:r w:rsidR="00285437">
        <w:rPr>
          <w:rFonts w:asciiTheme="minorHAnsi" w:hAnsiTheme="minorHAnsi"/>
          <w:b/>
          <w:i/>
          <w:szCs w:val="28"/>
        </w:rPr>
        <w:t>9</w:t>
      </w:r>
      <w:r>
        <w:rPr>
          <w:rFonts w:asciiTheme="minorHAnsi" w:hAnsiTheme="minorHAnsi"/>
          <w:b/>
          <w:i/>
          <w:szCs w:val="28"/>
        </w:rPr>
        <w:t xml:space="preserve"> to </w:t>
      </w:r>
      <w:r w:rsidR="00285437">
        <w:rPr>
          <w:rFonts w:asciiTheme="minorHAnsi" w:hAnsiTheme="minorHAnsi"/>
          <w:b/>
          <w:i/>
          <w:szCs w:val="28"/>
        </w:rPr>
        <w:t>2</w:t>
      </w:r>
      <w:r>
        <w:rPr>
          <w:rFonts w:asciiTheme="minorHAnsi" w:hAnsiTheme="minorHAnsi"/>
          <w:b/>
          <w:i/>
          <w:szCs w:val="28"/>
        </w:rPr>
        <w:t>1</w:t>
      </w:r>
      <w:r w:rsidR="007A39C9" w:rsidRPr="00C21040">
        <w:rPr>
          <w:rFonts w:asciiTheme="minorHAnsi" w:hAnsiTheme="minorHAnsi"/>
          <w:b/>
          <w:i/>
          <w:szCs w:val="28"/>
        </w:rPr>
        <w:t xml:space="preserve"> </w:t>
      </w:r>
      <w:r w:rsidR="00285437">
        <w:rPr>
          <w:rFonts w:asciiTheme="minorHAnsi" w:hAnsiTheme="minorHAnsi"/>
          <w:b/>
          <w:i/>
          <w:szCs w:val="28"/>
        </w:rPr>
        <w:t>September</w:t>
      </w:r>
      <w:r>
        <w:rPr>
          <w:rFonts w:asciiTheme="minorHAnsi" w:hAnsiTheme="minorHAnsi"/>
          <w:b/>
          <w:i/>
          <w:szCs w:val="28"/>
        </w:rPr>
        <w:t xml:space="preserve"> </w:t>
      </w:r>
      <w:r w:rsidR="007A39C9" w:rsidRPr="00C21040">
        <w:rPr>
          <w:rFonts w:asciiTheme="minorHAnsi" w:hAnsiTheme="minorHAnsi"/>
          <w:b/>
          <w:i/>
          <w:szCs w:val="28"/>
        </w:rPr>
        <w:t>201</w:t>
      </w:r>
      <w:r w:rsidR="00D0776F">
        <w:rPr>
          <w:rFonts w:asciiTheme="minorHAnsi" w:hAnsiTheme="minorHAnsi"/>
          <w:b/>
          <w:i/>
          <w:szCs w:val="28"/>
        </w:rPr>
        <w:t>7</w:t>
      </w:r>
    </w:p>
    <w:p w14:paraId="4FBAD7B0" w14:textId="7BD3DF9F" w:rsidR="007A39C9" w:rsidRPr="00F90C74" w:rsidRDefault="00F37253" w:rsidP="007A39C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 xml:space="preserve">The </w:t>
      </w:r>
      <w:r w:rsidR="00570AB0">
        <w:rPr>
          <w:rFonts w:asciiTheme="minorHAnsi" w:hAnsiTheme="minorHAnsi"/>
          <w:szCs w:val="24"/>
        </w:rPr>
        <w:t>twelf</w:t>
      </w:r>
      <w:r w:rsidR="00AF67BD" w:rsidRPr="00F90C74">
        <w:rPr>
          <w:rFonts w:asciiTheme="minorHAnsi" w:hAnsiTheme="minorHAnsi"/>
          <w:szCs w:val="24"/>
        </w:rPr>
        <w:t>th</w:t>
      </w:r>
      <w:r w:rsidR="007A39C9" w:rsidRPr="00F90C74">
        <w:rPr>
          <w:rFonts w:asciiTheme="minorHAnsi" w:hAnsiTheme="minorHAnsi"/>
          <w:szCs w:val="24"/>
        </w:rPr>
        <w:t xml:space="preserve"> meeting of the Management Committee (MC) of the International Medical Device Regulators Forum (IMDRF) took pl</w:t>
      </w:r>
      <w:r w:rsidRPr="00F90C74">
        <w:rPr>
          <w:rFonts w:asciiTheme="minorHAnsi" w:hAnsiTheme="minorHAnsi"/>
          <w:szCs w:val="24"/>
        </w:rPr>
        <w:t xml:space="preserve">ace in </w:t>
      </w:r>
      <w:r w:rsidR="00570AB0">
        <w:rPr>
          <w:rFonts w:asciiTheme="minorHAnsi" w:hAnsiTheme="minorHAnsi"/>
          <w:szCs w:val="24"/>
        </w:rPr>
        <w:t>Ottawa</w:t>
      </w:r>
      <w:r w:rsidR="00D0776F" w:rsidRPr="00F90C74">
        <w:rPr>
          <w:rFonts w:asciiTheme="minorHAnsi" w:hAnsiTheme="minorHAnsi"/>
          <w:szCs w:val="24"/>
        </w:rPr>
        <w:t>, Canada</w:t>
      </w:r>
      <w:r w:rsidR="00796F88">
        <w:rPr>
          <w:rFonts w:asciiTheme="minorHAnsi" w:hAnsiTheme="minorHAnsi"/>
          <w:szCs w:val="24"/>
        </w:rPr>
        <w:t>,</w:t>
      </w:r>
      <w:r w:rsidRPr="00F90C74">
        <w:rPr>
          <w:rFonts w:asciiTheme="minorHAnsi" w:hAnsiTheme="minorHAnsi"/>
          <w:szCs w:val="24"/>
        </w:rPr>
        <w:t xml:space="preserve"> from 1</w:t>
      </w:r>
      <w:r w:rsidR="00570AB0">
        <w:rPr>
          <w:rFonts w:asciiTheme="minorHAnsi" w:hAnsiTheme="minorHAnsi"/>
          <w:szCs w:val="24"/>
        </w:rPr>
        <w:t>9</w:t>
      </w:r>
      <w:r w:rsidRPr="00F90C74">
        <w:rPr>
          <w:rFonts w:asciiTheme="minorHAnsi" w:hAnsiTheme="minorHAnsi"/>
          <w:szCs w:val="24"/>
        </w:rPr>
        <w:t xml:space="preserve"> to </w:t>
      </w:r>
      <w:r w:rsidR="00570AB0">
        <w:rPr>
          <w:rFonts w:asciiTheme="minorHAnsi" w:hAnsiTheme="minorHAnsi"/>
          <w:szCs w:val="24"/>
        </w:rPr>
        <w:t>21</w:t>
      </w:r>
      <w:r w:rsidR="007A39C9" w:rsidRPr="00F90C74">
        <w:rPr>
          <w:rFonts w:asciiTheme="minorHAnsi" w:hAnsiTheme="minorHAnsi"/>
          <w:szCs w:val="24"/>
        </w:rPr>
        <w:t xml:space="preserve"> </w:t>
      </w:r>
      <w:r w:rsidR="00570AB0">
        <w:rPr>
          <w:rFonts w:asciiTheme="minorHAnsi" w:hAnsiTheme="minorHAnsi"/>
          <w:szCs w:val="24"/>
        </w:rPr>
        <w:t>September</w:t>
      </w:r>
      <w:r w:rsidRPr="00F90C74">
        <w:rPr>
          <w:rFonts w:asciiTheme="minorHAnsi" w:hAnsiTheme="minorHAnsi"/>
          <w:szCs w:val="24"/>
        </w:rPr>
        <w:t xml:space="preserve"> </w:t>
      </w:r>
      <w:r w:rsidR="007A39C9" w:rsidRPr="00F90C74">
        <w:rPr>
          <w:rFonts w:asciiTheme="minorHAnsi" w:hAnsiTheme="minorHAnsi"/>
          <w:szCs w:val="24"/>
        </w:rPr>
        <w:t>201</w:t>
      </w:r>
      <w:r w:rsidR="00D0776F" w:rsidRPr="00F90C74">
        <w:rPr>
          <w:rFonts w:asciiTheme="minorHAnsi" w:hAnsiTheme="minorHAnsi"/>
          <w:szCs w:val="24"/>
        </w:rPr>
        <w:t>7</w:t>
      </w:r>
      <w:r w:rsidR="007A39C9" w:rsidRPr="00F90C74">
        <w:rPr>
          <w:rFonts w:asciiTheme="minorHAnsi" w:hAnsiTheme="minorHAnsi"/>
          <w:szCs w:val="24"/>
        </w:rPr>
        <w:t xml:space="preserve">. The meeting was chaired by </w:t>
      </w:r>
      <w:r w:rsidR="00D0776F" w:rsidRPr="00F90C74">
        <w:rPr>
          <w:rFonts w:asciiTheme="minorHAnsi" w:hAnsiTheme="minorHAnsi"/>
          <w:szCs w:val="24"/>
        </w:rPr>
        <w:t>Canada</w:t>
      </w:r>
      <w:r w:rsidR="007A39C9" w:rsidRPr="00F90C74">
        <w:rPr>
          <w:rFonts w:asciiTheme="minorHAnsi" w:hAnsiTheme="minorHAnsi"/>
          <w:szCs w:val="24"/>
        </w:rPr>
        <w:t>.  The MC consists of regulators from Australia, Brazil, Canada, China, the European Union</w:t>
      </w:r>
      <w:r w:rsidR="00F90C74">
        <w:rPr>
          <w:rFonts w:asciiTheme="minorHAnsi" w:hAnsiTheme="minorHAnsi"/>
          <w:szCs w:val="24"/>
        </w:rPr>
        <w:t xml:space="preserve"> (EU)</w:t>
      </w:r>
      <w:r w:rsidR="007A39C9" w:rsidRPr="00F90C74">
        <w:rPr>
          <w:rFonts w:asciiTheme="minorHAnsi" w:hAnsiTheme="minorHAnsi"/>
          <w:szCs w:val="24"/>
        </w:rPr>
        <w:t xml:space="preserve">, Japan, the Russian Federation, </w:t>
      </w:r>
      <w:r w:rsidR="00570AB0">
        <w:rPr>
          <w:rFonts w:asciiTheme="minorHAnsi" w:hAnsiTheme="minorHAnsi"/>
          <w:szCs w:val="24"/>
        </w:rPr>
        <w:t xml:space="preserve">Singapore, </w:t>
      </w:r>
      <w:r w:rsidR="007A39C9" w:rsidRPr="00F90C74">
        <w:rPr>
          <w:rFonts w:asciiTheme="minorHAnsi" w:hAnsiTheme="minorHAnsi"/>
          <w:szCs w:val="24"/>
        </w:rPr>
        <w:t>and the United States of America</w:t>
      </w:r>
      <w:r w:rsidR="00F90C74">
        <w:rPr>
          <w:rFonts w:asciiTheme="minorHAnsi" w:hAnsiTheme="minorHAnsi"/>
          <w:szCs w:val="24"/>
        </w:rPr>
        <w:t xml:space="preserve"> (USA)</w:t>
      </w:r>
      <w:r w:rsidR="007A39C9" w:rsidRPr="00F90C74">
        <w:rPr>
          <w:rFonts w:asciiTheme="minorHAnsi" w:hAnsiTheme="minorHAnsi"/>
          <w:szCs w:val="24"/>
        </w:rPr>
        <w:t xml:space="preserve">.  Representatives of the World Health Organization (WHO) </w:t>
      </w:r>
      <w:r w:rsidR="00AF67BD" w:rsidRPr="00F90C74">
        <w:rPr>
          <w:rFonts w:asciiTheme="minorHAnsi" w:hAnsiTheme="minorHAnsi"/>
          <w:szCs w:val="24"/>
        </w:rPr>
        <w:t xml:space="preserve">and the Asia-Pacific Economic Cooperation </w:t>
      </w:r>
      <w:r w:rsidR="00311102" w:rsidRPr="00F90C74">
        <w:rPr>
          <w:rFonts w:asciiTheme="minorHAnsi" w:hAnsiTheme="minorHAnsi"/>
          <w:szCs w:val="24"/>
        </w:rPr>
        <w:t>Life Sciences Innovation Forum Regulatory Harmonization Steering Committee (APEC LSIF RHSC) p</w:t>
      </w:r>
      <w:r w:rsidR="00AF67BD" w:rsidRPr="00F90C74">
        <w:rPr>
          <w:rFonts w:asciiTheme="minorHAnsi" w:hAnsiTheme="minorHAnsi"/>
          <w:szCs w:val="24"/>
        </w:rPr>
        <w:t xml:space="preserve">articipated </w:t>
      </w:r>
      <w:r w:rsidR="007A39C9" w:rsidRPr="00F90C74">
        <w:rPr>
          <w:rFonts w:asciiTheme="minorHAnsi" w:hAnsiTheme="minorHAnsi"/>
          <w:szCs w:val="24"/>
        </w:rPr>
        <w:t>as Official Observer</w:t>
      </w:r>
      <w:r w:rsidR="00F90C74">
        <w:rPr>
          <w:rFonts w:asciiTheme="minorHAnsi" w:hAnsiTheme="minorHAnsi"/>
          <w:szCs w:val="24"/>
        </w:rPr>
        <w:t>s</w:t>
      </w:r>
      <w:r w:rsidR="007A39C9" w:rsidRPr="00F90C74">
        <w:rPr>
          <w:rFonts w:asciiTheme="minorHAnsi" w:hAnsiTheme="minorHAnsi"/>
          <w:szCs w:val="24"/>
        </w:rPr>
        <w:t xml:space="preserve"> and </w:t>
      </w:r>
      <w:r w:rsidR="00570AB0">
        <w:rPr>
          <w:rFonts w:asciiTheme="minorHAnsi" w:hAnsiTheme="minorHAnsi"/>
          <w:szCs w:val="24"/>
        </w:rPr>
        <w:t xml:space="preserve">the </w:t>
      </w:r>
      <w:r w:rsidR="007A39C9" w:rsidRPr="00F90C74">
        <w:rPr>
          <w:rFonts w:asciiTheme="minorHAnsi" w:hAnsiTheme="minorHAnsi"/>
          <w:szCs w:val="24"/>
        </w:rPr>
        <w:t xml:space="preserve">Asian Harmonization Working Party (AHWP) and Pan American Health Organization (PAHO) </w:t>
      </w:r>
      <w:r w:rsidR="00AF67BD" w:rsidRPr="00F90C74">
        <w:rPr>
          <w:rFonts w:asciiTheme="minorHAnsi" w:hAnsiTheme="minorHAnsi"/>
          <w:szCs w:val="24"/>
        </w:rPr>
        <w:t xml:space="preserve">participated </w:t>
      </w:r>
      <w:r w:rsidR="007A39C9" w:rsidRPr="00F90C74">
        <w:rPr>
          <w:rFonts w:asciiTheme="minorHAnsi" w:hAnsiTheme="minorHAnsi"/>
          <w:szCs w:val="24"/>
        </w:rPr>
        <w:t>as Affiliate Organization</w:t>
      </w:r>
      <w:r w:rsidR="000B46E7" w:rsidRPr="00F90C74">
        <w:rPr>
          <w:rFonts w:asciiTheme="minorHAnsi" w:hAnsiTheme="minorHAnsi"/>
          <w:szCs w:val="24"/>
        </w:rPr>
        <w:t>s</w:t>
      </w:r>
      <w:r w:rsidR="00AF67BD" w:rsidRPr="00F90C74">
        <w:rPr>
          <w:rFonts w:asciiTheme="minorHAnsi" w:hAnsiTheme="minorHAnsi"/>
          <w:szCs w:val="24"/>
        </w:rPr>
        <w:t>.</w:t>
      </w:r>
    </w:p>
    <w:p w14:paraId="3E8D651F" w14:textId="46C4AAD6" w:rsidR="007A39C9" w:rsidRPr="00F90C74" w:rsidRDefault="007A39C9" w:rsidP="007A39C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the first day, the MC discussed the progress achieved on the current work items:</w:t>
      </w:r>
    </w:p>
    <w:p w14:paraId="11A91849" w14:textId="0D27094A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National Competent Authority Report (NCAR) </w:t>
      </w:r>
      <w:r w:rsidR="00285DBB" w:rsidRPr="00F90C74">
        <w:rPr>
          <w:rFonts w:asciiTheme="minorHAnsi" w:eastAsia="Calibri" w:hAnsiTheme="minorHAnsi"/>
          <w:sz w:val="24"/>
          <w:szCs w:val="24"/>
        </w:rPr>
        <w:t>- EU</w:t>
      </w:r>
    </w:p>
    <w:p w14:paraId="1F15552E" w14:textId="2D9C0E76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Software as a Medical Device (</w:t>
      </w:r>
      <w:proofErr w:type="spellStart"/>
      <w:r w:rsidRPr="00F90C74">
        <w:rPr>
          <w:rFonts w:asciiTheme="minorHAnsi" w:eastAsia="Calibri" w:hAnsiTheme="minorHAnsi"/>
          <w:sz w:val="24"/>
          <w:szCs w:val="24"/>
        </w:rPr>
        <w:t>SaMD</w:t>
      </w:r>
      <w:proofErr w:type="spellEnd"/>
      <w:r w:rsidRPr="00F90C74">
        <w:rPr>
          <w:rFonts w:asciiTheme="minorHAnsi" w:eastAsia="Calibri" w:hAnsiTheme="minorHAnsi"/>
          <w:sz w:val="24"/>
          <w:szCs w:val="24"/>
        </w:rPr>
        <w:t>): Clinical Evaluation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USA</w:t>
      </w:r>
    </w:p>
    <w:p w14:paraId="10718315" w14:textId="56E38FA5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Regulated Product Submission (RPS)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Canada</w:t>
      </w:r>
    </w:p>
    <w:p w14:paraId="6DBE6709" w14:textId="46617495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Medical Device Patient Registries </w:t>
      </w:r>
      <w:r w:rsidR="00285DBB" w:rsidRPr="00F90C74">
        <w:rPr>
          <w:rFonts w:asciiTheme="minorHAnsi" w:eastAsia="Calibri" w:hAnsiTheme="minorHAnsi"/>
          <w:sz w:val="24"/>
          <w:szCs w:val="24"/>
        </w:rPr>
        <w:t>- USA</w:t>
      </w:r>
    </w:p>
    <w:p w14:paraId="3C83BD21" w14:textId="7779A5F6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Medical Device Adverse Event Terminology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Japan</w:t>
      </w:r>
    </w:p>
    <w:p w14:paraId="24FB7461" w14:textId="293A7EE3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Good Regulatory Review Practices - </w:t>
      </w:r>
      <w:r w:rsidR="00E7593C">
        <w:rPr>
          <w:rFonts w:asciiTheme="minorHAnsi" w:eastAsia="Calibri" w:hAnsiTheme="minorHAnsi"/>
          <w:sz w:val="24"/>
          <w:szCs w:val="24"/>
        </w:rPr>
        <w:t>– Revi</w:t>
      </w:r>
      <w:r w:rsidR="00011986">
        <w:rPr>
          <w:rFonts w:asciiTheme="minorHAnsi" w:eastAsiaTheme="minorEastAsia" w:hAnsiTheme="minorHAnsi"/>
          <w:sz w:val="24"/>
          <w:szCs w:val="24"/>
          <w:lang w:eastAsia="ja-JP"/>
        </w:rPr>
        <w:t>ew and Update</w:t>
      </w:r>
      <w:r w:rsidR="00E7593C">
        <w:rPr>
          <w:rFonts w:asciiTheme="minorHAnsi" w:eastAsia="Calibri" w:hAnsiTheme="minorHAnsi"/>
          <w:sz w:val="24"/>
          <w:szCs w:val="24"/>
        </w:rPr>
        <w:t xml:space="preserve"> of GHTF Essential Principles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USA</w:t>
      </w:r>
    </w:p>
    <w:p w14:paraId="6324283F" w14:textId="140522C5" w:rsidR="00367447" w:rsidRPr="00F90C74" w:rsidRDefault="00367447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Improving the quality of international medical device standards for regulatory use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EU</w:t>
      </w:r>
    </w:p>
    <w:p w14:paraId="56F53005" w14:textId="39C9EB00" w:rsidR="00B129BC" w:rsidRPr="00F90C74" w:rsidRDefault="00B129BC" w:rsidP="006A2E61">
      <w:pPr>
        <w:pStyle w:val="ListParagraph"/>
        <w:ind w:left="0" w:right="675"/>
        <w:contextualSpacing w:val="0"/>
        <w:jc w:val="both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In the afternoon, </w:t>
      </w:r>
      <w:r w:rsidR="004A3848" w:rsidRPr="00F90C74">
        <w:rPr>
          <w:rFonts w:asciiTheme="minorHAnsi" w:eastAsia="Calibri" w:hAnsiTheme="minorHAnsi"/>
          <w:sz w:val="24"/>
          <w:szCs w:val="24"/>
        </w:rPr>
        <w:t xml:space="preserve">there was 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an open session </w:t>
      </w:r>
      <w:r w:rsidR="004A3848" w:rsidRPr="00F90C74">
        <w:rPr>
          <w:rFonts w:asciiTheme="minorHAnsi" w:eastAsia="Calibri" w:hAnsiTheme="minorHAnsi"/>
          <w:sz w:val="24"/>
          <w:szCs w:val="24"/>
        </w:rPr>
        <w:t>including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 MC members, </w:t>
      </w:r>
      <w:r w:rsidR="00EE462E" w:rsidRPr="00F90C74">
        <w:rPr>
          <w:rFonts w:asciiTheme="minorHAnsi" w:eastAsia="Calibri" w:hAnsiTheme="minorHAnsi"/>
          <w:sz w:val="24"/>
          <w:szCs w:val="24"/>
        </w:rPr>
        <w:t>Official Observers</w:t>
      </w:r>
      <w:r w:rsidR="00556C48" w:rsidRPr="00F90C74">
        <w:rPr>
          <w:rFonts w:asciiTheme="minorHAnsi" w:eastAsia="Calibri" w:hAnsiTheme="minorHAnsi"/>
          <w:sz w:val="24"/>
          <w:szCs w:val="24"/>
        </w:rPr>
        <w:t>,</w:t>
      </w:r>
      <w:r w:rsidRPr="00F90C74">
        <w:rPr>
          <w:rFonts w:asciiTheme="minorHAnsi" w:eastAsia="Calibri" w:hAnsiTheme="minorHAnsi"/>
          <w:sz w:val="24"/>
          <w:szCs w:val="24"/>
        </w:rPr>
        <w:t xml:space="preserve"> </w:t>
      </w:r>
      <w:r w:rsidR="007A39C9" w:rsidRPr="00F90C74">
        <w:rPr>
          <w:rFonts w:asciiTheme="minorHAnsi" w:eastAsia="Calibri" w:hAnsiTheme="minorHAnsi"/>
          <w:sz w:val="24"/>
          <w:szCs w:val="24"/>
        </w:rPr>
        <w:t xml:space="preserve">Affiliate Organizations </w:t>
      </w:r>
      <w:r w:rsidRPr="00F90C74">
        <w:rPr>
          <w:rFonts w:asciiTheme="minorHAnsi" w:eastAsia="Calibri" w:hAnsiTheme="minorHAnsi"/>
          <w:sz w:val="24"/>
          <w:szCs w:val="24"/>
        </w:rPr>
        <w:t>and Invited Observers.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  </w:t>
      </w:r>
      <w:r w:rsidRPr="00F90C74">
        <w:rPr>
          <w:rFonts w:asciiTheme="minorHAnsi" w:eastAsia="Calibri" w:hAnsiTheme="minorHAnsi"/>
          <w:sz w:val="24"/>
          <w:szCs w:val="24"/>
        </w:rPr>
        <w:t>Brief</w:t>
      </w:r>
      <w:r w:rsidR="0021281B" w:rsidRPr="00F90C74">
        <w:rPr>
          <w:rFonts w:asciiTheme="minorHAnsi" w:eastAsia="Calibri" w:hAnsiTheme="minorHAnsi"/>
          <w:sz w:val="24"/>
          <w:szCs w:val="24"/>
        </w:rPr>
        <w:t xml:space="preserve"> </w:t>
      </w:r>
      <w:r w:rsidR="000820CA" w:rsidRPr="00F90C74">
        <w:rPr>
          <w:rFonts w:asciiTheme="minorHAnsi" w:eastAsia="Calibri" w:hAnsiTheme="minorHAnsi"/>
          <w:sz w:val="24"/>
          <w:szCs w:val="24"/>
        </w:rPr>
        <w:t>updates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 were</w:t>
      </w:r>
      <w:r w:rsidRPr="00F90C74">
        <w:rPr>
          <w:rFonts w:asciiTheme="minorHAnsi" w:eastAsia="Calibri" w:hAnsiTheme="minorHAnsi"/>
          <w:sz w:val="24"/>
          <w:szCs w:val="24"/>
        </w:rPr>
        <w:t xml:space="preserve"> provided by</w:t>
      </w:r>
      <w:r w:rsidR="008B5DB2" w:rsidRPr="00F90C74">
        <w:rPr>
          <w:rFonts w:asciiTheme="minorHAnsi" w:eastAsia="Calibri" w:hAnsiTheme="minorHAnsi"/>
          <w:sz w:val="24"/>
          <w:szCs w:val="24"/>
        </w:rPr>
        <w:t>:</w:t>
      </w:r>
    </w:p>
    <w:p w14:paraId="1248BAF8" w14:textId="1B3CECEB" w:rsidR="008B5DB2" w:rsidRPr="00F90C74" w:rsidRDefault="008B5DB2" w:rsidP="008B5DB2">
      <w:pPr>
        <w:pStyle w:val="ListParagraph"/>
        <w:numPr>
          <w:ilvl w:val="0"/>
          <w:numId w:val="21"/>
        </w:numPr>
        <w:spacing w:after="0" w:line="240" w:lineRule="auto"/>
        <w:ind w:left="567" w:right="677" w:hanging="283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Official Observer</w:t>
      </w:r>
      <w:r w:rsidR="00F90C74">
        <w:rPr>
          <w:rFonts w:asciiTheme="minorHAnsi" w:hAnsiTheme="minorHAnsi" w:cstheme="minorHAnsi"/>
          <w:sz w:val="24"/>
          <w:szCs w:val="24"/>
        </w:rPr>
        <w:t>s</w:t>
      </w:r>
      <w:r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397558" w14:textId="14DBC2A3" w:rsidR="008B5DB2" w:rsidRPr="00F90C74" w:rsidRDefault="008B5DB2" w:rsidP="008B5DB2">
      <w:pPr>
        <w:pStyle w:val="ListParagraph"/>
        <w:numPr>
          <w:ilvl w:val="1"/>
          <w:numId w:val="21"/>
        </w:numPr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WHO </w:t>
      </w:r>
    </w:p>
    <w:p w14:paraId="1AF455F6" w14:textId="1B7B5FC8" w:rsidR="00285DBB" w:rsidRPr="00F90C74" w:rsidRDefault="00311102" w:rsidP="008B5DB2">
      <w:pPr>
        <w:pStyle w:val="ListParagraph"/>
        <w:numPr>
          <w:ilvl w:val="1"/>
          <w:numId w:val="21"/>
        </w:numPr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APEC LSIF RHSC</w:t>
      </w:r>
    </w:p>
    <w:p w14:paraId="5067CA16" w14:textId="77777777" w:rsidR="008B5DB2" w:rsidRPr="00F90C74" w:rsidRDefault="008B5DB2" w:rsidP="008B5DB2">
      <w:pPr>
        <w:pStyle w:val="ListParagraph"/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</w:p>
    <w:p w14:paraId="38C09911" w14:textId="698E25B9" w:rsidR="008B5DB2" w:rsidRPr="00F90C74" w:rsidRDefault="008B5DB2" w:rsidP="008B5DB2">
      <w:pPr>
        <w:pStyle w:val="ListParagraph"/>
        <w:numPr>
          <w:ilvl w:val="0"/>
          <w:numId w:val="21"/>
        </w:numPr>
        <w:spacing w:after="0" w:line="240" w:lineRule="auto"/>
        <w:ind w:left="567" w:right="677" w:hanging="283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Affiliate Organizations </w:t>
      </w:r>
    </w:p>
    <w:p w14:paraId="4FBCEA4E" w14:textId="69C21576" w:rsidR="008B5DB2" w:rsidRPr="00F90C74" w:rsidRDefault="00551A1E" w:rsidP="008B5DB2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AHWP</w:t>
      </w:r>
    </w:p>
    <w:p w14:paraId="3F64904A" w14:textId="67DC6F23" w:rsidR="004937BF" w:rsidRDefault="00551A1E" w:rsidP="003F43DC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PAHO</w:t>
      </w:r>
    </w:p>
    <w:p w14:paraId="524DF8CD" w14:textId="4125905E" w:rsidR="00285DBB" w:rsidRPr="00F90C74" w:rsidRDefault="004C7312" w:rsidP="006A2E61">
      <w:pPr>
        <w:pStyle w:val="ListParagraph"/>
        <w:pageBreakBefore/>
        <w:numPr>
          <w:ilvl w:val="0"/>
          <w:numId w:val="21"/>
        </w:numPr>
        <w:spacing w:after="0" w:line="240" w:lineRule="auto"/>
        <w:ind w:left="568" w:right="675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Invited Observers</w:t>
      </w:r>
    </w:p>
    <w:p w14:paraId="6C8F1E42" w14:textId="6DAE2CF8" w:rsidR="00285DBB" w:rsidRDefault="00570AB0" w:rsidP="00D11123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Mexico</w:t>
      </w:r>
    </w:p>
    <w:p w14:paraId="38321F72" w14:textId="75ED1D1F" w:rsidR="00570AB0" w:rsidRPr="00F90C74" w:rsidRDefault="00570AB0" w:rsidP="00D11123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 African Harmonisation Working Party</w:t>
      </w:r>
    </w:p>
    <w:p w14:paraId="739CCAFA" w14:textId="3CA59AD8" w:rsidR="00285DBB" w:rsidRDefault="00285DBB" w:rsidP="00570AB0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South Korea</w:t>
      </w:r>
    </w:p>
    <w:p w14:paraId="432D5966" w14:textId="182A86DA" w:rsidR="008B5DB2" w:rsidRPr="00F90C74" w:rsidRDefault="004051DA" w:rsidP="006A2E61">
      <w:pPr>
        <w:pStyle w:val="ListParagraph"/>
        <w:numPr>
          <w:ilvl w:val="0"/>
          <w:numId w:val="21"/>
        </w:numPr>
        <w:spacing w:before="240" w:after="0"/>
        <w:ind w:left="714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Industry</w:t>
      </w:r>
      <w:r w:rsidR="008B5DB2"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CB6576" w14:textId="4F9425F9" w:rsidR="008B5DB2" w:rsidRPr="00F90C74" w:rsidRDefault="0040693A" w:rsidP="008B5DB2">
      <w:pPr>
        <w:pStyle w:val="ListParagraph"/>
        <w:numPr>
          <w:ilvl w:val="0"/>
          <w:numId w:val="14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Global Medical Technology Alliance (</w:t>
      </w:r>
      <w:r w:rsidR="008B5DB2" w:rsidRPr="00F90C74">
        <w:rPr>
          <w:rFonts w:asciiTheme="minorHAnsi" w:hAnsiTheme="minorHAnsi" w:cstheme="minorHAnsi"/>
          <w:sz w:val="24"/>
          <w:szCs w:val="24"/>
        </w:rPr>
        <w:t>GMTA</w:t>
      </w:r>
      <w:r w:rsidRPr="00F90C74">
        <w:rPr>
          <w:rFonts w:asciiTheme="minorHAnsi" w:hAnsiTheme="minorHAnsi" w:cstheme="minorHAnsi"/>
          <w:sz w:val="24"/>
          <w:szCs w:val="24"/>
        </w:rPr>
        <w:t>)</w:t>
      </w:r>
      <w:r w:rsidR="008B5DB2"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003DAE" w14:textId="64AB1EB8" w:rsidR="008B5DB2" w:rsidRPr="00F90C74" w:rsidRDefault="0040693A" w:rsidP="008B5DB2">
      <w:pPr>
        <w:pStyle w:val="ListParagraph"/>
        <w:numPr>
          <w:ilvl w:val="0"/>
          <w:numId w:val="14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Global Diagnostic Imaging, Healthcare IT &amp; Radiation Therapy Trade Association (</w:t>
      </w:r>
      <w:r w:rsidR="008B5DB2" w:rsidRPr="00F90C74">
        <w:rPr>
          <w:rFonts w:asciiTheme="minorHAnsi" w:hAnsiTheme="minorHAnsi" w:cstheme="minorHAnsi"/>
          <w:sz w:val="24"/>
          <w:szCs w:val="24"/>
        </w:rPr>
        <w:t>DITTA</w:t>
      </w:r>
      <w:r w:rsidRPr="00F90C74">
        <w:rPr>
          <w:rFonts w:asciiTheme="minorHAnsi" w:hAnsiTheme="minorHAnsi" w:cstheme="minorHAnsi"/>
          <w:sz w:val="24"/>
          <w:szCs w:val="24"/>
        </w:rPr>
        <w:t>)</w:t>
      </w:r>
      <w:r w:rsidR="008B5DB2"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492D01" w14:textId="02E2FD81" w:rsidR="000820CA" w:rsidRPr="00F90C74" w:rsidRDefault="000820CA" w:rsidP="006A2E61">
      <w:pPr>
        <w:pStyle w:val="ListParagraph"/>
        <w:spacing w:after="180"/>
        <w:ind w:left="0" w:right="677"/>
        <w:contextualSpacing w:val="0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A </w:t>
      </w:r>
      <w:r w:rsidR="003B3737">
        <w:rPr>
          <w:rFonts w:asciiTheme="minorHAnsi" w:eastAsia="Calibri" w:hAnsiTheme="minorHAnsi"/>
          <w:sz w:val="24"/>
          <w:szCs w:val="24"/>
        </w:rPr>
        <w:t xml:space="preserve">number of </w:t>
      </w:r>
      <w:r w:rsidRPr="00F90C74">
        <w:rPr>
          <w:rFonts w:asciiTheme="minorHAnsi" w:eastAsia="Calibri" w:hAnsiTheme="minorHAnsi"/>
          <w:sz w:val="24"/>
          <w:szCs w:val="24"/>
        </w:rPr>
        <w:t>NWIP</w:t>
      </w:r>
      <w:r w:rsidR="00CD77A8">
        <w:rPr>
          <w:rFonts w:asciiTheme="minorHAnsi" w:eastAsia="Calibri" w:hAnsiTheme="minorHAnsi"/>
          <w:sz w:val="24"/>
          <w:szCs w:val="24"/>
        </w:rPr>
        <w:t>s</w:t>
      </w:r>
      <w:r w:rsidR="003B3737">
        <w:rPr>
          <w:rFonts w:asciiTheme="minorHAnsi" w:eastAsia="Calibri" w:hAnsiTheme="minorHAnsi"/>
          <w:sz w:val="24"/>
          <w:szCs w:val="24"/>
        </w:rPr>
        <w:t xml:space="preserve"> were</w:t>
      </w:r>
      <w:r w:rsidR="00CD77A8">
        <w:rPr>
          <w:rFonts w:asciiTheme="minorHAnsi" w:eastAsia="Calibri" w:hAnsiTheme="minorHAnsi"/>
          <w:sz w:val="24"/>
          <w:szCs w:val="24"/>
        </w:rPr>
        <w:t xml:space="preserve"> </w:t>
      </w:r>
      <w:r w:rsidR="003B3737">
        <w:rPr>
          <w:rFonts w:asciiTheme="minorHAnsi" w:eastAsia="Calibri" w:hAnsiTheme="minorHAnsi"/>
          <w:sz w:val="24"/>
          <w:szCs w:val="24"/>
        </w:rPr>
        <w:t>discussed by the</w:t>
      </w:r>
      <w:r w:rsidR="009003F6">
        <w:rPr>
          <w:rFonts w:asciiTheme="minorHAnsi" w:eastAsia="Calibri" w:hAnsiTheme="minorHAnsi"/>
          <w:sz w:val="24"/>
          <w:szCs w:val="24"/>
        </w:rPr>
        <w:t xml:space="preserve"> MC during the afternoon open</w:t>
      </w:r>
      <w:r w:rsidRPr="00F90C74">
        <w:rPr>
          <w:rFonts w:asciiTheme="minorHAnsi" w:eastAsia="Calibri" w:hAnsiTheme="minorHAnsi"/>
          <w:sz w:val="24"/>
          <w:szCs w:val="24"/>
        </w:rPr>
        <w:t xml:space="preserve"> session.</w:t>
      </w:r>
    </w:p>
    <w:p w14:paraId="12E95F54" w14:textId="2E72117C" w:rsidR="00FA3499" w:rsidRPr="00F90C74" w:rsidRDefault="00FA3499" w:rsidP="006A2E61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th</w:t>
      </w:r>
      <w:r w:rsidR="0001558A" w:rsidRPr="00F90C74">
        <w:rPr>
          <w:rFonts w:asciiTheme="minorHAnsi" w:hAnsiTheme="minorHAnsi"/>
          <w:szCs w:val="24"/>
        </w:rPr>
        <w:t>e second day, a</w:t>
      </w:r>
      <w:r w:rsidR="00E07908" w:rsidRPr="00F90C74">
        <w:rPr>
          <w:rFonts w:asciiTheme="minorHAnsi" w:hAnsiTheme="minorHAnsi"/>
          <w:szCs w:val="24"/>
        </w:rPr>
        <w:t>n</w:t>
      </w:r>
      <w:r w:rsidRPr="00F90C74">
        <w:rPr>
          <w:rFonts w:asciiTheme="minorHAnsi" w:hAnsiTheme="minorHAnsi"/>
          <w:szCs w:val="24"/>
        </w:rPr>
        <w:t xml:space="preserve"> </w:t>
      </w:r>
      <w:r w:rsidR="00E07908" w:rsidRPr="00F90C74">
        <w:rPr>
          <w:rFonts w:asciiTheme="minorHAnsi" w:hAnsiTheme="minorHAnsi"/>
          <w:szCs w:val="24"/>
        </w:rPr>
        <w:t xml:space="preserve">open </w:t>
      </w:r>
      <w:r w:rsidRPr="00F90C74">
        <w:rPr>
          <w:rFonts w:asciiTheme="minorHAnsi" w:hAnsiTheme="minorHAnsi"/>
          <w:szCs w:val="24"/>
        </w:rPr>
        <w:t>St</w:t>
      </w:r>
      <w:r w:rsidR="00E07908" w:rsidRPr="00F90C74">
        <w:rPr>
          <w:rFonts w:asciiTheme="minorHAnsi" w:hAnsiTheme="minorHAnsi"/>
          <w:szCs w:val="24"/>
        </w:rPr>
        <w:t xml:space="preserve">akeholder Forum was held.  The Forum included </w:t>
      </w:r>
      <w:r w:rsidR="009003F6">
        <w:rPr>
          <w:rFonts w:asciiTheme="minorHAnsi" w:hAnsiTheme="minorHAnsi"/>
          <w:szCs w:val="24"/>
        </w:rPr>
        <w:t>approximately 180</w:t>
      </w:r>
      <w:r w:rsidRPr="00F90C74">
        <w:rPr>
          <w:rFonts w:asciiTheme="minorHAnsi" w:hAnsiTheme="minorHAnsi"/>
          <w:szCs w:val="24"/>
        </w:rPr>
        <w:t xml:space="preserve"> participants representing regulators, industry, and</w:t>
      </w:r>
      <w:r w:rsidR="009D1678" w:rsidRPr="00F90C74">
        <w:rPr>
          <w:rFonts w:asciiTheme="minorHAnsi" w:hAnsiTheme="minorHAnsi"/>
          <w:szCs w:val="24"/>
        </w:rPr>
        <w:t xml:space="preserve"> </w:t>
      </w:r>
      <w:r w:rsidR="005D100E">
        <w:rPr>
          <w:rFonts w:asciiTheme="minorHAnsi" w:hAnsiTheme="minorHAnsi"/>
          <w:szCs w:val="24"/>
        </w:rPr>
        <w:t xml:space="preserve">the </w:t>
      </w:r>
      <w:r w:rsidRPr="00F90C74">
        <w:rPr>
          <w:rFonts w:asciiTheme="minorHAnsi" w:hAnsiTheme="minorHAnsi"/>
          <w:szCs w:val="24"/>
        </w:rPr>
        <w:t>research community</w:t>
      </w:r>
      <w:r w:rsidR="00E07908" w:rsidRPr="00F90C74">
        <w:rPr>
          <w:rFonts w:asciiTheme="minorHAnsi" w:hAnsiTheme="minorHAnsi"/>
          <w:szCs w:val="24"/>
        </w:rPr>
        <w:t xml:space="preserve">.  </w:t>
      </w:r>
      <w:r w:rsidR="002569AE" w:rsidRPr="00F90C74">
        <w:rPr>
          <w:rFonts w:asciiTheme="minorHAnsi" w:hAnsiTheme="minorHAnsi"/>
          <w:szCs w:val="24"/>
        </w:rPr>
        <w:t>I</w:t>
      </w:r>
      <w:r w:rsidR="00706811" w:rsidRPr="00F90C74">
        <w:rPr>
          <w:rFonts w:asciiTheme="minorHAnsi" w:hAnsiTheme="minorHAnsi"/>
          <w:szCs w:val="24"/>
        </w:rPr>
        <w:t>n the morning</w:t>
      </w:r>
      <w:r w:rsidR="002569AE" w:rsidRPr="00F90C74">
        <w:rPr>
          <w:rFonts w:asciiTheme="minorHAnsi" w:hAnsiTheme="minorHAnsi"/>
          <w:szCs w:val="24"/>
        </w:rPr>
        <w:t>, participants</w:t>
      </w:r>
      <w:r w:rsidR="00706811" w:rsidRPr="00F90C74">
        <w:rPr>
          <w:rFonts w:asciiTheme="minorHAnsi" w:hAnsiTheme="minorHAnsi"/>
          <w:szCs w:val="24"/>
        </w:rPr>
        <w:t xml:space="preserve"> </w:t>
      </w:r>
      <w:r w:rsidR="00130396" w:rsidRPr="00F90C74">
        <w:rPr>
          <w:rFonts w:asciiTheme="minorHAnsi" w:hAnsiTheme="minorHAnsi"/>
          <w:szCs w:val="24"/>
        </w:rPr>
        <w:t xml:space="preserve">had </w:t>
      </w:r>
      <w:r w:rsidRPr="00F90C74">
        <w:rPr>
          <w:rFonts w:asciiTheme="minorHAnsi" w:hAnsiTheme="minorHAnsi"/>
          <w:szCs w:val="24"/>
        </w:rPr>
        <w:t xml:space="preserve">an opportunity to hear </w:t>
      </w:r>
      <w:r w:rsidR="002569AE" w:rsidRPr="00F90C74">
        <w:rPr>
          <w:rFonts w:asciiTheme="minorHAnsi" w:hAnsiTheme="minorHAnsi"/>
          <w:szCs w:val="24"/>
        </w:rPr>
        <w:t xml:space="preserve">regulatory </w:t>
      </w:r>
      <w:r w:rsidRPr="00F90C74">
        <w:rPr>
          <w:rFonts w:asciiTheme="minorHAnsi" w:hAnsiTheme="minorHAnsi"/>
          <w:szCs w:val="24"/>
        </w:rPr>
        <w:t xml:space="preserve">updates </w:t>
      </w:r>
      <w:r w:rsidR="002569AE" w:rsidRPr="00F90C74">
        <w:rPr>
          <w:rFonts w:asciiTheme="minorHAnsi" w:hAnsiTheme="minorHAnsi"/>
          <w:szCs w:val="24"/>
        </w:rPr>
        <w:t xml:space="preserve">from Australia, </w:t>
      </w:r>
      <w:r w:rsidR="00DA3E32" w:rsidRPr="00F90C74">
        <w:rPr>
          <w:rFonts w:asciiTheme="minorHAnsi" w:hAnsiTheme="minorHAnsi"/>
          <w:szCs w:val="24"/>
        </w:rPr>
        <w:t>Brazil, Canada,</w:t>
      </w:r>
      <w:r w:rsidR="0011335F">
        <w:rPr>
          <w:rFonts w:asciiTheme="minorHAnsi" w:hAnsiTheme="minorHAnsi"/>
          <w:szCs w:val="24"/>
        </w:rPr>
        <w:t xml:space="preserve"> China,</w:t>
      </w:r>
      <w:r w:rsidR="00DA3E32" w:rsidRPr="00F90C74">
        <w:rPr>
          <w:rFonts w:asciiTheme="minorHAnsi" w:hAnsiTheme="minorHAnsi"/>
          <w:szCs w:val="24"/>
        </w:rPr>
        <w:t xml:space="preserve"> </w:t>
      </w:r>
      <w:r w:rsidR="002569AE" w:rsidRPr="00F90C74">
        <w:rPr>
          <w:rFonts w:asciiTheme="minorHAnsi" w:hAnsiTheme="minorHAnsi"/>
          <w:szCs w:val="24"/>
        </w:rPr>
        <w:t>EU, Japan</w:t>
      </w:r>
      <w:r w:rsidR="0011335F">
        <w:rPr>
          <w:rFonts w:asciiTheme="minorHAnsi" w:hAnsiTheme="minorHAnsi"/>
          <w:szCs w:val="24"/>
        </w:rPr>
        <w:t>, Russia, Singapore</w:t>
      </w:r>
      <w:r w:rsidR="00796F88">
        <w:rPr>
          <w:rFonts w:asciiTheme="minorHAnsi" w:hAnsiTheme="minorHAnsi"/>
          <w:szCs w:val="24"/>
        </w:rPr>
        <w:t>,</w:t>
      </w:r>
      <w:r w:rsidR="002569AE" w:rsidRPr="00F90C74">
        <w:rPr>
          <w:rFonts w:asciiTheme="minorHAnsi" w:hAnsiTheme="minorHAnsi"/>
          <w:szCs w:val="24"/>
        </w:rPr>
        <w:t xml:space="preserve"> </w:t>
      </w:r>
      <w:r w:rsidR="00DA3E32" w:rsidRPr="00F90C74">
        <w:rPr>
          <w:rFonts w:asciiTheme="minorHAnsi" w:hAnsiTheme="minorHAnsi"/>
          <w:szCs w:val="24"/>
        </w:rPr>
        <w:t>and US</w:t>
      </w:r>
      <w:r w:rsidR="00796F88">
        <w:rPr>
          <w:rFonts w:asciiTheme="minorHAnsi" w:hAnsiTheme="minorHAnsi"/>
          <w:szCs w:val="24"/>
        </w:rPr>
        <w:t>A</w:t>
      </w:r>
      <w:r w:rsidR="0070293F" w:rsidRPr="00F90C74">
        <w:rPr>
          <w:rFonts w:asciiTheme="minorHAnsi" w:hAnsiTheme="minorHAnsi"/>
          <w:szCs w:val="24"/>
        </w:rPr>
        <w:t xml:space="preserve"> and update reports on IMDRF’s current work items</w:t>
      </w:r>
      <w:r w:rsidRPr="00F90C74">
        <w:rPr>
          <w:rFonts w:asciiTheme="minorHAnsi" w:hAnsiTheme="minorHAnsi"/>
          <w:szCs w:val="24"/>
        </w:rPr>
        <w:t xml:space="preserve">.  </w:t>
      </w:r>
      <w:r w:rsidR="008B5DB2" w:rsidRPr="00F90C74">
        <w:rPr>
          <w:rFonts w:asciiTheme="minorHAnsi" w:hAnsiTheme="minorHAnsi"/>
          <w:szCs w:val="24"/>
        </w:rPr>
        <w:t xml:space="preserve">The morning </w:t>
      </w:r>
      <w:r w:rsidR="002569AE" w:rsidRPr="00F90C74">
        <w:rPr>
          <w:rFonts w:asciiTheme="minorHAnsi" w:hAnsiTheme="minorHAnsi"/>
          <w:szCs w:val="24"/>
        </w:rPr>
        <w:t>closed</w:t>
      </w:r>
      <w:r w:rsidR="008B5DB2" w:rsidRPr="00F90C74">
        <w:rPr>
          <w:rFonts w:asciiTheme="minorHAnsi" w:hAnsiTheme="minorHAnsi"/>
          <w:szCs w:val="24"/>
        </w:rPr>
        <w:t xml:space="preserve"> with a Questions &amp; Answers Session.</w:t>
      </w:r>
    </w:p>
    <w:p w14:paraId="4CC651C6" w14:textId="4B6AA3BE" w:rsidR="00D05FFB" w:rsidRPr="00F90C74" w:rsidRDefault="002569AE" w:rsidP="006A2E61">
      <w:pPr>
        <w:tabs>
          <w:tab w:val="left" w:pos="-5123"/>
          <w:tab w:val="left" w:pos="406"/>
        </w:tabs>
        <w:rPr>
          <w:rFonts w:asciiTheme="minorHAnsi" w:eastAsia="Calibri" w:hAnsiTheme="minorHAnsi" w:cstheme="minorHAnsi"/>
          <w:b/>
          <w:szCs w:val="24"/>
          <w:lang w:val="en-AU"/>
        </w:rPr>
      </w:pPr>
      <w:r w:rsidRPr="00F90C74">
        <w:rPr>
          <w:rFonts w:asciiTheme="minorHAnsi" w:hAnsiTheme="minorHAnsi"/>
          <w:szCs w:val="24"/>
        </w:rPr>
        <w:t xml:space="preserve">In the afternoon of day two, </w:t>
      </w:r>
      <w:r w:rsidR="00570AB0">
        <w:rPr>
          <w:rFonts w:asciiTheme="minorHAnsi" w:hAnsiTheme="minorHAnsi"/>
          <w:szCs w:val="24"/>
        </w:rPr>
        <w:t xml:space="preserve">Australia </w:t>
      </w:r>
      <w:r w:rsidRPr="00F90C74">
        <w:rPr>
          <w:rFonts w:asciiTheme="minorHAnsi" w:hAnsiTheme="minorHAnsi"/>
          <w:szCs w:val="24"/>
        </w:rPr>
        <w:t>presented a NWIP</w:t>
      </w:r>
      <w:r w:rsidR="00D05FFB" w:rsidRPr="00F90C74">
        <w:rPr>
          <w:rFonts w:asciiTheme="minorHAnsi" w:hAnsiTheme="minorHAnsi"/>
          <w:szCs w:val="24"/>
        </w:rPr>
        <w:t xml:space="preserve"> on </w:t>
      </w:r>
      <w:r w:rsidR="00570AB0">
        <w:rPr>
          <w:rFonts w:asciiTheme="minorHAnsi" w:eastAsia="Calibri" w:hAnsiTheme="minorHAnsi" w:cstheme="minorHAnsi"/>
          <w:szCs w:val="24"/>
          <w:lang w:val="en-AU"/>
        </w:rPr>
        <w:t>patient specific devices</w:t>
      </w:r>
      <w:r w:rsidR="00D05FFB" w:rsidRPr="00796F88">
        <w:rPr>
          <w:rFonts w:asciiTheme="minorHAnsi" w:eastAsia="Calibri" w:hAnsiTheme="minorHAnsi" w:cstheme="minorHAnsi"/>
          <w:szCs w:val="24"/>
          <w:lang w:val="en-AU"/>
        </w:rPr>
        <w:t>.</w:t>
      </w:r>
      <w:r w:rsidR="00D05FFB" w:rsidRPr="00F90C74">
        <w:rPr>
          <w:rFonts w:asciiTheme="minorHAnsi" w:eastAsia="Calibri" w:hAnsiTheme="minorHAnsi" w:cstheme="minorHAnsi"/>
          <w:b/>
          <w:szCs w:val="24"/>
          <w:lang w:val="en-AU"/>
        </w:rPr>
        <w:t xml:space="preserve"> </w:t>
      </w:r>
      <w:r w:rsidR="00D05FFB" w:rsidRPr="00F90C74">
        <w:rPr>
          <w:rFonts w:asciiTheme="minorHAnsi" w:eastAsia="Calibri" w:hAnsiTheme="minorHAnsi" w:cstheme="minorHAnsi"/>
          <w:szCs w:val="24"/>
          <w:lang w:val="en-AU"/>
        </w:rPr>
        <w:t xml:space="preserve">This was followed </w:t>
      </w:r>
      <w:r w:rsidR="000401F9" w:rsidRPr="00F90C74">
        <w:rPr>
          <w:rFonts w:asciiTheme="minorHAnsi" w:eastAsia="Calibri" w:hAnsiTheme="minorHAnsi" w:cstheme="minorHAnsi"/>
          <w:szCs w:val="24"/>
          <w:lang w:val="en-AU"/>
        </w:rPr>
        <w:t xml:space="preserve">by a panel </w:t>
      </w:r>
      <w:r w:rsidR="00570AB0">
        <w:rPr>
          <w:rFonts w:asciiTheme="minorHAnsi" w:eastAsia="Calibri" w:hAnsiTheme="minorHAnsi" w:cstheme="minorHAnsi"/>
          <w:szCs w:val="24"/>
          <w:lang w:val="en-AU"/>
        </w:rPr>
        <w:t>discussion on real world evidence</w:t>
      </w:r>
      <w:r w:rsidR="000401F9" w:rsidRPr="00F90C74">
        <w:rPr>
          <w:rFonts w:asciiTheme="minorHAnsi" w:eastAsia="Calibri" w:hAnsiTheme="minorHAnsi" w:cstheme="minorHAnsi"/>
          <w:szCs w:val="24"/>
          <w:lang w:val="en-AU"/>
        </w:rPr>
        <w:t>.</w:t>
      </w:r>
      <w:r w:rsidR="00796F88">
        <w:rPr>
          <w:rFonts w:asciiTheme="minorHAnsi" w:eastAsia="Calibri" w:hAnsiTheme="minorHAnsi" w:cstheme="minorHAnsi"/>
          <w:szCs w:val="24"/>
          <w:lang w:val="en-AU"/>
        </w:rPr>
        <w:t xml:space="preserve"> </w:t>
      </w:r>
      <w:r w:rsidR="000401F9" w:rsidRPr="00F90C74">
        <w:rPr>
          <w:rFonts w:asciiTheme="minorHAnsi" w:hAnsiTheme="minorHAnsi"/>
          <w:iCs/>
          <w:szCs w:val="24"/>
        </w:rPr>
        <w:t>The</w:t>
      </w:r>
      <w:r w:rsidR="0011335F">
        <w:rPr>
          <w:rFonts w:asciiTheme="minorHAnsi" w:hAnsiTheme="minorHAnsi"/>
          <w:iCs/>
          <w:szCs w:val="24"/>
        </w:rPr>
        <w:t xml:space="preserve"> panel</w:t>
      </w:r>
      <w:r w:rsidR="000401F9" w:rsidRPr="00F90C74">
        <w:rPr>
          <w:rFonts w:asciiTheme="minorHAnsi" w:hAnsiTheme="minorHAnsi"/>
          <w:iCs/>
          <w:szCs w:val="24"/>
        </w:rPr>
        <w:t xml:space="preserve"> explored the challenges, opportunities </w:t>
      </w:r>
      <w:r w:rsidR="00511114">
        <w:rPr>
          <w:rFonts w:asciiTheme="minorHAnsi" w:hAnsiTheme="minorHAnsi"/>
          <w:iCs/>
          <w:szCs w:val="24"/>
        </w:rPr>
        <w:t>and</w:t>
      </w:r>
      <w:r w:rsidR="000401F9" w:rsidRPr="00F90C74">
        <w:rPr>
          <w:rFonts w:asciiTheme="minorHAnsi" w:hAnsiTheme="minorHAnsi"/>
          <w:iCs/>
          <w:szCs w:val="24"/>
        </w:rPr>
        <w:t xml:space="preserve"> </w:t>
      </w:r>
      <w:r w:rsidR="00397196">
        <w:rPr>
          <w:rFonts w:asciiTheme="minorHAnsi" w:hAnsiTheme="minorHAnsi"/>
          <w:iCs/>
          <w:szCs w:val="24"/>
        </w:rPr>
        <w:t xml:space="preserve">the </w:t>
      </w:r>
      <w:r w:rsidR="000401F9" w:rsidRPr="00F90C74">
        <w:rPr>
          <w:rFonts w:asciiTheme="minorHAnsi" w:hAnsiTheme="minorHAnsi"/>
          <w:iCs/>
          <w:szCs w:val="24"/>
        </w:rPr>
        <w:t xml:space="preserve">complexity of medical device </w:t>
      </w:r>
      <w:r w:rsidR="00570AB0">
        <w:rPr>
          <w:rFonts w:asciiTheme="minorHAnsi" w:hAnsiTheme="minorHAnsi"/>
          <w:iCs/>
          <w:szCs w:val="24"/>
        </w:rPr>
        <w:t>real world evidence</w:t>
      </w:r>
      <w:r w:rsidR="000401F9" w:rsidRPr="00F90C74">
        <w:rPr>
          <w:rFonts w:asciiTheme="minorHAnsi" w:hAnsiTheme="minorHAnsi"/>
          <w:iCs/>
          <w:szCs w:val="24"/>
        </w:rPr>
        <w:t xml:space="preserve"> issues in the context of the current trends in medical technology.</w:t>
      </w:r>
    </w:p>
    <w:p w14:paraId="3C4BBEC7" w14:textId="44DA9165" w:rsidR="00FA3499" w:rsidRDefault="004A3848" w:rsidP="006A2E61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S</w:t>
      </w:r>
      <w:r w:rsidR="008B5DB2" w:rsidRPr="00F90C74">
        <w:rPr>
          <w:rFonts w:asciiTheme="minorHAnsi" w:hAnsiTheme="minorHAnsi"/>
          <w:szCs w:val="24"/>
        </w:rPr>
        <w:t xml:space="preserve">takeholders </w:t>
      </w:r>
      <w:r w:rsidR="004051DA" w:rsidRPr="00F90C74">
        <w:rPr>
          <w:rFonts w:asciiTheme="minorHAnsi" w:hAnsiTheme="minorHAnsi"/>
          <w:szCs w:val="24"/>
        </w:rPr>
        <w:t xml:space="preserve">and participants </w:t>
      </w:r>
      <w:r w:rsidR="008B5DB2" w:rsidRPr="00F90C74">
        <w:rPr>
          <w:rFonts w:asciiTheme="minorHAnsi" w:hAnsiTheme="minorHAnsi"/>
          <w:szCs w:val="24"/>
        </w:rPr>
        <w:t xml:space="preserve">had an opportunity to </w:t>
      </w:r>
      <w:r w:rsidR="0070293F" w:rsidRPr="00F90C74">
        <w:rPr>
          <w:rFonts w:asciiTheme="minorHAnsi" w:hAnsiTheme="minorHAnsi"/>
          <w:szCs w:val="24"/>
        </w:rPr>
        <w:t xml:space="preserve">hear updates about </w:t>
      </w:r>
      <w:r w:rsidRPr="00F90C74">
        <w:rPr>
          <w:rFonts w:asciiTheme="minorHAnsi" w:hAnsiTheme="minorHAnsi"/>
          <w:szCs w:val="24"/>
        </w:rPr>
        <w:t>the work</w:t>
      </w:r>
      <w:r w:rsidR="0070293F" w:rsidRPr="00F90C74">
        <w:rPr>
          <w:rFonts w:asciiTheme="minorHAnsi" w:hAnsiTheme="minorHAnsi"/>
          <w:szCs w:val="24"/>
        </w:rPr>
        <w:t xml:space="preserve"> of:</w:t>
      </w:r>
    </w:p>
    <w:p w14:paraId="40E2B5F4" w14:textId="4387CBAE" w:rsidR="0070293F" w:rsidRPr="00F90C74" w:rsidRDefault="006A2E61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DITTA</w:t>
      </w:r>
    </w:p>
    <w:p w14:paraId="546B2D6D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GMTA </w:t>
      </w:r>
    </w:p>
    <w:p w14:paraId="61528A92" w14:textId="369AF0A9" w:rsidR="000401F9" w:rsidRPr="00F90C74" w:rsidRDefault="000401F9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APEC</w:t>
      </w:r>
    </w:p>
    <w:p w14:paraId="47FF409B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/>
          <w:sz w:val="24"/>
          <w:szCs w:val="24"/>
          <w:lang w:eastAsia="ja-JP"/>
        </w:rPr>
        <w:t xml:space="preserve">WHO </w:t>
      </w:r>
    </w:p>
    <w:p w14:paraId="265E5247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/>
          <w:sz w:val="24"/>
          <w:szCs w:val="24"/>
          <w:lang w:eastAsia="ja-JP"/>
        </w:rPr>
        <w:t xml:space="preserve">AHWP </w:t>
      </w:r>
    </w:p>
    <w:p w14:paraId="0B872AB7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/>
          <w:sz w:val="24"/>
          <w:szCs w:val="24"/>
          <w:lang w:eastAsia="ja-JP"/>
        </w:rPr>
      </w:pPr>
      <w:r w:rsidRPr="00F90C74">
        <w:rPr>
          <w:rFonts w:asciiTheme="minorHAnsi" w:hAnsiTheme="minorHAnsi"/>
          <w:sz w:val="24"/>
          <w:szCs w:val="24"/>
          <w:lang w:eastAsia="ja-JP"/>
        </w:rPr>
        <w:t xml:space="preserve">PAHO </w:t>
      </w:r>
    </w:p>
    <w:p w14:paraId="6F3A50A8" w14:textId="4346ED42" w:rsidR="000C3A33" w:rsidRPr="00F90C74" w:rsidRDefault="00752247" w:rsidP="00C67BE6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The second day was closed with an IMDRF General Questions and Answers Session and concluding remarks by the IMDRF Chair.</w:t>
      </w:r>
      <w:r w:rsidR="00CA030C" w:rsidRPr="00F90C74">
        <w:rPr>
          <w:rFonts w:asciiTheme="minorHAnsi" w:hAnsiTheme="minorHAnsi"/>
          <w:szCs w:val="24"/>
        </w:rPr>
        <w:t xml:space="preserve"> </w:t>
      </w:r>
    </w:p>
    <w:p w14:paraId="2D08FE79" w14:textId="4EC9DF5F" w:rsidR="00F3047D" w:rsidRPr="00F90C74" w:rsidRDefault="00FA3499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</w:t>
      </w:r>
      <w:r w:rsidR="00F82EED" w:rsidRPr="00F90C74">
        <w:rPr>
          <w:rFonts w:asciiTheme="minorHAnsi" w:hAnsiTheme="minorHAnsi"/>
          <w:szCs w:val="24"/>
        </w:rPr>
        <w:t>he third</w:t>
      </w:r>
      <w:r w:rsidRPr="00F90C74">
        <w:rPr>
          <w:rFonts w:asciiTheme="minorHAnsi" w:hAnsiTheme="minorHAnsi"/>
          <w:szCs w:val="24"/>
        </w:rPr>
        <w:t xml:space="preserve"> day of the meeting, the M</w:t>
      </w:r>
      <w:r w:rsidR="00000697" w:rsidRPr="00F90C74">
        <w:rPr>
          <w:rFonts w:asciiTheme="minorHAnsi" w:hAnsiTheme="minorHAnsi"/>
          <w:szCs w:val="24"/>
        </w:rPr>
        <w:t>C</w:t>
      </w:r>
      <w:r w:rsidRPr="00F90C74">
        <w:rPr>
          <w:rFonts w:asciiTheme="minorHAnsi" w:hAnsiTheme="minorHAnsi"/>
          <w:szCs w:val="24"/>
        </w:rPr>
        <w:t xml:space="preserve"> discussed </w:t>
      </w:r>
      <w:r w:rsidR="004555FD" w:rsidRPr="00F90C74">
        <w:rPr>
          <w:rFonts w:asciiTheme="minorHAnsi" w:hAnsiTheme="minorHAnsi"/>
          <w:szCs w:val="24"/>
        </w:rPr>
        <w:t xml:space="preserve">feedback from </w:t>
      </w:r>
      <w:r w:rsidRPr="00F90C74">
        <w:rPr>
          <w:rFonts w:asciiTheme="minorHAnsi" w:hAnsiTheme="minorHAnsi"/>
          <w:szCs w:val="24"/>
        </w:rPr>
        <w:t xml:space="preserve">the </w:t>
      </w:r>
      <w:r w:rsidR="00E07908" w:rsidRPr="00F90C74">
        <w:rPr>
          <w:rFonts w:asciiTheme="minorHAnsi" w:hAnsiTheme="minorHAnsi"/>
          <w:szCs w:val="24"/>
        </w:rPr>
        <w:t>public</w:t>
      </w:r>
      <w:r w:rsidRPr="00F90C74">
        <w:rPr>
          <w:rFonts w:asciiTheme="minorHAnsi" w:hAnsiTheme="minorHAnsi"/>
          <w:szCs w:val="24"/>
        </w:rPr>
        <w:t xml:space="preserve"> Stakeholder Forum</w:t>
      </w:r>
      <w:r w:rsidR="00556C48" w:rsidRPr="00F90C74">
        <w:rPr>
          <w:rFonts w:asciiTheme="minorHAnsi" w:hAnsiTheme="minorHAnsi"/>
          <w:szCs w:val="24"/>
        </w:rPr>
        <w:t>,</w:t>
      </w:r>
      <w:r w:rsidR="00F82EED" w:rsidRPr="00F90C74">
        <w:rPr>
          <w:rFonts w:asciiTheme="minorHAnsi" w:hAnsiTheme="minorHAnsi"/>
          <w:szCs w:val="24"/>
        </w:rPr>
        <w:t xml:space="preserve"> </w:t>
      </w:r>
      <w:r w:rsidR="004A3848" w:rsidRPr="00F90C74">
        <w:rPr>
          <w:rFonts w:asciiTheme="minorHAnsi" w:hAnsiTheme="minorHAnsi"/>
          <w:szCs w:val="24"/>
        </w:rPr>
        <w:t xml:space="preserve">and made decisions </w:t>
      </w:r>
      <w:r w:rsidR="004B5318">
        <w:rPr>
          <w:rFonts w:asciiTheme="minorHAnsi" w:hAnsiTheme="minorHAnsi"/>
          <w:szCs w:val="24"/>
        </w:rPr>
        <w:t xml:space="preserve">and discussed </w:t>
      </w:r>
      <w:r w:rsidR="00F82EED" w:rsidRPr="00F90C74">
        <w:rPr>
          <w:rFonts w:asciiTheme="minorHAnsi" w:hAnsiTheme="minorHAnsi"/>
          <w:szCs w:val="24"/>
        </w:rPr>
        <w:t xml:space="preserve">current </w:t>
      </w:r>
      <w:r w:rsidR="0011335F">
        <w:rPr>
          <w:rFonts w:asciiTheme="minorHAnsi" w:hAnsiTheme="minorHAnsi"/>
          <w:szCs w:val="24"/>
        </w:rPr>
        <w:t xml:space="preserve">and new </w:t>
      </w:r>
      <w:r w:rsidR="00F82EED" w:rsidRPr="00F90C74">
        <w:rPr>
          <w:rFonts w:asciiTheme="minorHAnsi" w:hAnsiTheme="minorHAnsi"/>
          <w:szCs w:val="24"/>
        </w:rPr>
        <w:t>Work Items</w:t>
      </w:r>
      <w:r w:rsidR="004B5318">
        <w:rPr>
          <w:rFonts w:asciiTheme="minorHAnsi" w:hAnsiTheme="minorHAnsi"/>
          <w:szCs w:val="24"/>
        </w:rPr>
        <w:t>, and membership</w:t>
      </w:r>
      <w:r w:rsidR="00F82EED" w:rsidRPr="00F90C74">
        <w:rPr>
          <w:rFonts w:asciiTheme="minorHAnsi" w:hAnsiTheme="minorHAnsi"/>
          <w:szCs w:val="24"/>
        </w:rPr>
        <w:t xml:space="preserve"> (</w:t>
      </w:r>
      <w:r w:rsidR="00F82EED" w:rsidRPr="00F90C74">
        <w:rPr>
          <w:rFonts w:asciiTheme="minorHAnsi" w:hAnsiTheme="minorHAnsi"/>
          <w:i/>
          <w:szCs w:val="24"/>
        </w:rPr>
        <w:t>see</w:t>
      </w:r>
      <w:r w:rsidR="00F82EED" w:rsidRPr="00F90C74">
        <w:rPr>
          <w:rFonts w:asciiTheme="minorHAnsi" w:hAnsiTheme="minorHAnsi"/>
          <w:szCs w:val="24"/>
        </w:rPr>
        <w:t xml:space="preserve"> Annex). </w:t>
      </w:r>
    </w:p>
    <w:p w14:paraId="172E7B7D" w14:textId="08A46E83" w:rsidR="00FA3499" w:rsidRPr="00F90C74" w:rsidRDefault="002E27A3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IMDRF-</w:t>
      </w:r>
      <w:r w:rsidR="00F237F7" w:rsidRPr="00F90C74">
        <w:rPr>
          <w:rFonts w:asciiTheme="minorHAnsi" w:hAnsiTheme="minorHAnsi"/>
          <w:szCs w:val="24"/>
        </w:rPr>
        <w:t>1</w:t>
      </w:r>
      <w:r w:rsidR="00570AB0">
        <w:rPr>
          <w:rFonts w:asciiTheme="minorHAnsi" w:hAnsiTheme="minorHAnsi"/>
          <w:szCs w:val="24"/>
        </w:rPr>
        <w:t>3</w:t>
      </w:r>
      <w:r w:rsidR="008E68A7">
        <w:rPr>
          <w:rFonts w:asciiTheme="minorHAnsi" w:hAnsiTheme="minorHAnsi"/>
          <w:szCs w:val="24"/>
        </w:rPr>
        <w:t xml:space="preserve"> is proposed to be held in Shanghai</w:t>
      </w:r>
      <w:r w:rsidR="00570AB0">
        <w:rPr>
          <w:rFonts w:asciiTheme="minorHAnsi" w:hAnsiTheme="minorHAnsi"/>
          <w:szCs w:val="24"/>
        </w:rPr>
        <w:t xml:space="preserve">, </w:t>
      </w:r>
      <w:r w:rsidR="00F237F7" w:rsidRPr="00F90C74">
        <w:rPr>
          <w:rFonts w:asciiTheme="minorHAnsi" w:hAnsiTheme="minorHAnsi"/>
          <w:szCs w:val="24"/>
        </w:rPr>
        <w:t>C</w:t>
      </w:r>
      <w:r w:rsidR="00570AB0">
        <w:rPr>
          <w:rFonts w:asciiTheme="minorHAnsi" w:hAnsiTheme="minorHAnsi"/>
          <w:szCs w:val="24"/>
        </w:rPr>
        <w:t>hina</w:t>
      </w:r>
      <w:r w:rsidR="00796F88">
        <w:rPr>
          <w:rFonts w:asciiTheme="minorHAnsi" w:hAnsiTheme="minorHAnsi"/>
          <w:szCs w:val="24"/>
        </w:rPr>
        <w:t>,</w:t>
      </w:r>
      <w:r w:rsidR="00570AB0">
        <w:rPr>
          <w:rFonts w:asciiTheme="minorHAnsi" w:hAnsiTheme="minorHAnsi"/>
          <w:szCs w:val="24"/>
        </w:rPr>
        <w:t xml:space="preserve"> </w:t>
      </w:r>
      <w:r w:rsidR="00E7593C">
        <w:rPr>
          <w:rFonts w:asciiTheme="minorHAnsi" w:hAnsiTheme="minorHAnsi"/>
          <w:szCs w:val="24"/>
        </w:rPr>
        <w:t>i</w:t>
      </w:r>
      <w:r w:rsidR="00570AB0">
        <w:rPr>
          <w:rFonts w:asciiTheme="minorHAnsi" w:hAnsiTheme="minorHAnsi"/>
          <w:szCs w:val="24"/>
        </w:rPr>
        <w:t>n March</w:t>
      </w:r>
      <w:r w:rsidR="00E07908" w:rsidRPr="00F90C74">
        <w:rPr>
          <w:rFonts w:asciiTheme="minorHAnsi" w:hAnsiTheme="minorHAnsi"/>
          <w:szCs w:val="24"/>
        </w:rPr>
        <w:t xml:space="preserve"> 201</w:t>
      </w:r>
      <w:r w:rsidR="00570AB0">
        <w:rPr>
          <w:rFonts w:asciiTheme="minorHAnsi" w:hAnsiTheme="minorHAnsi"/>
          <w:szCs w:val="24"/>
        </w:rPr>
        <w:t>8</w:t>
      </w:r>
      <w:r w:rsidRPr="00F90C74">
        <w:rPr>
          <w:rFonts w:asciiTheme="minorHAnsi" w:hAnsiTheme="minorHAnsi"/>
          <w:szCs w:val="24"/>
        </w:rPr>
        <w:t>.</w:t>
      </w:r>
      <w:r w:rsidR="00E07908" w:rsidRPr="00F90C74">
        <w:rPr>
          <w:rFonts w:asciiTheme="minorHAnsi" w:hAnsiTheme="minorHAnsi"/>
          <w:szCs w:val="24"/>
        </w:rPr>
        <w:t xml:space="preserve"> </w:t>
      </w:r>
      <w:r w:rsidR="00FA3499" w:rsidRPr="00F90C74">
        <w:rPr>
          <w:rFonts w:asciiTheme="minorHAnsi" w:hAnsiTheme="minorHAnsi"/>
          <w:szCs w:val="24"/>
        </w:rPr>
        <w:t>Details o</w:t>
      </w:r>
      <w:r w:rsidR="00E07908" w:rsidRPr="00F90C74">
        <w:rPr>
          <w:rFonts w:asciiTheme="minorHAnsi" w:hAnsiTheme="minorHAnsi"/>
          <w:szCs w:val="24"/>
        </w:rPr>
        <w:t>n</w:t>
      </w:r>
      <w:r w:rsidR="00FA3499" w:rsidRPr="00F90C74">
        <w:rPr>
          <w:rFonts w:asciiTheme="minorHAnsi" w:hAnsiTheme="minorHAnsi"/>
          <w:szCs w:val="24"/>
        </w:rPr>
        <w:t xml:space="preserve"> the </w:t>
      </w:r>
      <w:r w:rsidR="0070293F" w:rsidRPr="00F90C74">
        <w:rPr>
          <w:rFonts w:asciiTheme="minorHAnsi" w:hAnsiTheme="minorHAnsi"/>
          <w:szCs w:val="24"/>
        </w:rPr>
        <w:t xml:space="preserve">venue and on </w:t>
      </w:r>
      <w:r w:rsidR="001376F9" w:rsidRPr="00F90C74">
        <w:rPr>
          <w:rFonts w:asciiTheme="minorHAnsi" w:hAnsiTheme="minorHAnsi"/>
          <w:szCs w:val="24"/>
        </w:rPr>
        <w:t xml:space="preserve">the </w:t>
      </w:r>
      <w:r w:rsidR="00FA3499" w:rsidRPr="00F90C74">
        <w:rPr>
          <w:rFonts w:asciiTheme="minorHAnsi" w:hAnsiTheme="minorHAnsi"/>
          <w:szCs w:val="24"/>
        </w:rPr>
        <w:t xml:space="preserve">Stakeholder Forum will be communicated on the IMDRF </w:t>
      </w:r>
      <w:r w:rsidR="000B46E7" w:rsidRPr="00F90C74">
        <w:rPr>
          <w:rFonts w:asciiTheme="minorHAnsi" w:hAnsiTheme="minorHAnsi"/>
          <w:szCs w:val="24"/>
        </w:rPr>
        <w:t>website</w:t>
      </w:r>
      <w:r w:rsidR="006A2E61">
        <w:rPr>
          <w:rFonts w:asciiTheme="minorHAnsi" w:hAnsiTheme="minorHAnsi"/>
          <w:szCs w:val="24"/>
        </w:rPr>
        <w:t>.</w:t>
      </w:r>
    </w:p>
    <w:p w14:paraId="6D442C0B" w14:textId="77777777" w:rsidR="00FA3499" w:rsidRPr="00F90C74" w:rsidRDefault="00FA3499" w:rsidP="00FA3499">
      <w:pPr>
        <w:tabs>
          <w:tab w:val="left" w:pos="3202"/>
        </w:tabs>
        <w:jc w:val="center"/>
        <w:rPr>
          <w:rFonts w:asciiTheme="minorHAnsi" w:hAnsiTheme="minorHAnsi"/>
          <w:b/>
          <w:szCs w:val="24"/>
        </w:rPr>
      </w:pPr>
      <w:r w:rsidRPr="00F90C74">
        <w:rPr>
          <w:rFonts w:asciiTheme="minorHAnsi" w:hAnsiTheme="minorHAnsi"/>
          <w:b/>
          <w:i/>
          <w:szCs w:val="24"/>
        </w:rPr>
        <w:br w:type="page"/>
      </w:r>
      <w:r w:rsidRPr="00F90C74">
        <w:rPr>
          <w:rFonts w:asciiTheme="minorHAnsi" w:hAnsiTheme="minorHAnsi"/>
          <w:b/>
          <w:szCs w:val="24"/>
        </w:rPr>
        <w:lastRenderedPageBreak/>
        <w:t>ANNEX</w:t>
      </w:r>
    </w:p>
    <w:p w14:paraId="0FB9C885" w14:textId="77777777" w:rsidR="00FA3499" w:rsidRPr="00F90C74" w:rsidRDefault="00AD6430" w:rsidP="006A2E61">
      <w:pPr>
        <w:tabs>
          <w:tab w:val="left" w:pos="3202"/>
        </w:tabs>
        <w:spacing w:after="480"/>
        <w:jc w:val="center"/>
        <w:rPr>
          <w:rFonts w:asciiTheme="minorHAnsi" w:hAnsiTheme="minorHAnsi"/>
          <w:b/>
          <w:szCs w:val="24"/>
        </w:rPr>
      </w:pPr>
      <w:r w:rsidRPr="00F90C74">
        <w:rPr>
          <w:rFonts w:asciiTheme="minorHAnsi" w:hAnsiTheme="minorHAnsi"/>
          <w:b/>
          <w:szCs w:val="24"/>
        </w:rPr>
        <w:t xml:space="preserve">DECISIONS BY THE </w:t>
      </w:r>
      <w:r w:rsidR="00FA3499" w:rsidRPr="00F90C74">
        <w:rPr>
          <w:rFonts w:asciiTheme="minorHAnsi" w:hAnsiTheme="minorHAnsi"/>
          <w:b/>
          <w:szCs w:val="24"/>
        </w:rPr>
        <w:t xml:space="preserve">IMDRF </w:t>
      </w:r>
      <w:r w:rsidRPr="00F90C74">
        <w:rPr>
          <w:rFonts w:asciiTheme="minorHAnsi" w:hAnsiTheme="minorHAnsi"/>
          <w:b/>
          <w:szCs w:val="24"/>
        </w:rPr>
        <w:t>MANAGEMENT COMMITTEE</w:t>
      </w:r>
    </w:p>
    <w:p w14:paraId="7DEC652B" w14:textId="70F226A4" w:rsidR="00C42EE6" w:rsidRPr="00F90C74" w:rsidRDefault="002E27A3" w:rsidP="006A2E61">
      <w:pPr>
        <w:tabs>
          <w:tab w:val="left" w:pos="3202"/>
        </w:tabs>
        <w:spacing w:after="240"/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In summary:</w:t>
      </w:r>
      <w:bookmarkStart w:id="0" w:name="_GoBack"/>
      <w:bookmarkEnd w:id="0"/>
    </w:p>
    <w:p w14:paraId="7CC8D8E2" w14:textId="77777777" w:rsidR="000940F2" w:rsidRDefault="000940F2" w:rsidP="006A2E61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E197E">
        <w:rPr>
          <w:rFonts w:asciiTheme="minorHAnsi" w:hAnsiTheme="minorHAnsi" w:cstheme="minorHAnsi"/>
          <w:sz w:val="24"/>
          <w:szCs w:val="24"/>
        </w:rPr>
        <w:t>The MC continued discussions on the development of detailed criteria and procedures for new IMDRF membership.</w:t>
      </w:r>
    </w:p>
    <w:p w14:paraId="7590C6DA" w14:textId="1AE17724" w:rsidR="00AE0D76" w:rsidRPr="00CD77A8" w:rsidRDefault="007E197E" w:rsidP="006A2E61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D77A8">
        <w:rPr>
          <w:rFonts w:asciiTheme="minorHAnsi" w:hAnsiTheme="minorHAnsi"/>
          <w:sz w:val="24"/>
          <w:szCs w:val="24"/>
        </w:rPr>
        <w:t xml:space="preserve">The MC approved the proposed document, </w:t>
      </w:r>
      <w:r w:rsidRPr="00CD77A8">
        <w:rPr>
          <w:rFonts w:asciiTheme="minorHAnsi" w:hAnsiTheme="minorHAnsi" w:cstheme="minorHAnsi"/>
          <w:sz w:val="24"/>
          <w:szCs w:val="24"/>
        </w:rPr>
        <w:t>“</w:t>
      </w:r>
      <w:r w:rsidR="006272FC">
        <w:rPr>
          <w:rFonts w:asciiTheme="minorHAnsi" w:hAnsiTheme="minorHAnsi" w:cstheme="minorHAnsi"/>
          <w:sz w:val="24"/>
          <w:szCs w:val="24"/>
        </w:rPr>
        <w:t xml:space="preserve">Tools for Assessing the </w:t>
      </w:r>
      <w:r w:rsidRPr="00CD77A8">
        <w:rPr>
          <w:rFonts w:asciiTheme="minorHAnsi" w:hAnsiTheme="minorHAnsi" w:cstheme="minorHAnsi"/>
          <w:sz w:val="24"/>
          <w:szCs w:val="24"/>
        </w:rPr>
        <w:t xml:space="preserve">Usability of Registries </w:t>
      </w:r>
      <w:r w:rsidR="006272FC">
        <w:rPr>
          <w:rFonts w:asciiTheme="minorHAnsi" w:hAnsiTheme="minorHAnsi" w:cstheme="minorHAnsi"/>
          <w:sz w:val="24"/>
          <w:szCs w:val="24"/>
        </w:rPr>
        <w:t xml:space="preserve">in </w:t>
      </w:r>
      <w:r w:rsidRPr="00CD77A8">
        <w:rPr>
          <w:rFonts w:asciiTheme="minorHAnsi" w:hAnsiTheme="minorHAnsi" w:cstheme="minorHAnsi"/>
          <w:sz w:val="24"/>
          <w:szCs w:val="24"/>
        </w:rPr>
        <w:t xml:space="preserve">Support </w:t>
      </w:r>
      <w:r w:rsidR="006272FC">
        <w:rPr>
          <w:rFonts w:asciiTheme="minorHAnsi" w:hAnsiTheme="minorHAnsi" w:cstheme="minorHAnsi"/>
          <w:sz w:val="24"/>
          <w:szCs w:val="24"/>
        </w:rPr>
        <w:t xml:space="preserve">of </w:t>
      </w:r>
      <w:r w:rsidRPr="00CD77A8">
        <w:rPr>
          <w:rFonts w:asciiTheme="minorHAnsi" w:hAnsiTheme="minorHAnsi" w:cstheme="minorHAnsi"/>
          <w:sz w:val="24"/>
          <w:szCs w:val="24"/>
        </w:rPr>
        <w:t>Regulatory Decision Making”</w:t>
      </w:r>
      <w:r w:rsidRPr="00CD77A8">
        <w:rPr>
          <w:rFonts w:asciiTheme="minorHAnsi" w:eastAsia="MS PGothic" w:hAnsiTheme="minorHAnsi"/>
          <w:i/>
          <w:iCs/>
          <w:sz w:val="24"/>
          <w:szCs w:val="24"/>
        </w:rPr>
        <w:t xml:space="preserve">, </w:t>
      </w:r>
      <w:r w:rsidRPr="00CD77A8">
        <w:rPr>
          <w:rFonts w:asciiTheme="minorHAnsi" w:eastAsia="MS PGothic" w:hAnsiTheme="minorHAnsi"/>
          <w:iCs/>
          <w:sz w:val="24"/>
          <w:szCs w:val="24"/>
        </w:rPr>
        <w:t xml:space="preserve">of the Patient Registry </w:t>
      </w:r>
      <w:r w:rsidR="006272FC">
        <w:rPr>
          <w:rFonts w:asciiTheme="minorHAnsi" w:eastAsia="MS PGothic" w:hAnsiTheme="minorHAnsi"/>
          <w:iCs/>
          <w:sz w:val="24"/>
          <w:szCs w:val="24"/>
        </w:rPr>
        <w:t>W</w:t>
      </w:r>
      <w:r w:rsidRPr="00CD77A8">
        <w:rPr>
          <w:rFonts w:asciiTheme="minorHAnsi" w:eastAsia="MS PGothic" w:hAnsiTheme="minorHAnsi"/>
          <w:iCs/>
          <w:sz w:val="24"/>
          <w:szCs w:val="24"/>
        </w:rPr>
        <w:t xml:space="preserve">orking </w:t>
      </w:r>
      <w:r w:rsidR="006272FC">
        <w:rPr>
          <w:rFonts w:asciiTheme="minorHAnsi" w:eastAsia="MS PGothic" w:hAnsiTheme="minorHAnsi"/>
          <w:iCs/>
          <w:sz w:val="24"/>
          <w:szCs w:val="24"/>
        </w:rPr>
        <w:t>G</w:t>
      </w:r>
      <w:r w:rsidRPr="00CD77A8">
        <w:rPr>
          <w:rFonts w:asciiTheme="minorHAnsi" w:eastAsia="MS PGothic" w:hAnsiTheme="minorHAnsi"/>
          <w:iCs/>
          <w:sz w:val="24"/>
          <w:szCs w:val="24"/>
        </w:rPr>
        <w:t xml:space="preserve">roup </w:t>
      </w:r>
      <w:r w:rsidRPr="00CD77A8">
        <w:rPr>
          <w:rFonts w:asciiTheme="minorHAnsi" w:hAnsiTheme="minorHAnsi"/>
          <w:sz w:val="24"/>
          <w:szCs w:val="24"/>
        </w:rPr>
        <w:t xml:space="preserve">for </w:t>
      </w:r>
      <w:r w:rsidR="00925A02" w:rsidRPr="00CD77A8">
        <w:rPr>
          <w:rFonts w:asciiTheme="minorHAnsi" w:hAnsiTheme="minorHAnsi"/>
          <w:sz w:val="24"/>
          <w:szCs w:val="24"/>
        </w:rPr>
        <w:t xml:space="preserve">a </w:t>
      </w:r>
      <w:r w:rsidRPr="00CD77A8">
        <w:rPr>
          <w:rFonts w:asciiTheme="minorHAnsi" w:hAnsiTheme="minorHAnsi"/>
          <w:sz w:val="24"/>
          <w:szCs w:val="24"/>
        </w:rPr>
        <w:t>two-month public consultation</w:t>
      </w:r>
      <w:r w:rsidR="00925A02" w:rsidRPr="00CD77A8">
        <w:rPr>
          <w:rFonts w:asciiTheme="minorHAnsi" w:hAnsiTheme="minorHAnsi"/>
          <w:sz w:val="24"/>
          <w:szCs w:val="24"/>
        </w:rPr>
        <w:t xml:space="preserve"> period</w:t>
      </w:r>
      <w:r w:rsidR="00AE0D76" w:rsidRPr="00CD77A8">
        <w:rPr>
          <w:rFonts w:asciiTheme="minorHAnsi" w:hAnsiTheme="minorHAnsi"/>
          <w:sz w:val="24"/>
          <w:szCs w:val="24"/>
        </w:rPr>
        <w:t>.</w:t>
      </w:r>
    </w:p>
    <w:p w14:paraId="2D6C4DF1" w14:textId="07D61837" w:rsidR="005D100E" w:rsidRPr="007E197E" w:rsidRDefault="00FF0D76" w:rsidP="006A2E61">
      <w:pPr>
        <w:numPr>
          <w:ilvl w:val="0"/>
          <w:numId w:val="6"/>
        </w:numPr>
        <w:tabs>
          <w:tab w:val="left" w:pos="709"/>
        </w:tabs>
        <w:ind w:left="714" w:hanging="357"/>
        <w:jc w:val="both"/>
        <w:rPr>
          <w:rFonts w:asciiTheme="minorHAnsi" w:hAnsiTheme="minorHAnsi"/>
          <w:szCs w:val="24"/>
        </w:rPr>
      </w:pPr>
      <w:r w:rsidRPr="007E197E">
        <w:rPr>
          <w:rFonts w:asciiTheme="minorHAnsi" w:hAnsiTheme="minorHAnsi" w:cstheme="minorHAnsi"/>
          <w:szCs w:val="24"/>
        </w:rPr>
        <w:t xml:space="preserve">The MC approved the </w:t>
      </w:r>
      <w:r w:rsidR="006272FC">
        <w:rPr>
          <w:rFonts w:asciiTheme="minorHAnsi" w:hAnsiTheme="minorHAnsi" w:cstheme="minorHAnsi"/>
          <w:szCs w:val="24"/>
        </w:rPr>
        <w:t>F</w:t>
      </w:r>
      <w:r w:rsidRPr="007E197E">
        <w:rPr>
          <w:rFonts w:asciiTheme="minorHAnsi" w:hAnsiTheme="minorHAnsi" w:cstheme="minorHAnsi"/>
          <w:szCs w:val="24"/>
        </w:rPr>
        <w:t xml:space="preserve">inal </w:t>
      </w:r>
      <w:r w:rsidR="007E197E" w:rsidRPr="007E197E">
        <w:rPr>
          <w:rFonts w:asciiTheme="minorHAnsi" w:hAnsiTheme="minorHAnsi" w:cstheme="minorHAnsi"/>
          <w:szCs w:val="24"/>
        </w:rPr>
        <w:t xml:space="preserve">N41 </w:t>
      </w:r>
      <w:r w:rsidRPr="007E197E">
        <w:rPr>
          <w:rFonts w:asciiTheme="minorHAnsi" w:hAnsiTheme="minorHAnsi" w:cstheme="minorHAnsi"/>
          <w:szCs w:val="24"/>
        </w:rPr>
        <w:t>document</w:t>
      </w:r>
      <w:r w:rsidR="007E197E" w:rsidRPr="007E197E">
        <w:rPr>
          <w:rFonts w:asciiTheme="minorHAnsi" w:hAnsiTheme="minorHAnsi" w:cstheme="minorHAnsi"/>
          <w:szCs w:val="24"/>
        </w:rPr>
        <w:t>,</w:t>
      </w:r>
      <w:r w:rsidR="00C42EE6" w:rsidRPr="007E197E">
        <w:rPr>
          <w:rFonts w:asciiTheme="minorHAnsi" w:hAnsiTheme="minorHAnsi" w:cstheme="minorHAnsi"/>
          <w:szCs w:val="24"/>
        </w:rPr>
        <w:t xml:space="preserve"> </w:t>
      </w:r>
      <w:r w:rsidR="007E197E" w:rsidRPr="007E197E">
        <w:rPr>
          <w:rFonts w:asciiTheme="minorHAnsi" w:hAnsiTheme="minorHAnsi" w:cstheme="minorHAnsi"/>
          <w:szCs w:val="24"/>
        </w:rPr>
        <w:t>“</w:t>
      </w:r>
      <w:proofErr w:type="spellStart"/>
      <w:r w:rsidR="00C42EE6" w:rsidRPr="007E197E">
        <w:rPr>
          <w:rFonts w:asciiTheme="minorHAnsi" w:hAnsiTheme="minorHAnsi" w:cstheme="minorHAnsi"/>
          <w:szCs w:val="24"/>
        </w:rPr>
        <w:t>SaMD</w:t>
      </w:r>
      <w:proofErr w:type="spellEnd"/>
      <w:r w:rsidR="007E197E" w:rsidRPr="007E197E">
        <w:rPr>
          <w:rFonts w:asciiTheme="minorHAnsi" w:hAnsiTheme="minorHAnsi" w:cstheme="minorHAnsi"/>
          <w:szCs w:val="24"/>
        </w:rPr>
        <w:t>: Clinical Evaluation”</w:t>
      </w:r>
      <w:r w:rsidR="00AE0D76">
        <w:rPr>
          <w:rFonts w:asciiTheme="minorHAnsi" w:hAnsiTheme="minorHAnsi" w:cstheme="minorHAnsi"/>
          <w:szCs w:val="24"/>
        </w:rPr>
        <w:t xml:space="preserve"> of the </w:t>
      </w:r>
      <w:proofErr w:type="spellStart"/>
      <w:r w:rsidR="00AE0D76">
        <w:rPr>
          <w:rFonts w:asciiTheme="minorHAnsi" w:hAnsiTheme="minorHAnsi" w:cstheme="minorHAnsi"/>
          <w:szCs w:val="24"/>
        </w:rPr>
        <w:t>SaMD</w:t>
      </w:r>
      <w:proofErr w:type="spellEnd"/>
      <w:r w:rsidR="00AE0D76">
        <w:rPr>
          <w:rFonts w:asciiTheme="minorHAnsi" w:hAnsiTheme="minorHAnsi" w:cstheme="minorHAnsi"/>
          <w:szCs w:val="24"/>
        </w:rPr>
        <w:t xml:space="preserve"> Working Group</w:t>
      </w:r>
      <w:r w:rsidR="00925A02">
        <w:rPr>
          <w:rFonts w:asciiTheme="minorHAnsi" w:hAnsiTheme="minorHAnsi" w:cstheme="minorHAnsi"/>
          <w:szCs w:val="24"/>
        </w:rPr>
        <w:t xml:space="preserve"> and decided to close the </w:t>
      </w:r>
      <w:proofErr w:type="spellStart"/>
      <w:r w:rsidR="00925A02">
        <w:rPr>
          <w:rFonts w:asciiTheme="minorHAnsi" w:hAnsiTheme="minorHAnsi" w:cstheme="minorHAnsi"/>
          <w:szCs w:val="24"/>
        </w:rPr>
        <w:t>SaMD</w:t>
      </w:r>
      <w:proofErr w:type="spellEnd"/>
      <w:r w:rsidR="00925A02">
        <w:rPr>
          <w:rFonts w:asciiTheme="minorHAnsi" w:hAnsiTheme="minorHAnsi" w:cstheme="minorHAnsi"/>
          <w:szCs w:val="24"/>
        </w:rPr>
        <w:t xml:space="preserve"> </w:t>
      </w:r>
      <w:r w:rsidR="006272FC">
        <w:rPr>
          <w:rFonts w:asciiTheme="minorHAnsi" w:hAnsiTheme="minorHAnsi" w:cstheme="minorHAnsi"/>
          <w:szCs w:val="24"/>
        </w:rPr>
        <w:t>W</w:t>
      </w:r>
      <w:r w:rsidR="00925A02">
        <w:rPr>
          <w:rFonts w:asciiTheme="minorHAnsi" w:hAnsiTheme="minorHAnsi" w:cstheme="minorHAnsi"/>
          <w:szCs w:val="24"/>
        </w:rPr>
        <w:t xml:space="preserve">orking </w:t>
      </w:r>
      <w:r w:rsidR="006272FC">
        <w:rPr>
          <w:rFonts w:asciiTheme="minorHAnsi" w:hAnsiTheme="minorHAnsi" w:cstheme="minorHAnsi"/>
          <w:szCs w:val="24"/>
        </w:rPr>
        <w:t>G</w:t>
      </w:r>
      <w:r w:rsidR="00925A02">
        <w:rPr>
          <w:rFonts w:asciiTheme="minorHAnsi" w:hAnsiTheme="minorHAnsi" w:cstheme="minorHAnsi"/>
          <w:szCs w:val="24"/>
        </w:rPr>
        <w:t>roup at this time</w:t>
      </w:r>
      <w:r w:rsidR="007E197E" w:rsidRPr="007E197E">
        <w:rPr>
          <w:rFonts w:asciiTheme="minorHAnsi" w:hAnsiTheme="minorHAnsi" w:cstheme="minorHAnsi"/>
          <w:szCs w:val="24"/>
        </w:rPr>
        <w:t xml:space="preserve">. </w:t>
      </w:r>
    </w:p>
    <w:p w14:paraId="02BE051B" w14:textId="3FBBF9F7" w:rsidR="00FF0D76" w:rsidRDefault="00FF0D76" w:rsidP="006A2E61">
      <w:pPr>
        <w:numPr>
          <w:ilvl w:val="0"/>
          <w:numId w:val="6"/>
        </w:numPr>
        <w:tabs>
          <w:tab w:val="left" w:pos="709"/>
          <w:tab w:val="left" w:pos="3202"/>
        </w:tabs>
        <w:ind w:left="714" w:hanging="357"/>
        <w:jc w:val="both"/>
        <w:rPr>
          <w:rFonts w:asciiTheme="minorHAnsi" w:hAnsiTheme="minorHAnsi"/>
          <w:szCs w:val="24"/>
        </w:rPr>
      </w:pPr>
      <w:r w:rsidRPr="007E197E">
        <w:rPr>
          <w:rFonts w:asciiTheme="minorHAnsi" w:hAnsiTheme="minorHAnsi" w:cstheme="minorHAnsi"/>
          <w:szCs w:val="24"/>
        </w:rPr>
        <w:t xml:space="preserve">The MC approved the </w:t>
      </w:r>
      <w:r w:rsidR="006272FC">
        <w:rPr>
          <w:rFonts w:asciiTheme="minorHAnsi" w:hAnsiTheme="minorHAnsi" w:cstheme="minorHAnsi"/>
          <w:szCs w:val="24"/>
        </w:rPr>
        <w:t>F</w:t>
      </w:r>
      <w:r w:rsidR="00C42EE6" w:rsidRPr="007E197E">
        <w:rPr>
          <w:rFonts w:asciiTheme="minorHAnsi" w:hAnsiTheme="minorHAnsi" w:cstheme="minorHAnsi"/>
          <w:szCs w:val="24"/>
        </w:rPr>
        <w:t>inal</w:t>
      </w:r>
      <w:r w:rsidRPr="007E197E">
        <w:rPr>
          <w:rFonts w:asciiTheme="minorHAnsi" w:hAnsiTheme="minorHAnsi" w:cstheme="minorHAnsi"/>
          <w:szCs w:val="24"/>
        </w:rPr>
        <w:t xml:space="preserve"> </w:t>
      </w:r>
      <w:r w:rsidR="002B114C" w:rsidRPr="007E197E">
        <w:rPr>
          <w:rFonts w:asciiTheme="minorHAnsi" w:hAnsiTheme="minorHAnsi" w:cstheme="minorHAnsi"/>
          <w:szCs w:val="24"/>
        </w:rPr>
        <w:t xml:space="preserve">N43 </w:t>
      </w:r>
      <w:r w:rsidRPr="007E197E">
        <w:rPr>
          <w:rFonts w:asciiTheme="minorHAnsi" w:hAnsiTheme="minorHAnsi" w:cstheme="minorHAnsi"/>
          <w:szCs w:val="24"/>
        </w:rPr>
        <w:t xml:space="preserve">document </w:t>
      </w:r>
      <w:r w:rsidR="00A049E7" w:rsidRPr="007E197E">
        <w:rPr>
          <w:rFonts w:asciiTheme="minorHAnsi" w:hAnsiTheme="minorHAnsi" w:cstheme="minorHAnsi"/>
          <w:szCs w:val="24"/>
        </w:rPr>
        <w:t>“</w:t>
      </w:r>
      <w:r w:rsidR="007E197E" w:rsidRPr="007E197E">
        <w:rPr>
          <w:rFonts w:asciiTheme="minorHAnsi" w:hAnsiTheme="minorHAnsi" w:cstheme="minorHAnsi"/>
          <w:szCs w:val="24"/>
        </w:rPr>
        <w:t xml:space="preserve">Terminologies for Categorized Adverse Event Reporting (AER): </w:t>
      </w:r>
      <w:r w:rsidRPr="007E197E">
        <w:rPr>
          <w:rFonts w:asciiTheme="minorHAnsi" w:hAnsiTheme="minorHAnsi" w:cstheme="minorHAnsi"/>
          <w:szCs w:val="24"/>
        </w:rPr>
        <w:t>terms, terminology structure and codes (Annex B</w:t>
      </w:r>
      <w:r w:rsidR="00E7593C">
        <w:rPr>
          <w:rFonts w:asciiTheme="minorHAnsi" w:hAnsiTheme="minorHAnsi" w:cstheme="minorHAnsi"/>
          <w:szCs w:val="24"/>
        </w:rPr>
        <w:t>-D</w:t>
      </w:r>
      <w:r w:rsidRPr="007E197E">
        <w:rPr>
          <w:rFonts w:asciiTheme="minorHAnsi" w:hAnsiTheme="minorHAnsi" w:cstheme="minorHAnsi"/>
          <w:szCs w:val="24"/>
        </w:rPr>
        <w:t>)</w:t>
      </w:r>
      <w:r w:rsidR="00A049E7" w:rsidRPr="007E197E">
        <w:rPr>
          <w:rFonts w:asciiTheme="minorHAnsi" w:hAnsiTheme="minorHAnsi" w:cstheme="minorHAnsi"/>
          <w:szCs w:val="24"/>
        </w:rPr>
        <w:t>”</w:t>
      </w:r>
      <w:r w:rsidRPr="007E197E">
        <w:rPr>
          <w:rFonts w:asciiTheme="minorHAnsi" w:hAnsiTheme="minorHAnsi" w:cstheme="minorHAnsi"/>
          <w:szCs w:val="24"/>
        </w:rPr>
        <w:t xml:space="preserve"> </w:t>
      </w:r>
      <w:r w:rsidRPr="007E197E">
        <w:rPr>
          <w:rFonts w:asciiTheme="minorHAnsi" w:hAnsiTheme="minorHAnsi"/>
          <w:szCs w:val="24"/>
        </w:rPr>
        <w:t xml:space="preserve">of the Medical Device Adverse Event Terminology </w:t>
      </w:r>
      <w:r w:rsidR="005D100E" w:rsidRPr="007E197E">
        <w:rPr>
          <w:rFonts w:asciiTheme="minorHAnsi" w:hAnsiTheme="minorHAnsi"/>
          <w:szCs w:val="24"/>
        </w:rPr>
        <w:t>W</w:t>
      </w:r>
      <w:r w:rsidRPr="007E197E">
        <w:rPr>
          <w:rFonts w:asciiTheme="minorHAnsi" w:hAnsiTheme="minorHAnsi"/>
          <w:szCs w:val="24"/>
        </w:rPr>
        <w:t xml:space="preserve">orking </w:t>
      </w:r>
      <w:r w:rsidR="005D100E" w:rsidRPr="007E197E">
        <w:rPr>
          <w:rFonts w:asciiTheme="minorHAnsi" w:hAnsiTheme="minorHAnsi"/>
          <w:szCs w:val="24"/>
        </w:rPr>
        <w:t>G</w:t>
      </w:r>
      <w:r w:rsidR="007E197E">
        <w:rPr>
          <w:rFonts w:asciiTheme="minorHAnsi" w:hAnsiTheme="minorHAnsi"/>
          <w:szCs w:val="24"/>
        </w:rPr>
        <w:t>roup.</w:t>
      </w:r>
    </w:p>
    <w:p w14:paraId="58E5417F" w14:textId="0D85CD07" w:rsidR="002B114C" w:rsidRPr="00AE0D76" w:rsidRDefault="007E197E" w:rsidP="006A2E61">
      <w:pPr>
        <w:numPr>
          <w:ilvl w:val="0"/>
          <w:numId w:val="6"/>
        </w:numPr>
        <w:tabs>
          <w:tab w:val="left" w:pos="709"/>
          <w:tab w:val="left" w:pos="3202"/>
        </w:tabs>
        <w:ind w:left="714" w:hanging="3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MC approved Edition 2 of </w:t>
      </w:r>
      <w:r w:rsidR="00925A02">
        <w:rPr>
          <w:rFonts w:asciiTheme="minorHAnsi" w:hAnsiTheme="minorHAnsi"/>
          <w:szCs w:val="24"/>
        </w:rPr>
        <w:t xml:space="preserve">the </w:t>
      </w:r>
      <w:r>
        <w:rPr>
          <w:rFonts w:asciiTheme="minorHAnsi" w:hAnsiTheme="minorHAnsi"/>
          <w:szCs w:val="24"/>
        </w:rPr>
        <w:t>N14 document, “Medical Devices: Post-Market Surveillance: National Competent Authority Report Exchange Criteria and Report Form</w:t>
      </w:r>
      <w:r w:rsidR="00925A02">
        <w:rPr>
          <w:rFonts w:asciiTheme="minorHAnsi" w:hAnsiTheme="minorHAnsi"/>
          <w:szCs w:val="24"/>
        </w:rPr>
        <w:t>”</w:t>
      </w:r>
      <w:r w:rsidR="00303678">
        <w:rPr>
          <w:rFonts w:asciiTheme="minorHAnsi" w:hAnsiTheme="minorHAnsi"/>
          <w:szCs w:val="24"/>
        </w:rPr>
        <w:t xml:space="preserve"> and </w:t>
      </w:r>
      <w:r w:rsidR="00925A02">
        <w:rPr>
          <w:rFonts w:asciiTheme="minorHAnsi" w:hAnsiTheme="minorHAnsi"/>
          <w:szCs w:val="24"/>
        </w:rPr>
        <w:t xml:space="preserve">agreed </w:t>
      </w:r>
      <w:r w:rsidR="00303678">
        <w:rPr>
          <w:rFonts w:asciiTheme="minorHAnsi" w:hAnsiTheme="minorHAnsi"/>
          <w:szCs w:val="24"/>
        </w:rPr>
        <w:t xml:space="preserve">to create a webpage on the IMDRF website containing links to the recall notification sections of </w:t>
      </w:r>
      <w:r w:rsidR="00767E90">
        <w:rPr>
          <w:rFonts w:asciiTheme="minorHAnsi" w:hAnsiTheme="minorHAnsi"/>
          <w:szCs w:val="24"/>
        </w:rPr>
        <w:t>participating IMDRF</w:t>
      </w:r>
      <w:r w:rsidR="00303678">
        <w:rPr>
          <w:rFonts w:asciiTheme="minorHAnsi" w:hAnsiTheme="minorHAnsi"/>
          <w:szCs w:val="24"/>
        </w:rPr>
        <w:t xml:space="preserve"> members’ websites.</w:t>
      </w:r>
      <w:r w:rsidR="00925A02">
        <w:rPr>
          <w:rFonts w:asciiTheme="minorHAnsi" w:hAnsiTheme="minorHAnsi"/>
          <w:szCs w:val="24"/>
        </w:rPr>
        <w:t xml:space="preserve">  The MC also decided to close the NCAR </w:t>
      </w:r>
      <w:r w:rsidR="006272FC">
        <w:rPr>
          <w:rFonts w:asciiTheme="minorHAnsi" w:hAnsiTheme="minorHAnsi"/>
          <w:szCs w:val="24"/>
        </w:rPr>
        <w:t>W</w:t>
      </w:r>
      <w:r w:rsidR="00925A02">
        <w:rPr>
          <w:rFonts w:asciiTheme="minorHAnsi" w:hAnsiTheme="minorHAnsi"/>
          <w:szCs w:val="24"/>
        </w:rPr>
        <w:t xml:space="preserve">orking </w:t>
      </w:r>
      <w:r w:rsidR="006272FC">
        <w:rPr>
          <w:rFonts w:asciiTheme="minorHAnsi" w:hAnsiTheme="minorHAnsi"/>
          <w:szCs w:val="24"/>
        </w:rPr>
        <w:t>G</w:t>
      </w:r>
      <w:r w:rsidR="006A2E61">
        <w:rPr>
          <w:rFonts w:asciiTheme="minorHAnsi" w:hAnsiTheme="minorHAnsi"/>
          <w:szCs w:val="24"/>
        </w:rPr>
        <w:t>roup.</w:t>
      </w:r>
    </w:p>
    <w:p w14:paraId="132222BE" w14:textId="50BB1B8C" w:rsidR="00AE0D76" w:rsidRDefault="006F30A1" w:rsidP="006A2E61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E197E">
        <w:rPr>
          <w:rFonts w:asciiTheme="minorHAnsi" w:hAnsiTheme="minorHAnsi" w:cstheme="minorHAnsi"/>
          <w:sz w:val="24"/>
          <w:szCs w:val="24"/>
        </w:rPr>
        <w:t xml:space="preserve">The MC </w:t>
      </w:r>
      <w:r w:rsidR="00AE0D76">
        <w:rPr>
          <w:rFonts w:asciiTheme="minorHAnsi" w:hAnsiTheme="minorHAnsi" w:cstheme="minorHAnsi"/>
          <w:sz w:val="24"/>
          <w:szCs w:val="24"/>
        </w:rPr>
        <w:t>approved</w:t>
      </w:r>
      <w:r w:rsidR="00C42EE6" w:rsidRPr="007E197E">
        <w:rPr>
          <w:rFonts w:asciiTheme="minorHAnsi" w:hAnsiTheme="minorHAnsi" w:cstheme="minorHAnsi"/>
          <w:sz w:val="24"/>
          <w:szCs w:val="24"/>
        </w:rPr>
        <w:t xml:space="preserve"> the proposed </w:t>
      </w:r>
      <w:r w:rsidRPr="007E197E">
        <w:rPr>
          <w:rFonts w:asciiTheme="minorHAnsi" w:hAnsiTheme="minorHAnsi" w:cstheme="minorHAnsi"/>
          <w:sz w:val="24"/>
          <w:szCs w:val="24"/>
        </w:rPr>
        <w:t>NWI</w:t>
      </w:r>
      <w:r w:rsidR="005D100E" w:rsidRPr="007E197E">
        <w:rPr>
          <w:rFonts w:asciiTheme="minorHAnsi" w:hAnsiTheme="minorHAnsi" w:cstheme="minorHAnsi"/>
          <w:sz w:val="24"/>
          <w:szCs w:val="24"/>
        </w:rPr>
        <w:t>P</w:t>
      </w:r>
      <w:r w:rsidRPr="007E197E">
        <w:rPr>
          <w:rFonts w:asciiTheme="minorHAnsi" w:hAnsiTheme="minorHAnsi" w:cstheme="minorHAnsi"/>
          <w:sz w:val="24"/>
          <w:szCs w:val="24"/>
        </w:rPr>
        <w:t xml:space="preserve"> </w:t>
      </w:r>
      <w:r w:rsidR="00C0759D">
        <w:rPr>
          <w:rFonts w:asciiTheme="minorHAnsi" w:hAnsiTheme="minorHAnsi" w:cstheme="minorHAnsi"/>
          <w:sz w:val="24"/>
          <w:szCs w:val="24"/>
        </w:rPr>
        <w:t>“</w:t>
      </w:r>
      <w:r w:rsidR="007E197E" w:rsidRPr="007E197E">
        <w:rPr>
          <w:rFonts w:asciiTheme="minorHAnsi" w:hAnsiTheme="minorHAnsi" w:cstheme="minorHAnsi"/>
          <w:sz w:val="24"/>
          <w:szCs w:val="24"/>
        </w:rPr>
        <w:t>Patient</w:t>
      </w:r>
      <w:r w:rsidR="007E197E">
        <w:rPr>
          <w:rFonts w:asciiTheme="minorHAnsi" w:hAnsiTheme="minorHAnsi" w:cstheme="minorHAnsi"/>
          <w:sz w:val="24"/>
          <w:szCs w:val="24"/>
        </w:rPr>
        <w:t xml:space="preserve"> Specific Devices</w:t>
      </w:r>
      <w:r w:rsidR="00C0759D">
        <w:rPr>
          <w:rFonts w:asciiTheme="minorHAnsi" w:hAnsiTheme="minorHAnsi" w:cstheme="minorHAnsi"/>
          <w:sz w:val="24"/>
          <w:szCs w:val="24"/>
        </w:rPr>
        <w:t>”</w:t>
      </w:r>
      <w:r w:rsidR="00303678">
        <w:rPr>
          <w:rFonts w:asciiTheme="minorHAnsi" w:hAnsiTheme="minorHAnsi" w:cstheme="minorHAnsi"/>
          <w:sz w:val="24"/>
          <w:szCs w:val="24"/>
        </w:rPr>
        <w:t xml:space="preserve"> (Australia to chair).</w:t>
      </w:r>
    </w:p>
    <w:p w14:paraId="55628A36" w14:textId="1E558B29" w:rsidR="00AE0D76" w:rsidRPr="00AE0D76" w:rsidRDefault="00AE0D76" w:rsidP="006A2E61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MC approved with revisions the proposed New Work Item Extension on Improving the </w:t>
      </w:r>
      <w:r w:rsidR="006272FC">
        <w:rPr>
          <w:rFonts w:asciiTheme="minorHAnsi" w:hAnsiTheme="minorHAnsi" w:cstheme="minorHAnsi"/>
          <w:sz w:val="24"/>
          <w:szCs w:val="24"/>
        </w:rPr>
        <w:t>Q</w:t>
      </w:r>
      <w:r>
        <w:rPr>
          <w:rFonts w:asciiTheme="minorHAnsi" w:hAnsiTheme="minorHAnsi" w:cstheme="minorHAnsi"/>
          <w:sz w:val="24"/>
          <w:szCs w:val="24"/>
        </w:rPr>
        <w:t xml:space="preserve">uality of </w:t>
      </w:r>
      <w:r w:rsidR="006272FC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nternational </w:t>
      </w:r>
      <w:r w:rsidR="006272FC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edical </w:t>
      </w:r>
      <w:r w:rsidR="006272FC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evice </w:t>
      </w:r>
      <w:r w:rsidR="006272F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tandards for </w:t>
      </w:r>
      <w:r w:rsidR="006272FC">
        <w:rPr>
          <w:rFonts w:asciiTheme="minorHAnsi" w:hAnsiTheme="minorHAnsi" w:cstheme="minorHAnsi"/>
          <w:sz w:val="24"/>
          <w:szCs w:val="24"/>
        </w:rPr>
        <w:t>Regulatory U</w:t>
      </w:r>
      <w:r>
        <w:rPr>
          <w:rFonts w:asciiTheme="minorHAnsi" w:hAnsiTheme="minorHAnsi" w:cstheme="minorHAnsi"/>
          <w:sz w:val="24"/>
          <w:szCs w:val="24"/>
        </w:rPr>
        <w:t>se</w:t>
      </w:r>
      <w:r w:rsidR="006272FC">
        <w:rPr>
          <w:rFonts w:asciiTheme="minorHAnsi" w:hAnsiTheme="minorHAnsi" w:cstheme="minorHAnsi"/>
          <w:sz w:val="24"/>
          <w:szCs w:val="24"/>
        </w:rPr>
        <w:t>.</w:t>
      </w:r>
    </w:p>
    <w:p w14:paraId="7ED374FF" w14:textId="04612232" w:rsidR="001E594D" w:rsidRDefault="001E594D" w:rsidP="006A2E61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MC a</w:t>
      </w:r>
      <w:r w:rsidR="006045DE">
        <w:rPr>
          <w:rFonts w:asciiTheme="minorHAnsi" w:hAnsiTheme="minorHAnsi" w:cstheme="minorHAnsi"/>
          <w:sz w:val="24"/>
          <w:szCs w:val="24"/>
        </w:rPr>
        <w:t>pproved</w:t>
      </w:r>
      <w:r w:rsidR="00925A02">
        <w:rPr>
          <w:rFonts w:asciiTheme="minorHAnsi" w:hAnsiTheme="minorHAnsi" w:cstheme="minorHAnsi"/>
          <w:sz w:val="24"/>
          <w:szCs w:val="24"/>
        </w:rPr>
        <w:t>,</w:t>
      </w:r>
      <w:r w:rsidR="006045DE">
        <w:rPr>
          <w:rFonts w:asciiTheme="minorHAnsi" w:hAnsiTheme="minorHAnsi" w:cstheme="minorHAnsi"/>
          <w:sz w:val="24"/>
          <w:szCs w:val="24"/>
        </w:rPr>
        <w:t xml:space="preserve"> </w:t>
      </w:r>
      <w:r w:rsidR="00490B59">
        <w:rPr>
          <w:rFonts w:asciiTheme="minorHAnsi" w:hAnsiTheme="minorHAnsi" w:cstheme="minorHAnsi"/>
          <w:sz w:val="24"/>
          <w:szCs w:val="24"/>
        </w:rPr>
        <w:t xml:space="preserve">with </w:t>
      </w:r>
      <w:r w:rsidR="00011986">
        <w:rPr>
          <w:rFonts w:asciiTheme="minorHAnsi" w:hAnsiTheme="minorHAnsi" w:cstheme="minorHAnsi"/>
          <w:sz w:val="24"/>
          <w:szCs w:val="24"/>
        </w:rPr>
        <w:t xml:space="preserve">necessary </w:t>
      </w:r>
      <w:r w:rsidR="00490B59">
        <w:rPr>
          <w:rFonts w:asciiTheme="minorHAnsi" w:hAnsiTheme="minorHAnsi" w:cstheme="minorHAnsi"/>
          <w:sz w:val="24"/>
          <w:szCs w:val="24"/>
        </w:rPr>
        <w:t>revisions</w:t>
      </w:r>
      <w:r w:rsidR="00925A02">
        <w:rPr>
          <w:rFonts w:asciiTheme="minorHAnsi" w:hAnsiTheme="minorHAnsi" w:cstheme="minorHAnsi"/>
          <w:sz w:val="24"/>
          <w:szCs w:val="24"/>
        </w:rPr>
        <w:t>,</w:t>
      </w:r>
      <w:r w:rsidR="00490B59">
        <w:rPr>
          <w:rFonts w:asciiTheme="minorHAnsi" w:hAnsiTheme="minorHAnsi" w:cstheme="minorHAnsi"/>
          <w:sz w:val="24"/>
          <w:szCs w:val="24"/>
        </w:rPr>
        <w:t xml:space="preserve"> </w:t>
      </w:r>
      <w:r w:rsidR="006045DE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NWI</w:t>
      </w:r>
      <w:r w:rsidR="005D100E">
        <w:rPr>
          <w:rFonts w:asciiTheme="minorHAnsi" w:hAnsiTheme="minorHAnsi" w:cstheme="minorHAnsi"/>
          <w:sz w:val="24"/>
          <w:szCs w:val="24"/>
        </w:rPr>
        <w:t>P</w:t>
      </w:r>
      <w:r w:rsidR="009A3AAA">
        <w:rPr>
          <w:rFonts w:asciiTheme="minorHAnsi" w:hAnsiTheme="minorHAnsi" w:cstheme="minorHAnsi"/>
          <w:sz w:val="24"/>
          <w:szCs w:val="24"/>
        </w:rPr>
        <w:t xml:space="preserve"> </w:t>
      </w:r>
      <w:r w:rsidR="006045DE">
        <w:rPr>
          <w:rFonts w:asciiTheme="minorHAnsi" w:hAnsiTheme="minorHAnsi" w:cstheme="minorHAnsi"/>
          <w:sz w:val="24"/>
          <w:szCs w:val="24"/>
        </w:rPr>
        <w:t>“</w:t>
      </w:r>
      <w:r w:rsidRPr="003F43DC">
        <w:rPr>
          <w:rFonts w:asciiTheme="minorHAnsi" w:eastAsia="Calibri" w:hAnsiTheme="minorHAnsi" w:cstheme="minorHAnsi"/>
          <w:sz w:val="24"/>
          <w:szCs w:val="24"/>
        </w:rPr>
        <w:t>Harmonized Unique Device Ide</w:t>
      </w:r>
      <w:r w:rsidR="006045DE">
        <w:rPr>
          <w:rFonts w:asciiTheme="minorHAnsi" w:eastAsia="Calibri" w:hAnsiTheme="minorHAnsi" w:cstheme="minorHAnsi"/>
          <w:sz w:val="24"/>
          <w:szCs w:val="24"/>
        </w:rPr>
        <w:t>ntifier (UDI) Application Guide”</w:t>
      </w:r>
      <w:r w:rsidR="00303678">
        <w:rPr>
          <w:rFonts w:asciiTheme="minorHAnsi" w:eastAsia="Calibri" w:hAnsiTheme="minorHAnsi" w:cstheme="minorHAnsi"/>
          <w:sz w:val="24"/>
          <w:szCs w:val="24"/>
        </w:rPr>
        <w:t xml:space="preserve"> (EU to chair).</w:t>
      </w:r>
    </w:p>
    <w:p w14:paraId="0083215C" w14:textId="45513370" w:rsidR="008226EF" w:rsidRPr="00F90C74" w:rsidRDefault="0030573D" w:rsidP="006A2E61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MC</w:t>
      </w:r>
      <w:r w:rsidR="00975A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agreed to defer </w:t>
      </w:r>
      <w:r w:rsidR="00975A04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 xml:space="preserve">discussion of the </w:t>
      </w:r>
      <w:r w:rsidR="00975A04">
        <w:rPr>
          <w:rFonts w:asciiTheme="minorHAnsi" w:hAnsiTheme="minorHAnsi" w:cstheme="minorHAnsi"/>
          <w:sz w:val="24"/>
          <w:szCs w:val="24"/>
        </w:rPr>
        <w:t xml:space="preserve">NWIP “Clinical Evidence for </w:t>
      </w:r>
      <w:r w:rsidR="00975A04">
        <w:rPr>
          <w:rFonts w:asciiTheme="minorHAnsi" w:hAnsiTheme="minorHAnsi" w:cstheme="minorHAnsi"/>
          <w:i/>
          <w:sz w:val="24"/>
          <w:szCs w:val="24"/>
        </w:rPr>
        <w:t>in vitro</w:t>
      </w:r>
      <w:r w:rsidR="00975A04">
        <w:rPr>
          <w:rFonts w:asciiTheme="minorHAnsi" w:hAnsiTheme="minorHAnsi" w:cstheme="minorHAnsi"/>
          <w:sz w:val="24"/>
          <w:szCs w:val="24"/>
        </w:rPr>
        <w:t xml:space="preserve"> diagnostic medical devices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  <w:r w:rsidR="00CD77A8">
        <w:rPr>
          <w:rFonts w:asciiTheme="minorHAnsi" w:hAnsiTheme="minorHAnsi" w:cstheme="minorHAnsi"/>
          <w:sz w:val="24"/>
          <w:szCs w:val="24"/>
        </w:rPr>
        <w:t xml:space="preserve">until </w:t>
      </w:r>
      <w:r>
        <w:rPr>
          <w:rFonts w:asciiTheme="minorHAnsi" w:hAnsiTheme="minorHAnsi" w:cstheme="minorHAnsi"/>
          <w:sz w:val="24"/>
          <w:szCs w:val="24"/>
        </w:rPr>
        <w:t>the next IMD</w:t>
      </w:r>
      <w:r w:rsidR="00303678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F MC</w:t>
      </w:r>
      <w:r w:rsidR="00490B59">
        <w:rPr>
          <w:rFonts w:asciiTheme="minorHAnsi" w:hAnsiTheme="minorHAnsi" w:cstheme="minorHAnsi"/>
          <w:sz w:val="24"/>
          <w:szCs w:val="24"/>
        </w:rPr>
        <w:t>, where it is proposed to have a discussion on the regulatory approach and guidance need</w:t>
      </w:r>
      <w:r w:rsidR="00925A02">
        <w:rPr>
          <w:rFonts w:asciiTheme="minorHAnsi" w:hAnsiTheme="minorHAnsi" w:cstheme="minorHAnsi"/>
          <w:sz w:val="24"/>
          <w:szCs w:val="24"/>
        </w:rPr>
        <w:t>ed</w:t>
      </w:r>
      <w:r w:rsidR="00490B59">
        <w:rPr>
          <w:rFonts w:asciiTheme="minorHAnsi" w:hAnsiTheme="minorHAnsi" w:cstheme="minorHAnsi"/>
          <w:sz w:val="24"/>
          <w:szCs w:val="24"/>
        </w:rPr>
        <w:t xml:space="preserve"> in this area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0878A19" w14:textId="7C2029C6" w:rsidR="00FA3499" w:rsidRPr="00F90C74" w:rsidRDefault="008E68A7" w:rsidP="00440F02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Ottawa</w:t>
      </w:r>
      <w:r w:rsidR="00D0776F" w:rsidRPr="00F90C74">
        <w:rPr>
          <w:rFonts w:asciiTheme="minorHAnsi" w:hAnsiTheme="minorHAnsi"/>
          <w:i/>
          <w:szCs w:val="24"/>
        </w:rPr>
        <w:t>, Canada</w:t>
      </w:r>
    </w:p>
    <w:p w14:paraId="2EC223FB" w14:textId="72EE7524" w:rsidR="000940F2" w:rsidRDefault="008E68A7" w:rsidP="00AE4E4A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21</w:t>
      </w:r>
      <w:r w:rsidR="006F30A1" w:rsidRPr="00F90C74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>September</w:t>
      </w:r>
      <w:r w:rsidR="00AD5BB0" w:rsidRPr="00F90C74">
        <w:rPr>
          <w:rFonts w:asciiTheme="minorHAnsi" w:hAnsiTheme="minorHAnsi"/>
          <w:i/>
          <w:szCs w:val="24"/>
        </w:rPr>
        <w:t xml:space="preserve"> 201</w:t>
      </w:r>
      <w:r w:rsidR="00D0776F" w:rsidRPr="00F90C74">
        <w:rPr>
          <w:rFonts w:asciiTheme="minorHAnsi" w:hAnsiTheme="minorHAnsi"/>
          <w:i/>
          <w:szCs w:val="24"/>
        </w:rPr>
        <w:t>7</w:t>
      </w:r>
    </w:p>
    <w:sectPr w:rsidR="000940F2" w:rsidSect="008C7966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BD6C03" w15:done="0"/>
  <w15:commentEx w15:paraId="7BAE89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00619" w14:textId="77777777" w:rsidR="007B3087" w:rsidRDefault="007B3087" w:rsidP="00FA3499">
      <w:r>
        <w:separator/>
      </w:r>
    </w:p>
  </w:endnote>
  <w:endnote w:type="continuationSeparator" w:id="0">
    <w:p w14:paraId="0F689DDF" w14:textId="77777777" w:rsidR="007B3087" w:rsidRDefault="007B3087" w:rsidP="00F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5F30E" w14:textId="77777777" w:rsidR="007B3087" w:rsidRDefault="007B3087" w:rsidP="00FA3499">
      <w:r>
        <w:separator/>
      </w:r>
    </w:p>
  </w:footnote>
  <w:footnote w:type="continuationSeparator" w:id="0">
    <w:p w14:paraId="18C1CB9B" w14:textId="77777777" w:rsidR="007B3087" w:rsidRDefault="007B3087" w:rsidP="00FA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B2C"/>
    <w:multiLevelType w:val="hybridMultilevel"/>
    <w:tmpl w:val="2F706724"/>
    <w:lvl w:ilvl="0" w:tplc="E4C0474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002"/>
    <w:multiLevelType w:val="hybridMultilevel"/>
    <w:tmpl w:val="43BCD8C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DE041C"/>
    <w:multiLevelType w:val="hybridMultilevel"/>
    <w:tmpl w:val="A7A28BD0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1F0C82"/>
    <w:multiLevelType w:val="hybridMultilevel"/>
    <w:tmpl w:val="11DE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E38A0"/>
    <w:multiLevelType w:val="hybridMultilevel"/>
    <w:tmpl w:val="CC709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81B"/>
    <w:multiLevelType w:val="hybridMultilevel"/>
    <w:tmpl w:val="676C0EAC"/>
    <w:lvl w:ilvl="0" w:tplc="0C090019">
      <w:start w:val="1"/>
      <w:numFmt w:val="lowerLetter"/>
      <w:lvlText w:val="%1."/>
      <w:lvlJc w:val="left"/>
      <w:pPr>
        <w:ind w:left="912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632" w:hanging="360"/>
      </w:pPr>
    </w:lvl>
    <w:lvl w:ilvl="2" w:tplc="1009001B">
      <w:start w:val="1"/>
      <w:numFmt w:val="lowerRoman"/>
      <w:lvlText w:val="%3."/>
      <w:lvlJc w:val="right"/>
      <w:pPr>
        <w:ind w:left="2352" w:hanging="180"/>
      </w:pPr>
    </w:lvl>
    <w:lvl w:ilvl="3" w:tplc="1009000F" w:tentative="1">
      <w:start w:val="1"/>
      <w:numFmt w:val="decimal"/>
      <w:lvlText w:val="%4."/>
      <w:lvlJc w:val="left"/>
      <w:pPr>
        <w:ind w:left="3072" w:hanging="360"/>
      </w:pPr>
    </w:lvl>
    <w:lvl w:ilvl="4" w:tplc="10090019" w:tentative="1">
      <w:start w:val="1"/>
      <w:numFmt w:val="lowerLetter"/>
      <w:lvlText w:val="%5."/>
      <w:lvlJc w:val="left"/>
      <w:pPr>
        <w:ind w:left="3792" w:hanging="360"/>
      </w:pPr>
    </w:lvl>
    <w:lvl w:ilvl="5" w:tplc="1009001B" w:tentative="1">
      <w:start w:val="1"/>
      <w:numFmt w:val="lowerRoman"/>
      <w:lvlText w:val="%6."/>
      <w:lvlJc w:val="right"/>
      <w:pPr>
        <w:ind w:left="4512" w:hanging="180"/>
      </w:pPr>
    </w:lvl>
    <w:lvl w:ilvl="6" w:tplc="1009000F" w:tentative="1">
      <w:start w:val="1"/>
      <w:numFmt w:val="decimal"/>
      <w:lvlText w:val="%7."/>
      <w:lvlJc w:val="left"/>
      <w:pPr>
        <w:ind w:left="5232" w:hanging="360"/>
      </w:pPr>
    </w:lvl>
    <w:lvl w:ilvl="7" w:tplc="10090019" w:tentative="1">
      <w:start w:val="1"/>
      <w:numFmt w:val="lowerLetter"/>
      <w:lvlText w:val="%8."/>
      <w:lvlJc w:val="left"/>
      <w:pPr>
        <w:ind w:left="5952" w:hanging="360"/>
      </w:pPr>
    </w:lvl>
    <w:lvl w:ilvl="8" w:tplc="1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0BF15673"/>
    <w:multiLevelType w:val="hybridMultilevel"/>
    <w:tmpl w:val="AFA4A5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5421"/>
    <w:multiLevelType w:val="hybridMultilevel"/>
    <w:tmpl w:val="8D58D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F81705"/>
    <w:multiLevelType w:val="hybridMultilevel"/>
    <w:tmpl w:val="D34829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416C"/>
    <w:multiLevelType w:val="hybridMultilevel"/>
    <w:tmpl w:val="009C9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D5A0F"/>
    <w:multiLevelType w:val="hybridMultilevel"/>
    <w:tmpl w:val="822066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973843"/>
    <w:multiLevelType w:val="hybridMultilevel"/>
    <w:tmpl w:val="360E15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2C8"/>
    <w:multiLevelType w:val="hybridMultilevel"/>
    <w:tmpl w:val="7354E998"/>
    <w:lvl w:ilvl="0" w:tplc="E9D8C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B82AC9"/>
    <w:multiLevelType w:val="hybridMultilevel"/>
    <w:tmpl w:val="C8FA98AE"/>
    <w:lvl w:ilvl="0" w:tplc="4C88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C2C9F"/>
    <w:multiLevelType w:val="hybridMultilevel"/>
    <w:tmpl w:val="3502DC68"/>
    <w:lvl w:ilvl="0" w:tplc="FF88A580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7786A"/>
    <w:multiLevelType w:val="hybridMultilevel"/>
    <w:tmpl w:val="BF2458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F466B"/>
    <w:multiLevelType w:val="multilevel"/>
    <w:tmpl w:val="3CDC381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C4924"/>
    <w:multiLevelType w:val="hybridMultilevel"/>
    <w:tmpl w:val="3CDC3818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23DCD"/>
    <w:multiLevelType w:val="hybridMultilevel"/>
    <w:tmpl w:val="5AACD2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6C7126"/>
    <w:multiLevelType w:val="hybridMultilevel"/>
    <w:tmpl w:val="E68069B2"/>
    <w:lvl w:ilvl="0" w:tplc="B1CA35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41B1A"/>
    <w:multiLevelType w:val="hybridMultilevel"/>
    <w:tmpl w:val="41BE8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5593"/>
    <w:multiLevelType w:val="hybridMultilevel"/>
    <w:tmpl w:val="675A6E76"/>
    <w:lvl w:ilvl="0" w:tplc="10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1A04624"/>
    <w:multiLevelType w:val="hybridMultilevel"/>
    <w:tmpl w:val="50845F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B60AB"/>
    <w:multiLevelType w:val="hybridMultilevel"/>
    <w:tmpl w:val="ED8A8134"/>
    <w:lvl w:ilvl="0" w:tplc="2ADA765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6C5713"/>
    <w:multiLevelType w:val="hybridMultilevel"/>
    <w:tmpl w:val="74C881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44B32"/>
    <w:multiLevelType w:val="hybridMultilevel"/>
    <w:tmpl w:val="03E247C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4ADE7300"/>
    <w:multiLevelType w:val="hybridMultilevel"/>
    <w:tmpl w:val="32D4353C"/>
    <w:lvl w:ilvl="0" w:tplc="2ADA76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2723077"/>
    <w:multiLevelType w:val="hybridMultilevel"/>
    <w:tmpl w:val="63EA7CC0"/>
    <w:lvl w:ilvl="0" w:tplc="633A06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7B68D8"/>
    <w:multiLevelType w:val="hybridMultilevel"/>
    <w:tmpl w:val="14E27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FBE2D5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3711E5"/>
    <w:multiLevelType w:val="hybridMultilevel"/>
    <w:tmpl w:val="11B00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02BB2"/>
    <w:multiLevelType w:val="hybridMultilevel"/>
    <w:tmpl w:val="E7D09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8165F7"/>
    <w:multiLevelType w:val="hybridMultilevel"/>
    <w:tmpl w:val="F76213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BE066F6"/>
    <w:multiLevelType w:val="hybridMultilevel"/>
    <w:tmpl w:val="66F2C1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D42EA3"/>
    <w:multiLevelType w:val="hybridMultilevel"/>
    <w:tmpl w:val="A0206538"/>
    <w:lvl w:ilvl="0" w:tplc="3E18A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464CA4"/>
    <w:multiLevelType w:val="hybridMultilevel"/>
    <w:tmpl w:val="5F26CDA0"/>
    <w:lvl w:ilvl="0" w:tplc="DB34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85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95B1437"/>
    <w:multiLevelType w:val="hybridMultilevel"/>
    <w:tmpl w:val="674C63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C60F1"/>
    <w:multiLevelType w:val="hybridMultilevel"/>
    <w:tmpl w:val="A08C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F48A7"/>
    <w:multiLevelType w:val="hybridMultilevel"/>
    <w:tmpl w:val="E5466C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9C549A0"/>
    <w:multiLevelType w:val="hybridMultilevel"/>
    <w:tmpl w:val="A5B24010"/>
    <w:lvl w:ilvl="0" w:tplc="84A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43" w:hanging="360"/>
      </w:p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C5B1B"/>
    <w:multiLevelType w:val="hybridMultilevel"/>
    <w:tmpl w:val="5F6876FA"/>
    <w:lvl w:ilvl="0" w:tplc="84A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4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33"/>
  </w:num>
  <w:num w:numId="5">
    <w:abstractNumId w:val="20"/>
  </w:num>
  <w:num w:numId="6">
    <w:abstractNumId w:val="36"/>
  </w:num>
  <w:num w:numId="7">
    <w:abstractNumId w:val="30"/>
  </w:num>
  <w:num w:numId="8">
    <w:abstractNumId w:val="13"/>
  </w:num>
  <w:num w:numId="9">
    <w:abstractNumId w:val="12"/>
  </w:num>
  <w:num w:numId="10">
    <w:abstractNumId w:val="2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37"/>
  </w:num>
  <w:num w:numId="17">
    <w:abstractNumId w:val="23"/>
  </w:num>
  <w:num w:numId="18">
    <w:abstractNumId w:val="26"/>
  </w:num>
  <w:num w:numId="19">
    <w:abstractNumId w:val="31"/>
  </w:num>
  <w:num w:numId="20">
    <w:abstractNumId w:val="2"/>
  </w:num>
  <w:num w:numId="21">
    <w:abstractNumId w:val="39"/>
  </w:num>
  <w:num w:numId="22">
    <w:abstractNumId w:val="27"/>
  </w:num>
  <w:num w:numId="23">
    <w:abstractNumId w:val="7"/>
  </w:num>
  <w:num w:numId="24">
    <w:abstractNumId w:val="34"/>
  </w:num>
  <w:num w:numId="25">
    <w:abstractNumId w:val="0"/>
  </w:num>
  <w:num w:numId="26">
    <w:abstractNumId w:val="32"/>
  </w:num>
  <w:num w:numId="27">
    <w:abstractNumId w:val="17"/>
  </w:num>
  <w:num w:numId="28">
    <w:abstractNumId w:val="1"/>
  </w:num>
  <w:num w:numId="29">
    <w:abstractNumId w:val="9"/>
  </w:num>
  <w:num w:numId="30">
    <w:abstractNumId w:val="16"/>
  </w:num>
  <w:num w:numId="31">
    <w:abstractNumId w:val="14"/>
  </w:num>
  <w:num w:numId="32">
    <w:abstractNumId w:val="25"/>
  </w:num>
  <w:num w:numId="33">
    <w:abstractNumId w:val="22"/>
  </w:num>
  <w:num w:numId="34">
    <w:abstractNumId w:val="5"/>
  </w:num>
  <w:num w:numId="35">
    <w:abstractNumId w:val="21"/>
  </w:num>
  <w:num w:numId="36">
    <w:abstractNumId w:val="11"/>
  </w:num>
  <w:num w:numId="37">
    <w:abstractNumId w:val="24"/>
  </w:num>
  <w:num w:numId="38">
    <w:abstractNumId w:val="35"/>
  </w:num>
  <w:num w:numId="39">
    <w:abstractNumId w:val="15"/>
  </w:num>
  <w:num w:numId="40">
    <w:abstractNumId w:val="6"/>
  </w:num>
  <w:num w:numId="41">
    <w:abstractNumId w:val="4"/>
  </w:num>
  <w:num w:numId="42">
    <w:abstractNumId w:val="19"/>
  </w:num>
  <w:num w:numId="43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1">
    <w15:presenceInfo w15:providerId="None" w15:userId="user1"/>
  </w15:person>
  <w15:person w15:author="佐藤 美帆">
    <w15:presenceInfo w15:providerId="AD" w15:userId="S-1-5-21-1480862915-2594573055-1719783194-13098"/>
  </w15:person>
  <w15:person w15:author="PMDA">
    <w15:presenceInfo w15:providerId="None" w15:userId="PM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D0224"/>
    <w:rsid w:val="00000697"/>
    <w:rsid w:val="00010D40"/>
    <w:rsid w:val="00011986"/>
    <w:rsid w:val="0001558A"/>
    <w:rsid w:val="00022328"/>
    <w:rsid w:val="00035D5F"/>
    <w:rsid w:val="00035EE1"/>
    <w:rsid w:val="000401F9"/>
    <w:rsid w:val="00056EB0"/>
    <w:rsid w:val="00066F77"/>
    <w:rsid w:val="00071444"/>
    <w:rsid w:val="0008013D"/>
    <w:rsid w:val="000820CA"/>
    <w:rsid w:val="00091E0C"/>
    <w:rsid w:val="000940F2"/>
    <w:rsid w:val="000B46E7"/>
    <w:rsid w:val="000B5384"/>
    <w:rsid w:val="000C3A33"/>
    <w:rsid w:val="000D74A8"/>
    <w:rsid w:val="000E11C1"/>
    <w:rsid w:val="000E7D31"/>
    <w:rsid w:val="000F15E2"/>
    <w:rsid w:val="00102A9A"/>
    <w:rsid w:val="00105433"/>
    <w:rsid w:val="00112038"/>
    <w:rsid w:val="0011335F"/>
    <w:rsid w:val="001210E8"/>
    <w:rsid w:val="00130396"/>
    <w:rsid w:val="00130F03"/>
    <w:rsid w:val="00131C49"/>
    <w:rsid w:val="00135973"/>
    <w:rsid w:val="001376F9"/>
    <w:rsid w:val="00177025"/>
    <w:rsid w:val="00180049"/>
    <w:rsid w:val="001B4D26"/>
    <w:rsid w:val="001C4256"/>
    <w:rsid w:val="001C4D92"/>
    <w:rsid w:val="001D0EEC"/>
    <w:rsid w:val="001E594D"/>
    <w:rsid w:val="00211064"/>
    <w:rsid w:val="0021281B"/>
    <w:rsid w:val="00221CA1"/>
    <w:rsid w:val="00241E7C"/>
    <w:rsid w:val="002569AE"/>
    <w:rsid w:val="00276D63"/>
    <w:rsid w:val="00285437"/>
    <w:rsid w:val="00285DBB"/>
    <w:rsid w:val="002A67C2"/>
    <w:rsid w:val="002B114C"/>
    <w:rsid w:val="002D3A12"/>
    <w:rsid w:val="002D6D5C"/>
    <w:rsid w:val="002E27A3"/>
    <w:rsid w:val="002F445A"/>
    <w:rsid w:val="00303678"/>
    <w:rsid w:val="0030573D"/>
    <w:rsid w:val="00311102"/>
    <w:rsid w:val="00316486"/>
    <w:rsid w:val="00321249"/>
    <w:rsid w:val="00352A8C"/>
    <w:rsid w:val="00367447"/>
    <w:rsid w:val="0037108F"/>
    <w:rsid w:val="003868E1"/>
    <w:rsid w:val="00396EA3"/>
    <w:rsid w:val="00397196"/>
    <w:rsid w:val="003A4CE0"/>
    <w:rsid w:val="003B0A96"/>
    <w:rsid w:val="003B3737"/>
    <w:rsid w:val="003B3DAE"/>
    <w:rsid w:val="003D07C8"/>
    <w:rsid w:val="003D445F"/>
    <w:rsid w:val="003E3A4C"/>
    <w:rsid w:val="003E57E9"/>
    <w:rsid w:val="003F43DC"/>
    <w:rsid w:val="00401E1C"/>
    <w:rsid w:val="00401F7F"/>
    <w:rsid w:val="0040407E"/>
    <w:rsid w:val="004051DA"/>
    <w:rsid w:val="0040693A"/>
    <w:rsid w:val="0042017B"/>
    <w:rsid w:val="00440F02"/>
    <w:rsid w:val="004424F2"/>
    <w:rsid w:val="00451515"/>
    <w:rsid w:val="004555FD"/>
    <w:rsid w:val="00472AA8"/>
    <w:rsid w:val="00483154"/>
    <w:rsid w:val="00490B59"/>
    <w:rsid w:val="004937BF"/>
    <w:rsid w:val="004A3848"/>
    <w:rsid w:val="004B5318"/>
    <w:rsid w:val="004B793D"/>
    <w:rsid w:val="004C272E"/>
    <w:rsid w:val="004C7312"/>
    <w:rsid w:val="004E7875"/>
    <w:rsid w:val="004F2214"/>
    <w:rsid w:val="00511114"/>
    <w:rsid w:val="00517395"/>
    <w:rsid w:val="005231AA"/>
    <w:rsid w:val="00526ABA"/>
    <w:rsid w:val="0053355A"/>
    <w:rsid w:val="005415B3"/>
    <w:rsid w:val="0055199D"/>
    <w:rsid w:val="00551A1E"/>
    <w:rsid w:val="00556C48"/>
    <w:rsid w:val="005610E6"/>
    <w:rsid w:val="00570AB0"/>
    <w:rsid w:val="00592E1E"/>
    <w:rsid w:val="005B678D"/>
    <w:rsid w:val="005C2DF3"/>
    <w:rsid w:val="005C555B"/>
    <w:rsid w:val="005C6CD0"/>
    <w:rsid w:val="005D100E"/>
    <w:rsid w:val="005E7C4D"/>
    <w:rsid w:val="006045DE"/>
    <w:rsid w:val="006115F8"/>
    <w:rsid w:val="006272FC"/>
    <w:rsid w:val="00636A34"/>
    <w:rsid w:val="006433C4"/>
    <w:rsid w:val="00645E46"/>
    <w:rsid w:val="006476C9"/>
    <w:rsid w:val="006703B3"/>
    <w:rsid w:val="006A19A0"/>
    <w:rsid w:val="006A2E61"/>
    <w:rsid w:val="006D2904"/>
    <w:rsid w:val="006F30A1"/>
    <w:rsid w:val="0070293F"/>
    <w:rsid w:val="00702C7E"/>
    <w:rsid w:val="00706811"/>
    <w:rsid w:val="007254DE"/>
    <w:rsid w:val="007477FE"/>
    <w:rsid w:val="007504C9"/>
    <w:rsid w:val="00752247"/>
    <w:rsid w:val="0076201E"/>
    <w:rsid w:val="00765756"/>
    <w:rsid w:val="00767E90"/>
    <w:rsid w:val="00781A12"/>
    <w:rsid w:val="00781A23"/>
    <w:rsid w:val="00796D0C"/>
    <w:rsid w:val="00796F88"/>
    <w:rsid w:val="007A1DB6"/>
    <w:rsid w:val="007A39C9"/>
    <w:rsid w:val="007B3087"/>
    <w:rsid w:val="007C4FB3"/>
    <w:rsid w:val="007C5D4B"/>
    <w:rsid w:val="007E18F4"/>
    <w:rsid w:val="007E197E"/>
    <w:rsid w:val="007E5641"/>
    <w:rsid w:val="007F50CA"/>
    <w:rsid w:val="007F5408"/>
    <w:rsid w:val="00810E70"/>
    <w:rsid w:val="00815C94"/>
    <w:rsid w:val="00816C65"/>
    <w:rsid w:val="008226EF"/>
    <w:rsid w:val="00837D51"/>
    <w:rsid w:val="008803BE"/>
    <w:rsid w:val="00892E2B"/>
    <w:rsid w:val="008B5DB2"/>
    <w:rsid w:val="008B6AB1"/>
    <w:rsid w:val="008C3675"/>
    <w:rsid w:val="008C39F1"/>
    <w:rsid w:val="008C7966"/>
    <w:rsid w:val="008D526C"/>
    <w:rsid w:val="008D5C71"/>
    <w:rsid w:val="008E68A7"/>
    <w:rsid w:val="008F12AE"/>
    <w:rsid w:val="008F3B75"/>
    <w:rsid w:val="009003F6"/>
    <w:rsid w:val="00923578"/>
    <w:rsid w:val="00925A02"/>
    <w:rsid w:val="009277D0"/>
    <w:rsid w:val="00927CF7"/>
    <w:rsid w:val="0095474C"/>
    <w:rsid w:val="00970A69"/>
    <w:rsid w:val="00973A50"/>
    <w:rsid w:val="00975A04"/>
    <w:rsid w:val="00992C94"/>
    <w:rsid w:val="009A2674"/>
    <w:rsid w:val="009A3AAA"/>
    <w:rsid w:val="009A4046"/>
    <w:rsid w:val="009A57C8"/>
    <w:rsid w:val="009B31D3"/>
    <w:rsid w:val="009C75D2"/>
    <w:rsid w:val="009D1678"/>
    <w:rsid w:val="009D6A63"/>
    <w:rsid w:val="009F4D87"/>
    <w:rsid w:val="00A0181B"/>
    <w:rsid w:val="00A049E7"/>
    <w:rsid w:val="00A1184B"/>
    <w:rsid w:val="00A14360"/>
    <w:rsid w:val="00A20593"/>
    <w:rsid w:val="00A35119"/>
    <w:rsid w:val="00A73A61"/>
    <w:rsid w:val="00AB774C"/>
    <w:rsid w:val="00AC19C8"/>
    <w:rsid w:val="00AC64D2"/>
    <w:rsid w:val="00AD5860"/>
    <w:rsid w:val="00AD5BB0"/>
    <w:rsid w:val="00AD6430"/>
    <w:rsid w:val="00AE0B35"/>
    <w:rsid w:val="00AE0D76"/>
    <w:rsid w:val="00AE4E4A"/>
    <w:rsid w:val="00AF67BD"/>
    <w:rsid w:val="00B129BC"/>
    <w:rsid w:val="00B16EB6"/>
    <w:rsid w:val="00B4766E"/>
    <w:rsid w:val="00B52995"/>
    <w:rsid w:val="00B533C5"/>
    <w:rsid w:val="00B53E11"/>
    <w:rsid w:val="00B9368D"/>
    <w:rsid w:val="00B93981"/>
    <w:rsid w:val="00B94AEC"/>
    <w:rsid w:val="00BA7ABE"/>
    <w:rsid w:val="00BD3A33"/>
    <w:rsid w:val="00BE74C4"/>
    <w:rsid w:val="00C0759D"/>
    <w:rsid w:val="00C21040"/>
    <w:rsid w:val="00C2132D"/>
    <w:rsid w:val="00C243D3"/>
    <w:rsid w:val="00C34B81"/>
    <w:rsid w:val="00C42EE6"/>
    <w:rsid w:val="00C46AF5"/>
    <w:rsid w:val="00C5415C"/>
    <w:rsid w:val="00C6223E"/>
    <w:rsid w:val="00C67BE6"/>
    <w:rsid w:val="00C95412"/>
    <w:rsid w:val="00CA030C"/>
    <w:rsid w:val="00CB4AFE"/>
    <w:rsid w:val="00CD0224"/>
    <w:rsid w:val="00CD77A8"/>
    <w:rsid w:val="00CE6222"/>
    <w:rsid w:val="00CF4504"/>
    <w:rsid w:val="00D048A4"/>
    <w:rsid w:val="00D05FFB"/>
    <w:rsid w:val="00D0776F"/>
    <w:rsid w:val="00D11123"/>
    <w:rsid w:val="00D1741C"/>
    <w:rsid w:val="00D17CF5"/>
    <w:rsid w:val="00D26CAF"/>
    <w:rsid w:val="00D506E7"/>
    <w:rsid w:val="00D54233"/>
    <w:rsid w:val="00D817F3"/>
    <w:rsid w:val="00D84591"/>
    <w:rsid w:val="00D87A57"/>
    <w:rsid w:val="00D9126A"/>
    <w:rsid w:val="00DA3E32"/>
    <w:rsid w:val="00DA5CE7"/>
    <w:rsid w:val="00DB2041"/>
    <w:rsid w:val="00DD1852"/>
    <w:rsid w:val="00DD4682"/>
    <w:rsid w:val="00DD62AB"/>
    <w:rsid w:val="00DE284D"/>
    <w:rsid w:val="00DE4056"/>
    <w:rsid w:val="00E03447"/>
    <w:rsid w:val="00E05430"/>
    <w:rsid w:val="00E07908"/>
    <w:rsid w:val="00E20410"/>
    <w:rsid w:val="00E250F4"/>
    <w:rsid w:val="00E3034A"/>
    <w:rsid w:val="00E30F57"/>
    <w:rsid w:val="00E51D6B"/>
    <w:rsid w:val="00E53EE8"/>
    <w:rsid w:val="00E7593C"/>
    <w:rsid w:val="00E92FC2"/>
    <w:rsid w:val="00EB76A3"/>
    <w:rsid w:val="00ED19ED"/>
    <w:rsid w:val="00EE462E"/>
    <w:rsid w:val="00F039ED"/>
    <w:rsid w:val="00F14970"/>
    <w:rsid w:val="00F237F7"/>
    <w:rsid w:val="00F3047D"/>
    <w:rsid w:val="00F37253"/>
    <w:rsid w:val="00F4267A"/>
    <w:rsid w:val="00F61FCA"/>
    <w:rsid w:val="00F642DA"/>
    <w:rsid w:val="00F753DC"/>
    <w:rsid w:val="00F82EED"/>
    <w:rsid w:val="00F86EE1"/>
    <w:rsid w:val="00F90C74"/>
    <w:rsid w:val="00FA3499"/>
    <w:rsid w:val="00FC1733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72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61"/>
    <w:pPr>
      <w:spacing w:after="180"/>
    </w:pPr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61"/>
    <w:pPr>
      <w:spacing w:after="180"/>
    </w:pPr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ADAD-608E-45D7-8ADF-2F86A961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737</Words>
  <Characters>4224</Characters>
  <Application>Microsoft Office Word</Application>
  <DocSecurity>0</DocSecurity>
  <Lines>264</Lines>
  <Paragraphs>130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IMDRF Meeting 10 Florianopolis, Brazil, 13-15 September 2016, meeting outcome statement</vt:lpstr>
      <vt:lpstr>IMDRF Meeting 10 Florianopolis, Brazil, 13-15 September 2016, meeting outcome statement</vt:lpstr>
      <vt:lpstr>IMDRF Meeting 4 Brussels, Belgium November 2013 outcome statement</vt:lpstr>
    </vt:vector>
  </TitlesOfParts>
  <Company>US FDA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Meeting 12 Management Committee, 19 to 21 September 2017</dc:title>
  <dc:creator>IMDRF</dc:creator>
  <cp:lastModifiedBy>BIRD, Gail</cp:lastModifiedBy>
  <cp:revision>5</cp:revision>
  <cp:lastPrinted>2016-09-15T13:59:00Z</cp:lastPrinted>
  <dcterms:created xsi:type="dcterms:W3CDTF">2017-09-27T00:36:00Z</dcterms:created>
  <dcterms:modified xsi:type="dcterms:W3CDTF">2017-09-27T05:50:00Z</dcterms:modified>
</cp:coreProperties>
</file>