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499" w:rsidRPr="00C21040" w:rsidRDefault="004C272E" w:rsidP="00B93981">
      <w:pPr>
        <w:jc w:val="center"/>
        <w:rPr>
          <w:rFonts w:asciiTheme="minorHAnsi" w:hAnsiTheme="minorHAnsi" w:cs="Arial"/>
        </w:rPr>
      </w:pPr>
      <w:bookmarkStart w:id="0" w:name="_GoBack"/>
      <w:bookmarkEnd w:id="0"/>
      <w:r w:rsidRPr="00C21040">
        <w:rPr>
          <w:rFonts w:asciiTheme="minorHAnsi" w:hAnsiTheme="minorHAnsi" w:cs="Arial"/>
          <w:noProof/>
          <w:lang w:val="en-AU" w:eastAsia="en-AU"/>
        </w:rPr>
        <w:drawing>
          <wp:inline distT="0" distB="0" distL="0" distR="0">
            <wp:extent cx="5195570" cy="11874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5570" cy="1187450"/>
                    </a:xfrm>
                    <a:prstGeom prst="rect">
                      <a:avLst/>
                    </a:prstGeom>
                    <a:noFill/>
                    <a:ln>
                      <a:noFill/>
                    </a:ln>
                  </pic:spPr>
                </pic:pic>
              </a:graphicData>
            </a:graphic>
          </wp:inline>
        </w:drawing>
      </w:r>
    </w:p>
    <w:p w:rsidR="00FA3499" w:rsidRPr="00C21040" w:rsidRDefault="00FA3499" w:rsidP="00FA3499">
      <w:pPr>
        <w:jc w:val="both"/>
        <w:rPr>
          <w:rFonts w:asciiTheme="minorHAnsi" w:hAnsiTheme="minorHAnsi" w:cs="Arial"/>
          <w:sz w:val="16"/>
          <w:szCs w:val="16"/>
        </w:rPr>
      </w:pPr>
    </w:p>
    <w:p w:rsidR="007A39C9" w:rsidRPr="00C21040" w:rsidRDefault="007A39C9" w:rsidP="007A39C9">
      <w:pPr>
        <w:pBdr>
          <w:top w:val="single" w:sz="4" w:space="1" w:color="auto"/>
          <w:left w:val="single" w:sz="4" w:space="4" w:color="auto"/>
          <w:bottom w:val="single" w:sz="4" w:space="1" w:color="auto"/>
          <w:right w:val="single" w:sz="4" w:space="4" w:color="auto"/>
        </w:pBdr>
        <w:jc w:val="center"/>
        <w:rPr>
          <w:rFonts w:asciiTheme="minorHAnsi" w:hAnsiTheme="minorHAnsi"/>
          <w:b/>
          <w:sz w:val="28"/>
          <w:szCs w:val="28"/>
        </w:rPr>
      </w:pPr>
      <w:r w:rsidRPr="00C21040">
        <w:rPr>
          <w:rFonts w:asciiTheme="minorHAnsi" w:hAnsiTheme="minorHAnsi"/>
          <w:b/>
          <w:sz w:val="28"/>
          <w:szCs w:val="28"/>
        </w:rPr>
        <w:t>OUTCOME STATEMENT</w:t>
      </w:r>
    </w:p>
    <w:p w:rsidR="007A39C9" w:rsidRPr="00C21040" w:rsidRDefault="007A39C9" w:rsidP="007A39C9">
      <w:pPr>
        <w:pBdr>
          <w:top w:val="single" w:sz="4" w:space="1" w:color="auto"/>
          <w:left w:val="single" w:sz="4" w:space="4" w:color="auto"/>
          <w:bottom w:val="single" w:sz="4" w:space="1" w:color="auto"/>
          <w:right w:val="single" w:sz="4" w:space="4" w:color="auto"/>
        </w:pBdr>
        <w:jc w:val="center"/>
        <w:rPr>
          <w:rFonts w:asciiTheme="minorHAnsi" w:hAnsiTheme="minorHAnsi"/>
          <w:b/>
          <w:sz w:val="28"/>
          <w:szCs w:val="28"/>
        </w:rPr>
      </w:pPr>
      <w:proofErr w:type="gramStart"/>
      <w:r w:rsidRPr="00C21040">
        <w:rPr>
          <w:rFonts w:asciiTheme="minorHAnsi" w:hAnsiTheme="minorHAnsi"/>
          <w:b/>
          <w:sz w:val="28"/>
          <w:szCs w:val="28"/>
        </w:rPr>
        <w:t>of</w:t>
      </w:r>
      <w:proofErr w:type="gramEnd"/>
      <w:r w:rsidRPr="00C21040">
        <w:rPr>
          <w:rFonts w:asciiTheme="minorHAnsi" w:hAnsiTheme="minorHAnsi"/>
          <w:b/>
          <w:sz w:val="28"/>
          <w:szCs w:val="28"/>
        </w:rPr>
        <w:t xml:space="preserve"> the IMDRF-</w:t>
      </w:r>
      <w:r w:rsidR="0011335F">
        <w:rPr>
          <w:rFonts w:asciiTheme="minorHAnsi" w:hAnsiTheme="minorHAnsi"/>
          <w:b/>
          <w:sz w:val="28"/>
          <w:szCs w:val="28"/>
        </w:rPr>
        <w:t>1</w:t>
      </w:r>
      <w:r w:rsidR="00B71181">
        <w:rPr>
          <w:rFonts w:asciiTheme="minorHAnsi" w:eastAsia="SimSun" w:hAnsiTheme="minorHAnsi" w:hint="eastAsia"/>
          <w:b/>
          <w:sz w:val="28"/>
          <w:szCs w:val="28"/>
          <w:lang w:eastAsia="zh-CN"/>
        </w:rPr>
        <w:t>4</w:t>
      </w:r>
      <w:r w:rsidRPr="00C21040">
        <w:rPr>
          <w:rFonts w:asciiTheme="minorHAnsi" w:hAnsiTheme="minorHAnsi"/>
          <w:b/>
          <w:sz w:val="28"/>
          <w:szCs w:val="28"/>
        </w:rPr>
        <w:t xml:space="preserve"> MANAGEMENT COMMITTEE</w:t>
      </w:r>
    </w:p>
    <w:p w:rsidR="007A39C9" w:rsidRPr="000D28F0" w:rsidRDefault="00B71181" w:rsidP="007A39C9">
      <w:pPr>
        <w:pBdr>
          <w:top w:val="single" w:sz="4" w:space="1" w:color="auto"/>
          <w:left w:val="single" w:sz="4" w:space="4" w:color="auto"/>
          <w:bottom w:val="single" w:sz="4" w:space="1" w:color="auto"/>
          <w:right w:val="single" w:sz="4" w:space="4" w:color="auto"/>
        </w:pBdr>
        <w:jc w:val="center"/>
        <w:rPr>
          <w:rFonts w:asciiTheme="minorHAnsi" w:eastAsia="SimSun" w:hAnsiTheme="minorHAnsi"/>
          <w:b/>
          <w:i/>
          <w:sz w:val="16"/>
          <w:szCs w:val="16"/>
          <w:lang w:eastAsia="zh-CN"/>
        </w:rPr>
      </w:pPr>
      <w:r>
        <w:rPr>
          <w:rFonts w:asciiTheme="minorHAnsi" w:eastAsia="SimSun" w:hAnsiTheme="minorHAnsi" w:hint="eastAsia"/>
          <w:b/>
          <w:i/>
          <w:szCs w:val="28"/>
          <w:lang w:eastAsia="zh-CN"/>
        </w:rPr>
        <w:t>18</w:t>
      </w:r>
      <w:r w:rsidR="00F37253">
        <w:rPr>
          <w:rFonts w:asciiTheme="minorHAnsi" w:hAnsiTheme="minorHAnsi"/>
          <w:b/>
          <w:i/>
          <w:szCs w:val="28"/>
        </w:rPr>
        <w:t xml:space="preserve"> to </w:t>
      </w:r>
      <w:r w:rsidR="00285437">
        <w:rPr>
          <w:rFonts w:asciiTheme="minorHAnsi" w:hAnsiTheme="minorHAnsi"/>
          <w:b/>
          <w:i/>
          <w:szCs w:val="28"/>
        </w:rPr>
        <w:t>2</w:t>
      </w:r>
      <w:r>
        <w:rPr>
          <w:rFonts w:asciiTheme="minorHAnsi" w:eastAsiaTheme="minorEastAsia" w:hAnsiTheme="minorHAnsi" w:hint="eastAsia"/>
          <w:b/>
          <w:i/>
          <w:szCs w:val="28"/>
          <w:lang w:eastAsia="zh-CN"/>
        </w:rPr>
        <w:t>0</w:t>
      </w:r>
      <w:r w:rsidR="007A39C9" w:rsidRPr="00C21040">
        <w:rPr>
          <w:rFonts w:asciiTheme="minorHAnsi" w:hAnsiTheme="minorHAnsi"/>
          <w:b/>
          <w:i/>
          <w:szCs w:val="28"/>
        </w:rPr>
        <w:t xml:space="preserve"> </w:t>
      </w:r>
      <w:r>
        <w:rPr>
          <w:rFonts w:asciiTheme="minorHAnsi" w:eastAsia="SimSun" w:hAnsiTheme="minorHAnsi" w:hint="eastAsia"/>
          <w:b/>
          <w:i/>
          <w:szCs w:val="28"/>
          <w:lang w:eastAsia="zh-CN"/>
        </w:rPr>
        <w:t>September</w:t>
      </w:r>
      <w:r w:rsidR="00F37253">
        <w:rPr>
          <w:rFonts w:asciiTheme="minorHAnsi" w:hAnsiTheme="minorHAnsi"/>
          <w:b/>
          <w:i/>
          <w:szCs w:val="28"/>
        </w:rPr>
        <w:t xml:space="preserve"> </w:t>
      </w:r>
      <w:r w:rsidR="007A39C9" w:rsidRPr="00C21040">
        <w:rPr>
          <w:rFonts w:asciiTheme="minorHAnsi" w:hAnsiTheme="minorHAnsi"/>
          <w:b/>
          <w:i/>
          <w:szCs w:val="28"/>
        </w:rPr>
        <w:t>201</w:t>
      </w:r>
      <w:r w:rsidR="000D28F0">
        <w:rPr>
          <w:rFonts w:asciiTheme="minorHAnsi" w:eastAsia="SimSun" w:hAnsiTheme="minorHAnsi" w:hint="eastAsia"/>
          <w:b/>
          <w:i/>
          <w:szCs w:val="28"/>
          <w:lang w:eastAsia="zh-CN"/>
        </w:rPr>
        <w:t>8</w:t>
      </w:r>
    </w:p>
    <w:p w:rsidR="00CF0E2A" w:rsidRDefault="00CF0E2A" w:rsidP="00801D0C">
      <w:pPr>
        <w:tabs>
          <w:tab w:val="left" w:pos="3202"/>
        </w:tabs>
        <w:spacing w:beforeLines="100" w:before="240" w:line="320" w:lineRule="exact"/>
        <w:jc w:val="both"/>
        <w:rPr>
          <w:rFonts w:asciiTheme="minorHAnsi" w:eastAsiaTheme="minorEastAsia" w:hAnsiTheme="minorHAnsi"/>
          <w:szCs w:val="24"/>
          <w:lang w:eastAsia="zh-CN"/>
        </w:rPr>
      </w:pPr>
      <w:r w:rsidRPr="00F90C74">
        <w:rPr>
          <w:rFonts w:asciiTheme="minorHAnsi" w:hAnsiTheme="minorHAnsi"/>
          <w:szCs w:val="24"/>
        </w:rPr>
        <w:t xml:space="preserve">The </w:t>
      </w:r>
      <w:r>
        <w:rPr>
          <w:rFonts w:asciiTheme="minorHAnsi" w:eastAsiaTheme="minorEastAsia" w:hAnsiTheme="minorHAnsi" w:hint="eastAsia"/>
          <w:szCs w:val="24"/>
          <w:lang w:eastAsia="zh-CN"/>
        </w:rPr>
        <w:t>four</w:t>
      </w:r>
      <w:r>
        <w:rPr>
          <w:rFonts w:asciiTheme="minorHAnsi" w:eastAsia="SimSun" w:hAnsiTheme="minorHAnsi" w:hint="eastAsia"/>
          <w:szCs w:val="24"/>
          <w:lang w:eastAsia="zh-CN"/>
        </w:rPr>
        <w:t>teen</w:t>
      </w:r>
      <w:r w:rsidRPr="00F90C74">
        <w:rPr>
          <w:rFonts w:asciiTheme="minorHAnsi" w:hAnsiTheme="minorHAnsi"/>
          <w:szCs w:val="24"/>
        </w:rPr>
        <w:t xml:space="preserve">th meeting of the Management Committee (MC) of the International Medical Device Regulators Forum (IMDRF) took place in </w:t>
      </w:r>
      <w:r>
        <w:rPr>
          <w:rFonts w:asciiTheme="minorHAnsi" w:eastAsia="SimSun" w:hAnsiTheme="minorHAnsi" w:hint="eastAsia"/>
          <w:szCs w:val="24"/>
          <w:lang w:eastAsia="zh-CN"/>
        </w:rPr>
        <w:t>Beijing</w:t>
      </w:r>
      <w:r w:rsidRPr="00F90C74">
        <w:rPr>
          <w:rFonts w:asciiTheme="minorHAnsi" w:hAnsiTheme="minorHAnsi"/>
          <w:szCs w:val="24"/>
        </w:rPr>
        <w:t>, C</w:t>
      </w:r>
      <w:r>
        <w:rPr>
          <w:rFonts w:asciiTheme="minorHAnsi" w:eastAsia="SimSun" w:hAnsiTheme="minorHAnsi" w:hint="eastAsia"/>
          <w:szCs w:val="24"/>
          <w:lang w:eastAsia="zh-CN"/>
        </w:rPr>
        <w:t>hin</w:t>
      </w:r>
      <w:r w:rsidRPr="00F90C74">
        <w:rPr>
          <w:rFonts w:asciiTheme="minorHAnsi" w:hAnsiTheme="minorHAnsi"/>
          <w:szCs w:val="24"/>
        </w:rPr>
        <w:t>a</w:t>
      </w:r>
      <w:r>
        <w:rPr>
          <w:rFonts w:asciiTheme="minorHAnsi" w:hAnsiTheme="minorHAnsi"/>
          <w:szCs w:val="24"/>
        </w:rPr>
        <w:t>,</w:t>
      </w:r>
      <w:r w:rsidRPr="00F90C74">
        <w:rPr>
          <w:rFonts w:asciiTheme="minorHAnsi" w:hAnsiTheme="minorHAnsi"/>
          <w:szCs w:val="24"/>
        </w:rPr>
        <w:t xml:space="preserve"> from </w:t>
      </w:r>
      <w:r>
        <w:rPr>
          <w:rFonts w:asciiTheme="minorHAnsi" w:eastAsia="SimSun" w:hAnsiTheme="minorHAnsi" w:hint="eastAsia"/>
          <w:szCs w:val="24"/>
          <w:lang w:eastAsia="zh-CN"/>
        </w:rPr>
        <w:t>18</w:t>
      </w:r>
      <w:r w:rsidRPr="00F90C74">
        <w:rPr>
          <w:rFonts w:asciiTheme="minorHAnsi" w:hAnsiTheme="minorHAnsi"/>
          <w:szCs w:val="24"/>
        </w:rPr>
        <w:t xml:space="preserve"> to </w:t>
      </w:r>
      <w:r>
        <w:rPr>
          <w:rFonts w:asciiTheme="minorHAnsi" w:eastAsia="SimSun" w:hAnsiTheme="minorHAnsi" w:hint="eastAsia"/>
          <w:szCs w:val="24"/>
          <w:lang w:eastAsia="zh-CN"/>
        </w:rPr>
        <w:t>20</w:t>
      </w:r>
      <w:r w:rsidRPr="00F90C74">
        <w:rPr>
          <w:rFonts w:asciiTheme="minorHAnsi" w:hAnsiTheme="minorHAnsi"/>
          <w:szCs w:val="24"/>
        </w:rPr>
        <w:t xml:space="preserve"> </w:t>
      </w:r>
      <w:r>
        <w:rPr>
          <w:rFonts w:asciiTheme="minorHAnsi" w:eastAsia="SimSun" w:hAnsiTheme="minorHAnsi"/>
          <w:szCs w:val="24"/>
          <w:lang w:eastAsia="zh-CN"/>
        </w:rPr>
        <w:t>September</w:t>
      </w:r>
      <w:r w:rsidRPr="00F90C74">
        <w:rPr>
          <w:rFonts w:asciiTheme="minorHAnsi" w:hAnsiTheme="minorHAnsi"/>
          <w:szCs w:val="24"/>
        </w:rPr>
        <w:t xml:space="preserve"> 201</w:t>
      </w:r>
      <w:r>
        <w:rPr>
          <w:rFonts w:asciiTheme="minorHAnsi" w:eastAsia="SimSun" w:hAnsiTheme="minorHAnsi" w:hint="eastAsia"/>
          <w:szCs w:val="24"/>
          <w:lang w:eastAsia="zh-CN"/>
        </w:rPr>
        <w:t>8</w:t>
      </w:r>
      <w:r w:rsidRPr="00F90C74">
        <w:rPr>
          <w:rFonts w:asciiTheme="minorHAnsi" w:hAnsiTheme="minorHAnsi"/>
          <w:szCs w:val="24"/>
        </w:rPr>
        <w:t>. The meeting was chaired by C</w:t>
      </w:r>
      <w:r>
        <w:rPr>
          <w:rFonts w:asciiTheme="minorHAnsi" w:eastAsia="SimSun" w:hAnsiTheme="minorHAnsi" w:hint="eastAsia"/>
          <w:szCs w:val="24"/>
          <w:lang w:eastAsia="zh-CN"/>
        </w:rPr>
        <w:t>hina</w:t>
      </w:r>
      <w:r w:rsidRPr="00F90C74">
        <w:rPr>
          <w:rFonts w:asciiTheme="minorHAnsi" w:hAnsiTheme="minorHAnsi"/>
          <w:szCs w:val="24"/>
        </w:rPr>
        <w:t>.  The MC consists of regulators from Australia, Brazil, Canada, China, the European Union</w:t>
      </w:r>
      <w:r>
        <w:rPr>
          <w:rFonts w:asciiTheme="minorHAnsi" w:hAnsiTheme="minorHAnsi"/>
          <w:szCs w:val="24"/>
        </w:rPr>
        <w:t xml:space="preserve"> (EU)</w:t>
      </w:r>
      <w:r w:rsidRPr="00F90C74">
        <w:rPr>
          <w:rFonts w:asciiTheme="minorHAnsi" w:hAnsiTheme="minorHAnsi"/>
          <w:szCs w:val="24"/>
        </w:rPr>
        <w:t xml:space="preserve">, Japan, the Russian Federation, </w:t>
      </w:r>
      <w:r>
        <w:rPr>
          <w:rFonts w:asciiTheme="minorHAnsi" w:hAnsiTheme="minorHAnsi"/>
          <w:szCs w:val="24"/>
        </w:rPr>
        <w:t xml:space="preserve">Singapore, </w:t>
      </w:r>
      <w:r>
        <w:rPr>
          <w:rFonts w:asciiTheme="minorHAnsi" w:eastAsia="SimSun" w:hAnsiTheme="minorHAnsi" w:hint="eastAsia"/>
          <w:szCs w:val="24"/>
          <w:lang w:eastAsia="zh-CN"/>
        </w:rPr>
        <w:t xml:space="preserve">South Korea </w:t>
      </w:r>
      <w:r w:rsidRPr="00F90C74">
        <w:rPr>
          <w:rFonts w:asciiTheme="minorHAnsi" w:hAnsiTheme="minorHAnsi"/>
          <w:szCs w:val="24"/>
        </w:rPr>
        <w:t>and the United States of America</w:t>
      </w:r>
      <w:r>
        <w:rPr>
          <w:rFonts w:asciiTheme="minorHAnsi" w:hAnsiTheme="minorHAnsi"/>
          <w:szCs w:val="24"/>
        </w:rPr>
        <w:t xml:space="preserve"> (USA)</w:t>
      </w:r>
      <w:r w:rsidRPr="00F90C74">
        <w:rPr>
          <w:rFonts w:asciiTheme="minorHAnsi" w:hAnsiTheme="minorHAnsi"/>
          <w:szCs w:val="24"/>
        </w:rPr>
        <w:t>.  Representatives of the World Health Organization (WHO) as Official Observer</w:t>
      </w:r>
      <w:r>
        <w:rPr>
          <w:rFonts w:asciiTheme="minorHAnsi" w:eastAsia="SimSun" w:hAnsiTheme="minorHAnsi" w:hint="eastAsia"/>
          <w:szCs w:val="24"/>
          <w:lang w:eastAsia="zh-CN"/>
        </w:rPr>
        <w:t xml:space="preserve">, </w:t>
      </w:r>
      <w:r w:rsidRPr="00F90C74">
        <w:rPr>
          <w:rFonts w:asciiTheme="minorHAnsi" w:hAnsiTheme="minorHAnsi"/>
          <w:szCs w:val="24"/>
        </w:rPr>
        <w:t xml:space="preserve">and the Asia-Pacific Economic Cooperation Life Sciences Innovation Forum Regulatory Harmonization Steering Committee (APEC LSIF RHSC) </w:t>
      </w:r>
      <w:r w:rsidRPr="000D28F0">
        <w:rPr>
          <w:rFonts w:asciiTheme="minorHAnsi" w:hAnsiTheme="minorHAnsi" w:hint="eastAsia"/>
          <w:szCs w:val="24"/>
        </w:rPr>
        <w:t>,</w:t>
      </w:r>
      <w:r w:rsidRPr="00F90C74">
        <w:rPr>
          <w:rFonts w:asciiTheme="minorHAnsi" w:hAnsiTheme="minorHAnsi"/>
          <w:szCs w:val="24"/>
        </w:rPr>
        <w:t xml:space="preserve"> </w:t>
      </w:r>
      <w:r>
        <w:rPr>
          <w:rFonts w:asciiTheme="minorHAnsi" w:hAnsiTheme="minorHAnsi"/>
          <w:szCs w:val="24"/>
        </w:rPr>
        <w:t xml:space="preserve">the </w:t>
      </w:r>
      <w:r w:rsidRPr="00F90C74">
        <w:rPr>
          <w:rFonts w:asciiTheme="minorHAnsi" w:hAnsiTheme="minorHAnsi"/>
          <w:szCs w:val="24"/>
        </w:rPr>
        <w:t xml:space="preserve">Asian Harmonization Working Party (AHWP) and Pan American Health Organization (PAHO) as </w:t>
      </w:r>
      <w:r w:rsidRPr="000D28F0">
        <w:rPr>
          <w:rFonts w:asciiTheme="minorHAnsi" w:hAnsiTheme="minorHAnsi"/>
          <w:szCs w:val="24"/>
        </w:rPr>
        <w:t>Regional Harmonization Initiatives</w:t>
      </w:r>
      <w:r w:rsidRPr="000D28F0">
        <w:rPr>
          <w:rFonts w:asciiTheme="minorHAnsi" w:hAnsiTheme="minorHAnsi" w:hint="eastAsia"/>
          <w:szCs w:val="24"/>
        </w:rPr>
        <w:t xml:space="preserve">, </w:t>
      </w:r>
      <w:r w:rsidRPr="000D28F0">
        <w:rPr>
          <w:rFonts w:asciiTheme="minorHAnsi" w:hAnsiTheme="minorHAnsi"/>
          <w:szCs w:val="24"/>
        </w:rPr>
        <w:t>also participated</w:t>
      </w:r>
      <w:r w:rsidRPr="00F90C74">
        <w:rPr>
          <w:rFonts w:asciiTheme="minorHAnsi" w:hAnsiTheme="minorHAnsi"/>
          <w:szCs w:val="24"/>
        </w:rPr>
        <w:t>.</w:t>
      </w:r>
    </w:p>
    <w:p w:rsidR="0003671B" w:rsidRDefault="0003671B" w:rsidP="0042270C">
      <w:pPr>
        <w:tabs>
          <w:tab w:val="left" w:pos="3202"/>
        </w:tabs>
        <w:spacing w:line="320" w:lineRule="exact"/>
        <w:jc w:val="both"/>
        <w:rPr>
          <w:rFonts w:asciiTheme="minorHAnsi" w:eastAsiaTheme="minorEastAsia" w:hAnsiTheme="minorHAnsi"/>
          <w:szCs w:val="24"/>
          <w:lang w:eastAsia="zh-CN"/>
        </w:rPr>
      </w:pPr>
      <w:r w:rsidRPr="009058CE">
        <w:rPr>
          <w:rFonts w:asciiTheme="minorHAnsi" w:hAnsiTheme="minorHAnsi"/>
          <w:szCs w:val="24"/>
        </w:rPr>
        <w:t>On the first day</w:t>
      </w:r>
      <w:r w:rsidRPr="002479F0">
        <w:rPr>
          <w:rFonts w:asciiTheme="minorHAnsi" w:hAnsiTheme="minorHAnsi" w:hint="eastAsia"/>
          <w:szCs w:val="24"/>
        </w:rPr>
        <w:t xml:space="preserve">, </w:t>
      </w:r>
      <w:r w:rsidRPr="009058CE">
        <w:rPr>
          <w:rFonts w:asciiTheme="minorHAnsi" w:hAnsiTheme="minorHAnsi"/>
          <w:szCs w:val="24"/>
        </w:rPr>
        <w:t xml:space="preserve">an </w:t>
      </w:r>
      <w:r w:rsidRPr="002479F0">
        <w:rPr>
          <w:rFonts w:asciiTheme="minorHAnsi" w:hAnsiTheme="minorHAnsi" w:hint="eastAsia"/>
          <w:szCs w:val="24"/>
        </w:rPr>
        <w:t>O</w:t>
      </w:r>
      <w:r w:rsidRPr="009058CE">
        <w:rPr>
          <w:rFonts w:asciiTheme="minorHAnsi" w:hAnsiTheme="minorHAnsi"/>
          <w:szCs w:val="24"/>
        </w:rPr>
        <w:t>pen Stakeholder Forum was held</w:t>
      </w:r>
      <w:r w:rsidRPr="009058CE">
        <w:rPr>
          <w:rFonts w:asciiTheme="minorHAnsi" w:hAnsiTheme="minorHAnsi" w:hint="eastAsia"/>
          <w:szCs w:val="24"/>
        </w:rPr>
        <w:t xml:space="preserve"> according to the IMDRF-13</w:t>
      </w:r>
      <w:r>
        <w:rPr>
          <w:rFonts w:asciiTheme="minorHAnsi" w:hAnsiTheme="minorHAnsi"/>
          <w:szCs w:val="24"/>
        </w:rPr>
        <w:t xml:space="preserve"> </w:t>
      </w:r>
      <w:r w:rsidRPr="009058CE">
        <w:rPr>
          <w:rFonts w:asciiTheme="minorHAnsi" w:hAnsiTheme="minorHAnsi"/>
          <w:szCs w:val="24"/>
        </w:rPr>
        <w:t xml:space="preserve">MC </w:t>
      </w:r>
      <w:r w:rsidRPr="009058CE">
        <w:rPr>
          <w:rFonts w:asciiTheme="minorHAnsi" w:hAnsiTheme="minorHAnsi" w:hint="eastAsia"/>
          <w:szCs w:val="24"/>
        </w:rPr>
        <w:t xml:space="preserve">decision in March </w:t>
      </w:r>
      <w:r>
        <w:rPr>
          <w:rFonts w:asciiTheme="minorHAnsi" w:hAnsiTheme="minorHAnsi"/>
          <w:szCs w:val="24"/>
        </w:rPr>
        <w:t xml:space="preserve">2018 </w:t>
      </w:r>
      <w:r w:rsidRPr="002479F0">
        <w:rPr>
          <w:rFonts w:asciiTheme="minorHAnsi" w:hAnsiTheme="minorHAnsi" w:hint="eastAsia"/>
          <w:szCs w:val="24"/>
        </w:rPr>
        <w:t>of</w:t>
      </w:r>
      <w:r w:rsidRPr="009058CE">
        <w:rPr>
          <w:rFonts w:asciiTheme="minorHAnsi" w:hAnsiTheme="minorHAnsi" w:hint="eastAsia"/>
          <w:szCs w:val="24"/>
        </w:rPr>
        <w:t xml:space="preserve"> </w:t>
      </w:r>
      <w:r w:rsidRPr="009058CE">
        <w:rPr>
          <w:rFonts w:asciiTheme="minorHAnsi" w:hAnsiTheme="minorHAnsi"/>
          <w:szCs w:val="24"/>
        </w:rPr>
        <w:t>chang</w:t>
      </w:r>
      <w:r w:rsidRPr="002479F0">
        <w:rPr>
          <w:rFonts w:asciiTheme="minorHAnsi" w:hAnsiTheme="minorHAnsi" w:hint="eastAsia"/>
          <w:szCs w:val="24"/>
        </w:rPr>
        <w:t>ing</w:t>
      </w:r>
      <w:r w:rsidRPr="009058CE">
        <w:rPr>
          <w:rFonts w:asciiTheme="minorHAnsi" w:hAnsiTheme="minorHAnsi" w:hint="eastAsia"/>
          <w:szCs w:val="24"/>
        </w:rPr>
        <w:t xml:space="preserve"> </w:t>
      </w:r>
      <w:r w:rsidRPr="009058CE">
        <w:rPr>
          <w:rFonts w:asciiTheme="minorHAnsi" w:hAnsiTheme="minorHAnsi"/>
          <w:szCs w:val="24"/>
        </w:rPr>
        <w:t>the meeting format</w:t>
      </w:r>
      <w:r w:rsidRPr="009058CE">
        <w:rPr>
          <w:rFonts w:asciiTheme="minorHAnsi" w:hAnsiTheme="minorHAnsi" w:hint="eastAsia"/>
          <w:szCs w:val="24"/>
        </w:rPr>
        <w:t>.</w:t>
      </w:r>
      <w:r w:rsidRPr="002479F0">
        <w:rPr>
          <w:rFonts w:asciiTheme="minorHAnsi" w:hAnsiTheme="minorHAnsi" w:hint="eastAsia"/>
          <w:szCs w:val="24"/>
        </w:rPr>
        <w:t xml:space="preserve"> </w:t>
      </w:r>
      <w:r w:rsidRPr="00F90C74">
        <w:rPr>
          <w:rFonts w:asciiTheme="minorHAnsi" w:hAnsiTheme="minorHAnsi"/>
          <w:szCs w:val="24"/>
        </w:rPr>
        <w:t xml:space="preserve">The </w:t>
      </w:r>
      <w:r w:rsidRPr="002479F0">
        <w:rPr>
          <w:rFonts w:asciiTheme="minorHAnsi" w:hAnsiTheme="minorHAnsi" w:hint="eastAsia"/>
          <w:szCs w:val="24"/>
        </w:rPr>
        <w:t>O</w:t>
      </w:r>
      <w:r w:rsidRPr="009058CE">
        <w:rPr>
          <w:rFonts w:asciiTheme="minorHAnsi" w:hAnsiTheme="minorHAnsi"/>
          <w:szCs w:val="24"/>
        </w:rPr>
        <w:t xml:space="preserve">pen Stakeholder </w:t>
      </w:r>
      <w:r w:rsidRPr="00F90C74">
        <w:rPr>
          <w:rFonts w:asciiTheme="minorHAnsi" w:hAnsiTheme="minorHAnsi"/>
          <w:szCs w:val="24"/>
        </w:rPr>
        <w:t xml:space="preserve">Forum included </w:t>
      </w:r>
      <w:r w:rsidRPr="002479F0">
        <w:rPr>
          <w:rFonts w:asciiTheme="minorHAnsi" w:hAnsiTheme="minorHAnsi" w:hint="eastAsia"/>
          <w:szCs w:val="24"/>
        </w:rPr>
        <w:t>more than</w:t>
      </w:r>
      <w:r>
        <w:rPr>
          <w:rFonts w:asciiTheme="minorHAnsi" w:hAnsiTheme="minorHAnsi"/>
          <w:szCs w:val="24"/>
        </w:rPr>
        <w:t xml:space="preserve"> </w:t>
      </w:r>
      <w:r w:rsidRPr="002479F0">
        <w:rPr>
          <w:rFonts w:asciiTheme="minorHAnsi" w:hAnsiTheme="minorHAnsi" w:hint="eastAsia"/>
          <w:szCs w:val="24"/>
        </w:rPr>
        <w:t>300</w:t>
      </w:r>
      <w:r w:rsidRPr="00F90C74">
        <w:rPr>
          <w:rFonts w:asciiTheme="minorHAnsi" w:hAnsiTheme="minorHAnsi"/>
          <w:szCs w:val="24"/>
        </w:rPr>
        <w:t xml:space="preserve"> participants representing regulators, industry, and </w:t>
      </w:r>
      <w:r>
        <w:rPr>
          <w:rFonts w:asciiTheme="minorHAnsi" w:hAnsiTheme="minorHAnsi"/>
          <w:szCs w:val="24"/>
        </w:rPr>
        <w:t xml:space="preserve">the </w:t>
      </w:r>
      <w:r w:rsidRPr="00F90C74">
        <w:rPr>
          <w:rFonts w:asciiTheme="minorHAnsi" w:hAnsiTheme="minorHAnsi"/>
          <w:szCs w:val="24"/>
        </w:rPr>
        <w:t>research community</w:t>
      </w:r>
      <w:r w:rsidRPr="002479F0">
        <w:rPr>
          <w:rFonts w:asciiTheme="minorHAnsi" w:hAnsiTheme="minorHAnsi" w:hint="eastAsia"/>
          <w:szCs w:val="24"/>
        </w:rPr>
        <w:t>, etc</w:t>
      </w:r>
      <w:r w:rsidRPr="00F90C74">
        <w:rPr>
          <w:rFonts w:asciiTheme="minorHAnsi" w:hAnsiTheme="minorHAnsi"/>
          <w:szCs w:val="24"/>
        </w:rPr>
        <w:t xml:space="preserve">. In the morning, </w:t>
      </w:r>
      <w:r w:rsidRPr="0093034E">
        <w:rPr>
          <w:rFonts w:asciiTheme="minorHAnsi" w:hAnsiTheme="minorHAnsi"/>
          <w:szCs w:val="24"/>
        </w:rPr>
        <w:t xml:space="preserve">update </w:t>
      </w:r>
      <w:r w:rsidRPr="002479F0">
        <w:rPr>
          <w:rFonts w:asciiTheme="minorHAnsi" w:hAnsiTheme="minorHAnsi" w:hint="eastAsia"/>
          <w:szCs w:val="24"/>
        </w:rPr>
        <w:t xml:space="preserve">presentations and </w:t>
      </w:r>
      <w:r w:rsidRPr="002479F0">
        <w:rPr>
          <w:rFonts w:asciiTheme="minorHAnsi" w:hAnsiTheme="minorHAnsi"/>
          <w:szCs w:val="24"/>
        </w:rPr>
        <w:t>reports</w:t>
      </w:r>
      <w:r w:rsidRPr="002479F0">
        <w:rPr>
          <w:rFonts w:asciiTheme="minorHAnsi" w:hAnsiTheme="minorHAnsi" w:hint="eastAsia"/>
          <w:szCs w:val="24"/>
        </w:rPr>
        <w:t xml:space="preserve"> </w:t>
      </w:r>
      <w:r w:rsidRPr="0093034E">
        <w:rPr>
          <w:rFonts w:asciiTheme="minorHAnsi" w:hAnsiTheme="minorHAnsi"/>
          <w:szCs w:val="24"/>
        </w:rPr>
        <w:t>on the regulatory situation in the t</w:t>
      </w:r>
      <w:r w:rsidRPr="002479F0">
        <w:rPr>
          <w:rFonts w:asciiTheme="minorHAnsi" w:hAnsiTheme="minorHAnsi" w:hint="eastAsia"/>
          <w:szCs w:val="24"/>
        </w:rPr>
        <w:t>en</w:t>
      </w:r>
      <w:r w:rsidRPr="0093034E">
        <w:rPr>
          <w:rFonts w:asciiTheme="minorHAnsi" w:hAnsiTheme="minorHAnsi"/>
          <w:szCs w:val="24"/>
        </w:rPr>
        <w:t xml:space="preserve"> jurisdictions of the MC members</w:t>
      </w:r>
      <w:r w:rsidRPr="002479F0">
        <w:rPr>
          <w:rFonts w:asciiTheme="minorHAnsi" w:hAnsiTheme="minorHAnsi" w:hint="eastAsia"/>
          <w:szCs w:val="24"/>
        </w:rPr>
        <w:t xml:space="preserve"> and</w:t>
      </w:r>
      <w:r w:rsidRPr="0093034E">
        <w:rPr>
          <w:rFonts w:asciiTheme="minorHAnsi" w:hAnsiTheme="minorHAnsi"/>
          <w:szCs w:val="24"/>
        </w:rPr>
        <w:t xml:space="preserve"> IMDRF’s </w:t>
      </w:r>
      <w:r w:rsidRPr="002479F0">
        <w:rPr>
          <w:rFonts w:asciiTheme="minorHAnsi" w:hAnsiTheme="minorHAnsi" w:hint="eastAsia"/>
          <w:szCs w:val="24"/>
        </w:rPr>
        <w:t xml:space="preserve">seven </w:t>
      </w:r>
      <w:r w:rsidRPr="0093034E">
        <w:rPr>
          <w:rFonts w:asciiTheme="minorHAnsi" w:hAnsiTheme="minorHAnsi"/>
          <w:szCs w:val="24"/>
        </w:rPr>
        <w:t>current work</w:t>
      </w:r>
      <w:r w:rsidRPr="002479F0">
        <w:rPr>
          <w:rFonts w:asciiTheme="minorHAnsi" w:hAnsiTheme="minorHAnsi" w:hint="eastAsia"/>
          <w:szCs w:val="24"/>
        </w:rPr>
        <w:t>ing groups</w:t>
      </w:r>
      <w:r w:rsidRPr="0093034E">
        <w:rPr>
          <w:rFonts w:asciiTheme="minorHAnsi" w:hAnsiTheme="minorHAnsi"/>
          <w:szCs w:val="24"/>
        </w:rPr>
        <w:t xml:space="preserve"> were provided</w:t>
      </w:r>
      <w:r w:rsidRPr="002479F0">
        <w:rPr>
          <w:rFonts w:asciiTheme="minorHAnsi" w:hAnsiTheme="minorHAnsi" w:hint="eastAsia"/>
          <w:szCs w:val="24"/>
        </w:rPr>
        <w:t>.</w:t>
      </w:r>
      <w:r w:rsidRPr="0093034E">
        <w:rPr>
          <w:rFonts w:asciiTheme="minorHAnsi" w:hAnsiTheme="minorHAnsi"/>
          <w:szCs w:val="24"/>
        </w:rPr>
        <w:t xml:space="preserve"> </w:t>
      </w:r>
      <w:r>
        <w:rPr>
          <w:rFonts w:asciiTheme="minorHAnsi" w:hAnsiTheme="minorHAnsi"/>
          <w:szCs w:val="24"/>
        </w:rPr>
        <w:t>P</w:t>
      </w:r>
      <w:r w:rsidRPr="00F90C74">
        <w:rPr>
          <w:rFonts w:asciiTheme="minorHAnsi" w:hAnsiTheme="minorHAnsi"/>
          <w:szCs w:val="24"/>
        </w:rPr>
        <w:t>articipants</w:t>
      </w:r>
      <w:r w:rsidRPr="0038419E">
        <w:rPr>
          <w:rFonts w:asciiTheme="minorHAnsi" w:hAnsiTheme="minorHAnsi"/>
          <w:szCs w:val="24"/>
        </w:rPr>
        <w:t xml:space="preserve"> had opportunit</w:t>
      </w:r>
      <w:r w:rsidRPr="002479F0">
        <w:rPr>
          <w:rFonts w:asciiTheme="minorHAnsi" w:hAnsiTheme="minorHAnsi" w:hint="eastAsia"/>
          <w:szCs w:val="24"/>
        </w:rPr>
        <w:t>ies</w:t>
      </w:r>
      <w:r w:rsidRPr="0038419E">
        <w:rPr>
          <w:rFonts w:asciiTheme="minorHAnsi" w:hAnsiTheme="minorHAnsi"/>
          <w:szCs w:val="24"/>
        </w:rPr>
        <w:t xml:space="preserve"> to share their views and ideas </w:t>
      </w:r>
      <w:r w:rsidRPr="002479F0">
        <w:rPr>
          <w:rFonts w:asciiTheme="minorHAnsi" w:hAnsiTheme="minorHAnsi"/>
          <w:szCs w:val="24"/>
        </w:rPr>
        <w:t>with</w:t>
      </w:r>
      <w:r w:rsidRPr="002479F0">
        <w:rPr>
          <w:rFonts w:asciiTheme="minorHAnsi" w:hAnsiTheme="minorHAnsi" w:hint="eastAsia"/>
          <w:szCs w:val="24"/>
        </w:rPr>
        <w:t xml:space="preserve"> presenters in</w:t>
      </w:r>
      <w:r w:rsidRPr="00F90C74">
        <w:rPr>
          <w:rFonts w:asciiTheme="minorHAnsi" w:hAnsiTheme="minorHAnsi"/>
          <w:szCs w:val="24"/>
        </w:rPr>
        <w:t xml:space="preserve"> Question &amp; Answer </w:t>
      </w:r>
      <w:r w:rsidRPr="002479F0">
        <w:rPr>
          <w:rFonts w:asciiTheme="minorHAnsi" w:hAnsiTheme="minorHAnsi" w:hint="eastAsia"/>
          <w:szCs w:val="24"/>
        </w:rPr>
        <w:t>s</w:t>
      </w:r>
      <w:r w:rsidRPr="00F90C74">
        <w:rPr>
          <w:rFonts w:asciiTheme="minorHAnsi" w:hAnsiTheme="minorHAnsi"/>
          <w:szCs w:val="24"/>
        </w:rPr>
        <w:t>ession</w:t>
      </w:r>
      <w:r w:rsidRPr="002479F0">
        <w:rPr>
          <w:rFonts w:asciiTheme="minorHAnsi" w:hAnsiTheme="minorHAnsi" w:hint="eastAsia"/>
          <w:szCs w:val="24"/>
        </w:rPr>
        <w:t>s</w:t>
      </w:r>
      <w:r w:rsidRPr="00F90C74">
        <w:rPr>
          <w:rFonts w:asciiTheme="minorHAnsi" w:hAnsiTheme="minorHAnsi"/>
          <w:szCs w:val="24"/>
        </w:rPr>
        <w:t>.</w:t>
      </w:r>
    </w:p>
    <w:p w:rsidR="0003671B" w:rsidRPr="00E613EE" w:rsidRDefault="0003671B" w:rsidP="0042270C">
      <w:pPr>
        <w:tabs>
          <w:tab w:val="left" w:pos="3202"/>
        </w:tabs>
        <w:spacing w:line="320" w:lineRule="exact"/>
        <w:jc w:val="both"/>
        <w:rPr>
          <w:rFonts w:asciiTheme="minorHAnsi" w:eastAsia="Calibri" w:hAnsiTheme="minorHAnsi"/>
          <w:szCs w:val="24"/>
          <w:lang w:val="en-AU"/>
        </w:rPr>
      </w:pPr>
      <w:r w:rsidRPr="00E613EE">
        <w:rPr>
          <w:rFonts w:asciiTheme="minorHAnsi" w:eastAsia="Calibri" w:hAnsiTheme="minorHAnsi"/>
          <w:szCs w:val="24"/>
          <w:lang w:val="en-AU"/>
        </w:rPr>
        <w:t>T</w:t>
      </w:r>
      <w:r w:rsidRPr="00E613EE">
        <w:rPr>
          <w:rFonts w:asciiTheme="minorHAnsi" w:eastAsia="Calibri" w:hAnsiTheme="minorHAnsi" w:hint="eastAsia"/>
          <w:szCs w:val="24"/>
          <w:lang w:val="en-AU"/>
        </w:rPr>
        <w:t>he</w:t>
      </w:r>
      <w:r>
        <w:rPr>
          <w:rFonts w:asciiTheme="minorHAnsi" w:eastAsiaTheme="minorEastAsia" w:hAnsiTheme="minorHAnsi" w:hint="eastAsia"/>
          <w:szCs w:val="24"/>
          <w:lang w:val="en-AU" w:eastAsia="zh-CN"/>
        </w:rPr>
        <w:t xml:space="preserve"> </w:t>
      </w:r>
      <w:r w:rsidRPr="0093034E">
        <w:rPr>
          <w:rFonts w:asciiTheme="minorHAnsi" w:hAnsiTheme="minorHAnsi"/>
          <w:szCs w:val="24"/>
        </w:rPr>
        <w:t>IMDRF’s</w:t>
      </w:r>
      <w:r w:rsidRPr="00E613EE">
        <w:rPr>
          <w:rFonts w:asciiTheme="minorHAnsi" w:eastAsia="Calibri" w:hAnsiTheme="minorHAnsi" w:hint="eastAsia"/>
          <w:szCs w:val="24"/>
          <w:lang w:val="en-AU"/>
        </w:rPr>
        <w:t xml:space="preserve"> seven </w:t>
      </w:r>
      <w:r w:rsidRPr="00E613EE">
        <w:rPr>
          <w:rFonts w:asciiTheme="minorHAnsi" w:eastAsia="Calibri" w:hAnsiTheme="minorHAnsi"/>
          <w:szCs w:val="24"/>
          <w:lang w:val="en-AU"/>
        </w:rPr>
        <w:t>current work</w:t>
      </w:r>
      <w:r w:rsidRPr="00E613EE">
        <w:rPr>
          <w:rFonts w:asciiTheme="minorHAnsi" w:eastAsia="Calibri" w:hAnsiTheme="minorHAnsi" w:hint="eastAsia"/>
          <w:szCs w:val="24"/>
          <w:lang w:val="en-AU"/>
        </w:rPr>
        <w:t>ing groups are:</w:t>
      </w:r>
    </w:p>
    <w:p w:rsidR="0003671B" w:rsidRPr="00F90C74" w:rsidRDefault="0003671B" w:rsidP="0042270C">
      <w:pPr>
        <w:pStyle w:val="ListParagraph"/>
        <w:numPr>
          <w:ilvl w:val="0"/>
          <w:numId w:val="35"/>
        </w:numPr>
        <w:spacing w:after="0" w:line="320" w:lineRule="exact"/>
        <w:ind w:left="1077" w:right="675" w:hanging="357"/>
        <w:rPr>
          <w:rFonts w:asciiTheme="minorHAnsi" w:eastAsia="Calibri" w:hAnsiTheme="minorHAnsi"/>
          <w:sz w:val="24"/>
          <w:szCs w:val="24"/>
        </w:rPr>
      </w:pPr>
      <w:r w:rsidRPr="00F90C74">
        <w:rPr>
          <w:rFonts w:asciiTheme="minorHAnsi" w:eastAsia="Calibri" w:hAnsiTheme="minorHAnsi"/>
          <w:sz w:val="24"/>
          <w:szCs w:val="24"/>
        </w:rPr>
        <w:t>Regulated Product Submission (RPS) - Canada</w:t>
      </w:r>
    </w:p>
    <w:p w:rsidR="0003671B" w:rsidRPr="00F90C74" w:rsidRDefault="0003671B" w:rsidP="0042270C">
      <w:pPr>
        <w:pStyle w:val="ListParagraph"/>
        <w:numPr>
          <w:ilvl w:val="0"/>
          <w:numId w:val="35"/>
        </w:numPr>
        <w:spacing w:after="0" w:line="320" w:lineRule="exact"/>
        <w:ind w:left="1077" w:right="675" w:hanging="357"/>
        <w:rPr>
          <w:rFonts w:asciiTheme="minorHAnsi" w:eastAsia="Calibri" w:hAnsiTheme="minorHAnsi"/>
          <w:sz w:val="24"/>
          <w:szCs w:val="24"/>
        </w:rPr>
      </w:pPr>
      <w:r w:rsidRPr="00E856B9">
        <w:rPr>
          <w:rFonts w:asciiTheme="minorHAnsi" w:eastAsia="Calibri" w:hAnsiTheme="minorHAnsi"/>
          <w:sz w:val="24"/>
          <w:szCs w:val="24"/>
        </w:rPr>
        <w:t>Medical Device</w:t>
      </w:r>
      <w:r w:rsidRPr="0036525C">
        <w:rPr>
          <w:rFonts w:asciiTheme="minorHAnsi" w:eastAsia="Calibri" w:hAnsiTheme="minorHAnsi"/>
          <w:sz w:val="24"/>
          <w:szCs w:val="24"/>
        </w:rPr>
        <w:t xml:space="preserve"> Adverse Event Terminology - Japa</w:t>
      </w:r>
      <w:r w:rsidRPr="00E613EE">
        <w:rPr>
          <w:rFonts w:asciiTheme="minorHAnsi" w:eastAsia="Calibri" w:hAnsiTheme="minorHAnsi" w:hint="eastAsia"/>
          <w:sz w:val="24"/>
          <w:szCs w:val="24"/>
        </w:rPr>
        <w:t>n</w:t>
      </w:r>
      <w:r w:rsidRPr="00E856B9">
        <w:rPr>
          <w:rFonts w:asciiTheme="minorHAnsi" w:eastAsia="Calibri" w:hAnsiTheme="minorHAnsi"/>
          <w:sz w:val="24"/>
          <w:szCs w:val="24"/>
        </w:rPr>
        <w:t xml:space="preserve"> </w:t>
      </w:r>
    </w:p>
    <w:p w:rsidR="0003671B" w:rsidRPr="00F90C74" w:rsidRDefault="0003671B" w:rsidP="0042270C">
      <w:pPr>
        <w:pStyle w:val="ListParagraph"/>
        <w:numPr>
          <w:ilvl w:val="0"/>
          <w:numId w:val="35"/>
        </w:numPr>
        <w:spacing w:after="0" w:line="320" w:lineRule="exact"/>
        <w:ind w:left="1077" w:right="675" w:hanging="357"/>
        <w:rPr>
          <w:rFonts w:asciiTheme="minorHAnsi" w:eastAsia="Calibri" w:hAnsiTheme="minorHAnsi"/>
          <w:sz w:val="24"/>
          <w:szCs w:val="24"/>
        </w:rPr>
      </w:pPr>
      <w:r w:rsidRPr="0036525C">
        <w:rPr>
          <w:rFonts w:asciiTheme="minorHAnsi" w:eastAsia="Calibri" w:hAnsiTheme="minorHAnsi"/>
          <w:sz w:val="24"/>
          <w:szCs w:val="24"/>
        </w:rPr>
        <w:t>Good Regulatory Review Practices - US</w:t>
      </w:r>
      <w:r w:rsidRPr="00E613EE">
        <w:rPr>
          <w:rFonts w:asciiTheme="minorHAnsi" w:eastAsia="Calibri" w:hAnsiTheme="minorHAnsi" w:hint="eastAsia"/>
          <w:sz w:val="24"/>
          <w:szCs w:val="24"/>
        </w:rPr>
        <w:t>A</w:t>
      </w:r>
    </w:p>
    <w:p w:rsidR="0003671B" w:rsidRPr="00F90C74" w:rsidRDefault="0003671B" w:rsidP="0042270C">
      <w:pPr>
        <w:pStyle w:val="ListParagraph"/>
        <w:numPr>
          <w:ilvl w:val="0"/>
          <w:numId w:val="35"/>
        </w:numPr>
        <w:spacing w:after="0" w:line="320" w:lineRule="exact"/>
        <w:ind w:left="1077" w:right="675" w:hanging="357"/>
        <w:rPr>
          <w:rFonts w:asciiTheme="minorHAnsi" w:eastAsia="Calibri" w:hAnsiTheme="minorHAnsi"/>
          <w:sz w:val="24"/>
          <w:szCs w:val="24"/>
        </w:rPr>
      </w:pPr>
      <w:r w:rsidRPr="0036525C">
        <w:rPr>
          <w:rFonts w:asciiTheme="minorHAnsi" w:eastAsia="Calibri" w:hAnsiTheme="minorHAnsi"/>
          <w:sz w:val="24"/>
          <w:szCs w:val="24"/>
        </w:rPr>
        <w:t>Standard</w:t>
      </w:r>
      <w:r w:rsidRPr="00E613EE">
        <w:rPr>
          <w:rFonts w:asciiTheme="minorHAnsi" w:eastAsia="Calibri" w:hAnsiTheme="minorHAnsi" w:hint="eastAsia"/>
          <w:sz w:val="24"/>
          <w:szCs w:val="24"/>
        </w:rPr>
        <w:t>s</w:t>
      </w:r>
      <w:r w:rsidRPr="00F90C74">
        <w:rPr>
          <w:rFonts w:asciiTheme="minorHAnsi" w:eastAsia="Calibri" w:hAnsiTheme="minorHAnsi"/>
          <w:sz w:val="24"/>
          <w:szCs w:val="24"/>
        </w:rPr>
        <w:t xml:space="preserve"> - USA</w:t>
      </w:r>
    </w:p>
    <w:p w:rsidR="0003671B" w:rsidRPr="00F90C74" w:rsidRDefault="0003671B" w:rsidP="0042270C">
      <w:pPr>
        <w:pStyle w:val="ListParagraph"/>
        <w:numPr>
          <w:ilvl w:val="0"/>
          <w:numId w:val="35"/>
        </w:numPr>
        <w:spacing w:after="0" w:line="320" w:lineRule="exact"/>
        <w:ind w:left="1077" w:right="675" w:hanging="357"/>
        <w:rPr>
          <w:rFonts w:asciiTheme="minorHAnsi" w:eastAsia="Calibri" w:hAnsiTheme="minorHAnsi"/>
          <w:sz w:val="24"/>
          <w:szCs w:val="24"/>
        </w:rPr>
      </w:pPr>
      <w:r w:rsidRPr="00E613EE">
        <w:rPr>
          <w:rFonts w:asciiTheme="minorHAnsi" w:eastAsia="Calibri" w:hAnsiTheme="minorHAnsi"/>
          <w:sz w:val="24"/>
          <w:szCs w:val="24"/>
        </w:rPr>
        <w:t>Personalized Medical Devices-Australi</w:t>
      </w:r>
      <w:r w:rsidRPr="00E613EE">
        <w:rPr>
          <w:rFonts w:asciiTheme="minorHAnsi" w:eastAsia="Calibri" w:hAnsiTheme="minorHAnsi" w:hint="eastAsia"/>
          <w:sz w:val="24"/>
          <w:szCs w:val="24"/>
        </w:rPr>
        <w:t>a</w:t>
      </w:r>
    </w:p>
    <w:p w:rsidR="0003671B" w:rsidRPr="00F90C74" w:rsidRDefault="0003671B" w:rsidP="0042270C">
      <w:pPr>
        <w:pStyle w:val="ListParagraph"/>
        <w:numPr>
          <w:ilvl w:val="0"/>
          <w:numId w:val="35"/>
        </w:numPr>
        <w:spacing w:after="0" w:line="320" w:lineRule="exact"/>
        <w:ind w:left="1077" w:right="675" w:hanging="357"/>
        <w:rPr>
          <w:rFonts w:asciiTheme="minorHAnsi" w:eastAsia="Calibri" w:hAnsiTheme="minorHAnsi"/>
          <w:sz w:val="24"/>
          <w:szCs w:val="24"/>
        </w:rPr>
      </w:pPr>
      <w:r w:rsidRPr="00E856B9">
        <w:rPr>
          <w:rFonts w:asciiTheme="minorHAnsi" w:eastAsia="Calibri" w:hAnsiTheme="minorHAnsi"/>
          <w:sz w:val="24"/>
          <w:szCs w:val="24"/>
        </w:rPr>
        <w:t xml:space="preserve">Unique Device Identification </w:t>
      </w:r>
      <w:r w:rsidRPr="00F90C74">
        <w:rPr>
          <w:rFonts w:asciiTheme="minorHAnsi" w:eastAsia="Calibri" w:hAnsiTheme="minorHAnsi"/>
          <w:sz w:val="24"/>
          <w:szCs w:val="24"/>
        </w:rPr>
        <w:t>- EU</w:t>
      </w:r>
    </w:p>
    <w:p w:rsidR="0003671B" w:rsidRPr="00F90C74" w:rsidRDefault="0003671B" w:rsidP="0042270C">
      <w:pPr>
        <w:pStyle w:val="ListParagraph"/>
        <w:numPr>
          <w:ilvl w:val="0"/>
          <w:numId w:val="35"/>
        </w:numPr>
        <w:spacing w:after="0" w:line="320" w:lineRule="exact"/>
        <w:ind w:left="1077" w:right="675" w:hanging="357"/>
        <w:rPr>
          <w:rFonts w:asciiTheme="minorHAnsi" w:eastAsia="Calibri" w:hAnsiTheme="minorHAnsi"/>
          <w:sz w:val="24"/>
          <w:szCs w:val="24"/>
        </w:rPr>
      </w:pPr>
      <w:r w:rsidRPr="0036525C">
        <w:rPr>
          <w:rFonts w:asciiTheme="minorHAnsi" w:eastAsia="Calibri" w:hAnsiTheme="minorHAnsi"/>
          <w:sz w:val="24"/>
          <w:szCs w:val="24"/>
        </w:rPr>
        <w:t>Medical device clinical evaluation-China</w:t>
      </w:r>
    </w:p>
    <w:p w:rsidR="0003671B" w:rsidRPr="00E613EE" w:rsidRDefault="0003671B" w:rsidP="0042270C">
      <w:pPr>
        <w:tabs>
          <w:tab w:val="left" w:pos="3202"/>
        </w:tabs>
        <w:spacing w:line="320" w:lineRule="exact"/>
        <w:jc w:val="both"/>
        <w:rPr>
          <w:rFonts w:asciiTheme="minorHAnsi" w:eastAsia="Calibri" w:hAnsiTheme="minorHAnsi"/>
          <w:szCs w:val="24"/>
          <w:lang w:val="en-AU"/>
        </w:rPr>
      </w:pPr>
    </w:p>
    <w:p w:rsidR="0003671B" w:rsidRPr="002479F0" w:rsidRDefault="0003671B" w:rsidP="0042270C">
      <w:pPr>
        <w:tabs>
          <w:tab w:val="left" w:pos="3202"/>
        </w:tabs>
        <w:spacing w:line="320" w:lineRule="exact"/>
        <w:jc w:val="both"/>
        <w:rPr>
          <w:rFonts w:asciiTheme="minorHAnsi" w:hAnsiTheme="minorHAnsi"/>
          <w:szCs w:val="24"/>
        </w:rPr>
      </w:pPr>
      <w:r w:rsidRPr="002479F0">
        <w:rPr>
          <w:rFonts w:asciiTheme="minorHAnsi" w:hAnsiTheme="minorHAnsi"/>
          <w:szCs w:val="24"/>
        </w:rPr>
        <w:t xml:space="preserve">In the afternoon of day </w:t>
      </w:r>
      <w:r w:rsidRPr="002479F0">
        <w:rPr>
          <w:rFonts w:asciiTheme="minorHAnsi" w:hAnsiTheme="minorHAnsi" w:hint="eastAsia"/>
          <w:szCs w:val="24"/>
        </w:rPr>
        <w:t>one</w:t>
      </w:r>
      <w:r w:rsidRPr="002479F0">
        <w:rPr>
          <w:rFonts w:asciiTheme="minorHAnsi" w:hAnsiTheme="minorHAnsi"/>
          <w:szCs w:val="24"/>
        </w:rPr>
        <w:t xml:space="preserve">, </w:t>
      </w:r>
      <w:r w:rsidRPr="002479F0">
        <w:rPr>
          <w:rFonts w:asciiTheme="minorHAnsi" w:hAnsiTheme="minorHAnsi" w:hint="eastAsia"/>
          <w:szCs w:val="24"/>
        </w:rPr>
        <w:t xml:space="preserve">there was </w:t>
      </w:r>
      <w:r w:rsidRPr="002479F0">
        <w:rPr>
          <w:rFonts w:asciiTheme="minorHAnsi" w:hAnsiTheme="minorHAnsi"/>
          <w:szCs w:val="24"/>
        </w:rPr>
        <w:t>a panel discussion on Robotic Medical Device</w:t>
      </w:r>
      <w:r>
        <w:rPr>
          <w:rFonts w:asciiTheme="minorHAnsi" w:hAnsiTheme="minorHAnsi"/>
          <w:szCs w:val="24"/>
        </w:rPr>
        <w:t>s</w:t>
      </w:r>
      <w:r w:rsidRPr="002479F0">
        <w:rPr>
          <w:rFonts w:asciiTheme="minorHAnsi" w:hAnsiTheme="minorHAnsi" w:hint="eastAsia"/>
          <w:szCs w:val="24"/>
        </w:rPr>
        <w:t>.</w:t>
      </w:r>
      <w:r w:rsidRPr="002479F0">
        <w:rPr>
          <w:rFonts w:asciiTheme="minorHAnsi" w:hAnsiTheme="minorHAnsi"/>
          <w:szCs w:val="24"/>
        </w:rPr>
        <w:t xml:space="preserve"> The panel explored the challenges, opportunities and the complexity of Robotic Medical Device issues in the context of the current trends in medical technology</w:t>
      </w:r>
      <w:r w:rsidRPr="002479F0">
        <w:rPr>
          <w:rFonts w:asciiTheme="minorHAnsi" w:hAnsiTheme="minorHAnsi" w:hint="eastAsia"/>
          <w:szCs w:val="24"/>
        </w:rPr>
        <w:t>.</w:t>
      </w:r>
    </w:p>
    <w:p w:rsidR="0003671B" w:rsidRDefault="0003671B" w:rsidP="0042270C">
      <w:pPr>
        <w:tabs>
          <w:tab w:val="left" w:pos="3202"/>
        </w:tabs>
        <w:spacing w:line="340" w:lineRule="exact"/>
        <w:jc w:val="both"/>
        <w:rPr>
          <w:rFonts w:asciiTheme="minorHAnsi" w:eastAsiaTheme="minorEastAsia" w:hAnsiTheme="minorHAnsi"/>
          <w:szCs w:val="24"/>
          <w:lang w:eastAsia="zh-CN"/>
        </w:rPr>
      </w:pPr>
      <w:r>
        <w:rPr>
          <w:rFonts w:asciiTheme="minorHAnsi" w:eastAsia="SimSun" w:hAnsiTheme="minorHAnsi" w:hint="eastAsia"/>
          <w:szCs w:val="24"/>
          <w:lang w:eastAsia="zh-CN"/>
        </w:rPr>
        <w:lastRenderedPageBreak/>
        <w:t xml:space="preserve">After the </w:t>
      </w:r>
      <w:r w:rsidRPr="000458A6">
        <w:rPr>
          <w:rFonts w:asciiTheme="minorHAnsi" w:eastAsia="SimSun" w:hAnsiTheme="minorHAnsi"/>
          <w:szCs w:val="24"/>
          <w:lang w:eastAsia="zh-CN"/>
        </w:rPr>
        <w:t>panel discussion</w:t>
      </w:r>
      <w:r>
        <w:rPr>
          <w:rFonts w:asciiTheme="minorHAnsi" w:eastAsia="SimSun" w:hAnsiTheme="minorHAnsi" w:hint="eastAsia"/>
          <w:szCs w:val="24"/>
          <w:lang w:eastAsia="zh-CN"/>
        </w:rPr>
        <w:t>, s</w:t>
      </w:r>
      <w:r w:rsidRPr="00F90C74">
        <w:rPr>
          <w:rFonts w:asciiTheme="minorHAnsi" w:hAnsiTheme="minorHAnsi"/>
          <w:szCs w:val="24"/>
        </w:rPr>
        <w:t>takeholders and participants had an opportunity to hear updates about the work of</w:t>
      </w:r>
      <w:r>
        <w:rPr>
          <w:rFonts w:asciiTheme="minorHAnsi" w:eastAsiaTheme="minorEastAsia" w:hAnsiTheme="minorHAnsi" w:hint="eastAsia"/>
          <w:szCs w:val="24"/>
          <w:lang w:eastAsia="zh-CN"/>
        </w:rPr>
        <w:t xml:space="preserve"> </w:t>
      </w:r>
      <w:r w:rsidRPr="00E613EE">
        <w:rPr>
          <w:rFonts w:asciiTheme="minorHAnsi" w:eastAsiaTheme="minorEastAsia" w:hAnsiTheme="minorHAnsi"/>
          <w:szCs w:val="24"/>
          <w:lang w:eastAsia="zh-CN"/>
        </w:rPr>
        <w:t>Industry</w:t>
      </w:r>
      <w:r>
        <w:rPr>
          <w:rFonts w:asciiTheme="minorHAnsi" w:eastAsiaTheme="minorEastAsia" w:hAnsiTheme="minorHAnsi" w:hint="eastAsia"/>
          <w:szCs w:val="24"/>
          <w:lang w:eastAsia="zh-CN"/>
        </w:rPr>
        <w:t xml:space="preserve">, </w:t>
      </w:r>
      <w:r w:rsidRPr="00E613EE">
        <w:rPr>
          <w:rFonts w:asciiTheme="minorHAnsi" w:eastAsiaTheme="minorEastAsia" w:hAnsiTheme="minorHAnsi"/>
          <w:szCs w:val="24"/>
          <w:lang w:eastAsia="zh-CN"/>
        </w:rPr>
        <w:t>Official Observer, Regional Harmonization Initiatives, and Invited Observer</w:t>
      </w:r>
      <w:r>
        <w:rPr>
          <w:rFonts w:asciiTheme="minorHAnsi" w:eastAsiaTheme="minorEastAsia" w:hAnsiTheme="minorHAnsi"/>
          <w:szCs w:val="24"/>
          <w:lang w:eastAsia="zh-CN"/>
        </w:rPr>
        <w:t>s</w:t>
      </w:r>
      <w:r>
        <w:rPr>
          <w:rFonts w:asciiTheme="minorHAnsi" w:eastAsiaTheme="minorEastAsia" w:hAnsiTheme="minorHAnsi" w:hint="eastAsia"/>
          <w:szCs w:val="24"/>
          <w:lang w:eastAsia="zh-CN"/>
        </w:rPr>
        <w:t>:</w:t>
      </w:r>
      <w:r w:rsidRPr="00E613EE">
        <w:rPr>
          <w:rFonts w:asciiTheme="minorHAnsi" w:eastAsiaTheme="minorEastAsia" w:hAnsiTheme="minorHAnsi"/>
          <w:szCs w:val="24"/>
          <w:lang w:eastAsia="zh-CN"/>
        </w:rPr>
        <w:t xml:space="preserve"> </w:t>
      </w:r>
    </w:p>
    <w:p w:rsidR="0003671B" w:rsidRPr="00E613EE" w:rsidRDefault="0003671B" w:rsidP="0042270C">
      <w:pPr>
        <w:tabs>
          <w:tab w:val="left" w:pos="3202"/>
        </w:tabs>
        <w:adjustRightInd w:val="0"/>
        <w:snapToGrid w:val="0"/>
        <w:spacing w:after="0" w:line="340" w:lineRule="exact"/>
        <w:ind w:firstLineChars="300" w:firstLine="720"/>
        <w:jc w:val="both"/>
        <w:rPr>
          <w:rFonts w:asciiTheme="minorHAnsi" w:eastAsia="SimSun" w:hAnsiTheme="minorHAnsi"/>
          <w:szCs w:val="24"/>
          <w:lang w:eastAsia="zh-CN"/>
        </w:rPr>
      </w:pPr>
      <w:r>
        <w:rPr>
          <w:rFonts w:asciiTheme="minorHAnsi" w:eastAsiaTheme="minorEastAsia" w:hAnsiTheme="minorHAnsi" w:hint="eastAsia"/>
          <w:szCs w:val="24"/>
          <w:lang w:eastAsia="zh-CN"/>
        </w:rPr>
        <w:t>--</w:t>
      </w:r>
      <w:r w:rsidRPr="00E613EE">
        <w:rPr>
          <w:rFonts w:asciiTheme="minorHAnsi" w:eastAsiaTheme="minorEastAsia" w:hAnsiTheme="minorHAnsi"/>
          <w:szCs w:val="24"/>
          <w:lang w:eastAsia="zh-CN"/>
        </w:rPr>
        <w:t>Industry</w:t>
      </w:r>
    </w:p>
    <w:p w:rsidR="0003671B" w:rsidRDefault="0003671B" w:rsidP="0042270C">
      <w:pPr>
        <w:pStyle w:val="ListParagraph"/>
        <w:numPr>
          <w:ilvl w:val="0"/>
          <w:numId w:val="46"/>
        </w:numPr>
        <w:tabs>
          <w:tab w:val="left" w:pos="3202"/>
        </w:tabs>
        <w:adjustRightInd w:val="0"/>
        <w:snapToGrid w:val="0"/>
        <w:spacing w:after="0" w:line="340" w:lineRule="exact"/>
        <w:contextualSpacing w:val="0"/>
        <w:jc w:val="both"/>
        <w:rPr>
          <w:rFonts w:asciiTheme="minorHAnsi" w:eastAsia="SimSun" w:hAnsiTheme="minorHAnsi"/>
          <w:sz w:val="24"/>
          <w:szCs w:val="24"/>
          <w:lang w:val="en-US" w:eastAsia="zh-CN"/>
        </w:rPr>
      </w:pPr>
      <w:r w:rsidRPr="00E613EE">
        <w:rPr>
          <w:rFonts w:asciiTheme="minorHAnsi" w:eastAsia="SimSun" w:hAnsiTheme="minorHAnsi"/>
          <w:sz w:val="24"/>
          <w:szCs w:val="24"/>
          <w:lang w:val="en-US" w:eastAsia="zh-CN"/>
        </w:rPr>
        <w:t>China Association for Medical Devices Industry (CAMDI)</w:t>
      </w:r>
    </w:p>
    <w:p w:rsidR="0003671B" w:rsidRDefault="0003671B" w:rsidP="0042270C">
      <w:pPr>
        <w:pStyle w:val="ListParagraph"/>
        <w:numPr>
          <w:ilvl w:val="0"/>
          <w:numId w:val="46"/>
        </w:numPr>
        <w:tabs>
          <w:tab w:val="left" w:pos="3202"/>
        </w:tabs>
        <w:adjustRightInd w:val="0"/>
        <w:snapToGrid w:val="0"/>
        <w:spacing w:after="0" w:line="340" w:lineRule="exact"/>
        <w:contextualSpacing w:val="0"/>
        <w:jc w:val="both"/>
        <w:rPr>
          <w:rFonts w:asciiTheme="minorHAnsi" w:eastAsia="SimSun" w:hAnsiTheme="minorHAnsi"/>
          <w:sz w:val="24"/>
          <w:szCs w:val="24"/>
          <w:lang w:val="en-US" w:eastAsia="zh-CN"/>
        </w:rPr>
      </w:pPr>
      <w:r w:rsidRPr="00436142">
        <w:rPr>
          <w:rFonts w:asciiTheme="minorHAnsi" w:eastAsia="SimSun" w:hAnsiTheme="minorHAnsi"/>
          <w:sz w:val="24"/>
          <w:szCs w:val="24"/>
          <w:lang w:val="en-US" w:eastAsia="zh-CN"/>
        </w:rPr>
        <w:t>Global Diagnostic Imaging, Healthcare IT &amp; Radiation Therapy Trade Association (DITTA)</w:t>
      </w:r>
    </w:p>
    <w:p w:rsidR="0003671B" w:rsidRDefault="0003671B" w:rsidP="0042270C">
      <w:pPr>
        <w:pStyle w:val="ListParagraph"/>
        <w:numPr>
          <w:ilvl w:val="0"/>
          <w:numId w:val="46"/>
        </w:numPr>
        <w:tabs>
          <w:tab w:val="left" w:pos="3202"/>
        </w:tabs>
        <w:adjustRightInd w:val="0"/>
        <w:snapToGrid w:val="0"/>
        <w:spacing w:after="0" w:line="340" w:lineRule="exact"/>
        <w:contextualSpacing w:val="0"/>
        <w:jc w:val="both"/>
        <w:rPr>
          <w:rFonts w:asciiTheme="minorHAnsi" w:eastAsia="SimSun" w:hAnsiTheme="minorHAnsi"/>
          <w:sz w:val="24"/>
          <w:szCs w:val="24"/>
          <w:lang w:val="en-US" w:eastAsia="zh-CN"/>
        </w:rPr>
      </w:pPr>
      <w:r w:rsidRPr="00436142">
        <w:rPr>
          <w:rFonts w:asciiTheme="minorHAnsi" w:eastAsia="SimSun" w:hAnsiTheme="minorHAnsi"/>
          <w:sz w:val="24"/>
          <w:szCs w:val="24"/>
          <w:lang w:val="en-US" w:eastAsia="zh-CN"/>
        </w:rPr>
        <w:t>Global Medical Technology Alliance (GMTA)</w:t>
      </w:r>
    </w:p>
    <w:p w:rsidR="0003671B" w:rsidRDefault="0003671B" w:rsidP="00801D0C">
      <w:pPr>
        <w:tabs>
          <w:tab w:val="left" w:pos="3202"/>
        </w:tabs>
        <w:spacing w:beforeLines="100" w:before="240" w:after="0" w:line="340" w:lineRule="exact"/>
        <w:jc w:val="both"/>
        <w:rPr>
          <w:rFonts w:asciiTheme="minorHAnsi" w:eastAsia="SimSun" w:hAnsiTheme="minorHAnsi"/>
          <w:szCs w:val="24"/>
          <w:lang w:eastAsia="zh-CN"/>
        </w:rPr>
      </w:pPr>
      <w:r>
        <w:rPr>
          <w:rFonts w:asciiTheme="minorHAnsi" w:eastAsia="SimSun" w:hAnsiTheme="minorHAnsi" w:hint="eastAsia"/>
          <w:szCs w:val="24"/>
          <w:lang w:eastAsia="zh-CN"/>
        </w:rPr>
        <w:t xml:space="preserve">             --</w:t>
      </w:r>
      <w:r w:rsidRPr="00E613EE">
        <w:rPr>
          <w:rFonts w:asciiTheme="minorHAnsi" w:eastAsiaTheme="minorEastAsia" w:hAnsiTheme="minorHAnsi"/>
          <w:szCs w:val="24"/>
          <w:lang w:eastAsia="zh-CN"/>
        </w:rPr>
        <w:t>Official Observer</w:t>
      </w:r>
    </w:p>
    <w:p w:rsidR="0003671B" w:rsidRDefault="0003671B" w:rsidP="0042270C">
      <w:pPr>
        <w:pStyle w:val="ListParagraph"/>
        <w:numPr>
          <w:ilvl w:val="0"/>
          <w:numId w:val="46"/>
        </w:numPr>
        <w:tabs>
          <w:tab w:val="left" w:pos="3202"/>
        </w:tabs>
        <w:spacing w:line="340" w:lineRule="exact"/>
        <w:jc w:val="both"/>
        <w:rPr>
          <w:rFonts w:asciiTheme="minorHAnsi" w:eastAsia="SimSun" w:hAnsiTheme="minorHAnsi"/>
          <w:sz w:val="24"/>
          <w:szCs w:val="24"/>
          <w:lang w:val="en-US" w:eastAsia="zh-CN"/>
        </w:rPr>
      </w:pPr>
      <w:r>
        <w:rPr>
          <w:rFonts w:asciiTheme="minorHAnsi" w:eastAsia="SimSun" w:hAnsiTheme="minorHAnsi" w:hint="eastAsia"/>
          <w:sz w:val="24"/>
          <w:szCs w:val="24"/>
          <w:lang w:val="en-US" w:eastAsia="zh-CN"/>
        </w:rPr>
        <w:t>WHO</w:t>
      </w:r>
    </w:p>
    <w:p w:rsidR="0003671B" w:rsidRDefault="0003671B" w:rsidP="00801D0C">
      <w:pPr>
        <w:tabs>
          <w:tab w:val="left" w:pos="3202"/>
        </w:tabs>
        <w:adjustRightInd w:val="0"/>
        <w:spacing w:beforeLines="50" w:before="120" w:after="0" w:line="340" w:lineRule="exact"/>
        <w:ind w:firstLineChars="300" w:firstLine="720"/>
        <w:jc w:val="both"/>
        <w:rPr>
          <w:rFonts w:asciiTheme="minorHAnsi" w:eastAsia="SimSun" w:hAnsiTheme="minorHAnsi"/>
          <w:szCs w:val="24"/>
          <w:lang w:eastAsia="zh-CN"/>
        </w:rPr>
      </w:pPr>
      <w:r>
        <w:rPr>
          <w:rFonts w:asciiTheme="minorHAnsi" w:eastAsiaTheme="minorEastAsia" w:hAnsiTheme="minorHAnsi" w:hint="eastAsia"/>
          <w:szCs w:val="24"/>
          <w:lang w:eastAsia="zh-CN"/>
        </w:rPr>
        <w:t>--</w:t>
      </w:r>
      <w:r w:rsidRPr="00E613EE">
        <w:rPr>
          <w:rFonts w:asciiTheme="minorHAnsi" w:eastAsiaTheme="minorEastAsia" w:hAnsiTheme="minorHAnsi"/>
          <w:szCs w:val="24"/>
          <w:lang w:eastAsia="zh-CN"/>
        </w:rPr>
        <w:t>Regional Harmonization Initiatives</w:t>
      </w:r>
    </w:p>
    <w:p w:rsidR="0003671B" w:rsidRDefault="0003671B" w:rsidP="0042270C">
      <w:pPr>
        <w:pStyle w:val="ListParagraph"/>
        <w:numPr>
          <w:ilvl w:val="0"/>
          <w:numId w:val="46"/>
        </w:numPr>
        <w:tabs>
          <w:tab w:val="left" w:pos="3202"/>
        </w:tabs>
        <w:adjustRightInd w:val="0"/>
        <w:spacing w:after="0" w:line="340" w:lineRule="exact"/>
        <w:contextualSpacing w:val="0"/>
        <w:jc w:val="both"/>
        <w:rPr>
          <w:rFonts w:asciiTheme="minorHAnsi" w:eastAsia="SimSun" w:hAnsiTheme="minorHAnsi"/>
          <w:sz w:val="24"/>
          <w:szCs w:val="24"/>
          <w:lang w:val="en-US" w:eastAsia="zh-CN"/>
        </w:rPr>
      </w:pPr>
      <w:r>
        <w:rPr>
          <w:rFonts w:asciiTheme="minorHAnsi" w:eastAsia="SimSun" w:hAnsiTheme="minorHAnsi" w:hint="eastAsia"/>
          <w:sz w:val="24"/>
          <w:szCs w:val="24"/>
          <w:lang w:val="en-US" w:eastAsia="zh-CN"/>
        </w:rPr>
        <w:t xml:space="preserve">APEC </w:t>
      </w:r>
      <w:r w:rsidRPr="00E613EE">
        <w:rPr>
          <w:rFonts w:asciiTheme="minorHAnsi" w:eastAsia="SimSun" w:hAnsiTheme="minorHAnsi"/>
          <w:sz w:val="24"/>
          <w:szCs w:val="24"/>
          <w:lang w:val="en-US" w:eastAsia="zh-CN"/>
        </w:rPr>
        <w:t>LSIF RHSC</w:t>
      </w:r>
    </w:p>
    <w:p w:rsidR="0003671B" w:rsidRDefault="0003671B" w:rsidP="0042270C">
      <w:pPr>
        <w:pStyle w:val="ListParagraph"/>
        <w:numPr>
          <w:ilvl w:val="0"/>
          <w:numId w:val="46"/>
        </w:numPr>
        <w:tabs>
          <w:tab w:val="left" w:pos="3202"/>
        </w:tabs>
        <w:adjustRightInd w:val="0"/>
        <w:spacing w:after="0" w:line="340" w:lineRule="exact"/>
        <w:contextualSpacing w:val="0"/>
        <w:jc w:val="both"/>
        <w:rPr>
          <w:rFonts w:asciiTheme="minorHAnsi" w:eastAsia="SimSun" w:hAnsiTheme="minorHAnsi"/>
          <w:sz w:val="24"/>
          <w:szCs w:val="24"/>
          <w:lang w:val="en-US" w:eastAsia="zh-CN"/>
        </w:rPr>
      </w:pPr>
      <w:r>
        <w:rPr>
          <w:rFonts w:asciiTheme="minorHAnsi" w:eastAsia="SimSun" w:hAnsiTheme="minorHAnsi" w:hint="eastAsia"/>
          <w:sz w:val="24"/>
          <w:szCs w:val="24"/>
          <w:lang w:val="en-US" w:eastAsia="zh-CN"/>
        </w:rPr>
        <w:t>AHWP</w:t>
      </w:r>
    </w:p>
    <w:p w:rsidR="0003671B" w:rsidRDefault="0003671B" w:rsidP="0042270C">
      <w:pPr>
        <w:pStyle w:val="ListParagraph"/>
        <w:numPr>
          <w:ilvl w:val="0"/>
          <w:numId w:val="46"/>
        </w:numPr>
        <w:tabs>
          <w:tab w:val="left" w:pos="3202"/>
        </w:tabs>
        <w:adjustRightInd w:val="0"/>
        <w:spacing w:after="0" w:line="340" w:lineRule="exact"/>
        <w:contextualSpacing w:val="0"/>
        <w:jc w:val="both"/>
        <w:rPr>
          <w:rFonts w:asciiTheme="minorHAnsi" w:eastAsia="SimSun" w:hAnsiTheme="minorHAnsi"/>
          <w:sz w:val="24"/>
          <w:szCs w:val="24"/>
          <w:lang w:val="en-US" w:eastAsia="zh-CN"/>
        </w:rPr>
      </w:pPr>
      <w:r>
        <w:rPr>
          <w:rFonts w:asciiTheme="minorHAnsi" w:eastAsia="SimSun" w:hAnsiTheme="minorHAnsi" w:hint="eastAsia"/>
          <w:sz w:val="24"/>
          <w:szCs w:val="24"/>
          <w:lang w:val="en-US" w:eastAsia="zh-CN"/>
        </w:rPr>
        <w:t>PAHO</w:t>
      </w:r>
    </w:p>
    <w:p w:rsidR="0003671B" w:rsidRDefault="0003671B" w:rsidP="00801D0C">
      <w:pPr>
        <w:tabs>
          <w:tab w:val="left" w:pos="3202"/>
        </w:tabs>
        <w:adjustRightInd w:val="0"/>
        <w:spacing w:beforeLines="100" w:before="240" w:after="0" w:line="340" w:lineRule="exact"/>
        <w:ind w:firstLineChars="300" w:firstLine="720"/>
        <w:jc w:val="both"/>
        <w:rPr>
          <w:rFonts w:asciiTheme="minorHAnsi" w:eastAsia="SimSun" w:hAnsiTheme="minorHAnsi"/>
          <w:szCs w:val="24"/>
          <w:lang w:eastAsia="zh-CN"/>
        </w:rPr>
      </w:pPr>
      <w:r>
        <w:rPr>
          <w:rFonts w:asciiTheme="minorHAnsi" w:eastAsiaTheme="minorEastAsia" w:hAnsiTheme="minorHAnsi" w:hint="eastAsia"/>
          <w:szCs w:val="24"/>
          <w:lang w:eastAsia="zh-CN"/>
        </w:rPr>
        <w:t>--</w:t>
      </w:r>
      <w:r w:rsidRPr="00E613EE">
        <w:rPr>
          <w:rFonts w:asciiTheme="minorHAnsi" w:eastAsiaTheme="minorEastAsia" w:hAnsiTheme="minorHAnsi"/>
          <w:szCs w:val="24"/>
          <w:lang w:eastAsia="zh-CN"/>
        </w:rPr>
        <w:t>Invited Observer</w:t>
      </w:r>
      <w:r>
        <w:rPr>
          <w:rFonts w:asciiTheme="minorHAnsi" w:eastAsiaTheme="minorEastAsia" w:hAnsiTheme="minorHAnsi" w:hint="eastAsia"/>
          <w:szCs w:val="24"/>
          <w:lang w:eastAsia="zh-CN"/>
        </w:rPr>
        <w:t>s</w:t>
      </w:r>
    </w:p>
    <w:p w:rsidR="0003671B" w:rsidRDefault="0003671B" w:rsidP="0042270C">
      <w:pPr>
        <w:pStyle w:val="ListParagraph"/>
        <w:numPr>
          <w:ilvl w:val="0"/>
          <w:numId w:val="46"/>
        </w:numPr>
        <w:tabs>
          <w:tab w:val="left" w:pos="3202"/>
        </w:tabs>
        <w:adjustRightInd w:val="0"/>
        <w:spacing w:after="0" w:line="340" w:lineRule="exact"/>
        <w:contextualSpacing w:val="0"/>
        <w:jc w:val="both"/>
        <w:rPr>
          <w:rFonts w:asciiTheme="minorHAnsi" w:eastAsia="SimSun" w:hAnsiTheme="minorHAnsi"/>
          <w:sz w:val="24"/>
          <w:szCs w:val="24"/>
          <w:lang w:val="en-US" w:eastAsia="zh-CN"/>
        </w:rPr>
      </w:pPr>
      <w:r w:rsidRPr="00E613EE">
        <w:rPr>
          <w:rFonts w:asciiTheme="minorHAnsi" w:eastAsia="SimSun" w:hAnsiTheme="minorHAnsi"/>
          <w:sz w:val="24"/>
          <w:szCs w:val="24"/>
          <w:lang w:val="en-US" w:eastAsia="zh-CN"/>
        </w:rPr>
        <w:t>Hong Kong SAR</w:t>
      </w:r>
      <w:r>
        <w:rPr>
          <w:rFonts w:asciiTheme="minorHAnsi" w:eastAsia="SimSun" w:hAnsiTheme="minorHAnsi"/>
          <w:sz w:val="24"/>
          <w:szCs w:val="24"/>
          <w:lang w:val="en-US" w:eastAsia="zh-CN"/>
        </w:rPr>
        <w:t>,</w:t>
      </w:r>
      <w:r w:rsidRPr="00E613EE">
        <w:rPr>
          <w:rFonts w:asciiTheme="minorHAnsi" w:eastAsia="SimSun" w:hAnsiTheme="minorHAnsi"/>
          <w:sz w:val="24"/>
          <w:szCs w:val="24"/>
          <w:lang w:val="en-US" w:eastAsia="zh-CN"/>
        </w:rPr>
        <w:t xml:space="preserve"> PRC</w:t>
      </w:r>
    </w:p>
    <w:p w:rsidR="0003671B" w:rsidRPr="00E613EE" w:rsidRDefault="0003671B" w:rsidP="0042270C">
      <w:pPr>
        <w:pStyle w:val="ListParagraph"/>
        <w:numPr>
          <w:ilvl w:val="0"/>
          <w:numId w:val="46"/>
        </w:numPr>
        <w:tabs>
          <w:tab w:val="left" w:pos="3202"/>
        </w:tabs>
        <w:adjustRightInd w:val="0"/>
        <w:spacing w:after="0" w:line="340" w:lineRule="exact"/>
        <w:contextualSpacing w:val="0"/>
        <w:jc w:val="both"/>
        <w:rPr>
          <w:rFonts w:asciiTheme="minorHAnsi" w:eastAsia="SimSun" w:hAnsiTheme="minorHAnsi"/>
          <w:sz w:val="24"/>
          <w:szCs w:val="24"/>
          <w:lang w:val="en-US" w:eastAsia="zh-CN"/>
        </w:rPr>
      </w:pPr>
      <w:r>
        <w:rPr>
          <w:rFonts w:asciiTheme="minorHAnsi" w:eastAsia="SimSun" w:hAnsiTheme="minorHAnsi"/>
          <w:sz w:val="24"/>
          <w:szCs w:val="24"/>
          <w:lang w:val="en-US" w:eastAsia="zh-CN"/>
        </w:rPr>
        <w:t>Mexico (COFEPRIS)</w:t>
      </w:r>
    </w:p>
    <w:p w:rsidR="0003671B" w:rsidRDefault="0003671B" w:rsidP="00801D0C">
      <w:pPr>
        <w:tabs>
          <w:tab w:val="left" w:pos="3202"/>
        </w:tabs>
        <w:spacing w:beforeLines="50" w:before="120" w:line="340" w:lineRule="exact"/>
        <w:jc w:val="both"/>
        <w:rPr>
          <w:rFonts w:asciiTheme="minorHAnsi" w:eastAsiaTheme="minorEastAsia" w:hAnsiTheme="minorHAnsi"/>
          <w:szCs w:val="24"/>
          <w:lang w:eastAsia="zh-CN"/>
        </w:rPr>
      </w:pPr>
      <w:r w:rsidRPr="00F90C74">
        <w:rPr>
          <w:rFonts w:asciiTheme="minorHAnsi" w:hAnsiTheme="minorHAnsi"/>
          <w:szCs w:val="24"/>
        </w:rPr>
        <w:t>T</w:t>
      </w:r>
      <w:r w:rsidRPr="00E613EE">
        <w:rPr>
          <w:rFonts w:asciiTheme="minorHAnsi" w:eastAsiaTheme="minorEastAsia" w:hAnsiTheme="minorHAnsi"/>
          <w:szCs w:val="24"/>
          <w:lang w:eastAsia="zh-CN"/>
        </w:rPr>
        <w:t xml:space="preserve">he </w:t>
      </w:r>
      <w:r>
        <w:rPr>
          <w:rFonts w:asciiTheme="minorHAnsi" w:eastAsiaTheme="minorEastAsia" w:hAnsiTheme="minorHAnsi" w:hint="eastAsia"/>
          <w:szCs w:val="24"/>
          <w:lang w:eastAsia="zh-CN"/>
        </w:rPr>
        <w:t>first</w:t>
      </w:r>
      <w:r w:rsidRPr="00E613EE">
        <w:rPr>
          <w:rFonts w:asciiTheme="minorHAnsi" w:eastAsiaTheme="minorEastAsia" w:hAnsiTheme="minorHAnsi"/>
          <w:szCs w:val="24"/>
          <w:lang w:eastAsia="zh-CN"/>
        </w:rPr>
        <w:t xml:space="preserve"> day was closed with a Question and Answer </w:t>
      </w:r>
      <w:r w:rsidRPr="00E613EE">
        <w:rPr>
          <w:rFonts w:asciiTheme="minorHAnsi" w:eastAsiaTheme="minorEastAsia" w:hAnsiTheme="minorHAnsi" w:hint="eastAsia"/>
          <w:szCs w:val="24"/>
          <w:lang w:eastAsia="zh-CN"/>
        </w:rPr>
        <w:t>s</w:t>
      </w:r>
      <w:r w:rsidRPr="00E613EE">
        <w:rPr>
          <w:rFonts w:asciiTheme="minorHAnsi" w:eastAsiaTheme="minorEastAsia" w:hAnsiTheme="minorHAnsi"/>
          <w:szCs w:val="24"/>
          <w:lang w:eastAsia="zh-CN"/>
        </w:rPr>
        <w:t>ession and concluding remarks by</w:t>
      </w:r>
      <w:r>
        <w:rPr>
          <w:rFonts w:asciiTheme="minorHAnsi" w:eastAsiaTheme="minorEastAsia" w:hAnsiTheme="minorHAnsi"/>
          <w:szCs w:val="24"/>
          <w:lang w:eastAsia="zh-CN"/>
        </w:rPr>
        <w:t xml:space="preserve"> </w:t>
      </w:r>
      <w:r>
        <w:rPr>
          <w:rFonts w:asciiTheme="minorHAnsi" w:eastAsiaTheme="minorEastAsia" w:hAnsiTheme="minorHAnsi" w:hint="eastAsia"/>
          <w:szCs w:val="24"/>
          <w:lang w:eastAsia="zh-CN"/>
        </w:rPr>
        <w:t>China National Medical Products Administration (</w:t>
      </w:r>
      <w:r>
        <w:rPr>
          <w:rFonts w:asciiTheme="minorHAnsi" w:eastAsiaTheme="minorEastAsia" w:hAnsiTheme="minorHAnsi"/>
          <w:szCs w:val="24"/>
          <w:lang w:eastAsia="zh-CN"/>
        </w:rPr>
        <w:t>NMPA</w:t>
      </w:r>
      <w:r>
        <w:rPr>
          <w:rFonts w:asciiTheme="minorHAnsi" w:eastAsiaTheme="minorEastAsia" w:hAnsiTheme="minorHAnsi" w:hint="eastAsia"/>
          <w:szCs w:val="24"/>
          <w:lang w:eastAsia="zh-CN"/>
        </w:rPr>
        <w:t>)</w:t>
      </w:r>
      <w:r w:rsidRPr="00E613EE">
        <w:rPr>
          <w:rFonts w:asciiTheme="minorHAnsi" w:eastAsiaTheme="minorEastAsia" w:hAnsiTheme="minorHAnsi"/>
          <w:szCs w:val="24"/>
          <w:lang w:eastAsia="zh-CN"/>
        </w:rPr>
        <w:t xml:space="preserve">. </w:t>
      </w:r>
    </w:p>
    <w:p w:rsidR="0003671B" w:rsidRPr="0036525C" w:rsidRDefault="0003671B" w:rsidP="0042270C">
      <w:pPr>
        <w:tabs>
          <w:tab w:val="left" w:pos="3202"/>
        </w:tabs>
        <w:spacing w:line="340" w:lineRule="exact"/>
        <w:jc w:val="both"/>
        <w:rPr>
          <w:rFonts w:asciiTheme="minorHAnsi" w:eastAsiaTheme="minorEastAsia" w:hAnsiTheme="minorHAnsi"/>
          <w:szCs w:val="24"/>
          <w:lang w:eastAsia="zh-CN"/>
        </w:rPr>
      </w:pPr>
    </w:p>
    <w:p w:rsidR="0003671B" w:rsidRDefault="0003671B" w:rsidP="0042270C">
      <w:pPr>
        <w:tabs>
          <w:tab w:val="left" w:pos="3202"/>
        </w:tabs>
        <w:spacing w:line="340" w:lineRule="exact"/>
        <w:jc w:val="both"/>
        <w:rPr>
          <w:rFonts w:asciiTheme="minorHAnsi" w:eastAsiaTheme="minorEastAsia" w:hAnsiTheme="minorHAnsi"/>
          <w:szCs w:val="24"/>
          <w:lang w:eastAsia="zh-CN"/>
        </w:rPr>
      </w:pPr>
      <w:r w:rsidRPr="00F90C74">
        <w:rPr>
          <w:rFonts w:asciiTheme="minorHAnsi" w:hAnsiTheme="minorHAnsi"/>
          <w:szCs w:val="24"/>
        </w:rPr>
        <w:t xml:space="preserve">On the </w:t>
      </w:r>
      <w:r w:rsidRPr="00436142">
        <w:rPr>
          <w:rFonts w:asciiTheme="minorHAnsi" w:eastAsiaTheme="minorEastAsia" w:hAnsiTheme="minorHAnsi" w:hint="eastAsia"/>
          <w:szCs w:val="24"/>
          <w:lang w:eastAsia="zh-CN"/>
        </w:rPr>
        <w:t>second</w:t>
      </w:r>
      <w:r w:rsidRPr="00436142">
        <w:rPr>
          <w:rFonts w:asciiTheme="minorHAnsi" w:eastAsiaTheme="minorEastAsia" w:hAnsiTheme="minorHAnsi"/>
          <w:szCs w:val="24"/>
          <w:lang w:eastAsia="zh-CN"/>
        </w:rPr>
        <w:t xml:space="preserve"> </w:t>
      </w:r>
      <w:r w:rsidRPr="00F90C74">
        <w:rPr>
          <w:rFonts w:asciiTheme="minorHAnsi" w:hAnsiTheme="minorHAnsi"/>
          <w:szCs w:val="24"/>
        </w:rPr>
        <w:t xml:space="preserve">day, the MC </w:t>
      </w:r>
      <w:r>
        <w:rPr>
          <w:rFonts w:asciiTheme="minorHAnsi" w:eastAsiaTheme="minorEastAsia" w:hAnsiTheme="minorHAnsi" w:hint="eastAsia"/>
          <w:szCs w:val="24"/>
          <w:lang w:eastAsia="zh-CN"/>
        </w:rPr>
        <w:t xml:space="preserve">firstly held an </w:t>
      </w:r>
      <w:r>
        <w:rPr>
          <w:rFonts w:asciiTheme="minorHAnsi" w:eastAsiaTheme="minorEastAsia" w:hAnsiTheme="minorHAnsi"/>
          <w:szCs w:val="24"/>
          <w:lang w:eastAsia="zh-CN"/>
        </w:rPr>
        <w:t xml:space="preserve">open </w:t>
      </w:r>
      <w:r>
        <w:rPr>
          <w:rFonts w:asciiTheme="minorHAnsi" w:eastAsiaTheme="minorEastAsia" w:hAnsiTheme="minorHAnsi" w:hint="eastAsia"/>
          <w:szCs w:val="24"/>
          <w:lang w:eastAsia="zh-CN"/>
        </w:rPr>
        <w:t>session</w:t>
      </w:r>
      <w:r w:rsidRPr="007428E5">
        <w:rPr>
          <w:rFonts w:asciiTheme="minorHAnsi" w:eastAsiaTheme="minorEastAsia" w:hAnsiTheme="minorHAnsi"/>
          <w:szCs w:val="24"/>
          <w:lang w:eastAsia="zh-CN"/>
        </w:rPr>
        <w:t xml:space="preserve"> with DITTA and GMTA</w:t>
      </w:r>
      <w:r>
        <w:rPr>
          <w:rFonts w:asciiTheme="minorHAnsi" w:eastAsiaTheme="minorEastAsia" w:hAnsiTheme="minorHAnsi" w:hint="eastAsia"/>
          <w:szCs w:val="24"/>
          <w:lang w:eastAsia="zh-CN"/>
        </w:rPr>
        <w:t>. The MC</w:t>
      </w:r>
      <w:r w:rsidRPr="002479F0">
        <w:rPr>
          <w:rFonts w:asciiTheme="minorHAnsi" w:eastAsiaTheme="minorEastAsia" w:hAnsiTheme="minorHAnsi"/>
          <w:szCs w:val="24"/>
          <w:lang w:eastAsia="zh-CN"/>
        </w:rPr>
        <w:t xml:space="preserve"> </w:t>
      </w:r>
      <w:r>
        <w:rPr>
          <w:rFonts w:asciiTheme="minorHAnsi" w:eastAsiaTheme="minorEastAsia" w:hAnsiTheme="minorHAnsi"/>
          <w:szCs w:val="24"/>
          <w:lang w:eastAsia="zh-CN"/>
        </w:rPr>
        <w:t xml:space="preserve">received </w:t>
      </w:r>
      <w:r w:rsidRPr="007428E5">
        <w:rPr>
          <w:rFonts w:asciiTheme="minorHAnsi" w:eastAsiaTheme="minorEastAsia" w:hAnsiTheme="minorHAnsi"/>
          <w:szCs w:val="24"/>
          <w:lang w:eastAsia="zh-CN"/>
        </w:rPr>
        <w:t>feedback</w:t>
      </w:r>
      <w:r>
        <w:rPr>
          <w:rFonts w:asciiTheme="minorHAnsi" w:eastAsiaTheme="minorEastAsia" w:hAnsiTheme="minorHAnsi"/>
          <w:szCs w:val="24"/>
          <w:lang w:eastAsia="zh-CN"/>
        </w:rPr>
        <w:t xml:space="preserve"> </w:t>
      </w:r>
      <w:r w:rsidRPr="002479F0">
        <w:rPr>
          <w:rFonts w:asciiTheme="minorHAnsi" w:eastAsiaTheme="minorEastAsia" w:hAnsiTheme="minorHAnsi"/>
          <w:szCs w:val="24"/>
          <w:lang w:eastAsia="zh-CN"/>
        </w:rPr>
        <w:t>with respect to</w:t>
      </w:r>
      <w:r w:rsidRPr="007428E5">
        <w:rPr>
          <w:rFonts w:asciiTheme="minorHAnsi" w:eastAsiaTheme="minorEastAsia" w:hAnsiTheme="minorHAnsi"/>
          <w:szCs w:val="24"/>
          <w:lang w:eastAsia="zh-CN"/>
        </w:rPr>
        <w:t xml:space="preserve"> </w:t>
      </w:r>
      <w:r>
        <w:rPr>
          <w:rFonts w:asciiTheme="minorHAnsi" w:eastAsiaTheme="minorEastAsia" w:hAnsiTheme="minorHAnsi"/>
          <w:szCs w:val="24"/>
          <w:lang w:eastAsia="zh-CN"/>
        </w:rPr>
        <w:t xml:space="preserve">the progression of </w:t>
      </w:r>
      <w:r w:rsidRPr="007428E5">
        <w:rPr>
          <w:rFonts w:asciiTheme="minorHAnsi" w:eastAsiaTheme="minorEastAsia" w:hAnsiTheme="minorHAnsi"/>
          <w:szCs w:val="24"/>
          <w:lang w:eastAsia="zh-CN"/>
        </w:rPr>
        <w:t xml:space="preserve">each </w:t>
      </w:r>
      <w:r w:rsidRPr="002479F0">
        <w:rPr>
          <w:rFonts w:asciiTheme="minorHAnsi" w:eastAsiaTheme="minorEastAsia" w:hAnsiTheme="minorHAnsi"/>
          <w:szCs w:val="24"/>
          <w:lang w:eastAsia="zh-CN"/>
        </w:rPr>
        <w:t xml:space="preserve">IMDRF </w:t>
      </w:r>
      <w:r w:rsidRPr="007428E5">
        <w:rPr>
          <w:rFonts w:asciiTheme="minorHAnsi" w:eastAsiaTheme="minorEastAsia" w:hAnsiTheme="minorHAnsi"/>
          <w:szCs w:val="24"/>
          <w:lang w:eastAsia="zh-CN"/>
        </w:rPr>
        <w:t>work item</w:t>
      </w:r>
      <w:r>
        <w:rPr>
          <w:rFonts w:asciiTheme="minorHAnsi" w:eastAsiaTheme="minorEastAsia" w:hAnsiTheme="minorHAnsi" w:hint="eastAsia"/>
          <w:szCs w:val="24"/>
          <w:lang w:eastAsia="zh-CN"/>
        </w:rPr>
        <w:t xml:space="preserve">. </w:t>
      </w:r>
      <w:r>
        <w:rPr>
          <w:rFonts w:asciiTheme="minorHAnsi" w:eastAsiaTheme="minorEastAsia" w:hAnsiTheme="minorHAnsi"/>
          <w:szCs w:val="24"/>
          <w:lang w:eastAsia="zh-CN"/>
        </w:rPr>
        <w:t xml:space="preserve">DITTA and GMTA also presented their visions on future work that may be considered by the IMDRF MC as well.  The Chair of ISO TC210 WG1 presented an update on ISO 13485.  </w:t>
      </w:r>
      <w:r>
        <w:rPr>
          <w:rFonts w:asciiTheme="minorHAnsi" w:eastAsiaTheme="minorEastAsia" w:hAnsiTheme="minorHAnsi" w:hint="eastAsia"/>
          <w:szCs w:val="24"/>
          <w:lang w:eastAsia="zh-CN"/>
        </w:rPr>
        <w:t xml:space="preserve">After that, the MC heard </w:t>
      </w:r>
      <w:r>
        <w:rPr>
          <w:rFonts w:asciiTheme="minorHAnsi" w:eastAsiaTheme="minorEastAsia" w:hAnsiTheme="minorHAnsi"/>
          <w:szCs w:val="24"/>
          <w:lang w:eastAsia="zh-CN"/>
        </w:rPr>
        <w:t>a</w:t>
      </w:r>
      <w:r>
        <w:rPr>
          <w:rFonts w:asciiTheme="minorHAnsi" w:eastAsiaTheme="minorEastAsia" w:hAnsiTheme="minorHAnsi" w:hint="eastAsia"/>
          <w:szCs w:val="24"/>
          <w:lang w:eastAsia="zh-CN"/>
        </w:rPr>
        <w:t xml:space="preserve"> </w:t>
      </w:r>
      <w:r w:rsidRPr="00421F2D">
        <w:rPr>
          <w:rFonts w:asciiTheme="minorHAnsi" w:eastAsiaTheme="minorEastAsia" w:hAnsiTheme="minorHAnsi"/>
          <w:szCs w:val="24"/>
          <w:lang w:eastAsia="zh-CN"/>
        </w:rPr>
        <w:t xml:space="preserve">presentation </w:t>
      </w:r>
      <w:r>
        <w:rPr>
          <w:rFonts w:asciiTheme="minorHAnsi" w:eastAsiaTheme="minorEastAsia" w:hAnsiTheme="minorHAnsi" w:hint="eastAsia"/>
          <w:szCs w:val="24"/>
          <w:lang w:eastAsia="zh-CN"/>
        </w:rPr>
        <w:t xml:space="preserve">from </w:t>
      </w:r>
      <w:r w:rsidRPr="00421F2D">
        <w:rPr>
          <w:rFonts w:asciiTheme="minorHAnsi" w:eastAsiaTheme="minorEastAsia" w:hAnsiTheme="minorHAnsi"/>
          <w:szCs w:val="24"/>
          <w:lang w:eastAsia="zh-CN"/>
        </w:rPr>
        <w:t>Mexico COFEPRIS</w:t>
      </w:r>
      <w:r>
        <w:rPr>
          <w:rFonts w:asciiTheme="minorHAnsi" w:eastAsiaTheme="minorEastAsia" w:hAnsiTheme="minorHAnsi"/>
          <w:szCs w:val="24"/>
          <w:lang w:eastAsia="zh-CN"/>
        </w:rPr>
        <w:t>.</w:t>
      </w:r>
      <w:r w:rsidRPr="00421F2D">
        <w:rPr>
          <w:rFonts w:asciiTheme="minorHAnsi" w:eastAsiaTheme="minorEastAsia" w:hAnsiTheme="minorHAnsi"/>
          <w:szCs w:val="24"/>
          <w:lang w:eastAsia="zh-CN"/>
        </w:rPr>
        <w:t xml:space="preserve"> </w:t>
      </w:r>
      <w:r>
        <w:rPr>
          <w:rFonts w:asciiTheme="minorHAnsi" w:eastAsiaTheme="minorEastAsia" w:hAnsiTheme="minorHAnsi" w:hint="eastAsia"/>
          <w:szCs w:val="24"/>
          <w:lang w:eastAsia="zh-CN"/>
        </w:rPr>
        <w:t>.</w:t>
      </w:r>
    </w:p>
    <w:p w:rsidR="0003671B" w:rsidRDefault="0003671B" w:rsidP="0042270C">
      <w:pPr>
        <w:tabs>
          <w:tab w:val="left" w:pos="3202"/>
        </w:tabs>
        <w:spacing w:line="340" w:lineRule="exact"/>
        <w:jc w:val="both"/>
        <w:rPr>
          <w:rFonts w:asciiTheme="minorHAnsi" w:eastAsiaTheme="minorEastAsia" w:hAnsiTheme="minorHAnsi"/>
          <w:szCs w:val="24"/>
          <w:lang w:eastAsia="zh-CN"/>
        </w:rPr>
      </w:pPr>
      <w:r>
        <w:rPr>
          <w:rFonts w:asciiTheme="minorHAnsi" w:eastAsiaTheme="minorEastAsia" w:hAnsiTheme="minorHAnsi"/>
          <w:szCs w:val="24"/>
          <w:lang w:eastAsia="zh-CN"/>
        </w:rPr>
        <w:t>In the MC meeting’s following sessions</w:t>
      </w:r>
      <w:r>
        <w:rPr>
          <w:rFonts w:asciiTheme="minorHAnsi" w:eastAsiaTheme="minorEastAsia" w:hAnsiTheme="minorHAnsi" w:hint="eastAsia"/>
          <w:szCs w:val="24"/>
          <w:lang w:eastAsia="zh-CN"/>
        </w:rPr>
        <w:t xml:space="preserve">, </w:t>
      </w:r>
      <w:r w:rsidRPr="007417AD">
        <w:rPr>
          <w:rFonts w:asciiTheme="minorHAnsi" w:eastAsiaTheme="minorEastAsia" w:hAnsiTheme="minorHAnsi"/>
          <w:szCs w:val="24"/>
          <w:lang w:eastAsia="zh-CN"/>
        </w:rPr>
        <w:t>the MC</w:t>
      </w:r>
      <w:r>
        <w:rPr>
          <w:rFonts w:asciiTheme="minorHAnsi" w:eastAsiaTheme="minorEastAsia" w:hAnsiTheme="minorHAnsi" w:hint="eastAsia"/>
          <w:szCs w:val="24"/>
          <w:lang w:eastAsia="zh-CN"/>
        </w:rPr>
        <w:t xml:space="preserve"> discussed the </w:t>
      </w:r>
      <w:r w:rsidRPr="007417AD">
        <w:rPr>
          <w:rFonts w:asciiTheme="minorHAnsi" w:eastAsiaTheme="minorEastAsia" w:hAnsiTheme="minorHAnsi"/>
          <w:szCs w:val="24"/>
          <w:lang w:eastAsia="zh-CN"/>
        </w:rPr>
        <w:t xml:space="preserve">matters arising from the </w:t>
      </w:r>
      <w:r>
        <w:rPr>
          <w:rFonts w:asciiTheme="minorHAnsi" w:eastAsiaTheme="minorEastAsia" w:hAnsiTheme="minorHAnsi"/>
          <w:szCs w:val="24"/>
          <w:lang w:eastAsia="zh-CN"/>
        </w:rPr>
        <w:t>Open</w:t>
      </w:r>
      <w:r w:rsidRPr="007417AD">
        <w:rPr>
          <w:rFonts w:asciiTheme="minorHAnsi" w:eastAsiaTheme="minorEastAsia" w:hAnsiTheme="minorHAnsi"/>
          <w:szCs w:val="24"/>
          <w:lang w:eastAsia="zh-CN"/>
        </w:rPr>
        <w:t xml:space="preserve"> </w:t>
      </w:r>
      <w:r>
        <w:rPr>
          <w:rFonts w:asciiTheme="minorHAnsi" w:eastAsiaTheme="minorEastAsia" w:hAnsiTheme="minorHAnsi"/>
          <w:szCs w:val="24"/>
          <w:lang w:eastAsia="zh-CN"/>
        </w:rPr>
        <w:t>S</w:t>
      </w:r>
      <w:r w:rsidRPr="007417AD">
        <w:rPr>
          <w:rFonts w:asciiTheme="minorHAnsi" w:eastAsiaTheme="minorEastAsia" w:hAnsiTheme="minorHAnsi"/>
          <w:szCs w:val="24"/>
          <w:lang w:eastAsia="zh-CN"/>
        </w:rPr>
        <w:t xml:space="preserve">takeholder Forum and </w:t>
      </w:r>
      <w:r>
        <w:rPr>
          <w:rFonts w:asciiTheme="minorHAnsi" w:eastAsiaTheme="minorEastAsia" w:hAnsiTheme="minorHAnsi" w:hint="eastAsia"/>
          <w:szCs w:val="24"/>
          <w:lang w:eastAsia="zh-CN"/>
        </w:rPr>
        <w:t>the session</w:t>
      </w:r>
      <w:r w:rsidRPr="007417AD">
        <w:rPr>
          <w:rFonts w:asciiTheme="minorHAnsi" w:eastAsiaTheme="minorEastAsia" w:hAnsiTheme="minorHAnsi"/>
          <w:szCs w:val="24"/>
          <w:lang w:eastAsia="zh-CN"/>
        </w:rPr>
        <w:t xml:space="preserve"> </w:t>
      </w:r>
      <w:r>
        <w:rPr>
          <w:rFonts w:asciiTheme="minorHAnsi" w:eastAsiaTheme="minorEastAsia" w:hAnsiTheme="minorHAnsi" w:hint="eastAsia"/>
          <w:szCs w:val="24"/>
          <w:lang w:eastAsia="zh-CN"/>
        </w:rPr>
        <w:t xml:space="preserve">with industry. The MC also </w:t>
      </w:r>
      <w:r w:rsidRPr="006321AE">
        <w:rPr>
          <w:rFonts w:asciiTheme="minorHAnsi" w:eastAsiaTheme="minorEastAsia" w:hAnsiTheme="minorHAnsi"/>
          <w:szCs w:val="24"/>
          <w:lang w:eastAsia="zh-CN"/>
        </w:rPr>
        <w:t xml:space="preserve">discussed and made decisions regarding the </w:t>
      </w:r>
      <w:r>
        <w:rPr>
          <w:rFonts w:asciiTheme="minorHAnsi" w:eastAsiaTheme="minorEastAsia" w:hAnsiTheme="minorHAnsi" w:hint="eastAsia"/>
          <w:szCs w:val="24"/>
          <w:lang w:eastAsia="zh-CN"/>
        </w:rPr>
        <w:t xml:space="preserve">documents put forward from </w:t>
      </w:r>
      <w:r w:rsidRPr="006321AE">
        <w:rPr>
          <w:rFonts w:asciiTheme="minorHAnsi" w:eastAsiaTheme="minorEastAsia" w:hAnsiTheme="minorHAnsi"/>
          <w:szCs w:val="24"/>
          <w:lang w:eastAsia="zh-CN"/>
        </w:rPr>
        <w:t xml:space="preserve">current </w:t>
      </w:r>
      <w:r>
        <w:rPr>
          <w:rFonts w:asciiTheme="minorHAnsi" w:eastAsiaTheme="minorEastAsia" w:hAnsiTheme="minorHAnsi" w:hint="eastAsia"/>
          <w:szCs w:val="24"/>
          <w:lang w:eastAsia="zh-CN"/>
        </w:rPr>
        <w:t>working groups</w:t>
      </w:r>
      <w:r>
        <w:rPr>
          <w:rFonts w:asciiTheme="minorHAnsi" w:eastAsiaTheme="minorEastAsia" w:hAnsiTheme="minorHAnsi"/>
          <w:szCs w:val="24"/>
          <w:lang w:eastAsia="zh-CN"/>
        </w:rPr>
        <w:t>,</w:t>
      </w:r>
      <w:r>
        <w:rPr>
          <w:rFonts w:asciiTheme="minorHAnsi" w:eastAsiaTheme="minorEastAsia" w:hAnsiTheme="minorHAnsi" w:hint="eastAsia"/>
          <w:szCs w:val="24"/>
          <w:lang w:eastAsia="zh-CN"/>
        </w:rPr>
        <w:t xml:space="preserve"> </w:t>
      </w:r>
      <w:r w:rsidRPr="00D7347F">
        <w:rPr>
          <w:rFonts w:asciiTheme="minorHAnsi" w:hAnsiTheme="minorHAnsi"/>
          <w:szCs w:val="24"/>
        </w:rPr>
        <w:t xml:space="preserve">the </w:t>
      </w:r>
      <w:r w:rsidRPr="00651648">
        <w:rPr>
          <w:rFonts w:asciiTheme="minorHAnsi" w:eastAsiaTheme="minorEastAsia" w:hAnsiTheme="minorHAnsi"/>
          <w:szCs w:val="24"/>
          <w:lang w:eastAsia="zh-CN"/>
        </w:rPr>
        <w:t xml:space="preserve">New Work Item Proposals and New Work Item </w:t>
      </w:r>
      <w:r>
        <w:rPr>
          <w:rFonts w:asciiTheme="minorHAnsi" w:eastAsiaTheme="minorEastAsia" w:hAnsiTheme="minorHAnsi"/>
          <w:szCs w:val="24"/>
          <w:lang w:eastAsia="zh-CN"/>
        </w:rPr>
        <w:t>E</w:t>
      </w:r>
      <w:r w:rsidRPr="00651648">
        <w:rPr>
          <w:rFonts w:asciiTheme="minorHAnsi" w:eastAsiaTheme="minorEastAsia" w:hAnsiTheme="minorHAnsi"/>
          <w:szCs w:val="24"/>
          <w:lang w:eastAsia="zh-CN"/>
        </w:rPr>
        <w:t>xtensions</w:t>
      </w:r>
      <w:r w:rsidRPr="006321AE">
        <w:rPr>
          <w:rFonts w:asciiTheme="minorHAnsi" w:eastAsiaTheme="minorEastAsia" w:hAnsiTheme="minorHAnsi"/>
          <w:szCs w:val="24"/>
          <w:lang w:eastAsia="zh-CN"/>
        </w:rPr>
        <w:t xml:space="preserve"> proposed</w:t>
      </w:r>
      <w:r>
        <w:rPr>
          <w:rFonts w:asciiTheme="minorHAnsi" w:eastAsiaTheme="minorEastAsia" w:hAnsiTheme="minorHAnsi" w:hint="eastAsia"/>
          <w:szCs w:val="24"/>
          <w:lang w:eastAsia="zh-CN"/>
        </w:rPr>
        <w:t xml:space="preserve"> by MC members and/or industry</w:t>
      </w:r>
      <w:r>
        <w:rPr>
          <w:rFonts w:asciiTheme="minorHAnsi" w:eastAsiaTheme="minorEastAsia" w:hAnsiTheme="minorHAnsi"/>
          <w:szCs w:val="24"/>
          <w:lang w:eastAsia="zh-CN"/>
        </w:rPr>
        <w:t xml:space="preserve">, as well as </w:t>
      </w:r>
      <w:r>
        <w:rPr>
          <w:rFonts w:asciiTheme="minorHAnsi" w:eastAsiaTheme="minorEastAsia" w:hAnsiTheme="minorHAnsi" w:hint="eastAsia"/>
          <w:szCs w:val="24"/>
          <w:lang w:eastAsia="zh-CN"/>
        </w:rPr>
        <w:t>some procedural issues</w:t>
      </w:r>
      <w:r w:rsidRPr="00D7347F">
        <w:rPr>
          <w:rFonts w:asciiTheme="minorHAnsi" w:hAnsiTheme="minorHAnsi"/>
          <w:szCs w:val="24"/>
        </w:rPr>
        <w:t xml:space="preserve"> (see Annex)</w:t>
      </w:r>
      <w:r>
        <w:rPr>
          <w:rFonts w:asciiTheme="minorHAnsi" w:eastAsiaTheme="minorEastAsia" w:hAnsiTheme="minorHAnsi" w:hint="eastAsia"/>
          <w:szCs w:val="24"/>
          <w:lang w:eastAsia="zh-CN"/>
        </w:rPr>
        <w:t xml:space="preserve">. </w:t>
      </w:r>
    </w:p>
    <w:p w:rsidR="0003671B" w:rsidRDefault="0003671B" w:rsidP="0042270C">
      <w:pPr>
        <w:tabs>
          <w:tab w:val="left" w:pos="3202"/>
        </w:tabs>
        <w:spacing w:line="340" w:lineRule="exact"/>
        <w:jc w:val="both"/>
        <w:rPr>
          <w:rFonts w:asciiTheme="minorHAnsi" w:eastAsiaTheme="minorEastAsia" w:hAnsiTheme="minorHAnsi"/>
          <w:szCs w:val="24"/>
          <w:lang w:eastAsia="zh-CN"/>
        </w:rPr>
      </w:pPr>
    </w:p>
    <w:p w:rsidR="0003671B" w:rsidRPr="00F90C74" w:rsidRDefault="0003671B" w:rsidP="0042270C">
      <w:pPr>
        <w:tabs>
          <w:tab w:val="left" w:pos="3202"/>
        </w:tabs>
        <w:spacing w:line="340" w:lineRule="exact"/>
        <w:jc w:val="both"/>
        <w:rPr>
          <w:rFonts w:asciiTheme="minorHAnsi" w:hAnsiTheme="minorHAnsi"/>
          <w:szCs w:val="24"/>
        </w:rPr>
      </w:pPr>
      <w:r w:rsidRPr="00F90C74">
        <w:rPr>
          <w:rFonts w:asciiTheme="minorHAnsi" w:hAnsiTheme="minorHAnsi"/>
          <w:szCs w:val="24"/>
        </w:rPr>
        <w:t>IMDRF-1</w:t>
      </w:r>
      <w:r>
        <w:rPr>
          <w:rFonts w:asciiTheme="minorHAnsi" w:eastAsia="SimSun" w:hAnsiTheme="minorHAnsi" w:hint="eastAsia"/>
          <w:szCs w:val="24"/>
          <w:lang w:eastAsia="zh-CN"/>
        </w:rPr>
        <w:t>5</w:t>
      </w:r>
      <w:r>
        <w:rPr>
          <w:rFonts w:asciiTheme="minorHAnsi" w:hAnsiTheme="minorHAnsi"/>
          <w:szCs w:val="24"/>
        </w:rPr>
        <w:t xml:space="preserve"> is proposed to be held in </w:t>
      </w:r>
      <w:r>
        <w:rPr>
          <w:rFonts w:asciiTheme="minorHAnsi" w:eastAsiaTheme="minorEastAsia" w:hAnsiTheme="minorHAnsi"/>
          <w:szCs w:val="24"/>
          <w:lang w:eastAsia="zh-CN"/>
        </w:rPr>
        <w:t>Moscow</w:t>
      </w:r>
      <w:r>
        <w:rPr>
          <w:rFonts w:asciiTheme="minorHAnsi" w:eastAsiaTheme="minorEastAsia" w:hAnsiTheme="minorHAnsi" w:hint="eastAsia"/>
          <w:szCs w:val="24"/>
          <w:lang w:eastAsia="zh-CN"/>
        </w:rPr>
        <w:t xml:space="preserve">, </w:t>
      </w:r>
      <w:r w:rsidRPr="007428E5">
        <w:rPr>
          <w:rFonts w:asciiTheme="minorHAnsi" w:eastAsia="SimSun" w:hAnsiTheme="minorHAnsi"/>
          <w:szCs w:val="24"/>
          <w:lang w:eastAsia="zh-CN"/>
        </w:rPr>
        <w:t>the Russian Federation</w:t>
      </w:r>
      <w:r>
        <w:rPr>
          <w:rFonts w:asciiTheme="minorHAnsi" w:hAnsiTheme="minorHAnsi"/>
          <w:szCs w:val="24"/>
        </w:rPr>
        <w:t xml:space="preserve">, from </w:t>
      </w:r>
      <w:r>
        <w:rPr>
          <w:rFonts w:asciiTheme="minorHAnsi" w:eastAsia="SimSun" w:hAnsiTheme="minorHAnsi" w:hint="eastAsia"/>
          <w:szCs w:val="24"/>
          <w:lang w:eastAsia="zh-CN"/>
        </w:rPr>
        <w:t>March</w:t>
      </w:r>
      <w:r w:rsidRPr="00F90C74">
        <w:rPr>
          <w:rFonts w:asciiTheme="minorHAnsi" w:hAnsiTheme="minorHAnsi"/>
          <w:szCs w:val="24"/>
        </w:rPr>
        <w:t xml:space="preserve"> </w:t>
      </w:r>
      <w:r>
        <w:rPr>
          <w:rFonts w:asciiTheme="minorHAnsi" w:hAnsiTheme="minorHAnsi"/>
          <w:szCs w:val="24"/>
        </w:rPr>
        <w:t xml:space="preserve">19th to 21st, </w:t>
      </w:r>
      <w:r w:rsidRPr="00F90C74">
        <w:rPr>
          <w:rFonts w:asciiTheme="minorHAnsi" w:hAnsiTheme="minorHAnsi"/>
          <w:szCs w:val="24"/>
        </w:rPr>
        <w:t>201</w:t>
      </w:r>
      <w:r>
        <w:rPr>
          <w:rFonts w:asciiTheme="minorHAnsi" w:eastAsiaTheme="minorEastAsia" w:hAnsiTheme="minorHAnsi" w:hint="eastAsia"/>
          <w:szCs w:val="24"/>
          <w:lang w:eastAsia="zh-CN"/>
        </w:rPr>
        <w:t>9</w:t>
      </w:r>
      <w:r w:rsidRPr="00F90C74">
        <w:rPr>
          <w:rFonts w:asciiTheme="minorHAnsi" w:hAnsiTheme="minorHAnsi"/>
          <w:szCs w:val="24"/>
        </w:rPr>
        <w:t xml:space="preserve">. </w:t>
      </w:r>
      <w:r w:rsidRPr="007428E5">
        <w:rPr>
          <w:rFonts w:asciiTheme="minorHAnsi" w:hAnsiTheme="minorHAnsi"/>
          <w:szCs w:val="24"/>
        </w:rPr>
        <w:t>Details on the venue and on the Stakeholder Forum will be communicated on the IMDRF website</w:t>
      </w:r>
      <w:r>
        <w:rPr>
          <w:rFonts w:asciiTheme="minorHAnsi" w:hAnsiTheme="minorHAnsi"/>
          <w:szCs w:val="24"/>
        </w:rPr>
        <w:t>.</w:t>
      </w:r>
    </w:p>
    <w:p w:rsidR="0003671B" w:rsidRPr="00F90C74" w:rsidRDefault="0003671B" w:rsidP="0003671B">
      <w:pPr>
        <w:tabs>
          <w:tab w:val="left" w:pos="3202"/>
        </w:tabs>
        <w:jc w:val="center"/>
        <w:rPr>
          <w:rFonts w:asciiTheme="minorHAnsi" w:hAnsiTheme="minorHAnsi"/>
          <w:b/>
          <w:szCs w:val="24"/>
        </w:rPr>
      </w:pPr>
      <w:r w:rsidRPr="00F90C74">
        <w:rPr>
          <w:rFonts w:asciiTheme="minorHAnsi" w:hAnsiTheme="minorHAnsi"/>
          <w:b/>
          <w:i/>
          <w:szCs w:val="24"/>
        </w:rPr>
        <w:br w:type="page"/>
      </w:r>
      <w:r w:rsidRPr="00F90C74">
        <w:rPr>
          <w:rFonts w:asciiTheme="minorHAnsi" w:hAnsiTheme="minorHAnsi"/>
          <w:b/>
          <w:szCs w:val="24"/>
        </w:rPr>
        <w:lastRenderedPageBreak/>
        <w:t>ANNEX</w:t>
      </w:r>
    </w:p>
    <w:p w:rsidR="0003671B" w:rsidRPr="00F90C74" w:rsidRDefault="0003671B" w:rsidP="0003671B">
      <w:pPr>
        <w:tabs>
          <w:tab w:val="left" w:pos="3202"/>
        </w:tabs>
        <w:spacing w:after="480"/>
        <w:jc w:val="center"/>
        <w:rPr>
          <w:rFonts w:asciiTheme="minorHAnsi" w:hAnsiTheme="minorHAnsi"/>
          <w:b/>
          <w:szCs w:val="24"/>
        </w:rPr>
      </w:pPr>
      <w:r w:rsidRPr="00F90C74">
        <w:rPr>
          <w:rFonts w:asciiTheme="minorHAnsi" w:hAnsiTheme="minorHAnsi"/>
          <w:b/>
          <w:szCs w:val="24"/>
        </w:rPr>
        <w:t>DECISIONS BY THE IMDRF MANAGEMENT COMMITTEE</w:t>
      </w:r>
    </w:p>
    <w:p w:rsidR="0003671B" w:rsidRPr="00F90C74" w:rsidRDefault="0003671B" w:rsidP="0003671B">
      <w:pPr>
        <w:tabs>
          <w:tab w:val="left" w:pos="3202"/>
        </w:tabs>
        <w:spacing w:after="240"/>
        <w:jc w:val="both"/>
        <w:rPr>
          <w:rFonts w:asciiTheme="minorHAnsi" w:hAnsiTheme="minorHAnsi"/>
          <w:szCs w:val="24"/>
        </w:rPr>
      </w:pPr>
      <w:r w:rsidRPr="00F90C74">
        <w:rPr>
          <w:rFonts w:asciiTheme="minorHAnsi" w:hAnsiTheme="minorHAnsi"/>
          <w:szCs w:val="24"/>
        </w:rPr>
        <w:t>In summary:</w:t>
      </w:r>
    </w:p>
    <w:p w:rsidR="0003671B" w:rsidRPr="007B5137" w:rsidRDefault="0003671B" w:rsidP="0003671B">
      <w:pPr>
        <w:pStyle w:val="ListParagraph"/>
        <w:numPr>
          <w:ilvl w:val="0"/>
          <w:numId w:val="41"/>
        </w:numPr>
        <w:tabs>
          <w:tab w:val="left" w:pos="3202"/>
        </w:tabs>
        <w:ind w:left="714" w:hanging="357"/>
        <w:jc w:val="both"/>
        <w:rPr>
          <w:rFonts w:asciiTheme="minorHAnsi" w:eastAsia="SimSun" w:hAnsiTheme="minorHAnsi" w:cstheme="minorHAnsi"/>
          <w:sz w:val="24"/>
          <w:szCs w:val="24"/>
          <w:lang w:eastAsia="zh-CN"/>
        </w:rPr>
      </w:pPr>
      <w:r w:rsidRPr="007B5137">
        <w:rPr>
          <w:rFonts w:asciiTheme="minorHAnsi" w:hAnsiTheme="minorHAnsi" w:cstheme="minorHAnsi"/>
          <w:sz w:val="24"/>
          <w:szCs w:val="24"/>
        </w:rPr>
        <w:t>The MC approved Final N47 document, “</w:t>
      </w:r>
      <w:r w:rsidRPr="007B5137">
        <w:rPr>
          <w:rFonts w:asciiTheme="minorHAnsi" w:eastAsia="SimSun" w:hAnsiTheme="minorHAnsi" w:cstheme="minorHAnsi"/>
          <w:sz w:val="24"/>
          <w:szCs w:val="24"/>
          <w:lang w:eastAsia="zh-CN"/>
        </w:rPr>
        <w:t>Essential Principles of Safety and Performance of Medical Devices and IVD Medical Devices</w:t>
      </w:r>
      <w:r w:rsidRPr="007B5137">
        <w:rPr>
          <w:rFonts w:asciiTheme="minorHAnsi" w:eastAsia="SimSun" w:hAnsiTheme="minorHAnsi" w:cstheme="minorHAnsi"/>
          <w:sz w:val="24"/>
          <w:szCs w:val="24"/>
          <w:lang w:val="en-US" w:eastAsia="zh-CN"/>
        </w:rPr>
        <w:t>” of</w:t>
      </w:r>
      <w:r w:rsidRPr="007B5137">
        <w:rPr>
          <w:rFonts w:asciiTheme="minorHAnsi" w:eastAsia="SimSun" w:hAnsiTheme="minorHAnsi" w:cstheme="minorHAnsi"/>
          <w:sz w:val="24"/>
          <w:szCs w:val="24"/>
          <w:lang w:eastAsia="zh-CN"/>
        </w:rPr>
        <w:t xml:space="preserve"> the </w:t>
      </w:r>
      <w:r w:rsidRPr="0036525C">
        <w:rPr>
          <w:rFonts w:asciiTheme="minorHAnsi" w:eastAsia="Calibri" w:hAnsiTheme="minorHAnsi"/>
          <w:sz w:val="24"/>
          <w:szCs w:val="24"/>
        </w:rPr>
        <w:t>Good Regulatory Review Practices</w:t>
      </w:r>
      <w:r w:rsidRPr="007B5137">
        <w:rPr>
          <w:rFonts w:asciiTheme="minorHAnsi" w:eastAsia="SimSun" w:hAnsiTheme="minorHAnsi" w:cstheme="minorHAnsi" w:hint="eastAsia"/>
          <w:sz w:val="24"/>
          <w:szCs w:val="24"/>
          <w:lang w:eastAsia="zh-CN"/>
        </w:rPr>
        <w:t xml:space="preserve"> </w:t>
      </w:r>
      <w:r w:rsidRPr="007B5137">
        <w:rPr>
          <w:rFonts w:asciiTheme="minorHAnsi" w:eastAsia="SimSun" w:hAnsiTheme="minorHAnsi" w:cstheme="minorHAnsi"/>
          <w:sz w:val="24"/>
          <w:szCs w:val="24"/>
          <w:lang w:eastAsia="zh-CN"/>
        </w:rPr>
        <w:t>Working Group.</w:t>
      </w:r>
      <w:r w:rsidRPr="007B5137">
        <w:rPr>
          <w:rFonts w:asciiTheme="minorHAnsi" w:eastAsia="SimSun" w:hAnsiTheme="minorHAnsi" w:cstheme="minorHAnsi"/>
          <w:sz w:val="24"/>
          <w:szCs w:val="24"/>
          <w:lang w:eastAsia="zh-CN"/>
        </w:rPr>
        <w:tab/>
        <w:t xml:space="preserve"> </w:t>
      </w:r>
    </w:p>
    <w:p w:rsidR="0003671B" w:rsidRPr="007B5137" w:rsidRDefault="0003671B" w:rsidP="0003671B">
      <w:pPr>
        <w:pStyle w:val="ListParagraph"/>
        <w:tabs>
          <w:tab w:val="left" w:pos="3202"/>
        </w:tabs>
        <w:ind w:left="714"/>
        <w:jc w:val="both"/>
        <w:rPr>
          <w:rFonts w:asciiTheme="minorHAnsi" w:eastAsia="SimSun" w:hAnsiTheme="minorHAnsi" w:cstheme="minorHAnsi"/>
          <w:sz w:val="24"/>
          <w:szCs w:val="24"/>
          <w:lang w:eastAsia="zh-CN"/>
        </w:rPr>
      </w:pPr>
    </w:p>
    <w:p w:rsidR="0003671B" w:rsidRPr="007B5137" w:rsidRDefault="0003671B" w:rsidP="0003671B">
      <w:pPr>
        <w:pStyle w:val="ListParagraph"/>
        <w:numPr>
          <w:ilvl w:val="0"/>
          <w:numId w:val="41"/>
        </w:numPr>
        <w:tabs>
          <w:tab w:val="left" w:pos="3202"/>
        </w:tabs>
        <w:spacing w:after="180"/>
        <w:ind w:left="714" w:hanging="357"/>
        <w:contextualSpacing w:val="0"/>
        <w:jc w:val="both"/>
        <w:rPr>
          <w:rFonts w:asciiTheme="minorHAnsi" w:hAnsiTheme="minorHAnsi" w:cstheme="minorHAnsi"/>
          <w:sz w:val="24"/>
          <w:szCs w:val="24"/>
        </w:rPr>
      </w:pPr>
      <w:r w:rsidRPr="007B5137">
        <w:rPr>
          <w:rFonts w:asciiTheme="minorHAnsi" w:hAnsiTheme="minorHAnsi" w:cstheme="minorHAnsi"/>
          <w:sz w:val="24"/>
          <w:szCs w:val="24"/>
        </w:rPr>
        <w:t>The MC approved Final N</w:t>
      </w:r>
      <w:r w:rsidRPr="007B5137">
        <w:rPr>
          <w:rFonts w:asciiTheme="minorHAnsi" w:eastAsiaTheme="minorEastAsia" w:hAnsiTheme="minorHAnsi" w:cstheme="minorHAnsi" w:hint="eastAsia"/>
          <w:sz w:val="24"/>
          <w:szCs w:val="24"/>
          <w:lang w:eastAsia="zh-CN"/>
        </w:rPr>
        <w:t>51</w:t>
      </w:r>
      <w:r w:rsidRPr="007B5137">
        <w:rPr>
          <w:rFonts w:asciiTheme="minorHAnsi" w:hAnsiTheme="minorHAnsi" w:cstheme="minorHAnsi"/>
          <w:sz w:val="24"/>
          <w:szCs w:val="24"/>
        </w:rPr>
        <w:t xml:space="preserve"> document</w:t>
      </w:r>
      <w:r w:rsidRPr="007B5137">
        <w:rPr>
          <w:rFonts w:asciiTheme="minorHAnsi" w:eastAsia="SimSun" w:hAnsiTheme="minorHAnsi" w:cstheme="minorHAnsi" w:hint="eastAsia"/>
          <w:sz w:val="24"/>
          <w:szCs w:val="24"/>
          <w:lang w:eastAsia="zh-CN"/>
        </w:rPr>
        <w:t xml:space="preserve">, </w:t>
      </w:r>
      <w:r w:rsidRPr="007B5137">
        <w:rPr>
          <w:rFonts w:asciiTheme="minorHAnsi" w:hAnsiTheme="minorHAnsi" w:cstheme="minorHAnsi"/>
          <w:sz w:val="24"/>
          <w:szCs w:val="24"/>
        </w:rPr>
        <w:t>“</w:t>
      </w:r>
      <w:r w:rsidRPr="007B5137">
        <w:rPr>
          <w:rFonts w:asciiTheme="minorHAnsi" w:eastAsia="SimSun" w:hAnsiTheme="minorHAnsi" w:cstheme="minorHAnsi"/>
          <w:sz w:val="24"/>
          <w:szCs w:val="24"/>
          <w:lang w:eastAsia="zh-CN"/>
        </w:rPr>
        <w:t>Optimizing Standards for Regulatory Use</w:t>
      </w:r>
      <w:r w:rsidRPr="007B5137">
        <w:rPr>
          <w:rFonts w:asciiTheme="minorHAnsi" w:hAnsiTheme="minorHAnsi" w:cstheme="minorHAnsi"/>
          <w:sz w:val="24"/>
          <w:szCs w:val="24"/>
        </w:rPr>
        <w:t>”</w:t>
      </w:r>
      <w:r w:rsidRPr="007B5137">
        <w:rPr>
          <w:rFonts w:asciiTheme="minorHAnsi" w:eastAsia="SimSun" w:hAnsiTheme="minorHAnsi" w:cstheme="minorHAnsi" w:hint="eastAsia"/>
          <w:sz w:val="24"/>
          <w:szCs w:val="24"/>
          <w:lang w:eastAsia="zh-CN"/>
        </w:rPr>
        <w:t xml:space="preserve"> </w:t>
      </w:r>
      <w:r w:rsidRPr="007B5137">
        <w:rPr>
          <w:rFonts w:asciiTheme="minorHAnsi" w:eastAsia="SimSun" w:hAnsiTheme="minorHAnsi" w:cstheme="minorHAnsi"/>
          <w:sz w:val="24"/>
          <w:szCs w:val="24"/>
          <w:lang w:eastAsia="zh-CN"/>
        </w:rPr>
        <w:t>of the Standard</w:t>
      </w:r>
      <w:r w:rsidRPr="007B5137">
        <w:rPr>
          <w:rFonts w:asciiTheme="minorHAnsi" w:eastAsia="SimSun" w:hAnsiTheme="minorHAnsi" w:cstheme="minorHAnsi" w:hint="eastAsia"/>
          <w:sz w:val="24"/>
          <w:szCs w:val="24"/>
          <w:lang w:eastAsia="zh-CN"/>
        </w:rPr>
        <w:t>s</w:t>
      </w:r>
      <w:r w:rsidRPr="007B5137">
        <w:rPr>
          <w:rFonts w:asciiTheme="minorHAnsi" w:eastAsia="SimSun" w:hAnsiTheme="minorHAnsi" w:cstheme="minorHAnsi"/>
          <w:sz w:val="24"/>
          <w:szCs w:val="24"/>
          <w:lang w:eastAsia="zh-CN"/>
        </w:rPr>
        <w:t xml:space="preserve"> Working Group</w:t>
      </w:r>
      <w:r w:rsidRPr="007B5137">
        <w:rPr>
          <w:rFonts w:asciiTheme="minorHAnsi" w:eastAsia="SimSun" w:hAnsiTheme="minorHAnsi" w:cstheme="minorHAnsi" w:hint="eastAsia"/>
          <w:sz w:val="24"/>
          <w:szCs w:val="24"/>
          <w:lang w:eastAsia="zh-CN"/>
        </w:rPr>
        <w:t>.</w:t>
      </w:r>
    </w:p>
    <w:p w:rsidR="0003671B" w:rsidRPr="007B5137" w:rsidRDefault="0003671B" w:rsidP="0003671B">
      <w:pPr>
        <w:pStyle w:val="ListParagraph"/>
        <w:numPr>
          <w:ilvl w:val="0"/>
          <w:numId w:val="41"/>
        </w:numPr>
        <w:tabs>
          <w:tab w:val="left" w:pos="3202"/>
        </w:tabs>
        <w:spacing w:after="180"/>
        <w:ind w:left="714" w:hanging="357"/>
        <w:contextualSpacing w:val="0"/>
        <w:jc w:val="both"/>
        <w:rPr>
          <w:rFonts w:asciiTheme="minorHAnsi" w:hAnsiTheme="minorHAnsi" w:cstheme="minorHAnsi"/>
          <w:sz w:val="24"/>
          <w:szCs w:val="24"/>
        </w:rPr>
      </w:pPr>
      <w:r w:rsidRPr="007B5137">
        <w:rPr>
          <w:rFonts w:asciiTheme="minorHAnsi" w:hAnsiTheme="minorHAnsi"/>
          <w:sz w:val="24"/>
          <w:szCs w:val="24"/>
        </w:rPr>
        <w:t xml:space="preserve">The MC approved </w:t>
      </w:r>
      <w:r w:rsidRPr="007B5137">
        <w:rPr>
          <w:rFonts w:asciiTheme="minorHAnsi" w:hAnsiTheme="minorHAnsi" w:cstheme="minorHAnsi"/>
          <w:sz w:val="24"/>
          <w:szCs w:val="24"/>
        </w:rPr>
        <w:t>Final</w:t>
      </w:r>
      <w:r w:rsidRPr="007B5137">
        <w:rPr>
          <w:rFonts w:asciiTheme="minorHAnsi" w:eastAsia="SimSun" w:hAnsiTheme="minorHAnsi"/>
          <w:sz w:val="24"/>
          <w:szCs w:val="24"/>
          <w:lang w:eastAsia="zh-CN"/>
        </w:rPr>
        <w:t xml:space="preserve"> N4</w:t>
      </w:r>
      <w:r w:rsidRPr="007B5137">
        <w:rPr>
          <w:rFonts w:asciiTheme="minorHAnsi" w:eastAsia="SimSun" w:hAnsiTheme="minorHAnsi" w:hint="eastAsia"/>
          <w:sz w:val="24"/>
          <w:szCs w:val="24"/>
          <w:lang w:eastAsia="zh-CN"/>
        </w:rPr>
        <w:t xml:space="preserve">9 </w:t>
      </w:r>
      <w:r w:rsidRPr="007B5137">
        <w:rPr>
          <w:rFonts w:asciiTheme="minorHAnsi" w:hAnsiTheme="minorHAnsi"/>
          <w:sz w:val="24"/>
          <w:szCs w:val="24"/>
        </w:rPr>
        <w:t xml:space="preserve">document, </w:t>
      </w:r>
      <w:r w:rsidRPr="007B5137">
        <w:rPr>
          <w:rFonts w:asciiTheme="minorHAnsi" w:hAnsiTheme="minorHAnsi" w:cstheme="minorHAnsi"/>
          <w:sz w:val="24"/>
          <w:szCs w:val="24"/>
        </w:rPr>
        <w:t>“Definitions for Personalized Medical Devices”</w:t>
      </w:r>
      <w:r w:rsidRPr="007B5137">
        <w:rPr>
          <w:rFonts w:asciiTheme="minorHAnsi" w:hAnsiTheme="minorHAnsi"/>
          <w:sz w:val="24"/>
          <w:szCs w:val="24"/>
        </w:rPr>
        <w:t xml:space="preserve"> </w:t>
      </w:r>
      <w:r w:rsidRPr="007B5137">
        <w:rPr>
          <w:rFonts w:asciiTheme="minorHAnsi" w:hAnsiTheme="minorHAnsi" w:hint="eastAsia"/>
          <w:sz w:val="24"/>
          <w:szCs w:val="24"/>
        </w:rPr>
        <w:t xml:space="preserve">of </w:t>
      </w:r>
      <w:r w:rsidRPr="007B5137">
        <w:rPr>
          <w:rFonts w:asciiTheme="minorHAnsi" w:hAnsiTheme="minorHAnsi"/>
          <w:sz w:val="24"/>
          <w:szCs w:val="24"/>
        </w:rPr>
        <w:t>the Perso</w:t>
      </w:r>
      <w:r w:rsidRPr="007B5137">
        <w:rPr>
          <w:rFonts w:asciiTheme="minorHAnsi" w:eastAsia="MS PGothic" w:hAnsiTheme="minorHAnsi"/>
          <w:iCs/>
          <w:sz w:val="24"/>
          <w:szCs w:val="24"/>
        </w:rPr>
        <w:t>nalized Medical Devices Working Group</w:t>
      </w:r>
      <w:r w:rsidRPr="007B5137">
        <w:rPr>
          <w:rFonts w:asciiTheme="minorHAnsi" w:eastAsia="SimSun" w:hAnsiTheme="minorHAnsi" w:hint="eastAsia"/>
          <w:sz w:val="24"/>
          <w:szCs w:val="24"/>
          <w:lang w:eastAsia="zh-CN"/>
        </w:rPr>
        <w:t>.</w:t>
      </w:r>
    </w:p>
    <w:p w:rsidR="0003671B" w:rsidRPr="007B5137" w:rsidRDefault="0003671B" w:rsidP="0003671B">
      <w:pPr>
        <w:pStyle w:val="ListParagraph"/>
        <w:numPr>
          <w:ilvl w:val="0"/>
          <w:numId w:val="41"/>
        </w:numPr>
        <w:tabs>
          <w:tab w:val="left" w:pos="3202"/>
        </w:tabs>
        <w:spacing w:after="180"/>
        <w:ind w:left="714" w:hanging="357"/>
        <w:contextualSpacing w:val="0"/>
        <w:jc w:val="both"/>
        <w:rPr>
          <w:rFonts w:asciiTheme="minorHAnsi" w:hAnsiTheme="minorHAnsi" w:cstheme="minorHAnsi"/>
          <w:sz w:val="24"/>
          <w:szCs w:val="24"/>
        </w:rPr>
      </w:pPr>
      <w:r w:rsidRPr="007B5137">
        <w:rPr>
          <w:rFonts w:asciiTheme="minorHAnsi" w:hAnsiTheme="minorHAnsi"/>
          <w:sz w:val="24"/>
          <w:szCs w:val="24"/>
        </w:rPr>
        <w:t>The MC approved the</w:t>
      </w:r>
      <w:r w:rsidRPr="007B5137">
        <w:rPr>
          <w:rFonts w:asciiTheme="minorHAnsi" w:hAnsiTheme="minorHAnsi" w:cstheme="minorHAnsi"/>
          <w:sz w:val="24"/>
          <w:szCs w:val="24"/>
        </w:rPr>
        <w:t xml:space="preserve"> </w:t>
      </w:r>
      <w:r w:rsidRPr="007B5137">
        <w:rPr>
          <w:rFonts w:asciiTheme="minorHAnsi" w:hAnsiTheme="minorHAnsi"/>
          <w:sz w:val="24"/>
          <w:szCs w:val="24"/>
          <w:lang w:val="en-US"/>
        </w:rPr>
        <w:t>New Work Item</w:t>
      </w:r>
      <w:r w:rsidRPr="007B5137">
        <w:rPr>
          <w:rFonts w:asciiTheme="minorHAnsi" w:hAnsiTheme="minorHAnsi" w:cstheme="minorHAnsi"/>
          <w:sz w:val="24"/>
          <w:szCs w:val="24"/>
        </w:rPr>
        <w:t xml:space="preserve"> </w:t>
      </w:r>
      <w:r>
        <w:rPr>
          <w:rFonts w:asciiTheme="minorHAnsi" w:eastAsiaTheme="minorEastAsia" w:hAnsiTheme="minorHAnsi" w:cstheme="minorHAnsi"/>
          <w:sz w:val="24"/>
          <w:szCs w:val="24"/>
          <w:lang w:eastAsia="zh-CN"/>
        </w:rPr>
        <w:t>E</w:t>
      </w:r>
      <w:r w:rsidRPr="007B5137">
        <w:rPr>
          <w:rFonts w:asciiTheme="minorHAnsi" w:eastAsiaTheme="minorEastAsia" w:hAnsiTheme="minorHAnsi" w:cstheme="minorHAnsi" w:hint="eastAsia"/>
          <w:sz w:val="24"/>
          <w:szCs w:val="24"/>
          <w:lang w:eastAsia="zh-CN"/>
        </w:rPr>
        <w:t xml:space="preserve">xtension </w:t>
      </w:r>
      <w:r w:rsidRPr="007B5137">
        <w:rPr>
          <w:rFonts w:asciiTheme="minorHAnsi" w:eastAsiaTheme="minorEastAsia" w:hAnsiTheme="minorHAnsi" w:cstheme="minorHAnsi"/>
          <w:sz w:val="24"/>
          <w:szCs w:val="24"/>
          <w:lang w:eastAsia="zh-CN"/>
        </w:rPr>
        <w:t>“</w:t>
      </w:r>
      <w:r w:rsidRPr="007B5137">
        <w:rPr>
          <w:rFonts w:asciiTheme="minorHAnsi" w:hAnsiTheme="minorHAnsi" w:cstheme="minorHAnsi"/>
          <w:sz w:val="24"/>
          <w:szCs w:val="24"/>
        </w:rPr>
        <w:t>Personalized Medical Devices - Regulatory Pathways</w:t>
      </w:r>
      <w:r w:rsidRPr="007B5137">
        <w:rPr>
          <w:rFonts w:asciiTheme="minorHAnsi" w:eastAsiaTheme="minorEastAsia" w:hAnsiTheme="minorHAnsi" w:cstheme="minorHAnsi"/>
          <w:sz w:val="24"/>
          <w:szCs w:val="24"/>
          <w:lang w:eastAsia="zh-CN"/>
        </w:rPr>
        <w:t>”</w:t>
      </w:r>
      <w:r w:rsidRPr="007B5137">
        <w:rPr>
          <w:rFonts w:asciiTheme="minorHAnsi" w:eastAsiaTheme="minorEastAsia" w:hAnsiTheme="minorHAnsi" w:cstheme="minorHAnsi" w:hint="eastAsia"/>
          <w:sz w:val="24"/>
          <w:szCs w:val="24"/>
          <w:lang w:eastAsia="zh-CN"/>
        </w:rPr>
        <w:t xml:space="preserve"> </w:t>
      </w:r>
      <w:r w:rsidRPr="007B5137">
        <w:rPr>
          <w:rFonts w:asciiTheme="minorHAnsi" w:hAnsiTheme="minorHAnsi" w:hint="eastAsia"/>
          <w:sz w:val="24"/>
          <w:szCs w:val="24"/>
        </w:rPr>
        <w:t xml:space="preserve">of </w:t>
      </w:r>
      <w:r w:rsidRPr="007B5137">
        <w:rPr>
          <w:rFonts w:asciiTheme="minorHAnsi" w:hAnsiTheme="minorHAnsi"/>
          <w:sz w:val="24"/>
          <w:szCs w:val="24"/>
        </w:rPr>
        <w:t>the Perso</w:t>
      </w:r>
      <w:r w:rsidRPr="007B5137">
        <w:rPr>
          <w:rFonts w:asciiTheme="minorHAnsi" w:eastAsia="MS PGothic" w:hAnsiTheme="minorHAnsi"/>
          <w:iCs/>
          <w:sz w:val="24"/>
          <w:szCs w:val="24"/>
        </w:rPr>
        <w:t>nalized Medical Devices Working Group led by Australia</w:t>
      </w:r>
    </w:p>
    <w:p w:rsidR="0003671B" w:rsidRPr="007B5137" w:rsidRDefault="0003671B" w:rsidP="0003671B">
      <w:pPr>
        <w:pStyle w:val="ListParagraph"/>
        <w:numPr>
          <w:ilvl w:val="0"/>
          <w:numId w:val="41"/>
        </w:numPr>
        <w:tabs>
          <w:tab w:val="left" w:pos="3202"/>
        </w:tabs>
        <w:spacing w:after="180"/>
        <w:ind w:left="714" w:hanging="357"/>
        <w:contextualSpacing w:val="0"/>
        <w:jc w:val="both"/>
        <w:rPr>
          <w:rFonts w:asciiTheme="minorHAnsi" w:hAnsiTheme="minorHAnsi" w:cstheme="minorHAnsi"/>
          <w:sz w:val="24"/>
          <w:szCs w:val="24"/>
        </w:rPr>
      </w:pPr>
      <w:r w:rsidRPr="007B5137">
        <w:rPr>
          <w:rFonts w:asciiTheme="minorHAnsi" w:hAnsiTheme="minorHAnsi"/>
          <w:sz w:val="24"/>
          <w:szCs w:val="24"/>
          <w:lang w:val="en-US"/>
        </w:rPr>
        <w:t>The MC approved the New Work Item Proposal “</w:t>
      </w:r>
      <w:r w:rsidRPr="007B5137">
        <w:rPr>
          <w:rFonts w:asciiTheme="minorHAnsi" w:eastAsiaTheme="minorEastAsia" w:hAnsiTheme="minorHAnsi" w:hint="eastAsia"/>
          <w:sz w:val="24"/>
          <w:szCs w:val="24"/>
          <w:lang w:val="en-US" w:eastAsia="zh-CN"/>
        </w:rPr>
        <w:t xml:space="preserve">Medical Device </w:t>
      </w:r>
      <w:r w:rsidRPr="007B5137">
        <w:rPr>
          <w:rFonts w:asciiTheme="minorHAnsi" w:hAnsiTheme="minorHAnsi"/>
          <w:sz w:val="24"/>
          <w:szCs w:val="24"/>
          <w:lang w:val="en-US"/>
        </w:rPr>
        <w:t>Cybersecurity”</w:t>
      </w:r>
      <w:r w:rsidRPr="007B5137">
        <w:rPr>
          <w:rFonts w:asciiTheme="minorHAnsi" w:eastAsiaTheme="minorEastAsia" w:hAnsiTheme="minorHAnsi" w:hint="eastAsia"/>
          <w:sz w:val="24"/>
          <w:szCs w:val="24"/>
          <w:lang w:val="en-US" w:eastAsia="zh-CN"/>
        </w:rPr>
        <w:t>, and agreed to establish a new Working Group to undertake this Item (</w:t>
      </w:r>
      <w:r w:rsidRPr="007B5137">
        <w:rPr>
          <w:rFonts w:asciiTheme="minorHAnsi" w:eastAsiaTheme="minorEastAsia" w:hAnsiTheme="minorHAnsi"/>
          <w:sz w:val="24"/>
          <w:szCs w:val="24"/>
          <w:lang w:val="en-US" w:eastAsia="zh-CN"/>
        </w:rPr>
        <w:t>both USA and Canada to lead</w:t>
      </w:r>
      <w:r w:rsidRPr="007B5137">
        <w:rPr>
          <w:rFonts w:asciiTheme="minorHAnsi" w:hAnsiTheme="minorHAnsi"/>
          <w:sz w:val="24"/>
          <w:szCs w:val="24"/>
          <w:lang w:val="en-US"/>
        </w:rPr>
        <w:t>)</w:t>
      </w:r>
      <w:r w:rsidRPr="007B5137">
        <w:rPr>
          <w:rFonts w:asciiTheme="minorHAnsi" w:hAnsiTheme="minorHAnsi" w:cstheme="minorHAnsi"/>
          <w:sz w:val="24"/>
          <w:szCs w:val="24"/>
        </w:rPr>
        <w:t>.</w:t>
      </w:r>
      <w:r w:rsidRPr="007B5137">
        <w:rPr>
          <w:rFonts w:asciiTheme="minorHAnsi" w:eastAsiaTheme="minorEastAsia" w:hAnsiTheme="minorHAnsi" w:cstheme="minorHAnsi" w:hint="eastAsia"/>
          <w:sz w:val="24"/>
          <w:szCs w:val="24"/>
          <w:lang w:eastAsia="zh-CN"/>
        </w:rPr>
        <w:t xml:space="preserve"> </w:t>
      </w:r>
    </w:p>
    <w:p w:rsidR="0003671B" w:rsidRPr="007B5137" w:rsidRDefault="0003671B" w:rsidP="0003671B">
      <w:pPr>
        <w:pStyle w:val="ListParagraph"/>
        <w:numPr>
          <w:ilvl w:val="0"/>
          <w:numId w:val="41"/>
        </w:numPr>
        <w:tabs>
          <w:tab w:val="left" w:pos="3202"/>
        </w:tabs>
        <w:spacing w:after="180"/>
        <w:ind w:left="714" w:hanging="357"/>
        <w:contextualSpacing w:val="0"/>
        <w:jc w:val="both"/>
        <w:rPr>
          <w:rFonts w:asciiTheme="minorHAnsi" w:hAnsiTheme="minorHAnsi"/>
          <w:sz w:val="24"/>
          <w:szCs w:val="24"/>
          <w:lang w:val="en-US"/>
        </w:rPr>
      </w:pPr>
      <w:r w:rsidRPr="007B5137">
        <w:rPr>
          <w:rFonts w:asciiTheme="minorHAnsi" w:hAnsiTheme="minorHAnsi"/>
          <w:sz w:val="24"/>
          <w:szCs w:val="24"/>
          <w:lang w:val="en-US"/>
        </w:rPr>
        <w:t xml:space="preserve">The MC approved the New Work Item Proposal </w:t>
      </w:r>
      <w:r w:rsidRPr="007B5137">
        <w:rPr>
          <w:rFonts w:asciiTheme="minorHAnsi" w:eastAsiaTheme="minorEastAsia" w:hAnsiTheme="minorHAnsi"/>
          <w:sz w:val="24"/>
          <w:szCs w:val="24"/>
          <w:lang w:val="en-US" w:eastAsia="zh-CN"/>
        </w:rPr>
        <w:t>“</w:t>
      </w:r>
      <w:r w:rsidRPr="007B5137">
        <w:rPr>
          <w:rFonts w:asciiTheme="minorHAnsi" w:hAnsiTheme="minorHAnsi"/>
          <w:sz w:val="24"/>
          <w:szCs w:val="24"/>
          <w:lang w:val="en-US"/>
        </w:rPr>
        <w:t>Medical Device Premarket Review</w:t>
      </w:r>
      <w:r w:rsidRPr="007B5137">
        <w:rPr>
          <w:rFonts w:asciiTheme="minorEastAsia" w:eastAsiaTheme="minorEastAsia" w:hAnsiTheme="minorEastAsia" w:hint="eastAsia"/>
          <w:sz w:val="24"/>
          <w:szCs w:val="24"/>
          <w:lang w:val="en-US" w:eastAsia="zh-CN"/>
        </w:rPr>
        <w:t xml:space="preserve"> </w:t>
      </w:r>
      <w:r w:rsidRPr="007B5137">
        <w:rPr>
          <w:rFonts w:asciiTheme="minorHAnsi" w:hAnsiTheme="minorHAnsi" w:hint="eastAsia"/>
          <w:sz w:val="24"/>
          <w:szCs w:val="24"/>
          <w:lang w:val="en-US"/>
        </w:rPr>
        <w:t>Organization</w:t>
      </w:r>
      <w:r w:rsidRPr="007B5137">
        <w:rPr>
          <w:rFonts w:asciiTheme="minorHAnsi" w:hAnsiTheme="minorHAnsi"/>
          <w:sz w:val="24"/>
          <w:szCs w:val="24"/>
          <w:lang w:val="en-US"/>
        </w:rPr>
        <w:t xml:space="preserve"> Recognition Requirements and Processes</w:t>
      </w:r>
      <w:r w:rsidRPr="007B5137">
        <w:rPr>
          <w:rFonts w:asciiTheme="minorHAnsi" w:eastAsiaTheme="minorEastAsia" w:hAnsiTheme="minorHAnsi"/>
          <w:sz w:val="24"/>
          <w:szCs w:val="24"/>
          <w:lang w:val="en-US" w:eastAsia="zh-CN"/>
        </w:rPr>
        <w:t xml:space="preserve">” of the </w:t>
      </w:r>
      <w:r w:rsidRPr="0036525C">
        <w:rPr>
          <w:rFonts w:asciiTheme="minorHAnsi" w:eastAsia="Calibri" w:hAnsiTheme="minorHAnsi"/>
          <w:sz w:val="24"/>
          <w:szCs w:val="24"/>
        </w:rPr>
        <w:t>Good Regulatory Review Practices</w:t>
      </w:r>
      <w:r w:rsidRPr="007B5137">
        <w:rPr>
          <w:rFonts w:asciiTheme="minorHAnsi" w:eastAsiaTheme="minorEastAsia" w:hAnsiTheme="minorHAnsi"/>
          <w:sz w:val="24"/>
          <w:szCs w:val="24"/>
          <w:lang w:val="en-US" w:eastAsia="zh-CN"/>
        </w:rPr>
        <w:t xml:space="preserve"> Working Group (both </w:t>
      </w:r>
      <w:r w:rsidRPr="007B5137">
        <w:rPr>
          <w:rFonts w:asciiTheme="minorHAnsi" w:eastAsiaTheme="minorEastAsia" w:hAnsiTheme="minorHAnsi" w:hint="eastAsia"/>
          <w:sz w:val="24"/>
          <w:szCs w:val="24"/>
          <w:lang w:val="en-US" w:eastAsia="zh-CN"/>
        </w:rPr>
        <w:t>U</w:t>
      </w:r>
      <w:r w:rsidRPr="007B5137">
        <w:rPr>
          <w:rFonts w:asciiTheme="minorHAnsi" w:hAnsiTheme="minorHAnsi" w:hint="eastAsia"/>
          <w:sz w:val="24"/>
          <w:szCs w:val="24"/>
          <w:lang w:val="en-US"/>
        </w:rPr>
        <w:t>SA</w:t>
      </w:r>
      <w:r w:rsidRPr="007B5137">
        <w:rPr>
          <w:rFonts w:asciiTheme="minorHAnsi" w:hAnsiTheme="minorHAnsi"/>
          <w:sz w:val="24"/>
          <w:szCs w:val="24"/>
          <w:lang w:val="en-US"/>
        </w:rPr>
        <w:t xml:space="preserve"> and Singapore to lead</w:t>
      </w:r>
      <w:r w:rsidRPr="007B5137">
        <w:rPr>
          <w:rFonts w:asciiTheme="minorHAnsi" w:eastAsiaTheme="minorEastAsia" w:hAnsiTheme="minorHAnsi"/>
          <w:sz w:val="24"/>
          <w:szCs w:val="24"/>
          <w:lang w:val="en-US" w:eastAsia="zh-CN"/>
        </w:rPr>
        <w:t>).</w:t>
      </w:r>
    </w:p>
    <w:p w:rsidR="0003671B" w:rsidRPr="007B5137" w:rsidRDefault="0003671B" w:rsidP="0003671B">
      <w:pPr>
        <w:pStyle w:val="ListParagraph"/>
        <w:numPr>
          <w:ilvl w:val="0"/>
          <w:numId w:val="41"/>
        </w:numPr>
        <w:tabs>
          <w:tab w:val="left" w:pos="3202"/>
        </w:tabs>
        <w:spacing w:after="180"/>
        <w:ind w:left="714" w:hanging="357"/>
        <w:contextualSpacing w:val="0"/>
        <w:jc w:val="both"/>
        <w:rPr>
          <w:rFonts w:asciiTheme="minorHAnsi" w:eastAsia="SimSun" w:hAnsiTheme="minorHAnsi"/>
          <w:i/>
          <w:szCs w:val="24"/>
          <w:lang w:val="en-US" w:eastAsia="zh-CN"/>
        </w:rPr>
      </w:pPr>
      <w:r w:rsidRPr="007B5137">
        <w:rPr>
          <w:rFonts w:asciiTheme="minorHAnsi" w:hAnsiTheme="minorHAnsi"/>
          <w:sz w:val="24"/>
          <w:szCs w:val="24"/>
          <w:lang w:val="en-US"/>
        </w:rPr>
        <w:t xml:space="preserve">The MC </w:t>
      </w:r>
      <w:r w:rsidRPr="007B5137">
        <w:rPr>
          <w:rFonts w:asciiTheme="minorHAnsi" w:hAnsiTheme="minorHAnsi" w:hint="eastAsia"/>
          <w:sz w:val="24"/>
          <w:szCs w:val="24"/>
          <w:lang w:val="en-US"/>
        </w:rPr>
        <w:t>discussed the p</w:t>
      </w:r>
      <w:r w:rsidRPr="007B5137">
        <w:rPr>
          <w:rFonts w:asciiTheme="minorHAnsi" w:eastAsia="SimSun" w:hAnsiTheme="minorHAnsi" w:hint="eastAsia"/>
          <w:sz w:val="24"/>
          <w:szCs w:val="24"/>
          <w:lang w:val="en-US" w:eastAsia="zh-CN"/>
        </w:rPr>
        <w:t>roposed</w:t>
      </w:r>
      <w:r w:rsidRPr="007B5137">
        <w:rPr>
          <w:rFonts w:asciiTheme="minorHAnsi" w:hAnsiTheme="minorHAnsi"/>
          <w:sz w:val="24"/>
          <w:szCs w:val="24"/>
          <w:lang w:val="en-US"/>
        </w:rPr>
        <w:t xml:space="preserve"> changes to the New Work Item Proposal</w:t>
      </w:r>
      <w:r w:rsidRPr="007B5137">
        <w:rPr>
          <w:rFonts w:asciiTheme="minorHAnsi" w:eastAsiaTheme="minorEastAsia" w:hAnsiTheme="minorHAnsi" w:hint="eastAsia"/>
          <w:sz w:val="24"/>
          <w:szCs w:val="24"/>
          <w:lang w:val="en-US" w:eastAsia="zh-CN"/>
        </w:rPr>
        <w:t xml:space="preserve"> (</w:t>
      </w:r>
      <w:r w:rsidRPr="007B5137">
        <w:rPr>
          <w:rFonts w:asciiTheme="minorHAnsi" w:hAnsiTheme="minorHAnsi"/>
          <w:sz w:val="24"/>
          <w:szCs w:val="24"/>
          <w:lang w:val="en-US"/>
        </w:rPr>
        <w:t>NWIP</w:t>
      </w:r>
      <w:r w:rsidRPr="007B5137">
        <w:rPr>
          <w:rFonts w:asciiTheme="minorHAnsi" w:eastAsiaTheme="minorEastAsia" w:hAnsiTheme="minorHAnsi" w:hint="eastAsia"/>
          <w:sz w:val="24"/>
          <w:szCs w:val="24"/>
          <w:lang w:val="en-US" w:eastAsia="zh-CN"/>
        </w:rPr>
        <w:t>)</w:t>
      </w:r>
      <w:r w:rsidRPr="007B5137">
        <w:rPr>
          <w:rFonts w:asciiTheme="minorHAnsi" w:hAnsiTheme="minorHAnsi"/>
          <w:sz w:val="24"/>
          <w:szCs w:val="24"/>
          <w:lang w:val="en-US"/>
        </w:rPr>
        <w:t xml:space="preserve"> adoption process</w:t>
      </w:r>
      <w:r w:rsidRPr="007B5137">
        <w:rPr>
          <w:rFonts w:asciiTheme="minorHAnsi" w:eastAsiaTheme="minorEastAsia" w:hAnsiTheme="minorHAnsi" w:hint="eastAsia"/>
          <w:sz w:val="24"/>
          <w:szCs w:val="24"/>
          <w:lang w:val="en-US" w:eastAsia="zh-CN"/>
        </w:rPr>
        <w:t xml:space="preserve"> and </w:t>
      </w:r>
      <w:r w:rsidRPr="007B5137">
        <w:rPr>
          <w:rFonts w:asciiTheme="minorHAnsi" w:eastAsiaTheme="minorEastAsia" w:hAnsiTheme="minorHAnsi"/>
          <w:sz w:val="24"/>
          <w:szCs w:val="24"/>
          <w:lang w:val="en-US" w:eastAsia="zh-CN"/>
        </w:rPr>
        <w:t xml:space="preserve">the SOP will be revised accordingly.  </w:t>
      </w:r>
    </w:p>
    <w:p w:rsidR="0003671B" w:rsidRPr="007B5137" w:rsidRDefault="0003671B" w:rsidP="0003671B">
      <w:pPr>
        <w:pStyle w:val="ListParagraph"/>
        <w:numPr>
          <w:ilvl w:val="0"/>
          <w:numId w:val="41"/>
        </w:numPr>
        <w:tabs>
          <w:tab w:val="left" w:pos="3202"/>
        </w:tabs>
        <w:spacing w:after="180"/>
        <w:ind w:left="714" w:hanging="357"/>
        <w:contextualSpacing w:val="0"/>
        <w:jc w:val="both"/>
        <w:rPr>
          <w:rFonts w:asciiTheme="minorHAnsi" w:eastAsia="SimSun" w:hAnsiTheme="minorHAnsi"/>
          <w:i/>
          <w:szCs w:val="24"/>
          <w:lang w:val="en-US" w:eastAsia="zh-CN"/>
        </w:rPr>
      </w:pPr>
      <w:r w:rsidRPr="007B5137">
        <w:rPr>
          <w:rFonts w:asciiTheme="minorHAnsi" w:hAnsiTheme="minorHAnsi"/>
          <w:sz w:val="24"/>
          <w:szCs w:val="24"/>
          <w:lang w:val="en-US"/>
        </w:rPr>
        <w:t>In the interest of transparency, the MC agreed to develop a document indicating the implementation of IMDRF documents by member jurisdictions, which will be made publicly available.</w:t>
      </w:r>
    </w:p>
    <w:p w:rsidR="0003671B" w:rsidRPr="00F86E58" w:rsidRDefault="0003671B" w:rsidP="0003671B">
      <w:pPr>
        <w:pStyle w:val="ListParagraph"/>
        <w:numPr>
          <w:ilvl w:val="0"/>
          <w:numId w:val="41"/>
        </w:numPr>
        <w:tabs>
          <w:tab w:val="left" w:pos="3202"/>
        </w:tabs>
        <w:spacing w:after="180"/>
        <w:ind w:left="714" w:hanging="357"/>
        <w:contextualSpacing w:val="0"/>
        <w:jc w:val="both"/>
        <w:rPr>
          <w:rFonts w:asciiTheme="minorHAnsi" w:hAnsiTheme="minorHAnsi"/>
          <w:sz w:val="24"/>
          <w:szCs w:val="24"/>
          <w:lang w:val="en-US"/>
        </w:rPr>
      </w:pPr>
      <w:r w:rsidRPr="0019643E">
        <w:rPr>
          <w:rFonts w:asciiTheme="minorHAnsi" w:hAnsiTheme="minorHAnsi"/>
          <w:sz w:val="24"/>
          <w:szCs w:val="24"/>
          <w:lang w:val="en-US"/>
        </w:rPr>
        <w:t>The MC agreed to provide additional clarity regarding the criteria to become an Official Observer and a Management Committee member of the IMDRF.</w:t>
      </w:r>
    </w:p>
    <w:p w:rsidR="0003671B" w:rsidRPr="00F86E58" w:rsidRDefault="0003671B" w:rsidP="0003671B">
      <w:pPr>
        <w:pStyle w:val="ListParagraph"/>
        <w:numPr>
          <w:ilvl w:val="0"/>
          <w:numId w:val="41"/>
        </w:numPr>
        <w:tabs>
          <w:tab w:val="left" w:pos="3202"/>
        </w:tabs>
        <w:spacing w:after="180"/>
        <w:ind w:left="714" w:hanging="357"/>
        <w:contextualSpacing w:val="0"/>
        <w:jc w:val="both"/>
        <w:rPr>
          <w:rFonts w:asciiTheme="minorHAnsi" w:hAnsiTheme="minorHAnsi"/>
          <w:sz w:val="24"/>
          <w:szCs w:val="24"/>
          <w:lang w:val="en-US"/>
        </w:rPr>
      </w:pPr>
      <w:r w:rsidRPr="0019643E">
        <w:rPr>
          <w:rFonts w:asciiTheme="minorHAnsi" w:hAnsiTheme="minorHAnsi"/>
          <w:sz w:val="24"/>
          <w:szCs w:val="24"/>
          <w:lang w:val="en-US"/>
        </w:rPr>
        <w:t>The MC agreed the IMDRF will provide a position statement to ISO on the proposed revision of ISO 13485.</w:t>
      </w:r>
    </w:p>
    <w:p w:rsidR="0003671B" w:rsidRPr="002037EA" w:rsidRDefault="0003671B" w:rsidP="0003671B">
      <w:pPr>
        <w:pStyle w:val="ListParagraph"/>
        <w:tabs>
          <w:tab w:val="left" w:pos="3202"/>
        </w:tabs>
        <w:spacing w:after="180"/>
        <w:ind w:left="714"/>
        <w:contextualSpacing w:val="0"/>
        <w:jc w:val="both"/>
        <w:rPr>
          <w:rFonts w:asciiTheme="minorHAnsi" w:eastAsia="SimSun" w:hAnsiTheme="minorHAnsi"/>
          <w:szCs w:val="24"/>
          <w:lang w:val="en-US" w:eastAsia="zh-CN"/>
        </w:rPr>
      </w:pPr>
    </w:p>
    <w:p w:rsidR="0003671B" w:rsidRPr="00F90C74" w:rsidRDefault="0003671B" w:rsidP="0003671B">
      <w:pPr>
        <w:jc w:val="both"/>
        <w:rPr>
          <w:rFonts w:asciiTheme="minorHAnsi" w:hAnsiTheme="minorHAnsi"/>
          <w:i/>
          <w:szCs w:val="24"/>
        </w:rPr>
      </w:pPr>
      <w:r>
        <w:rPr>
          <w:rFonts w:asciiTheme="minorHAnsi" w:eastAsia="SimSun" w:hAnsiTheme="minorHAnsi" w:hint="eastAsia"/>
          <w:i/>
          <w:szCs w:val="24"/>
          <w:lang w:eastAsia="zh-CN"/>
        </w:rPr>
        <w:t>Beijing</w:t>
      </w:r>
      <w:r w:rsidRPr="00F90C74">
        <w:rPr>
          <w:rFonts w:asciiTheme="minorHAnsi" w:hAnsiTheme="minorHAnsi"/>
          <w:i/>
          <w:szCs w:val="24"/>
        </w:rPr>
        <w:t>, C</w:t>
      </w:r>
      <w:r>
        <w:rPr>
          <w:rFonts w:asciiTheme="minorHAnsi" w:eastAsia="SimSun" w:hAnsiTheme="minorHAnsi" w:hint="eastAsia"/>
          <w:i/>
          <w:szCs w:val="24"/>
          <w:lang w:eastAsia="zh-CN"/>
        </w:rPr>
        <w:t>hina</w:t>
      </w:r>
    </w:p>
    <w:p w:rsidR="0003671B" w:rsidRPr="002B3887" w:rsidRDefault="0003671B" w:rsidP="0003671B">
      <w:pPr>
        <w:jc w:val="both"/>
        <w:rPr>
          <w:rFonts w:asciiTheme="minorHAnsi" w:eastAsia="SimSun" w:hAnsiTheme="minorHAnsi"/>
          <w:i/>
          <w:szCs w:val="24"/>
          <w:lang w:eastAsia="zh-CN"/>
        </w:rPr>
      </w:pPr>
      <w:r>
        <w:rPr>
          <w:rFonts w:asciiTheme="minorHAnsi" w:hAnsiTheme="minorHAnsi"/>
          <w:i/>
          <w:szCs w:val="24"/>
        </w:rPr>
        <w:t>2</w:t>
      </w:r>
      <w:r>
        <w:rPr>
          <w:rFonts w:asciiTheme="minorHAnsi" w:eastAsia="SimSun" w:hAnsiTheme="minorHAnsi" w:hint="eastAsia"/>
          <w:i/>
          <w:szCs w:val="24"/>
          <w:lang w:eastAsia="zh-CN"/>
        </w:rPr>
        <w:t>0</w:t>
      </w:r>
      <w:r w:rsidRPr="00F90C74">
        <w:rPr>
          <w:rFonts w:asciiTheme="minorHAnsi" w:hAnsiTheme="minorHAnsi"/>
          <w:i/>
          <w:szCs w:val="24"/>
        </w:rPr>
        <w:t xml:space="preserve"> </w:t>
      </w:r>
      <w:r>
        <w:rPr>
          <w:rFonts w:asciiTheme="minorHAnsi" w:eastAsia="SimSun" w:hAnsiTheme="minorHAnsi" w:hint="eastAsia"/>
          <w:i/>
          <w:szCs w:val="24"/>
          <w:lang w:eastAsia="zh-CN"/>
        </w:rPr>
        <w:t>September</w:t>
      </w:r>
      <w:r w:rsidRPr="00F90C74">
        <w:rPr>
          <w:rFonts w:asciiTheme="minorHAnsi" w:hAnsiTheme="minorHAnsi"/>
          <w:i/>
          <w:szCs w:val="24"/>
        </w:rPr>
        <w:t xml:space="preserve"> 201</w:t>
      </w:r>
      <w:r>
        <w:rPr>
          <w:rFonts w:asciiTheme="minorHAnsi" w:eastAsia="SimSun" w:hAnsiTheme="minorHAnsi" w:hint="eastAsia"/>
          <w:i/>
          <w:szCs w:val="24"/>
          <w:lang w:eastAsia="zh-CN"/>
        </w:rPr>
        <w:t>8</w:t>
      </w:r>
    </w:p>
    <w:sectPr w:rsidR="0003671B" w:rsidRPr="002B3887" w:rsidSect="008C7966">
      <w:footerReference w:type="default" r:id="rId10"/>
      <w:pgSz w:w="11906" w:h="16838"/>
      <w:pgMar w:top="1134"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BD6C03" w15:done="0"/>
  <w15:commentEx w15:paraId="7BAE89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53D" w:rsidRDefault="008B053D" w:rsidP="00FA3499">
      <w:r>
        <w:separator/>
      </w:r>
    </w:p>
  </w:endnote>
  <w:endnote w:type="continuationSeparator" w:id="0">
    <w:p w:rsidR="008B053D" w:rsidRDefault="008B053D" w:rsidP="00FA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5920"/>
      <w:docPartObj>
        <w:docPartGallery w:val="Page Numbers (Bottom of Page)"/>
        <w:docPartUnique/>
      </w:docPartObj>
    </w:sdtPr>
    <w:sdtEndPr/>
    <w:sdtContent>
      <w:p w:rsidR="00E63676" w:rsidRDefault="00801D0C">
        <w:pPr>
          <w:pStyle w:val="Footer"/>
          <w:jc w:val="center"/>
        </w:pPr>
        <w:r>
          <w:fldChar w:fldCharType="begin"/>
        </w:r>
        <w:r>
          <w:instrText xml:space="preserve"> PAGE   \* MERGEFORMAT </w:instrText>
        </w:r>
        <w:r>
          <w:fldChar w:fldCharType="separate"/>
        </w:r>
        <w:r w:rsidRPr="00801D0C">
          <w:rPr>
            <w:noProof/>
            <w:lang w:val="zh-CN"/>
          </w:rPr>
          <w:t>1</w:t>
        </w:r>
        <w:r>
          <w:rPr>
            <w:noProof/>
            <w:lang w:val="zh-CN"/>
          </w:rPr>
          <w:fldChar w:fldCharType="end"/>
        </w:r>
      </w:p>
    </w:sdtContent>
  </w:sdt>
  <w:p w:rsidR="008B15D2" w:rsidRDefault="008B1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53D" w:rsidRDefault="008B053D" w:rsidP="00FA3499">
      <w:r>
        <w:separator/>
      </w:r>
    </w:p>
  </w:footnote>
  <w:footnote w:type="continuationSeparator" w:id="0">
    <w:p w:rsidR="008B053D" w:rsidRDefault="008B053D" w:rsidP="00FA3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4B2C"/>
    <w:multiLevelType w:val="hybridMultilevel"/>
    <w:tmpl w:val="2F706724"/>
    <w:lvl w:ilvl="0" w:tplc="E4C04748">
      <w:start w:val="1"/>
      <w:numFmt w:val="lowerLetter"/>
      <w:lvlText w:val="%1."/>
      <w:lvlJc w:val="left"/>
      <w:pPr>
        <w:ind w:left="213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E12002"/>
    <w:multiLevelType w:val="hybridMultilevel"/>
    <w:tmpl w:val="43BCD8C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7DE041C"/>
    <w:multiLevelType w:val="hybridMultilevel"/>
    <w:tmpl w:val="A7A28BD0"/>
    <w:lvl w:ilvl="0" w:tplc="0416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091F0C82"/>
    <w:multiLevelType w:val="hybridMultilevel"/>
    <w:tmpl w:val="11DEB5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93E38A0"/>
    <w:multiLevelType w:val="hybridMultilevel"/>
    <w:tmpl w:val="CC709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B36581B"/>
    <w:multiLevelType w:val="hybridMultilevel"/>
    <w:tmpl w:val="676C0EAC"/>
    <w:lvl w:ilvl="0" w:tplc="0C090019">
      <w:start w:val="1"/>
      <w:numFmt w:val="lowerLetter"/>
      <w:lvlText w:val="%1."/>
      <w:lvlJc w:val="left"/>
      <w:pPr>
        <w:ind w:left="912" w:hanging="360"/>
      </w:pPr>
      <w:rPr>
        <w:rFonts w:cs="Times New Roman"/>
      </w:rPr>
    </w:lvl>
    <w:lvl w:ilvl="1" w:tplc="10090019">
      <w:start w:val="1"/>
      <w:numFmt w:val="lowerLetter"/>
      <w:lvlText w:val="%2."/>
      <w:lvlJc w:val="left"/>
      <w:pPr>
        <w:ind w:left="1632" w:hanging="360"/>
      </w:pPr>
    </w:lvl>
    <w:lvl w:ilvl="2" w:tplc="1009001B">
      <w:start w:val="1"/>
      <w:numFmt w:val="lowerRoman"/>
      <w:lvlText w:val="%3."/>
      <w:lvlJc w:val="right"/>
      <w:pPr>
        <w:ind w:left="2352" w:hanging="180"/>
      </w:pPr>
    </w:lvl>
    <w:lvl w:ilvl="3" w:tplc="1009000F" w:tentative="1">
      <w:start w:val="1"/>
      <w:numFmt w:val="decimal"/>
      <w:lvlText w:val="%4."/>
      <w:lvlJc w:val="left"/>
      <w:pPr>
        <w:ind w:left="3072" w:hanging="360"/>
      </w:pPr>
    </w:lvl>
    <w:lvl w:ilvl="4" w:tplc="10090019" w:tentative="1">
      <w:start w:val="1"/>
      <w:numFmt w:val="lowerLetter"/>
      <w:lvlText w:val="%5."/>
      <w:lvlJc w:val="left"/>
      <w:pPr>
        <w:ind w:left="3792" w:hanging="360"/>
      </w:pPr>
    </w:lvl>
    <w:lvl w:ilvl="5" w:tplc="1009001B" w:tentative="1">
      <w:start w:val="1"/>
      <w:numFmt w:val="lowerRoman"/>
      <w:lvlText w:val="%6."/>
      <w:lvlJc w:val="right"/>
      <w:pPr>
        <w:ind w:left="4512" w:hanging="180"/>
      </w:pPr>
    </w:lvl>
    <w:lvl w:ilvl="6" w:tplc="1009000F" w:tentative="1">
      <w:start w:val="1"/>
      <w:numFmt w:val="decimal"/>
      <w:lvlText w:val="%7."/>
      <w:lvlJc w:val="left"/>
      <w:pPr>
        <w:ind w:left="5232" w:hanging="360"/>
      </w:pPr>
    </w:lvl>
    <w:lvl w:ilvl="7" w:tplc="10090019" w:tentative="1">
      <w:start w:val="1"/>
      <w:numFmt w:val="lowerLetter"/>
      <w:lvlText w:val="%8."/>
      <w:lvlJc w:val="left"/>
      <w:pPr>
        <w:ind w:left="5952" w:hanging="360"/>
      </w:pPr>
    </w:lvl>
    <w:lvl w:ilvl="8" w:tplc="1009001B" w:tentative="1">
      <w:start w:val="1"/>
      <w:numFmt w:val="lowerRoman"/>
      <w:lvlText w:val="%9."/>
      <w:lvlJc w:val="right"/>
      <w:pPr>
        <w:ind w:left="6672" w:hanging="180"/>
      </w:pPr>
    </w:lvl>
  </w:abstractNum>
  <w:abstractNum w:abstractNumId="6">
    <w:nsid w:val="0BF15673"/>
    <w:multiLevelType w:val="hybridMultilevel"/>
    <w:tmpl w:val="AFA4A55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0D715421"/>
    <w:multiLevelType w:val="hybridMultilevel"/>
    <w:tmpl w:val="8D58D5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0DF81705"/>
    <w:multiLevelType w:val="hybridMultilevel"/>
    <w:tmpl w:val="D34829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758416C"/>
    <w:multiLevelType w:val="hybridMultilevel"/>
    <w:tmpl w:val="009C9728"/>
    <w:lvl w:ilvl="0" w:tplc="04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Arial Black"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Black"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Black"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E7C2721"/>
    <w:multiLevelType w:val="hybridMultilevel"/>
    <w:tmpl w:val="27FEA750"/>
    <w:lvl w:ilvl="0" w:tplc="8FD8E0A2">
      <w:start w:val="1"/>
      <w:numFmt w:val="decimal"/>
      <w:lvlText w:val="%1."/>
      <w:lvlJc w:val="left"/>
      <w:pPr>
        <w:ind w:left="1069" w:hanging="360"/>
      </w:pPr>
      <w:rPr>
        <w:rFonts w:eastAsia="SimSun"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1">
    <w:nsid w:val="1ECD5A0F"/>
    <w:multiLevelType w:val="hybridMultilevel"/>
    <w:tmpl w:val="822066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2973843"/>
    <w:multiLevelType w:val="hybridMultilevel"/>
    <w:tmpl w:val="360E158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36462C8"/>
    <w:multiLevelType w:val="hybridMultilevel"/>
    <w:tmpl w:val="7354E998"/>
    <w:lvl w:ilvl="0" w:tplc="E9D8CB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5B82AC9"/>
    <w:multiLevelType w:val="hybridMultilevel"/>
    <w:tmpl w:val="C8FA98AE"/>
    <w:lvl w:ilvl="0" w:tplc="4C8883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7AC2C9F"/>
    <w:multiLevelType w:val="hybridMultilevel"/>
    <w:tmpl w:val="3502DC68"/>
    <w:lvl w:ilvl="0" w:tplc="FF88A580">
      <w:start w:val="1"/>
      <w:numFmt w:val="decimal"/>
      <w:lvlText w:val="%1."/>
      <w:lvlJc w:val="left"/>
      <w:pPr>
        <w:ind w:left="213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47786A"/>
    <w:multiLevelType w:val="hybridMultilevel"/>
    <w:tmpl w:val="BF2458B8"/>
    <w:lvl w:ilvl="0" w:tplc="0C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28F466B"/>
    <w:multiLevelType w:val="multilevel"/>
    <w:tmpl w:val="3CDC3818"/>
    <w:lvl w:ilvl="0">
      <w:start w:val="1"/>
      <w:numFmt w:val="decimal"/>
      <w:lvlText w:val="%1."/>
      <w:lvlJc w:val="left"/>
      <w:pPr>
        <w:ind w:left="213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7C4924"/>
    <w:multiLevelType w:val="hybridMultilevel"/>
    <w:tmpl w:val="3CDC3818"/>
    <w:lvl w:ilvl="0" w:tplc="0416000F">
      <w:start w:val="1"/>
      <w:numFmt w:val="decimal"/>
      <w:lvlText w:val="%1."/>
      <w:lvlJc w:val="left"/>
      <w:pPr>
        <w:ind w:left="213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5CE672F"/>
    <w:multiLevelType w:val="hybridMultilevel"/>
    <w:tmpl w:val="7850FC40"/>
    <w:lvl w:ilvl="0" w:tplc="2F40FCF8">
      <w:start w:val="1"/>
      <w:numFmt w:val="lowerLetter"/>
      <w:lvlText w:val="%1."/>
      <w:lvlJc w:val="left"/>
      <w:pPr>
        <w:ind w:left="1440" w:hanging="360"/>
      </w:pPr>
      <w:rPr>
        <w:rFonts w:eastAsia="SimSun"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0">
    <w:nsid w:val="37323DCD"/>
    <w:multiLevelType w:val="hybridMultilevel"/>
    <w:tmpl w:val="5AACD2AE"/>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nsid w:val="376C7126"/>
    <w:multiLevelType w:val="hybridMultilevel"/>
    <w:tmpl w:val="E68069B2"/>
    <w:lvl w:ilvl="0" w:tplc="B1CA35AE">
      <w:start w:val="1"/>
      <w:numFmt w:val="lowerLetter"/>
      <w:lvlText w:val="%1."/>
      <w:lvlJc w:val="left"/>
      <w:pPr>
        <w:ind w:left="720" w:hanging="360"/>
      </w:pPr>
      <w:rPr>
        <w:rFonts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8641B1A"/>
    <w:multiLevelType w:val="hybridMultilevel"/>
    <w:tmpl w:val="41BE857C"/>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A825593"/>
    <w:multiLevelType w:val="hybridMultilevel"/>
    <w:tmpl w:val="675A6E76"/>
    <w:lvl w:ilvl="0" w:tplc="10090019">
      <w:start w:val="1"/>
      <w:numFmt w:val="lowerLetter"/>
      <w:lvlText w:val="%1."/>
      <w:lvlJc w:val="left"/>
      <w:pPr>
        <w:ind w:left="144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41A04624"/>
    <w:multiLevelType w:val="hybridMultilevel"/>
    <w:tmpl w:val="50845F6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42B60AB"/>
    <w:multiLevelType w:val="hybridMultilevel"/>
    <w:tmpl w:val="ED8A8134"/>
    <w:lvl w:ilvl="0" w:tplc="2ADA765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66C5713"/>
    <w:multiLevelType w:val="hybridMultilevel"/>
    <w:tmpl w:val="74C881D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7844B32"/>
    <w:multiLevelType w:val="hybridMultilevel"/>
    <w:tmpl w:val="03E247C8"/>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28">
    <w:nsid w:val="4ADE7300"/>
    <w:multiLevelType w:val="hybridMultilevel"/>
    <w:tmpl w:val="32D4353C"/>
    <w:lvl w:ilvl="0" w:tplc="2ADA765A">
      <w:start w:val="1"/>
      <w:numFmt w:val="lowerLetter"/>
      <w:lvlText w:val="%1."/>
      <w:lvlJc w:val="left"/>
      <w:pPr>
        <w:ind w:left="144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52723077"/>
    <w:multiLevelType w:val="hybridMultilevel"/>
    <w:tmpl w:val="63EA7CC0"/>
    <w:lvl w:ilvl="0" w:tplc="633A0698">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nsid w:val="537B68D8"/>
    <w:multiLevelType w:val="hybridMultilevel"/>
    <w:tmpl w:val="14E2730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DFBE2D58">
      <w:start w:val="1"/>
      <w:numFmt w:val="lowerRoman"/>
      <w:lvlText w:val="%3."/>
      <w:lvlJc w:val="right"/>
      <w:pPr>
        <w:ind w:left="2880" w:hanging="180"/>
      </w:pPr>
      <w:rPr>
        <w:b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73711E5"/>
    <w:multiLevelType w:val="hybridMultilevel"/>
    <w:tmpl w:val="11B00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Black"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Black"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Black"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8A02BB2"/>
    <w:multiLevelType w:val="hybridMultilevel"/>
    <w:tmpl w:val="E7D094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98165F7"/>
    <w:multiLevelType w:val="hybridMultilevel"/>
    <w:tmpl w:val="F7621314"/>
    <w:lvl w:ilvl="0" w:tplc="0409000F">
      <w:start w:val="1"/>
      <w:numFmt w:val="decimal"/>
      <w:lvlText w:val="%1."/>
      <w:lvlJc w:val="left"/>
      <w:pPr>
        <w:ind w:left="144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BE066F6"/>
    <w:multiLevelType w:val="hybridMultilevel"/>
    <w:tmpl w:val="66F2C102"/>
    <w:lvl w:ilvl="0" w:tplc="0416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5ED42EA3"/>
    <w:multiLevelType w:val="hybridMultilevel"/>
    <w:tmpl w:val="A0206538"/>
    <w:lvl w:ilvl="0" w:tplc="3E18A6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60880A20"/>
    <w:multiLevelType w:val="hybridMultilevel"/>
    <w:tmpl w:val="A9664E30"/>
    <w:lvl w:ilvl="0" w:tplc="7DB62B5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nsid w:val="63464CA4"/>
    <w:multiLevelType w:val="hybridMultilevel"/>
    <w:tmpl w:val="5F26CDA0"/>
    <w:lvl w:ilvl="0" w:tplc="DB34E652">
      <w:start w:val="1"/>
      <w:numFmt w:val="decimal"/>
      <w:lvlText w:val="%1."/>
      <w:lvlJc w:val="left"/>
      <w:pPr>
        <w:ind w:left="720" w:hanging="360"/>
      </w:pPr>
      <w:rPr>
        <w:rFonts w:cs="Times New Roman" w:hint="default"/>
        <w:b/>
      </w:rPr>
    </w:lvl>
    <w:lvl w:ilvl="1" w:tplc="0C090019">
      <w:start w:val="1"/>
      <w:numFmt w:val="lowerLetter"/>
      <w:lvlText w:val="%2."/>
      <w:lvlJc w:val="left"/>
      <w:pPr>
        <w:ind w:left="850" w:hanging="360"/>
      </w:pPr>
      <w:rPr>
        <w:rFonts w:cs="Times New Roman"/>
      </w:rPr>
    </w:lvl>
    <w:lvl w:ilvl="2" w:tplc="0C09001B">
      <w:start w:val="1"/>
      <w:numFmt w:val="lowerRoman"/>
      <w:lvlText w:val="%3."/>
      <w:lvlJc w:val="right"/>
      <w:pPr>
        <w:ind w:left="2367" w:hanging="180"/>
      </w:pPr>
      <w:rPr>
        <w:rFonts w:cs="Times New Roman"/>
      </w:rPr>
    </w:lvl>
    <w:lvl w:ilvl="3" w:tplc="0C09000F">
      <w:start w:val="1"/>
      <w:numFmt w:val="decimal"/>
      <w:lvlText w:val="%4."/>
      <w:lvlJc w:val="left"/>
      <w:pPr>
        <w:ind w:left="3087" w:hanging="360"/>
      </w:pPr>
      <w:rPr>
        <w:rFonts w:cs="Times New Roman"/>
      </w:rPr>
    </w:lvl>
    <w:lvl w:ilvl="4" w:tplc="0C090019">
      <w:start w:val="1"/>
      <w:numFmt w:val="lowerLetter"/>
      <w:lvlText w:val="%5."/>
      <w:lvlJc w:val="left"/>
      <w:pPr>
        <w:ind w:left="3807" w:hanging="360"/>
      </w:pPr>
      <w:rPr>
        <w:rFonts w:cs="Times New Roman"/>
      </w:rPr>
    </w:lvl>
    <w:lvl w:ilvl="5" w:tplc="0C09001B">
      <w:start w:val="1"/>
      <w:numFmt w:val="lowerRoman"/>
      <w:lvlText w:val="%6."/>
      <w:lvlJc w:val="right"/>
      <w:pPr>
        <w:ind w:left="4527" w:hanging="180"/>
      </w:pPr>
      <w:rPr>
        <w:rFonts w:cs="Times New Roman"/>
      </w:rPr>
    </w:lvl>
    <w:lvl w:ilvl="6" w:tplc="0C09000F">
      <w:start w:val="1"/>
      <w:numFmt w:val="decimal"/>
      <w:lvlText w:val="%7."/>
      <w:lvlJc w:val="left"/>
      <w:pPr>
        <w:ind w:left="5247" w:hanging="360"/>
      </w:pPr>
      <w:rPr>
        <w:rFonts w:cs="Times New Roman"/>
      </w:rPr>
    </w:lvl>
    <w:lvl w:ilvl="7" w:tplc="0C090019">
      <w:start w:val="1"/>
      <w:numFmt w:val="lowerLetter"/>
      <w:lvlText w:val="%8."/>
      <w:lvlJc w:val="left"/>
      <w:pPr>
        <w:ind w:left="5967" w:hanging="360"/>
      </w:pPr>
      <w:rPr>
        <w:rFonts w:cs="Times New Roman"/>
      </w:rPr>
    </w:lvl>
    <w:lvl w:ilvl="8" w:tplc="0C09001B">
      <w:start w:val="1"/>
      <w:numFmt w:val="lowerRoman"/>
      <w:lvlText w:val="%9."/>
      <w:lvlJc w:val="right"/>
      <w:pPr>
        <w:ind w:left="6687" w:hanging="180"/>
      </w:pPr>
      <w:rPr>
        <w:rFonts w:cs="Times New Roman"/>
      </w:rPr>
    </w:lvl>
  </w:abstractNum>
  <w:abstractNum w:abstractNumId="38">
    <w:nsid w:val="695B1437"/>
    <w:multiLevelType w:val="hybridMultilevel"/>
    <w:tmpl w:val="674C634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1DC60F1"/>
    <w:multiLevelType w:val="hybridMultilevel"/>
    <w:tmpl w:val="A08C97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Black"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Black"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Black"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7FF48A7"/>
    <w:multiLevelType w:val="hybridMultilevel"/>
    <w:tmpl w:val="E5466C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79C549A0"/>
    <w:multiLevelType w:val="hybridMultilevel"/>
    <w:tmpl w:val="A5B24010"/>
    <w:lvl w:ilvl="0" w:tplc="84AE8734">
      <w:start w:val="1"/>
      <w:numFmt w:val="decimal"/>
      <w:lvlText w:val="%1."/>
      <w:lvlJc w:val="left"/>
      <w:pPr>
        <w:ind w:left="720" w:hanging="360"/>
      </w:pPr>
      <w:rPr>
        <w:rFonts w:hint="default"/>
      </w:rPr>
    </w:lvl>
    <w:lvl w:ilvl="1" w:tplc="0C090019">
      <w:start w:val="1"/>
      <w:numFmt w:val="lowerLetter"/>
      <w:lvlText w:val="%2."/>
      <w:lvlJc w:val="left"/>
      <w:pPr>
        <w:ind w:left="643" w:hanging="360"/>
      </w:pPr>
    </w:lvl>
    <w:lvl w:ilvl="2" w:tplc="10090019">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AFC5B1B"/>
    <w:multiLevelType w:val="hybridMultilevel"/>
    <w:tmpl w:val="5F6876FA"/>
    <w:lvl w:ilvl="0" w:tplc="84AE8734">
      <w:start w:val="1"/>
      <w:numFmt w:val="decimal"/>
      <w:lvlText w:val="%1."/>
      <w:lvlJc w:val="left"/>
      <w:pPr>
        <w:ind w:left="720" w:hanging="360"/>
      </w:pPr>
      <w:rPr>
        <w:rFonts w:hint="default"/>
      </w:rPr>
    </w:lvl>
    <w:lvl w:ilvl="1" w:tplc="0C090019">
      <w:start w:val="1"/>
      <w:numFmt w:val="lowerLetter"/>
      <w:lvlText w:val="%2."/>
      <w:lvlJc w:val="left"/>
      <w:pPr>
        <w:ind w:left="643"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31"/>
  </w:num>
  <w:num w:numId="3">
    <w:abstractNumId w:val="8"/>
  </w:num>
  <w:num w:numId="4">
    <w:abstractNumId w:val="35"/>
  </w:num>
  <w:num w:numId="5">
    <w:abstractNumId w:val="22"/>
  </w:num>
  <w:num w:numId="6">
    <w:abstractNumId w:val="39"/>
  </w:num>
  <w:num w:numId="7">
    <w:abstractNumId w:val="32"/>
  </w:num>
  <w:num w:numId="8">
    <w:abstractNumId w:val="14"/>
  </w:num>
  <w:num w:numId="9">
    <w:abstractNumId w:val="13"/>
  </w:num>
  <w:num w:numId="10">
    <w:abstractNumId w:val="3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num>
  <w:num w:numId="16">
    <w:abstractNumId w:val="40"/>
  </w:num>
  <w:num w:numId="17">
    <w:abstractNumId w:val="25"/>
  </w:num>
  <w:num w:numId="18">
    <w:abstractNumId w:val="28"/>
  </w:num>
  <w:num w:numId="19">
    <w:abstractNumId w:val="33"/>
  </w:num>
  <w:num w:numId="20">
    <w:abstractNumId w:val="2"/>
  </w:num>
  <w:num w:numId="21">
    <w:abstractNumId w:val="42"/>
  </w:num>
  <w:num w:numId="22">
    <w:abstractNumId w:val="29"/>
  </w:num>
  <w:num w:numId="23">
    <w:abstractNumId w:val="7"/>
  </w:num>
  <w:num w:numId="24">
    <w:abstractNumId w:val="37"/>
  </w:num>
  <w:num w:numId="25">
    <w:abstractNumId w:val="0"/>
  </w:num>
  <w:num w:numId="26">
    <w:abstractNumId w:val="34"/>
  </w:num>
  <w:num w:numId="27">
    <w:abstractNumId w:val="18"/>
  </w:num>
  <w:num w:numId="28">
    <w:abstractNumId w:val="1"/>
  </w:num>
  <w:num w:numId="29">
    <w:abstractNumId w:val="9"/>
  </w:num>
  <w:num w:numId="30">
    <w:abstractNumId w:val="17"/>
  </w:num>
  <w:num w:numId="31">
    <w:abstractNumId w:val="15"/>
  </w:num>
  <w:num w:numId="32">
    <w:abstractNumId w:val="27"/>
  </w:num>
  <w:num w:numId="33">
    <w:abstractNumId w:val="24"/>
  </w:num>
  <w:num w:numId="34">
    <w:abstractNumId w:val="5"/>
  </w:num>
  <w:num w:numId="35">
    <w:abstractNumId w:val="23"/>
  </w:num>
  <w:num w:numId="36">
    <w:abstractNumId w:val="12"/>
  </w:num>
  <w:num w:numId="37">
    <w:abstractNumId w:val="26"/>
  </w:num>
  <w:num w:numId="38">
    <w:abstractNumId w:val="38"/>
  </w:num>
  <w:num w:numId="39">
    <w:abstractNumId w:val="16"/>
  </w:num>
  <w:num w:numId="40">
    <w:abstractNumId w:val="6"/>
  </w:num>
  <w:num w:numId="41">
    <w:abstractNumId w:val="4"/>
  </w:num>
  <w:num w:numId="42">
    <w:abstractNumId w:val="21"/>
  </w:num>
  <w:num w:numId="43">
    <w:abstractNumId w:val="41"/>
  </w:num>
  <w:num w:numId="44">
    <w:abstractNumId w:val="10"/>
  </w:num>
  <w:num w:numId="45">
    <w:abstractNumId w:val="19"/>
  </w:num>
  <w:num w:numId="46">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rson w15:author="佐藤 美帆">
    <w15:presenceInfo w15:providerId="AD" w15:userId="S-1-5-21-1480862915-2594573055-1719783194-13098"/>
  </w15:person>
  <w15:person w15:author="PMDA">
    <w15:presenceInfo w15:providerId="None" w15:userId="PM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drawingGridHorizontalSpacing w:val="120"/>
  <w:displayHorizontalDrawingGridEvery w:val="2"/>
  <w:characterSpacingControl w:val="doNotCompress"/>
  <w:hdrShapeDefaults>
    <o:shapedefaults v:ext="edit" spidmax="3379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docVars>
    <w:docVar w:name="LW_DocType" w:val="NORMAL"/>
  </w:docVars>
  <w:rsids>
    <w:rsidRoot w:val="00CD0224"/>
    <w:rsid w:val="00000697"/>
    <w:rsid w:val="00010D40"/>
    <w:rsid w:val="00011986"/>
    <w:rsid w:val="0001558A"/>
    <w:rsid w:val="00022328"/>
    <w:rsid w:val="00035D5F"/>
    <w:rsid w:val="00035EE1"/>
    <w:rsid w:val="0003671B"/>
    <w:rsid w:val="000401F9"/>
    <w:rsid w:val="000458A6"/>
    <w:rsid w:val="00056EB0"/>
    <w:rsid w:val="00065FDB"/>
    <w:rsid w:val="00066F77"/>
    <w:rsid w:val="00071444"/>
    <w:rsid w:val="0008013D"/>
    <w:rsid w:val="000820CA"/>
    <w:rsid w:val="00091E0C"/>
    <w:rsid w:val="000940F2"/>
    <w:rsid w:val="00094203"/>
    <w:rsid w:val="000B46E7"/>
    <w:rsid w:val="000B5384"/>
    <w:rsid w:val="000C3A33"/>
    <w:rsid w:val="000D28F0"/>
    <w:rsid w:val="000D74A8"/>
    <w:rsid w:val="000E11C1"/>
    <w:rsid w:val="000E7D31"/>
    <w:rsid w:val="000F15E2"/>
    <w:rsid w:val="00102A9A"/>
    <w:rsid w:val="00105433"/>
    <w:rsid w:val="00112038"/>
    <w:rsid w:val="0011335F"/>
    <w:rsid w:val="001210E8"/>
    <w:rsid w:val="00130396"/>
    <w:rsid w:val="00130F03"/>
    <w:rsid w:val="00131C49"/>
    <w:rsid w:val="00135973"/>
    <w:rsid w:val="001376F9"/>
    <w:rsid w:val="001465A8"/>
    <w:rsid w:val="00177025"/>
    <w:rsid w:val="00180049"/>
    <w:rsid w:val="001B4D26"/>
    <w:rsid w:val="001C4256"/>
    <w:rsid w:val="001C4D92"/>
    <w:rsid w:val="001D0EEC"/>
    <w:rsid w:val="001E594D"/>
    <w:rsid w:val="00211064"/>
    <w:rsid w:val="0021281B"/>
    <w:rsid w:val="00221CA1"/>
    <w:rsid w:val="00241E7C"/>
    <w:rsid w:val="002569AE"/>
    <w:rsid w:val="0027658D"/>
    <w:rsid w:val="00276D63"/>
    <w:rsid w:val="00285437"/>
    <w:rsid w:val="00285DBB"/>
    <w:rsid w:val="002A67C2"/>
    <w:rsid w:val="002B114C"/>
    <w:rsid w:val="002B3887"/>
    <w:rsid w:val="002D3A12"/>
    <w:rsid w:val="002D6D5C"/>
    <w:rsid w:val="002E27A3"/>
    <w:rsid w:val="002F445A"/>
    <w:rsid w:val="00303678"/>
    <w:rsid w:val="0030573D"/>
    <w:rsid w:val="00311102"/>
    <w:rsid w:val="00316486"/>
    <w:rsid w:val="00321249"/>
    <w:rsid w:val="00352A8C"/>
    <w:rsid w:val="00367447"/>
    <w:rsid w:val="0037108F"/>
    <w:rsid w:val="0038419E"/>
    <w:rsid w:val="003868E1"/>
    <w:rsid w:val="00396EA3"/>
    <w:rsid w:val="00397196"/>
    <w:rsid w:val="003A4CE0"/>
    <w:rsid w:val="003B0A96"/>
    <w:rsid w:val="003B3737"/>
    <w:rsid w:val="003B3DAE"/>
    <w:rsid w:val="003C1B16"/>
    <w:rsid w:val="003D07C8"/>
    <w:rsid w:val="003D445F"/>
    <w:rsid w:val="003E3A4C"/>
    <w:rsid w:val="003E57E9"/>
    <w:rsid w:val="003F43DC"/>
    <w:rsid w:val="00401E1C"/>
    <w:rsid w:val="00401F7F"/>
    <w:rsid w:val="0040407E"/>
    <w:rsid w:val="004051DA"/>
    <w:rsid w:val="0040693A"/>
    <w:rsid w:val="0042017B"/>
    <w:rsid w:val="0042270C"/>
    <w:rsid w:val="00440F02"/>
    <w:rsid w:val="004424F2"/>
    <w:rsid w:val="00451515"/>
    <w:rsid w:val="004555FD"/>
    <w:rsid w:val="00472AA8"/>
    <w:rsid w:val="00483154"/>
    <w:rsid w:val="004867F2"/>
    <w:rsid w:val="00490B59"/>
    <w:rsid w:val="004937BF"/>
    <w:rsid w:val="004A3848"/>
    <w:rsid w:val="004B5318"/>
    <w:rsid w:val="004B793D"/>
    <w:rsid w:val="004C272E"/>
    <w:rsid w:val="004C7312"/>
    <w:rsid w:val="004E7875"/>
    <w:rsid w:val="004F2214"/>
    <w:rsid w:val="00511114"/>
    <w:rsid w:val="00517395"/>
    <w:rsid w:val="005231AA"/>
    <w:rsid w:val="00526ABA"/>
    <w:rsid w:val="0053355A"/>
    <w:rsid w:val="005415B3"/>
    <w:rsid w:val="0055199D"/>
    <w:rsid w:val="00551A1E"/>
    <w:rsid w:val="00556C48"/>
    <w:rsid w:val="005610E6"/>
    <w:rsid w:val="00570AB0"/>
    <w:rsid w:val="00592E1E"/>
    <w:rsid w:val="00593254"/>
    <w:rsid w:val="005B678D"/>
    <w:rsid w:val="005C2DF3"/>
    <w:rsid w:val="005C555B"/>
    <w:rsid w:val="005C6CD0"/>
    <w:rsid w:val="005D100E"/>
    <w:rsid w:val="005E7C4D"/>
    <w:rsid w:val="006045DE"/>
    <w:rsid w:val="006115F8"/>
    <w:rsid w:val="006272FC"/>
    <w:rsid w:val="00636A34"/>
    <w:rsid w:val="006433C4"/>
    <w:rsid w:val="00645E46"/>
    <w:rsid w:val="006476C9"/>
    <w:rsid w:val="006703B3"/>
    <w:rsid w:val="00696A4E"/>
    <w:rsid w:val="006A19A0"/>
    <w:rsid w:val="006A2E61"/>
    <w:rsid w:val="006D2904"/>
    <w:rsid w:val="006E429B"/>
    <w:rsid w:val="006F30A1"/>
    <w:rsid w:val="0070293F"/>
    <w:rsid w:val="00702C7E"/>
    <w:rsid w:val="00706811"/>
    <w:rsid w:val="007236D2"/>
    <w:rsid w:val="00725350"/>
    <w:rsid w:val="007254DE"/>
    <w:rsid w:val="007477FE"/>
    <w:rsid w:val="007504C9"/>
    <w:rsid w:val="00752247"/>
    <w:rsid w:val="0076201E"/>
    <w:rsid w:val="00765756"/>
    <w:rsid w:val="00767E90"/>
    <w:rsid w:val="00781A12"/>
    <w:rsid w:val="00781A23"/>
    <w:rsid w:val="00796D0C"/>
    <w:rsid w:val="00796F88"/>
    <w:rsid w:val="007A1DB6"/>
    <w:rsid w:val="007A39C9"/>
    <w:rsid w:val="007A6741"/>
    <w:rsid w:val="007B3087"/>
    <w:rsid w:val="007C4FB3"/>
    <w:rsid w:val="007C5D4B"/>
    <w:rsid w:val="007E18F4"/>
    <w:rsid w:val="007E197E"/>
    <w:rsid w:val="007E5641"/>
    <w:rsid w:val="007F1130"/>
    <w:rsid w:val="007F50CA"/>
    <w:rsid w:val="007F5408"/>
    <w:rsid w:val="00801D0C"/>
    <w:rsid w:val="00802067"/>
    <w:rsid w:val="00807116"/>
    <w:rsid w:val="00810E70"/>
    <w:rsid w:val="00815C94"/>
    <w:rsid w:val="00816C65"/>
    <w:rsid w:val="008226EF"/>
    <w:rsid w:val="00837D51"/>
    <w:rsid w:val="008803BE"/>
    <w:rsid w:val="00892E2B"/>
    <w:rsid w:val="008B053D"/>
    <w:rsid w:val="008B15D2"/>
    <w:rsid w:val="008B5DB2"/>
    <w:rsid w:val="008B6AB1"/>
    <w:rsid w:val="008C1E2D"/>
    <w:rsid w:val="008C3675"/>
    <w:rsid w:val="008C39F1"/>
    <w:rsid w:val="008C7966"/>
    <w:rsid w:val="008D526C"/>
    <w:rsid w:val="008D5C71"/>
    <w:rsid w:val="008E66CD"/>
    <w:rsid w:val="008E68A7"/>
    <w:rsid w:val="008F12AE"/>
    <w:rsid w:val="008F3B75"/>
    <w:rsid w:val="009003F6"/>
    <w:rsid w:val="00923578"/>
    <w:rsid w:val="00925A02"/>
    <w:rsid w:val="0092749F"/>
    <w:rsid w:val="009277D0"/>
    <w:rsid w:val="00927CF7"/>
    <w:rsid w:val="0093034E"/>
    <w:rsid w:val="0095474C"/>
    <w:rsid w:val="0095596D"/>
    <w:rsid w:val="00970A69"/>
    <w:rsid w:val="00973A50"/>
    <w:rsid w:val="00975A04"/>
    <w:rsid w:val="00992C94"/>
    <w:rsid w:val="009A2674"/>
    <w:rsid w:val="009A3AAA"/>
    <w:rsid w:val="009A4046"/>
    <w:rsid w:val="009A57C8"/>
    <w:rsid w:val="009B31D3"/>
    <w:rsid w:val="009C3CFC"/>
    <w:rsid w:val="009C75D2"/>
    <w:rsid w:val="009D1678"/>
    <w:rsid w:val="009D6A63"/>
    <w:rsid w:val="009F4D87"/>
    <w:rsid w:val="00A0181B"/>
    <w:rsid w:val="00A049E7"/>
    <w:rsid w:val="00A1184B"/>
    <w:rsid w:val="00A14360"/>
    <w:rsid w:val="00A20593"/>
    <w:rsid w:val="00A35119"/>
    <w:rsid w:val="00A630FD"/>
    <w:rsid w:val="00A7207F"/>
    <w:rsid w:val="00A73A61"/>
    <w:rsid w:val="00AB774C"/>
    <w:rsid w:val="00AC19C8"/>
    <w:rsid w:val="00AC64D2"/>
    <w:rsid w:val="00AD5860"/>
    <w:rsid w:val="00AD5BB0"/>
    <w:rsid w:val="00AD6430"/>
    <w:rsid w:val="00AE0B35"/>
    <w:rsid w:val="00AE0D76"/>
    <w:rsid w:val="00AE4E4A"/>
    <w:rsid w:val="00AF67BD"/>
    <w:rsid w:val="00B129BC"/>
    <w:rsid w:val="00B16EB6"/>
    <w:rsid w:val="00B4766E"/>
    <w:rsid w:val="00B47B82"/>
    <w:rsid w:val="00B52995"/>
    <w:rsid w:val="00B533C5"/>
    <w:rsid w:val="00B53E11"/>
    <w:rsid w:val="00B71181"/>
    <w:rsid w:val="00B9368D"/>
    <w:rsid w:val="00B93981"/>
    <w:rsid w:val="00B94AEC"/>
    <w:rsid w:val="00BA7ABE"/>
    <w:rsid w:val="00BD3A33"/>
    <w:rsid w:val="00BE17DA"/>
    <w:rsid w:val="00BE52D2"/>
    <w:rsid w:val="00BE74C4"/>
    <w:rsid w:val="00C0759D"/>
    <w:rsid w:val="00C21040"/>
    <w:rsid w:val="00C2132D"/>
    <w:rsid w:val="00C243D3"/>
    <w:rsid w:val="00C34691"/>
    <w:rsid w:val="00C34B81"/>
    <w:rsid w:val="00C422B3"/>
    <w:rsid w:val="00C42EE6"/>
    <w:rsid w:val="00C46AF5"/>
    <w:rsid w:val="00C5415C"/>
    <w:rsid w:val="00C61C5F"/>
    <w:rsid w:val="00C6223E"/>
    <w:rsid w:val="00C67BE6"/>
    <w:rsid w:val="00C834AB"/>
    <w:rsid w:val="00C932BE"/>
    <w:rsid w:val="00C95412"/>
    <w:rsid w:val="00CA030C"/>
    <w:rsid w:val="00CB4AFE"/>
    <w:rsid w:val="00CD0224"/>
    <w:rsid w:val="00CD77A8"/>
    <w:rsid w:val="00CE6222"/>
    <w:rsid w:val="00CF0E2A"/>
    <w:rsid w:val="00CF4504"/>
    <w:rsid w:val="00D048A4"/>
    <w:rsid w:val="00D05FFB"/>
    <w:rsid w:val="00D0776F"/>
    <w:rsid w:val="00D11123"/>
    <w:rsid w:val="00D1741C"/>
    <w:rsid w:val="00D17CF5"/>
    <w:rsid w:val="00D26CAF"/>
    <w:rsid w:val="00D506E7"/>
    <w:rsid w:val="00D54233"/>
    <w:rsid w:val="00D7347F"/>
    <w:rsid w:val="00D817F3"/>
    <w:rsid w:val="00D84591"/>
    <w:rsid w:val="00D856CC"/>
    <w:rsid w:val="00D859CF"/>
    <w:rsid w:val="00D87A57"/>
    <w:rsid w:val="00D9126A"/>
    <w:rsid w:val="00DA3E32"/>
    <w:rsid w:val="00DA5CE7"/>
    <w:rsid w:val="00DB2041"/>
    <w:rsid w:val="00DD1852"/>
    <w:rsid w:val="00DD4682"/>
    <w:rsid w:val="00DD62AB"/>
    <w:rsid w:val="00DE284D"/>
    <w:rsid w:val="00DE4056"/>
    <w:rsid w:val="00E03447"/>
    <w:rsid w:val="00E05430"/>
    <w:rsid w:val="00E07908"/>
    <w:rsid w:val="00E20410"/>
    <w:rsid w:val="00E250F4"/>
    <w:rsid w:val="00E3034A"/>
    <w:rsid w:val="00E30F57"/>
    <w:rsid w:val="00E51D6B"/>
    <w:rsid w:val="00E53EE8"/>
    <w:rsid w:val="00E63676"/>
    <w:rsid w:val="00E7593C"/>
    <w:rsid w:val="00E856B9"/>
    <w:rsid w:val="00E92FC2"/>
    <w:rsid w:val="00EB76A3"/>
    <w:rsid w:val="00ED19ED"/>
    <w:rsid w:val="00EE462E"/>
    <w:rsid w:val="00F008ED"/>
    <w:rsid w:val="00F039ED"/>
    <w:rsid w:val="00F14970"/>
    <w:rsid w:val="00F237F7"/>
    <w:rsid w:val="00F3047D"/>
    <w:rsid w:val="00F3672B"/>
    <w:rsid w:val="00F37253"/>
    <w:rsid w:val="00F4267A"/>
    <w:rsid w:val="00F61FCA"/>
    <w:rsid w:val="00F642DA"/>
    <w:rsid w:val="00F753DC"/>
    <w:rsid w:val="00F82EED"/>
    <w:rsid w:val="00F86EE1"/>
    <w:rsid w:val="00F90C74"/>
    <w:rsid w:val="00FA3499"/>
    <w:rsid w:val="00FB3927"/>
    <w:rsid w:val="00FC1733"/>
    <w:rsid w:val="00FF0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61"/>
    <w:pPr>
      <w:spacing w:after="180"/>
    </w:pPr>
    <w:rPr>
      <w:rFonts w:ascii="Times New Roman" w:eastAsia="Times New Roman"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0224"/>
    <w:pPr>
      <w:tabs>
        <w:tab w:val="center" w:pos="4513"/>
        <w:tab w:val="right" w:pos="9026"/>
      </w:tabs>
    </w:pPr>
  </w:style>
  <w:style w:type="character" w:customStyle="1" w:styleId="HeaderChar">
    <w:name w:val="Header Char"/>
    <w:link w:val="Header"/>
    <w:uiPriority w:val="99"/>
    <w:semiHidden/>
    <w:rsid w:val="00CD0224"/>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CD0224"/>
    <w:pPr>
      <w:tabs>
        <w:tab w:val="center" w:pos="4513"/>
        <w:tab w:val="right" w:pos="9026"/>
      </w:tabs>
    </w:pPr>
  </w:style>
  <w:style w:type="character" w:customStyle="1" w:styleId="FooterChar">
    <w:name w:val="Footer Char"/>
    <w:link w:val="Footer"/>
    <w:uiPriority w:val="99"/>
    <w:rsid w:val="00CD0224"/>
    <w:rPr>
      <w:rFonts w:ascii="Times New Roman" w:eastAsia="Times New Roman" w:hAnsi="Times New Roman" w:cs="Times New Roman"/>
      <w:sz w:val="24"/>
      <w:szCs w:val="20"/>
      <w:lang w:val="en-US"/>
    </w:rPr>
  </w:style>
  <w:style w:type="paragraph" w:styleId="BodyText">
    <w:name w:val="Body Text"/>
    <w:basedOn w:val="Normal"/>
    <w:link w:val="BodyTextChar"/>
    <w:rsid w:val="00CD0224"/>
    <w:pPr>
      <w:tabs>
        <w:tab w:val="left" w:pos="6663"/>
      </w:tabs>
    </w:pPr>
    <w:rPr>
      <w:rFonts w:ascii="Arial" w:hAnsi="Arial"/>
      <w:sz w:val="18"/>
      <w:lang w:val="en-GB" w:eastAsia="en-GB"/>
    </w:rPr>
  </w:style>
  <w:style w:type="character" w:customStyle="1" w:styleId="BodyTextChar">
    <w:name w:val="Body Text Char"/>
    <w:link w:val="BodyText"/>
    <w:rsid w:val="00CD0224"/>
    <w:rPr>
      <w:rFonts w:ascii="Arial" w:eastAsia="Times New Roman" w:hAnsi="Arial" w:cs="Times New Roman"/>
      <w:sz w:val="18"/>
      <w:szCs w:val="20"/>
      <w:lang w:val="en-GB" w:eastAsia="en-GB"/>
    </w:rPr>
  </w:style>
  <w:style w:type="character" w:styleId="Hyperlink">
    <w:name w:val="Hyperlink"/>
    <w:uiPriority w:val="99"/>
    <w:rsid w:val="00CD0224"/>
    <w:rPr>
      <w:color w:val="0000FF"/>
      <w:u w:val="single"/>
    </w:rPr>
  </w:style>
  <w:style w:type="paragraph" w:customStyle="1" w:styleId="ColorfulList-Accent11">
    <w:name w:val="Colorful List - Accent 11"/>
    <w:basedOn w:val="Normal"/>
    <w:uiPriority w:val="34"/>
    <w:qFormat/>
    <w:rsid w:val="00AC5266"/>
    <w:pPr>
      <w:ind w:left="720"/>
    </w:pPr>
  </w:style>
  <w:style w:type="table" w:styleId="TableGrid">
    <w:name w:val="Table Grid"/>
    <w:basedOn w:val="TableNormal"/>
    <w:uiPriority w:val="59"/>
    <w:rsid w:val="008C6A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B2483"/>
    <w:rPr>
      <w:sz w:val="16"/>
      <w:szCs w:val="16"/>
    </w:rPr>
  </w:style>
  <w:style w:type="paragraph" w:styleId="CommentText">
    <w:name w:val="annotation text"/>
    <w:basedOn w:val="Normal"/>
    <w:link w:val="CommentTextChar"/>
    <w:uiPriority w:val="99"/>
    <w:semiHidden/>
    <w:unhideWhenUsed/>
    <w:rsid w:val="006B2483"/>
    <w:rPr>
      <w:sz w:val="20"/>
    </w:rPr>
  </w:style>
  <w:style w:type="character" w:customStyle="1" w:styleId="CommentTextChar">
    <w:name w:val="Comment Text Char"/>
    <w:link w:val="CommentText"/>
    <w:uiPriority w:val="99"/>
    <w:semiHidden/>
    <w:rsid w:val="006B2483"/>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B2483"/>
    <w:rPr>
      <w:b/>
      <w:bCs/>
    </w:rPr>
  </w:style>
  <w:style w:type="character" w:customStyle="1" w:styleId="CommentSubjectChar">
    <w:name w:val="Comment Subject Char"/>
    <w:link w:val="CommentSubject"/>
    <w:uiPriority w:val="99"/>
    <w:semiHidden/>
    <w:rsid w:val="006B2483"/>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6B2483"/>
    <w:rPr>
      <w:rFonts w:ascii="Tahoma" w:hAnsi="Tahoma"/>
      <w:sz w:val="16"/>
      <w:szCs w:val="16"/>
    </w:rPr>
  </w:style>
  <w:style w:type="character" w:customStyle="1" w:styleId="BalloonTextChar">
    <w:name w:val="Balloon Text Char"/>
    <w:link w:val="BalloonText"/>
    <w:uiPriority w:val="99"/>
    <w:semiHidden/>
    <w:rsid w:val="006B2483"/>
    <w:rPr>
      <w:rFonts w:ascii="Tahoma" w:eastAsia="Times New Roman" w:hAnsi="Tahoma" w:cs="Tahoma"/>
      <w:sz w:val="16"/>
      <w:szCs w:val="16"/>
      <w:lang w:val="en-US" w:eastAsia="en-US"/>
    </w:rPr>
  </w:style>
  <w:style w:type="paragraph" w:styleId="FootnoteText">
    <w:name w:val="footnote text"/>
    <w:basedOn w:val="Normal"/>
    <w:link w:val="FootnoteTextChar"/>
    <w:uiPriority w:val="99"/>
    <w:semiHidden/>
    <w:unhideWhenUsed/>
    <w:rsid w:val="00AC37EE"/>
    <w:rPr>
      <w:sz w:val="20"/>
    </w:rPr>
  </w:style>
  <w:style w:type="character" w:customStyle="1" w:styleId="FootnoteTextChar">
    <w:name w:val="Footnote Text Char"/>
    <w:link w:val="FootnoteText"/>
    <w:uiPriority w:val="99"/>
    <w:semiHidden/>
    <w:rsid w:val="00AC37EE"/>
    <w:rPr>
      <w:rFonts w:ascii="Times New Roman" w:eastAsia="Times New Roman" w:hAnsi="Times New Roman"/>
      <w:lang w:val="en-US" w:eastAsia="en-US"/>
    </w:rPr>
  </w:style>
  <w:style w:type="character" w:styleId="FootnoteReference">
    <w:name w:val="footnote reference"/>
    <w:uiPriority w:val="99"/>
    <w:semiHidden/>
    <w:unhideWhenUsed/>
    <w:rsid w:val="00AC37EE"/>
    <w:rPr>
      <w:vertAlign w:val="superscript"/>
    </w:rPr>
  </w:style>
  <w:style w:type="character" w:customStyle="1" w:styleId="Titredulivre">
    <w:name w:val="Titre du livre"/>
    <w:uiPriority w:val="33"/>
    <w:qFormat/>
    <w:rsid w:val="0063175E"/>
    <w:rPr>
      <w:b/>
      <w:bCs/>
      <w:smallCaps/>
      <w:spacing w:val="5"/>
    </w:rPr>
  </w:style>
  <w:style w:type="character" w:customStyle="1" w:styleId="Rfrenceintense">
    <w:name w:val="Référence intense"/>
    <w:uiPriority w:val="32"/>
    <w:qFormat/>
    <w:rsid w:val="0063175E"/>
    <w:rPr>
      <w:b/>
      <w:bCs/>
      <w:smallCaps/>
      <w:color w:val="C0504D"/>
      <w:spacing w:val="5"/>
      <w:u w:val="single"/>
    </w:rPr>
  </w:style>
  <w:style w:type="paragraph" w:styleId="ListParagraph">
    <w:name w:val="List Paragraph"/>
    <w:basedOn w:val="Normal"/>
    <w:uiPriority w:val="34"/>
    <w:qFormat/>
    <w:rsid w:val="00FC1733"/>
    <w:pPr>
      <w:spacing w:after="200" w:line="276" w:lineRule="auto"/>
      <w:ind w:left="720"/>
      <w:contextualSpacing/>
    </w:pPr>
    <w:rPr>
      <w:rFonts w:ascii="Calibri" w:hAnsi="Calibri"/>
      <w:sz w:val="22"/>
      <w:szCs w:val="22"/>
      <w:lang w:val="en-AU"/>
    </w:rPr>
  </w:style>
  <w:style w:type="character" w:styleId="Strong">
    <w:name w:val="Strong"/>
    <w:basedOn w:val="DefaultParagraphFont"/>
    <w:uiPriority w:val="22"/>
    <w:qFormat/>
    <w:rsid w:val="009F4D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61"/>
    <w:pPr>
      <w:spacing w:after="180"/>
    </w:pPr>
    <w:rPr>
      <w:rFonts w:ascii="Times New Roman" w:eastAsia="Times New Roman"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0224"/>
    <w:pPr>
      <w:tabs>
        <w:tab w:val="center" w:pos="4513"/>
        <w:tab w:val="right" w:pos="9026"/>
      </w:tabs>
    </w:pPr>
    <w:rPr>
      <w:lang w:eastAsia="x-none"/>
    </w:rPr>
  </w:style>
  <w:style w:type="character" w:customStyle="1" w:styleId="HeaderChar">
    <w:name w:val="Header Char"/>
    <w:link w:val="Header"/>
    <w:uiPriority w:val="99"/>
    <w:semiHidden/>
    <w:rsid w:val="00CD0224"/>
    <w:rPr>
      <w:rFonts w:ascii="Times New Roman" w:eastAsia="Times New Roman" w:hAnsi="Times New Roman" w:cs="Times New Roman"/>
      <w:sz w:val="24"/>
      <w:szCs w:val="20"/>
      <w:lang w:val="en-US"/>
    </w:rPr>
  </w:style>
  <w:style w:type="paragraph" w:styleId="Footer">
    <w:name w:val="footer"/>
    <w:basedOn w:val="Normal"/>
    <w:link w:val="FooterChar"/>
    <w:uiPriority w:val="99"/>
    <w:semiHidden/>
    <w:unhideWhenUsed/>
    <w:rsid w:val="00CD0224"/>
    <w:pPr>
      <w:tabs>
        <w:tab w:val="center" w:pos="4513"/>
        <w:tab w:val="right" w:pos="9026"/>
      </w:tabs>
    </w:pPr>
    <w:rPr>
      <w:lang w:eastAsia="x-none"/>
    </w:rPr>
  </w:style>
  <w:style w:type="character" w:customStyle="1" w:styleId="FooterChar">
    <w:name w:val="Footer Char"/>
    <w:link w:val="Footer"/>
    <w:uiPriority w:val="99"/>
    <w:semiHidden/>
    <w:rsid w:val="00CD0224"/>
    <w:rPr>
      <w:rFonts w:ascii="Times New Roman" w:eastAsia="Times New Roman" w:hAnsi="Times New Roman" w:cs="Times New Roman"/>
      <w:sz w:val="24"/>
      <w:szCs w:val="20"/>
      <w:lang w:val="en-US"/>
    </w:rPr>
  </w:style>
  <w:style w:type="paragraph" w:styleId="BodyText">
    <w:name w:val="Body Text"/>
    <w:basedOn w:val="Normal"/>
    <w:link w:val="BodyTextChar"/>
    <w:rsid w:val="00CD0224"/>
    <w:pPr>
      <w:tabs>
        <w:tab w:val="left" w:pos="6663"/>
      </w:tabs>
    </w:pPr>
    <w:rPr>
      <w:rFonts w:ascii="Arial" w:hAnsi="Arial"/>
      <w:sz w:val="18"/>
      <w:lang w:val="en-GB" w:eastAsia="en-GB"/>
    </w:rPr>
  </w:style>
  <w:style w:type="character" w:customStyle="1" w:styleId="BodyTextChar">
    <w:name w:val="Body Text Char"/>
    <w:link w:val="BodyText"/>
    <w:rsid w:val="00CD0224"/>
    <w:rPr>
      <w:rFonts w:ascii="Arial" w:eastAsia="Times New Roman" w:hAnsi="Arial" w:cs="Times New Roman"/>
      <w:sz w:val="18"/>
      <w:szCs w:val="20"/>
      <w:lang w:val="en-GB" w:eastAsia="en-GB"/>
    </w:rPr>
  </w:style>
  <w:style w:type="character" w:styleId="Hyperlink">
    <w:name w:val="Hyperlink"/>
    <w:uiPriority w:val="99"/>
    <w:rsid w:val="00CD0224"/>
    <w:rPr>
      <w:color w:val="0000FF"/>
      <w:u w:val="single"/>
    </w:rPr>
  </w:style>
  <w:style w:type="paragraph" w:customStyle="1" w:styleId="ColorfulList-Accent11">
    <w:name w:val="Colorful List - Accent 11"/>
    <w:basedOn w:val="Normal"/>
    <w:uiPriority w:val="34"/>
    <w:qFormat/>
    <w:rsid w:val="00AC5266"/>
    <w:pPr>
      <w:ind w:left="720"/>
    </w:pPr>
  </w:style>
  <w:style w:type="table" w:styleId="TableGrid">
    <w:name w:val="Table Grid"/>
    <w:basedOn w:val="TableNormal"/>
    <w:uiPriority w:val="59"/>
    <w:rsid w:val="008C6A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B2483"/>
    <w:rPr>
      <w:sz w:val="16"/>
      <w:szCs w:val="16"/>
    </w:rPr>
  </w:style>
  <w:style w:type="paragraph" w:styleId="CommentText">
    <w:name w:val="annotation text"/>
    <w:basedOn w:val="Normal"/>
    <w:link w:val="CommentTextChar"/>
    <w:uiPriority w:val="99"/>
    <w:semiHidden/>
    <w:unhideWhenUsed/>
    <w:rsid w:val="006B2483"/>
    <w:rPr>
      <w:sz w:val="20"/>
    </w:rPr>
  </w:style>
  <w:style w:type="character" w:customStyle="1" w:styleId="CommentTextChar">
    <w:name w:val="Comment Text Char"/>
    <w:link w:val="CommentText"/>
    <w:uiPriority w:val="99"/>
    <w:semiHidden/>
    <w:rsid w:val="006B2483"/>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B2483"/>
    <w:rPr>
      <w:b/>
      <w:bCs/>
    </w:rPr>
  </w:style>
  <w:style w:type="character" w:customStyle="1" w:styleId="CommentSubjectChar">
    <w:name w:val="Comment Subject Char"/>
    <w:link w:val="CommentSubject"/>
    <w:uiPriority w:val="99"/>
    <w:semiHidden/>
    <w:rsid w:val="006B2483"/>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6B2483"/>
    <w:rPr>
      <w:rFonts w:ascii="Tahoma" w:hAnsi="Tahoma"/>
      <w:sz w:val="16"/>
      <w:szCs w:val="16"/>
    </w:rPr>
  </w:style>
  <w:style w:type="character" w:customStyle="1" w:styleId="BalloonTextChar">
    <w:name w:val="Balloon Text Char"/>
    <w:link w:val="BalloonText"/>
    <w:uiPriority w:val="99"/>
    <w:semiHidden/>
    <w:rsid w:val="006B2483"/>
    <w:rPr>
      <w:rFonts w:ascii="Tahoma" w:eastAsia="Times New Roman" w:hAnsi="Tahoma" w:cs="Tahoma"/>
      <w:sz w:val="16"/>
      <w:szCs w:val="16"/>
      <w:lang w:val="en-US" w:eastAsia="en-US"/>
    </w:rPr>
  </w:style>
  <w:style w:type="paragraph" w:styleId="FootnoteText">
    <w:name w:val="footnote text"/>
    <w:basedOn w:val="Normal"/>
    <w:link w:val="FootnoteTextChar"/>
    <w:uiPriority w:val="99"/>
    <w:semiHidden/>
    <w:unhideWhenUsed/>
    <w:rsid w:val="00AC37EE"/>
    <w:rPr>
      <w:sz w:val="20"/>
    </w:rPr>
  </w:style>
  <w:style w:type="character" w:customStyle="1" w:styleId="FootnoteTextChar">
    <w:name w:val="Footnote Text Char"/>
    <w:link w:val="FootnoteText"/>
    <w:uiPriority w:val="99"/>
    <w:semiHidden/>
    <w:rsid w:val="00AC37EE"/>
    <w:rPr>
      <w:rFonts w:ascii="Times New Roman" w:eastAsia="Times New Roman" w:hAnsi="Times New Roman"/>
      <w:lang w:val="en-US" w:eastAsia="en-US"/>
    </w:rPr>
  </w:style>
  <w:style w:type="character" w:styleId="FootnoteReference">
    <w:name w:val="footnote reference"/>
    <w:uiPriority w:val="99"/>
    <w:semiHidden/>
    <w:unhideWhenUsed/>
    <w:rsid w:val="00AC37EE"/>
    <w:rPr>
      <w:vertAlign w:val="superscript"/>
    </w:rPr>
  </w:style>
  <w:style w:type="character" w:customStyle="1" w:styleId="Titredulivre">
    <w:name w:val="Titre du livre"/>
    <w:uiPriority w:val="33"/>
    <w:qFormat/>
    <w:rsid w:val="0063175E"/>
    <w:rPr>
      <w:b/>
      <w:bCs/>
      <w:smallCaps/>
      <w:spacing w:val="5"/>
    </w:rPr>
  </w:style>
  <w:style w:type="character" w:customStyle="1" w:styleId="Rfrenceintense">
    <w:name w:val="Référence intense"/>
    <w:uiPriority w:val="32"/>
    <w:qFormat/>
    <w:rsid w:val="0063175E"/>
    <w:rPr>
      <w:b/>
      <w:bCs/>
      <w:smallCaps/>
      <w:color w:val="C0504D"/>
      <w:spacing w:val="5"/>
      <w:u w:val="single"/>
    </w:rPr>
  </w:style>
  <w:style w:type="paragraph" w:styleId="ListParagraph">
    <w:name w:val="List Paragraph"/>
    <w:basedOn w:val="Normal"/>
    <w:uiPriority w:val="34"/>
    <w:qFormat/>
    <w:rsid w:val="00FC1733"/>
    <w:pPr>
      <w:spacing w:after="200" w:line="276" w:lineRule="auto"/>
      <w:ind w:left="720"/>
      <w:contextualSpacing/>
    </w:pPr>
    <w:rPr>
      <w:rFonts w:ascii="Calibri" w:hAnsi="Calibri"/>
      <w:sz w:val="22"/>
      <w:szCs w:val="22"/>
      <w:lang w:val="en-AU"/>
    </w:rPr>
  </w:style>
  <w:style w:type="character" w:styleId="Strong">
    <w:name w:val="Strong"/>
    <w:basedOn w:val="DefaultParagraphFont"/>
    <w:uiPriority w:val="22"/>
    <w:qFormat/>
    <w:rsid w:val="009F4D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1436">
      <w:bodyDiv w:val="1"/>
      <w:marLeft w:val="0"/>
      <w:marRight w:val="0"/>
      <w:marTop w:val="0"/>
      <w:marBottom w:val="0"/>
      <w:divBdr>
        <w:top w:val="none" w:sz="0" w:space="0" w:color="auto"/>
        <w:left w:val="none" w:sz="0" w:space="0" w:color="auto"/>
        <w:bottom w:val="none" w:sz="0" w:space="0" w:color="auto"/>
        <w:right w:val="none" w:sz="0" w:space="0" w:color="auto"/>
      </w:divBdr>
    </w:div>
    <w:div w:id="358047903">
      <w:bodyDiv w:val="1"/>
      <w:marLeft w:val="0"/>
      <w:marRight w:val="0"/>
      <w:marTop w:val="0"/>
      <w:marBottom w:val="0"/>
      <w:divBdr>
        <w:top w:val="none" w:sz="0" w:space="0" w:color="auto"/>
        <w:left w:val="none" w:sz="0" w:space="0" w:color="auto"/>
        <w:bottom w:val="none" w:sz="0" w:space="0" w:color="auto"/>
        <w:right w:val="none" w:sz="0" w:space="0" w:color="auto"/>
      </w:divBdr>
    </w:div>
    <w:div w:id="736588924">
      <w:bodyDiv w:val="1"/>
      <w:marLeft w:val="0"/>
      <w:marRight w:val="0"/>
      <w:marTop w:val="0"/>
      <w:marBottom w:val="0"/>
      <w:divBdr>
        <w:top w:val="none" w:sz="0" w:space="0" w:color="auto"/>
        <w:left w:val="none" w:sz="0" w:space="0" w:color="auto"/>
        <w:bottom w:val="none" w:sz="0" w:space="0" w:color="auto"/>
        <w:right w:val="none" w:sz="0" w:space="0" w:color="auto"/>
      </w:divBdr>
    </w:div>
    <w:div w:id="747003700">
      <w:bodyDiv w:val="1"/>
      <w:marLeft w:val="0"/>
      <w:marRight w:val="0"/>
      <w:marTop w:val="0"/>
      <w:marBottom w:val="0"/>
      <w:divBdr>
        <w:top w:val="none" w:sz="0" w:space="0" w:color="auto"/>
        <w:left w:val="none" w:sz="0" w:space="0" w:color="auto"/>
        <w:bottom w:val="none" w:sz="0" w:space="0" w:color="auto"/>
        <w:right w:val="none" w:sz="0" w:space="0" w:color="auto"/>
      </w:divBdr>
    </w:div>
    <w:div w:id="941255409">
      <w:bodyDiv w:val="1"/>
      <w:marLeft w:val="0"/>
      <w:marRight w:val="0"/>
      <w:marTop w:val="0"/>
      <w:marBottom w:val="0"/>
      <w:divBdr>
        <w:top w:val="none" w:sz="0" w:space="0" w:color="auto"/>
        <w:left w:val="none" w:sz="0" w:space="0" w:color="auto"/>
        <w:bottom w:val="none" w:sz="0" w:space="0" w:color="auto"/>
        <w:right w:val="none" w:sz="0" w:space="0" w:color="auto"/>
      </w:divBdr>
    </w:div>
    <w:div w:id="1135026186">
      <w:bodyDiv w:val="1"/>
      <w:marLeft w:val="0"/>
      <w:marRight w:val="0"/>
      <w:marTop w:val="0"/>
      <w:marBottom w:val="0"/>
      <w:divBdr>
        <w:top w:val="none" w:sz="0" w:space="0" w:color="auto"/>
        <w:left w:val="none" w:sz="0" w:space="0" w:color="auto"/>
        <w:bottom w:val="none" w:sz="0" w:space="0" w:color="auto"/>
        <w:right w:val="none" w:sz="0" w:space="0" w:color="auto"/>
      </w:divBdr>
    </w:div>
    <w:div w:id="1309941507">
      <w:bodyDiv w:val="1"/>
      <w:marLeft w:val="0"/>
      <w:marRight w:val="0"/>
      <w:marTop w:val="0"/>
      <w:marBottom w:val="0"/>
      <w:divBdr>
        <w:top w:val="none" w:sz="0" w:space="0" w:color="auto"/>
        <w:left w:val="none" w:sz="0" w:space="0" w:color="auto"/>
        <w:bottom w:val="none" w:sz="0" w:space="0" w:color="auto"/>
        <w:right w:val="none" w:sz="0" w:space="0" w:color="auto"/>
      </w:divBdr>
    </w:div>
    <w:div w:id="1968928122">
      <w:bodyDiv w:val="1"/>
      <w:marLeft w:val="0"/>
      <w:marRight w:val="0"/>
      <w:marTop w:val="0"/>
      <w:marBottom w:val="0"/>
      <w:divBdr>
        <w:top w:val="none" w:sz="0" w:space="0" w:color="auto"/>
        <w:left w:val="none" w:sz="0" w:space="0" w:color="auto"/>
        <w:bottom w:val="none" w:sz="0" w:space="0" w:color="auto"/>
        <w:right w:val="none" w:sz="0" w:space="0" w:color="auto"/>
      </w:divBdr>
      <w:divsChild>
        <w:div w:id="209007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FDF69-1261-4270-8175-4AC88512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786</Words>
  <Characters>4485</Characters>
  <Application>Microsoft Office Word</Application>
  <DocSecurity>0</DocSecurity>
  <Lines>37</Lines>
  <Paragraphs>10</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IMDRF Meeting 12 Management Committee, 19 to 21 September 2017</vt:lpstr>
      <vt:lpstr>IMDRF Meeting 10 Florianopolis, Brazil, 13-15 September 2016, meeting outcome statement</vt:lpstr>
      <vt:lpstr>IMDRF Meeting 4 Brussels, Belgium November 2013 outcome statement</vt:lpstr>
    </vt:vector>
  </TitlesOfParts>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IMDRF Meeting 14 Management Committee, 18-20 September 2018</dc:title>
  <dc:subject>IMDRF</dc:subject>
  <dc:creator>IMDRF</dc:creator>
  <cp:lastModifiedBy>SHEPPARD, Fran</cp:lastModifiedBy>
  <cp:revision>7</cp:revision>
  <cp:lastPrinted>2018-09-28T09:05:00Z</cp:lastPrinted>
  <dcterms:created xsi:type="dcterms:W3CDTF">2018-09-28T09:00:00Z</dcterms:created>
  <dcterms:modified xsi:type="dcterms:W3CDTF">2018-10-11T01:31:00Z</dcterms:modified>
</cp:coreProperties>
</file>