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9B9" w:rsidRDefault="006670F7" w:rsidP="006670F7">
      <w:pPr>
        <w:pBdr>
          <w:top w:val="single" w:sz="6" w:space="0" w:color="000000"/>
          <w:left w:val="single" w:sz="6" w:space="0" w:color="000000"/>
          <w:bottom w:val="single" w:sz="6" w:space="0" w:color="000000"/>
          <w:right w:val="single" w:sz="6" w:space="0" w:color="000000"/>
        </w:pBdr>
        <w:tabs>
          <w:tab w:val="right" w:pos="9360"/>
        </w:tabs>
        <w:wordWrap w:val="0"/>
        <w:jc w:val="right"/>
        <w:rPr>
          <w:b/>
        </w:rPr>
      </w:pPr>
      <w:r>
        <w:rPr>
          <w:b/>
        </w:rPr>
        <w:t>IMDRF/NCAR WG/N30 FINAL: 2015</w:t>
      </w: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6670F7" w:rsidP="006670F7">
      <w:pPr>
        <w:pBdr>
          <w:top w:val="single" w:sz="6" w:space="0" w:color="000000"/>
          <w:left w:val="single" w:sz="6" w:space="0" w:color="000000"/>
          <w:bottom w:val="single" w:sz="6" w:space="0" w:color="000000"/>
          <w:right w:val="single" w:sz="6" w:space="0" w:color="000000"/>
        </w:pBdr>
        <w:jc w:val="center"/>
        <w:rPr>
          <w:sz w:val="28"/>
        </w:rPr>
      </w:pPr>
      <w:r>
        <w:rPr>
          <w:noProof/>
          <w:lang w:val="en-AU" w:eastAsia="en-AU"/>
        </w:rPr>
        <w:drawing>
          <wp:inline distT="0" distB="0" distL="0" distR="0" wp14:anchorId="6CB23AEE" wp14:editId="0C8BA584">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6670F7">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Pr>
          <w:b/>
          <w:sz w:val="40"/>
        </w:rPr>
        <w:t xml:space="preserve">FINAL </w:t>
      </w:r>
      <w:r w:rsidR="00825ACA">
        <w:rPr>
          <w:b/>
          <w:sz w:val="40"/>
        </w:rPr>
        <w:t>DOCUMENT</w:t>
      </w:r>
    </w:p>
    <w:p w:rsidR="005219B9" w:rsidRDefault="00825ACA">
      <w:pPr>
        <w:pBdr>
          <w:top w:val="single" w:sz="6" w:space="0" w:color="000000"/>
          <w:left w:val="single" w:sz="6" w:space="0" w:color="000000"/>
          <w:bottom w:val="single" w:sz="6" w:space="0" w:color="000000"/>
          <w:right w:val="single" w:sz="6" w:space="0" w:color="000000"/>
        </w:pBdr>
        <w:tabs>
          <w:tab w:val="center" w:pos="4680"/>
        </w:tabs>
        <w:spacing w:line="360" w:lineRule="auto"/>
        <w:rPr>
          <w:b/>
          <w:sz w:val="32"/>
        </w:rPr>
      </w:pPr>
      <w:r>
        <w:rPr>
          <w:b/>
          <w:sz w:val="32"/>
        </w:rPr>
        <w:tab/>
      </w:r>
      <w:r w:rsidR="009935C1">
        <w:rPr>
          <w:b/>
          <w:sz w:val="32"/>
        </w:rPr>
        <w:t>International Medical Device Regulators Forum</w:t>
      </w:r>
    </w:p>
    <w:p w:rsidR="005219B9" w:rsidRDefault="005219B9">
      <w:pPr>
        <w:pBdr>
          <w:top w:val="single" w:sz="6" w:space="0" w:color="000000"/>
          <w:left w:val="single" w:sz="6" w:space="0" w:color="000000"/>
          <w:bottom w:val="single" w:sz="6" w:space="0" w:color="000000"/>
          <w:right w:val="single" w:sz="6" w:space="0" w:color="000000"/>
        </w:pBdr>
        <w:rPr>
          <w:b/>
          <w:sz w:val="32"/>
        </w:rPr>
      </w:pPr>
    </w:p>
    <w:p w:rsidR="005219B9" w:rsidRDefault="005219B9">
      <w:pPr>
        <w:pBdr>
          <w:top w:val="single" w:sz="6" w:space="0" w:color="000000"/>
          <w:left w:val="single" w:sz="6" w:space="0" w:color="000000"/>
          <w:bottom w:val="single" w:sz="6" w:space="0" w:color="000000"/>
          <w:right w:val="single" w:sz="6" w:space="0" w:color="000000"/>
        </w:pBdr>
        <w:rPr>
          <w:b/>
          <w:sz w:val="32"/>
        </w:rPr>
      </w:pPr>
    </w:p>
    <w:p w:rsidR="005219B9" w:rsidRPr="006670F7" w:rsidRDefault="005219B9">
      <w:pPr>
        <w:pBdr>
          <w:top w:val="single" w:sz="6" w:space="0" w:color="000000"/>
          <w:left w:val="single" w:sz="6" w:space="0" w:color="000000"/>
          <w:bottom w:val="single" w:sz="6" w:space="0" w:color="000000"/>
          <w:right w:val="single" w:sz="6" w:space="0" w:color="000000"/>
        </w:pBdr>
        <w:rPr>
          <w:b/>
          <w:sz w:val="28"/>
          <w:szCs w:val="28"/>
        </w:rPr>
      </w:pPr>
    </w:p>
    <w:p w:rsidR="005219B9" w:rsidRPr="006670F7" w:rsidRDefault="00825ACA" w:rsidP="006670F7">
      <w:pPr>
        <w:pBdr>
          <w:top w:val="single" w:sz="6" w:space="0" w:color="000000"/>
          <w:left w:val="single" w:sz="6" w:space="0" w:color="000000"/>
          <w:bottom w:val="single" w:sz="6" w:space="0" w:color="000000"/>
          <w:right w:val="single" w:sz="6" w:space="0" w:color="000000"/>
        </w:pBdr>
        <w:ind w:left="284" w:hangingChars="101" w:hanging="284"/>
        <w:rPr>
          <w:b/>
          <w:sz w:val="28"/>
          <w:szCs w:val="28"/>
        </w:rPr>
      </w:pPr>
      <w:r w:rsidRPr="006670F7">
        <w:rPr>
          <w:b/>
          <w:sz w:val="28"/>
          <w:szCs w:val="28"/>
        </w:rPr>
        <w:t xml:space="preserve">   Title: </w:t>
      </w:r>
      <w:bookmarkStart w:id="0" w:name="_GoBack"/>
      <w:r w:rsidR="006670F7" w:rsidRPr="006670F7">
        <w:rPr>
          <w:rStyle w:val="Corpsdutexte"/>
          <w:sz w:val="28"/>
          <w:szCs w:val="28"/>
          <w:lang w:val="en-GB"/>
        </w:rPr>
        <w:t>Medical Devices: Post-Market Surveillance -IMDRF National Competent Authority Report (NCAR) Pilot Plan</w:t>
      </w:r>
      <w:bookmarkEnd w:id="0"/>
    </w:p>
    <w:p w:rsidR="005219B9" w:rsidRPr="006670F7" w:rsidRDefault="005219B9">
      <w:pPr>
        <w:pBdr>
          <w:top w:val="single" w:sz="6" w:space="0" w:color="000000"/>
          <w:left w:val="single" w:sz="6" w:space="0" w:color="000000"/>
          <w:bottom w:val="single" w:sz="6" w:space="0" w:color="000000"/>
          <w:right w:val="single" w:sz="6" w:space="0" w:color="000000"/>
        </w:pBdr>
        <w:rPr>
          <w:b/>
          <w:sz w:val="28"/>
          <w:szCs w:val="28"/>
        </w:rPr>
      </w:pPr>
    </w:p>
    <w:p w:rsidR="005219B9" w:rsidRPr="006670F7" w:rsidRDefault="00825ACA">
      <w:pPr>
        <w:pBdr>
          <w:top w:val="single" w:sz="6" w:space="0" w:color="000000"/>
          <w:left w:val="single" w:sz="6" w:space="0" w:color="000000"/>
          <w:bottom w:val="single" w:sz="6" w:space="0" w:color="000000"/>
          <w:right w:val="single" w:sz="6" w:space="0" w:color="000000"/>
        </w:pBdr>
        <w:rPr>
          <w:b/>
          <w:sz w:val="28"/>
          <w:szCs w:val="28"/>
        </w:rPr>
      </w:pPr>
      <w:r w:rsidRPr="006670F7">
        <w:rPr>
          <w:b/>
          <w:sz w:val="28"/>
          <w:szCs w:val="28"/>
        </w:rPr>
        <w:t xml:space="preserve">   Authoring Group: </w:t>
      </w:r>
      <w:r w:rsidR="006670F7" w:rsidRPr="006670F7">
        <w:rPr>
          <w:rStyle w:val="Corpsdutexte"/>
          <w:sz w:val="28"/>
          <w:szCs w:val="28"/>
          <w:lang w:val="en-GB"/>
        </w:rPr>
        <w:t xml:space="preserve">National Competent Authority Report </w:t>
      </w:r>
      <w:r w:rsidR="006670F7" w:rsidRPr="006670F7">
        <w:rPr>
          <w:rStyle w:val="Corpsdutexte"/>
          <w:sz w:val="28"/>
          <w:szCs w:val="28"/>
        </w:rPr>
        <w:t xml:space="preserve">Working </w:t>
      </w:r>
      <w:r w:rsidR="006670F7" w:rsidRPr="006670F7">
        <w:rPr>
          <w:rStyle w:val="Corpsdutexte"/>
          <w:sz w:val="28"/>
          <w:szCs w:val="28"/>
          <w:lang w:val="en-GB"/>
        </w:rPr>
        <w:t>Group</w:t>
      </w:r>
    </w:p>
    <w:p w:rsidR="005219B9" w:rsidRPr="006670F7" w:rsidRDefault="005219B9">
      <w:pPr>
        <w:pBdr>
          <w:top w:val="single" w:sz="6" w:space="0" w:color="000000"/>
          <w:left w:val="single" w:sz="6" w:space="0" w:color="000000"/>
          <w:bottom w:val="single" w:sz="6" w:space="0" w:color="000000"/>
          <w:right w:val="single" w:sz="6" w:space="0" w:color="000000"/>
        </w:pBdr>
        <w:rPr>
          <w:b/>
          <w:sz w:val="28"/>
          <w:szCs w:val="28"/>
        </w:rPr>
      </w:pPr>
    </w:p>
    <w:p w:rsidR="005219B9" w:rsidRPr="006670F7" w:rsidRDefault="00825ACA">
      <w:pPr>
        <w:pBdr>
          <w:top w:val="single" w:sz="6" w:space="0" w:color="000000"/>
          <w:left w:val="single" w:sz="6" w:space="0" w:color="000000"/>
          <w:bottom w:val="single" w:sz="6" w:space="0" w:color="000000"/>
          <w:right w:val="single" w:sz="6" w:space="0" w:color="000000"/>
        </w:pBdr>
        <w:rPr>
          <w:sz w:val="28"/>
          <w:szCs w:val="28"/>
        </w:rPr>
      </w:pPr>
      <w:r w:rsidRPr="006670F7">
        <w:rPr>
          <w:b/>
          <w:sz w:val="28"/>
          <w:szCs w:val="28"/>
        </w:rPr>
        <w:t xml:space="preserve">   Date: </w:t>
      </w:r>
      <w:r w:rsidR="00F045E0">
        <w:rPr>
          <w:sz w:val="28"/>
          <w:szCs w:val="28"/>
        </w:rPr>
        <w:t>2</w:t>
      </w:r>
      <w:r w:rsidR="006670F7" w:rsidRPr="006670F7">
        <w:rPr>
          <w:sz w:val="28"/>
          <w:szCs w:val="28"/>
        </w:rPr>
        <w:t xml:space="preserve"> </w:t>
      </w:r>
      <w:r w:rsidR="00F045E0">
        <w:rPr>
          <w:sz w:val="28"/>
          <w:szCs w:val="28"/>
        </w:rPr>
        <w:t>October</w:t>
      </w:r>
      <w:r w:rsidR="006670F7" w:rsidRPr="006670F7">
        <w:rPr>
          <w:sz w:val="28"/>
          <w:szCs w:val="28"/>
        </w:rPr>
        <w:t xml:space="preserve"> 2015</w:t>
      </w: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6670F7" w:rsidRDefault="006670F7">
      <w:pPr>
        <w:pBdr>
          <w:top w:val="single" w:sz="6" w:space="0" w:color="000000"/>
          <w:left w:val="single" w:sz="6" w:space="0" w:color="000000"/>
          <w:bottom w:val="single" w:sz="6" w:space="0" w:color="000000"/>
          <w:right w:val="single" w:sz="6" w:space="0" w:color="000000"/>
        </w:pBdr>
        <w:rPr>
          <w:sz w:val="28"/>
        </w:rPr>
      </w:pPr>
    </w:p>
    <w:p w:rsidR="006670F7" w:rsidRDefault="006670F7" w:rsidP="006670F7">
      <w:pPr>
        <w:pBdr>
          <w:top w:val="single" w:sz="6" w:space="0" w:color="000000"/>
          <w:left w:val="single" w:sz="6" w:space="0" w:color="000000"/>
          <w:bottom w:val="single" w:sz="6" w:space="0" w:color="000000"/>
          <w:right w:val="single" w:sz="6" w:space="0" w:color="000000"/>
        </w:pBdr>
        <w:jc w:val="right"/>
        <w:rPr>
          <w:sz w:val="28"/>
          <w:lang w:val="en-GB"/>
        </w:rPr>
      </w:pPr>
      <w:bookmarkStart w:id="1" w:name="bookmark13"/>
      <w:proofErr w:type="spellStart"/>
      <w:r w:rsidRPr="006670F7">
        <w:rPr>
          <w:sz w:val="28"/>
          <w:lang w:val="en-GB"/>
        </w:rPr>
        <w:t>Toshiyoshi</w:t>
      </w:r>
      <w:proofErr w:type="spellEnd"/>
      <w:r w:rsidRPr="006670F7">
        <w:rPr>
          <w:sz w:val="28"/>
          <w:lang w:val="en-GB"/>
        </w:rPr>
        <w:t xml:space="preserve"> </w:t>
      </w:r>
      <w:proofErr w:type="spellStart"/>
      <w:r w:rsidRPr="006670F7">
        <w:rPr>
          <w:sz w:val="28"/>
          <w:lang w:val="en-GB"/>
        </w:rPr>
        <w:t>Tominaga</w:t>
      </w:r>
      <w:proofErr w:type="spellEnd"/>
      <w:r w:rsidRPr="006670F7">
        <w:rPr>
          <w:sz w:val="28"/>
          <w:lang w:val="en-GB"/>
        </w:rPr>
        <w:t>, IMDRF Chair</w:t>
      </w:r>
      <w:bookmarkEnd w:id="1"/>
    </w:p>
    <w:p w:rsidR="006670F7" w:rsidRDefault="006670F7" w:rsidP="006670F7">
      <w:pPr>
        <w:pBdr>
          <w:top w:val="single" w:sz="6" w:space="0" w:color="000000"/>
          <w:left w:val="single" w:sz="6" w:space="0" w:color="000000"/>
          <w:bottom w:val="single" w:sz="6" w:space="0" w:color="000000"/>
          <w:right w:val="single" w:sz="6" w:space="0" w:color="000000"/>
        </w:pBdr>
        <w:rPr>
          <w:sz w:val="28"/>
          <w:lang w:val="en-GB"/>
        </w:rPr>
      </w:pPr>
    </w:p>
    <w:p w:rsidR="006670F7" w:rsidRPr="006670F7" w:rsidRDefault="006670F7" w:rsidP="006670F7">
      <w:pPr>
        <w:pBdr>
          <w:top w:val="single" w:sz="6" w:space="0" w:color="000000"/>
          <w:left w:val="single" w:sz="6" w:space="0" w:color="000000"/>
          <w:bottom w:val="single" w:sz="6" w:space="0" w:color="000000"/>
          <w:right w:val="single" w:sz="6" w:space="0" w:color="000000"/>
        </w:pBdr>
        <w:rPr>
          <w:sz w:val="28"/>
          <w:lang w:val="en-GB"/>
        </w:rPr>
      </w:pPr>
    </w:p>
    <w:p w:rsidR="006670F7" w:rsidRDefault="006670F7" w:rsidP="006670F7">
      <w:pPr>
        <w:pBdr>
          <w:top w:val="single" w:sz="6" w:space="0" w:color="000000"/>
          <w:left w:val="single" w:sz="6" w:space="0" w:color="000000"/>
          <w:bottom w:val="single" w:sz="6" w:space="0" w:color="000000"/>
          <w:right w:val="single" w:sz="6" w:space="0" w:color="000000"/>
        </w:pBdr>
        <w:rPr>
          <w:sz w:val="21"/>
          <w:szCs w:val="21"/>
        </w:rPr>
      </w:pPr>
      <w:r w:rsidRPr="006670F7">
        <w:rPr>
          <w:sz w:val="21"/>
          <w:szCs w:val="21"/>
        </w:rPr>
        <w:t xml:space="preserve">This document </w:t>
      </w:r>
      <w:r w:rsidRPr="006670F7">
        <w:rPr>
          <w:sz w:val="21"/>
          <w:szCs w:val="21"/>
          <w:lang w:val="en-GB"/>
        </w:rPr>
        <w:t xml:space="preserve">was </w:t>
      </w:r>
      <w:r w:rsidRPr="006670F7">
        <w:rPr>
          <w:sz w:val="21"/>
          <w:szCs w:val="21"/>
        </w:rPr>
        <w:t>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rsidR="006670F7" w:rsidRPr="006670F7" w:rsidRDefault="006670F7" w:rsidP="006670F7">
      <w:pPr>
        <w:pBdr>
          <w:top w:val="single" w:sz="6" w:space="0" w:color="000000"/>
          <w:left w:val="single" w:sz="6" w:space="0" w:color="000000"/>
          <w:bottom w:val="single" w:sz="6" w:space="0" w:color="000000"/>
          <w:right w:val="single" w:sz="6" w:space="0" w:color="000000"/>
        </w:pBdr>
        <w:rPr>
          <w:sz w:val="21"/>
          <w:szCs w:val="21"/>
        </w:rPr>
      </w:pPr>
    </w:p>
    <w:p w:rsidR="005219B9" w:rsidRDefault="006670F7">
      <w:pPr>
        <w:pBdr>
          <w:top w:val="single" w:sz="6" w:space="0" w:color="000000"/>
          <w:left w:val="single" w:sz="6" w:space="0" w:color="000000"/>
          <w:bottom w:val="single" w:sz="6" w:space="0" w:color="000000"/>
          <w:right w:val="single" w:sz="6" w:space="0" w:color="000000"/>
        </w:pBdr>
        <w:rPr>
          <w:sz w:val="21"/>
          <w:szCs w:val="21"/>
        </w:rPr>
      </w:pPr>
      <w:r w:rsidRPr="006670F7">
        <w:rPr>
          <w:sz w:val="21"/>
          <w:szCs w:val="21"/>
        </w:rPr>
        <w:t>Copyright © 2015 by the International Medical Device Regulators Forum</w:t>
      </w:r>
    </w:p>
    <w:p w:rsidR="006670F7" w:rsidRPr="006670F7" w:rsidRDefault="006670F7">
      <w:pPr>
        <w:pBdr>
          <w:top w:val="single" w:sz="6" w:space="0" w:color="000000"/>
          <w:left w:val="single" w:sz="6" w:space="0" w:color="000000"/>
          <w:bottom w:val="single" w:sz="6" w:space="0" w:color="000000"/>
          <w:right w:val="single" w:sz="6" w:space="0" w:color="000000"/>
        </w:pBdr>
        <w:rPr>
          <w:sz w:val="21"/>
          <w:szCs w:val="21"/>
        </w:rPr>
      </w:pPr>
    </w:p>
    <w:p w:rsidR="005219B9" w:rsidRDefault="005219B9"/>
    <w:p w:rsidR="006670F7" w:rsidRDefault="006670F7">
      <w:pPr>
        <w:sectPr w:rsidR="006670F7" w:rsidSect="00803C1E">
          <w:headerReference w:type="default" r:id="rId10"/>
          <w:footerReference w:type="default" r:id="rId11"/>
          <w:headerReference w:type="first" r:id="rId12"/>
          <w:pgSz w:w="12240" w:h="15840" w:code="1"/>
          <w:pgMar w:top="1134" w:right="1440" w:bottom="1440" w:left="1440" w:header="720" w:footer="720" w:gutter="0"/>
          <w:cols w:space="720"/>
          <w:titlePg/>
          <w:docGrid w:linePitch="326"/>
        </w:sectPr>
      </w:pPr>
    </w:p>
    <w:p w:rsidR="005219B9" w:rsidRDefault="00825ACA">
      <w:pPr>
        <w:ind w:firstLine="720"/>
        <w:rPr>
          <w:b/>
          <w:sz w:val="28"/>
        </w:rPr>
      </w:pPr>
      <w:r>
        <w:rPr>
          <w:b/>
          <w:sz w:val="28"/>
        </w:rPr>
        <w:lastRenderedPageBreak/>
        <w:t>Table of Contents</w:t>
      </w:r>
    </w:p>
    <w:p w:rsidR="005219B9" w:rsidRDefault="005219B9">
      <w:pPr>
        <w:ind w:firstLine="720"/>
        <w:rPr>
          <w:b/>
          <w:sz w:val="28"/>
        </w:rPr>
      </w:pPr>
    </w:p>
    <w:p w:rsidR="00F96ACD" w:rsidRDefault="00803C1E" w:rsidP="00F96ACD">
      <w:pPr>
        <w:pStyle w:val="TOC1"/>
        <w:tabs>
          <w:tab w:val="left" w:pos="630"/>
          <w:tab w:val="right" w:leader="dot" w:pos="9753"/>
        </w:tabs>
        <w:spacing w:beforeLines="50" w:before="120" w:afterLines="50" w:after="120"/>
        <w:rPr>
          <w:rFonts w:asciiTheme="minorHAnsi" w:hAnsiTheme="minorHAnsi" w:cstheme="minorBidi"/>
          <w:noProof/>
          <w:kern w:val="2"/>
          <w:sz w:val="21"/>
          <w:szCs w:val="22"/>
          <w:lang w:eastAsia="ja-JP"/>
        </w:rPr>
      </w:pPr>
      <w:r>
        <w:fldChar w:fldCharType="begin"/>
      </w:r>
      <w:r>
        <w:instrText xml:space="preserve"> TOC \o "1-3" \h \z \u </w:instrText>
      </w:r>
      <w:r>
        <w:fldChar w:fldCharType="separate"/>
      </w:r>
      <w:hyperlink w:anchor="_Toc431373778" w:history="1">
        <w:r w:rsidR="00F96ACD" w:rsidRPr="000B4633">
          <w:rPr>
            <w:rStyle w:val="Hyperlink"/>
            <w:noProof/>
          </w:rPr>
          <w:t>1.0</w:t>
        </w:r>
        <w:r w:rsidR="00F96ACD">
          <w:rPr>
            <w:rFonts w:asciiTheme="minorHAnsi" w:hAnsiTheme="minorHAnsi" w:cstheme="minorBidi"/>
            <w:noProof/>
            <w:kern w:val="2"/>
            <w:sz w:val="21"/>
            <w:szCs w:val="22"/>
            <w:lang w:eastAsia="ja-JP"/>
          </w:rPr>
          <w:tab/>
        </w:r>
        <w:r w:rsidR="00F96ACD" w:rsidRPr="000B4633">
          <w:rPr>
            <w:rStyle w:val="Hyperlink"/>
            <w:noProof/>
            <w:shd w:val="clear" w:color="auto" w:fill="FFFFFF"/>
          </w:rPr>
          <w:t>Executive Summary</w:t>
        </w:r>
        <w:r w:rsidR="00F96ACD">
          <w:rPr>
            <w:noProof/>
            <w:webHidden/>
          </w:rPr>
          <w:tab/>
        </w:r>
        <w:r w:rsidR="00F96ACD">
          <w:rPr>
            <w:noProof/>
            <w:webHidden/>
          </w:rPr>
          <w:fldChar w:fldCharType="begin"/>
        </w:r>
        <w:r w:rsidR="00F96ACD">
          <w:rPr>
            <w:noProof/>
            <w:webHidden/>
          </w:rPr>
          <w:instrText xml:space="preserve"> PAGEREF _Toc431373778 \h </w:instrText>
        </w:r>
        <w:r w:rsidR="00F96ACD">
          <w:rPr>
            <w:noProof/>
            <w:webHidden/>
          </w:rPr>
        </w:r>
        <w:r w:rsidR="00F96ACD">
          <w:rPr>
            <w:noProof/>
            <w:webHidden/>
          </w:rPr>
          <w:fldChar w:fldCharType="separate"/>
        </w:r>
        <w:r w:rsidR="00F96ACD">
          <w:rPr>
            <w:noProof/>
            <w:webHidden/>
          </w:rPr>
          <w:t>3</w:t>
        </w:r>
        <w:r w:rsidR="00F96ACD">
          <w:rPr>
            <w:noProof/>
            <w:webHidden/>
          </w:rPr>
          <w:fldChar w:fldCharType="end"/>
        </w:r>
      </w:hyperlink>
    </w:p>
    <w:p w:rsidR="00F96ACD" w:rsidRDefault="001B41E6" w:rsidP="00F96ACD">
      <w:pPr>
        <w:pStyle w:val="TOC1"/>
        <w:tabs>
          <w:tab w:val="left" w:pos="630"/>
          <w:tab w:val="right" w:leader="dot" w:pos="9753"/>
        </w:tabs>
        <w:spacing w:beforeLines="50" w:before="120" w:afterLines="50" w:after="120"/>
        <w:rPr>
          <w:rFonts w:asciiTheme="minorHAnsi" w:hAnsiTheme="minorHAnsi" w:cstheme="minorBidi"/>
          <w:noProof/>
          <w:kern w:val="2"/>
          <w:sz w:val="21"/>
          <w:szCs w:val="22"/>
          <w:lang w:eastAsia="ja-JP"/>
        </w:rPr>
      </w:pPr>
      <w:hyperlink w:anchor="_Toc431373779" w:history="1">
        <w:r w:rsidR="00F96ACD" w:rsidRPr="000B4633">
          <w:rPr>
            <w:rStyle w:val="Hyperlink"/>
            <w:noProof/>
          </w:rPr>
          <w:t>2.0</w:t>
        </w:r>
        <w:r w:rsidR="00F96ACD">
          <w:rPr>
            <w:rFonts w:asciiTheme="minorHAnsi" w:hAnsiTheme="minorHAnsi" w:cstheme="minorBidi"/>
            <w:noProof/>
            <w:kern w:val="2"/>
            <w:sz w:val="21"/>
            <w:szCs w:val="22"/>
            <w:lang w:eastAsia="ja-JP"/>
          </w:rPr>
          <w:tab/>
        </w:r>
        <w:r w:rsidR="00F96ACD" w:rsidRPr="000B4633">
          <w:rPr>
            <w:rStyle w:val="Hyperlink"/>
            <w:noProof/>
          </w:rPr>
          <w:t>Background</w:t>
        </w:r>
        <w:r w:rsidR="00F96ACD">
          <w:rPr>
            <w:noProof/>
            <w:webHidden/>
          </w:rPr>
          <w:tab/>
        </w:r>
        <w:r w:rsidR="00F96ACD">
          <w:rPr>
            <w:noProof/>
            <w:webHidden/>
          </w:rPr>
          <w:fldChar w:fldCharType="begin"/>
        </w:r>
        <w:r w:rsidR="00F96ACD">
          <w:rPr>
            <w:noProof/>
            <w:webHidden/>
          </w:rPr>
          <w:instrText xml:space="preserve"> PAGEREF _Toc431373779 \h </w:instrText>
        </w:r>
        <w:r w:rsidR="00F96ACD">
          <w:rPr>
            <w:noProof/>
            <w:webHidden/>
          </w:rPr>
        </w:r>
        <w:r w:rsidR="00F96ACD">
          <w:rPr>
            <w:noProof/>
            <w:webHidden/>
          </w:rPr>
          <w:fldChar w:fldCharType="separate"/>
        </w:r>
        <w:r w:rsidR="00F96ACD">
          <w:rPr>
            <w:noProof/>
            <w:webHidden/>
          </w:rPr>
          <w:t>4</w:t>
        </w:r>
        <w:r w:rsidR="00F96ACD">
          <w:rPr>
            <w:noProof/>
            <w:webHidden/>
          </w:rPr>
          <w:fldChar w:fldCharType="end"/>
        </w:r>
      </w:hyperlink>
    </w:p>
    <w:p w:rsidR="00F96ACD" w:rsidRDefault="001B41E6" w:rsidP="00F96ACD">
      <w:pPr>
        <w:pStyle w:val="TOC1"/>
        <w:tabs>
          <w:tab w:val="left" w:pos="630"/>
          <w:tab w:val="right" w:leader="dot" w:pos="9753"/>
        </w:tabs>
        <w:spacing w:beforeLines="50" w:before="120" w:afterLines="50" w:after="120"/>
        <w:rPr>
          <w:rFonts w:asciiTheme="minorHAnsi" w:hAnsiTheme="minorHAnsi" w:cstheme="minorBidi"/>
          <w:noProof/>
          <w:kern w:val="2"/>
          <w:sz w:val="21"/>
          <w:szCs w:val="22"/>
          <w:lang w:eastAsia="ja-JP"/>
        </w:rPr>
      </w:pPr>
      <w:hyperlink w:anchor="_Toc431373780" w:history="1">
        <w:r w:rsidR="00F96ACD" w:rsidRPr="000B4633">
          <w:rPr>
            <w:rStyle w:val="Hyperlink"/>
            <w:noProof/>
          </w:rPr>
          <w:t>3.0</w:t>
        </w:r>
        <w:r w:rsidR="00F96ACD">
          <w:rPr>
            <w:rFonts w:asciiTheme="minorHAnsi" w:hAnsiTheme="minorHAnsi" w:cstheme="minorBidi"/>
            <w:noProof/>
            <w:kern w:val="2"/>
            <w:sz w:val="21"/>
            <w:szCs w:val="22"/>
            <w:lang w:eastAsia="ja-JP"/>
          </w:rPr>
          <w:tab/>
        </w:r>
        <w:r w:rsidR="00F96ACD" w:rsidRPr="000B4633">
          <w:rPr>
            <w:rStyle w:val="Hyperlink"/>
            <w:noProof/>
            <w:shd w:val="clear" w:color="auto" w:fill="FFFFFF"/>
          </w:rPr>
          <w:t>NCAR Pilot Implementation Design</w:t>
        </w:r>
        <w:r w:rsidR="00F96ACD">
          <w:rPr>
            <w:noProof/>
            <w:webHidden/>
          </w:rPr>
          <w:tab/>
        </w:r>
        <w:r w:rsidR="00F96ACD">
          <w:rPr>
            <w:noProof/>
            <w:webHidden/>
          </w:rPr>
          <w:fldChar w:fldCharType="begin"/>
        </w:r>
        <w:r w:rsidR="00F96ACD">
          <w:rPr>
            <w:noProof/>
            <w:webHidden/>
          </w:rPr>
          <w:instrText xml:space="preserve"> PAGEREF _Toc431373780 \h </w:instrText>
        </w:r>
        <w:r w:rsidR="00F96ACD">
          <w:rPr>
            <w:noProof/>
            <w:webHidden/>
          </w:rPr>
        </w:r>
        <w:r w:rsidR="00F96ACD">
          <w:rPr>
            <w:noProof/>
            <w:webHidden/>
          </w:rPr>
          <w:fldChar w:fldCharType="separate"/>
        </w:r>
        <w:r w:rsidR="00F96ACD">
          <w:rPr>
            <w:noProof/>
            <w:webHidden/>
          </w:rPr>
          <w:t>4</w:t>
        </w:r>
        <w:r w:rsidR="00F96ACD">
          <w:rPr>
            <w:noProof/>
            <w:webHidden/>
          </w:rPr>
          <w:fldChar w:fldCharType="end"/>
        </w:r>
      </w:hyperlink>
    </w:p>
    <w:p w:rsidR="00F96ACD" w:rsidRDefault="001B41E6" w:rsidP="00F96ACD">
      <w:pPr>
        <w:pStyle w:val="TOC2"/>
        <w:tabs>
          <w:tab w:val="left" w:pos="840"/>
          <w:tab w:val="right" w:leader="dot" w:pos="9753"/>
        </w:tabs>
        <w:spacing w:beforeLines="50" w:before="120" w:afterLines="50" w:after="120"/>
        <w:rPr>
          <w:rFonts w:asciiTheme="minorHAnsi" w:hAnsiTheme="minorHAnsi" w:cstheme="minorBidi"/>
          <w:noProof/>
          <w:kern w:val="2"/>
          <w:sz w:val="21"/>
          <w:szCs w:val="22"/>
          <w:lang w:eastAsia="ja-JP"/>
        </w:rPr>
      </w:pPr>
      <w:hyperlink w:anchor="_Toc431373781" w:history="1">
        <w:r w:rsidR="00F96ACD" w:rsidRPr="000B4633">
          <w:rPr>
            <w:rStyle w:val="Hyperlink"/>
            <w:noProof/>
          </w:rPr>
          <w:t>3.1</w:t>
        </w:r>
        <w:r w:rsidR="00F96ACD">
          <w:rPr>
            <w:rFonts w:asciiTheme="minorHAnsi" w:hAnsiTheme="minorHAnsi" w:cstheme="minorBidi"/>
            <w:noProof/>
            <w:kern w:val="2"/>
            <w:sz w:val="21"/>
            <w:szCs w:val="22"/>
            <w:lang w:eastAsia="ja-JP"/>
          </w:rPr>
          <w:tab/>
        </w:r>
        <w:r w:rsidR="00F96ACD" w:rsidRPr="000B4633">
          <w:rPr>
            <w:rStyle w:val="Hyperlink"/>
            <w:noProof/>
            <w:shd w:val="clear" w:color="auto" w:fill="FFFFFF"/>
          </w:rPr>
          <w:t>Pilot Objectives</w:t>
        </w:r>
        <w:r w:rsidR="00F96ACD">
          <w:rPr>
            <w:noProof/>
            <w:webHidden/>
          </w:rPr>
          <w:tab/>
        </w:r>
        <w:r w:rsidR="00F96ACD">
          <w:rPr>
            <w:noProof/>
            <w:webHidden/>
          </w:rPr>
          <w:fldChar w:fldCharType="begin"/>
        </w:r>
        <w:r w:rsidR="00F96ACD">
          <w:rPr>
            <w:noProof/>
            <w:webHidden/>
          </w:rPr>
          <w:instrText xml:space="preserve"> PAGEREF _Toc431373781 \h </w:instrText>
        </w:r>
        <w:r w:rsidR="00F96ACD">
          <w:rPr>
            <w:noProof/>
            <w:webHidden/>
          </w:rPr>
        </w:r>
        <w:r w:rsidR="00F96ACD">
          <w:rPr>
            <w:noProof/>
            <w:webHidden/>
          </w:rPr>
          <w:fldChar w:fldCharType="separate"/>
        </w:r>
        <w:r w:rsidR="00F96ACD">
          <w:rPr>
            <w:noProof/>
            <w:webHidden/>
          </w:rPr>
          <w:t>4</w:t>
        </w:r>
        <w:r w:rsidR="00F96ACD">
          <w:rPr>
            <w:noProof/>
            <w:webHidden/>
          </w:rPr>
          <w:fldChar w:fldCharType="end"/>
        </w:r>
      </w:hyperlink>
    </w:p>
    <w:p w:rsidR="00F96ACD" w:rsidRDefault="001B41E6" w:rsidP="00F96ACD">
      <w:pPr>
        <w:pStyle w:val="TOC2"/>
        <w:tabs>
          <w:tab w:val="left" w:pos="840"/>
          <w:tab w:val="right" w:leader="dot" w:pos="9753"/>
        </w:tabs>
        <w:spacing w:beforeLines="50" w:before="120" w:afterLines="50" w:after="120"/>
        <w:rPr>
          <w:rFonts w:asciiTheme="minorHAnsi" w:hAnsiTheme="minorHAnsi" w:cstheme="minorBidi"/>
          <w:noProof/>
          <w:kern w:val="2"/>
          <w:sz w:val="21"/>
          <w:szCs w:val="22"/>
          <w:lang w:eastAsia="ja-JP"/>
        </w:rPr>
      </w:pPr>
      <w:hyperlink w:anchor="_Toc431373782" w:history="1">
        <w:r w:rsidR="00F96ACD" w:rsidRPr="000B4633">
          <w:rPr>
            <w:rStyle w:val="Hyperlink"/>
            <w:noProof/>
          </w:rPr>
          <w:t>3.2</w:t>
        </w:r>
        <w:r w:rsidR="00F96ACD">
          <w:rPr>
            <w:rFonts w:asciiTheme="minorHAnsi" w:hAnsiTheme="minorHAnsi" w:cstheme="minorBidi"/>
            <w:noProof/>
            <w:kern w:val="2"/>
            <w:sz w:val="21"/>
            <w:szCs w:val="22"/>
            <w:lang w:eastAsia="ja-JP"/>
          </w:rPr>
          <w:tab/>
        </w:r>
        <w:r w:rsidR="00F96ACD" w:rsidRPr="000B4633">
          <w:rPr>
            <w:rStyle w:val="Hyperlink"/>
            <w:noProof/>
          </w:rPr>
          <w:t>Pilot Scope</w:t>
        </w:r>
        <w:r w:rsidR="00F96ACD">
          <w:rPr>
            <w:noProof/>
            <w:webHidden/>
          </w:rPr>
          <w:tab/>
        </w:r>
        <w:r w:rsidR="00F96ACD">
          <w:rPr>
            <w:noProof/>
            <w:webHidden/>
          </w:rPr>
          <w:fldChar w:fldCharType="begin"/>
        </w:r>
        <w:r w:rsidR="00F96ACD">
          <w:rPr>
            <w:noProof/>
            <w:webHidden/>
          </w:rPr>
          <w:instrText xml:space="preserve"> PAGEREF _Toc431373782 \h </w:instrText>
        </w:r>
        <w:r w:rsidR="00F96ACD">
          <w:rPr>
            <w:noProof/>
            <w:webHidden/>
          </w:rPr>
        </w:r>
        <w:r w:rsidR="00F96ACD">
          <w:rPr>
            <w:noProof/>
            <w:webHidden/>
          </w:rPr>
          <w:fldChar w:fldCharType="separate"/>
        </w:r>
        <w:r w:rsidR="00F96ACD">
          <w:rPr>
            <w:noProof/>
            <w:webHidden/>
          </w:rPr>
          <w:t>5</w:t>
        </w:r>
        <w:r w:rsidR="00F96ACD">
          <w:rPr>
            <w:noProof/>
            <w:webHidden/>
          </w:rPr>
          <w:fldChar w:fldCharType="end"/>
        </w:r>
      </w:hyperlink>
    </w:p>
    <w:p w:rsidR="00F96ACD" w:rsidRDefault="001B41E6" w:rsidP="00F96ACD">
      <w:pPr>
        <w:pStyle w:val="TOC2"/>
        <w:tabs>
          <w:tab w:val="left" w:pos="840"/>
          <w:tab w:val="right" w:leader="dot" w:pos="9753"/>
        </w:tabs>
        <w:spacing w:beforeLines="50" w:before="120" w:afterLines="50" w:after="120"/>
        <w:rPr>
          <w:rFonts w:asciiTheme="minorHAnsi" w:hAnsiTheme="minorHAnsi" w:cstheme="minorBidi"/>
          <w:noProof/>
          <w:kern w:val="2"/>
          <w:sz w:val="21"/>
          <w:szCs w:val="22"/>
          <w:lang w:eastAsia="ja-JP"/>
        </w:rPr>
      </w:pPr>
      <w:hyperlink w:anchor="_Toc431373783" w:history="1">
        <w:r w:rsidR="00F96ACD" w:rsidRPr="000B4633">
          <w:rPr>
            <w:rStyle w:val="Hyperlink"/>
            <w:noProof/>
          </w:rPr>
          <w:t>3.3</w:t>
        </w:r>
        <w:r w:rsidR="00F96ACD">
          <w:rPr>
            <w:rFonts w:asciiTheme="minorHAnsi" w:hAnsiTheme="minorHAnsi" w:cstheme="minorBidi"/>
            <w:noProof/>
            <w:kern w:val="2"/>
            <w:sz w:val="21"/>
            <w:szCs w:val="22"/>
            <w:lang w:eastAsia="ja-JP"/>
          </w:rPr>
          <w:tab/>
        </w:r>
        <w:r w:rsidR="00F96ACD" w:rsidRPr="000B4633">
          <w:rPr>
            <w:rStyle w:val="Hyperlink"/>
            <w:noProof/>
          </w:rPr>
          <w:t>Timelines and Targets</w:t>
        </w:r>
        <w:r w:rsidR="00F96ACD">
          <w:rPr>
            <w:noProof/>
            <w:webHidden/>
          </w:rPr>
          <w:tab/>
        </w:r>
        <w:r w:rsidR="00F96ACD">
          <w:rPr>
            <w:noProof/>
            <w:webHidden/>
          </w:rPr>
          <w:fldChar w:fldCharType="begin"/>
        </w:r>
        <w:r w:rsidR="00F96ACD">
          <w:rPr>
            <w:noProof/>
            <w:webHidden/>
          </w:rPr>
          <w:instrText xml:space="preserve"> PAGEREF _Toc431373783 \h </w:instrText>
        </w:r>
        <w:r w:rsidR="00F96ACD">
          <w:rPr>
            <w:noProof/>
            <w:webHidden/>
          </w:rPr>
        </w:r>
        <w:r w:rsidR="00F96ACD">
          <w:rPr>
            <w:noProof/>
            <w:webHidden/>
          </w:rPr>
          <w:fldChar w:fldCharType="separate"/>
        </w:r>
        <w:r w:rsidR="00F96ACD">
          <w:rPr>
            <w:noProof/>
            <w:webHidden/>
          </w:rPr>
          <w:t>5</w:t>
        </w:r>
        <w:r w:rsidR="00F96ACD">
          <w:rPr>
            <w:noProof/>
            <w:webHidden/>
          </w:rPr>
          <w:fldChar w:fldCharType="end"/>
        </w:r>
      </w:hyperlink>
    </w:p>
    <w:p w:rsidR="00F96ACD" w:rsidRDefault="001B41E6" w:rsidP="00F96ACD">
      <w:pPr>
        <w:pStyle w:val="TOC2"/>
        <w:tabs>
          <w:tab w:val="left" w:pos="840"/>
          <w:tab w:val="right" w:leader="dot" w:pos="9753"/>
        </w:tabs>
        <w:spacing w:beforeLines="50" w:before="120" w:afterLines="50" w:after="120"/>
        <w:rPr>
          <w:rFonts w:asciiTheme="minorHAnsi" w:hAnsiTheme="minorHAnsi" w:cstheme="minorBidi"/>
          <w:noProof/>
          <w:kern w:val="2"/>
          <w:sz w:val="21"/>
          <w:szCs w:val="22"/>
          <w:lang w:eastAsia="ja-JP"/>
        </w:rPr>
      </w:pPr>
      <w:hyperlink w:anchor="_Toc431373784" w:history="1">
        <w:r w:rsidR="00F96ACD" w:rsidRPr="000B4633">
          <w:rPr>
            <w:rStyle w:val="Hyperlink"/>
            <w:noProof/>
          </w:rPr>
          <w:t>3.4</w:t>
        </w:r>
        <w:r w:rsidR="00F96ACD">
          <w:rPr>
            <w:rFonts w:asciiTheme="minorHAnsi" w:hAnsiTheme="minorHAnsi" w:cstheme="minorBidi"/>
            <w:noProof/>
            <w:kern w:val="2"/>
            <w:sz w:val="21"/>
            <w:szCs w:val="22"/>
            <w:lang w:eastAsia="ja-JP"/>
          </w:rPr>
          <w:tab/>
        </w:r>
        <w:r w:rsidR="00F96ACD" w:rsidRPr="000B4633">
          <w:rPr>
            <w:rStyle w:val="Hyperlink"/>
            <w:noProof/>
          </w:rPr>
          <w:t>Success Criteria</w:t>
        </w:r>
        <w:r w:rsidR="00F96ACD">
          <w:rPr>
            <w:noProof/>
            <w:webHidden/>
          </w:rPr>
          <w:tab/>
        </w:r>
        <w:r w:rsidR="00F96ACD">
          <w:rPr>
            <w:noProof/>
            <w:webHidden/>
          </w:rPr>
          <w:fldChar w:fldCharType="begin"/>
        </w:r>
        <w:r w:rsidR="00F96ACD">
          <w:rPr>
            <w:noProof/>
            <w:webHidden/>
          </w:rPr>
          <w:instrText xml:space="preserve"> PAGEREF _Toc431373784 \h </w:instrText>
        </w:r>
        <w:r w:rsidR="00F96ACD">
          <w:rPr>
            <w:noProof/>
            <w:webHidden/>
          </w:rPr>
        </w:r>
        <w:r w:rsidR="00F96ACD">
          <w:rPr>
            <w:noProof/>
            <w:webHidden/>
          </w:rPr>
          <w:fldChar w:fldCharType="separate"/>
        </w:r>
        <w:r w:rsidR="00F96ACD">
          <w:rPr>
            <w:noProof/>
            <w:webHidden/>
          </w:rPr>
          <w:t>7</w:t>
        </w:r>
        <w:r w:rsidR="00F96ACD">
          <w:rPr>
            <w:noProof/>
            <w:webHidden/>
          </w:rPr>
          <w:fldChar w:fldCharType="end"/>
        </w:r>
      </w:hyperlink>
    </w:p>
    <w:p w:rsidR="00F96ACD" w:rsidRDefault="001B41E6" w:rsidP="00F96ACD">
      <w:pPr>
        <w:pStyle w:val="TOC2"/>
        <w:tabs>
          <w:tab w:val="left" w:pos="840"/>
          <w:tab w:val="right" w:leader="dot" w:pos="9753"/>
        </w:tabs>
        <w:spacing w:beforeLines="50" w:before="120" w:afterLines="50" w:after="120"/>
        <w:rPr>
          <w:rFonts w:asciiTheme="minorHAnsi" w:hAnsiTheme="minorHAnsi" w:cstheme="minorBidi"/>
          <w:noProof/>
          <w:kern w:val="2"/>
          <w:sz w:val="21"/>
          <w:szCs w:val="22"/>
          <w:lang w:eastAsia="ja-JP"/>
        </w:rPr>
      </w:pPr>
      <w:hyperlink w:anchor="_Toc431373785" w:history="1">
        <w:r w:rsidR="00F96ACD" w:rsidRPr="000B4633">
          <w:rPr>
            <w:rStyle w:val="Hyperlink"/>
            <w:noProof/>
          </w:rPr>
          <w:t>3.5</w:t>
        </w:r>
        <w:r w:rsidR="00F96ACD">
          <w:rPr>
            <w:rFonts w:asciiTheme="minorHAnsi" w:hAnsiTheme="minorHAnsi" w:cstheme="minorBidi"/>
            <w:noProof/>
            <w:kern w:val="2"/>
            <w:sz w:val="21"/>
            <w:szCs w:val="22"/>
            <w:lang w:eastAsia="ja-JP"/>
          </w:rPr>
          <w:tab/>
        </w:r>
        <w:r w:rsidR="00F96ACD" w:rsidRPr="000B4633">
          <w:rPr>
            <w:rStyle w:val="Hyperlink"/>
            <w:noProof/>
          </w:rPr>
          <w:t>Confidentiality</w:t>
        </w:r>
        <w:r w:rsidR="00F96ACD">
          <w:rPr>
            <w:noProof/>
            <w:webHidden/>
          </w:rPr>
          <w:tab/>
        </w:r>
        <w:r w:rsidR="00F96ACD">
          <w:rPr>
            <w:noProof/>
            <w:webHidden/>
          </w:rPr>
          <w:fldChar w:fldCharType="begin"/>
        </w:r>
        <w:r w:rsidR="00F96ACD">
          <w:rPr>
            <w:noProof/>
            <w:webHidden/>
          </w:rPr>
          <w:instrText xml:space="preserve"> PAGEREF _Toc431373785 \h </w:instrText>
        </w:r>
        <w:r w:rsidR="00F96ACD">
          <w:rPr>
            <w:noProof/>
            <w:webHidden/>
          </w:rPr>
        </w:r>
        <w:r w:rsidR="00F96ACD">
          <w:rPr>
            <w:noProof/>
            <w:webHidden/>
          </w:rPr>
          <w:fldChar w:fldCharType="separate"/>
        </w:r>
        <w:r w:rsidR="00F96ACD">
          <w:rPr>
            <w:noProof/>
            <w:webHidden/>
          </w:rPr>
          <w:t>7</w:t>
        </w:r>
        <w:r w:rsidR="00F96ACD">
          <w:rPr>
            <w:noProof/>
            <w:webHidden/>
          </w:rPr>
          <w:fldChar w:fldCharType="end"/>
        </w:r>
      </w:hyperlink>
    </w:p>
    <w:p w:rsidR="00F96ACD" w:rsidRDefault="001B41E6" w:rsidP="00F96ACD">
      <w:pPr>
        <w:pStyle w:val="TOC2"/>
        <w:tabs>
          <w:tab w:val="left" w:pos="840"/>
          <w:tab w:val="right" w:leader="dot" w:pos="9753"/>
        </w:tabs>
        <w:spacing w:beforeLines="50" w:before="120" w:afterLines="50" w:after="120"/>
        <w:rPr>
          <w:rFonts w:asciiTheme="minorHAnsi" w:hAnsiTheme="minorHAnsi" w:cstheme="minorBidi"/>
          <w:noProof/>
          <w:kern w:val="2"/>
          <w:sz w:val="21"/>
          <w:szCs w:val="22"/>
          <w:lang w:eastAsia="ja-JP"/>
        </w:rPr>
      </w:pPr>
      <w:hyperlink w:anchor="_Toc431373786" w:history="1">
        <w:r w:rsidR="00F96ACD" w:rsidRPr="000B4633">
          <w:rPr>
            <w:rStyle w:val="Hyperlink"/>
            <w:noProof/>
          </w:rPr>
          <w:t>3.6</w:t>
        </w:r>
        <w:r w:rsidR="00F96ACD">
          <w:rPr>
            <w:rFonts w:asciiTheme="minorHAnsi" w:hAnsiTheme="minorHAnsi" w:cstheme="minorBidi"/>
            <w:noProof/>
            <w:kern w:val="2"/>
            <w:sz w:val="21"/>
            <w:szCs w:val="22"/>
            <w:lang w:eastAsia="ja-JP"/>
          </w:rPr>
          <w:tab/>
        </w:r>
        <w:r w:rsidR="00F96ACD" w:rsidRPr="000B4633">
          <w:rPr>
            <w:rStyle w:val="Hyperlink"/>
            <w:noProof/>
          </w:rPr>
          <w:t>Publication of Pilot Documents</w:t>
        </w:r>
        <w:r w:rsidR="00F96ACD">
          <w:rPr>
            <w:noProof/>
            <w:webHidden/>
          </w:rPr>
          <w:tab/>
        </w:r>
        <w:r w:rsidR="00F96ACD">
          <w:rPr>
            <w:noProof/>
            <w:webHidden/>
          </w:rPr>
          <w:fldChar w:fldCharType="begin"/>
        </w:r>
        <w:r w:rsidR="00F96ACD">
          <w:rPr>
            <w:noProof/>
            <w:webHidden/>
          </w:rPr>
          <w:instrText xml:space="preserve"> PAGEREF _Toc431373786 \h </w:instrText>
        </w:r>
        <w:r w:rsidR="00F96ACD">
          <w:rPr>
            <w:noProof/>
            <w:webHidden/>
          </w:rPr>
        </w:r>
        <w:r w:rsidR="00F96ACD">
          <w:rPr>
            <w:noProof/>
            <w:webHidden/>
          </w:rPr>
          <w:fldChar w:fldCharType="separate"/>
        </w:r>
        <w:r w:rsidR="00F96ACD">
          <w:rPr>
            <w:noProof/>
            <w:webHidden/>
          </w:rPr>
          <w:t>7</w:t>
        </w:r>
        <w:r w:rsidR="00F96ACD">
          <w:rPr>
            <w:noProof/>
            <w:webHidden/>
          </w:rPr>
          <w:fldChar w:fldCharType="end"/>
        </w:r>
      </w:hyperlink>
    </w:p>
    <w:p w:rsidR="00F96ACD" w:rsidRDefault="001B41E6" w:rsidP="00F96ACD">
      <w:pPr>
        <w:pStyle w:val="TOC1"/>
        <w:tabs>
          <w:tab w:val="left" w:pos="630"/>
          <w:tab w:val="right" w:leader="dot" w:pos="9753"/>
        </w:tabs>
        <w:spacing w:beforeLines="50" w:before="120" w:afterLines="50" w:after="120"/>
        <w:rPr>
          <w:rFonts w:asciiTheme="minorHAnsi" w:hAnsiTheme="minorHAnsi" w:cstheme="minorBidi"/>
          <w:noProof/>
          <w:kern w:val="2"/>
          <w:sz w:val="21"/>
          <w:szCs w:val="22"/>
          <w:lang w:eastAsia="ja-JP"/>
        </w:rPr>
      </w:pPr>
      <w:hyperlink w:anchor="_Toc431373787" w:history="1">
        <w:r w:rsidR="00F96ACD" w:rsidRPr="000B4633">
          <w:rPr>
            <w:rStyle w:val="Hyperlink"/>
            <w:noProof/>
          </w:rPr>
          <w:t>4.0</w:t>
        </w:r>
        <w:r w:rsidR="00F96ACD">
          <w:rPr>
            <w:rFonts w:asciiTheme="minorHAnsi" w:hAnsiTheme="minorHAnsi" w:cstheme="minorBidi"/>
            <w:noProof/>
            <w:kern w:val="2"/>
            <w:sz w:val="21"/>
            <w:szCs w:val="22"/>
            <w:lang w:eastAsia="ja-JP"/>
          </w:rPr>
          <w:tab/>
        </w:r>
        <w:r w:rsidR="00F96ACD" w:rsidRPr="000B4633">
          <w:rPr>
            <w:rStyle w:val="Hyperlink"/>
            <w:noProof/>
            <w:shd w:val="clear" w:color="auto" w:fill="FFFFFF"/>
          </w:rPr>
          <w:t>Management of the IMDRF NCAR Exchange Program</w:t>
        </w:r>
        <w:r w:rsidR="00F96ACD">
          <w:rPr>
            <w:noProof/>
            <w:webHidden/>
          </w:rPr>
          <w:tab/>
        </w:r>
        <w:r w:rsidR="00F96ACD">
          <w:rPr>
            <w:noProof/>
            <w:webHidden/>
          </w:rPr>
          <w:fldChar w:fldCharType="begin"/>
        </w:r>
        <w:r w:rsidR="00F96ACD">
          <w:rPr>
            <w:noProof/>
            <w:webHidden/>
          </w:rPr>
          <w:instrText xml:space="preserve"> PAGEREF _Toc431373787 \h </w:instrText>
        </w:r>
        <w:r w:rsidR="00F96ACD">
          <w:rPr>
            <w:noProof/>
            <w:webHidden/>
          </w:rPr>
        </w:r>
        <w:r w:rsidR="00F96ACD">
          <w:rPr>
            <w:noProof/>
            <w:webHidden/>
          </w:rPr>
          <w:fldChar w:fldCharType="separate"/>
        </w:r>
        <w:r w:rsidR="00F96ACD">
          <w:rPr>
            <w:noProof/>
            <w:webHidden/>
          </w:rPr>
          <w:t>7</w:t>
        </w:r>
        <w:r w:rsidR="00F96ACD">
          <w:rPr>
            <w:noProof/>
            <w:webHidden/>
          </w:rPr>
          <w:fldChar w:fldCharType="end"/>
        </w:r>
      </w:hyperlink>
    </w:p>
    <w:p w:rsidR="00F96ACD" w:rsidRDefault="001B41E6" w:rsidP="00F96ACD">
      <w:pPr>
        <w:pStyle w:val="TOC2"/>
        <w:tabs>
          <w:tab w:val="left" w:pos="840"/>
          <w:tab w:val="right" w:leader="dot" w:pos="9753"/>
        </w:tabs>
        <w:spacing w:beforeLines="50" w:before="120" w:afterLines="50" w:after="120"/>
        <w:rPr>
          <w:rFonts w:asciiTheme="minorHAnsi" w:hAnsiTheme="minorHAnsi" w:cstheme="minorBidi"/>
          <w:noProof/>
          <w:kern w:val="2"/>
          <w:sz w:val="21"/>
          <w:szCs w:val="22"/>
          <w:lang w:eastAsia="ja-JP"/>
        </w:rPr>
      </w:pPr>
      <w:hyperlink w:anchor="_Toc431373788" w:history="1">
        <w:r w:rsidR="00F96ACD" w:rsidRPr="000B4633">
          <w:rPr>
            <w:rStyle w:val="Hyperlink"/>
            <w:noProof/>
          </w:rPr>
          <w:t>4.1</w:t>
        </w:r>
        <w:r w:rsidR="00F96ACD">
          <w:rPr>
            <w:rFonts w:asciiTheme="minorHAnsi" w:hAnsiTheme="minorHAnsi" w:cstheme="minorBidi"/>
            <w:noProof/>
            <w:kern w:val="2"/>
            <w:sz w:val="21"/>
            <w:szCs w:val="22"/>
            <w:lang w:eastAsia="ja-JP"/>
          </w:rPr>
          <w:tab/>
        </w:r>
        <w:r w:rsidR="00F96ACD" w:rsidRPr="000B4633">
          <w:rPr>
            <w:rStyle w:val="Hyperlink"/>
            <w:noProof/>
          </w:rPr>
          <w:t>Role of NCAR Secretariat</w:t>
        </w:r>
        <w:r w:rsidR="00F96ACD">
          <w:rPr>
            <w:noProof/>
            <w:webHidden/>
          </w:rPr>
          <w:tab/>
        </w:r>
        <w:r w:rsidR="00F96ACD">
          <w:rPr>
            <w:noProof/>
            <w:webHidden/>
          </w:rPr>
          <w:fldChar w:fldCharType="begin"/>
        </w:r>
        <w:r w:rsidR="00F96ACD">
          <w:rPr>
            <w:noProof/>
            <w:webHidden/>
          </w:rPr>
          <w:instrText xml:space="preserve"> PAGEREF _Toc431373788 \h </w:instrText>
        </w:r>
        <w:r w:rsidR="00F96ACD">
          <w:rPr>
            <w:noProof/>
            <w:webHidden/>
          </w:rPr>
        </w:r>
        <w:r w:rsidR="00F96ACD">
          <w:rPr>
            <w:noProof/>
            <w:webHidden/>
          </w:rPr>
          <w:fldChar w:fldCharType="separate"/>
        </w:r>
        <w:r w:rsidR="00F96ACD">
          <w:rPr>
            <w:noProof/>
            <w:webHidden/>
          </w:rPr>
          <w:t>7</w:t>
        </w:r>
        <w:r w:rsidR="00F96ACD">
          <w:rPr>
            <w:noProof/>
            <w:webHidden/>
          </w:rPr>
          <w:fldChar w:fldCharType="end"/>
        </w:r>
      </w:hyperlink>
    </w:p>
    <w:p w:rsidR="00F96ACD" w:rsidRDefault="001B41E6" w:rsidP="00F96ACD">
      <w:pPr>
        <w:pStyle w:val="TOC2"/>
        <w:tabs>
          <w:tab w:val="left" w:pos="840"/>
          <w:tab w:val="right" w:leader="dot" w:pos="9753"/>
        </w:tabs>
        <w:spacing w:beforeLines="50" w:before="120" w:afterLines="50" w:after="120"/>
        <w:rPr>
          <w:rFonts w:asciiTheme="minorHAnsi" w:hAnsiTheme="minorHAnsi" w:cstheme="minorBidi"/>
          <w:noProof/>
          <w:kern w:val="2"/>
          <w:sz w:val="21"/>
          <w:szCs w:val="22"/>
          <w:lang w:eastAsia="ja-JP"/>
        </w:rPr>
      </w:pPr>
      <w:hyperlink w:anchor="_Toc431373789" w:history="1">
        <w:r w:rsidR="00F96ACD" w:rsidRPr="000B4633">
          <w:rPr>
            <w:rStyle w:val="Hyperlink"/>
            <w:noProof/>
          </w:rPr>
          <w:t>4.2</w:t>
        </w:r>
        <w:r w:rsidR="00F96ACD">
          <w:rPr>
            <w:rFonts w:asciiTheme="minorHAnsi" w:hAnsiTheme="minorHAnsi" w:cstheme="minorBidi"/>
            <w:noProof/>
            <w:kern w:val="2"/>
            <w:sz w:val="21"/>
            <w:szCs w:val="22"/>
            <w:lang w:eastAsia="ja-JP"/>
          </w:rPr>
          <w:tab/>
        </w:r>
        <w:r w:rsidR="00F96ACD" w:rsidRPr="000B4633">
          <w:rPr>
            <w:rStyle w:val="Hyperlink"/>
            <w:noProof/>
          </w:rPr>
          <w:t>Role of the Management Committee</w:t>
        </w:r>
        <w:r w:rsidR="00F96ACD">
          <w:rPr>
            <w:noProof/>
            <w:webHidden/>
          </w:rPr>
          <w:tab/>
        </w:r>
        <w:r w:rsidR="00F96ACD">
          <w:rPr>
            <w:noProof/>
            <w:webHidden/>
          </w:rPr>
          <w:fldChar w:fldCharType="begin"/>
        </w:r>
        <w:r w:rsidR="00F96ACD">
          <w:rPr>
            <w:noProof/>
            <w:webHidden/>
          </w:rPr>
          <w:instrText xml:space="preserve"> PAGEREF _Toc431373789 \h </w:instrText>
        </w:r>
        <w:r w:rsidR="00F96ACD">
          <w:rPr>
            <w:noProof/>
            <w:webHidden/>
          </w:rPr>
        </w:r>
        <w:r w:rsidR="00F96ACD">
          <w:rPr>
            <w:noProof/>
            <w:webHidden/>
          </w:rPr>
          <w:fldChar w:fldCharType="separate"/>
        </w:r>
        <w:r w:rsidR="00F96ACD">
          <w:rPr>
            <w:noProof/>
            <w:webHidden/>
          </w:rPr>
          <w:t>7</w:t>
        </w:r>
        <w:r w:rsidR="00F96ACD">
          <w:rPr>
            <w:noProof/>
            <w:webHidden/>
          </w:rPr>
          <w:fldChar w:fldCharType="end"/>
        </w:r>
      </w:hyperlink>
    </w:p>
    <w:p w:rsidR="005219B9" w:rsidRDefault="00803C1E" w:rsidP="00803C1E">
      <w:pPr>
        <w:pStyle w:val="Heading4"/>
        <w:spacing w:beforeLines="50" w:before="120" w:afterLines="50" w:after="120"/>
      </w:pPr>
      <w:r>
        <w:fldChar w:fldCharType="end"/>
      </w:r>
      <w:r w:rsidR="00825ACA">
        <w:br w:type="page"/>
      </w:r>
    </w:p>
    <w:p w:rsidR="005219B9" w:rsidRDefault="006670F7">
      <w:pPr>
        <w:pStyle w:val="Heading1"/>
      </w:pPr>
      <w:bookmarkStart w:id="2" w:name="_Toc431373778"/>
      <w:r w:rsidRPr="002077CB">
        <w:rPr>
          <w:rStyle w:val="En-tte6"/>
        </w:rPr>
        <w:lastRenderedPageBreak/>
        <w:t>Executive Summary</w:t>
      </w:r>
      <w:bookmarkEnd w:id="2"/>
    </w:p>
    <w:p w:rsidR="006670F7" w:rsidRDefault="006670F7" w:rsidP="006670F7">
      <w:pPr>
        <w:pStyle w:val="Corpsdutexte0"/>
        <w:shd w:val="clear" w:color="auto" w:fill="auto"/>
        <w:spacing w:before="0" w:after="120" w:line="274" w:lineRule="exact"/>
        <w:ind w:left="20" w:right="220" w:firstLine="0"/>
        <w:jc w:val="both"/>
        <w:rPr>
          <w:rStyle w:val="Corpsdutexte"/>
        </w:rPr>
      </w:pPr>
      <w:r>
        <w:rPr>
          <w:rStyle w:val="Corpsdutexte"/>
        </w:rPr>
        <w:t>The National Competent Authorities Report</w:t>
      </w:r>
      <w:r w:rsidRPr="00766CDF">
        <w:rPr>
          <w:rStyle w:val="Corpsdutexte"/>
          <w:lang w:val="en-GB"/>
        </w:rPr>
        <w:t xml:space="preserve"> (</w:t>
      </w:r>
      <w:r>
        <w:rPr>
          <w:rStyle w:val="Corpsdutexte"/>
          <w:lang w:val="en-GB"/>
        </w:rPr>
        <w:t>NCAR</w:t>
      </w:r>
      <w:r w:rsidRPr="00766CDF">
        <w:rPr>
          <w:rStyle w:val="Corpsdutexte"/>
          <w:lang w:val="en-GB"/>
        </w:rPr>
        <w:t xml:space="preserve">) </w:t>
      </w:r>
      <w:r>
        <w:rPr>
          <w:rStyle w:val="Corpsdutexte"/>
          <w:lang w:val="en-GB"/>
        </w:rPr>
        <w:t xml:space="preserve">Exchange Program </w:t>
      </w:r>
      <w:r>
        <w:rPr>
          <w:rStyle w:val="Corpsdutexte"/>
        </w:rPr>
        <w:t xml:space="preserve">document IMDRF/NCAR WG N14 FINAL: 2015 was adopted by IMDRF Management Committee (MC) at IMDRF-7 session in March 2015. </w:t>
      </w:r>
    </w:p>
    <w:p w:rsidR="006670F7" w:rsidRDefault="006670F7" w:rsidP="006670F7">
      <w:pPr>
        <w:pStyle w:val="Corpsdutexte0"/>
        <w:shd w:val="clear" w:color="auto" w:fill="auto"/>
        <w:spacing w:before="0" w:after="120" w:line="274" w:lineRule="exact"/>
        <w:ind w:left="20" w:right="220" w:firstLine="0"/>
        <w:jc w:val="both"/>
        <w:rPr>
          <w:rStyle w:val="Corpsdutexte"/>
        </w:rPr>
      </w:pPr>
      <w:r>
        <w:rPr>
          <w:rStyle w:val="Corpsdutexte"/>
        </w:rPr>
        <w:t>The IMDRF NCAR Exchange Program will be used to exchange information relating to reportable events or potential trends that individual authorities have observed in their jurisdictions, but have not yet resulted in recalls or Field Safety Corrective Actions (FSCAs).</w:t>
      </w:r>
    </w:p>
    <w:p w:rsidR="006670F7" w:rsidRDefault="006670F7" w:rsidP="006670F7">
      <w:pPr>
        <w:pStyle w:val="Corpsdutexte0"/>
        <w:shd w:val="clear" w:color="auto" w:fill="auto"/>
        <w:spacing w:before="0" w:after="120" w:line="274" w:lineRule="exact"/>
        <w:ind w:left="20" w:right="220" w:firstLine="0"/>
        <w:jc w:val="both"/>
        <w:rPr>
          <w:rStyle w:val="Corpsdutexte"/>
        </w:rPr>
      </w:pPr>
    </w:p>
    <w:p w:rsidR="006670F7" w:rsidRDefault="006670F7" w:rsidP="006670F7">
      <w:pPr>
        <w:pStyle w:val="Corpsdutexte0"/>
        <w:shd w:val="clear" w:color="auto" w:fill="auto"/>
        <w:spacing w:before="0" w:after="120" w:line="274" w:lineRule="exact"/>
        <w:ind w:left="20" w:right="220" w:firstLine="0"/>
        <w:jc w:val="both"/>
      </w:pPr>
      <w:r>
        <w:rPr>
          <w:rStyle w:val="Corpsdutexte"/>
        </w:rPr>
        <w:t xml:space="preserve">The NCAR Working </w:t>
      </w:r>
      <w:r w:rsidRPr="008430A4">
        <w:rPr>
          <w:rStyle w:val="Corpsdutexte"/>
        </w:rPr>
        <w:t>Group</w:t>
      </w:r>
      <w:r w:rsidRPr="008430A4">
        <w:rPr>
          <w:rStyle w:val="FootnoteReference"/>
        </w:rPr>
        <w:footnoteReference w:id="1"/>
      </w:r>
      <w:r w:rsidRPr="008430A4">
        <w:rPr>
          <w:rStyle w:val="Corpsdutexte"/>
        </w:rPr>
        <w:t xml:space="preserve"> to</w:t>
      </w:r>
      <w:r>
        <w:rPr>
          <w:rStyle w:val="Corpsdutexte"/>
        </w:rPr>
        <w:t xml:space="preserve"> this point has accomplished the following:</w:t>
      </w:r>
    </w:p>
    <w:p w:rsidR="006670F7" w:rsidRDefault="006670F7" w:rsidP="006670F7">
      <w:pPr>
        <w:pStyle w:val="Corpsdutexte0"/>
        <w:numPr>
          <w:ilvl w:val="4"/>
          <w:numId w:val="7"/>
        </w:numPr>
        <w:shd w:val="clear" w:color="auto" w:fill="auto"/>
        <w:tabs>
          <w:tab w:val="left" w:pos="702"/>
        </w:tabs>
        <w:spacing w:before="0" w:after="120" w:line="278" w:lineRule="exact"/>
        <w:ind w:left="740" w:right="220"/>
        <w:jc w:val="both"/>
      </w:pPr>
      <w:r>
        <w:rPr>
          <w:rStyle w:val="Corpsdutexte"/>
        </w:rPr>
        <w:t>Established the NCAR Exchange Guidelines, including the Exchange Criteria, adopted by the Management Committee in March 2015</w:t>
      </w:r>
      <w:r>
        <w:rPr>
          <w:rStyle w:val="FootnoteReference"/>
        </w:rPr>
        <w:footnoteReference w:id="2"/>
      </w:r>
      <w:r>
        <w:rPr>
          <w:rStyle w:val="Corpsdutexte"/>
        </w:rPr>
        <w:t>;</w:t>
      </w:r>
    </w:p>
    <w:p w:rsidR="006670F7" w:rsidRDefault="006670F7" w:rsidP="006670F7">
      <w:pPr>
        <w:pStyle w:val="Corpsdutexte0"/>
        <w:numPr>
          <w:ilvl w:val="4"/>
          <w:numId w:val="7"/>
        </w:numPr>
        <w:shd w:val="clear" w:color="auto" w:fill="auto"/>
        <w:tabs>
          <w:tab w:val="left" w:pos="726"/>
        </w:tabs>
        <w:spacing w:before="0" w:after="120" w:line="274" w:lineRule="exact"/>
        <w:ind w:left="740" w:right="220"/>
        <w:jc w:val="both"/>
      </w:pPr>
      <w:r>
        <w:rPr>
          <w:rStyle w:val="Corpsdutexte"/>
        </w:rPr>
        <w:t>Established the NCAR Report Form adopted by the Management Committee (MC) in March 2015</w:t>
      </w:r>
      <w:r>
        <w:rPr>
          <w:rStyle w:val="FootnoteReference"/>
        </w:rPr>
        <w:footnoteReference w:id="3"/>
      </w:r>
      <w:r>
        <w:rPr>
          <w:rStyle w:val="Corpsdutexte"/>
        </w:rPr>
        <w:t>.</w:t>
      </w:r>
    </w:p>
    <w:p w:rsidR="006670F7" w:rsidRDefault="006670F7" w:rsidP="006670F7">
      <w:pPr>
        <w:pStyle w:val="Corpsdutexte0"/>
        <w:shd w:val="clear" w:color="auto" w:fill="auto"/>
        <w:spacing w:before="0" w:after="120" w:line="274" w:lineRule="exact"/>
        <w:ind w:right="220" w:firstLine="0"/>
        <w:jc w:val="both"/>
        <w:rPr>
          <w:rStyle w:val="Corpsdutexte"/>
        </w:rPr>
      </w:pPr>
    </w:p>
    <w:p w:rsidR="006670F7" w:rsidRDefault="006670F7" w:rsidP="006670F7">
      <w:pPr>
        <w:pStyle w:val="Corpsdutexte0"/>
        <w:shd w:val="clear" w:color="auto" w:fill="auto"/>
        <w:spacing w:before="0" w:after="120" w:line="274" w:lineRule="exact"/>
        <w:ind w:right="220" w:firstLine="0"/>
        <w:jc w:val="both"/>
      </w:pPr>
      <w:r>
        <w:rPr>
          <w:rStyle w:val="Corpsdutexte"/>
        </w:rPr>
        <w:t xml:space="preserve">Further IMDRF piloting is to be conducted with the following </w:t>
      </w:r>
      <w:r>
        <w:t>general</w:t>
      </w:r>
      <w:r>
        <w:rPr>
          <w:rStyle w:val="Corpsdutexte"/>
        </w:rPr>
        <w:t xml:space="preserve"> objective:</w:t>
      </w:r>
    </w:p>
    <w:p w:rsidR="006670F7" w:rsidRDefault="006670F7" w:rsidP="006670F7">
      <w:pPr>
        <w:pStyle w:val="Corpsdutexte0"/>
        <w:numPr>
          <w:ilvl w:val="0"/>
          <w:numId w:val="8"/>
        </w:numPr>
        <w:shd w:val="clear" w:color="auto" w:fill="auto"/>
        <w:spacing w:before="0" w:after="120" w:line="317" w:lineRule="exact"/>
        <w:ind w:right="220"/>
        <w:jc w:val="both"/>
        <w:rPr>
          <w:rStyle w:val="Corpsdutexte"/>
        </w:rPr>
      </w:pPr>
      <w:r>
        <w:rPr>
          <w:rStyle w:val="Corpsdutexte"/>
        </w:rPr>
        <w:t xml:space="preserve">To develop implementing materials for support of the proper functioning of the new NCAR Exchange </w:t>
      </w:r>
      <w:r>
        <w:rPr>
          <w:rStyle w:val="Corpsdutexte"/>
          <w:lang w:val="en-GB"/>
        </w:rPr>
        <w:t>Program</w:t>
      </w:r>
      <w:r>
        <w:rPr>
          <w:rStyle w:val="Corpsdutexte"/>
        </w:rPr>
        <w:t>.</w:t>
      </w:r>
    </w:p>
    <w:p w:rsidR="006670F7" w:rsidRDefault="006670F7" w:rsidP="006670F7">
      <w:pPr>
        <w:pStyle w:val="Corpsdutexte0"/>
        <w:numPr>
          <w:ilvl w:val="0"/>
          <w:numId w:val="8"/>
        </w:numPr>
        <w:shd w:val="clear" w:color="auto" w:fill="auto"/>
        <w:spacing w:before="0" w:line="317" w:lineRule="exact"/>
        <w:ind w:right="220"/>
        <w:jc w:val="both"/>
        <w:rPr>
          <w:rStyle w:val="Corpsdutexte"/>
        </w:rPr>
      </w:pPr>
      <w:r>
        <w:rPr>
          <w:rStyle w:val="Corpsdutexte"/>
        </w:rPr>
        <w:t xml:space="preserve">To test in real conditions the use of the new exchange criteria and the new NCAR form from a regulatory perspective when applying to multiple participating jurisdictions using real NCAR submissions </w:t>
      </w:r>
      <w:r w:rsidRPr="00027E62">
        <w:rPr>
          <w:rStyle w:val="Corpsdutexte"/>
        </w:rPr>
        <w:t xml:space="preserve">based on </w:t>
      </w:r>
      <w:r>
        <w:rPr>
          <w:rStyle w:val="Corpsdutexte"/>
        </w:rPr>
        <w:t>historical cases.</w:t>
      </w:r>
    </w:p>
    <w:p w:rsidR="006670F7" w:rsidRDefault="006670F7" w:rsidP="006670F7">
      <w:pPr>
        <w:pStyle w:val="Corpsdutexte0"/>
        <w:shd w:val="clear" w:color="auto" w:fill="auto"/>
        <w:spacing w:before="0" w:after="198" w:line="210" w:lineRule="exact"/>
        <w:ind w:left="20" w:right="220" w:firstLine="0"/>
        <w:jc w:val="both"/>
        <w:rPr>
          <w:rStyle w:val="Corpsdutexte"/>
        </w:rPr>
      </w:pPr>
    </w:p>
    <w:p w:rsidR="006670F7" w:rsidRDefault="006670F7" w:rsidP="006670F7">
      <w:pPr>
        <w:pStyle w:val="Corpsdutexte0"/>
        <w:shd w:val="clear" w:color="auto" w:fill="auto"/>
        <w:spacing w:before="0" w:after="198" w:line="210" w:lineRule="exact"/>
        <w:ind w:left="20" w:right="220" w:firstLine="0"/>
        <w:jc w:val="both"/>
      </w:pPr>
      <w:r>
        <w:rPr>
          <w:rStyle w:val="Corpsdutexte"/>
        </w:rPr>
        <w:t>The proposed timeline for this pilot is described below.</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65"/>
        <w:gridCol w:w="2424"/>
      </w:tblGrid>
      <w:tr w:rsidR="006670F7" w:rsidTr="005010D2">
        <w:trPr>
          <w:trHeight w:hRule="exact" w:val="691"/>
          <w:jc w:val="center"/>
        </w:trPr>
        <w:tc>
          <w:tcPr>
            <w:tcW w:w="5165" w:type="dxa"/>
            <w:tcBorders>
              <w:top w:val="single" w:sz="4" w:space="0" w:color="auto"/>
              <w:left w:val="single" w:sz="4" w:space="0" w:color="auto"/>
            </w:tcBorders>
            <w:shd w:val="clear" w:color="auto" w:fill="FFFFFF"/>
            <w:vAlign w:val="center"/>
          </w:tcPr>
          <w:p w:rsidR="006670F7" w:rsidRDefault="006670F7" w:rsidP="005010D2">
            <w:pPr>
              <w:pStyle w:val="Corpsdutexte0"/>
              <w:framePr w:w="7589" w:wrap="notBeside" w:vAnchor="text" w:hAnchor="text" w:xAlign="center" w:y="1"/>
              <w:shd w:val="clear" w:color="auto" w:fill="auto"/>
              <w:spacing w:before="0" w:line="210" w:lineRule="exact"/>
              <w:ind w:left="120" w:firstLine="0"/>
            </w:pPr>
            <w:r>
              <w:rPr>
                <w:rStyle w:val="Corpsdutexte"/>
              </w:rPr>
              <w:t>Development of implementing materials</w:t>
            </w:r>
          </w:p>
        </w:tc>
        <w:tc>
          <w:tcPr>
            <w:tcW w:w="2424" w:type="dxa"/>
            <w:tcBorders>
              <w:top w:val="single" w:sz="4" w:space="0" w:color="auto"/>
              <w:left w:val="single" w:sz="4" w:space="0" w:color="auto"/>
              <w:right w:val="single" w:sz="4" w:space="0" w:color="auto"/>
            </w:tcBorders>
            <w:shd w:val="clear" w:color="auto" w:fill="FFFFFF"/>
            <w:vAlign w:val="center"/>
          </w:tcPr>
          <w:p w:rsidR="006670F7" w:rsidRDefault="006670F7" w:rsidP="005010D2">
            <w:pPr>
              <w:pStyle w:val="Corpsdutexte0"/>
              <w:framePr w:w="7589" w:wrap="notBeside" w:vAnchor="text" w:hAnchor="text" w:xAlign="center" w:y="1"/>
              <w:shd w:val="clear" w:color="auto" w:fill="auto"/>
              <w:spacing w:before="0" w:line="210" w:lineRule="exact"/>
              <w:ind w:left="120" w:firstLine="0"/>
            </w:pPr>
            <w:r>
              <w:rPr>
                <w:rStyle w:val="Corpsdutexte"/>
              </w:rPr>
              <w:t>June to September 2015</w:t>
            </w:r>
          </w:p>
        </w:tc>
      </w:tr>
      <w:tr w:rsidR="006670F7" w:rsidTr="005010D2">
        <w:trPr>
          <w:trHeight w:hRule="exact" w:val="682"/>
          <w:jc w:val="center"/>
        </w:trPr>
        <w:tc>
          <w:tcPr>
            <w:tcW w:w="5165" w:type="dxa"/>
            <w:tcBorders>
              <w:top w:val="single" w:sz="4" w:space="0" w:color="auto"/>
              <w:left w:val="single" w:sz="4" w:space="0" w:color="auto"/>
            </w:tcBorders>
            <w:shd w:val="clear" w:color="auto" w:fill="FFFFFF"/>
            <w:vAlign w:val="center"/>
          </w:tcPr>
          <w:p w:rsidR="006670F7" w:rsidRDefault="006670F7" w:rsidP="005010D2">
            <w:pPr>
              <w:pStyle w:val="Corpsdutexte0"/>
              <w:framePr w:w="7589" w:wrap="notBeside" w:vAnchor="text" w:hAnchor="text" w:xAlign="center" w:y="1"/>
              <w:shd w:val="clear" w:color="auto" w:fill="auto"/>
              <w:spacing w:before="0" w:line="210" w:lineRule="exact"/>
              <w:ind w:left="120" w:firstLine="0"/>
            </w:pPr>
            <w:r>
              <w:rPr>
                <w:rStyle w:val="Corpsdutexte"/>
              </w:rPr>
              <w:t>Initiation of pilot</w:t>
            </w:r>
          </w:p>
        </w:tc>
        <w:tc>
          <w:tcPr>
            <w:tcW w:w="2424" w:type="dxa"/>
            <w:tcBorders>
              <w:top w:val="single" w:sz="4" w:space="0" w:color="auto"/>
              <w:left w:val="single" w:sz="4" w:space="0" w:color="auto"/>
              <w:right w:val="single" w:sz="4" w:space="0" w:color="auto"/>
            </w:tcBorders>
            <w:shd w:val="clear" w:color="auto" w:fill="FFFFFF"/>
            <w:vAlign w:val="center"/>
          </w:tcPr>
          <w:p w:rsidR="006670F7" w:rsidRDefault="006670F7" w:rsidP="005010D2">
            <w:pPr>
              <w:pStyle w:val="Corpsdutexte0"/>
              <w:framePr w:w="7589" w:wrap="notBeside" w:vAnchor="text" w:hAnchor="text" w:xAlign="center" w:y="1"/>
              <w:shd w:val="clear" w:color="auto" w:fill="auto"/>
              <w:spacing w:before="0" w:line="210" w:lineRule="exact"/>
              <w:ind w:left="120" w:firstLine="0"/>
            </w:pPr>
            <w:r>
              <w:rPr>
                <w:rStyle w:val="Corpsdutexte"/>
              </w:rPr>
              <w:t>beginning-October 2015</w:t>
            </w:r>
          </w:p>
        </w:tc>
      </w:tr>
      <w:tr w:rsidR="006670F7" w:rsidTr="005010D2">
        <w:trPr>
          <w:trHeight w:hRule="exact" w:val="691"/>
          <w:jc w:val="center"/>
        </w:trPr>
        <w:tc>
          <w:tcPr>
            <w:tcW w:w="5165" w:type="dxa"/>
            <w:tcBorders>
              <w:top w:val="single" w:sz="4" w:space="0" w:color="auto"/>
              <w:left w:val="single" w:sz="4" w:space="0" w:color="auto"/>
              <w:bottom w:val="single" w:sz="4" w:space="0" w:color="auto"/>
            </w:tcBorders>
            <w:shd w:val="clear" w:color="auto" w:fill="FFFFFF"/>
            <w:vAlign w:val="center"/>
          </w:tcPr>
          <w:p w:rsidR="006670F7" w:rsidRDefault="006670F7" w:rsidP="005010D2">
            <w:pPr>
              <w:pStyle w:val="Corpsdutexte0"/>
              <w:framePr w:w="7589" w:wrap="notBeside" w:vAnchor="text" w:hAnchor="text" w:xAlign="center" w:y="1"/>
              <w:shd w:val="clear" w:color="auto" w:fill="auto"/>
              <w:spacing w:before="0" w:line="210" w:lineRule="exact"/>
              <w:ind w:left="120" w:firstLine="0"/>
            </w:pPr>
            <w:r>
              <w:rPr>
                <w:rStyle w:val="Corpsdutexte"/>
              </w:rPr>
              <w:t xml:space="preserve">Close of pilot </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center"/>
          </w:tcPr>
          <w:p w:rsidR="006670F7" w:rsidRDefault="006670F7" w:rsidP="005010D2">
            <w:pPr>
              <w:pStyle w:val="Corpsdutexte0"/>
              <w:framePr w:w="7589" w:wrap="notBeside" w:vAnchor="text" w:hAnchor="text" w:xAlign="center" w:y="1"/>
              <w:shd w:val="clear" w:color="auto" w:fill="auto"/>
              <w:spacing w:before="0" w:line="210" w:lineRule="exact"/>
              <w:ind w:left="120" w:firstLine="0"/>
            </w:pPr>
            <w:r>
              <w:rPr>
                <w:rStyle w:val="Corpsdutexte"/>
              </w:rPr>
              <w:t>end-March 2016</w:t>
            </w:r>
          </w:p>
        </w:tc>
      </w:tr>
    </w:tbl>
    <w:p w:rsidR="005219B9" w:rsidRDefault="006670F7" w:rsidP="00803C1E">
      <w:pPr>
        <w:pStyle w:val="Corpsdutexte0"/>
        <w:shd w:val="clear" w:color="auto" w:fill="auto"/>
        <w:spacing w:before="240" w:line="274" w:lineRule="exact"/>
        <w:ind w:right="220" w:firstLine="0"/>
        <w:jc w:val="both"/>
      </w:pPr>
      <w:r>
        <w:br w:type="page"/>
      </w:r>
    </w:p>
    <w:p w:rsidR="005219B9" w:rsidRDefault="006670F7">
      <w:pPr>
        <w:pStyle w:val="Heading1"/>
      </w:pPr>
      <w:bookmarkStart w:id="3" w:name="_Toc431373779"/>
      <w:r>
        <w:lastRenderedPageBreak/>
        <w:t>Background</w:t>
      </w:r>
      <w:bookmarkEnd w:id="3"/>
    </w:p>
    <w:p w:rsidR="00F834DC" w:rsidRDefault="00F834DC" w:rsidP="00F834DC">
      <w:pPr>
        <w:pStyle w:val="Corpsdutexte0"/>
        <w:shd w:val="clear" w:color="auto" w:fill="auto"/>
        <w:spacing w:before="0" w:after="120" w:line="274" w:lineRule="exact"/>
        <w:ind w:left="20" w:right="220" w:firstLine="0"/>
        <w:jc w:val="both"/>
        <w:rPr>
          <w:rStyle w:val="Corpsdutexte"/>
        </w:rPr>
      </w:pPr>
      <w:r>
        <w:rPr>
          <w:rStyle w:val="Corpsdutexte"/>
        </w:rPr>
        <w:t>Launched in 2012, the IMDRF is a multi-lateral voluntary group of global medical device regulators from around the world whose main aim is to achieve convergence among the regulatory environments on participating members in the field of medical devices. Built in the wake of the Global Harmonization Task Force (GHTF), IMDRF was conceived, unlike its predecessor, as a regulators-led forum.</w:t>
      </w:r>
    </w:p>
    <w:p w:rsidR="00F834DC" w:rsidRPr="00E379CC" w:rsidRDefault="00F834DC" w:rsidP="00F834DC">
      <w:pPr>
        <w:pStyle w:val="Corpsdutexte0"/>
        <w:shd w:val="clear" w:color="auto" w:fill="auto"/>
        <w:spacing w:before="0" w:after="120" w:line="274" w:lineRule="exact"/>
        <w:ind w:left="20" w:right="220" w:firstLine="0"/>
        <w:jc w:val="both"/>
      </w:pPr>
      <w:r>
        <w:rPr>
          <w:rStyle w:val="Corpsdutexte"/>
        </w:rPr>
        <w:t>The National Competent Authorities Report</w:t>
      </w:r>
      <w:r w:rsidRPr="00766CDF">
        <w:rPr>
          <w:rStyle w:val="Corpsdutexte"/>
          <w:lang w:val="en-GB"/>
        </w:rPr>
        <w:t xml:space="preserve"> (</w:t>
      </w:r>
      <w:r>
        <w:rPr>
          <w:rStyle w:val="Corpsdutexte"/>
          <w:lang w:val="en-GB"/>
        </w:rPr>
        <w:t>NCAR</w:t>
      </w:r>
      <w:r w:rsidRPr="00766CDF">
        <w:rPr>
          <w:rStyle w:val="Corpsdutexte"/>
          <w:lang w:val="en-GB"/>
        </w:rPr>
        <w:t xml:space="preserve">) </w:t>
      </w:r>
      <w:r>
        <w:rPr>
          <w:rStyle w:val="Corpsdutexte"/>
          <w:lang w:val="en-GB"/>
        </w:rPr>
        <w:t xml:space="preserve">Exchange Program </w:t>
      </w:r>
      <w:r>
        <w:rPr>
          <w:rStyle w:val="Corpsdutexte"/>
        </w:rPr>
        <w:t xml:space="preserve">document was adopted by IMDRF Management Committee (MC) at IMDRF-7 session in March 2015. </w:t>
      </w:r>
      <w:r w:rsidRPr="00EA40F9">
        <w:rPr>
          <w:rStyle w:val="Corpsdutexte"/>
        </w:rPr>
        <w:t xml:space="preserve">The </w:t>
      </w:r>
      <w:r>
        <w:rPr>
          <w:rStyle w:val="Corpsdutexte"/>
        </w:rPr>
        <w:t xml:space="preserve">NCAR Working </w:t>
      </w:r>
      <w:r w:rsidRPr="008430A4">
        <w:rPr>
          <w:rStyle w:val="Corpsdutexte"/>
        </w:rPr>
        <w:t>Group</w:t>
      </w:r>
      <w:r w:rsidRPr="00EA40F9">
        <w:rPr>
          <w:rStyle w:val="Corpsdutexte"/>
        </w:rPr>
        <w:t xml:space="preserve"> to this point has accomplished the following:</w:t>
      </w:r>
    </w:p>
    <w:p w:rsidR="00F834DC" w:rsidRDefault="00F834DC" w:rsidP="00F834DC">
      <w:pPr>
        <w:pStyle w:val="Corpsdutexte0"/>
        <w:numPr>
          <w:ilvl w:val="4"/>
          <w:numId w:val="9"/>
        </w:numPr>
        <w:shd w:val="clear" w:color="auto" w:fill="auto"/>
        <w:tabs>
          <w:tab w:val="left" w:pos="702"/>
        </w:tabs>
        <w:spacing w:before="0" w:after="120" w:line="278" w:lineRule="exact"/>
        <w:ind w:left="740" w:right="220"/>
        <w:jc w:val="both"/>
      </w:pPr>
      <w:r>
        <w:rPr>
          <w:rStyle w:val="Corpsdutexte"/>
        </w:rPr>
        <w:t>Established the NCAR Exchange Guidelines, including the Exchange Criteria, adopted by the Management Committee in March 2015;</w:t>
      </w:r>
    </w:p>
    <w:p w:rsidR="00F834DC" w:rsidRDefault="00F834DC" w:rsidP="00F834DC">
      <w:pPr>
        <w:pStyle w:val="Corpsdutexte0"/>
        <w:numPr>
          <w:ilvl w:val="4"/>
          <w:numId w:val="9"/>
        </w:numPr>
        <w:shd w:val="clear" w:color="auto" w:fill="auto"/>
        <w:tabs>
          <w:tab w:val="left" w:pos="726"/>
        </w:tabs>
        <w:spacing w:before="0" w:after="120" w:line="274" w:lineRule="exact"/>
        <w:ind w:left="740" w:right="220"/>
        <w:jc w:val="both"/>
      </w:pPr>
      <w:r>
        <w:rPr>
          <w:rStyle w:val="Corpsdutexte"/>
        </w:rPr>
        <w:t>Established the NCAR Report Form adopted by the Management Committee in March 2015.</w:t>
      </w:r>
    </w:p>
    <w:p w:rsidR="00F834DC" w:rsidRPr="002077CB" w:rsidRDefault="00F834DC" w:rsidP="00F834DC">
      <w:pPr>
        <w:pStyle w:val="Corpsdutexte0"/>
        <w:shd w:val="clear" w:color="auto" w:fill="auto"/>
        <w:spacing w:before="0" w:line="274" w:lineRule="exact"/>
        <w:ind w:right="220" w:firstLine="0"/>
        <w:jc w:val="both"/>
      </w:pPr>
      <w:r w:rsidRPr="000A6532">
        <w:rPr>
          <w:rStyle w:val="Corpsdutexte"/>
        </w:rPr>
        <w:t>IMDRF pilo</w:t>
      </w:r>
      <w:r>
        <w:rPr>
          <w:rStyle w:val="Corpsdutexte"/>
        </w:rPr>
        <w:t xml:space="preserve">ting is considered </w:t>
      </w:r>
      <w:r w:rsidRPr="001B24D5">
        <w:rPr>
          <w:rStyle w:val="Corpsdutexte"/>
        </w:rPr>
        <w:t xml:space="preserve">necessary to test the </w:t>
      </w:r>
      <w:r>
        <w:rPr>
          <w:rStyle w:val="Corpsdutexte"/>
        </w:rPr>
        <w:t xml:space="preserve">new exchange criteria and the new </w:t>
      </w:r>
      <w:r w:rsidRPr="001B24D5">
        <w:rPr>
          <w:rStyle w:val="Corpsdutexte"/>
        </w:rPr>
        <w:t>NCAR form</w:t>
      </w:r>
      <w:r>
        <w:rPr>
          <w:rStyle w:val="Corpsdutexte"/>
        </w:rPr>
        <w:t>. Participating jurisdictions to the IMDRF NCAR Pilot will perform this test by using real</w:t>
      </w:r>
      <w:r w:rsidRPr="001B24D5">
        <w:rPr>
          <w:rStyle w:val="Corpsdutexte"/>
        </w:rPr>
        <w:t xml:space="preserve"> electronic NCAR </w:t>
      </w:r>
      <w:r>
        <w:rPr>
          <w:rStyle w:val="Corpsdutexte"/>
        </w:rPr>
        <w:t xml:space="preserve">notifications </w:t>
      </w:r>
      <w:r w:rsidRPr="001B24D5">
        <w:rPr>
          <w:rStyle w:val="Corpsdutexte"/>
        </w:rPr>
        <w:t xml:space="preserve">based on </w:t>
      </w:r>
      <w:r>
        <w:rPr>
          <w:rStyle w:val="Corpsdutexte"/>
        </w:rPr>
        <w:t xml:space="preserve">historical </w:t>
      </w:r>
      <w:r w:rsidRPr="001B24D5">
        <w:rPr>
          <w:rStyle w:val="Corpsdutexte"/>
        </w:rPr>
        <w:t>cases</w:t>
      </w:r>
      <w:r>
        <w:rPr>
          <w:rStyle w:val="FootnoteReference"/>
        </w:rPr>
        <w:footnoteReference w:id="4"/>
      </w:r>
      <w:r w:rsidRPr="001B24D5">
        <w:rPr>
          <w:rStyle w:val="Corpsdutexte"/>
        </w:rPr>
        <w:t>.</w:t>
      </w:r>
    </w:p>
    <w:p w:rsidR="005219B9" w:rsidRDefault="005219B9"/>
    <w:p w:rsidR="005219B9" w:rsidRDefault="00F834DC" w:rsidP="00803C1E">
      <w:pPr>
        <w:pStyle w:val="Heading1"/>
        <w:spacing w:before="0"/>
        <w:ind w:left="599" w:hangingChars="213" w:hanging="599"/>
      </w:pPr>
      <w:bookmarkStart w:id="4" w:name="_Toc431373780"/>
      <w:r w:rsidRPr="002077CB">
        <w:rPr>
          <w:rStyle w:val="En-tte6"/>
          <w:sz w:val="28"/>
          <w:szCs w:val="28"/>
        </w:rPr>
        <w:t>NCAR Pilot Implementation Design</w:t>
      </w:r>
      <w:bookmarkEnd w:id="4"/>
    </w:p>
    <w:p w:rsidR="00F834DC" w:rsidRDefault="00F834DC" w:rsidP="00F834DC">
      <w:pPr>
        <w:pStyle w:val="Corpsdutexte0"/>
        <w:shd w:val="clear" w:color="auto" w:fill="auto"/>
        <w:spacing w:before="0" w:line="274" w:lineRule="exact"/>
        <w:ind w:left="20" w:right="220" w:firstLine="0"/>
        <w:jc w:val="both"/>
        <w:rPr>
          <w:rStyle w:val="Corpsdutexte"/>
        </w:rPr>
      </w:pPr>
      <w:r>
        <w:rPr>
          <w:rStyle w:val="Corpsdutexte"/>
        </w:rPr>
        <w:t>The design for the IMDRF NCAR Pilot Implementation includes both administrative and technical components. The sections below provide an overview of the pilot and a description of the pilot study phases.</w:t>
      </w:r>
    </w:p>
    <w:p w:rsidR="00F834DC" w:rsidRDefault="00F834DC" w:rsidP="00F834DC">
      <w:pPr>
        <w:pStyle w:val="Corpsdutexte0"/>
        <w:shd w:val="clear" w:color="auto" w:fill="auto"/>
        <w:spacing w:before="0" w:line="274" w:lineRule="exact"/>
        <w:ind w:left="20" w:right="220" w:firstLine="0"/>
        <w:jc w:val="both"/>
      </w:pPr>
    </w:p>
    <w:p w:rsidR="00F834DC" w:rsidRDefault="00F834DC" w:rsidP="00F834DC">
      <w:pPr>
        <w:pStyle w:val="Corpsdutexte0"/>
        <w:shd w:val="clear" w:color="auto" w:fill="auto"/>
        <w:spacing w:before="0" w:after="120" w:line="274" w:lineRule="exact"/>
        <w:ind w:left="20" w:right="220" w:firstLine="0"/>
        <w:jc w:val="both"/>
        <w:rPr>
          <w:rStyle w:val="Corpsdutexte"/>
        </w:rPr>
      </w:pPr>
      <w:r>
        <w:rPr>
          <w:rStyle w:val="Corpsdutexte"/>
        </w:rPr>
        <w:t>The NCAR Pilot Implementation seeks to work across regulatory jurisdictions:</w:t>
      </w:r>
    </w:p>
    <w:p w:rsidR="00F834DC" w:rsidRDefault="00F834DC" w:rsidP="00F834DC">
      <w:pPr>
        <w:pStyle w:val="Corpsdutexte0"/>
        <w:numPr>
          <w:ilvl w:val="0"/>
          <w:numId w:val="11"/>
        </w:numPr>
        <w:shd w:val="clear" w:color="auto" w:fill="auto"/>
        <w:tabs>
          <w:tab w:val="left" w:pos="740"/>
        </w:tabs>
        <w:spacing w:before="0" w:after="120" w:line="322" w:lineRule="exact"/>
        <w:ind w:left="740" w:right="220"/>
        <w:jc w:val="both"/>
        <w:rPr>
          <w:rStyle w:val="Corpsdutexte"/>
        </w:rPr>
      </w:pPr>
      <w:r>
        <w:rPr>
          <w:rStyle w:val="Corpsdutexte"/>
        </w:rPr>
        <w:t>To develop common practices for NCAR notifications  in accordance with the N14 document and;</w:t>
      </w:r>
    </w:p>
    <w:p w:rsidR="00F834DC" w:rsidRDefault="00F834DC" w:rsidP="00F834DC">
      <w:pPr>
        <w:pStyle w:val="Corpsdutexte0"/>
        <w:numPr>
          <w:ilvl w:val="0"/>
          <w:numId w:val="11"/>
        </w:numPr>
        <w:shd w:val="clear" w:color="auto" w:fill="auto"/>
        <w:tabs>
          <w:tab w:val="left" w:pos="740"/>
        </w:tabs>
        <w:spacing w:before="0" w:after="120" w:line="322" w:lineRule="exact"/>
        <w:ind w:left="740" w:right="220"/>
        <w:jc w:val="both"/>
        <w:rPr>
          <w:rStyle w:val="Corpsdutexte"/>
        </w:rPr>
      </w:pPr>
      <w:r>
        <w:rPr>
          <w:rStyle w:val="Corpsdutexte"/>
        </w:rPr>
        <w:t>To start receiving notifications from the medical device National Competent Authorities (NCAs) using the IMDRF NCAR form.</w:t>
      </w:r>
    </w:p>
    <w:p w:rsidR="00F834DC" w:rsidRDefault="00F834DC" w:rsidP="00F834DC">
      <w:pPr>
        <w:pStyle w:val="Corpsdutexte0"/>
        <w:shd w:val="clear" w:color="auto" w:fill="auto"/>
        <w:spacing w:before="0" w:line="274" w:lineRule="exact"/>
        <w:ind w:right="220" w:firstLine="0"/>
        <w:jc w:val="both"/>
      </w:pPr>
    </w:p>
    <w:p w:rsidR="00F834DC" w:rsidRPr="00803C1E" w:rsidRDefault="00F834DC" w:rsidP="00803C1E">
      <w:pPr>
        <w:pStyle w:val="Heading2"/>
        <w:spacing w:before="0"/>
        <w:ind w:left="508" w:hangingChars="241" w:hanging="508"/>
        <w:rPr>
          <w:sz w:val="21"/>
          <w:szCs w:val="24"/>
          <w:shd w:val="clear" w:color="auto" w:fill="FFFFFF"/>
        </w:rPr>
      </w:pPr>
      <w:bookmarkStart w:id="5" w:name="bookmark26"/>
      <w:bookmarkStart w:id="6" w:name="_Toc427167664"/>
      <w:bookmarkStart w:id="7" w:name="_Toc431373781"/>
      <w:r w:rsidRPr="002077CB">
        <w:rPr>
          <w:rStyle w:val="En-tte7"/>
          <w:szCs w:val="24"/>
        </w:rPr>
        <w:t>Pilot Objectives</w:t>
      </w:r>
      <w:bookmarkEnd w:id="5"/>
      <w:bookmarkEnd w:id="6"/>
      <w:bookmarkEnd w:id="7"/>
    </w:p>
    <w:p w:rsidR="00F834DC" w:rsidRDefault="00F834DC" w:rsidP="00F834DC">
      <w:pPr>
        <w:pStyle w:val="Corpsdutexte0"/>
        <w:shd w:val="clear" w:color="auto" w:fill="auto"/>
        <w:spacing w:before="0" w:after="120" w:line="210" w:lineRule="exact"/>
        <w:ind w:left="20" w:firstLine="0"/>
        <w:jc w:val="both"/>
      </w:pPr>
      <w:r>
        <w:rPr>
          <w:rStyle w:val="Corpsdutexte"/>
        </w:rPr>
        <w:t>The IMDRF NCAR Pilot Plan implementation will be driven by the following objectives:</w:t>
      </w:r>
    </w:p>
    <w:p w:rsidR="00F834DC" w:rsidRDefault="00F834DC" w:rsidP="00F834DC">
      <w:pPr>
        <w:pStyle w:val="Corpsdutexte0"/>
        <w:numPr>
          <w:ilvl w:val="0"/>
          <w:numId w:val="11"/>
        </w:numPr>
        <w:shd w:val="clear" w:color="auto" w:fill="auto"/>
        <w:tabs>
          <w:tab w:val="left" w:pos="740"/>
        </w:tabs>
        <w:spacing w:before="0" w:after="120" w:line="322" w:lineRule="exact"/>
        <w:ind w:left="740" w:right="220"/>
        <w:jc w:val="both"/>
        <w:rPr>
          <w:rStyle w:val="Corpsdutexte"/>
        </w:rPr>
      </w:pPr>
      <w:r>
        <w:rPr>
          <w:rStyle w:val="Corpsdutexte"/>
        </w:rPr>
        <w:t>To provide participating jurisdictions with implementation materials to support the use of new exchange criteria and the new NCAR form and to support the exchanges with the NCAR Secretariat.</w:t>
      </w:r>
      <w:r w:rsidRPr="003B32BB">
        <w:rPr>
          <w:rStyle w:val="Corpsdutexte"/>
        </w:rPr>
        <w:t xml:space="preserve"> </w:t>
      </w:r>
    </w:p>
    <w:p w:rsidR="00F834DC" w:rsidRDefault="00F834DC" w:rsidP="00F834DC">
      <w:pPr>
        <w:pStyle w:val="Corpsdutexte0"/>
        <w:numPr>
          <w:ilvl w:val="0"/>
          <w:numId w:val="11"/>
        </w:numPr>
        <w:shd w:val="clear" w:color="auto" w:fill="auto"/>
        <w:tabs>
          <w:tab w:val="left" w:pos="740"/>
        </w:tabs>
        <w:spacing w:before="0" w:after="120" w:line="322" w:lineRule="exact"/>
        <w:ind w:left="740" w:right="220"/>
        <w:jc w:val="both"/>
        <w:rPr>
          <w:rStyle w:val="Corpsdutexte"/>
        </w:rPr>
      </w:pPr>
      <w:r>
        <w:rPr>
          <w:rStyle w:val="Corpsdutexte"/>
        </w:rPr>
        <w:t>To identify potential challenges in the implementation process of:</w:t>
      </w:r>
    </w:p>
    <w:p w:rsidR="00F834DC" w:rsidRDefault="00F834DC" w:rsidP="00F834DC">
      <w:pPr>
        <w:pStyle w:val="Corpsdutexte0"/>
        <w:shd w:val="clear" w:color="auto" w:fill="auto"/>
        <w:tabs>
          <w:tab w:val="left" w:pos="740"/>
        </w:tabs>
        <w:spacing w:before="0" w:after="120" w:line="322" w:lineRule="exact"/>
        <w:ind w:left="740" w:right="220" w:firstLine="0"/>
        <w:jc w:val="both"/>
        <w:rPr>
          <w:rStyle w:val="Corpsdutexte"/>
        </w:rPr>
      </w:pPr>
      <w:r>
        <w:rPr>
          <w:rStyle w:val="Corpsdutexte"/>
        </w:rPr>
        <w:t>-  The use of the new exchange criteria and the new NCAR form and the management of confidential information;</w:t>
      </w:r>
    </w:p>
    <w:p w:rsidR="00F834DC" w:rsidRDefault="00F834DC" w:rsidP="00F834DC">
      <w:pPr>
        <w:pStyle w:val="Corpsdutexte0"/>
        <w:shd w:val="clear" w:color="auto" w:fill="auto"/>
        <w:tabs>
          <w:tab w:val="left" w:pos="740"/>
        </w:tabs>
        <w:spacing w:before="0" w:after="120" w:line="322" w:lineRule="exact"/>
        <w:ind w:left="740" w:right="220" w:firstLine="0"/>
        <w:jc w:val="both"/>
      </w:pPr>
      <w:r>
        <w:rPr>
          <w:rStyle w:val="Corpsdutexte"/>
        </w:rPr>
        <w:t>- Developing a common approach and best practices on how these can be addressed.</w:t>
      </w:r>
    </w:p>
    <w:p w:rsidR="00F834DC" w:rsidRDefault="00F834DC" w:rsidP="00803C1E">
      <w:pPr>
        <w:pStyle w:val="Corpsdutexte0"/>
        <w:numPr>
          <w:ilvl w:val="0"/>
          <w:numId w:val="11"/>
        </w:numPr>
        <w:shd w:val="clear" w:color="auto" w:fill="auto"/>
        <w:tabs>
          <w:tab w:val="left" w:pos="740"/>
        </w:tabs>
        <w:spacing w:before="0" w:after="120" w:line="322" w:lineRule="exact"/>
        <w:ind w:left="740" w:right="220"/>
        <w:jc w:val="both"/>
        <w:rPr>
          <w:rStyle w:val="Corpsdutexte"/>
        </w:rPr>
      </w:pPr>
      <w:r>
        <w:rPr>
          <w:rStyle w:val="Corpsdutexte"/>
        </w:rPr>
        <w:lastRenderedPageBreak/>
        <w:t xml:space="preserve">To facilitate the transfer from the current GHTF NCAR Exchange </w:t>
      </w:r>
      <w:r w:rsidRPr="001645D1">
        <w:rPr>
          <w:rStyle w:val="Corpsdutexte"/>
        </w:rPr>
        <w:t>Program</w:t>
      </w:r>
      <w:r>
        <w:rPr>
          <w:rStyle w:val="Corpsdutexte"/>
        </w:rPr>
        <w:t xml:space="preserve"> to the IMDRF Exchange </w:t>
      </w:r>
      <w:r w:rsidRPr="001645D1">
        <w:rPr>
          <w:rStyle w:val="Corpsdutexte"/>
        </w:rPr>
        <w:t>Program</w:t>
      </w:r>
      <w:r>
        <w:rPr>
          <w:rStyle w:val="Corpsdutexte"/>
        </w:rPr>
        <w:t>.</w:t>
      </w:r>
      <w:bookmarkStart w:id="8" w:name="bookmark28"/>
    </w:p>
    <w:p w:rsidR="00803C1E" w:rsidRPr="001645D1" w:rsidRDefault="00803C1E" w:rsidP="00803C1E">
      <w:pPr>
        <w:pStyle w:val="Corpsdutexte0"/>
        <w:shd w:val="clear" w:color="auto" w:fill="auto"/>
        <w:tabs>
          <w:tab w:val="left" w:pos="740"/>
        </w:tabs>
        <w:spacing w:before="0" w:line="322" w:lineRule="exact"/>
        <w:ind w:left="380" w:right="221" w:firstLine="0"/>
        <w:jc w:val="both"/>
        <w:rPr>
          <w:rStyle w:val="Corpsdutexte"/>
        </w:rPr>
      </w:pPr>
    </w:p>
    <w:p w:rsidR="00F834DC" w:rsidRPr="00803C1E" w:rsidRDefault="00F834DC" w:rsidP="00803C1E">
      <w:pPr>
        <w:pStyle w:val="Heading2"/>
        <w:spacing w:before="0"/>
        <w:ind w:left="581" w:hangingChars="241" w:hanging="581"/>
      </w:pPr>
      <w:bookmarkStart w:id="9" w:name="_Toc427167665"/>
      <w:bookmarkStart w:id="10" w:name="_Toc431373782"/>
      <w:r w:rsidRPr="00881EC9">
        <w:t>Pilot Scope</w:t>
      </w:r>
      <w:bookmarkEnd w:id="8"/>
      <w:bookmarkEnd w:id="9"/>
      <w:bookmarkEnd w:id="10"/>
    </w:p>
    <w:p w:rsidR="00F834DC" w:rsidRDefault="00F834DC" w:rsidP="00F834DC">
      <w:pPr>
        <w:pStyle w:val="Corpsdutexte0"/>
        <w:shd w:val="clear" w:color="auto" w:fill="auto"/>
        <w:spacing w:before="0" w:after="137" w:line="210" w:lineRule="exact"/>
        <w:ind w:left="20" w:firstLine="0"/>
        <w:jc w:val="both"/>
      </w:pPr>
      <w:r>
        <w:rPr>
          <w:rStyle w:val="Corpsdutexte"/>
        </w:rPr>
        <w:t>The scope of the IMDRF NCAR pilot for implementation purposes should be:</w:t>
      </w:r>
    </w:p>
    <w:p w:rsidR="00F834DC" w:rsidRDefault="00F834DC" w:rsidP="00F834DC">
      <w:pPr>
        <w:pStyle w:val="Corpsdutexte0"/>
        <w:numPr>
          <w:ilvl w:val="0"/>
          <w:numId w:val="12"/>
        </w:numPr>
        <w:shd w:val="clear" w:color="auto" w:fill="auto"/>
        <w:tabs>
          <w:tab w:val="left" w:pos="735"/>
        </w:tabs>
        <w:spacing w:before="0" w:after="120" w:line="293" w:lineRule="exact"/>
        <w:ind w:left="380" w:firstLine="0"/>
        <w:jc w:val="both"/>
      </w:pPr>
      <w:r>
        <w:rPr>
          <w:rStyle w:val="Corpsdutexte"/>
        </w:rPr>
        <w:t>To provide support to participating jurisdictions using real</w:t>
      </w:r>
      <w:r w:rsidRPr="001B24D5">
        <w:rPr>
          <w:rStyle w:val="Corpsdutexte"/>
        </w:rPr>
        <w:t xml:space="preserve"> electronic NCAR </w:t>
      </w:r>
      <w:r>
        <w:rPr>
          <w:rStyle w:val="Corpsdutexte"/>
        </w:rPr>
        <w:t xml:space="preserve">notifications </w:t>
      </w:r>
      <w:r w:rsidRPr="001B24D5">
        <w:rPr>
          <w:rStyle w:val="Corpsdutexte"/>
        </w:rPr>
        <w:t xml:space="preserve">based on </w:t>
      </w:r>
      <w:r>
        <w:rPr>
          <w:rStyle w:val="Corpsdutexte"/>
        </w:rPr>
        <w:t xml:space="preserve">historical </w:t>
      </w:r>
      <w:r w:rsidRPr="001B24D5">
        <w:rPr>
          <w:rStyle w:val="Corpsdutexte"/>
        </w:rPr>
        <w:t>cases</w:t>
      </w:r>
      <w:r>
        <w:rPr>
          <w:rStyle w:val="Corpsdutexte"/>
        </w:rPr>
        <w:t>,</w:t>
      </w:r>
    </w:p>
    <w:p w:rsidR="00F834DC" w:rsidRPr="00E57A6C" w:rsidRDefault="00F834DC" w:rsidP="00F834DC">
      <w:pPr>
        <w:pStyle w:val="Corpsdutexte0"/>
        <w:numPr>
          <w:ilvl w:val="0"/>
          <w:numId w:val="12"/>
        </w:numPr>
        <w:shd w:val="clear" w:color="auto" w:fill="auto"/>
        <w:tabs>
          <w:tab w:val="left" w:pos="735"/>
        </w:tabs>
        <w:spacing w:before="0" w:line="274" w:lineRule="exact"/>
        <w:ind w:left="380" w:right="260" w:firstLine="0"/>
        <w:jc w:val="both"/>
        <w:rPr>
          <w:rStyle w:val="Corpsdutexte"/>
        </w:rPr>
      </w:pPr>
      <w:r>
        <w:rPr>
          <w:rStyle w:val="Corpsdutexte"/>
        </w:rPr>
        <w:t xml:space="preserve">  To start with the IMDRF NCAR Exchange </w:t>
      </w:r>
      <w:r w:rsidRPr="00E57A6C">
        <w:rPr>
          <w:rStyle w:val="Corpsdutexte"/>
          <w:lang w:val="en-GB"/>
        </w:rPr>
        <w:t>Program using the new National Competent Authority Report (NCAR) form</w:t>
      </w:r>
      <w:r>
        <w:rPr>
          <w:rStyle w:val="Corpsdutexte"/>
        </w:rPr>
        <w:t xml:space="preserve">. </w:t>
      </w:r>
      <w:r w:rsidRPr="00E57A6C">
        <w:rPr>
          <w:rStyle w:val="Corpsdutexte"/>
        </w:rPr>
        <w:t>See Annex I of the document IMDRF/NCAR WG/N14 FINAL: 2015.</w:t>
      </w:r>
    </w:p>
    <w:p w:rsidR="00F834DC" w:rsidRDefault="001B41E6" w:rsidP="00F834DC">
      <w:pPr>
        <w:pStyle w:val="Lgendedutableau0"/>
        <w:shd w:val="clear" w:color="auto" w:fill="auto"/>
        <w:ind w:firstLine="380"/>
        <w:jc w:val="both"/>
        <w:rPr>
          <w:rStyle w:val="Corpsdutexte"/>
          <w:b/>
          <w:bCs/>
        </w:rPr>
      </w:pPr>
      <w:hyperlink r:id="rId13" w:history="1">
        <w:r w:rsidR="00F834DC" w:rsidRPr="004C1F65">
          <w:rPr>
            <w:rStyle w:val="Hyperlink"/>
          </w:rPr>
          <w:t>http://www.imdrf.org/documents/documents.asp</w:t>
        </w:r>
      </w:hyperlink>
    </w:p>
    <w:p w:rsidR="00F834DC" w:rsidRPr="00961D25" w:rsidRDefault="00F834DC" w:rsidP="00F834DC">
      <w:pPr>
        <w:pStyle w:val="Lgendedutableau0"/>
        <w:shd w:val="clear" w:color="auto" w:fill="auto"/>
        <w:jc w:val="both"/>
        <w:rPr>
          <w:rStyle w:val="Corpsdutexte"/>
          <w:b/>
          <w:bCs/>
        </w:rPr>
      </w:pPr>
      <w:r>
        <w:rPr>
          <w:rStyle w:val="Corpsdutexte"/>
        </w:rPr>
        <w:t xml:space="preserve"> </w:t>
      </w:r>
    </w:p>
    <w:p w:rsidR="00F834DC" w:rsidRDefault="00F834DC" w:rsidP="00F834DC">
      <w:pPr>
        <w:jc w:val="both"/>
        <w:rPr>
          <w:sz w:val="2"/>
          <w:szCs w:val="2"/>
        </w:rPr>
      </w:pPr>
    </w:p>
    <w:p w:rsidR="00F834DC" w:rsidRPr="00A96573" w:rsidRDefault="00F834DC" w:rsidP="00803C1E">
      <w:pPr>
        <w:pStyle w:val="Heading2"/>
        <w:spacing w:before="0"/>
        <w:ind w:left="581" w:hangingChars="241" w:hanging="581"/>
      </w:pPr>
      <w:bookmarkStart w:id="11" w:name="bookmark32"/>
      <w:bookmarkStart w:id="12" w:name="bookmark33"/>
      <w:bookmarkStart w:id="13" w:name="_Toc427167666"/>
      <w:bookmarkStart w:id="14" w:name="_Toc431373783"/>
      <w:r w:rsidRPr="00DC7EC1">
        <w:t>Timelines and Targets</w:t>
      </w:r>
      <w:bookmarkEnd w:id="11"/>
      <w:bookmarkEnd w:id="12"/>
      <w:bookmarkEnd w:id="13"/>
      <w:bookmarkEnd w:id="14"/>
    </w:p>
    <w:p w:rsidR="00F834DC" w:rsidRDefault="00F834DC" w:rsidP="00F834DC">
      <w:pPr>
        <w:pStyle w:val="Corpsdutexte0"/>
        <w:shd w:val="clear" w:color="auto" w:fill="auto"/>
        <w:spacing w:before="0" w:after="120" w:line="210" w:lineRule="exact"/>
        <w:ind w:left="120" w:right="220" w:firstLine="0"/>
        <w:jc w:val="both"/>
      </w:pPr>
      <w:r>
        <w:rPr>
          <w:rStyle w:val="Corpsdutexte"/>
        </w:rPr>
        <w:t>To ensure that members of the current NCAR Exchange Program which are also eligible to the IMDRF NCAR Exchange Program are adequately prepared and supported to exchange information satisfactorily, regional teleconferences and possibly one multilateral teleconference are recommended according to the following modalities:</w:t>
      </w:r>
    </w:p>
    <w:p w:rsidR="00F834DC" w:rsidRDefault="00F834DC" w:rsidP="00F834DC">
      <w:pPr>
        <w:pStyle w:val="Corpsdutexte0"/>
        <w:numPr>
          <w:ilvl w:val="0"/>
          <w:numId w:val="13"/>
        </w:numPr>
        <w:shd w:val="clear" w:color="auto" w:fill="auto"/>
        <w:tabs>
          <w:tab w:val="left" w:pos="840"/>
        </w:tabs>
        <w:spacing w:before="0" w:after="120" w:line="283" w:lineRule="exact"/>
        <w:ind w:left="840" w:right="220"/>
        <w:jc w:val="both"/>
        <w:rPr>
          <w:rStyle w:val="Corpsdutexte"/>
        </w:rPr>
      </w:pPr>
      <w:r w:rsidRPr="00CD5353">
        <w:rPr>
          <w:rStyle w:val="Corpsdutexte"/>
          <w:lang w:val="en-GB"/>
        </w:rPr>
        <w:t>Organisation</w:t>
      </w:r>
      <w:r>
        <w:rPr>
          <w:rStyle w:val="Corpsdutexte"/>
        </w:rPr>
        <w:t xml:space="preserve"> of regional teleconferences is the responsibility of each jurisdiction which is involved: </w:t>
      </w:r>
    </w:p>
    <w:p w:rsidR="00F834DC" w:rsidRDefault="00F834DC" w:rsidP="00F834DC">
      <w:pPr>
        <w:pStyle w:val="Corpsdutexte0"/>
        <w:numPr>
          <w:ilvl w:val="8"/>
          <w:numId w:val="13"/>
        </w:numPr>
        <w:shd w:val="clear" w:color="auto" w:fill="auto"/>
        <w:tabs>
          <w:tab w:val="left" w:pos="840"/>
        </w:tabs>
        <w:spacing w:before="0" w:after="120" w:line="240" w:lineRule="auto"/>
        <w:ind w:left="840" w:right="220"/>
        <w:jc w:val="both"/>
      </w:pPr>
      <w:r>
        <w:rPr>
          <w:rStyle w:val="Corpsdutexte"/>
        </w:rPr>
        <w:t>- The number of regional teleconferences will be set by each region when considering the pilot success criteria.</w:t>
      </w:r>
    </w:p>
    <w:p w:rsidR="00F834DC" w:rsidRDefault="00F834DC" w:rsidP="00F834DC">
      <w:pPr>
        <w:pStyle w:val="Corpsdutexte0"/>
        <w:numPr>
          <w:ilvl w:val="1"/>
          <w:numId w:val="13"/>
        </w:numPr>
        <w:shd w:val="clear" w:color="auto" w:fill="auto"/>
        <w:tabs>
          <w:tab w:val="left" w:pos="830"/>
        </w:tabs>
        <w:spacing w:before="0" w:after="120" w:line="240" w:lineRule="auto"/>
        <w:ind w:left="480" w:right="220" w:firstLine="0"/>
        <w:jc w:val="both"/>
        <w:rPr>
          <w:rStyle w:val="Corpsdutexte"/>
        </w:rPr>
      </w:pPr>
      <w:r>
        <w:rPr>
          <w:rStyle w:val="Corpsdutexte"/>
        </w:rPr>
        <w:t>- Participation into the teleconferences will be defined by each jurisdiction.</w:t>
      </w:r>
    </w:p>
    <w:p w:rsidR="00F834DC" w:rsidRDefault="00F834DC" w:rsidP="00F834DC">
      <w:pPr>
        <w:pStyle w:val="Corpsdutexte0"/>
        <w:numPr>
          <w:ilvl w:val="0"/>
          <w:numId w:val="13"/>
        </w:numPr>
        <w:shd w:val="clear" w:color="auto" w:fill="auto"/>
        <w:tabs>
          <w:tab w:val="left" w:pos="830"/>
        </w:tabs>
        <w:spacing w:before="0" w:after="120" w:line="283" w:lineRule="exact"/>
        <w:ind w:left="480" w:right="220" w:firstLine="0"/>
        <w:jc w:val="both"/>
        <w:rPr>
          <w:rStyle w:val="Corpsdutexte"/>
        </w:rPr>
      </w:pPr>
      <w:r w:rsidRPr="00CD5353">
        <w:rPr>
          <w:rStyle w:val="Corpsdutexte"/>
          <w:lang w:val="en-GB"/>
        </w:rPr>
        <w:t>Organisation</w:t>
      </w:r>
      <w:r>
        <w:rPr>
          <w:rStyle w:val="Corpsdutexte"/>
        </w:rPr>
        <w:t xml:space="preserve"> of a possible multilateral teleconference meeting is the responsibility of the NCAR Working Group.</w:t>
      </w:r>
    </w:p>
    <w:p w:rsidR="00F834DC" w:rsidRDefault="00F834DC" w:rsidP="00F834DC">
      <w:pPr>
        <w:pStyle w:val="Corpsdutexte0"/>
        <w:shd w:val="clear" w:color="auto" w:fill="auto"/>
        <w:tabs>
          <w:tab w:val="left" w:pos="830"/>
        </w:tabs>
        <w:spacing w:before="0" w:after="120" w:line="283" w:lineRule="exact"/>
        <w:ind w:left="480" w:right="220" w:firstLine="0"/>
        <w:jc w:val="both"/>
        <w:rPr>
          <w:rStyle w:val="Corpsdutexte"/>
        </w:rPr>
      </w:pPr>
      <w:r>
        <w:rPr>
          <w:rStyle w:val="Corpsdutexte"/>
        </w:rPr>
        <w:t xml:space="preserve">Note: Participation to the Pilot Plan is limited to IMDRF MC </w:t>
      </w:r>
      <w:proofErr w:type="gramStart"/>
      <w:r>
        <w:rPr>
          <w:rStyle w:val="Corpsdutexte"/>
        </w:rPr>
        <w:t>members</w:t>
      </w:r>
      <w:proofErr w:type="gramEnd"/>
      <w:r>
        <w:rPr>
          <w:rStyle w:val="Corpsdutexte"/>
        </w:rPr>
        <w:t xml:space="preserve"> which have already participated in the GHTF NCAR Exchange Program. Other IMDRF MC members can join the IMDRF NCAR Exchange Program after the completion of the pilot phase provided they officially apply and fulfill the criteria.</w:t>
      </w:r>
    </w:p>
    <w:p w:rsidR="00F96ACD" w:rsidRDefault="00F834DC" w:rsidP="00F96ACD">
      <w:pPr>
        <w:pStyle w:val="Corpsdutexte0"/>
        <w:shd w:val="clear" w:color="auto" w:fill="auto"/>
        <w:spacing w:before="0" w:after="120" w:line="274" w:lineRule="exact"/>
        <w:ind w:left="120" w:right="220" w:firstLine="0"/>
        <w:jc w:val="both"/>
        <w:rPr>
          <w:rStyle w:val="Corpsdutexte"/>
        </w:rPr>
      </w:pPr>
      <w:r>
        <w:rPr>
          <w:rStyle w:val="Corpsdutexte"/>
        </w:rPr>
        <w:t>The pilot phase is expected to take place from the beginning of October 2015 to the end of March 2016. The completion date and target number of teleconferences may be modified based on experience/feedback.</w:t>
      </w:r>
    </w:p>
    <w:p w:rsidR="00F96ACD" w:rsidRDefault="00F96ACD">
      <w:pPr>
        <w:rPr>
          <w:sz w:val="21"/>
          <w:szCs w:val="21"/>
          <w:shd w:val="clear" w:color="auto" w:fill="FFFFFF"/>
        </w:rPr>
      </w:pPr>
      <w:r>
        <w:rPr>
          <w:sz w:val="21"/>
          <w:szCs w:val="21"/>
          <w:shd w:val="clear" w:color="auto" w:fill="FFFFFF"/>
        </w:rPr>
        <w:br w:type="page"/>
      </w:r>
    </w:p>
    <w:p w:rsidR="00F96ACD" w:rsidRDefault="00F96ACD">
      <w:pPr>
        <w:rPr>
          <w:sz w:val="21"/>
          <w:szCs w:val="21"/>
          <w:shd w:val="clear" w:color="auto" w:fill="FFFFFF"/>
        </w:rPr>
      </w:pPr>
    </w:p>
    <w:tbl>
      <w:tblPr>
        <w:tblStyle w:val="TableGrid"/>
        <w:tblW w:w="0" w:type="auto"/>
        <w:tblInd w:w="120" w:type="dxa"/>
        <w:tblLook w:val="04A0" w:firstRow="1" w:lastRow="0" w:firstColumn="1" w:lastColumn="0" w:noHBand="0" w:noVBand="1"/>
      </w:tblPr>
      <w:tblGrid>
        <w:gridCol w:w="6538"/>
        <w:gridCol w:w="3095"/>
      </w:tblGrid>
      <w:tr w:rsidR="00F96ACD" w:rsidTr="00F96ACD">
        <w:tc>
          <w:tcPr>
            <w:tcW w:w="6538" w:type="dxa"/>
            <w:shd w:val="clear" w:color="auto" w:fill="BFBFBF" w:themeFill="background1" w:themeFillShade="BF"/>
          </w:tcPr>
          <w:p w:rsidR="00F96ACD" w:rsidRPr="00F96ACD" w:rsidRDefault="00F96ACD" w:rsidP="00F96ACD">
            <w:pPr>
              <w:pStyle w:val="Corpsdutexte0"/>
              <w:shd w:val="clear" w:color="auto" w:fill="auto"/>
              <w:spacing w:beforeLines="50" w:before="120" w:afterLines="50" w:after="120" w:line="274" w:lineRule="exact"/>
              <w:ind w:right="220" w:firstLine="0"/>
              <w:jc w:val="both"/>
              <w:rPr>
                <w:b/>
                <w:highlight w:val="lightGray"/>
                <w:shd w:val="clear" w:color="auto" w:fill="FFFFFF"/>
                <w:lang w:eastAsia="ja-JP"/>
              </w:rPr>
            </w:pPr>
            <w:r w:rsidRPr="00F96ACD">
              <w:rPr>
                <w:rFonts w:hint="eastAsia"/>
                <w:b/>
                <w:highlight w:val="lightGray"/>
                <w:shd w:val="clear" w:color="auto" w:fill="FFFFFF"/>
                <w:lang w:eastAsia="ja-JP"/>
              </w:rPr>
              <w:t>Milestone</w:t>
            </w:r>
          </w:p>
        </w:tc>
        <w:tc>
          <w:tcPr>
            <w:tcW w:w="3095" w:type="dxa"/>
            <w:shd w:val="clear" w:color="auto" w:fill="BFBFBF" w:themeFill="background1" w:themeFillShade="BF"/>
          </w:tcPr>
          <w:p w:rsidR="00F96ACD" w:rsidRPr="00F96ACD" w:rsidRDefault="00F96ACD" w:rsidP="00F96ACD">
            <w:pPr>
              <w:pStyle w:val="Corpsdutexte0"/>
              <w:shd w:val="clear" w:color="auto" w:fill="auto"/>
              <w:spacing w:beforeLines="50" w:before="120" w:afterLines="50" w:after="120" w:line="274" w:lineRule="exact"/>
              <w:ind w:right="220" w:firstLine="0"/>
              <w:jc w:val="both"/>
              <w:rPr>
                <w:b/>
                <w:highlight w:val="lightGray"/>
                <w:shd w:val="clear" w:color="auto" w:fill="FFFFFF"/>
                <w:lang w:eastAsia="ja-JP"/>
              </w:rPr>
            </w:pPr>
            <w:r w:rsidRPr="00F96ACD">
              <w:rPr>
                <w:rFonts w:hint="eastAsia"/>
                <w:b/>
                <w:highlight w:val="lightGray"/>
                <w:shd w:val="clear" w:color="auto" w:fill="FFFFFF"/>
                <w:lang w:eastAsia="ja-JP"/>
              </w:rPr>
              <w:t>Timeline</w:t>
            </w:r>
          </w:p>
        </w:tc>
      </w:tr>
      <w:tr w:rsidR="00F96ACD" w:rsidTr="00F96ACD">
        <w:tc>
          <w:tcPr>
            <w:tcW w:w="6538" w:type="dxa"/>
          </w:tcPr>
          <w:p w:rsidR="00F96ACD" w:rsidRDefault="00F96ACD" w:rsidP="00F96ACD">
            <w:pPr>
              <w:pStyle w:val="Corpsdutexte0"/>
              <w:shd w:val="clear" w:color="auto" w:fill="auto"/>
              <w:spacing w:beforeLines="50" w:before="120" w:afterLines="50" w:after="120" w:line="274" w:lineRule="exact"/>
              <w:ind w:right="220" w:firstLine="0"/>
              <w:jc w:val="both"/>
              <w:rPr>
                <w:shd w:val="clear" w:color="auto" w:fill="FFFFFF"/>
              </w:rPr>
            </w:pPr>
            <w:r>
              <w:rPr>
                <w:rStyle w:val="Corpsdutexte"/>
              </w:rPr>
              <w:t xml:space="preserve">Development of implementing materials intended for participating jurisdictions and of a pilot plan for the NCAR Exchange </w:t>
            </w:r>
            <w:r>
              <w:rPr>
                <w:rStyle w:val="Corpsdutexte"/>
                <w:lang w:val="en-GB"/>
              </w:rPr>
              <w:t>Program</w:t>
            </w:r>
            <w:r>
              <w:rPr>
                <w:rStyle w:val="Corpsdutexte"/>
              </w:rPr>
              <w:t xml:space="preserve"> by the NCAR Working Group</w:t>
            </w:r>
          </w:p>
        </w:tc>
        <w:tc>
          <w:tcPr>
            <w:tcW w:w="3095" w:type="dxa"/>
          </w:tcPr>
          <w:p w:rsidR="00F96ACD" w:rsidRDefault="00F96ACD" w:rsidP="00F96ACD">
            <w:pPr>
              <w:pStyle w:val="Corpsdutexte0"/>
              <w:shd w:val="clear" w:color="auto" w:fill="auto"/>
              <w:spacing w:beforeLines="50" w:before="120" w:afterLines="50" w:after="120" w:line="274" w:lineRule="exact"/>
              <w:ind w:right="220" w:firstLine="0"/>
              <w:jc w:val="both"/>
              <w:rPr>
                <w:shd w:val="clear" w:color="auto" w:fill="FFFFFF"/>
              </w:rPr>
            </w:pPr>
            <w:r>
              <w:rPr>
                <w:rStyle w:val="Corpsdutexte"/>
              </w:rPr>
              <w:t>June- mid August 2015</w:t>
            </w:r>
          </w:p>
        </w:tc>
      </w:tr>
      <w:tr w:rsidR="00F96ACD" w:rsidTr="00F96ACD">
        <w:tc>
          <w:tcPr>
            <w:tcW w:w="6538" w:type="dxa"/>
          </w:tcPr>
          <w:p w:rsidR="00F96ACD" w:rsidRDefault="00F96ACD" w:rsidP="00F96ACD">
            <w:pPr>
              <w:pStyle w:val="Corpsdutexte0"/>
              <w:shd w:val="clear" w:color="auto" w:fill="auto"/>
              <w:spacing w:beforeLines="50" w:before="120" w:afterLines="50" w:after="120" w:line="274" w:lineRule="exact"/>
              <w:ind w:right="220" w:firstLine="0"/>
              <w:jc w:val="both"/>
              <w:rPr>
                <w:shd w:val="clear" w:color="auto" w:fill="FFFFFF"/>
              </w:rPr>
            </w:pPr>
            <w:r>
              <w:rPr>
                <w:rStyle w:val="Corpsdutexte"/>
              </w:rPr>
              <w:t>Adoption of the pilot plan by the Management Committee at IMDRF-8 session</w:t>
            </w:r>
          </w:p>
        </w:tc>
        <w:tc>
          <w:tcPr>
            <w:tcW w:w="3095" w:type="dxa"/>
          </w:tcPr>
          <w:p w:rsidR="00F96ACD" w:rsidRDefault="00F96ACD" w:rsidP="00F96ACD">
            <w:pPr>
              <w:pStyle w:val="Corpsdutexte0"/>
              <w:shd w:val="clear" w:color="auto" w:fill="auto"/>
              <w:spacing w:beforeLines="50" w:before="120" w:afterLines="50" w:after="120" w:line="274" w:lineRule="exact"/>
              <w:ind w:right="220" w:firstLine="0"/>
              <w:jc w:val="both"/>
              <w:rPr>
                <w:shd w:val="clear" w:color="auto" w:fill="FFFFFF"/>
              </w:rPr>
            </w:pPr>
            <w:r>
              <w:rPr>
                <w:rStyle w:val="Corpsdutexte"/>
              </w:rPr>
              <w:t>September 2015</w:t>
            </w:r>
          </w:p>
        </w:tc>
      </w:tr>
      <w:tr w:rsidR="00F96ACD" w:rsidTr="00F96ACD">
        <w:tc>
          <w:tcPr>
            <w:tcW w:w="6538" w:type="dxa"/>
          </w:tcPr>
          <w:p w:rsidR="00F96ACD" w:rsidRDefault="00F96ACD" w:rsidP="00F96ACD">
            <w:pPr>
              <w:pStyle w:val="Corpsdutexte0"/>
              <w:shd w:val="clear" w:color="auto" w:fill="auto"/>
              <w:spacing w:beforeLines="50" w:before="120" w:afterLines="50" w:after="120" w:line="274" w:lineRule="exact"/>
              <w:ind w:right="220" w:firstLine="0"/>
              <w:jc w:val="both"/>
              <w:rPr>
                <w:shd w:val="clear" w:color="auto" w:fill="FFFFFF"/>
              </w:rPr>
            </w:pPr>
            <w:r>
              <w:t>Teleconference of NCAR WG to prepare the start of the pilot phase including recording of supporting webinar</w:t>
            </w:r>
          </w:p>
        </w:tc>
        <w:tc>
          <w:tcPr>
            <w:tcW w:w="3095" w:type="dxa"/>
          </w:tcPr>
          <w:p w:rsidR="00F96ACD" w:rsidRDefault="00F96ACD" w:rsidP="00F96ACD">
            <w:pPr>
              <w:pStyle w:val="Corpsdutexte0"/>
              <w:shd w:val="clear" w:color="auto" w:fill="auto"/>
              <w:spacing w:beforeLines="50" w:before="120" w:afterLines="50" w:after="120" w:line="274" w:lineRule="exact"/>
              <w:ind w:right="220" w:firstLine="0"/>
              <w:jc w:val="both"/>
              <w:rPr>
                <w:shd w:val="clear" w:color="auto" w:fill="FFFFFF"/>
              </w:rPr>
            </w:pPr>
            <w:r>
              <w:t>September 2015</w:t>
            </w:r>
          </w:p>
        </w:tc>
      </w:tr>
      <w:tr w:rsidR="00F96ACD" w:rsidTr="00F96ACD">
        <w:tc>
          <w:tcPr>
            <w:tcW w:w="6538" w:type="dxa"/>
          </w:tcPr>
          <w:p w:rsidR="00F96ACD" w:rsidRDefault="00F96ACD" w:rsidP="00F96ACD">
            <w:pPr>
              <w:pStyle w:val="Corpsdutexte0"/>
              <w:shd w:val="clear" w:color="auto" w:fill="auto"/>
              <w:spacing w:beforeLines="50" w:before="120" w:afterLines="50" w:after="120" w:line="274" w:lineRule="exact"/>
              <w:ind w:right="220" w:firstLine="0"/>
              <w:jc w:val="both"/>
              <w:rPr>
                <w:shd w:val="clear" w:color="auto" w:fill="FFFFFF"/>
              </w:rPr>
            </w:pPr>
            <w:r w:rsidRPr="0020449A">
              <w:rPr>
                <w:rStyle w:val="Corpsdutexte"/>
                <w:b/>
              </w:rPr>
              <w:t>Initiation of the pilot phase</w:t>
            </w:r>
          </w:p>
        </w:tc>
        <w:tc>
          <w:tcPr>
            <w:tcW w:w="3095" w:type="dxa"/>
          </w:tcPr>
          <w:p w:rsidR="00F96ACD" w:rsidRDefault="00F96ACD" w:rsidP="00F96ACD">
            <w:pPr>
              <w:pStyle w:val="Corpsdutexte0"/>
              <w:shd w:val="clear" w:color="auto" w:fill="auto"/>
              <w:spacing w:beforeLines="50" w:before="120" w:afterLines="50" w:after="120" w:line="274" w:lineRule="exact"/>
              <w:ind w:right="220" w:firstLine="0"/>
              <w:jc w:val="both"/>
              <w:rPr>
                <w:shd w:val="clear" w:color="auto" w:fill="FFFFFF"/>
              </w:rPr>
            </w:pPr>
            <w:r w:rsidRPr="0020449A">
              <w:rPr>
                <w:b/>
              </w:rPr>
              <w:t>October 2015</w:t>
            </w:r>
          </w:p>
        </w:tc>
      </w:tr>
      <w:tr w:rsidR="00F96ACD" w:rsidTr="00F96ACD">
        <w:tc>
          <w:tcPr>
            <w:tcW w:w="6538" w:type="dxa"/>
            <w:vAlign w:val="center"/>
          </w:tcPr>
          <w:p w:rsidR="00F96ACD" w:rsidRDefault="00F96ACD" w:rsidP="00F96ACD">
            <w:pPr>
              <w:pStyle w:val="Corpsdutexte0"/>
              <w:shd w:val="clear" w:color="auto" w:fill="auto"/>
              <w:spacing w:beforeLines="50" w:before="120" w:afterLines="50" w:after="120" w:line="254" w:lineRule="exact"/>
              <w:ind w:left="60" w:firstLine="0"/>
            </w:pPr>
            <w:r>
              <w:t xml:space="preserve">Transfer from GHTF to IMDRF NCAR Exchange </w:t>
            </w:r>
            <w:r>
              <w:rPr>
                <w:lang w:val="en-GB"/>
              </w:rPr>
              <w:t>Program</w:t>
            </w:r>
            <w:r>
              <w:t xml:space="preserve"> with prior notification to be sent to GHTF participants that GHTF NCAR Exchange Program ceases from end September 2015</w:t>
            </w:r>
          </w:p>
        </w:tc>
        <w:tc>
          <w:tcPr>
            <w:tcW w:w="3095" w:type="dxa"/>
          </w:tcPr>
          <w:p w:rsidR="00F96ACD" w:rsidRDefault="00F96ACD" w:rsidP="00F96ACD">
            <w:pPr>
              <w:pStyle w:val="Corpsdutexte0"/>
              <w:shd w:val="clear" w:color="auto" w:fill="auto"/>
              <w:spacing w:beforeLines="50" w:before="120" w:afterLines="50" w:after="120" w:line="274" w:lineRule="exact"/>
              <w:ind w:right="220" w:firstLine="0"/>
              <w:jc w:val="both"/>
              <w:rPr>
                <w:shd w:val="clear" w:color="auto" w:fill="FFFFFF"/>
              </w:rPr>
            </w:pPr>
            <w:r>
              <w:t>October 2015</w:t>
            </w:r>
          </w:p>
        </w:tc>
      </w:tr>
      <w:tr w:rsidR="00F96ACD" w:rsidTr="00F96ACD">
        <w:tc>
          <w:tcPr>
            <w:tcW w:w="6538" w:type="dxa"/>
            <w:vAlign w:val="center"/>
          </w:tcPr>
          <w:p w:rsidR="00F96ACD" w:rsidRPr="009C7BE1" w:rsidRDefault="00F96ACD" w:rsidP="00F96ACD">
            <w:pPr>
              <w:pStyle w:val="Corpsdutexte0"/>
              <w:shd w:val="clear" w:color="auto" w:fill="auto"/>
              <w:spacing w:beforeLines="50" w:before="120" w:afterLines="50" w:after="120" w:line="210" w:lineRule="exact"/>
              <w:ind w:left="60" w:firstLine="0"/>
            </w:pPr>
            <w:r>
              <w:t>Beginning of exchange of NCAR reports between eligible IMDRF MC members in accordance with</w:t>
            </w:r>
            <w:r w:rsidRPr="00961D25">
              <w:rPr>
                <w:rStyle w:val="Corpsdutexte"/>
              </w:rPr>
              <w:t xml:space="preserve"> IMDRF/NCAR WG/N14 FINAL:</w:t>
            </w:r>
            <w:r>
              <w:rPr>
                <w:rStyle w:val="Corpsdutexte"/>
              </w:rPr>
              <w:t xml:space="preserve"> </w:t>
            </w:r>
            <w:r w:rsidRPr="00961D25">
              <w:rPr>
                <w:rStyle w:val="Corpsdutexte"/>
              </w:rPr>
              <w:t>2015</w:t>
            </w:r>
          </w:p>
        </w:tc>
        <w:tc>
          <w:tcPr>
            <w:tcW w:w="3095" w:type="dxa"/>
          </w:tcPr>
          <w:p w:rsidR="00F96ACD" w:rsidRDefault="00F96ACD" w:rsidP="00F96ACD">
            <w:pPr>
              <w:pStyle w:val="Corpsdutexte0"/>
              <w:shd w:val="clear" w:color="auto" w:fill="auto"/>
              <w:spacing w:beforeLines="50" w:before="120" w:afterLines="50" w:after="120" w:line="274" w:lineRule="exact"/>
              <w:ind w:right="220" w:firstLine="0"/>
              <w:jc w:val="both"/>
              <w:rPr>
                <w:shd w:val="clear" w:color="auto" w:fill="FFFFFF"/>
              </w:rPr>
            </w:pPr>
            <w:r>
              <w:t>October 2015</w:t>
            </w:r>
          </w:p>
        </w:tc>
      </w:tr>
      <w:tr w:rsidR="00F96ACD" w:rsidTr="00F96ACD">
        <w:tc>
          <w:tcPr>
            <w:tcW w:w="6538" w:type="dxa"/>
          </w:tcPr>
          <w:p w:rsidR="00F96ACD" w:rsidRDefault="00F96ACD" w:rsidP="00F96ACD">
            <w:pPr>
              <w:pStyle w:val="Corpsdutexte0"/>
              <w:shd w:val="clear" w:color="auto" w:fill="auto"/>
              <w:spacing w:beforeLines="50" w:before="120" w:afterLines="50" w:after="120" w:line="274" w:lineRule="exact"/>
              <w:ind w:right="220" w:firstLine="0"/>
              <w:jc w:val="both"/>
              <w:rPr>
                <w:shd w:val="clear" w:color="auto" w:fill="FFFFFF"/>
              </w:rPr>
            </w:pPr>
            <w:r w:rsidRPr="009C7BE1">
              <w:t>Regional implementation teleconferences</w:t>
            </w:r>
            <w:r>
              <w:rPr>
                <w:rStyle w:val="Corpsdutexte"/>
              </w:rPr>
              <w:t xml:space="preserve"> between participating IMDRF MC Members followed by a multilateral implementation teleconference</w:t>
            </w:r>
          </w:p>
        </w:tc>
        <w:tc>
          <w:tcPr>
            <w:tcW w:w="3095" w:type="dxa"/>
          </w:tcPr>
          <w:p w:rsidR="00F96ACD" w:rsidRDefault="00F96ACD" w:rsidP="00F96ACD">
            <w:pPr>
              <w:pStyle w:val="Corpsdutexte0"/>
              <w:shd w:val="clear" w:color="auto" w:fill="auto"/>
              <w:spacing w:beforeLines="50" w:before="120" w:afterLines="50" w:after="120" w:line="274" w:lineRule="exact"/>
              <w:ind w:right="220" w:firstLine="0"/>
              <w:jc w:val="both"/>
              <w:rPr>
                <w:shd w:val="clear" w:color="auto" w:fill="FFFFFF"/>
              </w:rPr>
            </w:pPr>
            <w:r>
              <w:t>October 2015 – February 2016</w:t>
            </w:r>
          </w:p>
        </w:tc>
      </w:tr>
      <w:tr w:rsidR="00F96ACD" w:rsidTr="00F96ACD">
        <w:tc>
          <w:tcPr>
            <w:tcW w:w="6538" w:type="dxa"/>
          </w:tcPr>
          <w:p w:rsidR="00F96ACD" w:rsidRDefault="00F96ACD" w:rsidP="00F96ACD">
            <w:pPr>
              <w:pStyle w:val="Corpsdutexte0"/>
              <w:shd w:val="clear" w:color="auto" w:fill="auto"/>
              <w:spacing w:beforeLines="50" w:before="120" w:afterLines="50" w:after="120" w:line="274" w:lineRule="exact"/>
              <w:ind w:right="220" w:firstLine="0"/>
              <w:jc w:val="both"/>
              <w:rPr>
                <w:shd w:val="clear" w:color="auto" w:fill="FFFFFF"/>
              </w:rPr>
            </w:pPr>
            <w:r>
              <w:t>Update of implementing materials if necessary</w:t>
            </w:r>
          </w:p>
        </w:tc>
        <w:tc>
          <w:tcPr>
            <w:tcW w:w="3095" w:type="dxa"/>
          </w:tcPr>
          <w:p w:rsidR="00F96ACD" w:rsidRDefault="00F96ACD" w:rsidP="00F96ACD">
            <w:pPr>
              <w:pStyle w:val="Corpsdutexte0"/>
              <w:shd w:val="clear" w:color="auto" w:fill="auto"/>
              <w:spacing w:beforeLines="50" w:before="120" w:afterLines="50" w:after="120" w:line="274" w:lineRule="exact"/>
              <w:ind w:right="220" w:firstLine="0"/>
              <w:jc w:val="both"/>
              <w:rPr>
                <w:shd w:val="clear" w:color="auto" w:fill="FFFFFF"/>
              </w:rPr>
            </w:pPr>
            <w:r>
              <w:t>February 2016</w:t>
            </w:r>
          </w:p>
        </w:tc>
      </w:tr>
      <w:tr w:rsidR="00F96ACD" w:rsidTr="00F96ACD">
        <w:tc>
          <w:tcPr>
            <w:tcW w:w="6538" w:type="dxa"/>
          </w:tcPr>
          <w:p w:rsidR="00F96ACD" w:rsidRDefault="00F96ACD" w:rsidP="00F96ACD">
            <w:pPr>
              <w:pStyle w:val="Corpsdutexte0"/>
              <w:shd w:val="clear" w:color="auto" w:fill="auto"/>
              <w:spacing w:beforeLines="50" w:before="120" w:afterLines="50" w:after="120" w:line="210" w:lineRule="exact"/>
              <w:ind w:left="60" w:firstLine="0"/>
              <w:rPr>
                <w:rStyle w:val="Corpsdutexte"/>
                <w:lang w:val="en-GB"/>
              </w:rPr>
            </w:pPr>
            <w:r w:rsidRPr="0020449A">
              <w:rPr>
                <w:rStyle w:val="Corpsdutexte"/>
                <w:b/>
              </w:rPr>
              <w:t>End of Pilot phase</w:t>
            </w:r>
            <w:r>
              <w:rPr>
                <w:rStyle w:val="Corpsdutexte"/>
              </w:rPr>
              <w:t xml:space="preserve"> and full implementation of the IMDRF NCAR Exchange </w:t>
            </w:r>
            <w:r>
              <w:rPr>
                <w:rStyle w:val="Corpsdutexte"/>
                <w:lang w:val="en-GB"/>
              </w:rPr>
              <w:t xml:space="preserve">Program </w:t>
            </w:r>
          </w:p>
          <w:p w:rsidR="00F96ACD" w:rsidRDefault="00F96ACD" w:rsidP="00F96ACD">
            <w:pPr>
              <w:pStyle w:val="Corpsdutexte0"/>
              <w:shd w:val="clear" w:color="auto" w:fill="auto"/>
              <w:spacing w:beforeLines="50" w:before="120" w:afterLines="50" w:after="120" w:line="210" w:lineRule="exact"/>
              <w:ind w:left="60" w:firstLine="0"/>
              <w:rPr>
                <w:rStyle w:val="Corpsdutexte"/>
                <w:lang w:val="en-GB"/>
              </w:rPr>
            </w:pPr>
          </w:p>
          <w:p w:rsidR="00F96ACD" w:rsidRDefault="00F96ACD" w:rsidP="00F96ACD">
            <w:pPr>
              <w:pStyle w:val="Corpsdutexte0"/>
              <w:shd w:val="clear" w:color="auto" w:fill="auto"/>
              <w:spacing w:beforeLines="50" w:before="120" w:afterLines="50" w:after="120" w:line="274" w:lineRule="exact"/>
              <w:ind w:right="220" w:firstLine="0"/>
              <w:jc w:val="both"/>
              <w:rPr>
                <w:shd w:val="clear" w:color="auto" w:fill="FFFFFF"/>
              </w:rPr>
            </w:pPr>
            <w:r>
              <w:rPr>
                <w:rStyle w:val="Corpsdutexte"/>
                <w:b/>
              </w:rPr>
              <w:t xml:space="preserve"> </w:t>
            </w:r>
            <w:r w:rsidRPr="00A65A19">
              <w:rPr>
                <w:rStyle w:val="Corpsdutexte"/>
              </w:rPr>
              <w:t xml:space="preserve">Report of </w:t>
            </w:r>
            <w:r>
              <w:rPr>
                <w:rStyle w:val="Corpsdutexte"/>
              </w:rPr>
              <w:t xml:space="preserve">Pilot outcomes </w:t>
            </w:r>
            <w:r w:rsidRPr="00A65A19">
              <w:rPr>
                <w:rStyle w:val="Corpsdutexte"/>
              </w:rPr>
              <w:t>to the Management Committee</w:t>
            </w:r>
          </w:p>
        </w:tc>
        <w:tc>
          <w:tcPr>
            <w:tcW w:w="3095" w:type="dxa"/>
          </w:tcPr>
          <w:p w:rsidR="00F96ACD" w:rsidRDefault="00F96ACD" w:rsidP="00F96ACD">
            <w:pPr>
              <w:pStyle w:val="Corpsdutexte0"/>
              <w:shd w:val="clear" w:color="auto" w:fill="auto"/>
              <w:spacing w:beforeLines="50" w:before="120" w:afterLines="50" w:after="120" w:line="274" w:lineRule="exact"/>
              <w:ind w:right="220" w:firstLine="0"/>
              <w:jc w:val="both"/>
              <w:rPr>
                <w:shd w:val="clear" w:color="auto" w:fill="FFFFFF"/>
              </w:rPr>
            </w:pPr>
            <w:r>
              <w:rPr>
                <w:b/>
              </w:rPr>
              <w:t xml:space="preserve">March </w:t>
            </w:r>
            <w:r w:rsidRPr="0020449A">
              <w:rPr>
                <w:b/>
              </w:rPr>
              <w:t>2016</w:t>
            </w:r>
          </w:p>
        </w:tc>
      </w:tr>
      <w:tr w:rsidR="00F96ACD" w:rsidTr="00F96ACD">
        <w:tc>
          <w:tcPr>
            <w:tcW w:w="6538" w:type="dxa"/>
          </w:tcPr>
          <w:p w:rsidR="00F96ACD" w:rsidRDefault="00F96ACD" w:rsidP="00F96ACD">
            <w:pPr>
              <w:pStyle w:val="Corpsdutexte0"/>
              <w:shd w:val="clear" w:color="auto" w:fill="auto"/>
              <w:spacing w:beforeLines="50" w:before="120" w:afterLines="50" w:after="120" w:line="274" w:lineRule="exact"/>
              <w:ind w:right="220" w:firstLine="0"/>
              <w:jc w:val="both"/>
              <w:rPr>
                <w:shd w:val="clear" w:color="auto" w:fill="FFFFFF"/>
              </w:rPr>
            </w:pPr>
            <w:r>
              <w:rPr>
                <w:lang w:val="en-GB"/>
              </w:rPr>
              <w:t>Evaluation of the  functioning of the IMDRF NCAR Exchange Program by the NCAR WG and reporting to the IMDRF-MC with possible proposals for follow-up</w:t>
            </w:r>
          </w:p>
        </w:tc>
        <w:tc>
          <w:tcPr>
            <w:tcW w:w="3095" w:type="dxa"/>
          </w:tcPr>
          <w:p w:rsidR="00F96ACD" w:rsidRDefault="00F96ACD" w:rsidP="00F96ACD">
            <w:pPr>
              <w:pStyle w:val="Corpsdutexte0"/>
              <w:shd w:val="clear" w:color="auto" w:fill="auto"/>
              <w:spacing w:beforeLines="50" w:before="120" w:afterLines="50" w:after="120" w:line="274" w:lineRule="exact"/>
              <w:ind w:right="220" w:firstLine="0"/>
              <w:jc w:val="both"/>
              <w:rPr>
                <w:shd w:val="clear" w:color="auto" w:fill="FFFFFF"/>
              </w:rPr>
            </w:pPr>
            <w:r>
              <w:t>March 2017</w:t>
            </w:r>
          </w:p>
        </w:tc>
      </w:tr>
    </w:tbl>
    <w:p w:rsidR="00F834DC" w:rsidRDefault="00F834DC" w:rsidP="00D83B71">
      <w:pPr>
        <w:ind w:rightChars="-7" w:right="-17"/>
        <w:rPr>
          <w:sz w:val="2"/>
          <w:szCs w:val="2"/>
        </w:rPr>
        <w:sectPr w:rsidR="00F834DC" w:rsidSect="00F4780A">
          <w:pgSz w:w="11909" w:h="16834"/>
          <w:pgMar w:top="1905" w:right="1073" w:bottom="2619" w:left="1073" w:header="567" w:footer="3" w:gutter="0"/>
          <w:cols w:space="720"/>
          <w:noEndnote/>
          <w:docGrid w:linePitch="360"/>
        </w:sectPr>
      </w:pPr>
    </w:p>
    <w:p w:rsidR="00F834DC" w:rsidRPr="00A93ABE" w:rsidRDefault="00F834DC" w:rsidP="006C32C5">
      <w:pPr>
        <w:pStyle w:val="Heading2"/>
        <w:spacing w:before="0"/>
        <w:ind w:left="581" w:hangingChars="241" w:hanging="581"/>
      </w:pPr>
      <w:bookmarkStart w:id="15" w:name="bookmark35"/>
      <w:bookmarkStart w:id="16" w:name="bookmark36"/>
      <w:bookmarkStart w:id="17" w:name="_Toc427167667"/>
      <w:bookmarkStart w:id="18" w:name="_Toc431373784"/>
      <w:r w:rsidRPr="00A93ABE">
        <w:lastRenderedPageBreak/>
        <w:t>Success Criteria</w:t>
      </w:r>
      <w:bookmarkEnd w:id="15"/>
      <w:bookmarkEnd w:id="16"/>
      <w:bookmarkEnd w:id="17"/>
      <w:bookmarkEnd w:id="18"/>
    </w:p>
    <w:p w:rsidR="00F834DC" w:rsidRDefault="00F834DC" w:rsidP="006C32C5">
      <w:pPr>
        <w:pStyle w:val="Corpsdutexte0"/>
        <w:shd w:val="clear" w:color="auto" w:fill="auto"/>
        <w:spacing w:before="0" w:line="300" w:lineRule="exact"/>
        <w:ind w:right="1100" w:firstLine="0"/>
        <w:jc w:val="both"/>
        <w:rPr>
          <w:rStyle w:val="Corpsdutexte"/>
        </w:rPr>
      </w:pPr>
      <w:r>
        <w:rPr>
          <w:rStyle w:val="Corpsdutexte"/>
        </w:rPr>
        <w:t xml:space="preserve">The success of the NCAR pilot will be measured by the following criteria: </w:t>
      </w:r>
    </w:p>
    <w:p w:rsidR="00F834DC" w:rsidRDefault="00F834DC" w:rsidP="00F834DC">
      <w:pPr>
        <w:pStyle w:val="Corpsdutexte0"/>
        <w:numPr>
          <w:ilvl w:val="0"/>
          <w:numId w:val="14"/>
        </w:numPr>
        <w:shd w:val="clear" w:color="auto" w:fill="auto"/>
        <w:tabs>
          <w:tab w:val="left" w:pos="735"/>
        </w:tabs>
        <w:spacing w:before="0" w:after="120" w:line="274" w:lineRule="exact"/>
        <w:ind w:left="740" w:right="420"/>
        <w:jc w:val="both"/>
        <w:rPr>
          <w:rStyle w:val="Corpsdutexte"/>
        </w:rPr>
      </w:pPr>
      <w:r>
        <w:rPr>
          <w:rStyle w:val="Corpsdutexte"/>
        </w:rPr>
        <w:t xml:space="preserve">Eligible IMDRF MC </w:t>
      </w:r>
      <w:proofErr w:type="gramStart"/>
      <w:r>
        <w:rPr>
          <w:rStyle w:val="Corpsdutexte"/>
        </w:rPr>
        <w:t>members</w:t>
      </w:r>
      <w:proofErr w:type="gramEnd"/>
      <w:r>
        <w:rPr>
          <w:rStyle w:val="Corpsdutexte"/>
        </w:rPr>
        <w:t xml:space="preserve"> have been trained in accordance with the new procedures for the exchange of NCARs.</w:t>
      </w:r>
    </w:p>
    <w:p w:rsidR="00F834DC" w:rsidRDefault="00F834DC" w:rsidP="00F834DC">
      <w:pPr>
        <w:pStyle w:val="Corpsdutexte0"/>
        <w:numPr>
          <w:ilvl w:val="0"/>
          <w:numId w:val="14"/>
        </w:numPr>
        <w:shd w:val="clear" w:color="auto" w:fill="auto"/>
        <w:tabs>
          <w:tab w:val="left" w:pos="735"/>
        </w:tabs>
        <w:spacing w:before="0" w:after="120" w:line="210" w:lineRule="exact"/>
        <w:ind w:left="380" w:firstLine="0"/>
        <w:jc w:val="both"/>
        <w:rPr>
          <w:rStyle w:val="Corpsdutexte"/>
        </w:rPr>
      </w:pPr>
      <w:r>
        <w:rPr>
          <w:rStyle w:val="Corpsdutexte"/>
        </w:rPr>
        <w:t>Exchange of NCAR notifications under the new system during the pilot phase occurs.</w:t>
      </w:r>
    </w:p>
    <w:p w:rsidR="00F834DC" w:rsidRDefault="00F834DC" w:rsidP="00F834DC">
      <w:pPr>
        <w:pStyle w:val="Corpsdutexte0"/>
        <w:numPr>
          <w:ilvl w:val="0"/>
          <w:numId w:val="14"/>
        </w:numPr>
        <w:shd w:val="clear" w:color="auto" w:fill="auto"/>
        <w:tabs>
          <w:tab w:val="left" w:pos="735"/>
        </w:tabs>
        <w:spacing w:before="0" w:after="120" w:line="210" w:lineRule="exact"/>
        <w:ind w:left="380" w:firstLine="0"/>
        <w:jc w:val="both"/>
        <w:rPr>
          <w:rStyle w:val="Corpsdutexte"/>
        </w:rPr>
      </w:pPr>
      <w:r>
        <w:rPr>
          <w:rStyle w:val="Corpsdutexte"/>
        </w:rPr>
        <w:t>Compliance of NCAR notifications with the exchange criteria and with the confidentiality rules.</w:t>
      </w:r>
    </w:p>
    <w:p w:rsidR="00F834DC" w:rsidRDefault="00F834DC" w:rsidP="006C32C5">
      <w:pPr>
        <w:pStyle w:val="Heading3"/>
        <w:numPr>
          <w:ilvl w:val="0"/>
          <w:numId w:val="0"/>
        </w:numPr>
        <w:spacing w:before="0" w:after="0"/>
        <w:jc w:val="both"/>
        <w:rPr>
          <w:rStyle w:val="Corpsdutexte"/>
          <w:rFonts w:eastAsia="Times New Roman"/>
          <w:b w:val="0"/>
          <w:bCs/>
          <w:color w:val="000000"/>
        </w:rPr>
      </w:pPr>
      <w:bookmarkStart w:id="19" w:name="bookmark38"/>
    </w:p>
    <w:p w:rsidR="00F834DC" w:rsidRPr="00A96573" w:rsidRDefault="00F834DC" w:rsidP="006C32C5">
      <w:pPr>
        <w:pStyle w:val="Heading2"/>
        <w:spacing w:before="0"/>
        <w:ind w:left="581" w:hangingChars="241" w:hanging="581"/>
      </w:pPr>
      <w:bookmarkStart w:id="20" w:name="_Toc427167668"/>
      <w:bookmarkStart w:id="21" w:name="_Toc431373785"/>
      <w:r w:rsidRPr="00A93ABE">
        <w:t>Confidentiality</w:t>
      </w:r>
      <w:bookmarkEnd w:id="19"/>
      <w:bookmarkEnd w:id="20"/>
      <w:bookmarkEnd w:id="21"/>
    </w:p>
    <w:p w:rsidR="00F834DC" w:rsidRDefault="00F834DC" w:rsidP="00F834DC">
      <w:pPr>
        <w:pStyle w:val="Corpsdutexte0"/>
        <w:shd w:val="clear" w:color="auto" w:fill="auto"/>
        <w:spacing w:before="0" w:after="231" w:line="274" w:lineRule="exact"/>
        <w:ind w:left="20" w:right="220" w:firstLine="0"/>
        <w:jc w:val="both"/>
      </w:pPr>
      <w:bookmarkStart w:id="22" w:name="bookmark39"/>
      <w:r>
        <w:rPr>
          <w:rStyle w:val="Corpsdutexte"/>
        </w:rPr>
        <w:t xml:space="preserve">Participation to the Pilot Plan is limited to </w:t>
      </w:r>
      <w:r>
        <w:t xml:space="preserve">IMDRF MC </w:t>
      </w:r>
      <w:proofErr w:type="gramStart"/>
      <w:r>
        <w:t>members</w:t>
      </w:r>
      <w:proofErr w:type="gramEnd"/>
      <w:r>
        <w:t xml:space="preserve"> </w:t>
      </w:r>
      <w:bookmarkEnd w:id="22"/>
      <w:r>
        <w:t xml:space="preserve">which participated to the former GHTF Exchange Program and which have implemented appropriate confidentiality arrangements with other participants. </w:t>
      </w:r>
    </w:p>
    <w:p w:rsidR="00F834DC" w:rsidRPr="006C32C5" w:rsidRDefault="00F834DC" w:rsidP="006C32C5">
      <w:pPr>
        <w:pStyle w:val="Heading2"/>
      </w:pPr>
      <w:bookmarkStart w:id="23" w:name="bookmark44"/>
      <w:bookmarkStart w:id="24" w:name="_Toc427167669"/>
      <w:bookmarkStart w:id="25" w:name="_Toc431373786"/>
      <w:r w:rsidRPr="00A93ABE">
        <w:t>Publication of Pilot Documents</w:t>
      </w:r>
      <w:bookmarkEnd w:id="23"/>
      <w:bookmarkEnd w:id="24"/>
      <w:bookmarkEnd w:id="25"/>
    </w:p>
    <w:p w:rsidR="006C32C5" w:rsidRDefault="00F834DC" w:rsidP="006C32C5">
      <w:pPr>
        <w:pStyle w:val="Corpsdutexte0"/>
        <w:shd w:val="clear" w:color="auto" w:fill="auto"/>
        <w:spacing w:before="0" w:line="278" w:lineRule="exact"/>
        <w:ind w:right="221" w:firstLine="0"/>
        <w:jc w:val="both"/>
        <w:rPr>
          <w:rStyle w:val="Corpsdutexte"/>
        </w:rPr>
      </w:pPr>
      <w:bookmarkStart w:id="26" w:name="bookmark45"/>
      <w:r>
        <w:rPr>
          <w:rStyle w:val="Corpsdutexte"/>
        </w:rPr>
        <w:t xml:space="preserve">Final versions of the NCAR Pilot documentation and any future revisions of the </w:t>
      </w:r>
      <w:r w:rsidRPr="00C63C12">
        <w:rPr>
          <w:rStyle w:val="Corpsdutexte"/>
        </w:rPr>
        <w:t>NCAR forms will be posted to imdrf.org at the conclusion of the pilot, when the success criteria are met.</w:t>
      </w:r>
      <w:bookmarkEnd w:id="26"/>
    </w:p>
    <w:p w:rsidR="006C32C5" w:rsidRPr="006C32C5" w:rsidRDefault="006C32C5" w:rsidP="006C32C5">
      <w:pPr>
        <w:pStyle w:val="Corpsdutexte0"/>
        <w:shd w:val="clear" w:color="auto" w:fill="auto"/>
        <w:spacing w:before="0" w:line="278" w:lineRule="exact"/>
        <w:ind w:right="221" w:firstLine="0"/>
        <w:jc w:val="both"/>
        <w:rPr>
          <w:shd w:val="clear" w:color="auto" w:fill="FFFFFF"/>
        </w:rPr>
      </w:pPr>
    </w:p>
    <w:p w:rsidR="00F834DC" w:rsidRPr="006C32C5" w:rsidRDefault="00F834DC" w:rsidP="00F834DC">
      <w:pPr>
        <w:pStyle w:val="Heading1"/>
      </w:pPr>
      <w:bookmarkStart w:id="27" w:name="_Toc431373787"/>
      <w:r w:rsidRPr="00BD5495">
        <w:rPr>
          <w:rStyle w:val="En-tte6"/>
          <w:sz w:val="28"/>
          <w:szCs w:val="28"/>
        </w:rPr>
        <w:t>Management of the IMDRF NCAR Exchange Program</w:t>
      </w:r>
      <w:bookmarkEnd w:id="27"/>
    </w:p>
    <w:p w:rsidR="00F834DC" w:rsidRPr="00A96573" w:rsidRDefault="00F834DC" w:rsidP="006C32C5">
      <w:pPr>
        <w:pStyle w:val="Heading2"/>
      </w:pPr>
      <w:bookmarkStart w:id="28" w:name="_Toc427167671"/>
      <w:bookmarkStart w:id="29" w:name="_Toc431373788"/>
      <w:r>
        <w:t xml:space="preserve">Role of </w:t>
      </w:r>
      <w:r w:rsidRPr="00DC7EC1">
        <w:t>NCAR Secretariat</w:t>
      </w:r>
      <w:bookmarkEnd w:id="28"/>
      <w:bookmarkEnd w:id="29"/>
    </w:p>
    <w:p w:rsidR="00F834DC" w:rsidRDefault="00F834DC" w:rsidP="00F834DC">
      <w:pPr>
        <w:pStyle w:val="Corpsdutexte0"/>
        <w:numPr>
          <w:ilvl w:val="0"/>
          <w:numId w:val="15"/>
        </w:numPr>
        <w:shd w:val="clear" w:color="auto" w:fill="auto"/>
        <w:spacing w:before="0" w:after="120" w:line="240" w:lineRule="auto"/>
        <w:ind w:right="40"/>
        <w:jc w:val="both"/>
        <w:rPr>
          <w:rStyle w:val="Corpsdutexte"/>
        </w:rPr>
      </w:pPr>
      <w:r>
        <w:rPr>
          <w:rStyle w:val="Corpsdutexte"/>
        </w:rPr>
        <w:t xml:space="preserve">NCAR Secretariat is the participating National Competent Authority (NCA) which facilitates and monitors the exchange of NCARs between reporting NCAs and other NCAR participants in accordance the guidance provided in </w:t>
      </w:r>
      <w:r w:rsidRPr="00DF16AC">
        <w:rPr>
          <w:rStyle w:val="Corpsdutexte"/>
        </w:rPr>
        <w:t>IMDRF/NCAR WG/N14 FINAL:</w:t>
      </w:r>
      <w:r>
        <w:rPr>
          <w:rStyle w:val="Corpsdutexte"/>
        </w:rPr>
        <w:t xml:space="preserve"> </w:t>
      </w:r>
      <w:r w:rsidRPr="00DF16AC">
        <w:rPr>
          <w:rStyle w:val="Corpsdutexte"/>
        </w:rPr>
        <w:t>2015</w:t>
      </w:r>
      <w:r>
        <w:rPr>
          <w:rStyle w:val="Corpsdutexte"/>
        </w:rPr>
        <w:t>. The NCAR Secretariat is the recipient and repository of all NCARs.</w:t>
      </w:r>
      <w:r w:rsidRPr="00711FF9">
        <w:rPr>
          <w:rStyle w:val="Corpsdutexte"/>
        </w:rPr>
        <w:t xml:space="preserve"> </w:t>
      </w:r>
    </w:p>
    <w:p w:rsidR="00F834DC" w:rsidRDefault="00F834DC" w:rsidP="00F834DC">
      <w:pPr>
        <w:pStyle w:val="Corpsdutexte0"/>
        <w:numPr>
          <w:ilvl w:val="0"/>
          <w:numId w:val="15"/>
        </w:numPr>
        <w:shd w:val="clear" w:color="auto" w:fill="auto"/>
        <w:spacing w:before="0" w:after="120" w:line="240" w:lineRule="auto"/>
        <w:ind w:right="40"/>
        <w:jc w:val="both"/>
        <w:rPr>
          <w:rStyle w:val="Corpsdutexte"/>
        </w:rPr>
      </w:pPr>
      <w:r>
        <w:rPr>
          <w:rStyle w:val="Corpsdutexte"/>
        </w:rPr>
        <w:t xml:space="preserve">It ensures the daily management of the functioning of the NCAR Exchange Program and monitors the quality and consistency of the NCAR Exchange Program and circulates NCARs in line with the </w:t>
      </w:r>
      <w:r w:rsidRPr="00CD5353">
        <w:rPr>
          <w:rStyle w:val="Corpsdutexte"/>
        </w:rPr>
        <w:t>provisions of section 6 of IMDRF/NCAR WG/N14 FINAL:</w:t>
      </w:r>
      <w:r>
        <w:rPr>
          <w:rStyle w:val="Corpsdutexte"/>
        </w:rPr>
        <w:t xml:space="preserve"> </w:t>
      </w:r>
      <w:r w:rsidRPr="00CD5353">
        <w:rPr>
          <w:rStyle w:val="Corpsdutexte"/>
        </w:rPr>
        <w:t xml:space="preserve">2015. </w:t>
      </w:r>
    </w:p>
    <w:p w:rsidR="00F834DC" w:rsidRDefault="00F834DC" w:rsidP="00F834DC">
      <w:pPr>
        <w:pStyle w:val="Corpsdutexte0"/>
        <w:numPr>
          <w:ilvl w:val="0"/>
          <w:numId w:val="15"/>
        </w:numPr>
        <w:shd w:val="clear" w:color="auto" w:fill="auto"/>
        <w:spacing w:before="0" w:after="120" w:line="240" w:lineRule="auto"/>
        <w:ind w:right="40"/>
        <w:jc w:val="both"/>
        <w:rPr>
          <w:rStyle w:val="Corpsdutexte"/>
        </w:rPr>
      </w:pPr>
      <w:r>
        <w:rPr>
          <w:rStyle w:val="Corpsdutexte"/>
        </w:rPr>
        <w:t>It manages the bi-annual teleconferences between participating jurisdictions.</w:t>
      </w:r>
    </w:p>
    <w:p w:rsidR="00F834DC" w:rsidRDefault="00F834DC" w:rsidP="00F834DC">
      <w:pPr>
        <w:pStyle w:val="Corpsdutexte0"/>
        <w:numPr>
          <w:ilvl w:val="0"/>
          <w:numId w:val="15"/>
        </w:numPr>
        <w:shd w:val="clear" w:color="auto" w:fill="auto"/>
        <w:spacing w:before="0" w:after="120" w:line="240" w:lineRule="auto"/>
        <w:ind w:right="40"/>
        <w:jc w:val="both"/>
        <w:rPr>
          <w:rStyle w:val="Corpsdutexte"/>
        </w:rPr>
      </w:pPr>
      <w:r>
        <w:rPr>
          <w:rStyle w:val="Corpsdutexte"/>
        </w:rPr>
        <w:t xml:space="preserve">It </w:t>
      </w:r>
      <w:r w:rsidRPr="00CD5353">
        <w:rPr>
          <w:rStyle w:val="Corpsdutexte"/>
        </w:rPr>
        <w:t>produces and publishes statistical analysis/reports regarding participation and report exchange on a periodic basis.</w:t>
      </w:r>
    </w:p>
    <w:p w:rsidR="00F834DC" w:rsidRDefault="00F834DC" w:rsidP="00F834DC">
      <w:pPr>
        <w:pStyle w:val="Corpsdutexte0"/>
        <w:numPr>
          <w:ilvl w:val="0"/>
          <w:numId w:val="15"/>
        </w:numPr>
        <w:shd w:val="clear" w:color="auto" w:fill="auto"/>
        <w:spacing w:before="0" w:after="120" w:line="240" w:lineRule="auto"/>
        <w:ind w:right="40"/>
        <w:jc w:val="both"/>
        <w:rPr>
          <w:rStyle w:val="Corpsdutexte"/>
        </w:rPr>
      </w:pPr>
      <w:r>
        <w:rPr>
          <w:rStyle w:val="Corpsdutexte"/>
        </w:rPr>
        <w:t>It supports training in relation to the NCAR Exchange Program. It maintains a repository of the implementation materials and of the information exchanged through the NCAR Exchange Program.</w:t>
      </w:r>
    </w:p>
    <w:p w:rsidR="00F834DC" w:rsidRDefault="00F834DC" w:rsidP="006C32C5">
      <w:pPr>
        <w:pStyle w:val="Corpsdutexte0"/>
        <w:numPr>
          <w:ilvl w:val="0"/>
          <w:numId w:val="15"/>
        </w:numPr>
        <w:shd w:val="clear" w:color="auto" w:fill="auto"/>
        <w:spacing w:before="0" w:after="120" w:line="240" w:lineRule="auto"/>
        <w:ind w:right="40"/>
        <w:jc w:val="both"/>
        <w:rPr>
          <w:rStyle w:val="Corpsdutexte"/>
        </w:rPr>
      </w:pPr>
      <w:r>
        <w:rPr>
          <w:rStyle w:val="Corpsdutexte"/>
        </w:rPr>
        <w:t>It</w:t>
      </w:r>
      <w:r w:rsidRPr="00CD5353">
        <w:rPr>
          <w:rStyle w:val="Corpsdutexte"/>
        </w:rPr>
        <w:t xml:space="preserve"> also maintains an updated list of participants in the NCAR Exchange </w:t>
      </w:r>
      <w:r>
        <w:rPr>
          <w:rStyle w:val="Corpsdutexte"/>
        </w:rPr>
        <w:t>Program</w:t>
      </w:r>
      <w:r w:rsidRPr="00CD5353">
        <w:rPr>
          <w:rStyle w:val="Corpsdutexte"/>
        </w:rPr>
        <w:t xml:space="preserve"> and keeps this list publicly available on the IMDRF website.</w:t>
      </w:r>
    </w:p>
    <w:p w:rsidR="006C32C5" w:rsidRPr="00711FF9" w:rsidRDefault="006C32C5" w:rsidP="006C32C5">
      <w:pPr>
        <w:pStyle w:val="Corpsdutexte0"/>
        <w:shd w:val="clear" w:color="auto" w:fill="auto"/>
        <w:spacing w:before="0" w:line="240" w:lineRule="auto"/>
        <w:ind w:left="760" w:right="40" w:firstLine="0"/>
        <w:jc w:val="both"/>
        <w:rPr>
          <w:rStyle w:val="Corpsdutexte"/>
        </w:rPr>
      </w:pPr>
    </w:p>
    <w:p w:rsidR="00F834DC" w:rsidRPr="006C32C5" w:rsidRDefault="00F834DC" w:rsidP="006C32C5">
      <w:pPr>
        <w:pStyle w:val="Heading2"/>
        <w:spacing w:before="0"/>
        <w:ind w:left="581" w:hangingChars="241" w:hanging="581"/>
      </w:pPr>
      <w:bookmarkStart w:id="30" w:name="_Toc427167672"/>
      <w:bookmarkStart w:id="31" w:name="_Toc431373789"/>
      <w:r w:rsidRPr="00711FF9">
        <w:t>Role of the Management Committee</w:t>
      </w:r>
      <w:bookmarkEnd w:id="30"/>
      <w:bookmarkEnd w:id="31"/>
    </w:p>
    <w:p w:rsidR="00F834DC" w:rsidRDefault="00F834DC" w:rsidP="00F834DC">
      <w:pPr>
        <w:pStyle w:val="Corpsdutexte0"/>
        <w:numPr>
          <w:ilvl w:val="0"/>
          <w:numId w:val="15"/>
        </w:numPr>
        <w:shd w:val="clear" w:color="auto" w:fill="auto"/>
        <w:spacing w:before="0" w:after="120" w:line="240" w:lineRule="auto"/>
        <w:ind w:right="40"/>
        <w:jc w:val="both"/>
        <w:rPr>
          <w:rStyle w:val="Corpsdutexte"/>
        </w:rPr>
      </w:pPr>
      <w:r>
        <w:rPr>
          <w:rStyle w:val="Corpsdutexte"/>
        </w:rPr>
        <w:t xml:space="preserve">The Management Committee will decide on whether an application to join the NCAR Exchange Program is accepted. </w:t>
      </w:r>
    </w:p>
    <w:p w:rsidR="00F834DC" w:rsidRDefault="00F834DC" w:rsidP="00F834DC">
      <w:pPr>
        <w:pStyle w:val="Corpsdutexte0"/>
        <w:numPr>
          <w:ilvl w:val="0"/>
          <w:numId w:val="15"/>
        </w:numPr>
        <w:shd w:val="clear" w:color="auto" w:fill="auto"/>
        <w:spacing w:before="0" w:after="120" w:line="240" w:lineRule="auto"/>
        <w:ind w:right="40"/>
        <w:jc w:val="both"/>
        <w:rPr>
          <w:rStyle w:val="Corpsdutexte"/>
        </w:rPr>
      </w:pPr>
      <w:r>
        <w:rPr>
          <w:rStyle w:val="Corpsdutexte"/>
        </w:rPr>
        <w:t>The Management Committee will appoint and decide on the transfer of the NCAR Secretariat.</w:t>
      </w:r>
    </w:p>
    <w:p w:rsidR="00BC61A2" w:rsidRPr="006C32C5" w:rsidRDefault="00F834DC" w:rsidP="006C32C5">
      <w:pPr>
        <w:pStyle w:val="Corpsdutexte0"/>
        <w:numPr>
          <w:ilvl w:val="0"/>
          <w:numId w:val="15"/>
        </w:numPr>
        <w:shd w:val="clear" w:color="auto" w:fill="auto"/>
        <w:spacing w:before="0" w:after="120" w:line="240" w:lineRule="auto"/>
        <w:ind w:right="40"/>
        <w:jc w:val="both"/>
        <w:rPr>
          <w:shd w:val="clear" w:color="auto" w:fill="FFFFFF"/>
        </w:rPr>
      </w:pPr>
      <w:r>
        <w:rPr>
          <w:rStyle w:val="Corpsdutexte"/>
        </w:rPr>
        <w:t>The Management Committee will review and decide on a possible extension of the scope of the NCAR Exchange Program.</w:t>
      </w:r>
    </w:p>
    <w:sectPr w:rsidR="00BC61A2" w:rsidRPr="006C32C5" w:rsidSect="006C32C5">
      <w:headerReference w:type="default" r:id="rId14"/>
      <w:footerReference w:type="default" r:id="rId15"/>
      <w:pgSz w:w="12240" w:h="15840" w:code="1"/>
      <w:pgMar w:top="1134" w:right="1440" w:bottom="1440" w:left="1440" w:header="397" w:footer="28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1E6" w:rsidRDefault="001B41E6">
      <w:r>
        <w:separator/>
      </w:r>
    </w:p>
  </w:endnote>
  <w:endnote w:type="continuationSeparator" w:id="0">
    <w:p w:rsidR="001B41E6" w:rsidRDefault="001B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803C1E" w:rsidRPr="009A2C40" w:rsidTr="005010D2">
      <w:tc>
        <w:tcPr>
          <w:tcW w:w="4788" w:type="dxa"/>
        </w:tcPr>
        <w:p w:rsidR="00803C1E" w:rsidRPr="009A2C40" w:rsidRDefault="00F045E0" w:rsidP="00F045E0">
          <w:pPr>
            <w:tabs>
              <w:tab w:val="center" w:pos="4320"/>
              <w:tab w:val="right" w:pos="8640"/>
            </w:tabs>
            <w:rPr>
              <w:sz w:val="20"/>
              <w:lang w:eastAsia="ja-JP"/>
            </w:rPr>
          </w:pPr>
          <w:r>
            <w:rPr>
              <w:rFonts w:hint="eastAsia"/>
              <w:sz w:val="20"/>
              <w:lang w:eastAsia="ja-JP"/>
            </w:rPr>
            <w:t>2</w:t>
          </w:r>
          <w:r w:rsidR="00803C1E" w:rsidRPr="009A2C40">
            <w:rPr>
              <w:sz w:val="20"/>
            </w:rPr>
            <w:t xml:space="preserve"> </w:t>
          </w:r>
          <w:r>
            <w:rPr>
              <w:sz w:val="20"/>
            </w:rPr>
            <w:t>October</w:t>
          </w:r>
          <w:r w:rsidR="00803C1E" w:rsidRPr="009A2C40">
            <w:rPr>
              <w:sz w:val="20"/>
            </w:rPr>
            <w:t xml:space="preserve"> 201</w:t>
          </w:r>
          <w:r w:rsidR="00803C1E" w:rsidRPr="009A2C40">
            <w:rPr>
              <w:rFonts w:hint="eastAsia"/>
              <w:sz w:val="20"/>
              <w:lang w:eastAsia="ja-JP"/>
            </w:rPr>
            <w:t>5</w:t>
          </w:r>
        </w:p>
      </w:tc>
      <w:tc>
        <w:tcPr>
          <w:tcW w:w="4788" w:type="dxa"/>
        </w:tcPr>
        <w:p w:rsidR="00803C1E" w:rsidRPr="009A2C40" w:rsidRDefault="00803C1E" w:rsidP="00803C1E">
          <w:pPr>
            <w:tabs>
              <w:tab w:val="center" w:pos="4320"/>
              <w:tab w:val="right" w:pos="8640"/>
            </w:tabs>
            <w:jc w:val="right"/>
            <w:rPr>
              <w:sz w:val="20"/>
            </w:rPr>
          </w:pPr>
          <w:r w:rsidRPr="009A2C40">
            <w:rPr>
              <w:snapToGrid w:val="0"/>
              <w:sz w:val="20"/>
            </w:rPr>
            <w:t xml:space="preserve">Page </w:t>
          </w:r>
          <w:r w:rsidRPr="009A2C40">
            <w:rPr>
              <w:snapToGrid w:val="0"/>
              <w:sz w:val="20"/>
            </w:rPr>
            <w:fldChar w:fldCharType="begin"/>
          </w:r>
          <w:r w:rsidRPr="009A2C40">
            <w:rPr>
              <w:snapToGrid w:val="0"/>
              <w:sz w:val="20"/>
            </w:rPr>
            <w:instrText xml:space="preserve"> PAGE </w:instrText>
          </w:r>
          <w:r w:rsidRPr="009A2C40">
            <w:rPr>
              <w:snapToGrid w:val="0"/>
              <w:sz w:val="20"/>
            </w:rPr>
            <w:fldChar w:fldCharType="separate"/>
          </w:r>
          <w:r w:rsidR="00C24168">
            <w:rPr>
              <w:noProof/>
              <w:snapToGrid w:val="0"/>
              <w:sz w:val="20"/>
            </w:rPr>
            <w:t>6</w:t>
          </w:r>
          <w:r w:rsidRPr="009A2C40">
            <w:rPr>
              <w:snapToGrid w:val="0"/>
              <w:sz w:val="20"/>
            </w:rPr>
            <w:fldChar w:fldCharType="end"/>
          </w:r>
          <w:r w:rsidRPr="009A2C40">
            <w:rPr>
              <w:snapToGrid w:val="0"/>
              <w:sz w:val="20"/>
            </w:rPr>
            <w:t xml:space="preserve"> of </w:t>
          </w:r>
          <w:r w:rsidRPr="009A2C40">
            <w:rPr>
              <w:snapToGrid w:val="0"/>
              <w:sz w:val="20"/>
            </w:rPr>
            <w:fldChar w:fldCharType="begin"/>
          </w:r>
          <w:r w:rsidRPr="009A2C40">
            <w:rPr>
              <w:snapToGrid w:val="0"/>
              <w:sz w:val="20"/>
            </w:rPr>
            <w:instrText xml:space="preserve"> NUMPAGES </w:instrText>
          </w:r>
          <w:r w:rsidRPr="009A2C40">
            <w:rPr>
              <w:snapToGrid w:val="0"/>
              <w:sz w:val="20"/>
            </w:rPr>
            <w:fldChar w:fldCharType="separate"/>
          </w:r>
          <w:r w:rsidR="00C24168">
            <w:rPr>
              <w:noProof/>
              <w:snapToGrid w:val="0"/>
              <w:sz w:val="20"/>
            </w:rPr>
            <w:t>6</w:t>
          </w:r>
          <w:r w:rsidRPr="009A2C40">
            <w:rPr>
              <w:snapToGrid w:val="0"/>
              <w:sz w:val="20"/>
            </w:rPr>
            <w:fldChar w:fldCharType="end"/>
          </w:r>
        </w:p>
      </w:tc>
    </w:tr>
  </w:tbl>
  <w:p w:rsidR="00803C1E" w:rsidRDefault="00803C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5219B9">
      <w:tc>
        <w:tcPr>
          <w:tcW w:w="4788" w:type="dxa"/>
        </w:tcPr>
        <w:p w:rsidR="005219B9" w:rsidRDefault="00911F8F">
          <w:pPr>
            <w:pStyle w:val="Footer"/>
            <w:rPr>
              <w:sz w:val="20"/>
            </w:rPr>
          </w:pPr>
          <w:r>
            <w:rPr>
              <w:sz w:val="20"/>
            </w:rPr>
            <w:t>2 October 2015</w:t>
          </w:r>
        </w:p>
      </w:tc>
      <w:tc>
        <w:tcPr>
          <w:tcW w:w="4788" w:type="dxa"/>
        </w:tcPr>
        <w:p w:rsidR="005219B9" w:rsidRDefault="00825ACA">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C24168">
            <w:rPr>
              <w:noProof/>
              <w:snapToGrid w:val="0"/>
              <w:sz w:val="20"/>
            </w:rPr>
            <w:t>7</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C24168">
            <w:rPr>
              <w:noProof/>
              <w:snapToGrid w:val="0"/>
              <w:sz w:val="20"/>
            </w:rPr>
            <w:t>7</w:t>
          </w:r>
          <w:r>
            <w:rPr>
              <w:snapToGrid w:val="0"/>
              <w:sz w:val="20"/>
            </w:rPr>
            <w:fldChar w:fldCharType="end"/>
          </w:r>
        </w:p>
      </w:tc>
    </w:tr>
  </w:tbl>
  <w:p w:rsidR="005219B9" w:rsidRDefault="005219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1E6" w:rsidRDefault="001B41E6">
      <w:r>
        <w:separator/>
      </w:r>
    </w:p>
  </w:footnote>
  <w:footnote w:type="continuationSeparator" w:id="0">
    <w:p w:rsidR="001B41E6" w:rsidRDefault="001B41E6">
      <w:r>
        <w:continuationSeparator/>
      </w:r>
    </w:p>
  </w:footnote>
  <w:footnote w:id="1">
    <w:p w:rsidR="006670F7" w:rsidRDefault="006670F7" w:rsidP="006670F7">
      <w:pPr>
        <w:pStyle w:val="FootnoteText"/>
      </w:pPr>
      <w:r w:rsidRPr="00EA40F9">
        <w:rPr>
          <w:rStyle w:val="FootnoteReference"/>
        </w:rPr>
        <w:footnoteRef/>
      </w:r>
      <w:r w:rsidRPr="00EA40F9">
        <w:t xml:space="preserve"> </w:t>
      </w:r>
      <w:r w:rsidRPr="00EA40F9">
        <w:rPr>
          <w:rStyle w:val="Notedebasdepage2"/>
        </w:rPr>
        <w:t xml:space="preserve">The IMDRF NCAR Working Group is composed of the regulatory authorities from the </w:t>
      </w:r>
      <w:r>
        <w:rPr>
          <w:rStyle w:val="Notedebasdepage2"/>
        </w:rPr>
        <w:t xml:space="preserve">jurisdictions </w:t>
      </w:r>
      <w:r w:rsidRPr="00EA40F9">
        <w:rPr>
          <w:rStyle w:val="Notedebasdepage2"/>
        </w:rPr>
        <w:t>represented by the IMDRF Management Committee.</w:t>
      </w:r>
    </w:p>
  </w:footnote>
  <w:footnote w:id="2">
    <w:p w:rsidR="006670F7" w:rsidRDefault="006670F7" w:rsidP="006670F7">
      <w:pPr>
        <w:pStyle w:val="FootnoteText"/>
        <w:jc w:val="both"/>
      </w:pPr>
      <w:r>
        <w:rPr>
          <w:rStyle w:val="FootnoteReference"/>
        </w:rPr>
        <w:footnoteRef/>
      </w:r>
      <w:r>
        <w:t xml:space="preserve"> </w:t>
      </w:r>
      <w:r w:rsidRPr="00D172E8">
        <w:rPr>
          <w:rStyle w:val="Corpsdutexte"/>
        </w:rPr>
        <w:t xml:space="preserve">See </w:t>
      </w:r>
      <w:r w:rsidRPr="00EA212A">
        <w:rPr>
          <w:rStyle w:val="En-tte3"/>
          <w:sz w:val="20"/>
          <w:szCs w:val="20"/>
          <w:lang w:val="en-GB"/>
        </w:rPr>
        <w:t xml:space="preserve">IMDRF/NCAR </w:t>
      </w:r>
      <w:r w:rsidRPr="001645D1">
        <w:rPr>
          <w:rStyle w:val="En-tte3"/>
          <w:sz w:val="20"/>
          <w:szCs w:val="20"/>
          <w:lang w:val="en-GB"/>
        </w:rPr>
        <w:t>WG/N14 FINAL:2015</w:t>
      </w:r>
    </w:p>
  </w:footnote>
  <w:footnote w:id="3">
    <w:p w:rsidR="006670F7" w:rsidRPr="00EA212A" w:rsidRDefault="006670F7" w:rsidP="006670F7">
      <w:pPr>
        <w:pStyle w:val="FootnoteText"/>
        <w:jc w:val="both"/>
      </w:pPr>
      <w:r>
        <w:rPr>
          <w:rStyle w:val="FootnoteReference"/>
        </w:rPr>
        <w:footnoteRef/>
      </w:r>
      <w:r>
        <w:t xml:space="preserve"> </w:t>
      </w:r>
      <w:r w:rsidRPr="00D172E8">
        <w:rPr>
          <w:rStyle w:val="Corpsdutexte"/>
        </w:rPr>
        <w:t xml:space="preserve">See </w:t>
      </w:r>
      <w:r w:rsidRPr="00EA212A">
        <w:rPr>
          <w:rStyle w:val="En-tte3"/>
          <w:sz w:val="20"/>
          <w:szCs w:val="20"/>
          <w:lang w:val="en-GB"/>
        </w:rPr>
        <w:t xml:space="preserve">IMDRF/NCAR </w:t>
      </w:r>
      <w:r w:rsidRPr="001645D1">
        <w:rPr>
          <w:rStyle w:val="En-tte3"/>
          <w:sz w:val="20"/>
          <w:szCs w:val="20"/>
          <w:lang w:val="en-GB"/>
        </w:rPr>
        <w:t>WG/N14 FINAL:2015</w:t>
      </w:r>
    </w:p>
  </w:footnote>
  <w:footnote w:id="4">
    <w:p w:rsidR="00F834DC" w:rsidRPr="001645D1" w:rsidRDefault="00F834DC" w:rsidP="00F834DC">
      <w:pPr>
        <w:pStyle w:val="FootnoteText"/>
        <w:rPr>
          <w:lang w:val="en-GB"/>
        </w:rPr>
      </w:pPr>
      <w:r>
        <w:rPr>
          <w:rStyle w:val="FootnoteReference"/>
        </w:rPr>
        <w:footnoteRef/>
      </w:r>
      <w:r>
        <w:t xml:space="preserve"> These historical cases might have</w:t>
      </w:r>
      <w:r>
        <w:rPr>
          <w:rStyle w:val="Corpsdutexte"/>
        </w:rPr>
        <w:t xml:space="preserve"> been </w:t>
      </w:r>
      <w:r w:rsidRPr="001B24D5">
        <w:rPr>
          <w:rStyle w:val="Corpsdutexte"/>
        </w:rPr>
        <w:t>identified as</w:t>
      </w:r>
      <w:r>
        <w:rPr>
          <w:rStyle w:val="Corpsdutexte"/>
        </w:rPr>
        <w:t xml:space="preserve"> confidential or</w:t>
      </w:r>
      <w:r w:rsidRPr="001B24D5">
        <w:rPr>
          <w:rStyle w:val="Corpsdutexte"/>
        </w:rPr>
        <w:t xml:space="preserve"> non-confidential by individual authors of the NCARs</w:t>
      </w:r>
      <w:r>
        <w:rPr>
          <w:rStyle w:val="Corpsdutexte"/>
        </w:rPr>
        <w:t xml:space="preserve"> at their time of issuing but measures have since been taken and made public.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80A" w:rsidRPr="00654A8D" w:rsidRDefault="00F4780A" w:rsidP="00F4780A">
    <w:pPr>
      <w:pStyle w:val="Header"/>
      <w:jc w:val="center"/>
      <w:rPr>
        <w:sz w:val="22"/>
        <w:szCs w:val="22"/>
        <w:lang w:eastAsia="ja-JP"/>
      </w:rPr>
    </w:pPr>
    <w:r w:rsidRPr="00654A8D">
      <w:rPr>
        <w:rFonts w:hint="eastAsia"/>
        <w:sz w:val="22"/>
        <w:szCs w:val="22"/>
        <w:lang w:eastAsia="ja-JP"/>
      </w:rPr>
      <w:t>IMDRF</w:t>
    </w:r>
    <w:r w:rsidRPr="00654A8D">
      <w:rPr>
        <w:sz w:val="22"/>
        <w:szCs w:val="22"/>
        <w:lang w:eastAsia="ja-JP"/>
      </w:rPr>
      <w:t>/NCAR WG/N30 FINAL: 2015</w:t>
    </w:r>
  </w:p>
  <w:p w:rsidR="00F4780A" w:rsidRDefault="00911F8F">
    <w:pPr>
      <w:pStyle w:val="Header"/>
    </w:pPr>
    <w:r>
      <w:t>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C1E" w:rsidRDefault="00803C1E" w:rsidP="00803C1E">
    <w:pPr>
      <w:pStyle w:val="Header"/>
      <w:jc w:val="center"/>
      <w:rPr>
        <w:lang w:eastAsia="ja-JP"/>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9B9" w:rsidRPr="008632FA" w:rsidRDefault="006670F7" w:rsidP="006670F7">
    <w:pPr>
      <w:pStyle w:val="Header"/>
      <w:jc w:val="center"/>
      <w:rPr>
        <w:sz w:val="22"/>
        <w:szCs w:val="22"/>
      </w:rPr>
    </w:pPr>
    <w:r w:rsidRPr="008632FA">
      <w:rPr>
        <w:sz w:val="22"/>
        <w:szCs w:val="22"/>
      </w:rPr>
      <w:t>IMDRF/NCAR WG/N30 FINAL: 2015</w:t>
    </w:r>
  </w:p>
  <w:p w:rsidR="005219B9" w:rsidRDefault="00600ECC">
    <w:pPr>
      <w:pStyle w:val="Header"/>
      <w:jc w:val="center"/>
    </w:pPr>
    <w:r>
      <w:t>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5B82782"/>
    <w:lvl w:ilvl="0">
      <w:start w:val="1"/>
      <w:numFmt w:val="decimal"/>
      <w:lvlText w:val="%1."/>
      <w:lvlJc w:val="left"/>
      <w:pPr>
        <w:tabs>
          <w:tab w:val="num" w:pos="1080"/>
        </w:tabs>
        <w:ind w:left="1080" w:hanging="360"/>
      </w:pPr>
    </w:lvl>
  </w:abstractNum>
  <w:abstractNum w:abstractNumId="1">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4">
    <w:nsid w:val="04571F2D"/>
    <w:multiLevelType w:val="multilevel"/>
    <w:tmpl w:val="5CD49660"/>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8460B9"/>
    <w:multiLevelType w:val="multilevel"/>
    <w:tmpl w:val="ED3EF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8."/>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8">
      <w:numFmt w:val="decimal"/>
      <w:lvlText w:val=""/>
      <w:lvlJc w:val="left"/>
    </w:lvl>
  </w:abstractNum>
  <w:abstractNum w:abstractNumId="6">
    <w:nsid w:val="0A896640"/>
    <w:multiLevelType w:val="multilevel"/>
    <w:tmpl w:val="0186B2E2"/>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3B5B7E"/>
    <w:multiLevelType w:val="multilevel"/>
    <w:tmpl w:val="0CEC1C9E"/>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2F0466BD"/>
    <w:multiLevelType w:val="multilevel"/>
    <w:tmpl w:val="5492F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CC038C"/>
    <w:multiLevelType w:val="hybridMultilevel"/>
    <w:tmpl w:val="A47823CA"/>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0">
    <w:nsid w:val="48D1316E"/>
    <w:multiLevelType w:val="hybridMultilevel"/>
    <w:tmpl w:val="2A961AA6"/>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11">
    <w:nsid w:val="4B9E3886"/>
    <w:multiLevelType w:val="multilevel"/>
    <w:tmpl w:val="43687A58"/>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4E7CF4"/>
    <w:multiLevelType w:val="multilevel"/>
    <w:tmpl w:val="BC42BE2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6E521B00"/>
    <w:multiLevelType w:val="multilevel"/>
    <w:tmpl w:val="ED3EF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8."/>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8">
      <w:numFmt w:val="decimal"/>
      <w:lvlText w:val=""/>
      <w:lvlJc w:val="left"/>
    </w:lvl>
  </w:abstractNum>
  <w:num w:numId="1">
    <w:abstractNumId w:val="3"/>
  </w:num>
  <w:num w:numId="2">
    <w:abstractNumId w:val="2"/>
  </w:num>
  <w:num w:numId="3">
    <w:abstractNumId w:val="1"/>
  </w:num>
  <w:num w:numId="4">
    <w:abstractNumId w:val="7"/>
  </w:num>
  <w:num w:numId="5">
    <w:abstractNumId w:val="13"/>
  </w:num>
  <w:num w:numId="6">
    <w:abstractNumId w:val="0"/>
  </w:num>
  <w:num w:numId="7">
    <w:abstractNumId w:val="14"/>
  </w:num>
  <w:num w:numId="8">
    <w:abstractNumId w:val="10"/>
  </w:num>
  <w:num w:numId="9">
    <w:abstractNumId w:val="5"/>
  </w:num>
  <w:num w:numId="10">
    <w:abstractNumId w:val="8"/>
  </w:num>
  <w:num w:numId="11">
    <w:abstractNumId w:val="11"/>
  </w:num>
  <w:num w:numId="12">
    <w:abstractNumId w:val="6"/>
  </w:num>
  <w:num w:numId="13">
    <w:abstractNumId w:val="12"/>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A2"/>
    <w:rsid w:val="000676E6"/>
    <w:rsid w:val="001445C4"/>
    <w:rsid w:val="001B41E6"/>
    <w:rsid w:val="004340BF"/>
    <w:rsid w:val="004617AC"/>
    <w:rsid w:val="004D2146"/>
    <w:rsid w:val="005219B9"/>
    <w:rsid w:val="005727D2"/>
    <w:rsid w:val="00600ECC"/>
    <w:rsid w:val="00621BB0"/>
    <w:rsid w:val="00643A49"/>
    <w:rsid w:val="00654A8D"/>
    <w:rsid w:val="006670F7"/>
    <w:rsid w:val="006C32C5"/>
    <w:rsid w:val="007325B5"/>
    <w:rsid w:val="00803C1E"/>
    <w:rsid w:val="00825ACA"/>
    <w:rsid w:val="008632FA"/>
    <w:rsid w:val="00865C12"/>
    <w:rsid w:val="008D097B"/>
    <w:rsid w:val="00911F8F"/>
    <w:rsid w:val="00933580"/>
    <w:rsid w:val="009935C1"/>
    <w:rsid w:val="00A026ED"/>
    <w:rsid w:val="00A51946"/>
    <w:rsid w:val="00AD3291"/>
    <w:rsid w:val="00B0154B"/>
    <w:rsid w:val="00B33FD4"/>
    <w:rsid w:val="00BA1E3E"/>
    <w:rsid w:val="00BC61A2"/>
    <w:rsid w:val="00C24168"/>
    <w:rsid w:val="00D83B71"/>
    <w:rsid w:val="00F045E0"/>
    <w:rsid w:val="00F4780A"/>
    <w:rsid w:val="00F834DC"/>
    <w:rsid w:val="00F96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pPr>
      <w:keepNext/>
      <w:numPr>
        <w:ilvl w:val="1"/>
        <w:numId w:val="4"/>
      </w:numPr>
      <w:spacing w:before="240" w:after="240"/>
      <w:outlineLvl w:val="1"/>
    </w:pPr>
    <w:rPr>
      <w:b/>
    </w:rPr>
  </w:style>
  <w:style w:type="paragraph" w:styleId="Heading3">
    <w:name w:val="heading 3"/>
    <w:basedOn w:val="Heading2"/>
    <w:next w:val="Normal"/>
    <w:qFormat/>
    <w:pPr>
      <w:numPr>
        <w:ilvl w:val="2"/>
      </w:numPr>
      <w:outlineLvl w:val="2"/>
    </w:p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character" w:customStyle="1" w:styleId="Corpsdutexte">
    <w:name w:val="Corps du texte_"/>
    <w:basedOn w:val="DefaultParagraphFont"/>
    <w:link w:val="Corpsdutexte0"/>
    <w:rsid w:val="006670F7"/>
    <w:rPr>
      <w:sz w:val="21"/>
      <w:szCs w:val="21"/>
      <w:shd w:val="clear" w:color="auto" w:fill="FFFFFF"/>
    </w:rPr>
  </w:style>
  <w:style w:type="paragraph" w:customStyle="1" w:styleId="Corpsdutexte0">
    <w:name w:val="Corps du texte"/>
    <w:basedOn w:val="Normal"/>
    <w:link w:val="Corpsdutexte"/>
    <w:rsid w:val="006670F7"/>
    <w:pPr>
      <w:widowControl w:val="0"/>
      <w:shd w:val="clear" w:color="auto" w:fill="FFFFFF"/>
      <w:spacing w:before="1260" w:line="552" w:lineRule="exact"/>
      <w:ind w:hanging="360"/>
    </w:pPr>
    <w:rPr>
      <w:sz w:val="21"/>
      <w:szCs w:val="21"/>
    </w:rPr>
  </w:style>
  <w:style w:type="character" w:customStyle="1" w:styleId="En-tte6">
    <w:name w:val="En-tête #6_"/>
    <w:basedOn w:val="DefaultParagraphFont"/>
    <w:link w:val="En-tte60"/>
    <w:rsid w:val="006670F7"/>
    <w:rPr>
      <w:sz w:val="27"/>
      <w:szCs w:val="27"/>
      <w:shd w:val="clear" w:color="auto" w:fill="FFFFFF"/>
    </w:rPr>
  </w:style>
  <w:style w:type="paragraph" w:customStyle="1" w:styleId="En-tte60">
    <w:name w:val="En-tête #6"/>
    <w:basedOn w:val="Normal"/>
    <w:link w:val="En-tte6"/>
    <w:rsid w:val="006670F7"/>
    <w:pPr>
      <w:widowControl w:val="0"/>
      <w:shd w:val="clear" w:color="auto" w:fill="FFFFFF"/>
      <w:spacing w:after="240" w:line="0" w:lineRule="atLeast"/>
      <w:outlineLvl w:val="5"/>
    </w:pPr>
    <w:rPr>
      <w:sz w:val="27"/>
      <w:szCs w:val="27"/>
    </w:rPr>
  </w:style>
  <w:style w:type="character" w:customStyle="1" w:styleId="Notedebasdepage2">
    <w:name w:val="Note de bas de page (2)_"/>
    <w:basedOn w:val="DefaultParagraphFont"/>
    <w:link w:val="Notedebasdepage20"/>
    <w:rsid w:val="006670F7"/>
    <w:rPr>
      <w:sz w:val="19"/>
      <w:szCs w:val="19"/>
      <w:shd w:val="clear" w:color="auto" w:fill="FFFFFF"/>
    </w:rPr>
  </w:style>
  <w:style w:type="character" w:customStyle="1" w:styleId="En-tte3">
    <w:name w:val="En-tête #3_"/>
    <w:basedOn w:val="DefaultParagraphFont"/>
    <w:link w:val="En-tte30"/>
    <w:rsid w:val="006670F7"/>
    <w:rPr>
      <w:sz w:val="30"/>
      <w:szCs w:val="30"/>
      <w:shd w:val="clear" w:color="auto" w:fill="FFFFFF"/>
      <w:lang w:val="de"/>
    </w:rPr>
  </w:style>
  <w:style w:type="paragraph" w:customStyle="1" w:styleId="Notedebasdepage20">
    <w:name w:val="Note de bas de page (2)"/>
    <w:basedOn w:val="Normal"/>
    <w:link w:val="Notedebasdepage2"/>
    <w:rsid w:val="006670F7"/>
    <w:pPr>
      <w:widowControl w:val="0"/>
      <w:shd w:val="clear" w:color="auto" w:fill="FFFFFF"/>
      <w:spacing w:line="235" w:lineRule="exact"/>
    </w:pPr>
    <w:rPr>
      <w:sz w:val="19"/>
      <w:szCs w:val="19"/>
    </w:rPr>
  </w:style>
  <w:style w:type="paragraph" w:customStyle="1" w:styleId="En-tte30">
    <w:name w:val="En-tête #3"/>
    <w:basedOn w:val="Normal"/>
    <w:link w:val="En-tte3"/>
    <w:rsid w:val="006670F7"/>
    <w:pPr>
      <w:widowControl w:val="0"/>
      <w:shd w:val="clear" w:color="auto" w:fill="FFFFFF"/>
      <w:spacing w:before="300" w:after="1260" w:line="0" w:lineRule="atLeast"/>
      <w:jc w:val="center"/>
      <w:outlineLvl w:val="2"/>
    </w:pPr>
    <w:rPr>
      <w:sz w:val="30"/>
      <w:szCs w:val="30"/>
      <w:lang w:val="de"/>
    </w:rPr>
  </w:style>
  <w:style w:type="paragraph" w:styleId="FootnoteText">
    <w:name w:val="footnote text"/>
    <w:basedOn w:val="Normal"/>
    <w:link w:val="FootnoteTextChar"/>
    <w:uiPriority w:val="99"/>
    <w:semiHidden/>
    <w:unhideWhenUsed/>
    <w:rsid w:val="006670F7"/>
    <w:pPr>
      <w:widowControl w:val="0"/>
    </w:pPr>
    <w:rPr>
      <w:color w:val="000000"/>
      <w:sz w:val="20"/>
      <w:lang w:eastAsia="en-GB"/>
    </w:rPr>
  </w:style>
  <w:style w:type="character" w:customStyle="1" w:styleId="FootnoteTextChar">
    <w:name w:val="Footnote Text Char"/>
    <w:basedOn w:val="DefaultParagraphFont"/>
    <w:link w:val="FootnoteText"/>
    <w:uiPriority w:val="99"/>
    <w:semiHidden/>
    <w:rsid w:val="006670F7"/>
    <w:rPr>
      <w:color w:val="000000"/>
      <w:lang w:eastAsia="en-GB"/>
    </w:rPr>
  </w:style>
  <w:style w:type="character" w:styleId="FootnoteReference">
    <w:name w:val="footnote reference"/>
    <w:basedOn w:val="DefaultParagraphFont"/>
    <w:uiPriority w:val="99"/>
    <w:semiHidden/>
    <w:unhideWhenUsed/>
    <w:rsid w:val="006670F7"/>
    <w:rPr>
      <w:vertAlign w:val="superscript"/>
    </w:rPr>
  </w:style>
  <w:style w:type="character" w:customStyle="1" w:styleId="En-tte7">
    <w:name w:val="En-tête #7_"/>
    <w:basedOn w:val="DefaultParagraphFont"/>
    <w:link w:val="En-tte70"/>
    <w:rsid w:val="00F834DC"/>
    <w:rPr>
      <w:sz w:val="21"/>
      <w:szCs w:val="21"/>
      <w:shd w:val="clear" w:color="auto" w:fill="FFFFFF"/>
    </w:rPr>
  </w:style>
  <w:style w:type="character" w:customStyle="1" w:styleId="Lgendedutableau">
    <w:name w:val="Légende du tableau_"/>
    <w:basedOn w:val="DefaultParagraphFont"/>
    <w:link w:val="Lgendedutableau0"/>
    <w:rsid w:val="00F834DC"/>
    <w:rPr>
      <w:sz w:val="21"/>
      <w:szCs w:val="21"/>
      <w:shd w:val="clear" w:color="auto" w:fill="FFFFFF"/>
    </w:rPr>
  </w:style>
  <w:style w:type="character" w:customStyle="1" w:styleId="Corpsdutexte6">
    <w:name w:val="Corps du texte (6)_"/>
    <w:basedOn w:val="DefaultParagraphFont"/>
    <w:link w:val="Corpsdutexte60"/>
    <w:rsid w:val="00F834DC"/>
    <w:rPr>
      <w:sz w:val="21"/>
      <w:szCs w:val="21"/>
      <w:shd w:val="clear" w:color="auto" w:fill="FFFFFF"/>
    </w:rPr>
  </w:style>
  <w:style w:type="paragraph" w:customStyle="1" w:styleId="En-tte70">
    <w:name w:val="En-tête #7"/>
    <w:basedOn w:val="Normal"/>
    <w:link w:val="En-tte7"/>
    <w:rsid w:val="00F834DC"/>
    <w:pPr>
      <w:widowControl w:val="0"/>
      <w:shd w:val="clear" w:color="auto" w:fill="FFFFFF"/>
      <w:spacing w:line="278" w:lineRule="exact"/>
      <w:jc w:val="both"/>
      <w:outlineLvl w:val="6"/>
    </w:pPr>
    <w:rPr>
      <w:sz w:val="21"/>
      <w:szCs w:val="21"/>
    </w:rPr>
  </w:style>
  <w:style w:type="paragraph" w:customStyle="1" w:styleId="Lgendedutableau0">
    <w:name w:val="Légende du tableau"/>
    <w:basedOn w:val="Normal"/>
    <w:link w:val="Lgendedutableau"/>
    <w:rsid w:val="00F834DC"/>
    <w:pPr>
      <w:widowControl w:val="0"/>
      <w:shd w:val="clear" w:color="auto" w:fill="FFFFFF"/>
      <w:spacing w:line="0" w:lineRule="atLeast"/>
    </w:pPr>
    <w:rPr>
      <w:sz w:val="21"/>
      <w:szCs w:val="21"/>
    </w:rPr>
  </w:style>
  <w:style w:type="paragraph" w:customStyle="1" w:styleId="Corpsdutexte60">
    <w:name w:val="Corps du texte (6)"/>
    <w:basedOn w:val="Normal"/>
    <w:link w:val="Corpsdutexte6"/>
    <w:rsid w:val="00F834DC"/>
    <w:pPr>
      <w:widowControl w:val="0"/>
      <w:shd w:val="clear" w:color="auto" w:fill="FFFFFF"/>
      <w:spacing w:line="0" w:lineRule="atLeast"/>
    </w:pPr>
    <w:rPr>
      <w:sz w:val="21"/>
      <w:szCs w:val="21"/>
    </w:rPr>
  </w:style>
  <w:style w:type="character" w:styleId="Hyperlink">
    <w:name w:val="Hyperlink"/>
    <w:basedOn w:val="DefaultParagraphFont"/>
    <w:uiPriority w:val="99"/>
    <w:unhideWhenUsed/>
    <w:rsid w:val="00F834DC"/>
    <w:rPr>
      <w:color w:val="0000FF" w:themeColor="hyperlink"/>
      <w:u w:val="single"/>
    </w:rPr>
  </w:style>
  <w:style w:type="paragraph" w:styleId="TOC1">
    <w:name w:val="toc 1"/>
    <w:basedOn w:val="Normal"/>
    <w:next w:val="Normal"/>
    <w:autoRedefine/>
    <w:uiPriority w:val="39"/>
    <w:unhideWhenUsed/>
    <w:rsid w:val="00803C1E"/>
  </w:style>
  <w:style w:type="paragraph" w:styleId="TOC2">
    <w:name w:val="toc 2"/>
    <w:basedOn w:val="Normal"/>
    <w:next w:val="Normal"/>
    <w:autoRedefine/>
    <w:uiPriority w:val="39"/>
    <w:unhideWhenUsed/>
    <w:rsid w:val="00803C1E"/>
    <w:pPr>
      <w:ind w:leftChars="100" w:left="240"/>
    </w:pPr>
  </w:style>
  <w:style w:type="table" w:styleId="TableGrid">
    <w:name w:val="Table Grid"/>
    <w:basedOn w:val="TableNormal"/>
    <w:uiPriority w:val="59"/>
    <w:rsid w:val="00F96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pPr>
      <w:keepNext/>
      <w:numPr>
        <w:ilvl w:val="1"/>
        <w:numId w:val="4"/>
      </w:numPr>
      <w:spacing w:before="240" w:after="240"/>
      <w:outlineLvl w:val="1"/>
    </w:pPr>
    <w:rPr>
      <w:b/>
    </w:rPr>
  </w:style>
  <w:style w:type="paragraph" w:styleId="Heading3">
    <w:name w:val="heading 3"/>
    <w:basedOn w:val="Heading2"/>
    <w:next w:val="Normal"/>
    <w:qFormat/>
    <w:pPr>
      <w:numPr>
        <w:ilvl w:val="2"/>
      </w:numPr>
      <w:outlineLvl w:val="2"/>
    </w:p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character" w:customStyle="1" w:styleId="Corpsdutexte">
    <w:name w:val="Corps du texte_"/>
    <w:basedOn w:val="DefaultParagraphFont"/>
    <w:link w:val="Corpsdutexte0"/>
    <w:rsid w:val="006670F7"/>
    <w:rPr>
      <w:sz w:val="21"/>
      <w:szCs w:val="21"/>
      <w:shd w:val="clear" w:color="auto" w:fill="FFFFFF"/>
    </w:rPr>
  </w:style>
  <w:style w:type="paragraph" w:customStyle="1" w:styleId="Corpsdutexte0">
    <w:name w:val="Corps du texte"/>
    <w:basedOn w:val="Normal"/>
    <w:link w:val="Corpsdutexte"/>
    <w:rsid w:val="006670F7"/>
    <w:pPr>
      <w:widowControl w:val="0"/>
      <w:shd w:val="clear" w:color="auto" w:fill="FFFFFF"/>
      <w:spacing w:before="1260" w:line="552" w:lineRule="exact"/>
      <w:ind w:hanging="360"/>
    </w:pPr>
    <w:rPr>
      <w:sz w:val="21"/>
      <w:szCs w:val="21"/>
    </w:rPr>
  </w:style>
  <w:style w:type="character" w:customStyle="1" w:styleId="En-tte6">
    <w:name w:val="En-tête #6_"/>
    <w:basedOn w:val="DefaultParagraphFont"/>
    <w:link w:val="En-tte60"/>
    <w:rsid w:val="006670F7"/>
    <w:rPr>
      <w:sz w:val="27"/>
      <w:szCs w:val="27"/>
      <w:shd w:val="clear" w:color="auto" w:fill="FFFFFF"/>
    </w:rPr>
  </w:style>
  <w:style w:type="paragraph" w:customStyle="1" w:styleId="En-tte60">
    <w:name w:val="En-tête #6"/>
    <w:basedOn w:val="Normal"/>
    <w:link w:val="En-tte6"/>
    <w:rsid w:val="006670F7"/>
    <w:pPr>
      <w:widowControl w:val="0"/>
      <w:shd w:val="clear" w:color="auto" w:fill="FFFFFF"/>
      <w:spacing w:after="240" w:line="0" w:lineRule="atLeast"/>
      <w:outlineLvl w:val="5"/>
    </w:pPr>
    <w:rPr>
      <w:sz w:val="27"/>
      <w:szCs w:val="27"/>
    </w:rPr>
  </w:style>
  <w:style w:type="character" w:customStyle="1" w:styleId="Notedebasdepage2">
    <w:name w:val="Note de bas de page (2)_"/>
    <w:basedOn w:val="DefaultParagraphFont"/>
    <w:link w:val="Notedebasdepage20"/>
    <w:rsid w:val="006670F7"/>
    <w:rPr>
      <w:sz w:val="19"/>
      <w:szCs w:val="19"/>
      <w:shd w:val="clear" w:color="auto" w:fill="FFFFFF"/>
    </w:rPr>
  </w:style>
  <w:style w:type="character" w:customStyle="1" w:styleId="En-tte3">
    <w:name w:val="En-tête #3_"/>
    <w:basedOn w:val="DefaultParagraphFont"/>
    <w:link w:val="En-tte30"/>
    <w:rsid w:val="006670F7"/>
    <w:rPr>
      <w:sz w:val="30"/>
      <w:szCs w:val="30"/>
      <w:shd w:val="clear" w:color="auto" w:fill="FFFFFF"/>
      <w:lang w:val="de"/>
    </w:rPr>
  </w:style>
  <w:style w:type="paragraph" w:customStyle="1" w:styleId="Notedebasdepage20">
    <w:name w:val="Note de bas de page (2)"/>
    <w:basedOn w:val="Normal"/>
    <w:link w:val="Notedebasdepage2"/>
    <w:rsid w:val="006670F7"/>
    <w:pPr>
      <w:widowControl w:val="0"/>
      <w:shd w:val="clear" w:color="auto" w:fill="FFFFFF"/>
      <w:spacing w:line="235" w:lineRule="exact"/>
    </w:pPr>
    <w:rPr>
      <w:sz w:val="19"/>
      <w:szCs w:val="19"/>
    </w:rPr>
  </w:style>
  <w:style w:type="paragraph" w:customStyle="1" w:styleId="En-tte30">
    <w:name w:val="En-tête #3"/>
    <w:basedOn w:val="Normal"/>
    <w:link w:val="En-tte3"/>
    <w:rsid w:val="006670F7"/>
    <w:pPr>
      <w:widowControl w:val="0"/>
      <w:shd w:val="clear" w:color="auto" w:fill="FFFFFF"/>
      <w:spacing w:before="300" w:after="1260" w:line="0" w:lineRule="atLeast"/>
      <w:jc w:val="center"/>
      <w:outlineLvl w:val="2"/>
    </w:pPr>
    <w:rPr>
      <w:sz w:val="30"/>
      <w:szCs w:val="30"/>
      <w:lang w:val="de"/>
    </w:rPr>
  </w:style>
  <w:style w:type="paragraph" w:styleId="FootnoteText">
    <w:name w:val="footnote text"/>
    <w:basedOn w:val="Normal"/>
    <w:link w:val="FootnoteTextChar"/>
    <w:uiPriority w:val="99"/>
    <w:semiHidden/>
    <w:unhideWhenUsed/>
    <w:rsid w:val="006670F7"/>
    <w:pPr>
      <w:widowControl w:val="0"/>
    </w:pPr>
    <w:rPr>
      <w:color w:val="000000"/>
      <w:sz w:val="20"/>
      <w:lang w:eastAsia="en-GB"/>
    </w:rPr>
  </w:style>
  <w:style w:type="character" w:customStyle="1" w:styleId="FootnoteTextChar">
    <w:name w:val="Footnote Text Char"/>
    <w:basedOn w:val="DefaultParagraphFont"/>
    <w:link w:val="FootnoteText"/>
    <w:uiPriority w:val="99"/>
    <w:semiHidden/>
    <w:rsid w:val="006670F7"/>
    <w:rPr>
      <w:color w:val="000000"/>
      <w:lang w:eastAsia="en-GB"/>
    </w:rPr>
  </w:style>
  <w:style w:type="character" w:styleId="FootnoteReference">
    <w:name w:val="footnote reference"/>
    <w:basedOn w:val="DefaultParagraphFont"/>
    <w:uiPriority w:val="99"/>
    <w:semiHidden/>
    <w:unhideWhenUsed/>
    <w:rsid w:val="006670F7"/>
    <w:rPr>
      <w:vertAlign w:val="superscript"/>
    </w:rPr>
  </w:style>
  <w:style w:type="character" w:customStyle="1" w:styleId="En-tte7">
    <w:name w:val="En-tête #7_"/>
    <w:basedOn w:val="DefaultParagraphFont"/>
    <w:link w:val="En-tte70"/>
    <w:rsid w:val="00F834DC"/>
    <w:rPr>
      <w:sz w:val="21"/>
      <w:szCs w:val="21"/>
      <w:shd w:val="clear" w:color="auto" w:fill="FFFFFF"/>
    </w:rPr>
  </w:style>
  <w:style w:type="character" w:customStyle="1" w:styleId="Lgendedutableau">
    <w:name w:val="Légende du tableau_"/>
    <w:basedOn w:val="DefaultParagraphFont"/>
    <w:link w:val="Lgendedutableau0"/>
    <w:rsid w:val="00F834DC"/>
    <w:rPr>
      <w:sz w:val="21"/>
      <w:szCs w:val="21"/>
      <w:shd w:val="clear" w:color="auto" w:fill="FFFFFF"/>
    </w:rPr>
  </w:style>
  <w:style w:type="character" w:customStyle="1" w:styleId="Corpsdutexte6">
    <w:name w:val="Corps du texte (6)_"/>
    <w:basedOn w:val="DefaultParagraphFont"/>
    <w:link w:val="Corpsdutexte60"/>
    <w:rsid w:val="00F834DC"/>
    <w:rPr>
      <w:sz w:val="21"/>
      <w:szCs w:val="21"/>
      <w:shd w:val="clear" w:color="auto" w:fill="FFFFFF"/>
    </w:rPr>
  </w:style>
  <w:style w:type="paragraph" w:customStyle="1" w:styleId="En-tte70">
    <w:name w:val="En-tête #7"/>
    <w:basedOn w:val="Normal"/>
    <w:link w:val="En-tte7"/>
    <w:rsid w:val="00F834DC"/>
    <w:pPr>
      <w:widowControl w:val="0"/>
      <w:shd w:val="clear" w:color="auto" w:fill="FFFFFF"/>
      <w:spacing w:line="278" w:lineRule="exact"/>
      <w:jc w:val="both"/>
      <w:outlineLvl w:val="6"/>
    </w:pPr>
    <w:rPr>
      <w:sz w:val="21"/>
      <w:szCs w:val="21"/>
    </w:rPr>
  </w:style>
  <w:style w:type="paragraph" w:customStyle="1" w:styleId="Lgendedutableau0">
    <w:name w:val="Légende du tableau"/>
    <w:basedOn w:val="Normal"/>
    <w:link w:val="Lgendedutableau"/>
    <w:rsid w:val="00F834DC"/>
    <w:pPr>
      <w:widowControl w:val="0"/>
      <w:shd w:val="clear" w:color="auto" w:fill="FFFFFF"/>
      <w:spacing w:line="0" w:lineRule="atLeast"/>
    </w:pPr>
    <w:rPr>
      <w:sz w:val="21"/>
      <w:szCs w:val="21"/>
    </w:rPr>
  </w:style>
  <w:style w:type="paragraph" w:customStyle="1" w:styleId="Corpsdutexte60">
    <w:name w:val="Corps du texte (6)"/>
    <w:basedOn w:val="Normal"/>
    <w:link w:val="Corpsdutexte6"/>
    <w:rsid w:val="00F834DC"/>
    <w:pPr>
      <w:widowControl w:val="0"/>
      <w:shd w:val="clear" w:color="auto" w:fill="FFFFFF"/>
      <w:spacing w:line="0" w:lineRule="atLeast"/>
    </w:pPr>
    <w:rPr>
      <w:sz w:val="21"/>
      <w:szCs w:val="21"/>
    </w:rPr>
  </w:style>
  <w:style w:type="character" w:styleId="Hyperlink">
    <w:name w:val="Hyperlink"/>
    <w:basedOn w:val="DefaultParagraphFont"/>
    <w:uiPriority w:val="99"/>
    <w:unhideWhenUsed/>
    <w:rsid w:val="00F834DC"/>
    <w:rPr>
      <w:color w:val="0000FF" w:themeColor="hyperlink"/>
      <w:u w:val="single"/>
    </w:rPr>
  </w:style>
  <w:style w:type="paragraph" w:styleId="TOC1">
    <w:name w:val="toc 1"/>
    <w:basedOn w:val="Normal"/>
    <w:next w:val="Normal"/>
    <w:autoRedefine/>
    <w:uiPriority w:val="39"/>
    <w:unhideWhenUsed/>
    <w:rsid w:val="00803C1E"/>
  </w:style>
  <w:style w:type="paragraph" w:styleId="TOC2">
    <w:name w:val="toc 2"/>
    <w:basedOn w:val="Normal"/>
    <w:next w:val="Normal"/>
    <w:autoRedefine/>
    <w:uiPriority w:val="39"/>
    <w:unhideWhenUsed/>
    <w:rsid w:val="00803C1E"/>
    <w:pPr>
      <w:ind w:leftChars="100" w:left="240"/>
    </w:pPr>
  </w:style>
  <w:style w:type="table" w:styleId="TableGrid">
    <w:name w:val="Table Grid"/>
    <w:basedOn w:val="TableNormal"/>
    <w:uiPriority w:val="59"/>
    <w:rsid w:val="00F96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mdrf.org/documents/documents.as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F6FCD-F9DD-478F-A68A-430D83709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Template.dot</Template>
  <TotalTime>22</TotalTime>
  <Pages>7</Pages>
  <Words>1642</Words>
  <Characters>9361</Characters>
  <Application>Microsoft Office Word</Application>
  <DocSecurity>0</DocSecurity>
  <Lines>78</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Medical Devices: Post-Market Surveillance -IMDRF National Competent Authority Report (NCAR) Pilot Plan</vt:lpstr>
      <vt:lpstr>IMDRF Document Template</vt:lpstr>
    </vt:vector>
  </TitlesOfParts>
  <Company>IMDRF</Company>
  <LinksUpToDate>false</LinksUpToDate>
  <CharactersWithSpaces>10982</CharactersWithSpaces>
  <SharedDoc>false</SharedDoc>
  <HLinks>
    <vt:vector size="6" baseType="variant">
      <vt:variant>
        <vt:i4>5242980</vt:i4>
      </vt:variant>
      <vt:variant>
        <vt:i4>1144</vt:i4>
      </vt:variant>
      <vt:variant>
        <vt:i4>1025</vt:i4>
      </vt:variant>
      <vt:variant>
        <vt:i4>1</vt:i4>
      </vt:variant>
      <vt:variant>
        <vt:lpwstr>..\..\Miscellaneous\LOGO1.GIF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Devices: Post-Market Surveillance -IMDRF National Competent Authority Report (NCAR) Pilot Plan</dc:title>
  <dc:subject>procedural document</dc:subject>
  <dc:creator>IMDRF</dc:creator>
  <cp:keywords>medical devices, regulation, imdrf</cp:keywords>
  <cp:lastModifiedBy>Sheppard, Fran</cp:lastModifiedBy>
  <cp:revision>11</cp:revision>
  <cp:lastPrinted>2000-06-04T15:28:00Z</cp:lastPrinted>
  <dcterms:created xsi:type="dcterms:W3CDTF">2015-09-30T01:40:00Z</dcterms:created>
  <dcterms:modified xsi:type="dcterms:W3CDTF">2015-10-19T09:54:00Z</dcterms:modified>
</cp:coreProperties>
</file>