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92655" w:rsidRPr="00C030AF" w:rsidRDefault="008C43FA" w:rsidP="003D69CC">
      <w:pPr>
        <w:pBdr>
          <w:top w:val="single" w:sz="6" w:space="0" w:color="000000"/>
          <w:left w:val="single" w:sz="6" w:space="0" w:color="000000"/>
          <w:bottom w:val="single" w:sz="6" w:space="0" w:color="000000"/>
          <w:right w:val="single" w:sz="6" w:space="0" w:color="000000"/>
        </w:pBdr>
        <w:tabs>
          <w:tab w:val="right" w:pos="9360"/>
        </w:tabs>
        <w:jc w:val="right"/>
        <w:rPr>
          <w:b/>
          <w:szCs w:val="24"/>
        </w:rPr>
      </w:pPr>
      <w:r>
        <w:rPr>
          <w:i/>
          <w:noProof/>
          <w:szCs w:val="24"/>
          <w:lang w:val="en-AU" w:eastAsia="en-AU"/>
        </w:rPr>
        <mc:AlternateContent>
          <mc:Choice Requires="wps">
            <w:drawing>
              <wp:anchor distT="0" distB="0" distL="114300" distR="114300" simplePos="0" relativeHeight="251657728" behindDoc="0" locked="0" layoutInCell="1" allowOverlap="1">
                <wp:simplePos x="0" y="0"/>
                <wp:positionH relativeFrom="column">
                  <wp:posOffset>5053330</wp:posOffset>
                </wp:positionH>
                <wp:positionV relativeFrom="paragraph">
                  <wp:posOffset>-878840</wp:posOffset>
                </wp:positionV>
                <wp:extent cx="45085" cy="16383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271" w:rsidRPr="005D7A30" w:rsidRDefault="00CC1271" w:rsidP="00B843B5">
                            <w:pPr>
                              <w:rPr>
                                <w:i/>
                                <w:sz w:val="20"/>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7.9pt;margin-top:-69.2pt;width:3.55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" stroked="f">
                <v:textbox style="mso-fit-shape-to-text:t" inset="5.85pt,.7pt,5.85pt,.7pt">
                  <w:txbxContent>
                    <w:p w:rsidR="00CC1271" w:rsidRPr="005D7A30" w:rsidRDefault="00CC1271" w:rsidP="00B843B5">
                      <w:pPr>
                        <w:rPr>
                          <w:i/>
                          <w:sz w:val="20"/>
                        </w:rPr>
                      </w:pPr>
                    </w:p>
                  </w:txbxContent>
                </v:textbox>
              </v:shape>
            </w:pict>
          </mc:Fallback>
        </mc:AlternateContent>
      </w:r>
      <w:r>
        <w:rPr>
          <w:b/>
        </w:rPr>
        <w:t>IMDRF/MDSAP WG</w:t>
      </w:r>
      <w:r w:rsidR="003D69CC">
        <w:rPr>
          <w:b/>
        </w:rPr>
        <w:t>/</w:t>
      </w:r>
      <w:r w:rsidR="00820C03" w:rsidRPr="00C030AF">
        <w:rPr>
          <w:b/>
          <w:szCs w:val="24"/>
        </w:rPr>
        <w:t>N</w:t>
      </w:r>
      <w:r w:rsidR="00C84DDE">
        <w:rPr>
          <w:b/>
          <w:szCs w:val="24"/>
        </w:rPr>
        <w:t>6</w:t>
      </w:r>
      <w:r w:rsidR="009D5CB0">
        <w:rPr>
          <w:b/>
          <w:szCs w:val="24"/>
        </w:rPr>
        <w:t>F</w:t>
      </w:r>
      <w:r w:rsidR="00A648D5">
        <w:rPr>
          <w:b/>
          <w:szCs w:val="24"/>
        </w:rPr>
        <w:t>INAL</w:t>
      </w:r>
      <w:r w:rsidR="009D5CB0">
        <w:rPr>
          <w:b/>
          <w:szCs w:val="24"/>
        </w:rPr>
        <w:t>:2013</w:t>
      </w:r>
    </w:p>
    <w:p w:rsidR="00992655" w:rsidRPr="00C030AF" w:rsidRDefault="003C3CD1" w:rsidP="00324AF5">
      <w:pPr>
        <w:pBdr>
          <w:top w:val="single" w:sz="6" w:space="0" w:color="000000"/>
          <w:left w:val="single" w:sz="6" w:space="0" w:color="000000"/>
          <w:bottom w:val="single" w:sz="6" w:space="0" w:color="000000"/>
          <w:right w:val="single" w:sz="6" w:space="0" w:color="000000"/>
        </w:pBdr>
        <w:jc w:val="center"/>
        <w:rPr>
          <w:szCs w:val="24"/>
        </w:rPr>
      </w:pPr>
      <w:r>
        <w:rPr>
          <w:noProof/>
          <w:sz w:val="28"/>
          <w:lang w:val="en-AU" w:eastAsia="en-AU"/>
        </w:rPr>
        <w:drawing>
          <wp:inline distT="0" distB="0" distL="0" distR="0">
            <wp:extent cx="5066030" cy="1195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6030" cy="1195070"/>
                    </a:xfrm>
                    <a:prstGeom prst="rect">
                      <a:avLst/>
                    </a:prstGeom>
                    <a:noFill/>
                  </pic:spPr>
                </pic:pic>
              </a:graphicData>
            </a:graphic>
          </wp:inline>
        </w:drawing>
      </w:r>
    </w:p>
    <w:p w:rsidR="00992655" w:rsidRPr="00C030AF" w:rsidRDefault="00992655" w:rsidP="001F40DC">
      <w:pPr>
        <w:pBdr>
          <w:top w:val="single" w:sz="6" w:space="0" w:color="000000"/>
          <w:left w:val="single" w:sz="6" w:space="0" w:color="000000"/>
          <w:bottom w:val="single" w:sz="6" w:space="0" w:color="000000"/>
          <w:right w:val="single" w:sz="6" w:space="0" w:color="000000"/>
        </w:pBdr>
        <w:jc w:val="center"/>
        <w:rPr>
          <w:szCs w:val="24"/>
        </w:rPr>
      </w:pPr>
    </w:p>
    <w:p w:rsidR="00992655" w:rsidRPr="00C030AF" w:rsidRDefault="00992655" w:rsidP="001F40DC">
      <w:pPr>
        <w:pBdr>
          <w:top w:val="single" w:sz="6" w:space="0" w:color="000000"/>
          <w:left w:val="single" w:sz="6" w:space="0" w:color="000000"/>
          <w:bottom w:val="single" w:sz="6" w:space="0" w:color="000000"/>
          <w:right w:val="single" w:sz="6" w:space="0" w:color="000000"/>
        </w:pBdr>
        <w:rPr>
          <w:szCs w:val="24"/>
        </w:rPr>
      </w:pPr>
    </w:p>
    <w:p w:rsidR="00992655" w:rsidRPr="00B25E57" w:rsidRDefault="003D69CC" w:rsidP="00B25E57">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szCs w:val="40"/>
        </w:rPr>
      </w:pPr>
      <w:r>
        <w:rPr>
          <w:b/>
          <w:sz w:val="40"/>
          <w:szCs w:val="40"/>
        </w:rPr>
        <w:t xml:space="preserve">Final </w:t>
      </w:r>
      <w:r w:rsidR="009D5CB0">
        <w:rPr>
          <w:b/>
          <w:sz w:val="40"/>
          <w:szCs w:val="40"/>
        </w:rPr>
        <w:t>Document</w:t>
      </w:r>
    </w:p>
    <w:p w:rsidR="00992655" w:rsidRDefault="00992655" w:rsidP="001F40DC">
      <w:pPr>
        <w:pBdr>
          <w:top w:val="single" w:sz="6" w:space="0" w:color="000000"/>
          <w:left w:val="single" w:sz="6" w:space="0" w:color="000000"/>
          <w:bottom w:val="single" w:sz="6" w:space="0" w:color="000000"/>
          <w:right w:val="single" w:sz="6" w:space="0" w:color="000000"/>
        </w:pBdr>
        <w:rPr>
          <w:b/>
          <w:szCs w:val="24"/>
        </w:rPr>
      </w:pPr>
    </w:p>
    <w:p w:rsidR="00A648D5" w:rsidRDefault="00A648D5" w:rsidP="001F40DC">
      <w:pPr>
        <w:pBdr>
          <w:top w:val="single" w:sz="6" w:space="0" w:color="000000"/>
          <w:left w:val="single" w:sz="6" w:space="0" w:color="000000"/>
          <w:bottom w:val="single" w:sz="6" w:space="0" w:color="000000"/>
          <w:right w:val="single" w:sz="6" w:space="0" w:color="000000"/>
        </w:pBdr>
        <w:rPr>
          <w:b/>
          <w:szCs w:val="24"/>
        </w:rPr>
      </w:pPr>
    </w:p>
    <w:p w:rsidR="00A648D5" w:rsidRDefault="00A648D5" w:rsidP="001F40DC">
      <w:pPr>
        <w:pBdr>
          <w:top w:val="single" w:sz="6" w:space="0" w:color="000000"/>
          <w:left w:val="single" w:sz="6" w:space="0" w:color="000000"/>
          <w:bottom w:val="single" w:sz="6" w:space="0" w:color="000000"/>
          <w:right w:val="single" w:sz="6" w:space="0" w:color="000000"/>
        </w:pBdr>
        <w:rPr>
          <w:b/>
          <w:szCs w:val="24"/>
        </w:rPr>
      </w:pPr>
    </w:p>
    <w:p w:rsidR="00A648D5" w:rsidRDefault="00A648D5" w:rsidP="001F40DC">
      <w:pPr>
        <w:pBdr>
          <w:top w:val="single" w:sz="6" w:space="0" w:color="000000"/>
          <w:left w:val="single" w:sz="6" w:space="0" w:color="000000"/>
          <w:bottom w:val="single" w:sz="6" w:space="0" w:color="000000"/>
          <w:right w:val="single" w:sz="6" w:space="0" w:color="000000"/>
        </w:pBdr>
        <w:rPr>
          <w:b/>
          <w:szCs w:val="24"/>
        </w:rPr>
      </w:pPr>
    </w:p>
    <w:p w:rsidR="00992655" w:rsidRPr="000A06A3" w:rsidRDefault="00992655" w:rsidP="006B4F6E">
      <w:pPr>
        <w:pBdr>
          <w:top w:val="single" w:sz="6" w:space="0" w:color="000000"/>
          <w:left w:val="single" w:sz="6" w:space="0" w:color="000000"/>
          <w:bottom w:val="single" w:sz="6" w:space="0" w:color="000000"/>
          <w:right w:val="single" w:sz="6" w:space="0" w:color="000000"/>
        </w:pBdr>
        <w:tabs>
          <w:tab w:val="left" w:pos="810"/>
        </w:tabs>
        <w:ind w:left="2880" w:hanging="2880"/>
        <w:rPr>
          <w:b/>
          <w:sz w:val="28"/>
          <w:szCs w:val="28"/>
        </w:rPr>
      </w:pPr>
      <w:r w:rsidRPr="000A06A3">
        <w:rPr>
          <w:b/>
          <w:sz w:val="28"/>
          <w:szCs w:val="28"/>
        </w:rPr>
        <w:t xml:space="preserve">Title: </w:t>
      </w:r>
      <w:r w:rsidR="006B4F6E">
        <w:rPr>
          <w:b/>
          <w:sz w:val="28"/>
          <w:szCs w:val="28"/>
        </w:rPr>
        <w:tab/>
      </w:r>
      <w:r w:rsidR="006B4F6E">
        <w:rPr>
          <w:b/>
          <w:sz w:val="28"/>
          <w:szCs w:val="28"/>
        </w:rPr>
        <w:tab/>
      </w:r>
      <w:r w:rsidR="004C22B0" w:rsidRPr="004C22B0">
        <w:rPr>
          <w:sz w:val="28"/>
          <w:szCs w:val="28"/>
        </w:rPr>
        <w:t xml:space="preserve">Regulatory Authority </w:t>
      </w:r>
      <w:r w:rsidR="001E0930" w:rsidRPr="004C22B0">
        <w:rPr>
          <w:sz w:val="28"/>
          <w:szCs w:val="28"/>
        </w:rPr>
        <w:t>Assessor</w:t>
      </w:r>
      <w:r w:rsidR="001E0930" w:rsidRPr="000A06A3">
        <w:rPr>
          <w:sz w:val="28"/>
          <w:szCs w:val="28"/>
        </w:rPr>
        <w:t xml:space="preserve"> </w:t>
      </w:r>
      <w:r w:rsidR="008F0986">
        <w:rPr>
          <w:sz w:val="28"/>
          <w:szCs w:val="28"/>
        </w:rPr>
        <w:t>Competence</w:t>
      </w:r>
      <w:r w:rsidR="004C22B0">
        <w:rPr>
          <w:sz w:val="28"/>
          <w:szCs w:val="28"/>
        </w:rPr>
        <w:t xml:space="preserve"> and Training Requirements</w:t>
      </w:r>
    </w:p>
    <w:p w:rsidR="00992655" w:rsidRPr="000A06A3" w:rsidRDefault="00992655" w:rsidP="001F40DC">
      <w:pPr>
        <w:pBdr>
          <w:top w:val="single" w:sz="6" w:space="0" w:color="000000"/>
          <w:left w:val="single" w:sz="6" w:space="0" w:color="000000"/>
          <w:bottom w:val="single" w:sz="6" w:space="0" w:color="000000"/>
          <w:right w:val="single" w:sz="6" w:space="0" w:color="000000"/>
        </w:pBdr>
        <w:rPr>
          <w:b/>
          <w:sz w:val="28"/>
          <w:szCs w:val="28"/>
        </w:rPr>
      </w:pPr>
    </w:p>
    <w:p w:rsidR="00992655" w:rsidRPr="000A06A3" w:rsidRDefault="00992655" w:rsidP="001F40DC">
      <w:pPr>
        <w:pBdr>
          <w:top w:val="single" w:sz="6" w:space="0" w:color="000000"/>
          <w:left w:val="single" w:sz="6" w:space="0" w:color="000000"/>
          <w:bottom w:val="single" w:sz="6" w:space="0" w:color="000000"/>
          <w:right w:val="single" w:sz="6" w:space="0" w:color="000000"/>
        </w:pBdr>
        <w:rPr>
          <w:b/>
          <w:sz w:val="28"/>
          <w:szCs w:val="28"/>
        </w:rPr>
      </w:pPr>
      <w:r w:rsidRPr="000A06A3">
        <w:rPr>
          <w:b/>
          <w:sz w:val="28"/>
          <w:szCs w:val="28"/>
        </w:rPr>
        <w:t xml:space="preserve">Authoring Group: </w:t>
      </w:r>
      <w:r w:rsidR="006B4F6E">
        <w:rPr>
          <w:b/>
          <w:sz w:val="28"/>
          <w:szCs w:val="28"/>
        </w:rPr>
        <w:tab/>
      </w:r>
      <w:r w:rsidRPr="000A06A3">
        <w:rPr>
          <w:sz w:val="28"/>
          <w:szCs w:val="28"/>
        </w:rPr>
        <w:t xml:space="preserve">IMDRF MDSAP </w:t>
      </w:r>
      <w:r w:rsidR="00C76599" w:rsidRPr="000A06A3">
        <w:rPr>
          <w:sz w:val="28"/>
          <w:szCs w:val="28"/>
        </w:rPr>
        <w:t>Work</w:t>
      </w:r>
      <w:r w:rsidR="002E33A0">
        <w:rPr>
          <w:sz w:val="28"/>
          <w:szCs w:val="28"/>
        </w:rPr>
        <w:t>ing</w:t>
      </w:r>
      <w:r w:rsidR="00C76599" w:rsidRPr="000A06A3">
        <w:rPr>
          <w:sz w:val="28"/>
          <w:szCs w:val="28"/>
        </w:rPr>
        <w:t xml:space="preserve"> </w:t>
      </w:r>
      <w:r w:rsidRPr="000A06A3">
        <w:rPr>
          <w:sz w:val="28"/>
          <w:szCs w:val="28"/>
        </w:rPr>
        <w:t>Group</w:t>
      </w:r>
    </w:p>
    <w:p w:rsidR="00992655" w:rsidRPr="000A06A3" w:rsidRDefault="00992655" w:rsidP="001F40DC">
      <w:pPr>
        <w:pBdr>
          <w:top w:val="single" w:sz="6" w:space="0" w:color="000000"/>
          <w:left w:val="single" w:sz="6" w:space="0" w:color="000000"/>
          <w:bottom w:val="single" w:sz="6" w:space="0" w:color="000000"/>
          <w:right w:val="single" w:sz="6" w:space="0" w:color="000000"/>
        </w:pBdr>
        <w:rPr>
          <w:b/>
          <w:sz w:val="28"/>
          <w:szCs w:val="28"/>
        </w:rPr>
      </w:pPr>
    </w:p>
    <w:p w:rsidR="00A648D5" w:rsidRDefault="00992655" w:rsidP="00A648D5">
      <w:pPr>
        <w:pBdr>
          <w:top w:val="single" w:sz="6" w:space="0" w:color="000000"/>
          <w:left w:val="single" w:sz="6" w:space="0" w:color="000000"/>
          <w:bottom w:val="single" w:sz="6" w:space="0" w:color="000000"/>
          <w:right w:val="single" w:sz="6" w:space="0" w:color="000000"/>
        </w:pBdr>
        <w:rPr>
          <w:sz w:val="28"/>
          <w:szCs w:val="28"/>
        </w:rPr>
      </w:pPr>
      <w:r w:rsidRPr="000A06A3">
        <w:rPr>
          <w:b/>
          <w:sz w:val="28"/>
          <w:szCs w:val="28"/>
        </w:rPr>
        <w:t xml:space="preserve">Date: </w:t>
      </w:r>
      <w:r w:rsidR="00B44EE2">
        <w:rPr>
          <w:sz w:val="28"/>
          <w:szCs w:val="28"/>
        </w:rPr>
        <w:t xml:space="preserve"> </w:t>
      </w:r>
      <w:r w:rsidR="006B4F6E">
        <w:rPr>
          <w:sz w:val="28"/>
          <w:szCs w:val="28"/>
        </w:rPr>
        <w:tab/>
      </w:r>
      <w:r w:rsidR="006B4F6E">
        <w:rPr>
          <w:sz w:val="28"/>
          <w:szCs w:val="28"/>
        </w:rPr>
        <w:tab/>
      </w:r>
      <w:r w:rsidR="006B4F6E">
        <w:rPr>
          <w:sz w:val="28"/>
          <w:szCs w:val="28"/>
        </w:rPr>
        <w:tab/>
      </w:r>
      <w:r w:rsidR="00B25E57" w:rsidRPr="00B25E57">
        <w:rPr>
          <w:sz w:val="28"/>
          <w:szCs w:val="28"/>
        </w:rPr>
        <w:t xml:space="preserve">9 December </w:t>
      </w:r>
      <w:r w:rsidR="00E81EC1" w:rsidRPr="000A06A3">
        <w:rPr>
          <w:sz w:val="28"/>
          <w:szCs w:val="28"/>
        </w:rPr>
        <w:t>201</w:t>
      </w:r>
      <w:r w:rsidR="007E26CA" w:rsidRPr="000A06A3">
        <w:rPr>
          <w:sz w:val="28"/>
          <w:szCs w:val="28"/>
        </w:rPr>
        <w:t>3</w:t>
      </w:r>
    </w:p>
    <w:p w:rsidR="00A648D5" w:rsidRDefault="00A648D5" w:rsidP="00A648D5">
      <w:pPr>
        <w:pBdr>
          <w:top w:val="single" w:sz="6" w:space="0" w:color="000000"/>
          <w:left w:val="single" w:sz="6" w:space="0" w:color="000000"/>
          <w:bottom w:val="single" w:sz="6" w:space="0" w:color="000000"/>
          <w:right w:val="single" w:sz="6" w:space="0" w:color="000000"/>
        </w:pBdr>
        <w:rPr>
          <w:sz w:val="28"/>
          <w:szCs w:val="28"/>
        </w:rPr>
      </w:pPr>
    </w:p>
    <w:p w:rsidR="00A648D5" w:rsidRDefault="00A648D5" w:rsidP="00A648D5">
      <w:pPr>
        <w:pBdr>
          <w:top w:val="single" w:sz="6" w:space="0" w:color="000000"/>
          <w:left w:val="single" w:sz="6" w:space="0" w:color="000000"/>
          <w:bottom w:val="single" w:sz="6" w:space="0" w:color="000000"/>
          <w:right w:val="single" w:sz="6" w:space="0" w:color="000000"/>
        </w:pBdr>
        <w:rPr>
          <w:sz w:val="28"/>
          <w:szCs w:val="28"/>
        </w:rPr>
      </w:pPr>
    </w:p>
    <w:p w:rsidR="00A648D5" w:rsidRDefault="00A648D5" w:rsidP="00A648D5">
      <w:pPr>
        <w:pBdr>
          <w:top w:val="single" w:sz="6" w:space="0" w:color="000000"/>
          <w:left w:val="single" w:sz="6" w:space="0" w:color="000000"/>
          <w:bottom w:val="single" w:sz="6" w:space="0" w:color="000000"/>
          <w:right w:val="single" w:sz="6" w:space="0" w:color="000000"/>
        </w:pBdr>
        <w:rPr>
          <w:sz w:val="28"/>
          <w:szCs w:val="28"/>
        </w:rPr>
      </w:pPr>
    </w:p>
    <w:p w:rsidR="00A648D5" w:rsidRDefault="00A648D5" w:rsidP="00A648D5">
      <w:pPr>
        <w:pBdr>
          <w:top w:val="single" w:sz="6" w:space="0" w:color="000000"/>
          <w:left w:val="single" w:sz="6" w:space="0" w:color="000000"/>
          <w:bottom w:val="single" w:sz="6" w:space="0" w:color="000000"/>
          <w:right w:val="single" w:sz="6" w:space="0" w:color="000000"/>
        </w:pBdr>
        <w:rPr>
          <w:sz w:val="28"/>
          <w:szCs w:val="28"/>
        </w:rPr>
      </w:pPr>
    </w:p>
    <w:p w:rsidR="00B25E57" w:rsidRDefault="00B25E57" w:rsidP="00A648D5">
      <w:pPr>
        <w:pBdr>
          <w:top w:val="single" w:sz="6" w:space="0" w:color="000000"/>
          <w:left w:val="single" w:sz="6" w:space="0" w:color="000000"/>
          <w:bottom w:val="single" w:sz="6" w:space="0" w:color="000000"/>
          <w:right w:val="single" w:sz="6" w:space="0" w:color="000000"/>
        </w:pBdr>
        <w:rPr>
          <w:sz w:val="28"/>
          <w:szCs w:val="28"/>
        </w:rPr>
      </w:pPr>
    </w:p>
    <w:p w:rsidR="00B25E57" w:rsidRDefault="00B25E57" w:rsidP="00A648D5">
      <w:pPr>
        <w:pBdr>
          <w:top w:val="single" w:sz="6" w:space="0" w:color="000000"/>
          <w:left w:val="single" w:sz="6" w:space="0" w:color="000000"/>
          <w:bottom w:val="single" w:sz="6" w:space="0" w:color="000000"/>
          <w:right w:val="single" w:sz="6" w:space="0" w:color="000000"/>
        </w:pBdr>
        <w:rPr>
          <w:sz w:val="28"/>
          <w:szCs w:val="28"/>
        </w:rPr>
      </w:pPr>
    </w:p>
    <w:p w:rsidR="006B4F6E" w:rsidRDefault="006B4F6E" w:rsidP="00A648D5">
      <w:pPr>
        <w:pBdr>
          <w:top w:val="single" w:sz="6" w:space="0" w:color="000000"/>
          <w:left w:val="single" w:sz="6" w:space="0" w:color="000000"/>
          <w:bottom w:val="single" w:sz="6" w:space="0" w:color="000000"/>
          <w:right w:val="single" w:sz="6" w:space="0" w:color="000000"/>
        </w:pBdr>
        <w:rPr>
          <w:sz w:val="28"/>
          <w:szCs w:val="28"/>
        </w:rPr>
      </w:pPr>
    </w:p>
    <w:p w:rsidR="006B4F6E" w:rsidRDefault="006B4F6E" w:rsidP="00A648D5">
      <w:pPr>
        <w:pBdr>
          <w:top w:val="single" w:sz="6" w:space="0" w:color="000000"/>
          <w:left w:val="single" w:sz="6" w:space="0" w:color="000000"/>
          <w:bottom w:val="single" w:sz="6" w:space="0" w:color="000000"/>
          <w:right w:val="single" w:sz="6" w:space="0" w:color="000000"/>
        </w:pBdr>
        <w:rPr>
          <w:sz w:val="28"/>
          <w:szCs w:val="28"/>
        </w:rPr>
      </w:pPr>
    </w:p>
    <w:p w:rsidR="006B4F6E" w:rsidRDefault="006B4F6E" w:rsidP="00A648D5">
      <w:pPr>
        <w:pBdr>
          <w:top w:val="single" w:sz="6" w:space="0" w:color="000000"/>
          <w:left w:val="single" w:sz="6" w:space="0" w:color="000000"/>
          <w:bottom w:val="single" w:sz="6" w:space="0" w:color="000000"/>
          <w:right w:val="single" w:sz="6" w:space="0" w:color="000000"/>
        </w:pBdr>
        <w:rPr>
          <w:sz w:val="28"/>
          <w:szCs w:val="28"/>
        </w:rPr>
      </w:pPr>
    </w:p>
    <w:p w:rsidR="00A648D5" w:rsidRDefault="00A648D5" w:rsidP="00A648D5">
      <w:pPr>
        <w:pBdr>
          <w:top w:val="single" w:sz="6" w:space="0" w:color="000000"/>
          <w:left w:val="single" w:sz="6" w:space="0" w:color="000000"/>
          <w:bottom w:val="single" w:sz="6" w:space="0" w:color="000000"/>
          <w:right w:val="single" w:sz="6" w:space="0" w:color="000000"/>
        </w:pBdr>
        <w:rPr>
          <w:sz w:val="28"/>
          <w:szCs w:val="28"/>
        </w:rPr>
      </w:pPr>
    </w:p>
    <w:p w:rsidR="00A648D5" w:rsidRDefault="00A648D5" w:rsidP="00A648D5">
      <w:pPr>
        <w:pBdr>
          <w:top w:val="single" w:sz="6" w:space="0" w:color="000000"/>
          <w:left w:val="single" w:sz="6" w:space="0" w:color="000000"/>
          <w:bottom w:val="single" w:sz="6" w:space="0" w:color="000000"/>
          <w:right w:val="single" w:sz="6" w:space="0" w:color="000000"/>
        </w:pBdr>
        <w:rPr>
          <w:sz w:val="28"/>
          <w:szCs w:val="28"/>
        </w:rPr>
      </w:pPr>
    </w:p>
    <w:p w:rsidR="00A648D5" w:rsidRPr="003C3CD1" w:rsidRDefault="00A648D5" w:rsidP="00A648D5">
      <w:pPr>
        <w:pBdr>
          <w:top w:val="single" w:sz="6" w:space="0" w:color="000000"/>
          <w:left w:val="single" w:sz="6" w:space="0" w:color="000000"/>
          <w:bottom w:val="single" w:sz="6" w:space="0" w:color="000000"/>
          <w:right w:val="single" w:sz="6" w:space="0" w:color="000000"/>
        </w:pBdr>
        <w:jc w:val="right"/>
        <w:rPr>
          <w:color w:val="000000"/>
          <w:sz w:val="28"/>
          <w:szCs w:val="28"/>
          <w:lang w:val="en-GB"/>
        </w:rPr>
      </w:pPr>
      <w:r w:rsidRPr="003C3CD1">
        <w:rPr>
          <w:color w:val="000000"/>
          <w:sz w:val="28"/>
          <w:szCs w:val="28"/>
          <w:lang w:val="en-GB"/>
        </w:rPr>
        <w:t>Despina Spanou, IMDRF Chair</w:t>
      </w:r>
    </w:p>
    <w:p w:rsidR="00A648D5" w:rsidRPr="003C3CD1" w:rsidRDefault="00A648D5" w:rsidP="00A648D5">
      <w:pPr>
        <w:pBdr>
          <w:top w:val="single" w:sz="6" w:space="0" w:color="000000"/>
          <w:left w:val="single" w:sz="6" w:space="0" w:color="000000"/>
          <w:bottom w:val="single" w:sz="6" w:space="0" w:color="000000"/>
          <w:right w:val="single" w:sz="6" w:space="0" w:color="000000"/>
        </w:pBdr>
        <w:rPr>
          <w:color w:val="000000"/>
          <w:sz w:val="28"/>
          <w:szCs w:val="28"/>
          <w:lang w:val="en-GB"/>
        </w:rPr>
      </w:pPr>
    </w:p>
    <w:p w:rsidR="00A648D5" w:rsidRDefault="00A648D5" w:rsidP="00A86DC1">
      <w:pPr>
        <w:pBdr>
          <w:top w:val="single" w:sz="6" w:space="0" w:color="000000"/>
          <w:left w:val="single" w:sz="6" w:space="0" w:color="000000"/>
          <w:bottom w:val="single" w:sz="6" w:space="0" w:color="000000"/>
          <w:right w:val="single" w:sz="6" w:space="0" w:color="000000"/>
        </w:pBdr>
        <w:jc w:val="both"/>
        <w:rPr>
          <w:color w:val="000000"/>
          <w:lang w:eastAsia="en-AU"/>
        </w:rPr>
      </w:pPr>
      <w:r w:rsidRPr="00D61200">
        <w:rPr>
          <w:color w:val="000000"/>
          <w:lang w:eastAsia="en-AU"/>
        </w:rPr>
        <w:t xml:space="preserve">This document was produced by the International </w:t>
      </w:r>
      <w:r w:rsidR="00A86DC1">
        <w:rPr>
          <w:color w:val="000000"/>
          <w:lang w:eastAsia="en-AU"/>
        </w:rPr>
        <w:t>Medical Device Regulators Forum.</w:t>
      </w:r>
      <w:r w:rsidRPr="00D61200">
        <w:rPr>
          <w:color w:val="000000"/>
          <w:lang w:eastAsia="en-AU"/>
        </w:rPr>
        <w:t xml:space="preserve">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A648D5" w:rsidRDefault="00A648D5" w:rsidP="00A648D5">
      <w:pPr>
        <w:pBdr>
          <w:top w:val="single" w:sz="6" w:space="0" w:color="000000"/>
          <w:left w:val="single" w:sz="6" w:space="0" w:color="000000"/>
          <w:bottom w:val="single" w:sz="6" w:space="0" w:color="000000"/>
          <w:right w:val="single" w:sz="6" w:space="0" w:color="000000"/>
        </w:pBdr>
        <w:rPr>
          <w:color w:val="000000"/>
          <w:lang w:eastAsia="en-AU"/>
        </w:rPr>
      </w:pPr>
    </w:p>
    <w:p w:rsidR="00A648D5" w:rsidRDefault="00A648D5" w:rsidP="00A648D5">
      <w:pPr>
        <w:pBdr>
          <w:top w:val="single" w:sz="6" w:space="0" w:color="000000"/>
          <w:left w:val="single" w:sz="6" w:space="0" w:color="000000"/>
          <w:bottom w:val="single" w:sz="6" w:space="0" w:color="000000"/>
          <w:right w:val="single" w:sz="6" w:space="0" w:color="000000"/>
        </w:pBdr>
        <w:rPr>
          <w:color w:val="000000"/>
          <w:lang w:eastAsia="en-AU"/>
        </w:rPr>
      </w:pPr>
      <w:r w:rsidRPr="00D61200">
        <w:rPr>
          <w:color w:val="000000"/>
          <w:lang w:eastAsia="en-AU"/>
        </w:rPr>
        <w:t xml:space="preserve">Copyright © </w:t>
      </w:r>
      <w:r>
        <w:rPr>
          <w:color w:val="000000"/>
          <w:lang w:eastAsia="en-AU"/>
        </w:rPr>
        <w:t>2013</w:t>
      </w:r>
      <w:r w:rsidRPr="00D61200">
        <w:rPr>
          <w:color w:val="000000"/>
          <w:lang w:eastAsia="en-AU"/>
        </w:rPr>
        <w:t xml:space="preserve"> by the International</w:t>
      </w:r>
      <w:r w:rsidRPr="004D219A">
        <w:rPr>
          <w:color w:val="000000"/>
          <w:lang w:eastAsia="en-AU"/>
        </w:rPr>
        <w:t xml:space="preserve"> Medical Device Regulators Forum.</w:t>
      </w:r>
    </w:p>
    <w:p w:rsidR="00A648D5" w:rsidRPr="00A648D5" w:rsidRDefault="00A648D5" w:rsidP="00A648D5">
      <w:pPr>
        <w:pBdr>
          <w:top w:val="single" w:sz="6" w:space="0" w:color="000000"/>
          <w:left w:val="single" w:sz="6" w:space="0" w:color="000000"/>
          <w:bottom w:val="single" w:sz="6" w:space="0" w:color="000000"/>
          <w:right w:val="single" w:sz="6" w:space="0" w:color="000000"/>
        </w:pBdr>
        <w:rPr>
          <w:color w:val="000000"/>
          <w:lang w:eastAsia="en-AU"/>
        </w:rPr>
      </w:pPr>
    </w:p>
    <w:p w:rsidR="00992655" w:rsidRPr="00C030AF" w:rsidRDefault="00992655" w:rsidP="001F40DC">
      <w:pPr>
        <w:rPr>
          <w:szCs w:val="24"/>
        </w:rPr>
        <w:sectPr w:rsidR="00992655" w:rsidRPr="00C030AF" w:rsidSect="00B57A7C">
          <w:headerReference w:type="even" r:id="rId10"/>
          <w:headerReference w:type="default" r:id="rId11"/>
          <w:footerReference w:type="even" r:id="rId12"/>
          <w:footerReference w:type="default" r:id="rId13"/>
          <w:headerReference w:type="first" r:id="rId14"/>
          <w:footerReference w:type="first" r:id="rId15"/>
          <w:pgSz w:w="12240" w:h="15840" w:code="1"/>
          <w:pgMar w:top="1134" w:right="1440" w:bottom="1440" w:left="1440" w:header="720" w:footer="720" w:gutter="0"/>
          <w:cols w:space="720"/>
          <w:docGrid w:linePitch="326"/>
        </w:sectPr>
      </w:pPr>
    </w:p>
    <w:p w:rsidR="00992655" w:rsidRPr="00C030AF" w:rsidRDefault="00992655" w:rsidP="00DC0E98">
      <w:pPr>
        <w:rPr>
          <w:b/>
          <w:szCs w:val="24"/>
        </w:rPr>
      </w:pPr>
      <w:r w:rsidRPr="00C030AF">
        <w:rPr>
          <w:b/>
          <w:szCs w:val="24"/>
        </w:rPr>
        <w:lastRenderedPageBreak/>
        <w:t>Table of Contents</w:t>
      </w:r>
    </w:p>
    <w:p w:rsidR="00992655" w:rsidRPr="00C030AF" w:rsidRDefault="00992655" w:rsidP="001F40DC">
      <w:pPr>
        <w:ind w:firstLine="720"/>
        <w:rPr>
          <w:b/>
          <w:szCs w:val="24"/>
        </w:rPr>
      </w:pPr>
    </w:p>
    <w:p w:rsidR="00B57A7C" w:rsidRDefault="00AB368B">
      <w:pPr>
        <w:pStyle w:val="TOC1"/>
        <w:tabs>
          <w:tab w:val="left" w:pos="660"/>
          <w:tab w:val="right" w:leader="dot" w:pos="9350"/>
        </w:tabs>
        <w:rPr>
          <w:rFonts w:asciiTheme="minorHAnsi" w:eastAsiaTheme="minorEastAsia" w:hAnsiTheme="minorHAnsi" w:cstheme="minorBidi"/>
          <w:noProof/>
          <w:sz w:val="22"/>
          <w:szCs w:val="22"/>
        </w:rPr>
      </w:pPr>
      <w:r w:rsidRPr="00C030AF">
        <w:rPr>
          <w:szCs w:val="24"/>
        </w:rPr>
        <w:fldChar w:fldCharType="begin"/>
      </w:r>
      <w:r w:rsidR="004144A5" w:rsidRPr="00C030AF">
        <w:rPr>
          <w:szCs w:val="24"/>
        </w:rPr>
        <w:instrText xml:space="preserve"> TOC \o "1-1" \h \z \u </w:instrText>
      </w:r>
      <w:r w:rsidRPr="00C030AF">
        <w:rPr>
          <w:szCs w:val="24"/>
        </w:rPr>
        <w:fldChar w:fldCharType="separate"/>
      </w:r>
      <w:hyperlink w:anchor="_Toc372643965" w:history="1">
        <w:r w:rsidR="00B57A7C" w:rsidRPr="000042C8">
          <w:rPr>
            <w:rStyle w:val="Hyperlink"/>
            <w:noProof/>
          </w:rPr>
          <w:t>1.0</w:t>
        </w:r>
        <w:r w:rsidR="00B57A7C">
          <w:rPr>
            <w:rFonts w:asciiTheme="minorHAnsi" w:eastAsiaTheme="minorEastAsia" w:hAnsiTheme="minorHAnsi" w:cstheme="minorBidi"/>
            <w:noProof/>
            <w:sz w:val="22"/>
            <w:szCs w:val="22"/>
          </w:rPr>
          <w:tab/>
        </w:r>
        <w:r w:rsidR="00B57A7C" w:rsidRPr="000042C8">
          <w:rPr>
            <w:rStyle w:val="Hyperlink"/>
            <w:noProof/>
          </w:rPr>
          <w:t>Scope</w:t>
        </w:r>
        <w:r w:rsidR="00B57A7C">
          <w:rPr>
            <w:noProof/>
            <w:webHidden/>
          </w:rPr>
          <w:tab/>
        </w:r>
        <w:r>
          <w:rPr>
            <w:noProof/>
            <w:webHidden/>
          </w:rPr>
          <w:fldChar w:fldCharType="begin"/>
        </w:r>
        <w:r w:rsidR="00B57A7C">
          <w:rPr>
            <w:noProof/>
            <w:webHidden/>
          </w:rPr>
          <w:instrText xml:space="preserve"> PAGEREF _Toc372643965 \h </w:instrText>
        </w:r>
        <w:r>
          <w:rPr>
            <w:noProof/>
            <w:webHidden/>
          </w:rPr>
        </w:r>
        <w:r>
          <w:rPr>
            <w:noProof/>
            <w:webHidden/>
          </w:rPr>
          <w:fldChar w:fldCharType="separate"/>
        </w:r>
        <w:r w:rsidR="005D019E">
          <w:rPr>
            <w:noProof/>
            <w:webHidden/>
          </w:rPr>
          <w:t>5</w:t>
        </w:r>
        <w:r>
          <w:rPr>
            <w:noProof/>
            <w:webHidden/>
          </w:rPr>
          <w:fldChar w:fldCharType="end"/>
        </w:r>
      </w:hyperlink>
    </w:p>
    <w:p w:rsidR="00B57A7C" w:rsidRDefault="005D019E">
      <w:pPr>
        <w:pStyle w:val="TOC1"/>
        <w:tabs>
          <w:tab w:val="left" w:pos="660"/>
          <w:tab w:val="right" w:leader="dot" w:pos="9350"/>
        </w:tabs>
        <w:rPr>
          <w:rFonts w:asciiTheme="minorHAnsi" w:eastAsiaTheme="minorEastAsia" w:hAnsiTheme="minorHAnsi" w:cstheme="minorBidi"/>
          <w:noProof/>
          <w:sz w:val="22"/>
          <w:szCs w:val="22"/>
        </w:rPr>
      </w:pPr>
      <w:hyperlink w:anchor="_Toc372643966" w:history="1">
        <w:r w:rsidR="00B57A7C" w:rsidRPr="000042C8">
          <w:rPr>
            <w:rStyle w:val="Hyperlink"/>
            <w:noProof/>
          </w:rPr>
          <w:t>2.0</w:t>
        </w:r>
        <w:r w:rsidR="00B57A7C">
          <w:rPr>
            <w:rFonts w:asciiTheme="minorHAnsi" w:eastAsiaTheme="minorEastAsia" w:hAnsiTheme="minorHAnsi" w:cstheme="minorBidi"/>
            <w:noProof/>
            <w:sz w:val="22"/>
            <w:szCs w:val="22"/>
          </w:rPr>
          <w:tab/>
        </w:r>
        <w:r w:rsidR="00B57A7C" w:rsidRPr="000042C8">
          <w:rPr>
            <w:rStyle w:val="Hyperlink"/>
            <w:noProof/>
          </w:rPr>
          <w:t>Reference(s)</w:t>
        </w:r>
        <w:r w:rsidR="00B57A7C">
          <w:rPr>
            <w:noProof/>
            <w:webHidden/>
          </w:rPr>
          <w:tab/>
        </w:r>
        <w:r w:rsidR="00AB368B">
          <w:rPr>
            <w:noProof/>
            <w:webHidden/>
          </w:rPr>
          <w:fldChar w:fldCharType="begin"/>
        </w:r>
        <w:r w:rsidR="00B57A7C">
          <w:rPr>
            <w:noProof/>
            <w:webHidden/>
          </w:rPr>
          <w:instrText xml:space="preserve"> PAGEREF _Toc372643966 \h </w:instrText>
        </w:r>
        <w:r w:rsidR="00AB368B">
          <w:rPr>
            <w:noProof/>
            <w:webHidden/>
          </w:rPr>
        </w:r>
        <w:r w:rsidR="00AB368B">
          <w:rPr>
            <w:noProof/>
            <w:webHidden/>
          </w:rPr>
          <w:fldChar w:fldCharType="separate"/>
        </w:r>
        <w:r>
          <w:rPr>
            <w:noProof/>
            <w:webHidden/>
          </w:rPr>
          <w:t>6</w:t>
        </w:r>
        <w:r w:rsidR="00AB368B">
          <w:rPr>
            <w:noProof/>
            <w:webHidden/>
          </w:rPr>
          <w:fldChar w:fldCharType="end"/>
        </w:r>
      </w:hyperlink>
    </w:p>
    <w:p w:rsidR="00B57A7C" w:rsidRDefault="005D019E">
      <w:pPr>
        <w:pStyle w:val="TOC1"/>
        <w:tabs>
          <w:tab w:val="left" w:pos="660"/>
          <w:tab w:val="right" w:leader="dot" w:pos="9350"/>
        </w:tabs>
        <w:rPr>
          <w:rFonts w:asciiTheme="minorHAnsi" w:eastAsiaTheme="minorEastAsia" w:hAnsiTheme="minorHAnsi" w:cstheme="minorBidi"/>
          <w:noProof/>
          <w:sz w:val="22"/>
          <w:szCs w:val="22"/>
        </w:rPr>
      </w:pPr>
      <w:hyperlink w:anchor="_Toc372643967" w:history="1">
        <w:r w:rsidR="00B57A7C" w:rsidRPr="000042C8">
          <w:rPr>
            <w:rStyle w:val="Hyperlink"/>
            <w:noProof/>
          </w:rPr>
          <w:t>3.0</w:t>
        </w:r>
        <w:r w:rsidR="00B57A7C">
          <w:rPr>
            <w:rFonts w:asciiTheme="minorHAnsi" w:eastAsiaTheme="minorEastAsia" w:hAnsiTheme="minorHAnsi" w:cstheme="minorBidi"/>
            <w:noProof/>
            <w:sz w:val="22"/>
            <w:szCs w:val="22"/>
          </w:rPr>
          <w:tab/>
        </w:r>
        <w:r w:rsidR="00B57A7C" w:rsidRPr="000042C8">
          <w:rPr>
            <w:rStyle w:val="Hyperlink"/>
            <w:noProof/>
          </w:rPr>
          <w:t>Definitions</w:t>
        </w:r>
        <w:r w:rsidR="00B57A7C">
          <w:rPr>
            <w:noProof/>
            <w:webHidden/>
          </w:rPr>
          <w:tab/>
        </w:r>
        <w:r w:rsidR="00AB368B">
          <w:rPr>
            <w:noProof/>
            <w:webHidden/>
          </w:rPr>
          <w:fldChar w:fldCharType="begin"/>
        </w:r>
        <w:r w:rsidR="00B57A7C">
          <w:rPr>
            <w:noProof/>
            <w:webHidden/>
          </w:rPr>
          <w:instrText xml:space="preserve"> PAGEREF _Toc372643967 \h </w:instrText>
        </w:r>
        <w:r w:rsidR="00AB368B">
          <w:rPr>
            <w:noProof/>
            <w:webHidden/>
          </w:rPr>
        </w:r>
        <w:r w:rsidR="00AB368B">
          <w:rPr>
            <w:noProof/>
            <w:webHidden/>
          </w:rPr>
          <w:fldChar w:fldCharType="separate"/>
        </w:r>
        <w:r>
          <w:rPr>
            <w:noProof/>
            <w:webHidden/>
          </w:rPr>
          <w:t>6</w:t>
        </w:r>
        <w:r w:rsidR="00AB368B">
          <w:rPr>
            <w:noProof/>
            <w:webHidden/>
          </w:rPr>
          <w:fldChar w:fldCharType="end"/>
        </w:r>
      </w:hyperlink>
    </w:p>
    <w:p w:rsidR="00B57A7C" w:rsidRDefault="005D019E">
      <w:pPr>
        <w:pStyle w:val="TOC1"/>
        <w:tabs>
          <w:tab w:val="left" w:pos="660"/>
          <w:tab w:val="right" w:leader="dot" w:pos="9350"/>
        </w:tabs>
        <w:rPr>
          <w:rFonts w:asciiTheme="minorHAnsi" w:eastAsiaTheme="minorEastAsia" w:hAnsiTheme="minorHAnsi" w:cstheme="minorBidi"/>
          <w:noProof/>
          <w:sz w:val="22"/>
          <w:szCs w:val="22"/>
        </w:rPr>
      </w:pPr>
      <w:hyperlink w:anchor="_Toc372643968" w:history="1">
        <w:r w:rsidR="00B57A7C" w:rsidRPr="000042C8">
          <w:rPr>
            <w:rStyle w:val="Hyperlink"/>
            <w:noProof/>
          </w:rPr>
          <w:t>4.0</w:t>
        </w:r>
        <w:r w:rsidR="00B57A7C">
          <w:rPr>
            <w:rFonts w:asciiTheme="minorHAnsi" w:eastAsiaTheme="minorEastAsia" w:hAnsiTheme="minorHAnsi" w:cstheme="minorBidi"/>
            <w:noProof/>
            <w:sz w:val="22"/>
            <w:szCs w:val="22"/>
          </w:rPr>
          <w:tab/>
        </w:r>
        <w:r w:rsidR="00B57A7C" w:rsidRPr="000042C8">
          <w:rPr>
            <w:rStyle w:val="Hyperlink"/>
            <w:noProof/>
          </w:rPr>
          <w:t>Responsibilities</w:t>
        </w:r>
        <w:r w:rsidR="00B57A7C">
          <w:rPr>
            <w:noProof/>
            <w:webHidden/>
          </w:rPr>
          <w:tab/>
        </w:r>
        <w:r w:rsidR="00AB368B">
          <w:rPr>
            <w:noProof/>
            <w:webHidden/>
          </w:rPr>
          <w:fldChar w:fldCharType="begin"/>
        </w:r>
        <w:r w:rsidR="00B57A7C">
          <w:rPr>
            <w:noProof/>
            <w:webHidden/>
          </w:rPr>
          <w:instrText xml:space="preserve"> PAGEREF _Toc372643968 \h </w:instrText>
        </w:r>
        <w:r w:rsidR="00AB368B">
          <w:rPr>
            <w:noProof/>
            <w:webHidden/>
          </w:rPr>
        </w:r>
        <w:r w:rsidR="00AB368B">
          <w:rPr>
            <w:noProof/>
            <w:webHidden/>
          </w:rPr>
          <w:fldChar w:fldCharType="separate"/>
        </w:r>
        <w:r>
          <w:rPr>
            <w:noProof/>
            <w:webHidden/>
          </w:rPr>
          <w:t>7</w:t>
        </w:r>
        <w:r w:rsidR="00AB368B">
          <w:rPr>
            <w:noProof/>
            <w:webHidden/>
          </w:rPr>
          <w:fldChar w:fldCharType="end"/>
        </w:r>
      </w:hyperlink>
    </w:p>
    <w:p w:rsidR="00B57A7C" w:rsidRDefault="005D019E">
      <w:pPr>
        <w:pStyle w:val="TOC1"/>
        <w:tabs>
          <w:tab w:val="left" w:pos="660"/>
          <w:tab w:val="right" w:leader="dot" w:pos="9350"/>
        </w:tabs>
        <w:rPr>
          <w:rFonts w:asciiTheme="minorHAnsi" w:eastAsiaTheme="minorEastAsia" w:hAnsiTheme="minorHAnsi" w:cstheme="minorBidi"/>
          <w:noProof/>
          <w:sz w:val="22"/>
          <w:szCs w:val="22"/>
        </w:rPr>
      </w:pPr>
      <w:hyperlink w:anchor="_Toc372643969" w:history="1">
        <w:r w:rsidR="00B57A7C" w:rsidRPr="000042C8">
          <w:rPr>
            <w:rStyle w:val="Hyperlink"/>
            <w:noProof/>
          </w:rPr>
          <w:t>5.0</w:t>
        </w:r>
        <w:r w:rsidR="00B57A7C">
          <w:rPr>
            <w:rFonts w:asciiTheme="minorHAnsi" w:eastAsiaTheme="minorEastAsia" w:hAnsiTheme="minorHAnsi" w:cstheme="minorBidi"/>
            <w:noProof/>
            <w:sz w:val="22"/>
            <w:szCs w:val="22"/>
          </w:rPr>
          <w:tab/>
        </w:r>
        <w:r w:rsidR="00B57A7C" w:rsidRPr="000042C8">
          <w:rPr>
            <w:rStyle w:val="Hyperlink"/>
            <w:noProof/>
          </w:rPr>
          <w:t>Commitments</w:t>
        </w:r>
        <w:r w:rsidR="00B57A7C">
          <w:rPr>
            <w:noProof/>
            <w:webHidden/>
          </w:rPr>
          <w:tab/>
        </w:r>
        <w:r w:rsidR="00AB368B">
          <w:rPr>
            <w:noProof/>
            <w:webHidden/>
          </w:rPr>
          <w:fldChar w:fldCharType="begin"/>
        </w:r>
        <w:r w:rsidR="00B57A7C">
          <w:rPr>
            <w:noProof/>
            <w:webHidden/>
          </w:rPr>
          <w:instrText xml:space="preserve"> PAGEREF _Toc372643969 \h </w:instrText>
        </w:r>
        <w:r w:rsidR="00AB368B">
          <w:rPr>
            <w:noProof/>
            <w:webHidden/>
          </w:rPr>
        </w:r>
        <w:r w:rsidR="00AB368B">
          <w:rPr>
            <w:noProof/>
            <w:webHidden/>
          </w:rPr>
          <w:fldChar w:fldCharType="separate"/>
        </w:r>
        <w:r>
          <w:rPr>
            <w:noProof/>
            <w:webHidden/>
          </w:rPr>
          <w:t>8</w:t>
        </w:r>
        <w:r w:rsidR="00AB368B">
          <w:rPr>
            <w:noProof/>
            <w:webHidden/>
          </w:rPr>
          <w:fldChar w:fldCharType="end"/>
        </w:r>
      </w:hyperlink>
    </w:p>
    <w:p w:rsidR="00B57A7C" w:rsidRDefault="005D019E">
      <w:pPr>
        <w:pStyle w:val="TOC1"/>
        <w:tabs>
          <w:tab w:val="left" w:pos="660"/>
          <w:tab w:val="right" w:leader="dot" w:pos="9350"/>
        </w:tabs>
        <w:rPr>
          <w:rFonts w:asciiTheme="minorHAnsi" w:eastAsiaTheme="minorEastAsia" w:hAnsiTheme="minorHAnsi" w:cstheme="minorBidi"/>
          <w:noProof/>
          <w:sz w:val="22"/>
          <w:szCs w:val="22"/>
        </w:rPr>
      </w:pPr>
      <w:hyperlink w:anchor="_Toc372643970" w:history="1">
        <w:r w:rsidR="00B57A7C" w:rsidRPr="000042C8">
          <w:rPr>
            <w:rStyle w:val="Hyperlink"/>
            <w:noProof/>
          </w:rPr>
          <w:t>6.0</w:t>
        </w:r>
        <w:r w:rsidR="00B57A7C">
          <w:rPr>
            <w:rFonts w:asciiTheme="minorHAnsi" w:eastAsiaTheme="minorEastAsia" w:hAnsiTheme="minorHAnsi" w:cstheme="minorBidi"/>
            <w:noProof/>
            <w:sz w:val="22"/>
            <w:szCs w:val="22"/>
          </w:rPr>
          <w:tab/>
        </w:r>
        <w:r w:rsidR="00B57A7C" w:rsidRPr="000042C8">
          <w:rPr>
            <w:rStyle w:val="Hyperlink"/>
            <w:noProof/>
          </w:rPr>
          <w:t>Entry Level Requirements</w:t>
        </w:r>
        <w:r w:rsidR="00B57A7C">
          <w:rPr>
            <w:noProof/>
            <w:webHidden/>
          </w:rPr>
          <w:tab/>
        </w:r>
        <w:r w:rsidR="00AB368B">
          <w:rPr>
            <w:noProof/>
            <w:webHidden/>
          </w:rPr>
          <w:fldChar w:fldCharType="begin"/>
        </w:r>
        <w:r w:rsidR="00B57A7C">
          <w:rPr>
            <w:noProof/>
            <w:webHidden/>
          </w:rPr>
          <w:instrText xml:space="preserve"> PAGEREF _Toc372643970 \h </w:instrText>
        </w:r>
        <w:r w:rsidR="00AB368B">
          <w:rPr>
            <w:noProof/>
            <w:webHidden/>
          </w:rPr>
        </w:r>
        <w:r w:rsidR="00AB368B">
          <w:rPr>
            <w:noProof/>
            <w:webHidden/>
          </w:rPr>
          <w:fldChar w:fldCharType="separate"/>
        </w:r>
        <w:r>
          <w:rPr>
            <w:noProof/>
            <w:webHidden/>
          </w:rPr>
          <w:t>8</w:t>
        </w:r>
        <w:r w:rsidR="00AB368B">
          <w:rPr>
            <w:noProof/>
            <w:webHidden/>
          </w:rPr>
          <w:fldChar w:fldCharType="end"/>
        </w:r>
      </w:hyperlink>
    </w:p>
    <w:p w:rsidR="00B57A7C" w:rsidRDefault="005D019E">
      <w:pPr>
        <w:pStyle w:val="TOC1"/>
        <w:tabs>
          <w:tab w:val="left" w:pos="660"/>
          <w:tab w:val="right" w:leader="dot" w:pos="9350"/>
        </w:tabs>
        <w:rPr>
          <w:rFonts w:asciiTheme="minorHAnsi" w:eastAsiaTheme="minorEastAsia" w:hAnsiTheme="minorHAnsi" w:cstheme="minorBidi"/>
          <w:noProof/>
          <w:sz w:val="22"/>
          <w:szCs w:val="22"/>
        </w:rPr>
      </w:pPr>
      <w:hyperlink w:anchor="_Toc372643971" w:history="1">
        <w:r w:rsidR="00B57A7C" w:rsidRPr="000042C8">
          <w:rPr>
            <w:rStyle w:val="Hyperlink"/>
            <w:noProof/>
          </w:rPr>
          <w:t>7.0</w:t>
        </w:r>
        <w:r w:rsidR="00B57A7C">
          <w:rPr>
            <w:rFonts w:asciiTheme="minorHAnsi" w:eastAsiaTheme="minorEastAsia" w:hAnsiTheme="minorHAnsi" w:cstheme="minorBidi"/>
            <w:noProof/>
            <w:sz w:val="22"/>
            <w:szCs w:val="22"/>
          </w:rPr>
          <w:tab/>
        </w:r>
        <w:r w:rsidR="00B57A7C" w:rsidRPr="000042C8">
          <w:rPr>
            <w:rStyle w:val="Hyperlink"/>
            <w:noProof/>
          </w:rPr>
          <w:t>Training requirements</w:t>
        </w:r>
        <w:r w:rsidR="00B57A7C">
          <w:rPr>
            <w:noProof/>
            <w:webHidden/>
          </w:rPr>
          <w:tab/>
        </w:r>
        <w:r w:rsidR="00AB368B">
          <w:rPr>
            <w:noProof/>
            <w:webHidden/>
          </w:rPr>
          <w:fldChar w:fldCharType="begin"/>
        </w:r>
        <w:r w:rsidR="00B57A7C">
          <w:rPr>
            <w:noProof/>
            <w:webHidden/>
          </w:rPr>
          <w:instrText xml:space="preserve"> PAGEREF _Toc372643971 \h </w:instrText>
        </w:r>
        <w:r w:rsidR="00AB368B">
          <w:rPr>
            <w:noProof/>
            <w:webHidden/>
          </w:rPr>
        </w:r>
        <w:r w:rsidR="00AB368B">
          <w:rPr>
            <w:noProof/>
            <w:webHidden/>
          </w:rPr>
          <w:fldChar w:fldCharType="separate"/>
        </w:r>
        <w:r>
          <w:rPr>
            <w:noProof/>
            <w:webHidden/>
          </w:rPr>
          <w:t>12</w:t>
        </w:r>
        <w:r w:rsidR="00AB368B">
          <w:rPr>
            <w:noProof/>
            <w:webHidden/>
          </w:rPr>
          <w:fldChar w:fldCharType="end"/>
        </w:r>
      </w:hyperlink>
    </w:p>
    <w:p w:rsidR="00B57A7C" w:rsidRDefault="005D019E">
      <w:pPr>
        <w:pStyle w:val="TOC1"/>
        <w:tabs>
          <w:tab w:val="left" w:pos="660"/>
          <w:tab w:val="right" w:leader="dot" w:pos="9350"/>
        </w:tabs>
        <w:rPr>
          <w:rFonts w:asciiTheme="minorHAnsi" w:eastAsiaTheme="minorEastAsia" w:hAnsiTheme="minorHAnsi" w:cstheme="minorBidi"/>
          <w:noProof/>
          <w:sz w:val="22"/>
          <w:szCs w:val="22"/>
        </w:rPr>
      </w:pPr>
      <w:hyperlink w:anchor="_Toc372643972" w:history="1">
        <w:r w:rsidR="00B57A7C" w:rsidRPr="000042C8">
          <w:rPr>
            <w:rStyle w:val="Hyperlink"/>
            <w:noProof/>
          </w:rPr>
          <w:t>8.0</w:t>
        </w:r>
        <w:r w:rsidR="00B57A7C">
          <w:rPr>
            <w:rFonts w:asciiTheme="minorHAnsi" w:eastAsiaTheme="minorEastAsia" w:hAnsiTheme="minorHAnsi" w:cstheme="minorBidi"/>
            <w:noProof/>
            <w:sz w:val="22"/>
            <w:szCs w:val="22"/>
          </w:rPr>
          <w:tab/>
        </w:r>
        <w:r w:rsidR="00B57A7C" w:rsidRPr="000042C8">
          <w:rPr>
            <w:rStyle w:val="Hyperlink"/>
            <w:noProof/>
          </w:rPr>
          <w:t>Lead Assessor, and Assessor Experience Requirements</w:t>
        </w:r>
        <w:r w:rsidR="00B57A7C">
          <w:rPr>
            <w:noProof/>
            <w:webHidden/>
          </w:rPr>
          <w:tab/>
        </w:r>
        <w:r w:rsidR="00AB368B">
          <w:rPr>
            <w:noProof/>
            <w:webHidden/>
          </w:rPr>
          <w:fldChar w:fldCharType="begin"/>
        </w:r>
        <w:r w:rsidR="00B57A7C">
          <w:rPr>
            <w:noProof/>
            <w:webHidden/>
          </w:rPr>
          <w:instrText xml:space="preserve"> PAGEREF _Toc372643972 \h </w:instrText>
        </w:r>
        <w:r w:rsidR="00AB368B">
          <w:rPr>
            <w:noProof/>
            <w:webHidden/>
          </w:rPr>
        </w:r>
        <w:r w:rsidR="00AB368B">
          <w:rPr>
            <w:noProof/>
            <w:webHidden/>
          </w:rPr>
          <w:fldChar w:fldCharType="separate"/>
        </w:r>
        <w:r>
          <w:rPr>
            <w:noProof/>
            <w:webHidden/>
          </w:rPr>
          <w:t>14</w:t>
        </w:r>
        <w:r w:rsidR="00AB368B">
          <w:rPr>
            <w:noProof/>
            <w:webHidden/>
          </w:rPr>
          <w:fldChar w:fldCharType="end"/>
        </w:r>
      </w:hyperlink>
    </w:p>
    <w:p w:rsidR="00B57A7C" w:rsidRDefault="005D019E">
      <w:pPr>
        <w:pStyle w:val="TOC1"/>
        <w:tabs>
          <w:tab w:val="left" w:pos="660"/>
          <w:tab w:val="right" w:leader="dot" w:pos="9350"/>
        </w:tabs>
        <w:rPr>
          <w:rFonts w:asciiTheme="minorHAnsi" w:eastAsiaTheme="minorEastAsia" w:hAnsiTheme="minorHAnsi" w:cstheme="minorBidi"/>
          <w:noProof/>
          <w:sz w:val="22"/>
          <w:szCs w:val="22"/>
        </w:rPr>
      </w:pPr>
      <w:hyperlink w:anchor="_Toc372643973" w:history="1">
        <w:r w:rsidR="00B57A7C" w:rsidRPr="000042C8">
          <w:rPr>
            <w:rStyle w:val="Hyperlink"/>
            <w:noProof/>
          </w:rPr>
          <w:t>9.0</w:t>
        </w:r>
        <w:r w:rsidR="00B57A7C">
          <w:rPr>
            <w:rFonts w:asciiTheme="minorHAnsi" w:eastAsiaTheme="minorEastAsia" w:hAnsiTheme="minorHAnsi" w:cstheme="minorBidi"/>
            <w:noProof/>
            <w:sz w:val="22"/>
            <w:szCs w:val="22"/>
          </w:rPr>
          <w:tab/>
        </w:r>
        <w:r w:rsidR="00B57A7C" w:rsidRPr="000042C8">
          <w:rPr>
            <w:rStyle w:val="Hyperlink"/>
            <w:noProof/>
          </w:rPr>
          <w:t>Competence Evaluation</w:t>
        </w:r>
        <w:r w:rsidR="00B57A7C">
          <w:rPr>
            <w:noProof/>
            <w:webHidden/>
          </w:rPr>
          <w:tab/>
        </w:r>
        <w:r w:rsidR="00AB368B">
          <w:rPr>
            <w:noProof/>
            <w:webHidden/>
          </w:rPr>
          <w:fldChar w:fldCharType="begin"/>
        </w:r>
        <w:r w:rsidR="00B57A7C">
          <w:rPr>
            <w:noProof/>
            <w:webHidden/>
          </w:rPr>
          <w:instrText xml:space="preserve"> PAGEREF _Toc372643973 \h </w:instrText>
        </w:r>
        <w:r w:rsidR="00AB368B">
          <w:rPr>
            <w:noProof/>
            <w:webHidden/>
          </w:rPr>
        </w:r>
        <w:r w:rsidR="00AB368B">
          <w:rPr>
            <w:noProof/>
            <w:webHidden/>
          </w:rPr>
          <w:fldChar w:fldCharType="separate"/>
        </w:r>
        <w:r>
          <w:rPr>
            <w:noProof/>
            <w:webHidden/>
          </w:rPr>
          <w:t>15</w:t>
        </w:r>
        <w:r w:rsidR="00AB368B">
          <w:rPr>
            <w:noProof/>
            <w:webHidden/>
          </w:rPr>
          <w:fldChar w:fldCharType="end"/>
        </w:r>
      </w:hyperlink>
    </w:p>
    <w:p w:rsidR="00B57A7C" w:rsidRDefault="005D019E">
      <w:pPr>
        <w:pStyle w:val="TOC1"/>
        <w:tabs>
          <w:tab w:val="left" w:pos="660"/>
          <w:tab w:val="right" w:leader="dot" w:pos="9350"/>
        </w:tabs>
        <w:rPr>
          <w:rFonts w:asciiTheme="minorHAnsi" w:eastAsiaTheme="minorEastAsia" w:hAnsiTheme="minorHAnsi" w:cstheme="minorBidi"/>
          <w:noProof/>
          <w:sz w:val="22"/>
          <w:szCs w:val="22"/>
        </w:rPr>
      </w:pPr>
      <w:hyperlink w:anchor="_Toc372643974" w:history="1">
        <w:r w:rsidR="00B57A7C" w:rsidRPr="000042C8">
          <w:rPr>
            <w:rStyle w:val="Hyperlink"/>
            <w:noProof/>
          </w:rPr>
          <w:t>10.0</w:t>
        </w:r>
        <w:r w:rsidR="00B57A7C">
          <w:rPr>
            <w:rFonts w:asciiTheme="minorHAnsi" w:eastAsiaTheme="minorEastAsia" w:hAnsiTheme="minorHAnsi" w:cstheme="minorBidi"/>
            <w:noProof/>
            <w:sz w:val="22"/>
            <w:szCs w:val="22"/>
          </w:rPr>
          <w:tab/>
        </w:r>
        <w:r w:rsidR="00B57A7C" w:rsidRPr="000042C8">
          <w:rPr>
            <w:rStyle w:val="Hyperlink"/>
            <w:noProof/>
          </w:rPr>
          <w:t>Records of Pre-requisites, Competence Evaluation and Monitoring</w:t>
        </w:r>
        <w:r w:rsidR="00B57A7C">
          <w:rPr>
            <w:noProof/>
            <w:webHidden/>
          </w:rPr>
          <w:tab/>
        </w:r>
        <w:r w:rsidR="00AB368B">
          <w:rPr>
            <w:noProof/>
            <w:webHidden/>
          </w:rPr>
          <w:fldChar w:fldCharType="begin"/>
        </w:r>
        <w:r w:rsidR="00B57A7C">
          <w:rPr>
            <w:noProof/>
            <w:webHidden/>
          </w:rPr>
          <w:instrText xml:space="preserve"> PAGEREF _Toc372643974 \h </w:instrText>
        </w:r>
        <w:r w:rsidR="00AB368B">
          <w:rPr>
            <w:noProof/>
            <w:webHidden/>
          </w:rPr>
        </w:r>
        <w:r w:rsidR="00AB368B">
          <w:rPr>
            <w:noProof/>
            <w:webHidden/>
          </w:rPr>
          <w:fldChar w:fldCharType="separate"/>
        </w:r>
        <w:r>
          <w:rPr>
            <w:noProof/>
            <w:webHidden/>
          </w:rPr>
          <w:t>16</w:t>
        </w:r>
        <w:r w:rsidR="00AB368B">
          <w:rPr>
            <w:noProof/>
            <w:webHidden/>
          </w:rPr>
          <w:fldChar w:fldCharType="end"/>
        </w:r>
      </w:hyperlink>
    </w:p>
    <w:p w:rsidR="00B57A7C" w:rsidRDefault="005D019E">
      <w:pPr>
        <w:pStyle w:val="TOC1"/>
        <w:tabs>
          <w:tab w:val="left" w:pos="660"/>
          <w:tab w:val="right" w:leader="dot" w:pos="9350"/>
        </w:tabs>
        <w:rPr>
          <w:rFonts w:asciiTheme="minorHAnsi" w:eastAsiaTheme="minorEastAsia" w:hAnsiTheme="minorHAnsi" w:cstheme="minorBidi"/>
          <w:noProof/>
          <w:sz w:val="22"/>
          <w:szCs w:val="22"/>
        </w:rPr>
      </w:pPr>
      <w:hyperlink w:anchor="_Toc372643975" w:history="1">
        <w:r w:rsidR="00B57A7C" w:rsidRPr="000042C8">
          <w:rPr>
            <w:rStyle w:val="Hyperlink"/>
            <w:noProof/>
          </w:rPr>
          <w:t>11.0</w:t>
        </w:r>
        <w:r w:rsidR="00B57A7C">
          <w:rPr>
            <w:rFonts w:asciiTheme="minorHAnsi" w:eastAsiaTheme="minorEastAsia" w:hAnsiTheme="minorHAnsi" w:cstheme="minorBidi"/>
            <w:noProof/>
            <w:sz w:val="22"/>
            <w:szCs w:val="22"/>
          </w:rPr>
          <w:tab/>
        </w:r>
        <w:r w:rsidR="00B57A7C" w:rsidRPr="000042C8">
          <w:rPr>
            <w:rStyle w:val="Hyperlink"/>
            <w:noProof/>
          </w:rPr>
          <w:t>Remediation</w:t>
        </w:r>
        <w:r w:rsidR="00B57A7C">
          <w:rPr>
            <w:noProof/>
            <w:webHidden/>
          </w:rPr>
          <w:tab/>
        </w:r>
        <w:r w:rsidR="00AB368B">
          <w:rPr>
            <w:noProof/>
            <w:webHidden/>
          </w:rPr>
          <w:fldChar w:fldCharType="begin"/>
        </w:r>
        <w:r w:rsidR="00B57A7C">
          <w:rPr>
            <w:noProof/>
            <w:webHidden/>
          </w:rPr>
          <w:instrText xml:space="preserve"> PAGEREF _Toc372643975 \h </w:instrText>
        </w:r>
        <w:r w:rsidR="00AB368B">
          <w:rPr>
            <w:noProof/>
            <w:webHidden/>
          </w:rPr>
        </w:r>
        <w:r w:rsidR="00AB368B">
          <w:rPr>
            <w:noProof/>
            <w:webHidden/>
          </w:rPr>
          <w:fldChar w:fldCharType="separate"/>
        </w:r>
        <w:r>
          <w:rPr>
            <w:noProof/>
            <w:webHidden/>
          </w:rPr>
          <w:t>16</w:t>
        </w:r>
        <w:r w:rsidR="00AB368B">
          <w:rPr>
            <w:noProof/>
            <w:webHidden/>
          </w:rPr>
          <w:fldChar w:fldCharType="end"/>
        </w:r>
      </w:hyperlink>
    </w:p>
    <w:p w:rsidR="00B57A7C" w:rsidRDefault="005D019E">
      <w:pPr>
        <w:pStyle w:val="TOC1"/>
        <w:tabs>
          <w:tab w:val="right" w:leader="dot" w:pos="9350"/>
        </w:tabs>
        <w:rPr>
          <w:rFonts w:asciiTheme="minorHAnsi" w:eastAsiaTheme="minorEastAsia" w:hAnsiTheme="minorHAnsi" w:cstheme="minorBidi"/>
          <w:noProof/>
          <w:sz w:val="22"/>
          <w:szCs w:val="22"/>
        </w:rPr>
      </w:pPr>
      <w:hyperlink w:anchor="_Toc372643976" w:history="1">
        <w:r w:rsidR="00B57A7C" w:rsidRPr="000042C8">
          <w:rPr>
            <w:rStyle w:val="Hyperlink"/>
            <w:noProof/>
          </w:rPr>
          <w:t>Appendix A – Competence Matrices</w:t>
        </w:r>
        <w:r w:rsidR="00B57A7C">
          <w:rPr>
            <w:noProof/>
            <w:webHidden/>
          </w:rPr>
          <w:tab/>
        </w:r>
        <w:r w:rsidR="00AB368B">
          <w:rPr>
            <w:noProof/>
            <w:webHidden/>
          </w:rPr>
          <w:fldChar w:fldCharType="begin"/>
        </w:r>
        <w:r w:rsidR="00B57A7C">
          <w:rPr>
            <w:noProof/>
            <w:webHidden/>
          </w:rPr>
          <w:instrText xml:space="preserve"> PAGEREF _Toc372643976 \h </w:instrText>
        </w:r>
        <w:r w:rsidR="00AB368B">
          <w:rPr>
            <w:noProof/>
            <w:webHidden/>
          </w:rPr>
        </w:r>
        <w:r w:rsidR="00AB368B">
          <w:rPr>
            <w:noProof/>
            <w:webHidden/>
          </w:rPr>
          <w:fldChar w:fldCharType="separate"/>
        </w:r>
        <w:r>
          <w:rPr>
            <w:noProof/>
            <w:webHidden/>
          </w:rPr>
          <w:t>17</w:t>
        </w:r>
        <w:r w:rsidR="00AB368B">
          <w:rPr>
            <w:noProof/>
            <w:webHidden/>
          </w:rPr>
          <w:fldChar w:fldCharType="end"/>
        </w:r>
      </w:hyperlink>
    </w:p>
    <w:p w:rsidR="00992655" w:rsidRPr="00C030AF" w:rsidRDefault="00AB368B" w:rsidP="007A05AF">
      <w:pPr>
        <w:pStyle w:val="Header"/>
        <w:tabs>
          <w:tab w:val="clear" w:pos="4320"/>
          <w:tab w:val="clear" w:pos="8640"/>
        </w:tabs>
        <w:rPr>
          <w:szCs w:val="24"/>
        </w:rPr>
      </w:pPr>
      <w:r w:rsidRPr="00C030AF">
        <w:rPr>
          <w:szCs w:val="24"/>
        </w:rPr>
        <w:fldChar w:fldCharType="end"/>
      </w:r>
      <w:r w:rsidR="00992655" w:rsidRPr="00C030AF">
        <w:rPr>
          <w:szCs w:val="24"/>
        </w:rPr>
        <w:br w:type="page"/>
      </w:r>
      <w:r w:rsidR="00992655" w:rsidRPr="00C030AF">
        <w:rPr>
          <w:szCs w:val="24"/>
        </w:rPr>
        <w:lastRenderedPageBreak/>
        <w:t>Preface</w:t>
      </w:r>
    </w:p>
    <w:p w:rsidR="00992655" w:rsidRPr="00C030AF" w:rsidRDefault="00992655" w:rsidP="001F40DC">
      <w:pPr>
        <w:rPr>
          <w:b/>
          <w:szCs w:val="24"/>
        </w:rPr>
      </w:pPr>
    </w:p>
    <w:p w:rsidR="00992655" w:rsidRPr="00C030AF" w:rsidRDefault="00992655" w:rsidP="00DE1D76">
      <w:pPr>
        <w:rPr>
          <w:szCs w:val="24"/>
        </w:rPr>
      </w:pPr>
      <w:r w:rsidRPr="00C030AF">
        <w:rPr>
          <w:szCs w:val="24"/>
        </w:rPr>
        <w:t>The document herein was produced by the</w:t>
      </w:r>
      <w:r w:rsidR="00D42425" w:rsidRPr="00C030AF">
        <w:rPr>
          <w:szCs w:val="24"/>
        </w:rPr>
        <w:t xml:space="preserve"> International Medical Device Regulators Forum</w:t>
      </w:r>
      <w:r w:rsidR="00B843B5" w:rsidRPr="00C030AF">
        <w:rPr>
          <w:szCs w:val="24"/>
        </w:rPr>
        <w:t xml:space="preserve"> (IMDRF)</w:t>
      </w:r>
      <w:r w:rsidR="00D42425" w:rsidRPr="00C030AF">
        <w:rPr>
          <w:szCs w:val="24"/>
        </w:rPr>
        <w:t>, a voluntary group of medical device regulators from around the world</w:t>
      </w:r>
      <w:r w:rsidRPr="00C030AF">
        <w:rPr>
          <w:szCs w:val="24"/>
        </w:rPr>
        <w:t xml:space="preserve">.  </w:t>
      </w:r>
    </w:p>
    <w:p w:rsidR="00D42425" w:rsidRPr="00C030AF" w:rsidRDefault="00D42425">
      <w:pPr>
        <w:rPr>
          <w:szCs w:val="24"/>
        </w:rPr>
      </w:pPr>
    </w:p>
    <w:p w:rsidR="00B843B5" w:rsidRPr="00C030AF" w:rsidRDefault="00992655">
      <w:pPr>
        <w:rPr>
          <w:szCs w:val="24"/>
        </w:rPr>
      </w:pPr>
      <w:r w:rsidRPr="00C030AF">
        <w:rPr>
          <w:szCs w:val="24"/>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w:t>
      </w:r>
      <w:r w:rsidR="00D42425" w:rsidRPr="00C030AF">
        <w:rPr>
          <w:szCs w:val="24"/>
        </w:rPr>
        <w:t xml:space="preserve"> International Medical Device Regulators Forum</w:t>
      </w:r>
      <w:r w:rsidRPr="00C030AF">
        <w:rPr>
          <w:szCs w:val="24"/>
        </w:rPr>
        <w:t>.</w:t>
      </w:r>
    </w:p>
    <w:p w:rsidR="00B843B5" w:rsidRPr="00C030AF" w:rsidRDefault="00B843B5">
      <w:pPr>
        <w:rPr>
          <w:szCs w:val="24"/>
        </w:rPr>
      </w:pPr>
    </w:p>
    <w:p w:rsidR="00992655" w:rsidRPr="00C030AF" w:rsidRDefault="00992655" w:rsidP="005479C4">
      <w:pPr>
        <w:rPr>
          <w:szCs w:val="24"/>
        </w:rPr>
      </w:pPr>
      <w:r w:rsidRPr="00C030AF">
        <w:rPr>
          <w:szCs w:val="24"/>
        </w:rPr>
        <w:br w:type="page"/>
      </w:r>
      <w:r w:rsidRPr="00C030AF">
        <w:rPr>
          <w:b/>
          <w:szCs w:val="24"/>
        </w:rPr>
        <w:lastRenderedPageBreak/>
        <w:t>Introduction</w:t>
      </w:r>
    </w:p>
    <w:p w:rsidR="004F292E" w:rsidRPr="00C030AF" w:rsidRDefault="004F292E" w:rsidP="005479C4">
      <w:pPr>
        <w:rPr>
          <w:szCs w:val="24"/>
        </w:rPr>
      </w:pPr>
    </w:p>
    <w:p w:rsidR="003D69CC" w:rsidRPr="00EC7EAE" w:rsidRDefault="003D69CC" w:rsidP="003D69CC">
      <w:pPr>
        <w:rPr>
          <w:szCs w:val="24"/>
        </w:rPr>
      </w:pPr>
      <w:r w:rsidRPr="00EC7EAE">
        <w:rPr>
          <w:szCs w:val="24"/>
        </w:rPr>
        <w:t>This is one document in a collection of documents produced by the International Medical Device Regulators Forum (IMDRF) intended to implement the concept of a Medical Device Single Audit Progra</w:t>
      </w:r>
      <w:r>
        <w:rPr>
          <w:szCs w:val="24"/>
        </w:rPr>
        <w:t xml:space="preserve">m (MDSAP).  Two documents, </w:t>
      </w:r>
      <w:r w:rsidRPr="00EC7EAE">
        <w:rPr>
          <w:szCs w:val="24"/>
        </w:rPr>
        <w:t>IMDRF MDSAP WG N3 – “Requirements for Medical Device Auditing Organizations for Regulatory Authority Recognition” and</w:t>
      </w:r>
      <w:r>
        <w:rPr>
          <w:szCs w:val="24"/>
        </w:rPr>
        <w:t xml:space="preserve"> </w:t>
      </w:r>
      <w:r w:rsidRPr="00EC7EAE">
        <w:rPr>
          <w:szCs w:val="24"/>
        </w:rPr>
        <w:t>IMDRF MDSAP WG N4 – “Competence and Training Requirements for Auditing Organizations,” are complementary documents.  These two documents N3 and N4 are focused on requirements for an Auditing Organization and individuals performing regulatory audits and other related functions under the respective medical device legislation, regulations, and procedures required in its regulatory jurisdiction.</w:t>
      </w:r>
    </w:p>
    <w:p w:rsidR="003D69CC" w:rsidRPr="00EC7EAE" w:rsidRDefault="003D69CC" w:rsidP="003D69CC">
      <w:pPr>
        <w:rPr>
          <w:szCs w:val="24"/>
        </w:rPr>
      </w:pPr>
    </w:p>
    <w:p w:rsidR="003D69CC" w:rsidRPr="00EC7EAE" w:rsidRDefault="003D69CC" w:rsidP="003D69CC">
      <w:pPr>
        <w:rPr>
          <w:szCs w:val="24"/>
        </w:rPr>
      </w:pPr>
      <w:r w:rsidRPr="00EC7EAE">
        <w:rPr>
          <w:szCs w:val="24"/>
        </w:rPr>
        <w:t xml:space="preserve">Two additional documents, IMDRF MDSAP WG N5 – “Regulatory Authority Assessment Method for the Recognition and Monitoring of Medical Device Auditing Organizations” and </w:t>
      </w:r>
      <w:r>
        <w:rPr>
          <w:szCs w:val="24"/>
        </w:rPr>
        <w:t xml:space="preserve">this document, </w:t>
      </w:r>
      <w:r w:rsidRPr="00EC7EAE">
        <w:rPr>
          <w:szCs w:val="24"/>
        </w:rPr>
        <w:t>IMDRF MDSAP WG N6 - “Regulatory Authority Assessor Competence and Training Requirements,” are complementary documents.  These two documents N5 and N6 are focused on how Regulatory Authorities and their assessors will evaluate or “assess” medical device Auditing Organizations’ compliance to the requirements in the IMDRF MDSAP N3 and N4 documents.</w:t>
      </w:r>
    </w:p>
    <w:p w:rsidR="003D69CC" w:rsidRPr="00EC7EAE" w:rsidRDefault="003D69CC" w:rsidP="003D69CC">
      <w:pPr>
        <w:rPr>
          <w:szCs w:val="24"/>
        </w:rPr>
      </w:pPr>
    </w:p>
    <w:p w:rsidR="003D69CC" w:rsidRPr="00EC7EAE" w:rsidRDefault="003D69CC" w:rsidP="003D69CC">
      <w:pPr>
        <w:rPr>
          <w:szCs w:val="24"/>
        </w:rPr>
      </w:pPr>
      <w:r w:rsidRPr="00EC7EAE">
        <w:rPr>
          <w:szCs w:val="24"/>
        </w:rPr>
        <w:t xml:space="preserve">In addition, IMDRF MDSAP WG N11 </w:t>
      </w:r>
      <w:r w:rsidR="009E51D1">
        <w:rPr>
          <w:szCs w:val="24"/>
        </w:rPr>
        <w:t>will define a method</w:t>
      </w:r>
      <w:r w:rsidRPr="00EC7EAE">
        <w:rPr>
          <w:szCs w:val="24"/>
        </w:rPr>
        <w:t xml:space="preserve"> to “grade” nonconformities resulting from a Regulatory Authority assessment of an Auditing Organization and to document the decision process for recognizing an Auditing Organization or revoking recognition.  </w:t>
      </w:r>
    </w:p>
    <w:p w:rsidR="003D69CC" w:rsidRPr="00EC7EAE" w:rsidRDefault="003D69CC" w:rsidP="003D69CC">
      <w:pPr>
        <w:rPr>
          <w:szCs w:val="24"/>
        </w:rPr>
      </w:pPr>
    </w:p>
    <w:p w:rsidR="003D69CC" w:rsidRPr="00EC7EAE" w:rsidRDefault="003D69CC" w:rsidP="003D69CC">
      <w:pPr>
        <w:rPr>
          <w:szCs w:val="24"/>
        </w:rPr>
      </w:pPr>
      <w:r w:rsidRPr="00EC7EAE">
        <w:rPr>
          <w:szCs w:val="24"/>
        </w:rPr>
        <w:t xml:space="preserve">This collection of IMDRF MDSAP documents will provide the fundamental building blocks by providing a common set of requirements to be utilized by the Regulatory Authorities for the recognition and monitoring of entities that perform regulatory audits and other related functions.  </w:t>
      </w:r>
      <w:r w:rsidR="009E51D1">
        <w:rPr>
          <w:szCs w:val="24"/>
        </w:rPr>
        <w:t>It should be noted that</w:t>
      </w:r>
      <w:r w:rsidRPr="00EC7EAE">
        <w:rPr>
          <w:szCs w:val="24"/>
        </w:rPr>
        <w:t xml:space="preserve"> in some jurisdictions the recognition process is called designation, notification, registration, or accreditation.</w:t>
      </w:r>
    </w:p>
    <w:p w:rsidR="003D69CC" w:rsidRPr="00EC7EAE" w:rsidRDefault="003D69CC" w:rsidP="003D69CC">
      <w:pPr>
        <w:rPr>
          <w:szCs w:val="24"/>
        </w:rPr>
      </w:pPr>
    </w:p>
    <w:p w:rsidR="001F323E" w:rsidRPr="00D45563" w:rsidRDefault="003D69CC" w:rsidP="003D69CC">
      <w:r w:rsidRPr="00EC7EAE">
        <w:rPr>
          <w:szCs w:val="24"/>
        </w:rPr>
        <w:t>IMDRF developed MDSAP to encourage and support global convergence of regulatory systems</w:t>
      </w:r>
      <w:r w:rsidR="009D5CB0">
        <w:rPr>
          <w:szCs w:val="24"/>
        </w:rPr>
        <w:t>, where possible</w:t>
      </w:r>
      <w:r w:rsidRPr="00EC7EAE">
        <w:rPr>
          <w:szCs w:val="24"/>
        </w:rPr>
        <w:t xml:space="preserve">.  It seeks to strike a balance between the responsibilities of Regulatory Authorities to safeguard the health of their citizens as well as their obligations to avoid placing unnecessary burdens upon Auditing Organizations or </w:t>
      </w:r>
      <w:r w:rsidR="004F7ECE">
        <w:rPr>
          <w:szCs w:val="24"/>
        </w:rPr>
        <w:t xml:space="preserve">the </w:t>
      </w:r>
      <w:r w:rsidRPr="00EC7EAE">
        <w:rPr>
          <w:szCs w:val="24"/>
        </w:rPr>
        <w:t>regulated industry.</w:t>
      </w:r>
      <w:r w:rsidR="00D45563">
        <w:rPr>
          <w:szCs w:val="24"/>
        </w:rPr>
        <w:t xml:space="preserve"> </w:t>
      </w:r>
      <w:r w:rsidR="00D45563" w:rsidRPr="00D45563">
        <w:t xml:space="preserve"> </w:t>
      </w:r>
      <w:r w:rsidR="00D45563">
        <w:t>IMDRF Regulatory Authorities may add additional requirements beyond this document when their legislation requires such additions.</w:t>
      </w:r>
    </w:p>
    <w:p w:rsidR="001F323E" w:rsidRDefault="001F323E" w:rsidP="007A05AF">
      <w:pPr>
        <w:rPr>
          <w:szCs w:val="24"/>
        </w:rPr>
      </w:pPr>
    </w:p>
    <w:p w:rsidR="007A05AF" w:rsidRPr="00C030AF" w:rsidRDefault="007A05AF" w:rsidP="007A05AF">
      <w:pPr>
        <w:rPr>
          <w:szCs w:val="24"/>
        </w:rPr>
      </w:pPr>
      <w:r w:rsidRPr="00C030AF">
        <w:rPr>
          <w:szCs w:val="24"/>
        </w:rPr>
        <w:t xml:space="preserve">The purpose of this document is to specify </w:t>
      </w:r>
      <w:r w:rsidR="008F0986">
        <w:rPr>
          <w:szCs w:val="24"/>
        </w:rPr>
        <w:t>competence</w:t>
      </w:r>
      <w:r w:rsidRPr="00C030AF">
        <w:rPr>
          <w:szCs w:val="24"/>
        </w:rPr>
        <w:t xml:space="preserve"> </w:t>
      </w:r>
      <w:r w:rsidR="008F0986">
        <w:rPr>
          <w:szCs w:val="24"/>
        </w:rPr>
        <w:t xml:space="preserve">and training </w:t>
      </w:r>
      <w:r w:rsidRPr="00C030AF">
        <w:rPr>
          <w:szCs w:val="24"/>
        </w:rPr>
        <w:t xml:space="preserve">requirements that shall be demonstrated and maintained by </w:t>
      </w:r>
      <w:r w:rsidR="00D40D7A">
        <w:rPr>
          <w:szCs w:val="24"/>
        </w:rPr>
        <w:t>Regulatory Authorities</w:t>
      </w:r>
      <w:r w:rsidRPr="00C030AF">
        <w:rPr>
          <w:szCs w:val="24"/>
        </w:rPr>
        <w:t xml:space="preserve"> for personnel involved in </w:t>
      </w:r>
      <w:r w:rsidR="00D34279">
        <w:rPr>
          <w:szCs w:val="24"/>
        </w:rPr>
        <w:t xml:space="preserve">the assessment of Auditing </w:t>
      </w:r>
      <w:r w:rsidR="0078368C">
        <w:rPr>
          <w:szCs w:val="24"/>
        </w:rPr>
        <w:t>Organizations</w:t>
      </w:r>
      <w:r w:rsidR="003D69CC">
        <w:rPr>
          <w:szCs w:val="24"/>
        </w:rPr>
        <w:t xml:space="preserve"> </w:t>
      </w:r>
      <w:r w:rsidR="00BE5F10">
        <w:rPr>
          <w:szCs w:val="24"/>
        </w:rPr>
        <w:t>performing regulatory audits of medical device manufacturers</w:t>
      </w:r>
      <w:r w:rsidR="0078368C">
        <w:rPr>
          <w:szCs w:val="24"/>
        </w:rPr>
        <w:t>.</w:t>
      </w:r>
      <w:r w:rsidR="00D34279">
        <w:rPr>
          <w:szCs w:val="24"/>
        </w:rPr>
        <w:t xml:space="preserve"> </w:t>
      </w:r>
    </w:p>
    <w:p w:rsidR="007A05AF" w:rsidRPr="00C030AF" w:rsidRDefault="007A05AF" w:rsidP="007A05AF">
      <w:pPr>
        <w:autoSpaceDE w:val="0"/>
        <w:autoSpaceDN w:val="0"/>
        <w:rPr>
          <w:bCs/>
          <w:szCs w:val="24"/>
        </w:rPr>
      </w:pPr>
    </w:p>
    <w:p w:rsidR="007A05AF" w:rsidRDefault="007A05AF" w:rsidP="007A05AF">
      <w:pPr>
        <w:autoSpaceDE w:val="0"/>
        <w:autoSpaceDN w:val="0"/>
        <w:rPr>
          <w:bCs/>
          <w:szCs w:val="24"/>
        </w:rPr>
      </w:pPr>
      <w:r w:rsidRPr="00C030AF">
        <w:rPr>
          <w:bCs/>
          <w:szCs w:val="24"/>
        </w:rPr>
        <w:t xml:space="preserve">The requirements contained within this document are for personnel involved in </w:t>
      </w:r>
      <w:r w:rsidR="00181FCF">
        <w:rPr>
          <w:bCs/>
          <w:szCs w:val="24"/>
        </w:rPr>
        <w:t>assessments and recognition decisions</w:t>
      </w:r>
      <w:r w:rsidRPr="00C030AF">
        <w:rPr>
          <w:bCs/>
          <w:szCs w:val="24"/>
        </w:rPr>
        <w:t xml:space="preserve"> assessing conformity with </w:t>
      </w:r>
      <w:r w:rsidR="00D34279">
        <w:rPr>
          <w:bCs/>
          <w:szCs w:val="24"/>
        </w:rPr>
        <w:t xml:space="preserve">the IMDRF </w:t>
      </w:r>
      <w:r w:rsidR="003D69CC">
        <w:rPr>
          <w:bCs/>
          <w:szCs w:val="24"/>
        </w:rPr>
        <w:t xml:space="preserve">MDSAP N3 </w:t>
      </w:r>
      <w:r w:rsidR="009A653B">
        <w:rPr>
          <w:bCs/>
          <w:szCs w:val="24"/>
        </w:rPr>
        <w:t>document</w:t>
      </w:r>
      <w:r w:rsidRPr="00C030AF">
        <w:rPr>
          <w:bCs/>
          <w:szCs w:val="24"/>
        </w:rPr>
        <w:t>, and includes:</w:t>
      </w:r>
    </w:p>
    <w:p w:rsidR="00BE5F10" w:rsidRPr="00C030AF" w:rsidRDefault="00BE5F10" w:rsidP="007A05AF">
      <w:pPr>
        <w:autoSpaceDE w:val="0"/>
        <w:autoSpaceDN w:val="0"/>
        <w:rPr>
          <w:bCs/>
          <w:szCs w:val="24"/>
        </w:rPr>
      </w:pPr>
    </w:p>
    <w:p w:rsidR="00BE5F10" w:rsidRDefault="007A05AF">
      <w:pPr>
        <w:pStyle w:val="ListParagraph"/>
        <w:widowControl w:val="0"/>
        <w:numPr>
          <w:ilvl w:val="0"/>
          <w:numId w:val="3"/>
        </w:numPr>
        <w:autoSpaceDE w:val="0"/>
        <w:autoSpaceDN w:val="0"/>
        <w:adjustRightInd w:val="0"/>
        <w:textAlignment w:val="baseline"/>
        <w:rPr>
          <w:bCs/>
          <w:szCs w:val="24"/>
        </w:rPr>
      </w:pPr>
      <w:r w:rsidRPr="00C030AF">
        <w:rPr>
          <w:szCs w:val="24"/>
        </w:rPr>
        <w:t>Defining</w:t>
      </w:r>
      <w:r w:rsidRPr="00C030AF">
        <w:rPr>
          <w:bCs/>
          <w:szCs w:val="24"/>
        </w:rPr>
        <w:t xml:space="preserve"> knowledge, skills, and abilities. </w:t>
      </w:r>
    </w:p>
    <w:p w:rsidR="00BE5F10" w:rsidRPr="003D69CC" w:rsidRDefault="00BE5F10" w:rsidP="003D69CC">
      <w:pPr>
        <w:pStyle w:val="ListParagraph"/>
        <w:widowControl w:val="0"/>
        <w:autoSpaceDE w:val="0"/>
        <w:autoSpaceDN w:val="0"/>
        <w:adjustRightInd w:val="0"/>
        <w:textAlignment w:val="baseline"/>
        <w:rPr>
          <w:bCs/>
          <w:szCs w:val="24"/>
        </w:rPr>
      </w:pPr>
    </w:p>
    <w:p w:rsidR="007A05AF" w:rsidRDefault="007A05AF" w:rsidP="00743BA7">
      <w:pPr>
        <w:pStyle w:val="ListParagraph"/>
        <w:widowControl w:val="0"/>
        <w:numPr>
          <w:ilvl w:val="0"/>
          <w:numId w:val="3"/>
        </w:numPr>
        <w:autoSpaceDE w:val="0"/>
        <w:autoSpaceDN w:val="0"/>
        <w:adjustRightInd w:val="0"/>
        <w:textAlignment w:val="baseline"/>
        <w:rPr>
          <w:bCs/>
          <w:szCs w:val="24"/>
        </w:rPr>
      </w:pPr>
      <w:r w:rsidRPr="00C030AF">
        <w:rPr>
          <w:bCs/>
          <w:szCs w:val="24"/>
        </w:rPr>
        <w:t xml:space="preserve">Criteria for various degrees of </w:t>
      </w:r>
      <w:r w:rsidR="008F0986">
        <w:rPr>
          <w:bCs/>
          <w:szCs w:val="24"/>
        </w:rPr>
        <w:t>competence</w:t>
      </w:r>
      <w:r w:rsidRPr="00C030AF">
        <w:rPr>
          <w:bCs/>
          <w:szCs w:val="24"/>
        </w:rPr>
        <w:t xml:space="preserve"> based on roles in </w:t>
      </w:r>
      <w:r w:rsidR="00D34279">
        <w:rPr>
          <w:bCs/>
          <w:szCs w:val="24"/>
        </w:rPr>
        <w:t>assessments</w:t>
      </w:r>
      <w:r w:rsidR="00181FCF">
        <w:rPr>
          <w:bCs/>
          <w:szCs w:val="24"/>
        </w:rPr>
        <w:t xml:space="preserve"> and recognition decisions</w:t>
      </w:r>
      <w:r w:rsidRPr="00C030AF">
        <w:rPr>
          <w:bCs/>
          <w:szCs w:val="24"/>
        </w:rPr>
        <w:t xml:space="preserve">. </w:t>
      </w:r>
    </w:p>
    <w:p w:rsidR="00BE5F10" w:rsidRPr="00C030AF" w:rsidRDefault="00BE5F10" w:rsidP="003D69CC">
      <w:pPr>
        <w:pStyle w:val="ListParagraph"/>
        <w:widowControl w:val="0"/>
        <w:autoSpaceDE w:val="0"/>
        <w:autoSpaceDN w:val="0"/>
        <w:adjustRightInd w:val="0"/>
        <w:textAlignment w:val="baseline"/>
        <w:rPr>
          <w:bCs/>
          <w:szCs w:val="24"/>
        </w:rPr>
      </w:pPr>
    </w:p>
    <w:p w:rsidR="007A05AF" w:rsidRDefault="007A05AF" w:rsidP="00743BA7">
      <w:pPr>
        <w:pStyle w:val="ListParagraph"/>
        <w:widowControl w:val="0"/>
        <w:numPr>
          <w:ilvl w:val="0"/>
          <w:numId w:val="3"/>
        </w:numPr>
        <w:autoSpaceDE w:val="0"/>
        <w:autoSpaceDN w:val="0"/>
        <w:adjustRightInd w:val="0"/>
        <w:textAlignment w:val="baseline"/>
        <w:rPr>
          <w:bCs/>
          <w:szCs w:val="24"/>
        </w:rPr>
      </w:pPr>
      <w:r w:rsidRPr="00C030AF">
        <w:rPr>
          <w:bCs/>
          <w:szCs w:val="24"/>
        </w:rPr>
        <w:t xml:space="preserve">Assisting in </w:t>
      </w:r>
      <w:r w:rsidR="00D34279">
        <w:rPr>
          <w:bCs/>
          <w:szCs w:val="24"/>
        </w:rPr>
        <w:t xml:space="preserve">the </w:t>
      </w:r>
      <w:r w:rsidRPr="00C030AF">
        <w:rPr>
          <w:bCs/>
          <w:szCs w:val="24"/>
        </w:rPr>
        <w:t>evaluation and development</w:t>
      </w:r>
      <w:r w:rsidR="00D34279">
        <w:rPr>
          <w:bCs/>
          <w:szCs w:val="24"/>
        </w:rPr>
        <w:t xml:space="preserve"> of </w:t>
      </w:r>
      <w:r w:rsidR="007535A7">
        <w:rPr>
          <w:bCs/>
          <w:szCs w:val="24"/>
        </w:rPr>
        <w:t>Regulatory Authority</w:t>
      </w:r>
      <w:r w:rsidR="00D34279">
        <w:rPr>
          <w:bCs/>
          <w:szCs w:val="24"/>
        </w:rPr>
        <w:t xml:space="preserve"> Assessors</w:t>
      </w:r>
      <w:r w:rsidRPr="00C030AF">
        <w:rPr>
          <w:bCs/>
          <w:szCs w:val="24"/>
        </w:rPr>
        <w:t>.</w:t>
      </w:r>
    </w:p>
    <w:p w:rsidR="00BE5F10" w:rsidRPr="00C030AF" w:rsidRDefault="00BE5F10" w:rsidP="003D69CC">
      <w:pPr>
        <w:pStyle w:val="ListParagraph"/>
        <w:widowControl w:val="0"/>
        <w:autoSpaceDE w:val="0"/>
        <w:autoSpaceDN w:val="0"/>
        <w:adjustRightInd w:val="0"/>
        <w:textAlignment w:val="baseline"/>
        <w:rPr>
          <w:bCs/>
          <w:szCs w:val="24"/>
        </w:rPr>
      </w:pPr>
    </w:p>
    <w:p w:rsidR="00895BAC" w:rsidRPr="00C030AF" w:rsidRDefault="007A05AF" w:rsidP="00743BA7">
      <w:pPr>
        <w:pStyle w:val="ListParagraph"/>
        <w:widowControl w:val="0"/>
        <w:numPr>
          <w:ilvl w:val="0"/>
          <w:numId w:val="3"/>
        </w:numPr>
        <w:autoSpaceDE w:val="0"/>
        <w:autoSpaceDN w:val="0"/>
        <w:adjustRightInd w:val="0"/>
        <w:textAlignment w:val="baseline"/>
        <w:rPr>
          <w:bCs/>
          <w:szCs w:val="24"/>
        </w:rPr>
      </w:pPr>
      <w:r w:rsidRPr="00C030AF">
        <w:rPr>
          <w:bCs/>
          <w:szCs w:val="24"/>
        </w:rPr>
        <w:t>Providing a basis for identifying training needs.</w:t>
      </w:r>
    </w:p>
    <w:p w:rsidR="00992655" w:rsidRPr="00C030AF" w:rsidRDefault="00992655" w:rsidP="00DC0E98">
      <w:pPr>
        <w:pStyle w:val="Heading1"/>
        <w:keepNext w:val="0"/>
        <w:rPr>
          <w:sz w:val="24"/>
          <w:szCs w:val="24"/>
        </w:rPr>
      </w:pPr>
      <w:bookmarkStart w:id="1" w:name="_Toc372643965"/>
      <w:r w:rsidRPr="00C030AF">
        <w:rPr>
          <w:sz w:val="24"/>
          <w:szCs w:val="24"/>
        </w:rPr>
        <w:t>Scope</w:t>
      </w:r>
      <w:bookmarkEnd w:id="1"/>
    </w:p>
    <w:p w:rsidR="001835AD" w:rsidRPr="00C030AF" w:rsidRDefault="007A05AF" w:rsidP="0073044F">
      <w:pPr>
        <w:rPr>
          <w:szCs w:val="24"/>
        </w:rPr>
      </w:pPr>
      <w:r w:rsidRPr="00C030AF">
        <w:rPr>
          <w:szCs w:val="24"/>
        </w:rPr>
        <w:t xml:space="preserve">This document applies to </w:t>
      </w:r>
      <w:r w:rsidR="00704BC3">
        <w:rPr>
          <w:szCs w:val="24"/>
        </w:rPr>
        <w:t>Regulatory Authorit</w:t>
      </w:r>
      <w:r w:rsidR="0078368C">
        <w:rPr>
          <w:szCs w:val="24"/>
        </w:rPr>
        <w:t xml:space="preserve">ies </w:t>
      </w:r>
      <w:r w:rsidRPr="00C030AF">
        <w:rPr>
          <w:szCs w:val="24"/>
        </w:rPr>
        <w:t xml:space="preserve">conducting </w:t>
      </w:r>
      <w:r w:rsidR="000A06A3">
        <w:rPr>
          <w:szCs w:val="24"/>
        </w:rPr>
        <w:t xml:space="preserve">assessments of </w:t>
      </w:r>
      <w:r w:rsidR="008F0986">
        <w:rPr>
          <w:szCs w:val="24"/>
        </w:rPr>
        <w:t>Auditing Organization</w:t>
      </w:r>
      <w:r w:rsidR="000A06A3">
        <w:rPr>
          <w:szCs w:val="24"/>
        </w:rPr>
        <w:t>s</w:t>
      </w:r>
      <w:r w:rsidR="007A7584" w:rsidRPr="00C030AF">
        <w:rPr>
          <w:szCs w:val="24"/>
        </w:rPr>
        <w:t>.</w:t>
      </w:r>
      <w:r w:rsidR="0073044F" w:rsidRPr="00C030AF">
        <w:rPr>
          <w:szCs w:val="24"/>
        </w:rPr>
        <w:t xml:space="preserve">  </w:t>
      </w:r>
      <w:r w:rsidRPr="00C030AF">
        <w:rPr>
          <w:bCs/>
          <w:szCs w:val="24"/>
        </w:rPr>
        <w:t xml:space="preserve">Adherence to this document and its requirements will help mitigate the risk of inconsistent or ineffective assessments of </w:t>
      </w:r>
      <w:r w:rsidR="008F0986">
        <w:rPr>
          <w:bCs/>
          <w:szCs w:val="24"/>
        </w:rPr>
        <w:t>Auditing Organization</w:t>
      </w:r>
      <w:r w:rsidR="0078368C">
        <w:rPr>
          <w:bCs/>
          <w:szCs w:val="24"/>
        </w:rPr>
        <w:t>s</w:t>
      </w:r>
      <w:r w:rsidR="00D34279">
        <w:rPr>
          <w:bCs/>
          <w:szCs w:val="24"/>
        </w:rPr>
        <w:t xml:space="preserve"> </w:t>
      </w:r>
      <w:r w:rsidRPr="00C030AF">
        <w:rPr>
          <w:bCs/>
          <w:szCs w:val="24"/>
        </w:rPr>
        <w:t xml:space="preserve">by ensuring that </w:t>
      </w:r>
      <w:r w:rsidR="00D34279">
        <w:rPr>
          <w:bCs/>
          <w:szCs w:val="24"/>
        </w:rPr>
        <w:t xml:space="preserve">Regulatory </w:t>
      </w:r>
      <w:r w:rsidR="00704BC3">
        <w:rPr>
          <w:bCs/>
          <w:szCs w:val="24"/>
        </w:rPr>
        <w:t>Authority</w:t>
      </w:r>
      <w:r w:rsidR="0078368C">
        <w:rPr>
          <w:bCs/>
          <w:szCs w:val="24"/>
        </w:rPr>
        <w:t xml:space="preserve"> </w:t>
      </w:r>
      <w:r w:rsidRPr="00C030AF">
        <w:rPr>
          <w:bCs/>
          <w:szCs w:val="24"/>
        </w:rPr>
        <w:t xml:space="preserve">personnel have the necessary </w:t>
      </w:r>
      <w:r w:rsidR="008F0986">
        <w:rPr>
          <w:bCs/>
          <w:szCs w:val="24"/>
        </w:rPr>
        <w:t>competence</w:t>
      </w:r>
      <w:r w:rsidRPr="00C030AF">
        <w:rPr>
          <w:bCs/>
          <w:szCs w:val="24"/>
        </w:rPr>
        <w:t xml:space="preserve"> and training before conducting</w:t>
      </w:r>
      <w:r w:rsidR="007A7584" w:rsidRPr="00C030AF">
        <w:rPr>
          <w:bCs/>
          <w:szCs w:val="24"/>
        </w:rPr>
        <w:t xml:space="preserve"> an</w:t>
      </w:r>
      <w:r w:rsidRPr="00C030AF">
        <w:rPr>
          <w:bCs/>
          <w:szCs w:val="24"/>
        </w:rPr>
        <w:t xml:space="preserve"> </w:t>
      </w:r>
      <w:r w:rsidR="00D34279">
        <w:rPr>
          <w:bCs/>
          <w:szCs w:val="24"/>
        </w:rPr>
        <w:t xml:space="preserve">assessment </w:t>
      </w:r>
      <w:r w:rsidRPr="00C030AF">
        <w:rPr>
          <w:bCs/>
          <w:szCs w:val="24"/>
        </w:rPr>
        <w:t>or</w:t>
      </w:r>
      <w:r w:rsidR="007A7584" w:rsidRPr="00C030AF">
        <w:rPr>
          <w:bCs/>
          <w:szCs w:val="24"/>
        </w:rPr>
        <w:t xml:space="preserve"> </w:t>
      </w:r>
      <w:r w:rsidR="00D34279">
        <w:rPr>
          <w:bCs/>
          <w:szCs w:val="24"/>
        </w:rPr>
        <w:t xml:space="preserve">participating in </w:t>
      </w:r>
      <w:r w:rsidR="007A7584" w:rsidRPr="00C030AF">
        <w:rPr>
          <w:bCs/>
          <w:szCs w:val="24"/>
        </w:rPr>
        <w:t>a</w:t>
      </w:r>
      <w:r w:rsidRPr="00C030AF">
        <w:rPr>
          <w:bCs/>
          <w:szCs w:val="24"/>
        </w:rPr>
        <w:t xml:space="preserve"> decision </w:t>
      </w:r>
      <w:r w:rsidR="00D34279">
        <w:rPr>
          <w:bCs/>
          <w:szCs w:val="24"/>
        </w:rPr>
        <w:t xml:space="preserve">to recognize an Auditing </w:t>
      </w:r>
      <w:r w:rsidR="0078368C">
        <w:rPr>
          <w:bCs/>
          <w:szCs w:val="24"/>
        </w:rPr>
        <w:t>Organization</w:t>
      </w:r>
      <w:r w:rsidRPr="00C030AF">
        <w:rPr>
          <w:bCs/>
          <w:szCs w:val="24"/>
        </w:rPr>
        <w:t>.</w:t>
      </w:r>
      <w:r w:rsidR="0073044F" w:rsidRPr="00C030AF">
        <w:rPr>
          <w:szCs w:val="24"/>
        </w:rPr>
        <w:t xml:space="preserve">  </w:t>
      </w:r>
      <w:r w:rsidR="0073044F" w:rsidRPr="00C030AF">
        <w:rPr>
          <w:bCs/>
          <w:szCs w:val="24"/>
        </w:rPr>
        <w:t xml:space="preserve">The </w:t>
      </w:r>
      <w:r w:rsidR="008F0986">
        <w:rPr>
          <w:bCs/>
          <w:szCs w:val="24"/>
        </w:rPr>
        <w:t>Competence</w:t>
      </w:r>
      <w:r w:rsidR="0073044F" w:rsidRPr="00C030AF">
        <w:rPr>
          <w:bCs/>
          <w:szCs w:val="24"/>
        </w:rPr>
        <w:t xml:space="preserve"> Matrix described in </w:t>
      </w:r>
      <w:r w:rsidR="0073044F" w:rsidRPr="000A06A3">
        <w:rPr>
          <w:bCs/>
          <w:szCs w:val="24"/>
        </w:rPr>
        <w:t>A</w:t>
      </w:r>
      <w:r w:rsidR="00AE76CD">
        <w:rPr>
          <w:bCs/>
          <w:szCs w:val="24"/>
        </w:rPr>
        <w:t>ppendix</w:t>
      </w:r>
      <w:r w:rsidR="0073044F" w:rsidRPr="000A06A3">
        <w:rPr>
          <w:bCs/>
          <w:szCs w:val="24"/>
        </w:rPr>
        <w:t xml:space="preserve"> </w:t>
      </w:r>
      <w:r w:rsidR="009A653B">
        <w:rPr>
          <w:bCs/>
          <w:szCs w:val="24"/>
        </w:rPr>
        <w:t>A</w:t>
      </w:r>
      <w:r w:rsidR="000A06A3">
        <w:rPr>
          <w:bCs/>
          <w:szCs w:val="24"/>
        </w:rPr>
        <w:t xml:space="preserve"> </w:t>
      </w:r>
      <w:r w:rsidRPr="00C030AF">
        <w:rPr>
          <w:bCs/>
          <w:szCs w:val="24"/>
        </w:rPr>
        <w:t>identifi</w:t>
      </w:r>
      <w:r w:rsidR="007A7584" w:rsidRPr="00C030AF">
        <w:rPr>
          <w:bCs/>
          <w:szCs w:val="24"/>
        </w:rPr>
        <w:t>es</w:t>
      </w:r>
      <w:r w:rsidRPr="00C030AF">
        <w:rPr>
          <w:bCs/>
          <w:szCs w:val="24"/>
        </w:rPr>
        <w:t xml:space="preserve"> requirements for training and assists in the development of programs for personnel involved in </w:t>
      </w:r>
      <w:r w:rsidR="006110CD">
        <w:rPr>
          <w:bCs/>
          <w:szCs w:val="24"/>
        </w:rPr>
        <w:t xml:space="preserve">assessments </w:t>
      </w:r>
      <w:r w:rsidR="00181FCF">
        <w:rPr>
          <w:bCs/>
          <w:szCs w:val="24"/>
        </w:rPr>
        <w:t>and recognition decisions</w:t>
      </w:r>
      <w:r w:rsidRPr="00C030AF">
        <w:rPr>
          <w:bCs/>
          <w:szCs w:val="24"/>
        </w:rPr>
        <w:t>.</w:t>
      </w:r>
    </w:p>
    <w:p w:rsidR="0073044F" w:rsidRDefault="0073044F" w:rsidP="0073044F">
      <w:pPr>
        <w:rPr>
          <w:szCs w:val="24"/>
          <w:lang w:val="en-GB"/>
        </w:rPr>
      </w:pPr>
    </w:p>
    <w:p w:rsidR="008F0986" w:rsidRDefault="008F0986" w:rsidP="008F0986">
      <w:pPr>
        <w:rPr>
          <w:lang w:val="en-GB"/>
        </w:rPr>
      </w:pPr>
      <w:r>
        <w:rPr>
          <w:lang w:val="en-GB"/>
        </w:rPr>
        <w:t xml:space="preserve">The functions covered </w:t>
      </w:r>
      <w:r>
        <w:rPr>
          <w:szCs w:val="24"/>
          <w:lang w:val="en-GB"/>
        </w:rPr>
        <w:t>by a Regulatory Authority</w:t>
      </w:r>
      <w:r>
        <w:rPr>
          <w:lang w:val="en-GB"/>
        </w:rPr>
        <w:t>, within the scope of this document, and the independence of the roles assigned are described in Table 1.</w:t>
      </w:r>
    </w:p>
    <w:p w:rsidR="0073044F" w:rsidRPr="00C030AF" w:rsidRDefault="0073044F" w:rsidP="0073044F">
      <w:pPr>
        <w:rPr>
          <w:szCs w:val="24"/>
        </w:rPr>
      </w:pPr>
    </w:p>
    <w:tbl>
      <w:tblPr>
        <w:tblW w:w="5000" w:type="pct"/>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Look w:val="04A0" w:firstRow="1" w:lastRow="0" w:firstColumn="1" w:lastColumn="0" w:noHBand="0" w:noVBand="1"/>
      </w:tblPr>
      <w:tblGrid>
        <w:gridCol w:w="4529"/>
        <w:gridCol w:w="2138"/>
        <w:gridCol w:w="2909"/>
      </w:tblGrid>
      <w:tr w:rsidR="0073044F" w:rsidRPr="001A1091" w:rsidTr="006110CD">
        <w:tc>
          <w:tcPr>
            <w:tcW w:w="2364" w:type="pct"/>
            <w:tcBorders>
              <w:right w:val="single" w:sz="4" w:space="0" w:color="auto"/>
            </w:tcBorders>
            <w:shd w:val="clear" w:color="auto" w:fill="auto"/>
          </w:tcPr>
          <w:p w:rsidR="00B1601E" w:rsidRPr="00C030AF" w:rsidRDefault="0073044F" w:rsidP="00C95312">
            <w:pPr>
              <w:rPr>
                <w:rFonts w:eastAsia="Cambria"/>
                <w:b/>
                <w:szCs w:val="24"/>
              </w:rPr>
            </w:pPr>
            <w:r w:rsidRPr="00C030AF">
              <w:rPr>
                <w:rFonts w:eastAsia="Cambria"/>
                <w:b/>
                <w:szCs w:val="24"/>
              </w:rPr>
              <w:t>Functions</w:t>
            </w:r>
          </w:p>
          <w:p w:rsidR="0073044F" w:rsidRPr="00C030AF" w:rsidRDefault="0073044F" w:rsidP="00B1601E">
            <w:pPr>
              <w:rPr>
                <w:rFonts w:eastAsia="Cambria"/>
                <w:szCs w:val="24"/>
              </w:rPr>
            </w:pPr>
          </w:p>
        </w:tc>
        <w:tc>
          <w:tcPr>
            <w:tcW w:w="1116" w:type="pct"/>
            <w:tcBorders>
              <w:left w:val="single" w:sz="4" w:space="0" w:color="auto"/>
            </w:tcBorders>
            <w:shd w:val="clear" w:color="auto" w:fill="auto"/>
          </w:tcPr>
          <w:p w:rsidR="0073044F" w:rsidRPr="00C030AF" w:rsidRDefault="006110CD">
            <w:pPr>
              <w:rPr>
                <w:rFonts w:eastAsia="Cambria"/>
                <w:b/>
                <w:szCs w:val="24"/>
              </w:rPr>
            </w:pPr>
            <w:r>
              <w:rPr>
                <w:rFonts w:eastAsia="Cambria"/>
                <w:b/>
                <w:szCs w:val="24"/>
              </w:rPr>
              <w:t>Assessment</w:t>
            </w:r>
          </w:p>
        </w:tc>
        <w:tc>
          <w:tcPr>
            <w:tcW w:w="1519" w:type="pct"/>
            <w:shd w:val="clear" w:color="auto" w:fill="auto"/>
          </w:tcPr>
          <w:p w:rsidR="0073044F" w:rsidRPr="00C030AF" w:rsidRDefault="0073044F">
            <w:pPr>
              <w:rPr>
                <w:rFonts w:eastAsia="Cambria"/>
                <w:b/>
                <w:szCs w:val="24"/>
              </w:rPr>
            </w:pPr>
            <w:r w:rsidRPr="00C030AF">
              <w:rPr>
                <w:rFonts w:eastAsia="Cambria"/>
                <w:b/>
                <w:szCs w:val="24"/>
              </w:rPr>
              <w:t xml:space="preserve">Decision </w:t>
            </w:r>
            <w:r w:rsidR="008F0986">
              <w:rPr>
                <w:rFonts w:eastAsia="Cambria"/>
                <w:b/>
                <w:szCs w:val="24"/>
              </w:rPr>
              <w:t>Making</w:t>
            </w:r>
          </w:p>
        </w:tc>
      </w:tr>
      <w:tr w:rsidR="0073044F" w:rsidRPr="001A1091" w:rsidTr="006110CD">
        <w:tc>
          <w:tcPr>
            <w:tcW w:w="2364" w:type="pct"/>
            <w:tcBorders>
              <w:right w:val="single" w:sz="4" w:space="0" w:color="auto"/>
            </w:tcBorders>
            <w:shd w:val="clear" w:color="auto" w:fill="auto"/>
          </w:tcPr>
          <w:p w:rsidR="0073044F" w:rsidRPr="00C030AF" w:rsidRDefault="0073044F" w:rsidP="006110CD">
            <w:pPr>
              <w:rPr>
                <w:rFonts w:eastAsia="Cambria"/>
                <w:szCs w:val="24"/>
              </w:rPr>
            </w:pPr>
            <w:r w:rsidRPr="00C030AF">
              <w:rPr>
                <w:rFonts w:eastAsia="Cambria"/>
                <w:szCs w:val="24"/>
              </w:rPr>
              <w:t>Conduct</w:t>
            </w:r>
            <w:r w:rsidR="004143A2" w:rsidRPr="00C030AF">
              <w:rPr>
                <w:rFonts w:eastAsia="Cambria"/>
                <w:szCs w:val="24"/>
              </w:rPr>
              <w:t xml:space="preserve"> a review of</w:t>
            </w:r>
            <w:r w:rsidRPr="00C030AF">
              <w:rPr>
                <w:rFonts w:eastAsia="Cambria"/>
                <w:szCs w:val="24"/>
              </w:rPr>
              <w:t xml:space="preserve"> the assessment application to determine </w:t>
            </w:r>
            <w:r w:rsidR="006110CD">
              <w:rPr>
                <w:rFonts w:eastAsia="Cambria"/>
                <w:szCs w:val="24"/>
              </w:rPr>
              <w:t xml:space="preserve">assessment </w:t>
            </w:r>
            <w:r w:rsidRPr="00C030AF">
              <w:rPr>
                <w:rFonts w:eastAsia="Cambria"/>
                <w:szCs w:val="24"/>
              </w:rPr>
              <w:t>team competence require</w:t>
            </w:r>
            <w:r w:rsidR="004143A2" w:rsidRPr="00C030AF">
              <w:rPr>
                <w:rFonts w:eastAsia="Cambria"/>
                <w:szCs w:val="24"/>
              </w:rPr>
              <w:t>ments</w:t>
            </w:r>
            <w:r w:rsidRPr="00C030AF">
              <w:rPr>
                <w:rFonts w:eastAsia="Cambria"/>
                <w:szCs w:val="24"/>
              </w:rPr>
              <w:t xml:space="preserve">, select </w:t>
            </w:r>
            <w:r w:rsidR="006110CD">
              <w:rPr>
                <w:rFonts w:eastAsia="Cambria"/>
                <w:szCs w:val="24"/>
              </w:rPr>
              <w:t>assessment</w:t>
            </w:r>
            <w:r w:rsidR="006110CD" w:rsidRPr="00C030AF">
              <w:rPr>
                <w:rFonts w:eastAsia="Cambria"/>
                <w:szCs w:val="24"/>
              </w:rPr>
              <w:t xml:space="preserve"> </w:t>
            </w:r>
            <w:r w:rsidRPr="00C030AF">
              <w:rPr>
                <w:rFonts w:eastAsia="Cambria"/>
                <w:szCs w:val="24"/>
              </w:rPr>
              <w:t xml:space="preserve">team members, and determine </w:t>
            </w:r>
            <w:r w:rsidR="006110CD">
              <w:rPr>
                <w:rFonts w:eastAsia="Cambria"/>
                <w:szCs w:val="24"/>
              </w:rPr>
              <w:t>assessment</w:t>
            </w:r>
            <w:r w:rsidR="006110CD" w:rsidRPr="00C030AF">
              <w:rPr>
                <w:rFonts w:eastAsia="Cambria"/>
                <w:szCs w:val="24"/>
              </w:rPr>
              <w:t xml:space="preserve"> </w:t>
            </w:r>
            <w:r w:rsidR="004143A2" w:rsidRPr="00C030AF">
              <w:rPr>
                <w:rFonts w:eastAsia="Cambria"/>
                <w:szCs w:val="24"/>
              </w:rPr>
              <w:t>duration</w:t>
            </w:r>
          </w:p>
        </w:tc>
        <w:tc>
          <w:tcPr>
            <w:tcW w:w="1116" w:type="pct"/>
            <w:tcBorders>
              <w:left w:val="single" w:sz="4" w:space="0" w:color="auto"/>
            </w:tcBorders>
            <w:shd w:val="clear" w:color="auto" w:fill="auto"/>
          </w:tcPr>
          <w:p w:rsidR="0073044F" w:rsidRPr="00C030AF" w:rsidRDefault="0073044F" w:rsidP="00C95312">
            <w:pPr>
              <w:rPr>
                <w:rFonts w:eastAsia="Cambria"/>
                <w:szCs w:val="24"/>
              </w:rPr>
            </w:pPr>
            <w:r w:rsidRPr="00C030AF">
              <w:rPr>
                <w:rFonts w:eastAsia="Cambria"/>
                <w:szCs w:val="24"/>
              </w:rPr>
              <w:t>n/a</w:t>
            </w:r>
          </w:p>
        </w:tc>
        <w:tc>
          <w:tcPr>
            <w:tcW w:w="1519" w:type="pct"/>
            <w:shd w:val="clear" w:color="auto" w:fill="auto"/>
          </w:tcPr>
          <w:p w:rsidR="0073044F" w:rsidRPr="00C030AF" w:rsidRDefault="0073044F" w:rsidP="00C95312">
            <w:pPr>
              <w:rPr>
                <w:rFonts w:eastAsia="Cambria"/>
                <w:szCs w:val="24"/>
              </w:rPr>
            </w:pPr>
            <w:r w:rsidRPr="00C030AF">
              <w:rPr>
                <w:rFonts w:eastAsia="Cambria"/>
                <w:szCs w:val="24"/>
              </w:rPr>
              <w:t>Program Administrator</w:t>
            </w:r>
          </w:p>
        </w:tc>
      </w:tr>
      <w:tr w:rsidR="0073044F" w:rsidRPr="001A1091" w:rsidTr="006110CD">
        <w:tc>
          <w:tcPr>
            <w:tcW w:w="2364" w:type="pct"/>
            <w:tcBorders>
              <w:right w:val="single" w:sz="4" w:space="0" w:color="auto"/>
            </w:tcBorders>
            <w:shd w:val="clear" w:color="auto" w:fill="auto"/>
          </w:tcPr>
          <w:p w:rsidR="0073044F" w:rsidRPr="00C030AF" w:rsidRDefault="0073044F" w:rsidP="00C95312">
            <w:pPr>
              <w:rPr>
                <w:rFonts w:eastAsia="Cambria"/>
                <w:szCs w:val="24"/>
              </w:rPr>
            </w:pPr>
            <w:r w:rsidRPr="00C030AF">
              <w:rPr>
                <w:rFonts w:eastAsia="Cambria"/>
                <w:szCs w:val="24"/>
              </w:rPr>
              <w:t xml:space="preserve">Assessment of </w:t>
            </w:r>
            <w:r w:rsidR="004143A2" w:rsidRPr="00C030AF">
              <w:rPr>
                <w:rFonts w:eastAsia="Cambria"/>
                <w:szCs w:val="24"/>
              </w:rPr>
              <w:t xml:space="preserve">a </w:t>
            </w:r>
            <w:r w:rsidR="00C04DA3">
              <w:rPr>
                <w:rFonts w:eastAsia="Cambria"/>
                <w:szCs w:val="24"/>
              </w:rPr>
              <w:t xml:space="preserve">the Auditing Organization’s </w:t>
            </w:r>
            <w:r w:rsidRPr="00C030AF">
              <w:rPr>
                <w:rFonts w:eastAsia="Cambria"/>
                <w:szCs w:val="24"/>
              </w:rPr>
              <w:t>management system</w:t>
            </w:r>
          </w:p>
        </w:tc>
        <w:tc>
          <w:tcPr>
            <w:tcW w:w="1116" w:type="pct"/>
            <w:tcBorders>
              <w:left w:val="single" w:sz="4" w:space="0" w:color="auto"/>
            </w:tcBorders>
            <w:shd w:val="clear" w:color="auto" w:fill="auto"/>
          </w:tcPr>
          <w:p w:rsidR="0073044F" w:rsidRPr="00C030AF" w:rsidRDefault="0073044F" w:rsidP="006110CD">
            <w:pPr>
              <w:rPr>
                <w:rFonts w:eastAsia="Cambria"/>
                <w:szCs w:val="24"/>
              </w:rPr>
            </w:pPr>
            <w:r w:rsidRPr="00C030AF">
              <w:rPr>
                <w:rFonts w:eastAsia="Cambria"/>
                <w:szCs w:val="24"/>
              </w:rPr>
              <w:t xml:space="preserve">Lead </w:t>
            </w:r>
            <w:r w:rsidR="006110CD">
              <w:rPr>
                <w:rFonts w:eastAsia="Cambria"/>
                <w:szCs w:val="24"/>
              </w:rPr>
              <w:t>Assessor</w:t>
            </w:r>
            <w:r w:rsidR="006110CD" w:rsidRPr="00C030AF">
              <w:rPr>
                <w:rFonts w:eastAsia="Cambria"/>
                <w:szCs w:val="24"/>
              </w:rPr>
              <w:t xml:space="preserve"> </w:t>
            </w:r>
            <w:r w:rsidRPr="00C030AF">
              <w:rPr>
                <w:rFonts w:eastAsia="Cambria"/>
                <w:szCs w:val="24"/>
              </w:rPr>
              <w:t xml:space="preserve">/ </w:t>
            </w:r>
            <w:r w:rsidR="006110CD">
              <w:rPr>
                <w:rFonts w:eastAsia="Cambria"/>
                <w:szCs w:val="24"/>
              </w:rPr>
              <w:t>Assessor</w:t>
            </w:r>
            <w:r w:rsidR="006110CD" w:rsidRPr="00C030AF">
              <w:rPr>
                <w:rFonts w:eastAsia="Cambria"/>
                <w:szCs w:val="24"/>
              </w:rPr>
              <w:t xml:space="preserve"> </w:t>
            </w:r>
          </w:p>
        </w:tc>
        <w:tc>
          <w:tcPr>
            <w:tcW w:w="1519" w:type="pct"/>
            <w:shd w:val="clear" w:color="auto" w:fill="auto"/>
          </w:tcPr>
          <w:p w:rsidR="0073044F" w:rsidRPr="00C030AF" w:rsidRDefault="0073044F" w:rsidP="00C95312">
            <w:pPr>
              <w:rPr>
                <w:rFonts w:eastAsia="Cambria"/>
                <w:szCs w:val="24"/>
              </w:rPr>
            </w:pPr>
            <w:r w:rsidRPr="00C030AF">
              <w:rPr>
                <w:rFonts w:eastAsia="Cambria"/>
                <w:szCs w:val="24"/>
              </w:rPr>
              <w:t>n/a</w:t>
            </w:r>
          </w:p>
        </w:tc>
      </w:tr>
      <w:tr w:rsidR="0073044F" w:rsidRPr="001A1091" w:rsidTr="006110CD">
        <w:tc>
          <w:tcPr>
            <w:tcW w:w="2364" w:type="pct"/>
            <w:tcBorders>
              <w:right w:val="single" w:sz="4" w:space="0" w:color="auto"/>
            </w:tcBorders>
            <w:shd w:val="clear" w:color="auto" w:fill="auto"/>
          </w:tcPr>
          <w:p w:rsidR="0073044F" w:rsidRPr="00C030AF" w:rsidRDefault="0073044F">
            <w:pPr>
              <w:rPr>
                <w:rFonts w:eastAsia="Cambria"/>
                <w:szCs w:val="24"/>
              </w:rPr>
            </w:pPr>
            <w:r w:rsidRPr="00C030AF">
              <w:rPr>
                <w:rFonts w:eastAsia="Cambria"/>
                <w:szCs w:val="24"/>
              </w:rPr>
              <w:t xml:space="preserve">Assessment of </w:t>
            </w:r>
            <w:r w:rsidR="00C04DA3">
              <w:rPr>
                <w:rFonts w:eastAsia="Cambria"/>
                <w:szCs w:val="24"/>
              </w:rPr>
              <w:t xml:space="preserve">the Auditing Organization’s </w:t>
            </w:r>
            <w:r w:rsidR="008F0986">
              <w:rPr>
                <w:rFonts w:eastAsia="Cambria"/>
                <w:szCs w:val="24"/>
              </w:rPr>
              <w:t>competence</w:t>
            </w:r>
            <w:r w:rsidR="00AE76CD">
              <w:rPr>
                <w:rFonts w:eastAsia="Cambria"/>
                <w:szCs w:val="24"/>
              </w:rPr>
              <w:t xml:space="preserve"> (IMDRF MDSAP WG N4)</w:t>
            </w:r>
          </w:p>
        </w:tc>
        <w:tc>
          <w:tcPr>
            <w:tcW w:w="1116" w:type="pct"/>
            <w:tcBorders>
              <w:left w:val="single" w:sz="4" w:space="0" w:color="auto"/>
            </w:tcBorders>
            <w:shd w:val="clear" w:color="auto" w:fill="auto"/>
          </w:tcPr>
          <w:p w:rsidR="00284A04" w:rsidRDefault="00284A04" w:rsidP="004B6FBB">
            <w:pPr>
              <w:rPr>
                <w:rFonts w:eastAsia="Cambria"/>
                <w:szCs w:val="24"/>
              </w:rPr>
            </w:pPr>
            <w:r>
              <w:rPr>
                <w:rFonts w:eastAsia="Cambria"/>
                <w:szCs w:val="24"/>
              </w:rPr>
              <w:t>Lead Assessor / Assessor</w:t>
            </w:r>
          </w:p>
        </w:tc>
        <w:tc>
          <w:tcPr>
            <w:tcW w:w="1519" w:type="pct"/>
            <w:shd w:val="clear" w:color="auto" w:fill="auto"/>
          </w:tcPr>
          <w:p w:rsidR="0073044F" w:rsidRPr="00C030AF" w:rsidRDefault="0073044F" w:rsidP="00C95312">
            <w:pPr>
              <w:rPr>
                <w:rFonts w:eastAsia="Cambria"/>
                <w:szCs w:val="24"/>
              </w:rPr>
            </w:pPr>
            <w:r w:rsidRPr="00C030AF">
              <w:rPr>
                <w:rFonts w:eastAsia="Cambria"/>
                <w:szCs w:val="24"/>
              </w:rPr>
              <w:t>n/a</w:t>
            </w:r>
          </w:p>
        </w:tc>
      </w:tr>
      <w:tr w:rsidR="0073044F" w:rsidRPr="001A1091" w:rsidTr="006110CD">
        <w:tc>
          <w:tcPr>
            <w:tcW w:w="2364" w:type="pct"/>
            <w:tcBorders>
              <w:right w:val="single" w:sz="4" w:space="0" w:color="auto"/>
            </w:tcBorders>
            <w:shd w:val="clear" w:color="auto" w:fill="auto"/>
          </w:tcPr>
          <w:p w:rsidR="0073044F" w:rsidRPr="00C030AF" w:rsidRDefault="0073044F">
            <w:pPr>
              <w:rPr>
                <w:rFonts w:eastAsia="Cambria"/>
                <w:szCs w:val="24"/>
              </w:rPr>
            </w:pPr>
            <w:r w:rsidRPr="00C030AF">
              <w:rPr>
                <w:rFonts w:eastAsia="Cambria"/>
                <w:szCs w:val="24"/>
              </w:rPr>
              <w:t xml:space="preserve">Assessment of </w:t>
            </w:r>
            <w:r w:rsidR="00C04DA3">
              <w:rPr>
                <w:rFonts w:eastAsia="Cambria"/>
                <w:szCs w:val="24"/>
              </w:rPr>
              <w:t xml:space="preserve">the </w:t>
            </w:r>
            <w:r w:rsidR="0057381C">
              <w:rPr>
                <w:rFonts w:eastAsia="Cambria"/>
                <w:szCs w:val="24"/>
              </w:rPr>
              <w:t xml:space="preserve">conformity </w:t>
            </w:r>
            <w:r w:rsidR="00AE76CD">
              <w:rPr>
                <w:rFonts w:eastAsia="Cambria"/>
                <w:szCs w:val="24"/>
              </w:rPr>
              <w:t>of the Auditing Organization</w:t>
            </w:r>
            <w:r w:rsidR="00C04DA3">
              <w:rPr>
                <w:rFonts w:eastAsia="Cambria"/>
                <w:szCs w:val="24"/>
              </w:rPr>
              <w:t xml:space="preserve"> </w:t>
            </w:r>
            <w:r w:rsidR="0057381C">
              <w:rPr>
                <w:rFonts w:eastAsia="Cambria"/>
                <w:szCs w:val="24"/>
              </w:rPr>
              <w:t xml:space="preserve">with </w:t>
            </w:r>
            <w:r w:rsidR="00C04DA3">
              <w:rPr>
                <w:rFonts w:eastAsia="Cambria"/>
                <w:szCs w:val="24"/>
              </w:rPr>
              <w:t>regulatory requirements</w:t>
            </w:r>
            <w:r w:rsidR="00AE76CD">
              <w:rPr>
                <w:rFonts w:eastAsia="Cambria"/>
                <w:szCs w:val="24"/>
              </w:rPr>
              <w:t xml:space="preserve"> (IMDRF MDSAP WG N3)</w:t>
            </w:r>
          </w:p>
        </w:tc>
        <w:tc>
          <w:tcPr>
            <w:tcW w:w="1116" w:type="pct"/>
            <w:tcBorders>
              <w:left w:val="single" w:sz="4" w:space="0" w:color="auto"/>
            </w:tcBorders>
            <w:shd w:val="clear" w:color="auto" w:fill="auto"/>
          </w:tcPr>
          <w:p w:rsidR="0073044F" w:rsidRPr="00C030AF" w:rsidRDefault="0073044F" w:rsidP="004B6FBB">
            <w:pPr>
              <w:rPr>
                <w:rFonts w:eastAsia="Cambria"/>
                <w:szCs w:val="24"/>
              </w:rPr>
            </w:pPr>
            <w:r w:rsidRPr="00C030AF">
              <w:rPr>
                <w:rFonts w:eastAsia="Cambria"/>
                <w:szCs w:val="24"/>
              </w:rPr>
              <w:t xml:space="preserve">Lead </w:t>
            </w:r>
            <w:r w:rsidR="006110CD">
              <w:rPr>
                <w:rFonts w:eastAsia="Cambria"/>
                <w:szCs w:val="24"/>
              </w:rPr>
              <w:t>Assessor</w:t>
            </w:r>
            <w:r w:rsidR="006110CD" w:rsidRPr="00C030AF">
              <w:rPr>
                <w:rFonts w:eastAsia="Cambria"/>
                <w:szCs w:val="24"/>
              </w:rPr>
              <w:t xml:space="preserve"> </w:t>
            </w:r>
            <w:r w:rsidRPr="00C030AF">
              <w:rPr>
                <w:rFonts w:eastAsia="Cambria"/>
                <w:szCs w:val="24"/>
              </w:rPr>
              <w:t xml:space="preserve">/ </w:t>
            </w:r>
            <w:r w:rsidR="006110CD">
              <w:rPr>
                <w:rFonts w:eastAsia="Cambria"/>
                <w:szCs w:val="24"/>
              </w:rPr>
              <w:t>Assessor</w:t>
            </w:r>
          </w:p>
        </w:tc>
        <w:tc>
          <w:tcPr>
            <w:tcW w:w="1519" w:type="pct"/>
            <w:shd w:val="clear" w:color="auto" w:fill="auto"/>
          </w:tcPr>
          <w:p w:rsidR="008905C1" w:rsidRDefault="00C04DA3">
            <w:pPr>
              <w:rPr>
                <w:rFonts w:eastAsia="Cambria"/>
                <w:szCs w:val="24"/>
              </w:rPr>
            </w:pPr>
            <w:r>
              <w:rPr>
                <w:rFonts w:eastAsia="Cambria"/>
                <w:szCs w:val="24"/>
              </w:rPr>
              <w:t>n/a</w:t>
            </w:r>
          </w:p>
        </w:tc>
      </w:tr>
      <w:tr w:rsidR="00C04DA3" w:rsidRPr="001A1091" w:rsidTr="006110CD">
        <w:tc>
          <w:tcPr>
            <w:tcW w:w="2364" w:type="pct"/>
            <w:tcBorders>
              <w:right w:val="single" w:sz="4" w:space="0" w:color="auto"/>
            </w:tcBorders>
            <w:shd w:val="clear" w:color="auto" w:fill="auto"/>
          </w:tcPr>
          <w:p w:rsidR="00C04DA3" w:rsidRPr="00C030AF" w:rsidRDefault="00C04DA3" w:rsidP="00C95312">
            <w:pPr>
              <w:rPr>
                <w:rFonts w:eastAsia="Cambria"/>
                <w:szCs w:val="24"/>
              </w:rPr>
            </w:pPr>
            <w:r>
              <w:rPr>
                <w:rFonts w:eastAsia="Cambria"/>
                <w:szCs w:val="24"/>
              </w:rPr>
              <w:t>Approval of Assessment Results</w:t>
            </w:r>
          </w:p>
        </w:tc>
        <w:tc>
          <w:tcPr>
            <w:tcW w:w="1116" w:type="pct"/>
            <w:tcBorders>
              <w:left w:val="single" w:sz="4" w:space="0" w:color="auto"/>
            </w:tcBorders>
            <w:shd w:val="clear" w:color="auto" w:fill="auto"/>
          </w:tcPr>
          <w:p w:rsidR="00C04DA3" w:rsidRPr="00C030AF" w:rsidRDefault="00C04DA3" w:rsidP="004B6FBB">
            <w:pPr>
              <w:rPr>
                <w:rFonts w:eastAsia="Cambria"/>
                <w:szCs w:val="24"/>
              </w:rPr>
            </w:pPr>
            <w:r>
              <w:rPr>
                <w:rFonts w:eastAsia="Cambria"/>
                <w:szCs w:val="24"/>
              </w:rPr>
              <w:t>n/a</w:t>
            </w:r>
          </w:p>
        </w:tc>
        <w:tc>
          <w:tcPr>
            <w:tcW w:w="1519" w:type="pct"/>
            <w:shd w:val="clear" w:color="auto" w:fill="auto"/>
          </w:tcPr>
          <w:p w:rsidR="00C04DA3" w:rsidRPr="00C030AF" w:rsidRDefault="00AE76CD">
            <w:pPr>
              <w:rPr>
                <w:rFonts w:eastAsia="Cambria"/>
                <w:szCs w:val="24"/>
              </w:rPr>
            </w:pPr>
            <w:r>
              <w:rPr>
                <w:rFonts w:eastAsia="Cambria"/>
                <w:szCs w:val="24"/>
              </w:rPr>
              <w:t>Recognition Manager</w:t>
            </w:r>
          </w:p>
        </w:tc>
      </w:tr>
    </w:tbl>
    <w:p w:rsidR="0073044F" w:rsidRPr="00C030AF" w:rsidRDefault="0073044F" w:rsidP="0073044F">
      <w:pPr>
        <w:rPr>
          <w:szCs w:val="24"/>
        </w:rPr>
      </w:pPr>
    </w:p>
    <w:p w:rsidR="0073044F" w:rsidRPr="00C030AF" w:rsidRDefault="0073044F" w:rsidP="00E41D03">
      <w:pPr>
        <w:jc w:val="center"/>
        <w:rPr>
          <w:szCs w:val="24"/>
          <w:lang w:val="en-GB"/>
        </w:rPr>
      </w:pPr>
      <w:r w:rsidRPr="00C030AF">
        <w:rPr>
          <w:szCs w:val="24"/>
          <w:lang w:val="en-GB"/>
        </w:rPr>
        <w:t xml:space="preserve">Table 1:  </w:t>
      </w:r>
      <w:r w:rsidR="00704BC3">
        <w:rPr>
          <w:szCs w:val="24"/>
          <w:lang w:val="en-GB"/>
        </w:rPr>
        <w:t>Regulatory Authority</w:t>
      </w:r>
      <w:r w:rsidR="00284A04">
        <w:rPr>
          <w:szCs w:val="24"/>
          <w:lang w:val="en-GB"/>
        </w:rPr>
        <w:t xml:space="preserve"> </w:t>
      </w:r>
      <w:r w:rsidRPr="00C030AF">
        <w:rPr>
          <w:szCs w:val="24"/>
          <w:lang w:val="en-GB"/>
        </w:rPr>
        <w:t>Functions and Roles</w:t>
      </w:r>
    </w:p>
    <w:p w:rsidR="00FE0839" w:rsidRPr="00C030AF" w:rsidRDefault="00FE0839" w:rsidP="0073044F">
      <w:pPr>
        <w:rPr>
          <w:szCs w:val="24"/>
          <w:lang w:val="en-GB"/>
        </w:rPr>
      </w:pPr>
    </w:p>
    <w:p w:rsidR="00C40F1D" w:rsidRPr="00C556D1" w:rsidRDefault="00992655" w:rsidP="00C556D1">
      <w:pPr>
        <w:pStyle w:val="Heading1"/>
        <w:keepNext w:val="0"/>
        <w:rPr>
          <w:sz w:val="24"/>
          <w:szCs w:val="24"/>
        </w:rPr>
      </w:pPr>
      <w:bookmarkStart w:id="2" w:name="_Toc347137537"/>
      <w:bookmarkStart w:id="3" w:name="_Toc347137538"/>
      <w:bookmarkStart w:id="4" w:name="_Toc347137539"/>
      <w:bookmarkStart w:id="5" w:name="_Toc372643966"/>
      <w:bookmarkEnd w:id="2"/>
      <w:bookmarkEnd w:id="3"/>
      <w:bookmarkEnd w:id="4"/>
      <w:r w:rsidRPr="00C030AF">
        <w:rPr>
          <w:sz w:val="24"/>
          <w:szCs w:val="24"/>
        </w:rPr>
        <w:t>Reference</w:t>
      </w:r>
      <w:r w:rsidR="00D06C02" w:rsidRPr="00C030AF">
        <w:rPr>
          <w:sz w:val="24"/>
          <w:szCs w:val="24"/>
        </w:rPr>
        <w:t>(</w:t>
      </w:r>
      <w:r w:rsidRPr="00C030AF">
        <w:rPr>
          <w:sz w:val="24"/>
          <w:szCs w:val="24"/>
        </w:rPr>
        <w:t>s</w:t>
      </w:r>
      <w:r w:rsidR="00D06C02" w:rsidRPr="00C030AF">
        <w:rPr>
          <w:sz w:val="24"/>
          <w:szCs w:val="24"/>
        </w:rPr>
        <w:t>)</w:t>
      </w:r>
      <w:bookmarkEnd w:id="5"/>
    </w:p>
    <w:p w:rsidR="00C40F1D" w:rsidRPr="00C147D6" w:rsidRDefault="00C40F1D" w:rsidP="00743BA7">
      <w:pPr>
        <w:pStyle w:val="ListParagraph"/>
        <w:numPr>
          <w:ilvl w:val="0"/>
          <w:numId w:val="2"/>
        </w:numPr>
        <w:spacing w:before="120" w:after="120"/>
        <w:rPr>
          <w:szCs w:val="24"/>
          <w:lang w:val="en-GB"/>
        </w:rPr>
      </w:pPr>
      <w:r>
        <w:rPr>
          <w:szCs w:val="24"/>
          <w:lang w:val="en-GB"/>
        </w:rPr>
        <w:t>IMDRF MDSAP</w:t>
      </w:r>
      <w:r w:rsidR="00FF5D77">
        <w:rPr>
          <w:szCs w:val="24"/>
          <w:lang w:val="en-GB"/>
        </w:rPr>
        <w:t xml:space="preserve"> N3</w:t>
      </w:r>
      <w:r w:rsidR="00C147D6">
        <w:rPr>
          <w:szCs w:val="24"/>
          <w:lang w:val="en-GB"/>
        </w:rPr>
        <w:t xml:space="preserve"> - </w:t>
      </w:r>
      <w:r w:rsidR="00C147D6" w:rsidRPr="00C147D6">
        <w:rPr>
          <w:i/>
          <w:szCs w:val="24"/>
        </w:rPr>
        <w:t>Requirements for Medical Device Auditing Organizations for Regulatory Authority Recognition</w:t>
      </w:r>
    </w:p>
    <w:p w:rsidR="00C147D6" w:rsidRDefault="00C147D6" w:rsidP="00C147D6">
      <w:pPr>
        <w:pStyle w:val="ListParagraph"/>
        <w:spacing w:before="120" w:after="120"/>
        <w:rPr>
          <w:szCs w:val="24"/>
          <w:lang w:val="en-GB"/>
        </w:rPr>
      </w:pPr>
    </w:p>
    <w:p w:rsidR="00C147D6" w:rsidRPr="00C147D6" w:rsidRDefault="00C40F1D" w:rsidP="00C147D6">
      <w:pPr>
        <w:pStyle w:val="ListParagraph"/>
        <w:numPr>
          <w:ilvl w:val="0"/>
          <w:numId w:val="2"/>
        </w:numPr>
        <w:spacing w:before="120" w:after="120"/>
        <w:rPr>
          <w:szCs w:val="24"/>
          <w:lang w:val="en-GB"/>
        </w:rPr>
      </w:pPr>
      <w:r>
        <w:rPr>
          <w:szCs w:val="24"/>
          <w:lang w:val="en-GB"/>
        </w:rPr>
        <w:t xml:space="preserve">IMDRF MDSAP </w:t>
      </w:r>
      <w:r w:rsidR="00FF5D77">
        <w:rPr>
          <w:szCs w:val="24"/>
          <w:lang w:val="en-GB"/>
        </w:rPr>
        <w:t>N4</w:t>
      </w:r>
      <w:r w:rsidR="00C147D6">
        <w:rPr>
          <w:szCs w:val="24"/>
          <w:lang w:val="en-GB"/>
        </w:rPr>
        <w:t xml:space="preserve"> - </w:t>
      </w:r>
      <w:r w:rsidR="00C147D6" w:rsidRPr="00C147D6">
        <w:rPr>
          <w:i/>
          <w:szCs w:val="24"/>
        </w:rPr>
        <w:t>Competence and Training Requirements for Auditing Organizations</w:t>
      </w:r>
    </w:p>
    <w:p w:rsidR="00C147D6" w:rsidRPr="00C147D6" w:rsidRDefault="00C147D6" w:rsidP="00C147D6">
      <w:pPr>
        <w:pStyle w:val="ListParagraph"/>
        <w:spacing w:before="120" w:after="120"/>
        <w:rPr>
          <w:szCs w:val="24"/>
          <w:lang w:val="en-GB"/>
        </w:rPr>
      </w:pPr>
    </w:p>
    <w:p w:rsidR="00C147D6" w:rsidRPr="00C147D6" w:rsidRDefault="00FF5D77" w:rsidP="00C147D6">
      <w:pPr>
        <w:pStyle w:val="ListParagraph"/>
        <w:numPr>
          <w:ilvl w:val="0"/>
          <w:numId w:val="2"/>
        </w:numPr>
        <w:spacing w:before="120" w:after="120"/>
        <w:rPr>
          <w:szCs w:val="24"/>
          <w:lang w:val="en-GB"/>
        </w:rPr>
      </w:pPr>
      <w:r>
        <w:rPr>
          <w:szCs w:val="24"/>
          <w:lang w:val="en-GB"/>
        </w:rPr>
        <w:t>IMDRF MDSAP N5</w:t>
      </w:r>
      <w:r w:rsidR="00C147D6">
        <w:rPr>
          <w:szCs w:val="24"/>
          <w:lang w:val="en-GB"/>
        </w:rPr>
        <w:t xml:space="preserve"> - </w:t>
      </w:r>
      <w:r w:rsidR="00C147D6" w:rsidRPr="00C147D6">
        <w:rPr>
          <w:i/>
          <w:szCs w:val="24"/>
        </w:rPr>
        <w:t>Regulatory Authority Assessment Method for the Recognition and Monitoring of Medical Device Auditing Organizations</w:t>
      </w:r>
    </w:p>
    <w:p w:rsidR="00C147D6" w:rsidRDefault="00C147D6" w:rsidP="00C147D6">
      <w:pPr>
        <w:pStyle w:val="ListParagraph"/>
        <w:spacing w:before="120" w:after="120"/>
        <w:rPr>
          <w:szCs w:val="24"/>
          <w:lang w:val="en-GB"/>
        </w:rPr>
      </w:pPr>
    </w:p>
    <w:p w:rsidR="00C556D1" w:rsidRPr="007C62FA" w:rsidRDefault="00C556D1" w:rsidP="00C556D1">
      <w:pPr>
        <w:pStyle w:val="ListParagraph"/>
        <w:numPr>
          <w:ilvl w:val="0"/>
          <w:numId w:val="2"/>
        </w:numPr>
        <w:spacing w:before="120" w:after="120"/>
        <w:rPr>
          <w:szCs w:val="24"/>
          <w:lang w:val="en-GB"/>
        </w:rPr>
      </w:pPr>
      <w:r w:rsidRPr="007C62FA">
        <w:rPr>
          <w:szCs w:val="24"/>
        </w:rPr>
        <w:t xml:space="preserve">GHTF/SG1/N78:2012 - </w:t>
      </w:r>
      <w:r w:rsidRPr="007C62FA">
        <w:rPr>
          <w:i/>
          <w:szCs w:val="24"/>
        </w:rPr>
        <w:t>Principles of Conformity Assessment for Medical Device</w:t>
      </w:r>
    </w:p>
    <w:p w:rsidR="00C556D1" w:rsidRPr="00C030AF" w:rsidRDefault="00C556D1" w:rsidP="00C556D1">
      <w:pPr>
        <w:pStyle w:val="ListParagraph"/>
        <w:spacing w:before="120" w:after="120"/>
        <w:rPr>
          <w:szCs w:val="24"/>
          <w:lang w:val="en-GB"/>
        </w:rPr>
      </w:pPr>
    </w:p>
    <w:p w:rsidR="00C556D1" w:rsidRPr="005B5D41" w:rsidRDefault="00C556D1" w:rsidP="00C556D1">
      <w:pPr>
        <w:pStyle w:val="ListParagraph"/>
        <w:numPr>
          <w:ilvl w:val="0"/>
          <w:numId w:val="2"/>
        </w:numPr>
        <w:spacing w:before="120" w:after="120"/>
        <w:rPr>
          <w:szCs w:val="24"/>
          <w:lang w:val="en-GB"/>
        </w:rPr>
      </w:pPr>
      <w:r w:rsidRPr="00C030AF">
        <w:rPr>
          <w:szCs w:val="24"/>
        </w:rPr>
        <w:t>ISO 9000:2005</w:t>
      </w:r>
      <w:r w:rsidRPr="00C030AF">
        <w:rPr>
          <w:b/>
          <w:szCs w:val="24"/>
        </w:rPr>
        <w:t xml:space="preserve"> - </w:t>
      </w:r>
      <w:r w:rsidRPr="00C030AF">
        <w:rPr>
          <w:i/>
          <w:szCs w:val="24"/>
        </w:rPr>
        <w:t>Quality management systems — Fundamentals and vocabulary</w:t>
      </w:r>
      <w:r w:rsidRPr="00C030AF">
        <w:rPr>
          <w:szCs w:val="24"/>
          <w:lang w:val="en-GB"/>
        </w:rPr>
        <w:t xml:space="preserve"> </w:t>
      </w:r>
    </w:p>
    <w:p w:rsidR="00C556D1" w:rsidRPr="00C030AF" w:rsidRDefault="00C556D1" w:rsidP="00C556D1">
      <w:pPr>
        <w:pStyle w:val="ListParagraph"/>
        <w:tabs>
          <w:tab w:val="left" w:pos="1231"/>
        </w:tabs>
        <w:spacing w:before="120" w:after="120"/>
        <w:ind w:left="0"/>
        <w:rPr>
          <w:szCs w:val="24"/>
          <w:lang w:val="en-GB"/>
        </w:rPr>
      </w:pPr>
      <w:r>
        <w:rPr>
          <w:szCs w:val="24"/>
          <w:lang w:val="en-GB"/>
        </w:rPr>
        <w:tab/>
      </w:r>
    </w:p>
    <w:p w:rsidR="00C556D1" w:rsidRPr="00D23D26" w:rsidRDefault="00C556D1" w:rsidP="00C556D1">
      <w:pPr>
        <w:pStyle w:val="ListParagraph"/>
        <w:numPr>
          <w:ilvl w:val="0"/>
          <w:numId w:val="2"/>
        </w:numPr>
        <w:spacing w:before="120" w:after="120"/>
        <w:rPr>
          <w:lang w:val="en-GB"/>
        </w:rPr>
      </w:pPr>
      <w:r w:rsidRPr="00DC0E98">
        <w:t>ISO</w:t>
      </w:r>
      <w:r>
        <w:t>/IEC</w:t>
      </w:r>
      <w:r w:rsidRPr="00DC0E98">
        <w:t xml:space="preserve"> </w:t>
      </w:r>
      <w:r>
        <w:t>17000:2004</w:t>
      </w:r>
      <w:r>
        <w:rPr>
          <w:b/>
        </w:rPr>
        <w:t xml:space="preserve"> – </w:t>
      </w:r>
      <w:r w:rsidRPr="00330673">
        <w:rPr>
          <w:i/>
        </w:rPr>
        <w:t>Conformity assessment – Vocabulary and general principles</w:t>
      </w:r>
    </w:p>
    <w:p w:rsidR="00C556D1" w:rsidRDefault="00C556D1" w:rsidP="00C556D1">
      <w:pPr>
        <w:pStyle w:val="ListParagraph"/>
        <w:rPr>
          <w:lang w:val="en-GB"/>
        </w:rPr>
      </w:pPr>
    </w:p>
    <w:p w:rsidR="00C556D1" w:rsidRPr="005B5D41" w:rsidRDefault="00C556D1" w:rsidP="00C556D1">
      <w:pPr>
        <w:pStyle w:val="ListParagraph"/>
        <w:numPr>
          <w:ilvl w:val="0"/>
          <w:numId w:val="2"/>
        </w:numPr>
        <w:spacing w:before="120" w:after="120"/>
        <w:rPr>
          <w:lang w:val="en-GB"/>
        </w:rPr>
      </w:pPr>
      <w:r w:rsidRPr="003C7F72">
        <w:rPr>
          <w:lang w:val="en-GB"/>
        </w:rPr>
        <w:t xml:space="preserve">ISO/IEC 17021:2011 </w:t>
      </w:r>
      <w:r>
        <w:rPr>
          <w:lang w:val="en-GB"/>
        </w:rPr>
        <w:t xml:space="preserve">- </w:t>
      </w:r>
      <w:r w:rsidRPr="006F358E">
        <w:rPr>
          <w:i/>
          <w:lang w:val="en-GB"/>
        </w:rPr>
        <w:t>Conformity Assessment – Requirements for bodies providing audit and certification of management s</w:t>
      </w:r>
      <w:r>
        <w:rPr>
          <w:i/>
          <w:lang w:val="en-GB"/>
        </w:rPr>
        <w:t>ystem.</w:t>
      </w:r>
    </w:p>
    <w:p w:rsidR="00992655" w:rsidRPr="00C030AF" w:rsidRDefault="00992655" w:rsidP="00C556D1">
      <w:pPr>
        <w:pStyle w:val="Heading1"/>
        <w:keepNext w:val="0"/>
        <w:rPr>
          <w:sz w:val="24"/>
          <w:szCs w:val="24"/>
        </w:rPr>
      </w:pPr>
      <w:bookmarkStart w:id="6" w:name="_Toc372643967"/>
      <w:r w:rsidRPr="00C030AF">
        <w:rPr>
          <w:sz w:val="24"/>
          <w:szCs w:val="24"/>
        </w:rPr>
        <w:t>Definitions</w:t>
      </w:r>
      <w:bookmarkEnd w:id="6"/>
    </w:p>
    <w:p w:rsidR="001651A0" w:rsidRDefault="001651A0" w:rsidP="00C147D6">
      <w:pPr>
        <w:pStyle w:val="Heading2"/>
        <w:keepNext w:val="0"/>
        <w:tabs>
          <w:tab w:val="num" w:pos="720"/>
        </w:tabs>
        <w:ind w:left="720" w:hanging="720"/>
        <w:rPr>
          <w:b w:val="0"/>
          <w:szCs w:val="24"/>
        </w:rPr>
      </w:pPr>
      <w:r w:rsidRPr="00C147D6">
        <w:rPr>
          <w:b w:val="0"/>
          <w:i/>
          <w:szCs w:val="24"/>
        </w:rPr>
        <w:t>Audit</w:t>
      </w:r>
      <w:r w:rsidRPr="00C147D6">
        <w:rPr>
          <w:b w:val="0"/>
          <w:szCs w:val="24"/>
        </w:rPr>
        <w:t>:</w:t>
      </w:r>
      <w:r w:rsidRPr="00C030AF">
        <w:rPr>
          <w:b w:val="0"/>
          <w:szCs w:val="24"/>
        </w:rPr>
        <w:t xml:space="preserve"> </w:t>
      </w:r>
      <w:r w:rsidR="00C147D6" w:rsidRPr="005B5D41">
        <w:rPr>
          <w:b w:val="0"/>
        </w:rPr>
        <w:t>A systematic, independent, and documented process for obtaining records, statements of fact or other relevant information and assessing them objectively to determine the extent to which specified requirements are fulfilled.  (ISO 17000:2004)</w:t>
      </w:r>
    </w:p>
    <w:p w:rsidR="00CB1EC4" w:rsidRPr="00CB1EC4" w:rsidRDefault="00CB1EC4" w:rsidP="00C147D6">
      <w:pPr>
        <w:pStyle w:val="Heading2"/>
        <w:keepNext w:val="0"/>
        <w:tabs>
          <w:tab w:val="num" w:pos="720"/>
        </w:tabs>
        <w:ind w:left="720" w:hanging="720"/>
        <w:rPr>
          <w:b w:val="0"/>
          <w:szCs w:val="24"/>
        </w:rPr>
      </w:pPr>
      <w:r>
        <w:rPr>
          <w:b w:val="0"/>
          <w:i/>
          <w:szCs w:val="24"/>
        </w:rPr>
        <w:t>Assessment</w:t>
      </w:r>
      <w:r w:rsidRPr="00C030AF">
        <w:rPr>
          <w:b w:val="0"/>
          <w:szCs w:val="24"/>
        </w:rPr>
        <w:t xml:space="preserve">: A systematic, </w:t>
      </w:r>
      <w:r w:rsidR="000B724D" w:rsidRPr="00C030AF">
        <w:rPr>
          <w:b w:val="0"/>
          <w:szCs w:val="24"/>
        </w:rPr>
        <w:t>independent,</w:t>
      </w:r>
      <w:r w:rsidRPr="00C030AF">
        <w:rPr>
          <w:b w:val="0"/>
          <w:szCs w:val="24"/>
        </w:rPr>
        <w:t xml:space="preserve"> and documented process for obtaining </w:t>
      </w:r>
      <w:r>
        <w:rPr>
          <w:b w:val="0"/>
          <w:szCs w:val="24"/>
        </w:rPr>
        <w:t>assessment</w:t>
      </w:r>
      <w:r w:rsidRPr="00C030AF">
        <w:rPr>
          <w:b w:val="0"/>
          <w:szCs w:val="24"/>
        </w:rPr>
        <w:t xml:space="preserve"> evidence and evaluating it objectively to determine the extent to which </w:t>
      </w:r>
      <w:r>
        <w:rPr>
          <w:b w:val="0"/>
          <w:szCs w:val="24"/>
        </w:rPr>
        <w:t xml:space="preserve">assessment </w:t>
      </w:r>
      <w:r w:rsidRPr="00C030AF">
        <w:rPr>
          <w:b w:val="0"/>
          <w:szCs w:val="24"/>
        </w:rPr>
        <w:t>criteria are fulfilled.</w:t>
      </w:r>
    </w:p>
    <w:p w:rsidR="001651A0" w:rsidRPr="00C030AF" w:rsidRDefault="00634D3C" w:rsidP="00C147D6">
      <w:pPr>
        <w:pStyle w:val="Heading2"/>
        <w:keepNext w:val="0"/>
        <w:tabs>
          <w:tab w:val="num" w:pos="720"/>
        </w:tabs>
        <w:ind w:left="720" w:hanging="720"/>
        <w:rPr>
          <w:b w:val="0"/>
          <w:szCs w:val="24"/>
        </w:rPr>
      </w:pPr>
      <w:r w:rsidRPr="00C147D6">
        <w:rPr>
          <w:b w:val="0"/>
          <w:i/>
          <w:szCs w:val="24"/>
        </w:rPr>
        <w:t>Auditing Organization</w:t>
      </w:r>
      <w:r w:rsidR="00EA0EF3" w:rsidRPr="00C147D6">
        <w:rPr>
          <w:b w:val="0"/>
          <w:szCs w:val="24"/>
        </w:rPr>
        <w:t>:</w:t>
      </w:r>
      <w:r w:rsidR="00EA0EF3" w:rsidRPr="00C030AF">
        <w:rPr>
          <w:b w:val="0"/>
          <w:szCs w:val="24"/>
        </w:rPr>
        <w:t xml:space="preserve">  </w:t>
      </w:r>
      <w:r w:rsidR="00C147D6" w:rsidRPr="005B5D41">
        <w:rPr>
          <w:b w:val="0"/>
        </w:rPr>
        <w:t>An organization that audits a medical device manufacturer for conformity with quality management system requirements and other medical device regu</w:t>
      </w:r>
      <w:r w:rsidR="004F7ECE">
        <w:rPr>
          <w:b w:val="0"/>
        </w:rPr>
        <w:t>latory requirements.  Auditing O</w:t>
      </w:r>
      <w:r w:rsidR="00C147D6" w:rsidRPr="005B5D41">
        <w:rPr>
          <w:b w:val="0"/>
        </w:rPr>
        <w:t>rganizations may be an independent organization or a Regulatory Authority which perform regulatory audits</w:t>
      </w:r>
      <w:r w:rsidR="00C147D6">
        <w:rPr>
          <w:b w:val="0"/>
        </w:rPr>
        <w:t>.</w:t>
      </w:r>
    </w:p>
    <w:p w:rsidR="002F1140" w:rsidRDefault="007B1E92" w:rsidP="00C147D6">
      <w:pPr>
        <w:pStyle w:val="Heading2"/>
        <w:keepNext w:val="0"/>
        <w:tabs>
          <w:tab w:val="num" w:pos="720"/>
        </w:tabs>
        <w:ind w:left="720" w:hanging="720"/>
        <w:rPr>
          <w:b w:val="0"/>
          <w:szCs w:val="24"/>
        </w:rPr>
      </w:pPr>
      <w:r w:rsidRPr="00C147D6">
        <w:rPr>
          <w:b w:val="0"/>
          <w:i/>
          <w:szCs w:val="24"/>
        </w:rPr>
        <w:t>Auditor:</w:t>
      </w:r>
      <w:r w:rsidRPr="00C030AF">
        <w:rPr>
          <w:b w:val="0"/>
          <w:i/>
          <w:szCs w:val="24"/>
        </w:rPr>
        <w:t xml:space="preserve"> </w:t>
      </w:r>
      <w:r w:rsidR="00C147D6" w:rsidRPr="005B5D41">
        <w:rPr>
          <w:b w:val="0"/>
          <w:szCs w:val="24"/>
        </w:rPr>
        <w:t xml:space="preserve">A </w:t>
      </w:r>
      <w:r w:rsidR="00C147D6" w:rsidRPr="005B5D41">
        <w:rPr>
          <w:b w:val="0"/>
          <w:szCs w:val="24"/>
          <w:lang w:val="en-AU"/>
        </w:rPr>
        <w:t xml:space="preserve">person with the demonstrated personal attributes and </w:t>
      </w:r>
      <w:r w:rsidR="00C147D6" w:rsidRPr="005B5D41">
        <w:rPr>
          <w:b w:val="0"/>
          <w:bCs/>
          <w:szCs w:val="24"/>
          <w:lang w:val="en-AU"/>
        </w:rPr>
        <w:t>competence</w:t>
      </w:r>
      <w:r w:rsidR="00C147D6" w:rsidRPr="005B5D41">
        <w:rPr>
          <w:b w:val="0"/>
          <w:szCs w:val="24"/>
          <w:lang w:val="en-AU"/>
        </w:rPr>
        <w:t xml:space="preserve"> to conduct an </w:t>
      </w:r>
      <w:r w:rsidR="00C147D6" w:rsidRPr="005B5D41">
        <w:rPr>
          <w:b w:val="0"/>
          <w:bCs/>
          <w:szCs w:val="24"/>
          <w:lang w:val="en-AU"/>
        </w:rPr>
        <w:t>audit</w:t>
      </w:r>
      <w:r w:rsidR="00C147D6" w:rsidRPr="005B5D41">
        <w:rPr>
          <w:b w:val="0"/>
          <w:szCs w:val="24"/>
        </w:rPr>
        <w:t>.  (ISO 9000:2005 clause 3.9.9)</w:t>
      </w:r>
    </w:p>
    <w:p w:rsidR="00A52510" w:rsidRPr="00C147D6" w:rsidRDefault="00750236" w:rsidP="00C147D6">
      <w:pPr>
        <w:pStyle w:val="Heading2"/>
        <w:keepNext w:val="0"/>
        <w:tabs>
          <w:tab w:val="num" w:pos="720"/>
        </w:tabs>
        <w:ind w:left="720" w:hanging="720"/>
        <w:rPr>
          <w:b w:val="0"/>
          <w:i/>
          <w:szCs w:val="24"/>
        </w:rPr>
      </w:pPr>
      <w:r>
        <w:rPr>
          <w:b w:val="0"/>
          <w:i/>
          <w:szCs w:val="24"/>
        </w:rPr>
        <w:lastRenderedPageBreak/>
        <w:t xml:space="preserve">Assessor:  </w:t>
      </w:r>
      <w:r w:rsidR="000B724D" w:rsidRPr="00750236">
        <w:rPr>
          <w:b w:val="0"/>
          <w:szCs w:val="24"/>
        </w:rPr>
        <w:t>An</w:t>
      </w:r>
      <w:r w:rsidRPr="00750236">
        <w:rPr>
          <w:b w:val="0"/>
          <w:szCs w:val="24"/>
        </w:rPr>
        <w:t xml:space="preserve"> employee of a Regulatory </w:t>
      </w:r>
      <w:r w:rsidR="00CB1EC4">
        <w:rPr>
          <w:b w:val="0"/>
          <w:szCs w:val="24"/>
        </w:rPr>
        <w:t xml:space="preserve">Authority </w:t>
      </w:r>
      <w:r w:rsidRPr="00750236">
        <w:rPr>
          <w:b w:val="0"/>
          <w:szCs w:val="24"/>
        </w:rPr>
        <w:t xml:space="preserve">with the demonstrated personal </w:t>
      </w:r>
      <w:r w:rsidRPr="000A06A3">
        <w:rPr>
          <w:b w:val="0"/>
          <w:szCs w:val="24"/>
        </w:rPr>
        <w:t>attributes and competence to conduct an assessment</w:t>
      </w:r>
      <w:r w:rsidR="00A52510" w:rsidRPr="000A06A3">
        <w:rPr>
          <w:rFonts w:hint="eastAsia"/>
          <w:b w:val="0"/>
          <w:szCs w:val="24"/>
          <w:lang w:eastAsia="ja-JP"/>
        </w:rPr>
        <w:t xml:space="preserve"> of </w:t>
      </w:r>
      <w:r w:rsidR="00C84DDE" w:rsidRPr="000A06A3">
        <w:rPr>
          <w:b w:val="0"/>
          <w:szCs w:val="24"/>
          <w:lang w:eastAsia="ja-JP"/>
        </w:rPr>
        <w:t xml:space="preserve">an </w:t>
      </w:r>
      <w:r w:rsidR="00A52510" w:rsidRPr="000A06A3">
        <w:rPr>
          <w:rFonts w:hint="eastAsia"/>
          <w:b w:val="0"/>
          <w:szCs w:val="24"/>
          <w:lang w:eastAsia="ja-JP"/>
        </w:rPr>
        <w:t>Auditing Organization</w:t>
      </w:r>
      <w:r w:rsidRPr="000A06A3">
        <w:rPr>
          <w:b w:val="0"/>
          <w:szCs w:val="24"/>
        </w:rPr>
        <w:t>.</w:t>
      </w:r>
    </w:p>
    <w:p w:rsidR="008905C1" w:rsidRPr="000A06A3" w:rsidRDefault="00F72291" w:rsidP="00C147D6">
      <w:pPr>
        <w:pStyle w:val="Heading2"/>
        <w:keepNext w:val="0"/>
        <w:tabs>
          <w:tab w:val="num" w:pos="720"/>
        </w:tabs>
        <w:ind w:left="720" w:hanging="720"/>
        <w:rPr>
          <w:b w:val="0"/>
          <w:i/>
          <w:szCs w:val="24"/>
        </w:rPr>
      </w:pPr>
      <w:r w:rsidRPr="00C147D6">
        <w:rPr>
          <w:b w:val="0"/>
          <w:i/>
          <w:szCs w:val="24"/>
        </w:rPr>
        <w:t>Competence:</w:t>
      </w:r>
      <w:r w:rsidR="006B5E2B" w:rsidRPr="000A06A3">
        <w:rPr>
          <w:b w:val="0"/>
          <w:szCs w:val="24"/>
        </w:rPr>
        <w:t xml:space="preserve"> </w:t>
      </w:r>
      <w:r w:rsidR="00C147D6" w:rsidRPr="005B5D41">
        <w:rPr>
          <w:b w:val="0"/>
          <w:szCs w:val="24"/>
        </w:rPr>
        <w:t>Demonstrated personal attributes and demonstrated ability to apply knowledge and skills.  (ISO 9000:2006 clause 3.9.14)</w:t>
      </w:r>
    </w:p>
    <w:p w:rsidR="00366426" w:rsidRPr="003015DD" w:rsidRDefault="00366426" w:rsidP="00C147D6">
      <w:pPr>
        <w:pStyle w:val="Heading2"/>
        <w:keepNext w:val="0"/>
        <w:tabs>
          <w:tab w:val="num" w:pos="720"/>
        </w:tabs>
        <w:ind w:left="720" w:hanging="720"/>
        <w:rPr>
          <w:b w:val="0"/>
          <w:i/>
          <w:szCs w:val="24"/>
        </w:rPr>
      </w:pPr>
      <w:r w:rsidRPr="00C030AF">
        <w:rPr>
          <w:b w:val="0"/>
          <w:i/>
          <w:szCs w:val="24"/>
        </w:rPr>
        <w:t xml:space="preserve">Lead </w:t>
      </w:r>
      <w:r w:rsidR="00CB1EC4">
        <w:rPr>
          <w:b w:val="0"/>
          <w:i/>
          <w:szCs w:val="24"/>
        </w:rPr>
        <w:t>Assessor</w:t>
      </w:r>
      <w:r w:rsidR="00DA0C1A" w:rsidRPr="003015DD">
        <w:rPr>
          <w:b w:val="0"/>
          <w:i/>
          <w:szCs w:val="24"/>
        </w:rPr>
        <w:t xml:space="preserve">:  </w:t>
      </w:r>
      <w:r w:rsidR="00DA0C1A" w:rsidRPr="003015DD">
        <w:rPr>
          <w:b w:val="0"/>
          <w:szCs w:val="24"/>
        </w:rPr>
        <w:t>T</w:t>
      </w:r>
      <w:r w:rsidRPr="003015DD">
        <w:rPr>
          <w:b w:val="0"/>
          <w:szCs w:val="24"/>
        </w:rPr>
        <w:t xml:space="preserve">he individual responsible for leading the </w:t>
      </w:r>
      <w:r w:rsidR="00CB1EC4">
        <w:rPr>
          <w:b w:val="0"/>
          <w:szCs w:val="24"/>
        </w:rPr>
        <w:t>assessment</w:t>
      </w:r>
      <w:r w:rsidR="00CB1EC4" w:rsidRPr="003015DD">
        <w:rPr>
          <w:b w:val="0"/>
          <w:szCs w:val="24"/>
        </w:rPr>
        <w:t xml:space="preserve"> </w:t>
      </w:r>
      <w:r w:rsidR="004B49A5">
        <w:rPr>
          <w:b w:val="0"/>
          <w:szCs w:val="24"/>
        </w:rPr>
        <w:t>team.  The L</w:t>
      </w:r>
      <w:r w:rsidRPr="003015DD">
        <w:rPr>
          <w:b w:val="0"/>
          <w:szCs w:val="24"/>
        </w:rPr>
        <w:t xml:space="preserve">ead </w:t>
      </w:r>
      <w:r w:rsidR="004B49A5">
        <w:rPr>
          <w:b w:val="0"/>
          <w:szCs w:val="24"/>
        </w:rPr>
        <w:t>A</w:t>
      </w:r>
      <w:r w:rsidR="00CB1EC4">
        <w:rPr>
          <w:b w:val="0"/>
          <w:szCs w:val="24"/>
        </w:rPr>
        <w:t>ssessor</w:t>
      </w:r>
      <w:r w:rsidR="00CB1EC4" w:rsidRPr="003015DD">
        <w:rPr>
          <w:b w:val="0"/>
          <w:szCs w:val="24"/>
        </w:rPr>
        <w:t xml:space="preserve"> </w:t>
      </w:r>
      <w:r w:rsidR="007D609C" w:rsidRPr="003015DD">
        <w:rPr>
          <w:b w:val="0"/>
          <w:szCs w:val="24"/>
        </w:rPr>
        <w:t xml:space="preserve">manages an </w:t>
      </w:r>
      <w:r w:rsidR="00CB1EC4">
        <w:rPr>
          <w:b w:val="0"/>
          <w:szCs w:val="24"/>
        </w:rPr>
        <w:t>assessment</w:t>
      </w:r>
      <w:r w:rsidR="00CB1EC4" w:rsidRPr="003015DD">
        <w:rPr>
          <w:b w:val="0"/>
          <w:szCs w:val="24"/>
        </w:rPr>
        <w:t xml:space="preserve"> </w:t>
      </w:r>
      <w:r w:rsidR="007D609C" w:rsidRPr="003015DD">
        <w:rPr>
          <w:b w:val="0"/>
          <w:szCs w:val="24"/>
        </w:rPr>
        <w:t xml:space="preserve">team, </w:t>
      </w:r>
      <w:r w:rsidRPr="003015DD">
        <w:rPr>
          <w:b w:val="0"/>
          <w:szCs w:val="24"/>
        </w:rPr>
        <w:t xml:space="preserve">prepares the </w:t>
      </w:r>
      <w:r w:rsidR="00CB1EC4">
        <w:rPr>
          <w:b w:val="0"/>
          <w:szCs w:val="24"/>
        </w:rPr>
        <w:t>assessment</w:t>
      </w:r>
      <w:r w:rsidR="00CB1EC4" w:rsidRPr="003015DD">
        <w:rPr>
          <w:b w:val="0"/>
          <w:szCs w:val="24"/>
        </w:rPr>
        <w:t xml:space="preserve"> </w:t>
      </w:r>
      <w:r w:rsidRPr="003015DD">
        <w:rPr>
          <w:b w:val="0"/>
          <w:szCs w:val="24"/>
        </w:rPr>
        <w:t xml:space="preserve">plan, conducts </w:t>
      </w:r>
      <w:r w:rsidR="007D609C" w:rsidRPr="003015DD">
        <w:rPr>
          <w:b w:val="0"/>
          <w:szCs w:val="24"/>
        </w:rPr>
        <w:t xml:space="preserve">any </w:t>
      </w:r>
      <w:r w:rsidR="00CB1EC4">
        <w:rPr>
          <w:b w:val="0"/>
          <w:szCs w:val="24"/>
        </w:rPr>
        <w:t>assessment</w:t>
      </w:r>
      <w:r w:rsidR="00CB1EC4" w:rsidRPr="003015DD">
        <w:rPr>
          <w:b w:val="0"/>
          <w:szCs w:val="24"/>
        </w:rPr>
        <w:t xml:space="preserve"> </w:t>
      </w:r>
      <w:r w:rsidR="007D609C" w:rsidRPr="003015DD">
        <w:rPr>
          <w:b w:val="0"/>
          <w:szCs w:val="24"/>
        </w:rPr>
        <w:t xml:space="preserve">related </w:t>
      </w:r>
      <w:r w:rsidRPr="003015DD">
        <w:rPr>
          <w:b w:val="0"/>
          <w:szCs w:val="24"/>
        </w:rPr>
        <w:t xml:space="preserve">meetings, and submits the formal </w:t>
      </w:r>
      <w:r w:rsidR="00CB1EC4">
        <w:rPr>
          <w:b w:val="0"/>
          <w:szCs w:val="24"/>
        </w:rPr>
        <w:t>assessment</w:t>
      </w:r>
      <w:r w:rsidR="00CB1EC4" w:rsidRPr="003015DD">
        <w:rPr>
          <w:b w:val="0"/>
          <w:szCs w:val="24"/>
        </w:rPr>
        <w:t xml:space="preserve"> </w:t>
      </w:r>
      <w:r w:rsidRPr="003015DD">
        <w:rPr>
          <w:b w:val="0"/>
          <w:szCs w:val="24"/>
        </w:rPr>
        <w:t xml:space="preserve">report. </w:t>
      </w:r>
    </w:p>
    <w:p w:rsidR="00366426" w:rsidRPr="003015DD" w:rsidRDefault="00366426" w:rsidP="00C147D6">
      <w:pPr>
        <w:pStyle w:val="Heading2"/>
        <w:keepNext w:val="0"/>
        <w:tabs>
          <w:tab w:val="num" w:pos="720"/>
        </w:tabs>
        <w:ind w:left="720" w:hanging="720"/>
        <w:rPr>
          <w:b w:val="0"/>
          <w:i/>
          <w:szCs w:val="24"/>
        </w:rPr>
      </w:pPr>
      <w:r w:rsidRPr="00C030AF">
        <w:rPr>
          <w:b w:val="0"/>
          <w:i/>
          <w:szCs w:val="24"/>
        </w:rPr>
        <w:t>Program Administrator:</w:t>
      </w:r>
      <w:r w:rsidR="00DA0C1A" w:rsidRPr="003015DD">
        <w:rPr>
          <w:b w:val="0"/>
          <w:i/>
          <w:szCs w:val="24"/>
        </w:rPr>
        <w:t xml:space="preserve"> </w:t>
      </w:r>
      <w:r w:rsidR="00DA0C1A" w:rsidRPr="003015DD">
        <w:rPr>
          <w:b w:val="0"/>
          <w:szCs w:val="24"/>
        </w:rPr>
        <w:t xml:space="preserve"> </w:t>
      </w:r>
      <w:r w:rsidR="00FF5D77">
        <w:rPr>
          <w:b w:val="0"/>
          <w:szCs w:val="24"/>
        </w:rPr>
        <w:t>A</w:t>
      </w:r>
      <w:r w:rsidR="00DA0C1A" w:rsidRPr="003015DD">
        <w:rPr>
          <w:b w:val="0"/>
          <w:szCs w:val="24"/>
        </w:rPr>
        <w:t xml:space="preserve"> person</w:t>
      </w:r>
      <w:r w:rsidR="00FF5D77">
        <w:rPr>
          <w:b w:val="0"/>
          <w:szCs w:val="24"/>
        </w:rPr>
        <w:t>(s)</w:t>
      </w:r>
      <w:r w:rsidR="00DA0C1A" w:rsidRPr="003015DD">
        <w:rPr>
          <w:b w:val="0"/>
          <w:szCs w:val="24"/>
        </w:rPr>
        <w:t xml:space="preserve"> that conducts </w:t>
      </w:r>
      <w:r w:rsidR="007D609C" w:rsidRPr="003015DD">
        <w:rPr>
          <w:b w:val="0"/>
          <w:szCs w:val="24"/>
        </w:rPr>
        <w:t xml:space="preserve">a review of </w:t>
      </w:r>
      <w:r w:rsidR="00DA0C1A" w:rsidRPr="003015DD">
        <w:rPr>
          <w:b w:val="0"/>
          <w:szCs w:val="24"/>
        </w:rPr>
        <w:t xml:space="preserve">the assessment application to determine </w:t>
      </w:r>
      <w:r w:rsidR="00CB1EC4">
        <w:rPr>
          <w:b w:val="0"/>
          <w:szCs w:val="24"/>
        </w:rPr>
        <w:t>assessment</w:t>
      </w:r>
      <w:r w:rsidR="00CB1EC4" w:rsidRPr="003015DD">
        <w:rPr>
          <w:b w:val="0"/>
          <w:szCs w:val="24"/>
        </w:rPr>
        <w:t xml:space="preserve"> </w:t>
      </w:r>
      <w:r w:rsidR="00DA0C1A" w:rsidRPr="003015DD">
        <w:rPr>
          <w:b w:val="0"/>
          <w:szCs w:val="24"/>
        </w:rPr>
        <w:t>team competence require</w:t>
      </w:r>
      <w:r w:rsidR="007D609C" w:rsidRPr="003015DD">
        <w:rPr>
          <w:b w:val="0"/>
          <w:szCs w:val="24"/>
        </w:rPr>
        <w:t>ments</w:t>
      </w:r>
      <w:r w:rsidR="00DA0C1A" w:rsidRPr="003015DD">
        <w:rPr>
          <w:b w:val="0"/>
          <w:szCs w:val="24"/>
        </w:rPr>
        <w:t xml:space="preserve">, select </w:t>
      </w:r>
      <w:r w:rsidR="00CB1EC4">
        <w:rPr>
          <w:b w:val="0"/>
          <w:szCs w:val="24"/>
        </w:rPr>
        <w:t>assessment</w:t>
      </w:r>
      <w:r w:rsidR="00CB1EC4" w:rsidRPr="003015DD">
        <w:rPr>
          <w:b w:val="0"/>
          <w:szCs w:val="24"/>
        </w:rPr>
        <w:t xml:space="preserve"> </w:t>
      </w:r>
      <w:r w:rsidR="00DA0C1A" w:rsidRPr="003015DD">
        <w:rPr>
          <w:b w:val="0"/>
          <w:szCs w:val="24"/>
        </w:rPr>
        <w:t xml:space="preserve">team members, and determine </w:t>
      </w:r>
      <w:r w:rsidR="00CB1EC4">
        <w:rPr>
          <w:b w:val="0"/>
          <w:szCs w:val="24"/>
        </w:rPr>
        <w:t>assessment</w:t>
      </w:r>
      <w:r w:rsidR="00CB1EC4" w:rsidRPr="003015DD">
        <w:rPr>
          <w:b w:val="0"/>
          <w:szCs w:val="24"/>
        </w:rPr>
        <w:t xml:space="preserve"> </w:t>
      </w:r>
      <w:r w:rsidR="007D609C" w:rsidRPr="003015DD">
        <w:rPr>
          <w:b w:val="0"/>
          <w:szCs w:val="24"/>
        </w:rPr>
        <w:t>duration</w:t>
      </w:r>
      <w:r w:rsidR="00DA0C1A" w:rsidRPr="003015DD">
        <w:rPr>
          <w:b w:val="0"/>
          <w:szCs w:val="24"/>
        </w:rPr>
        <w:t>.</w:t>
      </w:r>
    </w:p>
    <w:p w:rsidR="00C147D6" w:rsidRPr="00C147D6" w:rsidRDefault="001651A0" w:rsidP="00C147D6">
      <w:pPr>
        <w:pStyle w:val="Heading2"/>
        <w:keepNext w:val="0"/>
        <w:tabs>
          <w:tab w:val="num" w:pos="720"/>
        </w:tabs>
        <w:ind w:left="720" w:hanging="720"/>
        <w:rPr>
          <w:b w:val="0"/>
          <w:szCs w:val="24"/>
        </w:rPr>
      </w:pPr>
      <w:r w:rsidRPr="00C147D6">
        <w:rPr>
          <w:b w:val="0"/>
          <w:i/>
          <w:szCs w:val="24"/>
        </w:rPr>
        <w:t>Regulatory Authority</w:t>
      </w:r>
      <w:r w:rsidR="00A209DD" w:rsidRPr="00C147D6">
        <w:rPr>
          <w:b w:val="0"/>
          <w:i/>
          <w:szCs w:val="24"/>
        </w:rPr>
        <w:t>:</w:t>
      </w:r>
      <w:r w:rsidR="00A209DD" w:rsidRPr="003015DD">
        <w:rPr>
          <w:b w:val="0"/>
          <w:i/>
          <w:szCs w:val="24"/>
        </w:rPr>
        <w:t xml:space="preserve">  </w:t>
      </w:r>
      <w:r w:rsidR="00C147D6" w:rsidRPr="005B5D41">
        <w:rPr>
          <w:b w:val="0"/>
        </w:rPr>
        <w:t>A government body or other entity that exercises a legal right to control the use or sale of medical devices within its jurisdiction, and that may take enforcement action to ensure that medical products marketed within its jurisdiction comply with legal requirements.  (GHTF/SG1/N78:2012)</w:t>
      </w:r>
    </w:p>
    <w:p w:rsidR="00C40F1D" w:rsidRPr="00C147D6" w:rsidRDefault="00C40F1D" w:rsidP="00C147D6">
      <w:pPr>
        <w:pStyle w:val="Heading2"/>
        <w:keepNext w:val="0"/>
        <w:tabs>
          <w:tab w:val="num" w:pos="720"/>
        </w:tabs>
        <w:ind w:left="720" w:hanging="720"/>
        <w:rPr>
          <w:b w:val="0"/>
          <w:szCs w:val="24"/>
        </w:rPr>
      </w:pPr>
      <w:r w:rsidRPr="00C147D6">
        <w:rPr>
          <w:b w:val="0"/>
          <w:i/>
          <w:szCs w:val="24"/>
        </w:rPr>
        <w:t>Recognition Manager:</w:t>
      </w:r>
      <w:r w:rsidRPr="00C147D6">
        <w:rPr>
          <w:b w:val="0"/>
        </w:rPr>
        <w:t xml:space="preserve">  A person responsible for the reviews of the assessment activities and </w:t>
      </w:r>
      <w:r w:rsidR="00297299">
        <w:rPr>
          <w:b w:val="0"/>
        </w:rPr>
        <w:t>for the approval of</w:t>
      </w:r>
      <w:r w:rsidRPr="00C147D6">
        <w:rPr>
          <w:b w:val="0"/>
        </w:rPr>
        <w:t xml:space="preserve"> the assessment results.</w:t>
      </w:r>
    </w:p>
    <w:p w:rsidR="00992655" w:rsidRPr="00C030AF" w:rsidRDefault="00FD6A05" w:rsidP="00FD6A05">
      <w:pPr>
        <w:pStyle w:val="Heading1"/>
        <w:rPr>
          <w:sz w:val="24"/>
          <w:szCs w:val="24"/>
        </w:rPr>
      </w:pPr>
      <w:bookmarkStart w:id="7" w:name="_Toc372643968"/>
      <w:r w:rsidRPr="00C030AF">
        <w:rPr>
          <w:sz w:val="24"/>
          <w:szCs w:val="24"/>
        </w:rPr>
        <w:t>Responsibilities</w:t>
      </w:r>
      <w:bookmarkEnd w:id="7"/>
    </w:p>
    <w:p w:rsidR="00FD6A05" w:rsidRPr="00C030AF" w:rsidRDefault="00FD6A05" w:rsidP="00FD6A05">
      <w:pPr>
        <w:rPr>
          <w:szCs w:val="24"/>
        </w:rPr>
      </w:pPr>
      <w:r w:rsidRPr="00C030AF">
        <w:rPr>
          <w:szCs w:val="24"/>
        </w:rPr>
        <w:t xml:space="preserve">It is the responsibility </w:t>
      </w:r>
      <w:r w:rsidR="00A907E6">
        <w:rPr>
          <w:szCs w:val="24"/>
        </w:rPr>
        <w:t xml:space="preserve">of </w:t>
      </w:r>
      <w:r w:rsidR="00181FCF">
        <w:rPr>
          <w:szCs w:val="24"/>
        </w:rPr>
        <w:t>a Regulatory Authority</w:t>
      </w:r>
      <w:r w:rsidRPr="00C030AF">
        <w:rPr>
          <w:szCs w:val="24"/>
        </w:rPr>
        <w:t xml:space="preserve"> to collect and maintain evidence that demonstrates that </w:t>
      </w:r>
      <w:r w:rsidRPr="00C030AF">
        <w:rPr>
          <w:bCs/>
          <w:szCs w:val="24"/>
        </w:rPr>
        <w:t xml:space="preserve">personnel involved in </w:t>
      </w:r>
      <w:r w:rsidR="00181FCF">
        <w:rPr>
          <w:bCs/>
          <w:szCs w:val="24"/>
        </w:rPr>
        <w:t xml:space="preserve">assessments and recognition decisions </w:t>
      </w:r>
      <w:r w:rsidRPr="00C030AF">
        <w:rPr>
          <w:szCs w:val="24"/>
        </w:rPr>
        <w:t xml:space="preserve">meet the specified </w:t>
      </w:r>
      <w:r w:rsidR="008F0986">
        <w:rPr>
          <w:szCs w:val="24"/>
        </w:rPr>
        <w:t>competence</w:t>
      </w:r>
      <w:r w:rsidRPr="00C030AF">
        <w:rPr>
          <w:szCs w:val="24"/>
        </w:rPr>
        <w:t xml:space="preserve"> requirements contained within this document.</w:t>
      </w:r>
    </w:p>
    <w:p w:rsidR="00FD6A05" w:rsidRPr="00C030AF" w:rsidRDefault="00FD6A05" w:rsidP="00FD6A05">
      <w:pPr>
        <w:rPr>
          <w:szCs w:val="24"/>
        </w:rPr>
      </w:pPr>
    </w:p>
    <w:p w:rsidR="004F07AE" w:rsidRPr="00C030AF" w:rsidRDefault="00FD6A05" w:rsidP="00FD6A05">
      <w:pPr>
        <w:rPr>
          <w:szCs w:val="24"/>
        </w:rPr>
      </w:pPr>
      <w:r w:rsidRPr="00C030AF">
        <w:rPr>
          <w:szCs w:val="24"/>
        </w:rPr>
        <w:t xml:space="preserve">The </w:t>
      </w:r>
      <w:r w:rsidR="00E244A8">
        <w:rPr>
          <w:szCs w:val="24"/>
        </w:rPr>
        <w:t>Regulatory</w:t>
      </w:r>
      <w:r w:rsidR="00704BC3">
        <w:rPr>
          <w:szCs w:val="24"/>
        </w:rPr>
        <w:t xml:space="preserve"> Authority</w:t>
      </w:r>
      <w:r w:rsidR="00E244A8">
        <w:rPr>
          <w:szCs w:val="24"/>
        </w:rPr>
        <w:t xml:space="preserve"> </w:t>
      </w:r>
      <w:r w:rsidRPr="00C030AF">
        <w:rPr>
          <w:szCs w:val="24"/>
        </w:rPr>
        <w:t xml:space="preserve">is expected to have </w:t>
      </w:r>
      <w:r w:rsidR="00A907E6">
        <w:rPr>
          <w:szCs w:val="24"/>
        </w:rPr>
        <w:t xml:space="preserve">a </w:t>
      </w:r>
      <w:r w:rsidRPr="00C030AF">
        <w:rPr>
          <w:szCs w:val="24"/>
        </w:rPr>
        <w:t xml:space="preserve">documented processes to: (1) initially qualify </w:t>
      </w:r>
      <w:r w:rsidR="00E244A8">
        <w:rPr>
          <w:bCs/>
          <w:szCs w:val="24"/>
        </w:rPr>
        <w:t>their staff</w:t>
      </w:r>
      <w:r w:rsidR="00A907E6">
        <w:rPr>
          <w:bCs/>
          <w:szCs w:val="24"/>
        </w:rPr>
        <w:t>, who are</w:t>
      </w:r>
      <w:r w:rsidR="00E244A8" w:rsidRPr="00C030AF">
        <w:rPr>
          <w:bCs/>
          <w:szCs w:val="24"/>
        </w:rPr>
        <w:t xml:space="preserve"> </w:t>
      </w:r>
      <w:r w:rsidRPr="00C030AF">
        <w:rPr>
          <w:bCs/>
          <w:szCs w:val="24"/>
        </w:rPr>
        <w:t xml:space="preserve">involved in </w:t>
      </w:r>
      <w:r w:rsidR="00181FCF">
        <w:rPr>
          <w:bCs/>
          <w:szCs w:val="24"/>
        </w:rPr>
        <w:t>assessments and recognition decisions</w:t>
      </w:r>
      <w:r w:rsidRPr="00C030AF">
        <w:rPr>
          <w:bCs/>
          <w:szCs w:val="24"/>
        </w:rPr>
        <w:t xml:space="preserve"> </w:t>
      </w:r>
      <w:r w:rsidRPr="00C030AF">
        <w:rPr>
          <w:szCs w:val="24"/>
        </w:rPr>
        <w:t xml:space="preserve">to the </w:t>
      </w:r>
      <w:r w:rsidR="00634D3C">
        <w:rPr>
          <w:szCs w:val="24"/>
        </w:rPr>
        <w:t xml:space="preserve">requirements </w:t>
      </w:r>
      <w:r w:rsidRPr="00C030AF">
        <w:rPr>
          <w:szCs w:val="24"/>
        </w:rPr>
        <w:t xml:space="preserve">specified within this document, based on demonstrated competence; (2) ensure that the competence of </w:t>
      </w:r>
      <w:r w:rsidRPr="00C030AF">
        <w:rPr>
          <w:bCs/>
          <w:szCs w:val="24"/>
        </w:rPr>
        <w:t xml:space="preserve">personnel involved in </w:t>
      </w:r>
      <w:r w:rsidR="00181FCF">
        <w:rPr>
          <w:bCs/>
          <w:szCs w:val="24"/>
        </w:rPr>
        <w:t>assessments and recognition decisions</w:t>
      </w:r>
      <w:r w:rsidRPr="00C030AF">
        <w:rPr>
          <w:szCs w:val="24"/>
        </w:rPr>
        <w:t xml:space="preserve"> is maintained on a continuing basis; (3) provide personnel with appropriate support and resources where needed and, (4) maintain records of these activities </w:t>
      </w:r>
      <w:r w:rsidR="00C9147D" w:rsidRPr="00C030AF">
        <w:rPr>
          <w:szCs w:val="24"/>
        </w:rPr>
        <w:t xml:space="preserve">for each person involved in the </w:t>
      </w:r>
      <w:r w:rsidR="00A907E6">
        <w:rPr>
          <w:szCs w:val="24"/>
        </w:rPr>
        <w:t>r</w:t>
      </w:r>
      <w:r w:rsidR="00E244A8">
        <w:rPr>
          <w:szCs w:val="24"/>
        </w:rPr>
        <w:t>ecognition</w:t>
      </w:r>
      <w:r w:rsidR="00C9147D" w:rsidRPr="00C030AF">
        <w:rPr>
          <w:szCs w:val="24"/>
        </w:rPr>
        <w:t xml:space="preserve"> process</w:t>
      </w:r>
      <w:r w:rsidRPr="00C030AF">
        <w:rPr>
          <w:szCs w:val="24"/>
        </w:rPr>
        <w:t>.</w:t>
      </w:r>
      <w:r w:rsidR="004F07AE" w:rsidRPr="00C030AF">
        <w:rPr>
          <w:szCs w:val="24"/>
        </w:rPr>
        <w:t xml:space="preserve">  </w:t>
      </w:r>
      <w:r w:rsidR="000147E9">
        <w:rPr>
          <w:szCs w:val="24"/>
        </w:rPr>
        <w:t>Assessors</w:t>
      </w:r>
      <w:r w:rsidR="00622433" w:rsidRPr="00C030AF">
        <w:rPr>
          <w:szCs w:val="24"/>
        </w:rPr>
        <w:t xml:space="preserve">-in-training may be included in the </w:t>
      </w:r>
      <w:r w:rsidR="00E244A8">
        <w:rPr>
          <w:szCs w:val="24"/>
        </w:rPr>
        <w:t>assessment</w:t>
      </w:r>
      <w:r w:rsidR="00E244A8" w:rsidRPr="00C030AF">
        <w:rPr>
          <w:szCs w:val="24"/>
        </w:rPr>
        <w:t xml:space="preserve"> </w:t>
      </w:r>
      <w:r w:rsidR="00622433" w:rsidRPr="00C030AF">
        <w:rPr>
          <w:szCs w:val="24"/>
        </w:rPr>
        <w:t xml:space="preserve">team, but shall not </w:t>
      </w:r>
      <w:r w:rsidR="00E244A8">
        <w:rPr>
          <w:szCs w:val="24"/>
        </w:rPr>
        <w:t>perform assessments</w:t>
      </w:r>
      <w:r w:rsidR="00E244A8" w:rsidRPr="00C030AF">
        <w:rPr>
          <w:szCs w:val="24"/>
        </w:rPr>
        <w:t xml:space="preserve"> </w:t>
      </w:r>
      <w:r w:rsidR="00622433" w:rsidRPr="00C030AF">
        <w:rPr>
          <w:szCs w:val="24"/>
        </w:rPr>
        <w:t>without direction or guidance</w:t>
      </w:r>
      <w:r w:rsidR="004F07AE" w:rsidRPr="00C030AF">
        <w:rPr>
          <w:szCs w:val="24"/>
        </w:rPr>
        <w:t xml:space="preserve"> from the Lead </w:t>
      </w:r>
      <w:r w:rsidR="00E244A8">
        <w:rPr>
          <w:szCs w:val="24"/>
        </w:rPr>
        <w:t>Assessor</w:t>
      </w:r>
      <w:r w:rsidR="00622433" w:rsidRPr="00C030AF">
        <w:rPr>
          <w:szCs w:val="24"/>
        </w:rPr>
        <w:t>.</w:t>
      </w:r>
    </w:p>
    <w:p w:rsidR="00FD6A05" w:rsidRPr="00C030AF" w:rsidRDefault="00FD6A05" w:rsidP="00FD6A05">
      <w:pPr>
        <w:rPr>
          <w:szCs w:val="24"/>
        </w:rPr>
      </w:pPr>
    </w:p>
    <w:p w:rsidR="00FD6A05" w:rsidRPr="00C030AF" w:rsidRDefault="004F07AE" w:rsidP="00FD6A05">
      <w:pPr>
        <w:rPr>
          <w:szCs w:val="24"/>
        </w:rPr>
      </w:pPr>
      <w:r w:rsidRPr="00C030AF">
        <w:rPr>
          <w:szCs w:val="24"/>
        </w:rPr>
        <w:t xml:space="preserve">On request, </w:t>
      </w:r>
      <w:r w:rsidR="00FD6905">
        <w:rPr>
          <w:szCs w:val="24"/>
        </w:rPr>
        <w:t>Regulatory Authorities may</w:t>
      </w:r>
      <w:r w:rsidR="00FD6A05" w:rsidRPr="00C030AF">
        <w:rPr>
          <w:szCs w:val="24"/>
        </w:rPr>
        <w:t xml:space="preserve"> provide feedback of their experiences with regards to </w:t>
      </w:r>
      <w:r w:rsidR="008D30D8" w:rsidRPr="00C030AF">
        <w:rPr>
          <w:szCs w:val="24"/>
        </w:rPr>
        <w:t xml:space="preserve">the </w:t>
      </w:r>
      <w:r w:rsidR="00FD6A05" w:rsidRPr="00C030AF">
        <w:rPr>
          <w:szCs w:val="24"/>
        </w:rPr>
        <w:t>competence requirements for</w:t>
      </w:r>
      <w:r w:rsidRPr="00C030AF">
        <w:rPr>
          <w:szCs w:val="24"/>
        </w:rPr>
        <w:t xml:space="preserve"> </w:t>
      </w:r>
      <w:r w:rsidR="00FD6A05" w:rsidRPr="00C030AF">
        <w:rPr>
          <w:bCs/>
          <w:szCs w:val="24"/>
        </w:rPr>
        <w:t xml:space="preserve">personnel involved in </w:t>
      </w:r>
      <w:r w:rsidR="00181FCF">
        <w:rPr>
          <w:bCs/>
          <w:szCs w:val="24"/>
        </w:rPr>
        <w:t>assessments and recognition decisions</w:t>
      </w:r>
      <w:r w:rsidR="00FD6A05" w:rsidRPr="00C030AF">
        <w:rPr>
          <w:bCs/>
          <w:szCs w:val="24"/>
        </w:rPr>
        <w:t xml:space="preserve"> </w:t>
      </w:r>
      <w:r w:rsidR="00FD6A05" w:rsidRPr="00C030AF">
        <w:rPr>
          <w:szCs w:val="24"/>
        </w:rPr>
        <w:t xml:space="preserve">to the </w:t>
      </w:r>
      <w:r w:rsidR="00FD6905">
        <w:rPr>
          <w:szCs w:val="24"/>
        </w:rPr>
        <w:t>IMDRF</w:t>
      </w:r>
      <w:r w:rsidR="00FD6A05" w:rsidRPr="00C030AF">
        <w:rPr>
          <w:szCs w:val="24"/>
        </w:rPr>
        <w:t xml:space="preserve"> </w:t>
      </w:r>
      <w:r w:rsidRPr="00C030AF">
        <w:rPr>
          <w:szCs w:val="24"/>
        </w:rPr>
        <w:t xml:space="preserve">for the purpose of </w:t>
      </w:r>
      <w:r w:rsidR="00FD6A05" w:rsidRPr="00C030AF">
        <w:rPr>
          <w:szCs w:val="24"/>
        </w:rPr>
        <w:t>refin</w:t>
      </w:r>
      <w:r w:rsidRPr="00C030AF">
        <w:rPr>
          <w:szCs w:val="24"/>
        </w:rPr>
        <w:t>ing</w:t>
      </w:r>
      <w:r w:rsidR="00FD6A05" w:rsidRPr="00C030AF">
        <w:rPr>
          <w:szCs w:val="24"/>
        </w:rPr>
        <w:t xml:space="preserve"> the </w:t>
      </w:r>
      <w:r w:rsidR="008F0986">
        <w:rPr>
          <w:szCs w:val="24"/>
        </w:rPr>
        <w:t>competence</w:t>
      </w:r>
      <w:r w:rsidR="00FD6A05" w:rsidRPr="00C030AF">
        <w:rPr>
          <w:szCs w:val="24"/>
        </w:rPr>
        <w:t xml:space="preserve"> criteria and training requirements defined in this document.</w:t>
      </w:r>
    </w:p>
    <w:p w:rsidR="009F38D4" w:rsidRPr="00C030AF" w:rsidRDefault="009F38D4" w:rsidP="00BD20DD">
      <w:pPr>
        <w:pStyle w:val="Heading1"/>
        <w:keepLines/>
        <w:rPr>
          <w:sz w:val="24"/>
          <w:szCs w:val="24"/>
        </w:rPr>
      </w:pPr>
      <w:bookmarkStart w:id="8" w:name="_Toc372643969"/>
      <w:r w:rsidRPr="00C030AF">
        <w:rPr>
          <w:sz w:val="24"/>
          <w:szCs w:val="24"/>
        </w:rPr>
        <w:lastRenderedPageBreak/>
        <w:t>Commitment</w:t>
      </w:r>
      <w:r w:rsidR="00D447B3">
        <w:rPr>
          <w:sz w:val="24"/>
          <w:szCs w:val="24"/>
        </w:rPr>
        <w:t>s</w:t>
      </w:r>
      <w:bookmarkEnd w:id="8"/>
    </w:p>
    <w:p w:rsidR="002A1434" w:rsidRDefault="00D447B3" w:rsidP="00BD20DD">
      <w:pPr>
        <w:keepNext/>
        <w:keepLines/>
        <w:rPr>
          <w:szCs w:val="24"/>
        </w:rPr>
      </w:pPr>
      <w:r>
        <w:rPr>
          <w:szCs w:val="24"/>
        </w:rPr>
        <w:t>The Recognizing A</w:t>
      </w:r>
      <w:r w:rsidRPr="00D447B3">
        <w:rPr>
          <w:szCs w:val="24"/>
        </w:rPr>
        <w:t>uthority shall ensure and document that each person involved in assessments and recognition decisions commits to comply with all applicable rules, regulations, and policies.  Any potential conflicts of interest, including prior association with an Auditing Organization, a manufacturer</w:t>
      </w:r>
      <w:r>
        <w:rPr>
          <w:szCs w:val="24"/>
        </w:rPr>
        <w:t>,</w:t>
      </w:r>
      <w:r w:rsidRPr="00D447B3">
        <w:rPr>
          <w:szCs w:val="24"/>
        </w:rPr>
        <w:t xml:space="preserve"> or its personnel shall be notified to the recognizing authority.</w:t>
      </w:r>
    </w:p>
    <w:p w:rsidR="00B02BDD" w:rsidRPr="00C030AF" w:rsidRDefault="00FE0839" w:rsidP="00DC0E98">
      <w:pPr>
        <w:pStyle w:val="Heading1"/>
        <w:keepNext w:val="0"/>
        <w:rPr>
          <w:sz w:val="24"/>
          <w:szCs w:val="24"/>
        </w:rPr>
      </w:pPr>
      <w:bookmarkStart w:id="9" w:name="_Toc372643970"/>
      <w:r w:rsidRPr="00C030AF">
        <w:rPr>
          <w:sz w:val="24"/>
          <w:szCs w:val="24"/>
        </w:rPr>
        <w:t>Entry Level Requirements</w:t>
      </w:r>
      <w:bookmarkEnd w:id="9"/>
    </w:p>
    <w:p w:rsidR="00700807" w:rsidRPr="00C030AF" w:rsidRDefault="00704BC3" w:rsidP="00700807">
      <w:pPr>
        <w:autoSpaceDE w:val="0"/>
        <w:autoSpaceDN w:val="0"/>
        <w:rPr>
          <w:szCs w:val="24"/>
        </w:rPr>
      </w:pPr>
      <w:r>
        <w:rPr>
          <w:szCs w:val="24"/>
        </w:rPr>
        <w:t>A Regulatory Authority</w:t>
      </w:r>
      <w:r w:rsidR="00CC1271">
        <w:rPr>
          <w:szCs w:val="24"/>
        </w:rPr>
        <w:t xml:space="preserve"> shall apply its</w:t>
      </w:r>
      <w:r w:rsidR="00700807" w:rsidRPr="00C030AF">
        <w:rPr>
          <w:szCs w:val="24"/>
        </w:rPr>
        <w:t xml:space="preserve"> own procedures for formally selecting, </w:t>
      </w:r>
      <w:r w:rsidR="00843A86" w:rsidRPr="00C030AF">
        <w:rPr>
          <w:szCs w:val="24"/>
        </w:rPr>
        <w:t>training,</w:t>
      </w:r>
      <w:r w:rsidR="00700807" w:rsidRPr="00C030AF">
        <w:rPr>
          <w:szCs w:val="24"/>
        </w:rPr>
        <w:t xml:space="preserve"> and approving personnel involved in </w:t>
      </w:r>
      <w:r w:rsidR="00181FCF">
        <w:rPr>
          <w:szCs w:val="24"/>
        </w:rPr>
        <w:t>assessments and recognition decisions</w:t>
      </w:r>
      <w:r w:rsidR="00700807" w:rsidRPr="00C030AF">
        <w:rPr>
          <w:szCs w:val="24"/>
        </w:rPr>
        <w:t xml:space="preserve"> using the requirements and criteria contained within this document.</w:t>
      </w:r>
    </w:p>
    <w:p w:rsidR="00700807" w:rsidRPr="00C030AF" w:rsidRDefault="00700807" w:rsidP="00700807">
      <w:pPr>
        <w:autoSpaceDE w:val="0"/>
        <w:autoSpaceDN w:val="0"/>
        <w:rPr>
          <w:szCs w:val="24"/>
        </w:rPr>
      </w:pPr>
    </w:p>
    <w:p w:rsidR="00700807" w:rsidRPr="00C030AF" w:rsidRDefault="00700807" w:rsidP="00700807">
      <w:pPr>
        <w:rPr>
          <w:szCs w:val="24"/>
        </w:rPr>
      </w:pPr>
      <w:r w:rsidRPr="00C030AF">
        <w:rPr>
          <w:szCs w:val="24"/>
        </w:rPr>
        <w:t xml:space="preserve">The </w:t>
      </w:r>
      <w:r w:rsidR="00694341" w:rsidRPr="00C030AF">
        <w:rPr>
          <w:szCs w:val="24"/>
        </w:rPr>
        <w:t>following are</w:t>
      </w:r>
      <w:r w:rsidR="008D30D8" w:rsidRPr="00C030AF">
        <w:rPr>
          <w:szCs w:val="24"/>
        </w:rPr>
        <w:t xml:space="preserve"> the </w:t>
      </w:r>
      <w:r w:rsidR="00182F9D">
        <w:rPr>
          <w:szCs w:val="24"/>
        </w:rPr>
        <w:t xml:space="preserve">pre-requisite </w:t>
      </w:r>
      <w:r w:rsidRPr="00C030AF">
        <w:rPr>
          <w:szCs w:val="24"/>
        </w:rPr>
        <w:t xml:space="preserve">education, experience, and competencies to be demonstrated and maintained by </w:t>
      </w:r>
      <w:r w:rsidR="00704BC3">
        <w:rPr>
          <w:bCs/>
          <w:szCs w:val="24"/>
        </w:rPr>
        <w:t>staff</w:t>
      </w:r>
      <w:r w:rsidR="00704BC3" w:rsidRPr="00C030AF">
        <w:rPr>
          <w:bCs/>
          <w:szCs w:val="24"/>
        </w:rPr>
        <w:t xml:space="preserve"> </w:t>
      </w:r>
      <w:r w:rsidRPr="00C030AF">
        <w:rPr>
          <w:bCs/>
          <w:szCs w:val="24"/>
        </w:rPr>
        <w:t xml:space="preserve">involved in </w:t>
      </w:r>
      <w:r w:rsidR="00181FCF">
        <w:rPr>
          <w:bCs/>
          <w:szCs w:val="24"/>
        </w:rPr>
        <w:t>assessments and recognition decisions</w:t>
      </w:r>
      <w:r w:rsidR="00843A86" w:rsidRPr="00C030AF">
        <w:rPr>
          <w:szCs w:val="24"/>
        </w:rPr>
        <w:t xml:space="preserve">. </w:t>
      </w:r>
    </w:p>
    <w:p w:rsidR="00700807" w:rsidRPr="000A06A3" w:rsidRDefault="00182F9D" w:rsidP="00694341">
      <w:pPr>
        <w:pStyle w:val="Heading2"/>
        <w:tabs>
          <w:tab w:val="num" w:pos="450"/>
        </w:tabs>
        <w:ind w:left="450" w:hanging="450"/>
      </w:pPr>
      <w:r w:rsidRPr="000A06A3">
        <w:t xml:space="preserve">Pre-requisite </w:t>
      </w:r>
      <w:r w:rsidR="00700807" w:rsidRPr="000A06A3">
        <w:t>Education</w:t>
      </w:r>
    </w:p>
    <w:p w:rsidR="00A61AD1" w:rsidRDefault="00700807" w:rsidP="00700807">
      <w:pPr>
        <w:widowControl w:val="0"/>
        <w:rPr>
          <w:szCs w:val="24"/>
        </w:rPr>
      </w:pPr>
      <w:r w:rsidRPr="00C030AF">
        <w:rPr>
          <w:szCs w:val="24"/>
        </w:rPr>
        <w:t xml:space="preserve">Lead </w:t>
      </w:r>
      <w:r w:rsidR="000147E9">
        <w:rPr>
          <w:szCs w:val="24"/>
        </w:rPr>
        <w:t>Assessors</w:t>
      </w:r>
      <w:r w:rsidRPr="00C030AF">
        <w:rPr>
          <w:szCs w:val="24"/>
        </w:rPr>
        <w:t xml:space="preserve">, </w:t>
      </w:r>
      <w:r w:rsidR="000147E9">
        <w:rPr>
          <w:szCs w:val="24"/>
        </w:rPr>
        <w:t>Assessors</w:t>
      </w:r>
      <w:r w:rsidRPr="00C030AF">
        <w:rPr>
          <w:szCs w:val="24"/>
        </w:rPr>
        <w:t>,</w:t>
      </w:r>
      <w:r w:rsidR="00647808">
        <w:rPr>
          <w:szCs w:val="24"/>
        </w:rPr>
        <w:t xml:space="preserve"> and</w:t>
      </w:r>
      <w:r w:rsidRPr="00C030AF">
        <w:rPr>
          <w:szCs w:val="24"/>
        </w:rPr>
        <w:t xml:space="preserve"> </w:t>
      </w:r>
      <w:r w:rsidR="00C40F1D">
        <w:rPr>
          <w:szCs w:val="24"/>
        </w:rPr>
        <w:t>Recognition Manager</w:t>
      </w:r>
      <w:r w:rsidR="00990A6B" w:rsidRPr="00C030AF">
        <w:rPr>
          <w:szCs w:val="24"/>
        </w:rPr>
        <w:t>s,</w:t>
      </w:r>
      <w:r w:rsidRPr="00C030AF">
        <w:rPr>
          <w:szCs w:val="24"/>
        </w:rPr>
        <w:t xml:space="preserve"> should hold a diploma from a university or technical college in medicine, science, or engineering.  Disciplines of interest include, for example;</w:t>
      </w:r>
    </w:p>
    <w:p w:rsidR="00700807" w:rsidRPr="00C030AF" w:rsidRDefault="00700807" w:rsidP="00700807">
      <w:pPr>
        <w:widowControl w:val="0"/>
        <w:rPr>
          <w:szCs w:val="24"/>
        </w:rPr>
      </w:pPr>
      <w:r w:rsidRPr="00C030AF">
        <w:rPr>
          <w:szCs w:val="24"/>
        </w:rPr>
        <w:t xml:space="preserve"> </w:t>
      </w:r>
    </w:p>
    <w:p w:rsidR="00700807" w:rsidRPr="00C030AF" w:rsidRDefault="00700807" w:rsidP="00743BA7">
      <w:pPr>
        <w:widowControl w:val="0"/>
        <w:numPr>
          <w:ilvl w:val="0"/>
          <w:numId w:val="4"/>
        </w:numPr>
        <w:rPr>
          <w:szCs w:val="24"/>
        </w:rPr>
      </w:pPr>
      <w:r w:rsidRPr="00C030AF">
        <w:rPr>
          <w:szCs w:val="24"/>
        </w:rPr>
        <w:t>Biology</w:t>
      </w:r>
    </w:p>
    <w:p w:rsidR="00700807" w:rsidRPr="00C030AF" w:rsidRDefault="00700807" w:rsidP="00743BA7">
      <w:pPr>
        <w:widowControl w:val="0"/>
        <w:numPr>
          <w:ilvl w:val="0"/>
          <w:numId w:val="4"/>
        </w:numPr>
        <w:rPr>
          <w:szCs w:val="24"/>
        </w:rPr>
      </w:pPr>
      <w:r w:rsidRPr="00C030AF">
        <w:rPr>
          <w:szCs w:val="24"/>
        </w:rPr>
        <w:t>Microbiology</w:t>
      </w:r>
    </w:p>
    <w:p w:rsidR="00700807" w:rsidRPr="00C030AF" w:rsidRDefault="00700807" w:rsidP="00743BA7">
      <w:pPr>
        <w:widowControl w:val="0"/>
        <w:numPr>
          <w:ilvl w:val="0"/>
          <w:numId w:val="4"/>
        </w:numPr>
        <w:rPr>
          <w:szCs w:val="24"/>
        </w:rPr>
      </w:pPr>
      <w:r w:rsidRPr="00C030AF">
        <w:rPr>
          <w:szCs w:val="24"/>
        </w:rPr>
        <w:t>Chemistry</w:t>
      </w:r>
    </w:p>
    <w:p w:rsidR="00700807" w:rsidRPr="00C030AF" w:rsidRDefault="00700807" w:rsidP="00743BA7">
      <w:pPr>
        <w:widowControl w:val="0"/>
        <w:numPr>
          <w:ilvl w:val="0"/>
          <w:numId w:val="4"/>
        </w:numPr>
        <w:rPr>
          <w:szCs w:val="24"/>
        </w:rPr>
      </w:pPr>
      <w:r w:rsidRPr="00C030AF">
        <w:rPr>
          <w:szCs w:val="24"/>
        </w:rPr>
        <w:t>Biochemistry</w:t>
      </w:r>
    </w:p>
    <w:p w:rsidR="00700807" w:rsidRPr="00C030AF" w:rsidRDefault="00700807" w:rsidP="00743BA7">
      <w:pPr>
        <w:widowControl w:val="0"/>
        <w:numPr>
          <w:ilvl w:val="0"/>
          <w:numId w:val="4"/>
        </w:numPr>
        <w:rPr>
          <w:szCs w:val="24"/>
        </w:rPr>
      </w:pPr>
      <w:r w:rsidRPr="00C030AF">
        <w:rPr>
          <w:szCs w:val="24"/>
        </w:rPr>
        <w:t>Computer hardware and software technology</w:t>
      </w:r>
    </w:p>
    <w:p w:rsidR="00990A6B" w:rsidRPr="00C030AF" w:rsidRDefault="00700807" w:rsidP="00743BA7">
      <w:pPr>
        <w:widowControl w:val="0"/>
        <w:numPr>
          <w:ilvl w:val="0"/>
          <w:numId w:val="4"/>
        </w:numPr>
        <w:rPr>
          <w:szCs w:val="24"/>
        </w:rPr>
      </w:pPr>
      <w:r w:rsidRPr="00C030AF">
        <w:rPr>
          <w:szCs w:val="24"/>
        </w:rPr>
        <w:t>M</w:t>
      </w:r>
      <w:r w:rsidR="00990A6B" w:rsidRPr="00C030AF">
        <w:rPr>
          <w:szCs w:val="24"/>
        </w:rPr>
        <w:t>aterial sciences</w:t>
      </w:r>
    </w:p>
    <w:p w:rsidR="00990A6B" w:rsidRPr="00C030AF" w:rsidRDefault="00990A6B" w:rsidP="00743BA7">
      <w:pPr>
        <w:widowControl w:val="0"/>
        <w:numPr>
          <w:ilvl w:val="0"/>
          <w:numId w:val="4"/>
        </w:numPr>
        <w:rPr>
          <w:szCs w:val="24"/>
        </w:rPr>
      </w:pPr>
      <w:r w:rsidRPr="00C030AF">
        <w:rPr>
          <w:szCs w:val="24"/>
        </w:rPr>
        <w:t>Engineering - e</w:t>
      </w:r>
      <w:r w:rsidR="00700807" w:rsidRPr="00C030AF">
        <w:rPr>
          <w:szCs w:val="24"/>
        </w:rPr>
        <w:t xml:space="preserve">lectrical, mechanical, biomedical, </w:t>
      </w:r>
      <w:r w:rsidRPr="00C030AF">
        <w:rPr>
          <w:szCs w:val="24"/>
        </w:rPr>
        <w:t xml:space="preserve">clinical, </w:t>
      </w:r>
      <w:r w:rsidR="00700807" w:rsidRPr="00C030AF">
        <w:rPr>
          <w:szCs w:val="24"/>
        </w:rPr>
        <w:t>bioengineering</w:t>
      </w:r>
      <w:r w:rsidRPr="00C030AF">
        <w:rPr>
          <w:szCs w:val="24"/>
        </w:rPr>
        <w:t>,</w:t>
      </w:r>
    </w:p>
    <w:p w:rsidR="00990A6B" w:rsidRPr="00C030AF" w:rsidRDefault="00990A6B" w:rsidP="00743BA7">
      <w:pPr>
        <w:widowControl w:val="0"/>
        <w:numPr>
          <w:ilvl w:val="0"/>
          <w:numId w:val="4"/>
        </w:numPr>
        <w:rPr>
          <w:szCs w:val="24"/>
        </w:rPr>
      </w:pPr>
      <w:r w:rsidRPr="00C030AF">
        <w:rPr>
          <w:szCs w:val="24"/>
        </w:rPr>
        <w:t>H</w:t>
      </w:r>
      <w:r w:rsidR="00700807" w:rsidRPr="00C030AF">
        <w:rPr>
          <w:szCs w:val="24"/>
        </w:rPr>
        <w:t>uman physiology</w:t>
      </w:r>
    </w:p>
    <w:p w:rsidR="00990A6B" w:rsidRPr="00C030AF" w:rsidRDefault="00990A6B" w:rsidP="00743BA7">
      <w:pPr>
        <w:widowControl w:val="0"/>
        <w:numPr>
          <w:ilvl w:val="0"/>
          <w:numId w:val="4"/>
        </w:numPr>
        <w:rPr>
          <w:szCs w:val="24"/>
        </w:rPr>
      </w:pPr>
      <w:r w:rsidRPr="00C030AF">
        <w:rPr>
          <w:szCs w:val="24"/>
        </w:rPr>
        <w:t>M</w:t>
      </w:r>
      <w:r w:rsidR="00700807" w:rsidRPr="00C030AF">
        <w:rPr>
          <w:szCs w:val="24"/>
        </w:rPr>
        <w:t>edicine</w:t>
      </w:r>
    </w:p>
    <w:p w:rsidR="00990A6B" w:rsidRPr="00C030AF" w:rsidRDefault="00990A6B" w:rsidP="00743BA7">
      <w:pPr>
        <w:widowControl w:val="0"/>
        <w:numPr>
          <w:ilvl w:val="0"/>
          <w:numId w:val="4"/>
        </w:numPr>
        <w:rPr>
          <w:szCs w:val="24"/>
        </w:rPr>
      </w:pPr>
      <w:r w:rsidRPr="00C030AF">
        <w:rPr>
          <w:szCs w:val="24"/>
        </w:rPr>
        <w:t>P</w:t>
      </w:r>
      <w:r w:rsidR="00700807" w:rsidRPr="00C030AF">
        <w:rPr>
          <w:szCs w:val="24"/>
        </w:rPr>
        <w:t>harmacy</w:t>
      </w:r>
    </w:p>
    <w:p w:rsidR="00700807" w:rsidRDefault="00990A6B" w:rsidP="00743BA7">
      <w:pPr>
        <w:widowControl w:val="0"/>
        <w:numPr>
          <w:ilvl w:val="0"/>
          <w:numId w:val="4"/>
        </w:numPr>
        <w:rPr>
          <w:szCs w:val="24"/>
        </w:rPr>
      </w:pPr>
      <w:r w:rsidRPr="00C030AF">
        <w:rPr>
          <w:szCs w:val="24"/>
        </w:rPr>
        <w:t>P</w:t>
      </w:r>
      <w:r w:rsidR="00700807" w:rsidRPr="00C030AF">
        <w:rPr>
          <w:szCs w:val="24"/>
        </w:rPr>
        <w:t>hysics and biophysics</w:t>
      </w:r>
    </w:p>
    <w:p w:rsidR="00D447B3" w:rsidRPr="00C030AF" w:rsidRDefault="00D447B3" w:rsidP="00743BA7">
      <w:pPr>
        <w:widowControl w:val="0"/>
        <w:numPr>
          <w:ilvl w:val="0"/>
          <w:numId w:val="4"/>
        </w:numPr>
        <w:rPr>
          <w:szCs w:val="24"/>
        </w:rPr>
      </w:pPr>
      <w:r>
        <w:rPr>
          <w:szCs w:val="24"/>
        </w:rPr>
        <w:t>Veterinary medicine</w:t>
      </w:r>
    </w:p>
    <w:p w:rsidR="00700807" w:rsidRPr="00C030AF" w:rsidRDefault="00700807" w:rsidP="00700807">
      <w:pPr>
        <w:rPr>
          <w:szCs w:val="24"/>
        </w:rPr>
      </w:pPr>
    </w:p>
    <w:p w:rsidR="00C95312" w:rsidRPr="00C030AF" w:rsidRDefault="00C95312" w:rsidP="00700807">
      <w:pPr>
        <w:rPr>
          <w:szCs w:val="24"/>
        </w:rPr>
      </w:pPr>
      <w:r w:rsidRPr="00C030AF">
        <w:rPr>
          <w:szCs w:val="24"/>
        </w:rPr>
        <w:t xml:space="preserve">The educational requirement shall remain a strong basis for </w:t>
      </w:r>
      <w:r w:rsidR="00BB1911" w:rsidRPr="00C030AF">
        <w:rPr>
          <w:szCs w:val="24"/>
        </w:rPr>
        <w:t>classification of Technical K</w:t>
      </w:r>
      <w:r w:rsidRPr="00C030AF">
        <w:rPr>
          <w:szCs w:val="24"/>
        </w:rPr>
        <w:t xml:space="preserve">nowledge.  Typically </w:t>
      </w:r>
      <w:r w:rsidR="00647808">
        <w:rPr>
          <w:szCs w:val="24"/>
        </w:rPr>
        <w:t xml:space="preserve">personnel </w:t>
      </w:r>
      <w:r w:rsidR="008D30D8" w:rsidRPr="00C030AF">
        <w:rPr>
          <w:szCs w:val="24"/>
        </w:rPr>
        <w:t>develop</w:t>
      </w:r>
      <w:r w:rsidRPr="00C030AF">
        <w:rPr>
          <w:szCs w:val="24"/>
        </w:rPr>
        <w:t xml:space="preserve"> expertise directly related to their educational background.</w:t>
      </w:r>
    </w:p>
    <w:p w:rsidR="00700807" w:rsidRPr="00C030AF" w:rsidRDefault="00700807" w:rsidP="00700807">
      <w:pPr>
        <w:rPr>
          <w:szCs w:val="24"/>
        </w:rPr>
      </w:pPr>
    </w:p>
    <w:p w:rsidR="00700807" w:rsidRPr="00C030AF" w:rsidRDefault="00700807" w:rsidP="00700807">
      <w:pPr>
        <w:rPr>
          <w:szCs w:val="24"/>
        </w:rPr>
      </w:pPr>
      <w:r w:rsidRPr="00C030AF">
        <w:rPr>
          <w:szCs w:val="24"/>
        </w:rPr>
        <w:t xml:space="preserve">Program Administrators should hold </w:t>
      </w:r>
      <w:r w:rsidR="00990A6B" w:rsidRPr="00C030AF">
        <w:rPr>
          <w:szCs w:val="24"/>
        </w:rPr>
        <w:t xml:space="preserve">certificates or diplomas for </w:t>
      </w:r>
      <w:r w:rsidRPr="00C030AF">
        <w:rPr>
          <w:szCs w:val="24"/>
        </w:rPr>
        <w:t xml:space="preserve">successful </w:t>
      </w:r>
      <w:r w:rsidR="00990A6B" w:rsidRPr="00C030AF">
        <w:rPr>
          <w:szCs w:val="24"/>
        </w:rPr>
        <w:t xml:space="preserve">completion of </w:t>
      </w:r>
      <w:r w:rsidRPr="00C030AF">
        <w:rPr>
          <w:szCs w:val="24"/>
        </w:rPr>
        <w:t>secondary school education qualifications.</w:t>
      </w:r>
    </w:p>
    <w:p w:rsidR="008D30D8" w:rsidRPr="00C030AF" w:rsidRDefault="008D30D8" w:rsidP="00700807">
      <w:pPr>
        <w:rPr>
          <w:szCs w:val="24"/>
        </w:rPr>
      </w:pPr>
    </w:p>
    <w:p w:rsidR="008D30D8" w:rsidRPr="00C030AF" w:rsidRDefault="008D30D8" w:rsidP="008D30D8">
      <w:pPr>
        <w:rPr>
          <w:szCs w:val="24"/>
        </w:rPr>
      </w:pPr>
      <w:r w:rsidRPr="00C030AF">
        <w:rPr>
          <w:szCs w:val="24"/>
        </w:rPr>
        <w:t xml:space="preserve">In exceptional cases, a demonstration of equivalent knowledge and skills may be acceptable.  The </w:t>
      </w:r>
      <w:r w:rsidR="00704BC3">
        <w:rPr>
          <w:szCs w:val="24"/>
        </w:rPr>
        <w:t>Regulatory Authority</w:t>
      </w:r>
      <w:r w:rsidRPr="00C030AF">
        <w:rPr>
          <w:szCs w:val="24"/>
        </w:rPr>
        <w:t xml:space="preserve"> shall justify and document the reasons for accepting alternatives to the education requirements.</w:t>
      </w:r>
    </w:p>
    <w:p w:rsidR="00700807" w:rsidRPr="00C030AF" w:rsidRDefault="00182F9D" w:rsidP="00694341">
      <w:pPr>
        <w:pStyle w:val="Heading2"/>
        <w:tabs>
          <w:tab w:val="num" w:pos="450"/>
        </w:tabs>
        <w:ind w:left="450" w:hanging="450"/>
        <w:rPr>
          <w:szCs w:val="24"/>
        </w:rPr>
      </w:pPr>
      <w:r>
        <w:rPr>
          <w:szCs w:val="24"/>
        </w:rPr>
        <w:t xml:space="preserve">Pre-requisite </w:t>
      </w:r>
      <w:r w:rsidR="00700807" w:rsidRPr="00C030AF">
        <w:rPr>
          <w:szCs w:val="24"/>
        </w:rPr>
        <w:t>Experience</w:t>
      </w:r>
    </w:p>
    <w:p w:rsidR="00700807" w:rsidRPr="00C030AF" w:rsidRDefault="00410959" w:rsidP="00700807">
      <w:pPr>
        <w:rPr>
          <w:szCs w:val="24"/>
        </w:rPr>
      </w:pPr>
      <w:r>
        <w:rPr>
          <w:szCs w:val="24"/>
        </w:rPr>
        <w:t xml:space="preserve">Potential </w:t>
      </w:r>
      <w:r w:rsidR="00700807" w:rsidRPr="00C030AF">
        <w:rPr>
          <w:szCs w:val="24"/>
        </w:rPr>
        <w:t xml:space="preserve">Lead </w:t>
      </w:r>
      <w:r w:rsidR="000147E9">
        <w:rPr>
          <w:szCs w:val="24"/>
        </w:rPr>
        <w:t>Assessors</w:t>
      </w:r>
      <w:r w:rsidR="00700807" w:rsidRPr="00C030AF">
        <w:rPr>
          <w:szCs w:val="24"/>
        </w:rPr>
        <w:t xml:space="preserve"> and </w:t>
      </w:r>
      <w:r w:rsidR="000147E9">
        <w:rPr>
          <w:szCs w:val="24"/>
        </w:rPr>
        <w:t>Assessors</w:t>
      </w:r>
      <w:r w:rsidR="00700807" w:rsidRPr="00C030AF">
        <w:rPr>
          <w:szCs w:val="24"/>
        </w:rPr>
        <w:t xml:space="preserve">, </w:t>
      </w:r>
      <w:r w:rsidR="00C40F1D">
        <w:rPr>
          <w:szCs w:val="24"/>
        </w:rPr>
        <w:t>Recognition Manager</w:t>
      </w:r>
      <w:r w:rsidR="00700807" w:rsidRPr="00C030AF">
        <w:rPr>
          <w:szCs w:val="24"/>
        </w:rPr>
        <w:t>s, and Program Administrators shall be able to demonstrate sufficient experience to have acquired the requisite knowledge and skills to successfully perform the functions required to p</w:t>
      </w:r>
      <w:r w:rsidR="0005185E" w:rsidRPr="00C030AF">
        <w:rPr>
          <w:szCs w:val="24"/>
        </w:rPr>
        <w:t xml:space="preserve">erform their designated tasks. </w:t>
      </w:r>
    </w:p>
    <w:p w:rsidR="00700807" w:rsidRPr="00C030AF" w:rsidRDefault="00700807" w:rsidP="00700807">
      <w:pPr>
        <w:rPr>
          <w:szCs w:val="24"/>
        </w:rPr>
      </w:pPr>
    </w:p>
    <w:p w:rsidR="00700807" w:rsidRPr="00C030AF" w:rsidRDefault="00410959" w:rsidP="00700807">
      <w:pPr>
        <w:rPr>
          <w:szCs w:val="24"/>
        </w:rPr>
      </w:pPr>
      <w:r>
        <w:rPr>
          <w:szCs w:val="24"/>
        </w:rPr>
        <w:t xml:space="preserve">Potential </w:t>
      </w:r>
      <w:r w:rsidR="00700807" w:rsidRPr="00C030AF">
        <w:rPr>
          <w:szCs w:val="24"/>
        </w:rPr>
        <w:t xml:space="preserve">Lead </w:t>
      </w:r>
      <w:r w:rsidR="000147E9">
        <w:rPr>
          <w:szCs w:val="24"/>
        </w:rPr>
        <w:t>Assessors</w:t>
      </w:r>
      <w:r w:rsidR="00424EFB">
        <w:rPr>
          <w:szCs w:val="24"/>
        </w:rPr>
        <w:t xml:space="preserve"> and </w:t>
      </w:r>
      <w:r w:rsidR="00C40F1D">
        <w:rPr>
          <w:szCs w:val="24"/>
        </w:rPr>
        <w:t>Recognition Manager</w:t>
      </w:r>
      <w:r w:rsidR="00700807" w:rsidRPr="00C030AF">
        <w:rPr>
          <w:szCs w:val="24"/>
        </w:rPr>
        <w:t xml:space="preserve">s shall demonstrate at least four years of full-time experience in the field of medical devices or related sectors (e.g. industry, audit, </w:t>
      </w:r>
      <w:r w:rsidR="00843A86" w:rsidRPr="00C030AF">
        <w:rPr>
          <w:szCs w:val="24"/>
        </w:rPr>
        <w:t>healthcare,</w:t>
      </w:r>
      <w:r w:rsidR="00700807" w:rsidRPr="00C030AF">
        <w:rPr>
          <w:szCs w:val="24"/>
        </w:rPr>
        <w:t xml:space="preserve"> or research)</w:t>
      </w:r>
      <w:r w:rsidR="00F249C1" w:rsidRPr="00C030AF">
        <w:rPr>
          <w:szCs w:val="24"/>
        </w:rPr>
        <w:t>.  Successful completion of other</w:t>
      </w:r>
      <w:r w:rsidR="00700807" w:rsidRPr="00C030AF">
        <w:rPr>
          <w:szCs w:val="24"/>
        </w:rPr>
        <w:t xml:space="preserve"> formal qualifications (advanced degrees)</w:t>
      </w:r>
      <w:r w:rsidR="00F249C1" w:rsidRPr="00C030AF">
        <w:rPr>
          <w:szCs w:val="24"/>
        </w:rPr>
        <w:t xml:space="preserve"> can substitute for a maximum of three years of working experience</w:t>
      </w:r>
      <w:r w:rsidR="00700807" w:rsidRPr="00C030AF">
        <w:rPr>
          <w:szCs w:val="24"/>
        </w:rPr>
        <w:t>.</w:t>
      </w:r>
    </w:p>
    <w:p w:rsidR="00700807" w:rsidRPr="00C030AF" w:rsidRDefault="00700807" w:rsidP="00700807">
      <w:pPr>
        <w:rPr>
          <w:szCs w:val="24"/>
        </w:rPr>
      </w:pPr>
    </w:p>
    <w:p w:rsidR="00700807" w:rsidRPr="00C030AF" w:rsidRDefault="00700807" w:rsidP="00700807">
      <w:pPr>
        <w:rPr>
          <w:szCs w:val="24"/>
        </w:rPr>
      </w:pPr>
      <w:r w:rsidRPr="00C030AF">
        <w:rPr>
          <w:szCs w:val="24"/>
        </w:rPr>
        <w:t>In exceptional cases, a shorter duration of experience, or experience in areas not mentioned above, may be acceptable</w:t>
      </w:r>
      <w:r w:rsidR="008D30D8" w:rsidRPr="00C030AF">
        <w:rPr>
          <w:szCs w:val="24"/>
        </w:rPr>
        <w:t>.</w:t>
      </w:r>
      <w:r w:rsidR="0005185E" w:rsidRPr="00C030AF">
        <w:rPr>
          <w:szCs w:val="24"/>
        </w:rPr>
        <w:t xml:space="preserve"> </w:t>
      </w:r>
      <w:r w:rsidRPr="00C030AF">
        <w:rPr>
          <w:szCs w:val="24"/>
        </w:rPr>
        <w:t xml:space="preserve"> Such cases </w:t>
      </w:r>
      <w:r w:rsidR="004479B1">
        <w:rPr>
          <w:szCs w:val="24"/>
        </w:rPr>
        <w:t>may include</w:t>
      </w:r>
      <w:r w:rsidRPr="00C030AF">
        <w:rPr>
          <w:szCs w:val="24"/>
        </w:rPr>
        <w:t xml:space="preserve">, for example, individuals employed in an audit, inspectional or enforcement position for a regulatory authority whereby they have acquired and demonstrated in-depth knowledge of the application of quality management principles to medical device manufacturing, the application of regulations, as well as the evaluation of compliance of medical device manufacturers to standards and regulations.  </w:t>
      </w:r>
      <w:r w:rsidR="00DA3AFF" w:rsidRPr="00C030AF">
        <w:rPr>
          <w:szCs w:val="24"/>
        </w:rPr>
        <w:t xml:space="preserve">A </w:t>
      </w:r>
      <w:r w:rsidR="00704BC3">
        <w:rPr>
          <w:szCs w:val="24"/>
        </w:rPr>
        <w:t>Regulatory Authority</w:t>
      </w:r>
      <w:r w:rsidR="00DA3AFF" w:rsidRPr="00C030AF">
        <w:rPr>
          <w:szCs w:val="24"/>
        </w:rPr>
        <w:t xml:space="preserve"> shall justify and document such cases.</w:t>
      </w:r>
    </w:p>
    <w:p w:rsidR="00904DBA" w:rsidRPr="00904DBA" w:rsidRDefault="00410959" w:rsidP="00694341">
      <w:pPr>
        <w:pStyle w:val="Heading2"/>
        <w:tabs>
          <w:tab w:val="num" w:pos="450"/>
        </w:tabs>
        <w:ind w:left="450" w:hanging="425"/>
        <w:rPr>
          <w:szCs w:val="24"/>
        </w:rPr>
      </w:pPr>
      <w:bookmarkStart w:id="10" w:name="_Ref347001611"/>
      <w:r>
        <w:rPr>
          <w:szCs w:val="24"/>
        </w:rPr>
        <w:t xml:space="preserve">Pre-requisite </w:t>
      </w:r>
      <w:r w:rsidR="008F0986">
        <w:rPr>
          <w:szCs w:val="24"/>
        </w:rPr>
        <w:t>Competence</w:t>
      </w:r>
      <w:r w:rsidR="00904DBA" w:rsidRPr="00904DBA">
        <w:rPr>
          <w:szCs w:val="24"/>
        </w:rPr>
        <w:t xml:space="preserve"> Requirements</w:t>
      </w:r>
    </w:p>
    <w:p w:rsidR="00904DBA" w:rsidRPr="00904DBA" w:rsidRDefault="00904DBA" w:rsidP="00904DBA">
      <w:pPr>
        <w:rPr>
          <w:i/>
          <w:szCs w:val="24"/>
        </w:rPr>
      </w:pPr>
      <w:r w:rsidRPr="00904DBA">
        <w:rPr>
          <w:szCs w:val="24"/>
        </w:rPr>
        <w:t>Three broad categories of competencies are required for</w:t>
      </w:r>
      <w:r w:rsidR="002B6716">
        <w:rPr>
          <w:szCs w:val="24"/>
        </w:rPr>
        <w:t xml:space="preserve"> potential</w:t>
      </w:r>
      <w:r w:rsidRPr="00904DBA">
        <w:rPr>
          <w:szCs w:val="24"/>
        </w:rPr>
        <w:t xml:space="preserve"> Lead </w:t>
      </w:r>
      <w:r w:rsidR="000147E9">
        <w:rPr>
          <w:szCs w:val="24"/>
        </w:rPr>
        <w:t>Assessors</w:t>
      </w:r>
      <w:r w:rsidRPr="00904DBA">
        <w:rPr>
          <w:szCs w:val="24"/>
        </w:rPr>
        <w:t xml:space="preserve">, </w:t>
      </w:r>
      <w:r w:rsidR="000B724D">
        <w:rPr>
          <w:szCs w:val="24"/>
        </w:rPr>
        <w:t>Assessors,</w:t>
      </w:r>
      <w:r w:rsidRPr="00904DBA">
        <w:rPr>
          <w:szCs w:val="24"/>
        </w:rPr>
        <w:t xml:space="preserve"> and </w:t>
      </w:r>
      <w:r w:rsidR="00C40F1D">
        <w:rPr>
          <w:szCs w:val="24"/>
        </w:rPr>
        <w:t>Recognition Manager</w:t>
      </w:r>
      <w:r w:rsidRPr="00904DBA">
        <w:rPr>
          <w:szCs w:val="24"/>
        </w:rPr>
        <w:t>s:</w:t>
      </w:r>
    </w:p>
    <w:p w:rsidR="00904DBA" w:rsidRPr="00904DBA" w:rsidRDefault="00904DBA" w:rsidP="00904DBA">
      <w:pPr>
        <w:rPr>
          <w:szCs w:val="24"/>
        </w:rPr>
      </w:pPr>
    </w:p>
    <w:p w:rsidR="00904DBA" w:rsidRPr="00904DBA" w:rsidRDefault="00904DBA" w:rsidP="00904DBA">
      <w:pPr>
        <w:numPr>
          <w:ilvl w:val="0"/>
          <w:numId w:val="3"/>
        </w:numPr>
        <w:rPr>
          <w:bCs/>
          <w:szCs w:val="24"/>
        </w:rPr>
      </w:pPr>
      <w:r w:rsidRPr="00904DBA">
        <w:rPr>
          <w:b/>
          <w:szCs w:val="24"/>
        </w:rPr>
        <w:t>Foundational</w:t>
      </w:r>
      <w:r w:rsidRPr="00904DBA">
        <w:rPr>
          <w:b/>
          <w:bCs/>
          <w:szCs w:val="24"/>
        </w:rPr>
        <w:t xml:space="preserve"> Competencies:</w:t>
      </w:r>
      <w:r w:rsidRPr="00904DBA">
        <w:rPr>
          <w:bCs/>
          <w:szCs w:val="24"/>
        </w:rPr>
        <w:t xml:space="preserve"> </w:t>
      </w:r>
      <w:r w:rsidR="00731854" w:rsidRPr="00904DBA">
        <w:rPr>
          <w:bCs/>
          <w:szCs w:val="24"/>
        </w:rPr>
        <w:t xml:space="preserve">those generic skills, personal attributes, and behaviors applicable to all personnel and developed through experience (e.g. </w:t>
      </w:r>
      <w:r w:rsidR="00731854">
        <w:rPr>
          <w:bCs/>
          <w:szCs w:val="24"/>
        </w:rPr>
        <w:t>a</w:t>
      </w:r>
      <w:r w:rsidR="00731854" w:rsidRPr="00904DBA">
        <w:rPr>
          <w:bCs/>
          <w:szCs w:val="24"/>
        </w:rPr>
        <w:t xml:space="preserve">daptability, </w:t>
      </w:r>
      <w:r w:rsidR="00731854">
        <w:rPr>
          <w:bCs/>
          <w:szCs w:val="24"/>
        </w:rPr>
        <w:t>d</w:t>
      </w:r>
      <w:r w:rsidR="00731854" w:rsidRPr="00904DBA">
        <w:rPr>
          <w:bCs/>
          <w:szCs w:val="24"/>
        </w:rPr>
        <w:t xml:space="preserve">iligence, </w:t>
      </w:r>
      <w:r w:rsidR="00731854">
        <w:rPr>
          <w:bCs/>
          <w:szCs w:val="24"/>
        </w:rPr>
        <w:t>critical and analytical thinking</w:t>
      </w:r>
      <w:r w:rsidR="00731854" w:rsidRPr="00904DBA">
        <w:rPr>
          <w:bCs/>
          <w:szCs w:val="24"/>
        </w:rPr>
        <w:t xml:space="preserve">, </w:t>
      </w:r>
      <w:r w:rsidR="00731854">
        <w:rPr>
          <w:bCs/>
          <w:szCs w:val="24"/>
        </w:rPr>
        <w:t>c</w:t>
      </w:r>
      <w:r w:rsidR="00731854" w:rsidRPr="00904DBA">
        <w:rPr>
          <w:bCs/>
          <w:szCs w:val="24"/>
        </w:rPr>
        <w:t>ommunication, etc.)</w:t>
      </w:r>
    </w:p>
    <w:p w:rsidR="00904DBA" w:rsidRPr="00904DBA" w:rsidRDefault="00904DBA" w:rsidP="00904DBA">
      <w:pPr>
        <w:rPr>
          <w:bCs/>
          <w:szCs w:val="24"/>
        </w:rPr>
      </w:pPr>
    </w:p>
    <w:p w:rsidR="00904DBA" w:rsidRPr="00904DBA" w:rsidRDefault="00904DBA" w:rsidP="00904DBA">
      <w:pPr>
        <w:numPr>
          <w:ilvl w:val="0"/>
          <w:numId w:val="3"/>
        </w:numPr>
        <w:rPr>
          <w:bCs/>
          <w:szCs w:val="24"/>
        </w:rPr>
      </w:pPr>
      <w:r w:rsidRPr="00904DBA">
        <w:rPr>
          <w:b/>
          <w:szCs w:val="24"/>
        </w:rPr>
        <w:t>Functional</w:t>
      </w:r>
      <w:r w:rsidRPr="00904DBA">
        <w:rPr>
          <w:b/>
          <w:bCs/>
          <w:szCs w:val="24"/>
        </w:rPr>
        <w:t xml:space="preserve"> Competencies:</w:t>
      </w:r>
      <w:r w:rsidRPr="00904DBA">
        <w:rPr>
          <w:bCs/>
          <w:szCs w:val="24"/>
        </w:rPr>
        <w:t xml:space="preserve"> </w:t>
      </w:r>
      <w:r w:rsidR="00731854" w:rsidRPr="00904DBA">
        <w:rPr>
          <w:bCs/>
          <w:szCs w:val="24"/>
        </w:rPr>
        <w:t xml:space="preserve">those generic skills applicable to all personnel developed through experience and required to perform assessments (e.g. </w:t>
      </w:r>
      <w:r w:rsidR="00731854">
        <w:rPr>
          <w:bCs/>
          <w:szCs w:val="24"/>
        </w:rPr>
        <w:t>p</w:t>
      </w:r>
      <w:r w:rsidR="00731854" w:rsidRPr="00904DBA">
        <w:rPr>
          <w:bCs/>
          <w:szCs w:val="24"/>
        </w:rPr>
        <w:t xml:space="preserve">roject </w:t>
      </w:r>
      <w:r w:rsidR="00731854">
        <w:rPr>
          <w:bCs/>
          <w:szCs w:val="24"/>
        </w:rPr>
        <w:t>m</w:t>
      </w:r>
      <w:r w:rsidR="00731854" w:rsidRPr="00904DBA">
        <w:rPr>
          <w:bCs/>
          <w:szCs w:val="24"/>
        </w:rPr>
        <w:t xml:space="preserve">anagement; </w:t>
      </w:r>
      <w:r w:rsidR="00731854">
        <w:rPr>
          <w:bCs/>
          <w:szCs w:val="24"/>
        </w:rPr>
        <w:t>t</w:t>
      </w:r>
      <w:r w:rsidR="00731854" w:rsidRPr="00904DBA">
        <w:rPr>
          <w:bCs/>
          <w:szCs w:val="24"/>
        </w:rPr>
        <w:t xml:space="preserve">ime </w:t>
      </w:r>
      <w:r w:rsidR="00731854">
        <w:rPr>
          <w:bCs/>
          <w:szCs w:val="24"/>
        </w:rPr>
        <w:t>m</w:t>
      </w:r>
      <w:r w:rsidR="00731854" w:rsidRPr="00904DBA">
        <w:rPr>
          <w:bCs/>
          <w:szCs w:val="24"/>
        </w:rPr>
        <w:t xml:space="preserve">anagement; </w:t>
      </w:r>
      <w:r w:rsidR="00731854">
        <w:rPr>
          <w:bCs/>
          <w:szCs w:val="24"/>
        </w:rPr>
        <w:t>t</w:t>
      </w:r>
      <w:r w:rsidR="00731854" w:rsidRPr="00904DBA">
        <w:rPr>
          <w:bCs/>
          <w:szCs w:val="24"/>
        </w:rPr>
        <w:t xml:space="preserve">eamwork; effective use of </w:t>
      </w:r>
      <w:r w:rsidR="00731854">
        <w:rPr>
          <w:bCs/>
          <w:szCs w:val="24"/>
        </w:rPr>
        <w:t>i</w:t>
      </w:r>
      <w:r w:rsidR="00731854" w:rsidRPr="00904DBA">
        <w:rPr>
          <w:bCs/>
          <w:szCs w:val="24"/>
        </w:rPr>
        <w:t xml:space="preserve">nformation </w:t>
      </w:r>
      <w:r w:rsidR="00731854">
        <w:rPr>
          <w:bCs/>
          <w:szCs w:val="24"/>
        </w:rPr>
        <w:t>t</w:t>
      </w:r>
      <w:r w:rsidR="00731854" w:rsidRPr="00904DBA">
        <w:rPr>
          <w:bCs/>
          <w:szCs w:val="24"/>
        </w:rPr>
        <w:t>echnology</w:t>
      </w:r>
      <w:r w:rsidR="00731854">
        <w:rPr>
          <w:bCs/>
          <w:szCs w:val="24"/>
        </w:rPr>
        <w:t xml:space="preserve">; </w:t>
      </w:r>
      <w:r w:rsidR="00731854" w:rsidRPr="00904DBA">
        <w:rPr>
          <w:bCs/>
          <w:szCs w:val="24"/>
        </w:rPr>
        <w:t>etc.)</w:t>
      </w:r>
    </w:p>
    <w:p w:rsidR="00904DBA" w:rsidRPr="00904DBA" w:rsidRDefault="00904DBA" w:rsidP="00904DBA">
      <w:pPr>
        <w:rPr>
          <w:bCs/>
          <w:szCs w:val="24"/>
        </w:rPr>
      </w:pPr>
    </w:p>
    <w:p w:rsidR="00904DBA" w:rsidRPr="00904DBA" w:rsidRDefault="00904DBA" w:rsidP="00904DBA">
      <w:pPr>
        <w:numPr>
          <w:ilvl w:val="0"/>
          <w:numId w:val="3"/>
        </w:numPr>
        <w:rPr>
          <w:bCs/>
          <w:szCs w:val="24"/>
        </w:rPr>
      </w:pPr>
      <w:r w:rsidRPr="00904DBA">
        <w:rPr>
          <w:b/>
          <w:bCs/>
          <w:szCs w:val="24"/>
        </w:rPr>
        <w:t>Technical Competencies:</w:t>
      </w:r>
      <w:r w:rsidRPr="00904DBA">
        <w:rPr>
          <w:bCs/>
          <w:szCs w:val="24"/>
        </w:rPr>
        <w:t xml:space="preserve"> </w:t>
      </w:r>
      <w:r w:rsidR="00731854" w:rsidRPr="00904DBA">
        <w:rPr>
          <w:bCs/>
          <w:szCs w:val="24"/>
        </w:rPr>
        <w:t xml:space="preserve">those unique skills developed through experience and specific knowledge applicable to personnel depending on the scope of activities needed to address </w:t>
      </w:r>
      <w:r w:rsidR="00731854" w:rsidRPr="00904DBA">
        <w:rPr>
          <w:bCs/>
          <w:szCs w:val="24"/>
        </w:rPr>
        <w:lastRenderedPageBreak/>
        <w:t xml:space="preserve">subject areas (e.g. </w:t>
      </w:r>
      <w:r w:rsidR="00731854">
        <w:rPr>
          <w:bCs/>
          <w:szCs w:val="24"/>
        </w:rPr>
        <w:t>r</w:t>
      </w:r>
      <w:r w:rsidR="00731854" w:rsidRPr="00904DBA">
        <w:rPr>
          <w:bCs/>
          <w:szCs w:val="24"/>
        </w:rPr>
        <w:t xml:space="preserve">egulatory requirements, </w:t>
      </w:r>
      <w:r w:rsidR="00731854">
        <w:rPr>
          <w:bCs/>
          <w:szCs w:val="24"/>
        </w:rPr>
        <w:t>r</w:t>
      </w:r>
      <w:r w:rsidR="00731854" w:rsidRPr="00904DBA">
        <w:rPr>
          <w:bCs/>
          <w:szCs w:val="24"/>
        </w:rPr>
        <w:t xml:space="preserve">isk </w:t>
      </w:r>
      <w:r w:rsidR="00731854">
        <w:rPr>
          <w:bCs/>
          <w:szCs w:val="24"/>
        </w:rPr>
        <w:t>a</w:t>
      </w:r>
      <w:r w:rsidR="00731854" w:rsidRPr="00904DBA">
        <w:rPr>
          <w:bCs/>
          <w:szCs w:val="24"/>
        </w:rPr>
        <w:t xml:space="preserve">ssessment, </w:t>
      </w:r>
      <w:r w:rsidR="00731854">
        <w:rPr>
          <w:bCs/>
          <w:szCs w:val="24"/>
        </w:rPr>
        <w:t>h</w:t>
      </w:r>
      <w:r w:rsidR="00731854" w:rsidRPr="00904DBA">
        <w:rPr>
          <w:bCs/>
          <w:szCs w:val="24"/>
        </w:rPr>
        <w:t xml:space="preserve">ealth and </w:t>
      </w:r>
      <w:r w:rsidR="00731854">
        <w:rPr>
          <w:bCs/>
          <w:szCs w:val="24"/>
        </w:rPr>
        <w:t>s</w:t>
      </w:r>
      <w:r w:rsidR="00731854" w:rsidRPr="00904DBA">
        <w:rPr>
          <w:bCs/>
          <w:szCs w:val="24"/>
        </w:rPr>
        <w:t xml:space="preserve">afety </w:t>
      </w:r>
      <w:r w:rsidR="00731854">
        <w:rPr>
          <w:bCs/>
          <w:szCs w:val="24"/>
        </w:rPr>
        <w:t>i</w:t>
      </w:r>
      <w:r w:rsidR="00731854" w:rsidRPr="00904DBA">
        <w:rPr>
          <w:bCs/>
          <w:szCs w:val="24"/>
        </w:rPr>
        <w:t>mpacts, etc.)</w:t>
      </w:r>
    </w:p>
    <w:p w:rsidR="00904DBA" w:rsidRPr="00904DBA" w:rsidRDefault="00904DBA" w:rsidP="00904DBA">
      <w:pPr>
        <w:rPr>
          <w:bCs/>
          <w:szCs w:val="24"/>
        </w:rPr>
      </w:pPr>
    </w:p>
    <w:p w:rsidR="00904DBA" w:rsidRPr="00904DBA" w:rsidRDefault="00904DBA" w:rsidP="00904DBA">
      <w:pPr>
        <w:rPr>
          <w:bCs/>
          <w:szCs w:val="24"/>
        </w:rPr>
      </w:pPr>
      <w:r w:rsidRPr="00904DBA">
        <w:rPr>
          <w:bCs/>
          <w:szCs w:val="24"/>
        </w:rPr>
        <w:t xml:space="preserve">The attributes and skills described in the three categories of </w:t>
      </w:r>
      <w:r w:rsidR="008F0986">
        <w:rPr>
          <w:bCs/>
          <w:szCs w:val="24"/>
        </w:rPr>
        <w:t>competence</w:t>
      </w:r>
      <w:r w:rsidRPr="00904DBA">
        <w:rPr>
          <w:bCs/>
          <w:szCs w:val="24"/>
        </w:rPr>
        <w:t xml:space="preserve"> are to be evaluated as part of entry level requirements, as well as through training and other recognition activities.</w:t>
      </w:r>
    </w:p>
    <w:p w:rsidR="00904DBA" w:rsidRPr="00904DBA" w:rsidRDefault="00904DBA" w:rsidP="00694341">
      <w:pPr>
        <w:pStyle w:val="Heading3"/>
        <w:tabs>
          <w:tab w:val="clear" w:pos="720"/>
          <w:tab w:val="num" w:pos="450"/>
        </w:tabs>
        <w:ind w:left="450" w:hanging="450"/>
      </w:pPr>
      <w:r w:rsidRPr="00904DBA">
        <w:t>Foundational Competencies</w:t>
      </w:r>
    </w:p>
    <w:p w:rsidR="00A36F50" w:rsidRPr="007A68AB" w:rsidRDefault="00A36F50" w:rsidP="00A36F50">
      <w:pPr>
        <w:numPr>
          <w:ilvl w:val="0"/>
          <w:numId w:val="6"/>
        </w:numPr>
        <w:rPr>
          <w:bCs/>
          <w:i/>
          <w:szCs w:val="24"/>
        </w:rPr>
      </w:pPr>
      <w:r w:rsidRPr="00BF7F4E">
        <w:rPr>
          <w:bCs/>
          <w:i/>
          <w:szCs w:val="24"/>
        </w:rPr>
        <w:t xml:space="preserve">Integrity: </w:t>
      </w:r>
      <w:r w:rsidRPr="00A46907">
        <w:rPr>
          <w:bCs/>
          <w:szCs w:val="24"/>
        </w:rPr>
        <w:t>Abides by a strict code of ethics and behavior; chooses an ethical course of action and does the right thing, even in the face of opposition; encourages others to behave accordingly.  Treats others with honesty, fairness, and respect; makes decisions that are objective and reflect the just treatment of others.  Takes responsibility for accomplishing work goals within accepted timeframes; accepts responsibility for one's decisions and actions and for those of one's group, team, or department; attempts to learn from mistakes</w:t>
      </w:r>
      <w:r>
        <w:rPr>
          <w:bCs/>
          <w:szCs w:val="24"/>
        </w:rPr>
        <w:t>.</w:t>
      </w:r>
    </w:p>
    <w:p w:rsidR="00A36F50" w:rsidRPr="00904DBA" w:rsidRDefault="00A36F50" w:rsidP="00A36F50">
      <w:pPr>
        <w:tabs>
          <w:tab w:val="left" w:pos="7117"/>
        </w:tabs>
        <w:ind w:left="360"/>
        <w:rPr>
          <w:szCs w:val="24"/>
        </w:rPr>
      </w:pPr>
      <w:r>
        <w:rPr>
          <w:szCs w:val="24"/>
        </w:rPr>
        <w:tab/>
      </w:r>
    </w:p>
    <w:p w:rsidR="00A36F50" w:rsidRPr="00872677" w:rsidRDefault="00A36F50" w:rsidP="00A36F50">
      <w:pPr>
        <w:numPr>
          <w:ilvl w:val="0"/>
          <w:numId w:val="6"/>
        </w:numPr>
        <w:rPr>
          <w:szCs w:val="24"/>
        </w:rPr>
      </w:pPr>
      <w:r w:rsidRPr="00904DBA">
        <w:rPr>
          <w:bCs/>
          <w:i/>
          <w:szCs w:val="24"/>
        </w:rPr>
        <w:t>Objectivity:</w:t>
      </w:r>
      <w:r w:rsidRPr="00904DBA">
        <w:rPr>
          <w:szCs w:val="24"/>
        </w:rPr>
        <w:t xml:space="preserve">  </w:t>
      </w:r>
      <w:r>
        <w:rPr>
          <w:szCs w:val="24"/>
        </w:rPr>
        <w:t>M</w:t>
      </w:r>
      <w:r w:rsidRPr="00904DBA">
        <w:rPr>
          <w:szCs w:val="24"/>
        </w:rPr>
        <w:t>akes a balanced assessment of the relevant circumstances and not unduly influenced by their own interests or by others in forming judgments.</w:t>
      </w:r>
      <w:r w:rsidRPr="00904DBA">
        <w:rPr>
          <w:szCs w:val="24"/>
        </w:rPr>
        <w:br/>
      </w:r>
    </w:p>
    <w:p w:rsidR="00A36F50" w:rsidRPr="007B0348" w:rsidRDefault="00A36F50" w:rsidP="00A36F50">
      <w:pPr>
        <w:numPr>
          <w:ilvl w:val="0"/>
          <w:numId w:val="6"/>
        </w:numPr>
        <w:rPr>
          <w:szCs w:val="24"/>
        </w:rPr>
      </w:pPr>
      <w:r w:rsidRPr="007B0348">
        <w:rPr>
          <w:i/>
          <w:szCs w:val="24"/>
        </w:rPr>
        <w:t>Critical and Analytical Thinking:</w:t>
      </w:r>
      <w:r w:rsidRPr="007B0348">
        <w:rPr>
          <w:szCs w:val="24"/>
        </w:rPr>
        <w:t xml:space="preserve"> Seeks relevant, reliable, and competent information for use in problem solving and decision making.  Uses sound logic and reasoning to identify strengths and weaknesses of alternative solutions, conclusions, or approaches.  Uses reasoning to analyze, compare, and interpret information to draw conclusions.</w:t>
      </w:r>
      <w:r w:rsidRPr="007B0348" w:rsidDel="006966CE">
        <w:rPr>
          <w:szCs w:val="24"/>
        </w:rPr>
        <w:t xml:space="preserve">  </w:t>
      </w:r>
      <w:r w:rsidRPr="007B0348">
        <w:rPr>
          <w:szCs w:val="24"/>
        </w:rPr>
        <w:br/>
      </w:r>
    </w:p>
    <w:p w:rsidR="00A36F50" w:rsidRPr="007B0348" w:rsidRDefault="00A36F50" w:rsidP="00A36F50">
      <w:pPr>
        <w:numPr>
          <w:ilvl w:val="0"/>
          <w:numId w:val="6"/>
        </w:numPr>
        <w:rPr>
          <w:szCs w:val="24"/>
        </w:rPr>
      </w:pPr>
      <w:r w:rsidRPr="007B0348">
        <w:rPr>
          <w:bCs/>
          <w:i/>
          <w:szCs w:val="24"/>
        </w:rPr>
        <w:t>Interpersonal Skills:</w:t>
      </w:r>
      <w:r w:rsidRPr="007B0348">
        <w:rPr>
          <w:b/>
          <w:bCs/>
          <w:szCs w:val="24"/>
        </w:rPr>
        <w:t xml:space="preserve"> </w:t>
      </w:r>
      <w:r w:rsidRPr="007B0348">
        <w:rPr>
          <w:szCs w:val="24"/>
        </w:rPr>
        <w:t xml:space="preserve"> Establishes and maintains positive working relationships with a diverse group of contacts.  Works effectively as a team member during the assessment process.  Recognizes and considers input from all assessment program stakeholders.</w:t>
      </w:r>
      <w:r w:rsidRPr="007B0348">
        <w:rPr>
          <w:szCs w:val="24"/>
        </w:rPr>
        <w:br/>
      </w:r>
    </w:p>
    <w:p w:rsidR="00A36F50" w:rsidRPr="007B0348" w:rsidRDefault="00A36F50" w:rsidP="00A36F50">
      <w:pPr>
        <w:numPr>
          <w:ilvl w:val="0"/>
          <w:numId w:val="6"/>
        </w:numPr>
        <w:rPr>
          <w:szCs w:val="24"/>
        </w:rPr>
      </w:pPr>
      <w:r w:rsidRPr="007B0348">
        <w:rPr>
          <w:bCs/>
          <w:i/>
          <w:szCs w:val="24"/>
        </w:rPr>
        <w:t>Communication:</w:t>
      </w:r>
      <w:r w:rsidRPr="007B0348">
        <w:rPr>
          <w:szCs w:val="24"/>
        </w:rPr>
        <w:t xml:space="preserve"> Expresses or presents ideas, both orally and in writing, in a clear, concise, accurate and logic fashion, taking into consideration the target audience.  Has a good command of language(s) and uses an appropriate business writing style, using objective, specific language; uses punctuation correctly, verifies spelling, and writes grammatically correct.  Listens actively; asks clarifying questions and summarizes or paraphrases what others have said to verify understanding.</w:t>
      </w:r>
      <w:r w:rsidRPr="007B0348">
        <w:rPr>
          <w:szCs w:val="24"/>
        </w:rPr>
        <w:br/>
      </w:r>
    </w:p>
    <w:p w:rsidR="00A36F50" w:rsidRDefault="00A36F50" w:rsidP="00A36F50">
      <w:pPr>
        <w:numPr>
          <w:ilvl w:val="0"/>
          <w:numId w:val="6"/>
        </w:numPr>
        <w:rPr>
          <w:szCs w:val="24"/>
        </w:rPr>
      </w:pPr>
      <w:r w:rsidRPr="00904DBA">
        <w:rPr>
          <w:bCs/>
          <w:i/>
          <w:szCs w:val="24"/>
        </w:rPr>
        <w:t>Adaptability:</w:t>
      </w:r>
      <w:r w:rsidRPr="00904DBA">
        <w:rPr>
          <w:szCs w:val="24"/>
        </w:rPr>
        <w:t xml:space="preserve">  Demonstrates the ability to use or consider nontraditional methods; makes changes in response to demands and circumstances.</w:t>
      </w:r>
    </w:p>
    <w:p w:rsidR="00A36F50" w:rsidRPr="00904DBA" w:rsidRDefault="00A36F50" w:rsidP="00A36F50">
      <w:pPr>
        <w:ind w:left="360"/>
        <w:rPr>
          <w:szCs w:val="24"/>
        </w:rPr>
      </w:pPr>
      <w:r>
        <w:rPr>
          <w:szCs w:val="24"/>
        </w:rPr>
        <w:tab/>
      </w:r>
    </w:p>
    <w:p w:rsidR="00A36F50" w:rsidRDefault="00A36F50" w:rsidP="00A36F50">
      <w:pPr>
        <w:numPr>
          <w:ilvl w:val="0"/>
          <w:numId w:val="6"/>
        </w:numPr>
        <w:rPr>
          <w:szCs w:val="24"/>
        </w:rPr>
      </w:pPr>
      <w:r w:rsidRPr="007B0348">
        <w:rPr>
          <w:bCs/>
          <w:i/>
          <w:szCs w:val="24"/>
        </w:rPr>
        <w:t>Tenacious:</w:t>
      </w:r>
      <w:r w:rsidRPr="007B0348">
        <w:rPr>
          <w:szCs w:val="24"/>
        </w:rPr>
        <w:t xml:space="preserve">  Persistent and focused on achieving objectives</w:t>
      </w:r>
      <w:r>
        <w:rPr>
          <w:szCs w:val="24"/>
        </w:rPr>
        <w:t>.</w:t>
      </w:r>
    </w:p>
    <w:p w:rsidR="00A36F50" w:rsidRPr="007B0348" w:rsidRDefault="00A36F50" w:rsidP="00A36F50">
      <w:pPr>
        <w:rPr>
          <w:szCs w:val="24"/>
        </w:rPr>
      </w:pPr>
    </w:p>
    <w:p w:rsidR="00A36F50" w:rsidRDefault="00A36F50" w:rsidP="00A36F50">
      <w:pPr>
        <w:numPr>
          <w:ilvl w:val="0"/>
          <w:numId w:val="6"/>
        </w:numPr>
        <w:rPr>
          <w:szCs w:val="24"/>
        </w:rPr>
      </w:pPr>
      <w:r>
        <w:rPr>
          <w:bCs/>
          <w:i/>
          <w:szCs w:val="24"/>
        </w:rPr>
        <w:t>Perceptive</w:t>
      </w:r>
      <w:r w:rsidRPr="00904DBA">
        <w:rPr>
          <w:bCs/>
          <w:i/>
          <w:szCs w:val="24"/>
        </w:rPr>
        <w:t>:</w:t>
      </w:r>
      <w:r w:rsidRPr="00904DBA">
        <w:rPr>
          <w:b/>
          <w:bCs/>
          <w:szCs w:val="24"/>
        </w:rPr>
        <w:t xml:space="preserve"> </w:t>
      </w:r>
      <w:r w:rsidRPr="00904DBA">
        <w:rPr>
          <w:szCs w:val="24"/>
        </w:rPr>
        <w:t xml:space="preserve"> </w:t>
      </w:r>
      <w:r>
        <w:rPr>
          <w:szCs w:val="24"/>
        </w:rPr>
        <w:t xml:space="preserve">Instinctively </w:t>
      </w:r>
      <w:r w:rsidRPr="00904DBA">
        <w:rPr>
          <w:szCs w:val="24"/>
        </w:rPr>
        <w:t>aware of and able to understand situations</w:t>
      </w:r>
      <w:r>
        <w:rPr>
          <w:szCs w:val="24"/>
        </w:rPr>
        <w:t>.</w:t>
      </w:r>
    </w:p>
    <w:p w:rsidR="00A36F50" w:rsidRDefault="00A36F50" w:rsidP="00A36F50">
      <w:pPr>
        <w:pStyle w:val="ListParagraph"/>
        <w:rPr>
          <w:bCs/>
          <w:i/>
          <w:szCs w:val="24"/>
        </w:rPr>
      </w:pPr>
    </w:p>
    <w:p w:rsidR="00904DBA" w:rsidRPr="00A36F50" w:rsidRDefault="00A36F50" w:rsidP="00A36F50">
      <w:pPr>
        <w:numPr>
          <w:ilvl w:val="0"/>
          <w:numId w:val="6"/>
        </w:numPr>
        <w:rPr>
          <w:szCs w:val="24"/>
        </w:rPr>
      </w:pPr>
      <w:r w:rsidRPr="00A36F50">
        <w:rPr>
          <w:bCs/>
          <w:i/>
          <w:szCs w:val="24"/>
        </w:rPr>
        <w:t>Observant:</w:t>
      </w:r>
      <w:r w:rsidRPr="00A36F50">
        <w:rPr>
          <w:szCs w:val="24"/>
        </w:rPr>
        <w:t xml:space="preserve">  Actively observing physical surroundings and activities.</w:t>
      </w:r>
    </w:p>
    <w:p w:rsidR="00904DBA" w:rsidRPr="00904DBA" w:rsidRDefault="00904DBA" w:rsidP="00214FAE">
      <w:pPr>
        <w:pStyle w:val="Heading3"/>
        <w:tabs>
          <w:tab w:val="clear" w:pos="720"/>
          <w:tab w:val="num" w:pos="450"/>
        </w:tabs>
        <w:ind w:left="450" w:hanging="450"/>
      </w:pPr>
      <w:r w:rsidRPr="00904DBA">
        <w:t>Functional Competencies</w:t>
      </w:r>
    </w:p>
    <w:p w:rsidR="00B716B5" w:rsidRDefault="00B716B5" w:rsidP="00B716B5">
      <w:pPr>
        <w:numPr>
          <w:ilvl w:val="0"/>
          <w:numId w:val="7"/>
        </w:numPr>
        <w:rPr>
          <w:szCs w:val="24"/>
        </w:rPr>
      </w:pPr>
      <w:r w:rsidRPr="00904DBA">
        <w:rPr>
          <w:bCs/>
          <w:i/>
          <w:szCs w:val="24"/>
        </w:rPr>
        <w:t>Information Technology:</w:t>
      </w:r>
      <w:r w:rsidRPr="00904DBA">
        <w:rPr>
          <w:szCs w:val="24"/>
        </w:rPr>
        <w:t xml:space="preserve">  Has the willingness and ability to apply electronic technology to complete work objectives, </w:t>
      </w:r>
      <w:r>
        <w:rPr>
          <w:szCs w:val="24"/>
        </w:rPr>
        <w:t xml:space="preserve">to use </w:t>
      </w:r>
      <w:r w:rsidRPr="00904DBA">
        <w:rPr>
          <w:szCs w:val="24"/>
        </w:rPr>
        <w:t>new techniques, and/or technologies as a routine part of assessments and has a working knowledge of how to use regulatory and functional databases and systems.</w:t>
      </w:r>
    </w:p>
    <w:p w:rsidR="00B716B5" w:rsidRPr="00904DBA" w:rsidRDefault="00B716B5" w:rsidP="00B716B5">
      <w:pPr>
        <w:ind w:left="360"/>
        <w:rPr>
          <w:szCs w:val="24"/>
        </w:rPr>
      </w:pPr>
    </w:p>
    <w:p w:rsidR="00B716B5" w:rsidRDefault="00B716B5" w:rsidP="00B716B5">
      <w:pPr>
        <w:numPr>
          <w:ilvl w:val="0"/>
          <w:numId w:val="7"/>
        </w:numPr>
        <w:rPr>
          <w:szCs w:val="24"/>
        </w:rPr>
      </w:pPr>
      <w:r w:rsidRPr="00904DBA">
        <w:rPr>
          <w:bCs/>
          <w:i/>
          <w:szCs w:val="24"/>
        </w:rPr>
        <w:t>Interviewing:</w:t>
      </w:r>
      <w:r w:rsidRPr="00904DBA">
        <w:rPr>
          <w:szCs w:val="24"/>
        </w:rPr>
        <w:t xml:space="preserve">  Plans, conducts, and documents results of discussions with individuals in such a manner as to achieve assessment objectives; ability to determine accuracy of information from interviewees and potential indicators of further follow-up action.  Skilled in obtaining relevant, reliable, and useful information from individuals at all levels in the audit</w:t>
      </w:r>
      <w:r>
        <w:rPr>
          <w:szCs w:val="24"/>
        </w:rPr>
        <w:t>ed</w:t>
      </w:r>
      <w:r w:rsidRPr="00904DBA">
        <w:rPr>
          <w:szCs w:val="24"/>
        </w:rPr>
        <w:t xml:space="preserve"> organization.</w:t>
      </w:r>
    </w:p>
    <w:p w:rsidR="00B716B5" w:rsidRPr="00904DBA" w:rsidRDefault="00B716B5" w:rsidP="00B716B5">
      <w:pPr>
        <w:rPr>
          <w:szCs w:val="24"/>
        </w:rPr>
      </w:pPr>
    </w:p>
    <w:p w:rsidR="00B716B5" w:rsidRDefault="00B716B5" w:rsidP="00B716B5">
      <w:pPr>
        <w:numPr>
          <w:ilvl w:val="0"/>
          <w:numId w:val="7"/>
        </w:numPr>
        <w:rPr>
          <w:szCs w:val="24"/>
        </w:rPr>
      </w:pPr>
      <w:r w:rsidRPr="00904DBA">
        <w:rPr>
          <w:bCs/>
          <w:i/>
          <w:szCs w:val="24"/>
        </w:rPr>
        <w:t>Teamwork:</w:t>
      </w:r>
      <w:r w:rsidRPr="00904DBA">
        <w:rPr>
          <w:szCs w:val="24"/>
        </w:rPr>
        <w:t xml:space="preserve"> Provides constructive feedback to assessment team members.  Ability to identify skill needs and methods for performance improvement; assists with handling performance issues.  Provides environment t</w:t>
      </w:r>
      <w:r>
        <w:rPr>
          <w:szCs w:val="24"/>
        </w:rPr>
        <w:t>o maximize Auditor proficiency.</w:t>
      </w:r>
    </w:p>
    <w:p w:rsidR="00B716B5" w:rsidRPr="00904DBA" w:rsidRDefault="00B716B5" w:rsidP="00B716B5">
      <w:pPr>
        <w:rPr>
          <w:szCs w:val="24"/>
        </w:rPr>
      </w:pPr>
    </w:p>
    <w:p w:rsidR="00B716B5" w:rsidRDefault="00B716B5" w:rsidP="00B716B5">
      <w:pPr>
        <w:numPr>
          <w:ilvl w:val="0"/>
          <w:numId w:val="7"/>
        </w:numPr>
        <w:rPr>
          <w:szCs w:val="24"/>
        </w:rPr>
      </w:pPr>
      <w:r w:rsidRPr="00904DBA">
        <w:rPr>
          <w:bCs/>
          <w:i/>
          <w:szCs w:val="24"/>
        </w:rPr>
        <w:t>Conflict Resolution:</w:t>
      </w:r>
      <w:r w:rsidRPr="00904DBA">
        <w:rPr>
          <w:b/>
          <w:bCs/>
          <w:szCs w:val="24"/>
        </w:rPr>
        <w:t xml:space="preserve"> </w:t>
      </w:r>
      <w:r w:rsidRPr="00904DBA">
        <w:rPr>
          <w:szCs w:val="24"/>
        </w:rPr>
        <w:t xml:space="preserve"> Recognizes the potential and actual sources of personnel conflict from assessment program stakeholders.  Achieves results through diplomatic handling of disagreements and potential conflict; works effectively and cooperates with other individuals and departments to resol</w:t>
      </w:r>
      <w:r>
        <w:rPr>
          <w:szCs w:val="24"/>
        </w:rPr>
        <w:t>ve conflicts.</w:t>
      </w:r>
    </w:p>
    <w:p w:rsidR="00B716B5" w:rsidRPr="00904DBA" w:rsidRDefault="00B716B5" w:rsidP="00B716B5">
      <w:pPr>
        <w:rPr>
          <w:szCs w:val="24"/>
        </w:rPr>
      </w:pPr>
    </w:p>
    <w:p w:rsidR="00B716B5" w:rsidRPr="000368B5" w:rsidRDefault="00B716B5" w:rsidP="00B716B5">
      <w:pPr>
        <w:numPr>
          <w:ilvl w:val="0"/>
          <w:numId w:val="7"/>
        </w:numPr>
        <w:rPr>
          <w:b/>
          <w:szCs w:val="24"/>
          <w:u w:val="single"/>
        </w:rPr>
      </w:pPr>
      <w:r w:rsidRPr="00904DBA">
        <w:rPr>
          <w:bCs/>
          <w:i/>
          <w:szCs w:val="24"/>
        </w:rPr>
        <w:t>Supervision:</w:t>
      </w:r>
      <w:r w:rsidRPr="00904DBA">
        <w:rPr>
          <w:b/>
          <w:bCs/>
          <w:szCs w:val="24"/>
        </w:rPr>
        <w:t xml:space="preserve"> </w:t>
      </w:r>
      <w:r w:rsidRPr="00904DBA">
        <w:rPr>
          <w:szCs w:val="24"/>
        </w:rPr>
        <w:t xml:space="preserve"> Plans, organizes, directs, monitors, and evaluates the work of others assig</w:t>
      </w:r>
      <w:r>
        <w:rPr>
          <w:szCs w:val="24"/>
        </w:rPr>
        <w:t>ned to assessment projects.</w:t>
      </w:r>
    </w:p>
    <w:p w:rsidR="00B716B5" w:rsidRPr="00904DBA" w:rsidRDefault="00B716B5" w:rsidP="00B716B5">
      <w:pPr>
        <w:rPr>
          <w:b/>
          <w:szCs w:val="24"/>
          <w:u w:val="single"/>
        </w:rPr>
      </w:pPr>
    </w:p>
    <w:p w:rsidR="00B716B5" w:rsidRPr="001012DD" w:rsidRDefault="00B716B5" w:rsidP="00B716B5">
      <w:pPr>
        <w:numPr>
          <w:ilvl w:val="0"/>
          <w:numId w:val="7"/>
        </w:numPr>
        <w:rPr>
          <w:szCs w:val="24"/>
        </w:rPr>
      </w:pPr>
      <w:r w:rsidRPr="00904DBA">
        <w:rPr>
          <w:bCs/>
          <w:i/>
          <w:szCs w:val="24"/>
        </w:rPr>
        <w:t>Writing Literacy:</w:t>
      </w:r>
      <w:r w:rsidRPr="00904DBA">
        <w:rPr>
          <w:b/>
          <w:bCs/>
          <w:szCs w:val="24"/>
        </w:rPr>
        <w:t xml:space="preserve"> </w:t>
      </w:r>
      <w:r w:rsidRPr="00904DBA">
        <w:rPr>
          <w:szCs w:val="24"/>
        </w:rPr>
        <w:t xml:space="preserve"> </w:t>
      </w:r>
      <w:r w:rsidRPr="001B354C">
        <w:rPr>
          <w:szCs w:val="24"/>
        </w:rPr>
        <w:t>Creates clear and concise reports and presentations that are based on objective evidence.</w:t>
      </w:r>
      <w:r>
        <w:rPr>
          <w:szCs w:val="24"/>
        </w:rPr>
        <w:t xml:space="preserve">  Uses correct </w:t>
      </w:r>
      <w:r w:rsidRPr="001B354C">
        <w:rPr>
          <w:szCs w:val="24"/>
        </w:rPr>
        <w:t>spelling, grammar, and punctuation to produce logical and accurate written documentation and correspondence.</w:t>
      </w:r>
      <w:r>
        <w:rPr>
          <w:szCs w:val="24"/>
        </w:rPr>
        <w:t xml:space="preserve">  </w:t>
      </w:r>
      <w:r w:rsidRPr="001B354C">
        <w:rPr>
          <w:szCs w:val="24"/>
        </w:rPr>
        <w:t>Communicates ideas, information, and messages, which may contain technic</w:t>
      </w:r>
      <w:r w:rsidRPr="00D11862">
        <w:rPr>
          <w:szCs w:val="24"/>
        </w:rPr>
        <w:t>al material, in a logical, organized, and coherent manner.</w:t>
      </w:r>
    </w:p>
    <w:p w:rsidR="00B716B5" w:rsidRPr="00904DBA" w:rsidRDefault="00B716B5" w:rsidP="00B716B5">
      <w:pPr>
        <w:rPr>
          <w:szCs w:val="24"/>
        </w:rPr>
      </w:pPr>
    </w:p>
    <w:p w:rsidR="00B716B5" w:rsidRDefault="00B716B5" w:rsidP="00B716B5">
      <w:pPr>
        <w:numPr>
          <w:ilvl w:val="0"/>
          <w:numId w:val="7"/>
        </w:numPr>
        <w:rPr>
          <w:szCs w:val="24"/>
        </w:rPr>
      </w:pPr>
      <w:r w:rsidRPr="00904DBA">
        <w:rPr>
          <w:bCs/>
          <w:i/>
          <w:szCs w:val="24"/>
        </w:rPr>
        <w:t>Time Management:</w:t>
      </w:r>
      <w:r w:rsidRPr="00904DBA">
        <w:rPr>
          <w:b/>
          <w:bCs/>
          <w:szCs w:val="24"/>
        </w:rPr>
        <w:t xml:space="preserve"> </w:t>
      </w:r>
      <w:r w:rsidRPr="00904DBA">
        <w:rPr>
          <w:szCs w:val="24"/>
        </w:rPr>
        <w:t xml:space="preserve"> Monitors progress against objectives </w:t>
      </w:r>
      <w:r>
        <w:rPr>
          <w:szCs w:val="24"/>
        </w:rPr>
        <w:t xml:space="preserve">and </w:t>
      </w:r>
      <w:r w:rsidRPr="00904DBA">
        <w:rPr>
          <w:szCs w:val="24"/>
        </w:rPr>
        <w:t>completes duties in timely and effective manner.</w:t>
      </w:r>
    </w:p>
    <w:p w:rsidR="00B716B5" w:rsidRPr="00904DBA" w:rsidRDefault="00B716B5" w:rsidP="00B716B5">
      <w:pPr>
        <w:ind w:left="360"/>
        <w:rPr>
          <w:szCs w:val="24"/>
        </w:rPr>
      </w:pPr>
    </w:p>
    <w:p w:rsidR="00B716B5" w:rsidRDefault="00B716B5" w:rsidP="00B716B5">
      <w:pPr>
        <w:numPr>
          <w:ilvl w:val="0"/>
          <w:numId w:val="7"/>
        </w:numPr>
        <w:rPr>
          <w:szCs w:val="24"/>
        </w:rPr>
      </w:pPr>
      <w:r w:rsidRPr="00904DBA">
        <w:rPr>
          <w:bCs/>
          <w:i/>
          <w:szCs w:val="24"/>
        </w:rPr>
        <w:t>Records Management:</w:t>
      </w:r>
      <w:r w:rsidRPr="00904DBA">
        <w:rPr>
          <w:szCs w:val="24"/>
        </w:rPr>
        <w:t xml:space="preserve">  </w:t>
      </w:r>
      <w:r w:rsidRPr="00C528E6">
        <w:rPr>
          <w:szCs w:val="24"/>
        </w:rPr>
        <w:t>maintains accurate and objective records of facts and observations made</w:t>
      </w:r>
      <w:r w:rsidRPr="00904DBA">
        <w:rPr>
          <w:szCs w:val="24"/>
        </w:rPr>
        <w:t>.</w:t>
      </w:r>
    </w:p>
    <w:p w:rsidR="00B716B5" w:rsidRPr="00C528E6" w:rsidRDefault="00B716B5" w:rsidP="00B716B5">
      <w:pPr>
        <w:ind w:left="360"/>
        <w:rPr>
          <w:szCs w:val="24"/>
        </w:rPr>
      </w:pPr>
    </w:p>
    <w:p w:rsidR="00B716B5" w:rsidRPr="00872677" w:rsidRDefault="00B716B5" w:rsidP="00B716B5">
      <w:pPr>
        <w:numPr>
          <w:ilvl w:val="0"/>
          <w:numId w:val="7"/>
        </w:numPr>
        <w:rPr>
          <w:szCs w:val="24"/>
        </w:rPr>
      </w:pPr>
      <w:r w:rsidRPr="00904DBA">
        <w:rPr>
          <w:bCs/>
          <w:i/>
          <w:szCs w:val="24"/>
        </w:rPr>
        <w:lastRenderedPageBreak/>
        <w:t>Cultural Sensitivity:</w:t>
      </w:r>
      <w:r w:rsidRPr="00904DBA">
        <w:rPr>
          <w:szCs w:val="24"/>
        </w:rPr>
        <w:t xml:space="preserve">  Observant and respectful to </w:t>
      </w:r>
      <w:r>
        <w:rPr>
          <w:szCs w:val="24"/>
        </w:rPr>
        <w:t>different</w:t>
      </w:r>
      <w:r w:rsidRPr="00904DBA">
        <w:rPr>
          <w:szCs w:val="24"/>
        </w:rPr>
        <w:t xml:space="preserve"> culture</w:t>
      </w:r>
      <w:r>
        <w:rPr>
          <w:szCs w:val="24"/>
        </w:rPr>
        <w:t>s.</w:t>
      </w:r>
      <w:r w:rsidRPr="00904DBA">
        <w:rPr>
          <w:szCs w:val="24"/>
        </w:rPr>
        <w:br/>
      </w:r>
    </w:p>
    <w:p w:rsidR="00904DBA" w:rsidRPr="00904DBA" w:rsidRDefault="00B716B5" w:rsidP="00B716B5">
      <w:pPr>
        <w:numPr>
          <w:ilvl w:val="0"/>
          <w:numId w:val="7"/>
        </w:numPr>
        <w:rPr>
          <w:szCs w:val="24"/>
        </w:rPr>
      </w:pPr>
      <w:r w:rsidRPr="00904DBA">
        <w:rPr>
          <w:bCs/>
          <w:i/>
          <w:szCs w:val="24"/>
        </w:rPr>
        <w:t>Autonomy:</w:t>
      </w:r>
      <w:r w:rsidRPr="00904DBA">
        <w:rPr>
          <w:szCs w:val="24"/>
        </w:rPr>
        <w:t xml:space="preserve">  Ability to work independently and adjust to unforeseen circumstances with minimal assistance</w:t>
      </w:r>
      <w:r>
        <w:rPr>
          <w:szCs w:val="24"/>
        </w:rPr>
        <w:t>.</w:t>
      </w:r>
    </w:p>
    <w:p w:rsidR="00904DBA" w:rsidRPr="00904DBA" w:rsidRDefault="00904DBA" w:rsidP="00214FAE">
      <w:pPr>
        <w:pStyle w:val="Heading3"/>
        <w:tabs>
          <w:tab w:val="clear" w:pos="720"/>
          <w:tab w:val="num" w:pos="450"/>
        </w:tabs>
        <w:ind w:left="450" w:hanging="450"/>
      </w:pPr>
      <w:r w:rsidRPr="00904DBA">
        <w:t>Technical Competencies</w:t>
      </w:r>
    </w:p>
    <w:p w:rsidR="00FD3714" w:rsidRPr="000368B5" w:rsidRDefault="00FD3714" w:rsidP="00FD3714">
      <w:pPr>
        <w:numPr>
          <w:ilvl w:val="0"/>
          <w:numId w:val="10"/>
        </w:numPr>
        <w:rPr>
          <w:b/>
          <w:szCs w:val="24"/>
        </w:rPr>
      </w:pPr>
      <w:r w:rsidRPr="00904DBA">
        <w:rPr>
          <w:bCs/>
          <w:i/>
          <w:szCs w:val="24"/>
        </w:rPr>
        <w:t>Regulatory requirements</w:t>
      </w:r>
      <w:r w:rsidRPr="00D11862">
        <w:rPr>
          <w:bCs/>
          <w:i/>
          <w:szCs w:val="24"/>
        </w:rPr>
        <w:t>:</w:t>
      </w:r>
      <w:r w:rsidRPr="007A68AB">
        <w:rPr>
          <w:szCs w:val="24"/>
        </w:rPr>
        <w:t xml:space="preserve"> Knowledge of </w:t>
      </w:r>
      <w:r w:rsidRPr="00904DBA">
        <w:rPr>
          <w:szCs w:val="24"/>
        </w:rPr>
        <w:t>the medical device regulatory requirements of the recognizing</w:t>
      </w:r>
      <w:r>
        <w:rPr>
          <w:szCs w:val="24"/>
        </w:rPr>
        <w:t xml:space="preserve"> Regulatory Authority(s)</w:t>
      </w:r>
      <w:r w:rsidRPr="00904DBA">
        <w:rPr>
          <w:szCs w:val="24"/>
        </w:rPr>
        <w:t xml:space="preserve"> to enable an assessment of the applicability and compliance with such laws</w:t>
      </w:r>
      <w:r>
        <w:rPr>
          <w:szCs w:val="24"/>
        </w:rPr>
        <w:t>,</w:t>
      </w:r>
      <w:r w:rsidRPr="00904DBA">
        <w:rPr>
          <w:szCs w:val="24"/>
        </w:rPr>
        <w:t xml:space="preserve"> regulations</w:t>
      </w:r>
      <w:r>
        <w:rPr>
          <w:szCs w:val="24"/>
        </w:rPr>
        <w:t>, and standards</w:t>
      </w:r>
      <w:r w:rsidRPr="00904DBA">
        <w:rPr>
          <w:szCs w:val="24"/>
        </w:rPr>
        <w:t>.</w:t>
      </w:r>
      <w:r>
        <w:rPr>
          <w:szCs w:val="24"/>
        </w:rPr>
        <w:t xml:space="preserve">  Including knowledge of t</w:t>
      </w:r>
      <w:r w:rsidRPr="00904DBA">
        <w:rPr>
          <w:szCs w:val="24"/>
        </w:rPr>
        <w:t xml:space="preserve">he principles and applications of medical device quality </w:t>
      </w:r>
      <w:r>
        <w:rPr>
          <w:szCs w:val="24"/>
        </w:rPr>
        <w:t xml:space="preserve">management </w:t>
      </w:r>
      <w:r w:rsidRPr="00904DBA">
        <w:rPr>
          <w:szCs w:val="24"/>
        </w:rPr>
        <w:t>system</w:t>
      </w:r>
      <w:r>
        <w:rPr>
          <w:szCs w:val="24"/>
        </w:rPr>
        <w:t xml:space="preserve"> requirement</w:t>
      </w:r>
      <w:r w:rsidRPr="00904DBA">
        <w:rPr>
          <w:szCs w:val="24"/>
        </w:rPr>
        <w:t>s</w:t>
      </w:r>
      <w:r>
        <w:rPr>
          <w:szCs w:val="24"/>
        </w:rPr>
        <w:t xml:space="preserve">, risk management system requirements, etc. </w:t>
      </w:r>
    </w:p>
    <w:p w:rsidR="00FD3714" w:rsidRPr="00904DBA" w:rsidRDefault="00FD3714" w:rsidP="00FD3714">
      <w:pPr>
        <w:rPr>
          <w:b/>
          <w:szCs w:val="24"/>
        </w:rPr>
      </w:pPr>
    </w:p>
    <w:p w:rsidR="00FD3714" w:rsidRPr="00904DBA" w:rsidRDefault="00FD3714" w:rsidP="00FD3714">
      <w:pPr>
        <w:numPr>
          <w:ilvl w:val="0"/>
          <w:numId w:val="10"/>
        </w:numPr>
        <w:rPr>
          <w:b/>
          <w:szCs w:val="24"/>
        </w:rPr>
      </w:pPr>
      <w:r w:rsidRPr="00904DBA">
        <w:rPr>
          <w:bCs/>
          <w:i/>
          <w:szCs w:val="24"/>
        </w:rPr>
        <w:t>Medical devices:</w:t>
      </w:r>
      <w:r w:rsidRPr="00904DBA">
        <w:rPr>
          <w:b/>
          <w:szCs w:val="24"/>
        </w:rPr>
        <w:t xml:space="preserve"> </w:t>
      </w:r>
      <w:r>
        <w:rPr>
          <w:szCs w:val="24"/>
        </w:rPr>
        <w:t>Knowledge</w:t>
      </w:r>
      <w:r w:rsidRPr="00904DBA">
        <w:rPr>
          <w:szCs w:val="24"/>
        </w:rPr>
        <w:t xml:space="preserve"> of medical devices and the </w:t>
      </w:r>
      <w:r>
        <w:rPr>
          <w:szCs w:val="24"/>
        </w:rPr>
        <w:t xml:space="preserve">related </w:t>
      </w:r>
      <w:r w:rsidRPr="00904DBA">
        <w:rPr>
          <w:szCs w:val="24"/>
        </w:rPr>
        <w:t>manufacturing activities, including:</w:t>
      </w:r>
    </w:p>
    <w:p w:rsidR="00FD3714" w:rsidRPr="00904DBA" w:rsidRDefault="00FD3714" w:rsidP="00FD3714">
      <w:pPr>
        <w:numPr>
          <w:ilvl w:val="0"/>
          <w:numId w:val="9"/>
        </w:numPr>
        <w:rPr>
          <w:szCs w:val="24"/>
        </w:rPr>
      </w:pPr>
      <w:r w:rsidRPr="00904DBA">
        <w:rPr>
          <w:szCs w:val="24"/>
        </w:rPr>
        <w:t>their intended use</w:t>
      </w:r>
    </w:p>
    <w:p w:rsidR="00FD3714" w:rsidRPr="00904DBA" w:rsidRDefault="00FD3714" w:rsidP="00FD3714">
      <w:pPr>
        <w:numPr>
          <w:ilvl w:val="0"/>
          <w:numId w:val="9"/>
        </w:numPr>
        <w:rPr>
          <w:szCs w:val="24"/>
        </w:rPr>
      </w:pPr>
      <w:r w:rsidRPr="00904DBA">
        <w:rPr>
          <w:szCs w:val="24"/>
        </w:rPr>
        <w:t>types of medical devices including their complexities, technologies, and risk classifications</w:t>
      </w:r>
    </w:p>
    <w:p w:rsidR="00FD3714" w:rsidRPr="00904DBA" w:rsidRDefault="00FD3714" w:rsidP="00FD3714">
      <w:pPr>
        <w:numPr>
          <w:ilvl w:val="0"/>
          <w:numId w:val="9"/>
        </w:numPr>
        <w:rPr>
          <w:szCs w:val="24"/>
        </w:rPr>
      </w:pPr>
      <w:r w:rsidRPr="00904DBA">
        <w:rPr>
          <w:szCs w:val="24"/>
        </w:rPr>
        <w:t>safety and risks of medical devices</w:t>
      </w:r>
    </w:p>
    <w:p w:rsidR="00FD3714" w:rsidRPr="00904DBA" w:rsidRDefault="00FD3714" w:rsidP="00FD3714">
      <w:pPr>
        <w:numPr>
          <w:ilvl w:val="0"/>
          <w:numId w:val="9"/>
        </w:numPr>
        <w:rPr>
          <w:szCs w:val="24"/>
        </w:rPr>
      </w:pPr>
      <w:r w:rsidRPr="00904DBA">
        <w:rPr>
          <w:szCs w:val="24"/>
        </w:rPr>
        <w:t>processes and technologies used by medical device manufacturers</w:t>
      </w:r>
    </w:p>
    <w:p w:rsidR="00FD3714" w:rsidRPr="00904DBA" w:rsidRDefault="00FD3714" w:rsidP="00FD3714">
      <w:pPr>
        <w:rPr>
          <w:szCs w:val="24"/>
        </w:rPr>
      </w:pPr>
    </w:p>
    <w:p w:rsidR="00FD3714" w:rsidRDefault="00FD3714" w:rsidP="00FD3714">
      <w:pPr>
        <w:numPr>
          <w:ilvl w:val="0"/>
          <w:numId w:val="10"/>
        </w:numPr>
        <w:rPr>
          <w:szCs w:val="24"/>
        </w:rPr>
      </w:pPr>
      <w:r>
        <w:rPr>
          <w:bCs/>
          <w:i/>
          <w:szCs w:val="24"/>
        </w:rPr>
        <w:t>Assessment Procedures and Methods</w:t>
      </w:r>
      <w:r w:rsidRPr="00904DBA">
        <w:rPr>
          <w:bCs/>
          <w:i/>
          <w:szCs w:val="24"/>
        </w:rPr>
        <w:t>:</w:t>
      </w:r>
      <w:r w:rsidRPr="00904DBA">
        <w:rPr>
          <w:szCs w:val="24"/>
        </w:rPr>
        <w:t xml:space="preserve"> An understanding of the </w:t>
      </w:r>
      <w:r>
        <w:rPr>
          <w:szCs w:val="24"/>
        </w:rPr>
        <w:t>Regulatory Authority</w:t>
      </w:r>
      <w:r w:rsidRPr="00904DBA">
        <w:rPr>
          <w:szCs w:val="24"/>
        </w:rPr>
        <w:t>’s procedures and criteria;</w:t>
      </w:r>
      <w:r w:rsidRPr="00904DBA">
        <w:rPr>
          <w:b/>
          <w:szCs w:val="24"/>
        </w:rPr>
        <w:t xml:space="preserve"> </w:t>
      </w:r>
      <w:r w:rsidRPr="00904DBA">
        <w:rPr>
          <w:szCs w:val="24"/>
        </w:rPr>
        <w:t>an understanding of the relevant standard, and related parts, used for the recognition of</w:t>
      </w:r>
      <w:r>
        <w:rPr>
          <w:szCs w:val="24"/>
        </w:rPr>
        <w:t xml:space="preserve"> an Auditing Organization</w:t>
      </w:r>
      <w:r w:rsidRPr="00904DBA">
        <w:rPr>
          <w:szCs w:val="24"/>
        </w:rPr>
        <w:t xml:space="preserve">; and an understanding of standards and techniques for auditing </w:t>
      </w:r>
      <w:r>
        <w:rPr>
          <w:szCs w:val="24"/>
        </w:rPr>
        <w:t>q</w:t>
      </w:r>
      <w:r w:rsidRPr="00904DBA">
        <w:rPr>
          <w:szCs w:val="24"/>
        </w:rPr>
        <w:t xml:space="preserve">uality </w:t>
      </w:r>
      <w:r>
        <w:rPr>
          <w:szCs w:val="24"/>
        </w:rPr>
        <w:t>m</w:t>
      </w:r>
      <w:r w:rsidRPr="00904DBA">
        <w:rPr>
          <w:szCs w:val="24"/>
        </w:rPr>
        <w:t xml:space="preserve">anagement </w:t>
      </w:r>
      <w:r>
        <w:rPr>
          <w:szCs w:val="24"/>
        </w:rPr>
        <w:t>s</w:t>
      </w:r>
      <w:r w:rsidRPr="00904DBA">
        <w:rPr>
          <w:szCs w:val="24"/>
        </w:rPr>
        <w:t xml:space="preserve">ystems. </w:t>
      </w:r>
    </w:p>
    <w:p w:rsidR="00FD3714" w:rsidRPr="00904DBA" w:rsidRDefault="00FD3714" w:rsidP="00FD3714">
      <w:pPr>
        <w:rPr>
          <w:szCs w:val="24"/>
        </w:rPr>
      </w:pPr>
    </w:p>
    <w:p w:rsidR="00FD3714" w:rsidRDefault="00FD3714" w:rsidP="00FD3714">
      <w:pPr>
        <w:numPr>
          <w:ilvl w:val="0"/>
          <w:numId w:val="10"/>
        </w:numPr>
        <w:rPr>
          <w:szCs w:val="24"/>
        </w:rPr>
      </w:pPr>
      <w:r w:rsidRPr="00904DBA">
        <w:rPr>
          <w:bCs/>
          <w:i/>
          <w:szCs w:val="24"/>
        </w:rPr>
        <w:t>Statistical Analysis:</w:t>
      </w:r>
      <w:r w:rsidRPr="00904DBA">
        <w:rPr>
          <w:b/>
          <w:bCs/>
          <w:szCs w:val="24"/>
        </w:rPr>
        <w:t xml:space="preserve">  </w:t>
      </w:r>
      <w:r w:rsidRPr="00904DBA">
        <w:rPr>
          <w:szCs w:val="24"/>
        </w:rPr>
        <w:t>Knowledge of the basic concepts of probability and statistics including mean, median, confidence level and standard deviation as it relates to representative sampling and trend analysis.</w:t>
      </w:r>
    </w:p>
    <w:p w:rsidR="00F32CD5" w:rsidRPr="00C030AF" w:rsidRDefault="00B4192D" w:rsidP="00F32CD5">
      <w:pPr>
        <w:pStyle w:val="Heading1"/>
        <w:keepNext w:val="0"/>
        <w:rPr>
          <w:sz w:val="24"/>
          <w:szCs w:val="24"/>
        </w:rPr>
      </w:pPr>
      <w:bookmarkStart w:id="11" w:name="_Toc372643971"/>
      <w:r>
        <w:rPr>
          <w:sz w:val="24"/>
          <w:szCs w:val="24"/>
        </w:rPr>
        <w:t>T</w:t>
      </w:r>
      <w:r w:rsidR="00F32CD5" w:rsidRPr="00C030AF">
        <w:rPr>
          <w:sz w:val="24"/>
          <w:szCs w:val="24"/>
        </w:rPr>
        <w:t>raining requirements</w:t>
      </w:r>
      <w:bookmarkEnd w:id="11"/>
      <w:r w:rsidR="00F32CD5" w:rsidRPr="00C030AF">
        <w:rPr>
          <w:sz w:val="24"/>
          <w:szCs w:val="24"/>
        </w:rPr>
        <w:t xml:space="preserve"> </w:t>
      </w:r>
    </w:p>
    <w:p w:rsidR="00046488" w:rsidRDefault="00046488" w:rsidP="00046488">
      <w:pPr>
        <w:rPr>
          <w:bCs/>
          <w:szCs w:val="24"/>
        </w:rPr>
      </w:pPr>
      <w:r w:rsidRPr="00DF2A3E">
        <w:rPr>
          <w:bCs/>
          <w:szCs w:val="24"/>
        </w:rPr>
        <w:t xml:space="preserve">The </w:t>
      </w:r>
      <w:r>
        <w:rPr>
          <w:bCs/>
          <w:szCs w:val="24"/>
        </w:rPr>
        <w:t>Competence Levels described in Appendix A</w:t>
      </w:r>
      <w:r w:rsidRPr="00DF2A3E">
        <w:rPr>
          <w:bCs/>
          <w:szCs w:val="24"/>
        </w:rPr>
        <w:t xml:space="preserve"> </w:t>
      </w:r>
      <w:r>
        <w:rPr>
          <w:bCs/>
          <w:szCs w:val="24"/>
        </w:rPr>
        <w:t>are used to identify</w:t>
      </w:r>
      <w:r w:rsidRPr="00DF2A3E">
        <w:rPr>
          <w:bCs/>
          <w:szCs w:val="24"/>
        </w:rPr>
        <w:t xml:space="preserve"> requirements for training and the development of programs for personnel involved in audits and decision making functions.</w:t>
      </w:r>
    </w:p>
    <w:p w:rsidR="00046488" w:rsidRDefault="00046488" w:rsidP="00046488">
      <w:pPr>
        <w:rPr>
          <w:szCs w:val="24"/>
        </w:rPr>
      </w:pPr>
    </w:p>
    <w:p w:rsidR="003A71DE" w:rsidRDefault="00046488" w:rsidP="003A71DE">
      <w:pPr>
        <w:rPr>
          <w:szCs w:val="24"/>
        </w:rPr>
      </w:pPr>
      <w:r w:rsidRPr="00C030AF">
        <w:rPr>
          <w:szCs w:val="24"/>
        </w:rPr>
        <w:t xml:space="preserve">The following </w:t>
      </w:r>
      <w:r>
        <w:rPr>
          <w:szCs w:val="24"/>
        </w:rPr>
        <w:t>are</w:t>
      </w:r>
      <w:r w:rsidRPr="00C030AF">
        <w:rPr>
          <w:szCs w:val="24"/>
        </w:rPr>
        <w:t xml:space="preserve"> activities undertaken to </w:t>
      </w:r>
      <w:r>
        <w:rPr>
          <w:szCs w:val="24"/>
        </w:rPr>
        <w:t>establish initial competence</w:t>
      </w:r>
      <w:r w:rsidRPr="00C030AF">
        <w:rPr>
          <w:szCs w:val="24"/>
        </w:rPr>
        <w:t xml:space="preserve"> and </w:t>
      </w:r>
      <w:r>
        <w:rPr>
          <w:szCs w:val="24"/>
        </w:rPr>
        <w:t>to maintain proficiency.</w:t>
      </w:r>
    </w:p>
    <w:p w:rsidR="00F32CD5" w:rsidRPr="00C030AF" w:rsidRDefault="00F32CD5" w:rsidP="00214FAE">
      <w:pPr>
        <w:pStyle w:val="Heading2"/>
        <w:tabs>
          <w:tab w:val="num" w:pos="450"/>
        </w:tabs>
        <w:ind w:left="450" w:hanging="450"/>
      </w:pPr>
      <w:r w:rsidRPr="00C030AF">
        <w:lastRenderedPageBreak/>
        <w:t xml:space="preserve">Mandatory </w:t>
      </w:r>
      <w:r w:rsidR="00070929">
        <w:t xml:space="preserve">Initial </w:t>
      </w:r>
      <w:r w:rsidRPr="00C030AF">
        <w:t>Training</w:t>
      </w:r>
    </w:p>
    <w:p w:rsidR="00F32CD5" w:rsidRPr="00C030AF" w:rsidRDefault="00F32CD5" w:rsidP="00F32CD5">
      <w:pPr>
        <w:rPr>
          <w:szCs w:val="24"/>
        </w:rPr>
      </w:pPr>
      <w:r w:rsidRPr="00C030AF">
        <w:rPr>
          <w:szCs w:val="24"/>
        </w:rPr>
        <w:t xml:space="preserve">Lead </w:t>
      </w:r>
      <w:r w:rsidR="000147E9">
        <w:rPr>
          <w:szCs w:val="24"/>
        </w:rPr>
        <w:t>Assessors</w:t>
      </w:r>
      <w:r w:rsidR="00213B71">
        <w:rPr>
          <w:szCs w:val="24"/>
        </w:rPr>
        <w:t xml:space="preserve"> and</w:t>
      </w:r>
      <w:r w:rsidR="00FC16AB" w:rsidRPr="00C030AF">
        <w:rPr>
          <w:szCs w:val="24"/>
        </w:rPr>
        <w:t xml:space="preserve"> </w:t>
      </w:r>
      <w:r w:rsidR="000147E9">
        <w:rPr>
          <w:szCs w:val="24"/>
        </w:rPr>
        <w:t>Assessors</w:t>
      </w:r>
      <w:r w:rsidRPr="00C030AF">
        <w:rPr>
          <w:szCs w:val="24"/>
        </w:rPr>
        <w:t xml:space="preserve">, are to </w:t>
      </w:r>
      <w:r w:rsidR="00B4192D">
        <w:rPr>
          <w:szCs w:val="24"/>
        </w:rPr>
        <w:t>under</w:t>
      </w:r>
      <w:r w:rsidRPr="00C030AF">
        <w:rPr>
          <w:szCs w:val="24"/>
        </w:rPr>
        <w:t xml:space="preserve">take any new training mandated by the Regulatory Authority within the designated timeframes.  Such training could encompass new or revised requirements that were not part of the individual’s </w:t>
      </w:r>
      <w:r w:rsidR="00B4192D">
        <w:rPr>
          <w:szCs w:val="24"/>
        </w:rPr>
        <w:t>previous</w:t>
      </w:r>
      <w:r w:rsidRPr="00C030AF">
        <w:rPr>
          <w:szCs w:val="24"/>
        </w:rPr>
        <w:t xml:space="preserve"> training.  Such training will count toward annual Continual Professional Development (CPD) </w:t>
      </w:r>
      <w:r w:rsidR="00B4192D">
        <w:rPr>
          <w:szCs w:val="24"/>
        </w:rPr>
        <w:t>hours</w:t>
      </w:r>
      <w:r w:rsidRPr="00C030AF">
        <w:rPr>
          <w:szCs w:val="24"/>
        </w:rPr>
        <w:t>.</w:t>
      </w:r>
    </w:p>
    <w:p w:rsidR="00920F13" w:rsidRPr="00C030AF" w:rsidRDefault="00920F13" w:rsidP="00F32CD5">
      <w:pPr>
        <w:rPr>
          <w:szCs w:val="24"/>
        </w:rPr>
      </w:pPr>
    </w:p>
    <w:p w:rsidR="00920F13" w:rsidRPr="00C030AF" w:rsidRDefault="00920F13" w:rsidP="00F32CD5">
      <w:pPr>
        <w:rPr>
          <w:szCs w:val="24"/>
        </w:rPr>
      </w:pPr>
      <w:r w:rsidRPr="00C030AF">
        <w:rPr>
          <w:szCs w:val="24"/>
        </w:rPr>
        <w:t xml:space="preserve">Lead </w:t>
      </w:r>
      <w:r w:rsidR="00C56445">
        <w:rPr>
          <w:szCs w:val="24"/>
        </w:rPr>
        <w:t>Assessors</w:t>
      </w:r>
      <w:r w:rsidRPr="00C030AF">
        <w:rPr>
          <w:szCs w:val="24"/>
        </w:rPr>
        <w:t xml:space="preserve"> and </w:t>
      </w:r>
      <w:r w:rsidR="000147E9">
        <w:rPr>
          <w:szCs w:val="24"/>
        </w:rPr>
        <w:t>Assessors</w:t>
      </w:r>
      <w:r w:rsidR="00F249C1" w:rsidRPr="00C030AF">
        <w:rPr>
          <w:szCs w:val="24"/>
        </w:rPr>
        <w:t xml:space="preserve"> shall have successfully completed the following training prior to performing independent work for the </w:t>
      </w:r>
      <w:r w:rsidR="00704BC3">
        <w:rPr>
          <w:szCs w:val="24"/>
        </w:rPr>
        <w:t>Regulatory Authority</w:t>
      </w:r>
      <w:r w:rsidR="00F249C1" w:rsidRPr="00C030AF">
        <w:rPr>
          <w:szCs w:val="24"/>
        </w:rPr>
        <w:t>:</w:t>
      </w:r>
    </w:p>
    <w:p w:rsidR="00F249C1" w:rsidRPr="00C030AF" w:rsidRDefault="00F249C1" w:rsidP="00F32CD5">
      <w:pPr>
        <w:rPr>
          <w:szCs w:val="24"/>
        </w:rPr>
      </w:pPr>
    </w:p>
    <w:p w:rsidR="00B4192D" w:rsidRDefault="00543F1C" w:rsidP="00D26B61">
      <w:pPr>
        <w:numPr>
          <w:ilvl w:val="0"/>
          <w:numId w:val="11"/>
        </w:numPr>
        <w:rPr>
          <w:szCs w:val="24"/>
        </w:rPr>
      </w:pPr>
      <w:r w:rsidRPr="00543F1C">
        <w:rPr>
          <w:szCs w:val="24"/>
        </w:rPr>
        <w:t xml:space="preserve">40 hours of class room training in quality management systems (e.g. ISO 9001) including a minimum of 8 hours dedicated to  additional medical device quality management system requirements (e.g. ISO 13485).  In cases of already qualified quality management system auditors, a minimum of 8 hours of class room training in the additional medical device quality management system requirements. </w:t>
      </w:r>
    </w:p>
    <w:p w:rsidR="00D26B61" w:rsidRDefault="00D26B61" w:rsidP="00D26B61">
      <w:pPr>
        <w:ind w:left="720"/>
        <w:rPr>
          <w:szCs w:val="24"/>
        </w:rPr>
      </w:pPr>
    </w:p>
    <w:p w:rsidR="008816CA" w:rsidRDefault="008816CA" w:rsidP="00743BA7">
      <w:pPr>
        <w:numPr>
          <w:ilvl w:val="0"/>
          <w:numId w:val="11"/>
        </w:numPr>
        <w:rPr>
          <w:szCs w:val="24"/>
        </w:rPr>
      </w:pPr>
      <w:r w:rsidRPr="00C030AF">
        <w:rPr>
          <w:szCs w:val="24"/>
        </w:rPr>
        <w:t xml:space="preserve">32 </w:t>
      </w:r>
      <w:r w:rsidR="00791485" w:rsidRPr="00C030AF">
        <w:rPr>
          <w:szCs w:val="24"/>
        </w:rPr>
        <w:t>h</w:t>
      </w:r>
      <w:r w:rsidRPr="00C030AF">
        <w:rPr>
          <w:szCs w:val="24"/>
        </w:rPr>
        <w:t xml:space="preserve">ours of training in </w:t>
      </w:r>
      <w:r w:rsidR="00941A4F">
        <w:rPr>
          <w:szCs w:val="24"/>
        </w:rPr>
        <w:t>regulatory requirements to include ISO/IEC 17021:2011, IMDRF MDSAP WG N3, and N4</w:t>
      </w:r>
      <w:r w:rsidR="00385C92" w:rsidRPr="00C030AF">
        <w:rPr>
          <w:szCs w:val="24"/>
        </w:rPr>
        <w:t>,</w:t>
      </w:r>
      <w:r w:rsidRPr="00C030AF">
        <w:rPr>
          <w:szCs w:val="24"/>
        </w:rPr>
        <w:t xml:space="preserve"> and </w:t>
      </w:r>
      <w:r w:rsidR="00941A4F">
        <w:rPr>
          <w:szCs w:val="24"/>
        </w:rPr>
        <w:t>assessing</w:t>
      </w:r>
      <w:r w:rsidR="00941A4F" w:rsidRPr="00C030AF">
        <w:rPr>
          <w:szCs w:val="24"/>
        </w:rPr>
        <w:t xml:space="preserve"> </w:t>
      </w:r>
      <w:r w:rsidR="00385C92" w:rsidRPr="00C030AF">
        <w:rPr>
          <w:szCs w:val="24"/>
        </w:rPr>
        <w:t xml:space="preserve">for conformity </w:t>
      </w:r>
      <w:r w:rsidRPr="00C030AF">
        <w:rPr>
          <w:szCs w:val="24"/>
        </w:rPr>
        <w:t>to th</w:t>
      </w:r>
      <w:r w:rsidR="00385C92" w:rsidRPr="00C030AF">
        <w:rPr>
          <w:szCs w:val="24"/>
        </w:rPr>
        <w:t>ose</w:t>
      </w:r>
      <w:r w:rsidRPr="00C030AF">
        <w:rPr>
          <w:szCs w:val="24"/>
        </w:rPr>
        <w:t xml:space="preserve"> </w:t>
      </w:r>
      <w:r w:rsidR="00941A4F">
        <w:rPr>
          <w:szCs w:val="24"/>
        </w:rPr>
        <w:t>requirements by utilizing IMDRF MDSAP WG N5</w:t>
      </w:r>
      <w:r w:rsidR="00791485" w:rsidRPr="00C030AF">
        <w:rPr>
          <w:szCs w:val="24"/>
        </w:rPr>
        <w:t>,</w:t>
      </w:r>
      <w:r w:rsidRPr="00C030AF">
        <w:rPr>
          <w:szCs w:val="24"/>
        </w:rPr>
        <w:t xml:space="preserve"> or equivalent</w:t>
      </w:r>
      <w:r w:rsidR="00385C92" w:rsidRPr="00C030AF">
        <w:rPr>
          <w:szCs w:val="24"/>
        </w:rPr>
        <w:t xml:space="preserve">, </w:t>
      </w:r>
      <w:r w:rsidRPr="00C030AF">
        <w:rPr>
          <w:szCs w:val="24"/>
        </w:rPr>
        <w:t xml:space="preserve">plus sufficient additional time for </w:t>
      </w:r>
      <w:r w:rsidR="00385C92" w:rsidRPr="00C030AF">
        <w:rPr>
          <w:szCs w:val="24"/>
        </w:rPr>
        <w:t>each set of</w:t>
      </w:r>
      <w:r w:rsidRPr="00C030AF">
        <w:rPr>
          <w:szCs w:val="24"/>
        </w:rPr>
        <w:t xml:space="preserve"> jurisdictional regulatory requirements </w:t>
      </w:r>
      <w:r w:rsidR="00385C92" w:rsidRPr="00C030AF">
        <w:rPr>
          <w:szCs w:val="24"/>
        </w:rPr>
        <w:t xml:space="preserve">within the </w:t>
      </w:r>
      <w:r w:rsidRPr="00C030AF">
        <w:rPr>
          <w:szCs w:val="24"/>
        </w:rPr>
        <w:t>scope of recognition</w:t>
      </w:r>
      <w:r w:rsidR="00385C92" w:rsidRPr="00C030AF">
        <w:rPr>
          <w:szCs w:val="24"/>
        </w:rPr>
        <w:t xml:space="preserve"> for the </w:t>
      </w:r>
      <w:r w:rsidR="00704BC3">
        <w:rPr>
          <w:szCs w:val="24"/>
        </w:rPr>
        <w:t>Regulatory Authority</w:t>
      </w:r>
      <w:r w:rsidRPr="00C030AF">
        <w:rPr>
          <w:szCs w:val="24"/>
        </w:rPr>
        <w:t xml:space="preserve"> and </w:t>
      </w:r>
      <w:r w:rsidR="00385C92" w:rsidRPr="00C030AF">
        <w:rPr>
          <w:szCs w:val="24"/>
        </w:rPr>
        <w:t xml:space="preserve">commensurate with the </w:t>
      </w:r>
      <w:r w:rsidRPr="00C030AF">
        <w:rPr>
          <w:szCs w:val="24"/>
        </w:rPr>
        <w:t>existing experience of the trainee.</w:t>
      </w:r>
    </w:p>
    <w:p w:rsidR="00B4192D" w:rsidRPr="00C030AF" w:rsidRDefault="00B4192D" w:rsidP="00B4192D">
      <w:pPr>
        <w:ind w:left="720"/>
        <w:rPr>
          <w:szCs w:val="24"/>
        </w:rPr>
      </w:pPr>
    </w:p>
    <w:p w:rsidR="00213B71" w:rsidRDefault="008816CA" w:rsidP="00213B71">
      <w:pPr>
        <w:numPr>
          <w:ilvl w:val="0"/>
          <w:numId w:val="11"/>
        </w:numPr>
        <w:rPr>
          <w:szCs w:val="24"/>
        </w:rPr>
      </w:pPr>
      <w:r w:rsidRPr="00C030AF">
        <w:rPr>
          <w:szCs w:val="24"/>
        </w:rPr>
        <w:t xml:space="preserve">8 </w:t>
      </w:r>
      <w:r w:rsidR="004B63C4">
        <w:rPr>
          <w:rFonts w:hint="eastAsia"/>
          <w:szCs w:val="24"/>
          <w:lang w:eastAsia="ja-JP"/>
        </w:rPr>
        <w:t>h</w:t>
      </w:r>
      <w:r w:rsidRPr="00C030AF">
        <w:rPr>
          <w:szCs w:val="24"/>
        </w:rPr>
        <w:t xml:space="preserve">ours of training in risk management </w:t>
      </w:r>
      <w:r w:rsidR="00385C92" w:rsidRPr="00C030AF">
        <w:rPr>
          <w:szCs w:val="24"/>
        </w:rPr>
        <w:t xml:space="preserve">principles, preferably related to the design of a medical device </w:t>
      </w:r>
      <w:r w:rsidR="00214FAE">
        <w:rPr>
          <w:szCs w:val="24"/>
        </w:rPr>
        <w:t>(</w:t>
      </w:r>
      <w:r w:rsidR="00214FAE" w:rsidRPr="005B509F">
        <w:rPr>
          <w:szCs w:val="24"/>
        </w:rPr>
        <w:t>e.g</w:t>
      </w:r>
      <w:r w:rsidR="005B509F" w:rsidRPr="005B509F">
        <w:rPr>
          <w:szCs w:val="24"/>
        </w:rPr>
        <w:t>. ISO 14971</w:t>
      </w:r>
      <w:r w:rsidR="005B509F">
        <w:rPr>
          <w:szCs w:val="24"/>
        </w:rPr>
        <w:t xml:space="preserve">) </w:t>
      </w:r>
      <w:r w:rsidR="00385C92" w:rsidRPr="00C030AF">
        <w:rPr>
          <w:szCs w:val="24"/>
        </w:rPr>
        <w:t>and their application within a quality management system</w:t>
      </w:r>
      <w:r w:rsidR="00214FAE" w:rsidRPr="00C030AF">
        <w:rPr>
          <w:szCs w:val="24"/>
        </w:rPr>
        <w:t>.</w:t>
      </w:r>
      <w:r w:rsidR="00214FAE">
        <w:rPr>
          <w:szCs w:val="24"/>
        </w:rPr>
        <w:t xml:space="preserve">  </w:t>
      </w:r>
      <w:r w:rsidR="005B509F" w:rsidRPr="005B509F">
        <w:rPr>
          <w:szCs w:val="24"/>
        </w:rPr>
        <w:t>(e.g. ISO 13485 and GHTF/SG3/N15R8</w:t>
      </w:r>
      <w:r w:rsidR="00187BBB">
        <w:rPr>
          <w:rFonts w:hint="eastAsia"/>
          <w:szCs w:val="24"/>
          <w:lang w:eastAsia="ja-JP"/>
        </w:rPr>
        <w:t>)</w:t>
      </w:r>
    </w:p>
    <w:p w:rsidR="00F31D01" w:rsidRDefault="00F31D01" w:rsidP="003D69CC">
      <w:pPr>
        <w:pStyle w:val="ListParagraph"/>
        <w:rPr>
          <w:szCs w:val="24"/>
        </w:rPr>
      </w:pPr>
    </w:p>
    <w:p w:rsidR="00F31D01" w:rsidRDefault="00F31D01" w:rsidP="00F31D01">
      <w:pPr>
        <w:rPr>
          <w:szCs w:val="24"/>
        </w:rPr>
      </w:pPr>
      <w:r w:rsidRPr="00C030AF">
        <w:rPr>
          <w:szCs w:val="24"/>
        </w:rPr>
        <w:t xml:space="preserve">Any alternative evidence of </w:t>
      </w:r>
      <w:r>
        <w:rPr>
          <w:szCs w:val="24"/>
        </w:rPr>
        <w:t xml:space="preserve">experience or </w:t>
      </w:r>
      <w:r w:rsidRPr="00C030AF">
        <w:rPr>
          <w:szCs w:val="24"/>
        </w:rPr>
        <w:t>equivalent training by other means shall be justified and documented.</w:t>
      </w:r>
    </w:p>
    <w:p w:rsidR="008905C1" w:rsidRDefault="008905C1" w:rsidP="003D69CC">
      <w:pPr>
        <w:rPr>
          <w:szCs w:val="24"/>
        </w:rPr>
      </w:pPr>
    </w:p>
    <w:p w:rsidR="00710228" w:rsidRDefault="008816CA" w:rsidP="008816CA">
      <w:pPr>
        <w:numPr>
          <w:ilvl w:val="0"/>
          <w:numId w:val="11"/>
        </w:numPr>
        <w:rPr>
          <w:szCs w:val="24"/>
        </w:rPr>
      </w:pPr>
      <w:r w:rsidRPr="00C030AF">
        <w:rPr>
          <w:szCs w:val="24"/>
        </w:rPr>
        <w:t>Specified training</w:t>
      </w:r>
      <w:r w:rsidR="00385C92" w:rsidRPr="00C030AF">
        <w:rPr>
          <w:szCs w:val="24"/>
        </w:rPr>
        <w:t xml:space="preserve"> documented in a training plan and including</w:t>
      </w:r>
      <w:r w:rsidR="00981390" w:rsidRPr="00C030AF">
        <w:rPr>
          <w:szCs w:val="24"/>
        </w:rPr>
        <w:t>;</w:t>
      </w:r>
      <w:r w:rsidRPr="00C030AF">
        <w:rPr>
          <w:szCs w:val="24"/>
        </w:rPr>
        <w:t xml:space="preserve"> the relevant procedures of the </w:t>
      </w:r>
      <w:r w:rsidR="00704BC3">
        <w:rPr>
          <w:szCs w:val="24"/>
        </w:rPr>
        <w:t>Regulatory Authority</w:t>
      </w:r>
      <w:r w:rsidR="00981390" w:rsidRPr="00C030AF">
        <w:rPr>
          <w:szCs w:val="24"/>
        </w:rPr>
        <w:t>,</w:t>
      </w:r>
      <w:r w:rsidRPr="00C030AF">
        <w:rPr>
          <w:szCs w:val="24"/>
        </w:rPr>
        <w:t xml:space="preserve"> </w:t>
      </w:r>
      <w:r w:rsidR="00981390" w:rsidRPr="00C030AF">
        <w:rPr>
          <w:szCs w:val="24"/>
        </w:rPr>
        <w:t xml:space="preserve">a </w:t>
      </w:r>
      <w:r w:rsidRPr="00C030AF">
        <w:rPr>
          <w:szCs w:val="24"/>
        </w:rPr>
        <w:t xml:space="preserve">sufficient </w:t>
      </w:r>
      <w:r w:rsidR="00981390" w:rsidRPr="00C030AF">
        <w:rPr>
          <w:szCs w:val="24"/>
        </w:rPr>
        <w:t xml:space="preserve">number of </w:t>
      </w:r>
      <w:r w:rsidR="00213B71">
        <w:rPr>
          <w:szCs w:val="24"/>
        </w:rPr>
        <w:t>assessments</w:t>
      </w:r>
      <w:r w:rsidR="00213B71" w:rsidRPr="00C030AF">
        <w:rPr>
          <w:szCs w:val="24"/>
        </w:rPr>
        <w:t xml:space="preserve"> </w:t>
      </w:r>
      <w:r w:rsidRPr="00C030AF">
        <w:rPr>
          <w:szCs w:val="24"/>
        </w:rPr>
        <w:t>witnessed</w:t>
      </w:r>
      <w:r w:rsidR="00981390" w:rsidRPr="00C030AF">
        <w:rPr>
          <w:szCs w:val="24"/>
        </w:rPr>
        <w:t xml:space="preserve"> by the trainee</w:t>
      </w:r>
      <w:r w:rsidRPr="00C030AF">
        <w:rPr>
          <w:szCs w:val="24"/>
        </w:rPr>
        <w:t xml:space="preserve">, </w:t>
      </w:r>
      <w:r w:rsidR="00981390" w:rsidRPr="00C030AF">
        <w:rPr>
          <w:szCs w:val="24"/>
        </w:rPr>
        <w:t xml:space="preserve">and a sufficient number of </w:t>
      </w:r>
      <w:r w:rsidR="00213B71">
        <w:rPr>
          <w:szCs w:val="24"/>
        </w:rPr>
        <w:t>assessments</w:t>
      </w:r>
      <w:r w:rsidR="00213B71" w:rsidRPr="00C030AF">
        <w:rPr>
          <w:szCs w:val="24"/>
        </w:rPr>
        <w:t xml:space="preserve"> </w:t>
      </w:r>
      <w:r w:rsidR="00981390" w:rsidRPr="00C030AF">
        <w:rPr>
          <w:szCs w:val="24"/>
        </w:rPr>
        <w:t xml:space="preserve">performed by the trainee </w:t>
      </w:r>
      <w:r w:rsidRPr="00C030AF">
        <w:rPr>
          <w:szCs w:val="24"/>
        </w:rPr>
        <w:t>under supervision</w:t>
      </w:r>
      <w:r w:rsidR="00213B71">
        <w:rPr>
          <w:szCs w:val="24"/>
        </w:rPr>
        <w:t>,</w:t>
      </w:r>
      <w:r w:rsidRPr="00C030AF">
        <w:rPr>
          <w:szCs w:val="24"/>
        </w:rPr>
        <w:t xml:space="preserve"> and observed</w:t>
      </w:r>
      <w:r w:rsidR="00981390" w:rsidRPr="00C030AF">
        <w:rPr>
          <w:szCs w:val="24"/>
        </w:rPr>
        <w:t xml:space="preserve"> by a Lead </w:t>
      </w:r>
      <w:r w:rsidR="00BB33D1">
        <w:rPr>
          <w:szCs w:val="24"/>
        </w:rPr>
        <w:t>Assessor</w:t>
      </w:r>
      <w:r w:rsidR="001B520D">
        <w:rPr>
          <w:szCs w:val="24"/>
        </w:rPr>
        <w:t>.</w:t>
      </w:r>
      <w:r w:rsidRPr="00C030AF">
        <w:rPr>
          <w:szCs w:val="24"/>
        </w:rPr>
        <w:t xml:space="preserve">  </w:t>
      </w:r>
      <w:r w:rsidR="00F31D01">
        <w:rPr>
          <w:szCs w:val="24"/>
        </w:rPr>
        <w:t>(See section 8.0 below)</w:t>
      </w:r>
    </w:p>
    <w:p w:rsidR="008816CA" w:rsidRPr="00C030AF" w:rsidRDefault="008816CA" w:rsidP="008816CA">
      <w:pPr>
        <w:rPr>
          <w:szCs w:val="24"/>
        </w:rPr>
      </w:pPr>
    </w:p>
    <w:p w:rsidR="00F31D01" w:rsidRDefault="00F31D01" w:rsidP="008816CA">
      <w:pPr>
        <w:rPr>
          <w:szCs w:val="24"/>
        </w:rPr>
      </w:pPr>
      <w:r w:rsidRPr="00836652">
        <w:rPr>
          <w:szCs w:val="24"/>
        </w:rPr>
        <w:t xml:space="preserve">A </w:t>
      </w:r>
      <w:r>
        <w:rPr>
          <w:szCs w:val="24"/>
        </w:rPr>
        <w:t>Regulatory Authority</w:t>
      </w:r>
      <w:r w:rsidRPr="00836652">
        <w:rPr>
          <w:szCs w:val="24"/>
        </w:rPr>
        <w:t xml:space="preserve"> may use evidence of </w:t>
      </w:r>
      <w:r>
        <w:rPr>
          <w:szCs w:val="24"/>
        </w:rPr>
        <w:t>relevant assessments</w:t>
      </w:r>
      <w:r w:rsidRPr="00836652">
        <w:rPr>
          <w:szCs w:val="24"/>
        </w:rPr>
        <w:t xml:space="preserve"> performed for another </w:t>
      </w:r>
      <w:r>
        <w:rPr>
          <w:szCs w:val="24"/>
        </w:rPr>
        <w:t>Regulatory Authority</w:t>
      </w:r>
      <w:r w:rsidRPr="00836652">
        <w:rPr>
          <w:szCs w:val="24"/>
        </w:rPr>
        <w:t xml:space="preserve"> to show fulfillment of this training requirement.</w:t>
      </w:r>
    </w:p>
    <w:p w:rsidR="00F31D01" w:rsidRDefault="00F31D01" w:rsidP="008816CA">
      <w:pPr>
        <w:rPr>
          <w:szCs w:val="24"/>
        </w:rPr>
      </w:pPr>
    </w:p>
    <w:p w:rsidR="008816CA" w:rsidRDefault="008816CA" w:rsidP="008816CA">
      <w:pPr>
        <w:rPr>
          <w:szCs w:val="24"/>
          <w:lang w:eastAsia="ja-JP"/>
        </w:rPr>
      </w:pPr>
      <w:r w:rsidRPr="00C030AF">
        <w:rPr>
          <w:szCs w:val="24"/>
        </w:rPr>
        <w:t xml:space="preserve">Program Administrators shall have successfully completed specified training </w:t>
      </w:r>
      <w:r w:rsidR="008E2628">
        <w:rPr>
          <w:szCs w:val="24"/>
        </w:rPr>
        <w:t xml:space="preserve">documented in a training plan </w:t>
      </w:r>
      <w:r w:rsidRPr="00C030AF">
        <w:rPr>
          <w:szCs w:val="24"/>
        </w:rPr>
        <w:t xml:space="preserve">in the relevant procedures of the </w:t>
      </w:r>
      <w:r w:rsidR="00704BC3">
        <w:rPr>
          <w:szCs w:val="24"/>
        </w:rPr>
        <w:t>Regulatory Authority</w:t>
      </w:r>
      <w:r w:rsidRPr="00C030AF">
        <w:rPr>
          <w:szCs w:val="24"/>
        </w:rPr>
        <w:t>’s quality management system</w:t>
      </w:r>
      <w:r w:rsidR="009963EC" w:rsidRPr="00C030AF">
        <w:rPr>
          <w:szCs w:val="24"/>
        </w:rPr>
        <w:t>.</w:t>
      </w:r>
    </w:p>
    <w:p w:rsidR="00A970D8" w:rsidRDefault="00A970D8" w:rsidP="004B63C4">
      <w:pPr>
        <w:rPr>
          <w:szCs w:val="24"/>
          <w:lang w:eastAsia="ja-JP"/>
        </w:rPr>
      </w:pPr>
    </w:p>
    <w:p w:rsidR="00E85658" w:rsidRDefault="00E85658" w:rsidP="004B63C4">
      <w:pPr>
        <w:rPr>
          <w:szCs w:val="24"/>
          <w:lang w:eastAsia="ja-JP"/>
        </w:rPr>
      </w:pPr>
      <w:r>
        <w:rPr>
          <w:szCs w:val="24"/>
          <w:lang w:eastAsia="ja-JP"/>
        </w:rPr>
        <w:t>Recognition Manager shall have experience or initial training in regulatory</w:t>
      </w:r>
      <w:r w:rsidR="00D26B61">
        <w:rPr>
          <w:szCs w:val="24"/>
          <w:lang w:eastAsia="ja-JP"/>
        </w:rPr>
        <w:t xml:space="preserve"> requirements</w:t>
      </w:r>
      <w:r w:rsidR="00DE4463">
        <w:rPr>
          <w:szCs w:val="24"/>
          <w:lang w:eastAsia="ja-JP"/>
        </w:rPr>
        <w:t>.</w:t>
      </w:r>
    </w:p>
    <w:p w:rsidR="00E85658" w:rsidRDefault="00E85658" w:rsidP="004B63C4">
      <w:pPr>
        <w:rPr>
          <w:szCs w:val="24"/>
          <w:lang w:eastAsia="ja-JP"/>
        </w:rPr>
      </w:pPr>
    </w:p>
    <w:p w:rsidR="004B63C4" w:rsidRPr="00C030AF" w:rsidRDefault="001B520D" w:rsidP="008816CA">
      <w:pPr>
        <w:rPr>
          <w:szCs w:val="24"/>
        </w:rPr>
      </w:pPr>
      <w:r>
        <w:rPr>
          <w:szCs w:val="24"/>
          <w:lang w:eastAsia="ja-JP"/>
        </w:rPr>
        <w:t>E</w:t>
      </w:r>
      <w:r w:rsidR="004B63C4">
        <w:rPr>
          <w:rFonts w:hint="eastAsia"/>
          <w:szCs w:val="24"/>
          <w:lang w:eastAsia="ja-JP"/>
        </w:rPr>
        <w:t>xisting Assessor</w:t>
      </w:r>
      <w:r w:rsidR="005A4880">
        <w:rPr>
          <w:rFonts w:hint="eastAsia"/>
          <w:szCs w:val="24"/>
          <w:lang w:eastAsia="ja-JP"/>
        </w:rPr>
        <w:t>s</w:t>
      </w:r>
      <w:r w:rsidR="004B63C4">
        <w:rPr>
          <w:rFonts w:hint="eastAsia"/>
          <w:szCs w:val="24"/>
          <w:lang w:eastAsia="ja-JP"/>
        </w:rPr>
        <w:t>, Lead Assessor</w:t>
      </w:r>
      <w:r w:rsidR="005A4880">
        <w:rPr>
          <w:rFonts w:hint="eastAsia"/>
          <w:szCs w:val="24"/>
          <w:lang w:eastAsia="ja-JP"/>
        </w:rPr>
        <w:t>s</w:t>
      </w:r>
      <w:r w:rsidR="00CE233C">
        <w:rPr>
          <w:szCs w:val="24"/>
          <w:lang w:eastAsia="ja-JP"/>
        </w:rPr>
        <w:t>,</w:t>
      </w:r>
      <w:r w:rsidR="004B63C4">
        <w:rPr>
          <w:rFonts w:hint="eastAsia"/>
          <w:szCs w:val="24"/>
          <w:lang w:eastAsia="ja-JP"/>
        </w:rPr>
        <w:t xml:space="preserve"> and </w:t>
      </w:r>
      <w:r w:rsidR="00C40F1D">
        <w:rPr>
          <w:rFonts w:hint="eastAsia"/>
          <w:szCs w:val="24"/>
          <w:lang w:eastAsia="ja-JP"/>
        </w:rPr>
        <w:t>Recognition Manager</w:t>
      </w:r>
      <w:r w:rsidR="005A4880">
        <w:rPr>
          <w:rFonts w:hint="eastAsia"/>
          <w:szCs w:val="24"/>
          <w:lang w:eastAsia="ja-JP"/>
        </w:rPr>
        <w:t>s</w:t>
      </w:r>
      <w:r w:rsidR="004B63C4">
        <w:rPr>
          <w:rFonts w:hint="eastAsia"/>
          <w:szCs w:val="24"/>
          <w:lang w:eastAsia="ja-JP"/>
        </w:rPr>
        <w:t xml:space="preserve"> may </w:t>
      </w:r>
      <w:r w:rsidR="00B73A01">
        <w:rPr>
          <w:szCs w:val="24"/>
          <w:lang w:eastAsia="ja-JP"/>
        </w:rPr>
        <w:t>use experience and other alternative evidence to satisfy</w:t>
      </w:r>
      <w:r w:rsidR="004B63C4">
        <w:rPr>
          <w:rFonts w:hint="eastAsia"/>
          <w:szCs w:val="24"/>
          <w:lang w:eastAsia="ja-JP"/>
        </w:rPr>
        <w:t xml:space="preserve"> </w:t>
      </w:r>
      <w:r w:rsidR="007535A7">
        <w:rPr>
          <w:szCs w:val="24"/>
          <w:lang w:eastAsia="ja-JP"/>
        </w:rPr>
        <w:t>these mandatory initial training requirements</w:t>
      </w:r>
      <w:r w:rsidR="00CE233C">
        <w:rPr>
          <w:szCs w:val="24"/>
          <w:lang w:eastAsia="ja-JP"/>
        </w:rPr>
        <w:t xml:space="preserve"> in this clause when this document is introduced into each jurisdiction</w:t>
      </w:r>
      <w:r w:rsidR="004B63C4">
        <w:rPr>
          <w:rFonts w:hint="eastAsia"/>
          <w:szCs w:val="24"/>
          <w:lang w:eastAsia="ja-JP"/>
        </w:rPr>
        <w:t>.</w:t>
      </w:r>
      <w:r w:rsidR="007535A7">
        <w:rPr>
          <w:szCs w:val="24"/>
          <w:lang w:eastAsia="ja-JP"/>
        </w:rPr>
        <w:t xml:space="preserve"> </w:t>
      </w:r>
      <w:r w:rsidR="004B63C4">
        <w:rPr>
          <w:rFonts w:hint="eastAsia"/>
          <w:szCs w:val="24"/>
          <w:lang w:eastAsia="ja-JP"/>
        </w:rPr>
        <w:t xml:space="preserve"> </w:t>
      </w:r>
      <w:r w:rsidR="004B63C4" w:rsidRPr="00C030AF">
        <w:rPr>
          <w:szCs w:val="24"/>
        </w:rPr>
        <w:t xml:space="preserve">Such cases </w:t>
      </w:r>
      <w:r w:rsidR="004B63C4">
        <w:rPr>
          <w:szCs w:val="24"/>
        </w:rPr>
        <w:t>may include</w:t>
      </w:r>
      <w:r w:rsidR="004B63C4" w:rsidRPr="00C030AF">
        <w:rPr>
          <w:szCs w:val="24"/>
        </w:rPr>
        <w:t xml:space="preserve">, for example, </w:t>
      </w:r>
      <w:r w:rsidR="007535A7">
        <w:rPr>
          <w:szCs w:val="24"/>
        </w:rPr>
        <w:t xml:space="preserve">when </w:t>
      </w:r>
      <w:r w:rsidR="005A4880">
        <w:rPr>
          <w:rFonts w:hint="eastAsia"/>
          <w:szCs w:val="24"/>
          <w:lang w:eastAsia="ja-JP"/>
        </w:rPr>
        <w:t>these Assessors, Lead Assessors</w:t>
      </w:r>
      <w:r w:rsidR="00CE233C">
        <w:rPr>
          <w:szCs w:val="24"/>
          <w:lang w:eastAsia="ja-JP"/>
        </w:rPr>
        <w:t>,</w:t>
      </w:r>
      <w:r w:rsidR="005A4880">
        <w:rPr>
          <w:rFonts w:hint="eastAsia"/>
          <w:szCs w:val="24"/>
          <w:lang w:eastAsia="ja-JP"/>
        </w:rPr>
        <w:t xml:space="preserve"> and </w:t>
      </w:r>
      <w:r w:rsidR="00C40F1D">
        <w:rPr>
          <w:rFonts w:hint="eastAsia"/>
          <w:szCs w:val="24"/>
          <w:lang w:eastAsia="ja-JP"/>
        </w:rPr>
        <w:t>Recognition Manager</w:t>
      </w:r>
      <w:r w:rsidR="005A4880">
        <w:rPr>
          <w:rFonts w:hint="eastAsia"/>
          <w:szCs w:val="24"/>
          <w:lang w:eastAsia="ja-JP"/>
        </w:rPr>
        <w:t xml:space="preserve">s </w:t>
      </w:r>
      <w:r w:rsidR="004B63C4" w:rsidRPr="00C030AF">
        <w:rPr>
          <w:szCs w:val="24"/>
        </w:rPr>
        <w:t xml:space="preserve">have acquired and demonstrated in-depth </w:t>
      </w:r>
      <w:r w:rsidR="005A4880">
        <w:rPr>
          <w:rFonts w:hint="eastAsia"/>
          <w:szCs w:val="24"/>
          <w:lang w:eastAsia="ja-JP"/>
        </w:rPr>
        <w:t xml:space="preserve">training, </w:t>
      </w:r>
      <w:r w:rsidR="004B63C4" w:rsidRPr="00C030AF">
        <w:rPr>
          <w:szCs w:val="24"/>
        </w:rPr>
        <w:t xml:space="preserve">knowledge </w:t>
      </w:r>
      <w:r w:rsidR="005A4880">
        <w:rPr>
          <w:rFonts w:hint="eastAsia"/>
          <w:szCs w:val="24"/>
          <w:lang w:eastAsia="ja-JP"/>
        </w:rPr>
        <w:t xml:space="preserve">and experiences </w:t>
      </w:r>
      <w:r w:rsidR="005A4880">
        <w:rPr>
          <w:szCs w:val="24"/>
        </w:rPr>
        <w:t>of the a</w:t>
      </w:r>
      <w:r w:rsidR="005A4880">
        <w:rPr>
          <w:rFonts w:hint="eastAsia"/>
          <w:szCs w:val="24"/>
          <w:lang w:eastAsia="ja-JP"/>
        </w:rPr>
        <w:t>ssessment</w:t>
      </w:r>
      <w:r w:rsidR="004B63C4" w:rsidRPr="00C030AF">
        <w:rPr>
          <w:szCs w:val="24"/>
        </w:rPr>
        <w:t xml:space="preserve"> of quality management</w:t>
      </w:r>
      <w:r w:rsidR="005A4880">
        <w:rPr>
          <w:rFonts w:hint="eastAsia"/>
          <w:szCs w:val="24"/>
          <w:lang w:eastAsia="ja-JP"/>
        </w:rPr>
        <w:t xml:space="preserve"> </w:t>
      </w:r>
      <w:r w:rsidR="007535A7">
        <w:rPr>
          <w:rFonts w:hint="eastAsia"/>
          <w:szCs w:val="24"/>
          <w:lang w:eastAsia="ja-JP"/>
        </w:rPr>
        <w:t xml:space="preserve">systems of </w:t>
      </w:r>
      <w:r w:rsidR="008F0986">
        <w:rPr>
          <w:rFonts w:hint="eastAsia"/>
          <w:szCs w:val="24"/>
          <w:lang w:eastAsia="ja-JP"/>
        </w:rPr>
        <w:t>Auditing Organization</w:t>
      </w:r>
      <w:r w:rsidR="007535A7">
        <w:rPr>
          <w:szCs w:val="24"/>
          <w:lang w:eastAsia="ja-JP"/>
        </w:rPr>
        <w:t>s</w:t>
      </w:r>
      <w:r w:rsidR="004B63C4" w:rsidRPr="00C030AF">
        <w:rPr>
          <w:szCs w:val="24"/>
        </w:rPr>
        <w:t xml:space="preserve">.  A </w:t>
      </w:r>
      <w:r w:rsidR="004B63C4">
        <w:rPr>
          <w:szCs w:val="24"/>
        </w:rPr>
        <w:t>Regulatory Authority</w:t>
      </w:r>
      <w:r w:rsidR="005A4880">
        <w:rPr>
          <w:szCs w:val="24"/>
        </w:rPr>
        <w:t xml:space="preserve"> shall justify and document</w:t>
      </w:r>
      <w:r w:rsidR="004B63C4">
        <w:rPr>
          <w:rFonts w:hint="eastAsia"/>
          <w:szCs w:val="24"/>
          <w:lang w:eastAsia="ja-JP"/>
        </w:rPr>
        <w:t xml:space="preserve"> </w:t>
      </w:r>
      <w:r w:rsidR="004B63C4" w:rsidRPr="00C030AF">
        <w:rPr>
          <w:szCs w:val="24"/>
        </w:rPr>
        <w:t>such cases.</w:t>
      </w:r>
    </w:p>
    <w:p w:rsidR="00F32CD5" w:rsidRPr="00C030AF" w:rsidRDefault="00F32CD5" w:rsidP="00214FAE">
      <w:pPr>
        <w:pStyle w:val="Heading2"/>
        <w:tabs>
          <w:tab w:val="num" w:pos="450"/>
        </w:tabs>
        <w:ind w:left="450" w:hanging="450"/>
        <w:rPr>
          <w:szCs w:val="24"/>
        </w:rPr>
      </w:pPr>
      <w:r w:rsidRPr="00C030AF">
        <w:rPr>
          <w:szCs w:val="24"/>
        </w:rPr>
        <w:t>Continual Professional Development</w:t>
      </w:r>
    </w:p>
    <w:p w:rsidR="00A16F14" w:rsidRPr="00C030AF" w:rsidRDefault="00E85658" w:rsidP="00F32CD5">
      <w:pPr>
        <w:rPr>
          <w:szCs w:val="24"/>
        </w:rPr>
      </w:pPr>
      <w:r>
        <w:rPr>
          <w:szCs w:val="24"/>
        </w:rPr>
        <w:t>P</w:t>
      </w:r>
      <w:r w:rsidR="00F32CD5" w:rsidRPr="00C030AF">
        <w:rPr>
          <w:szCs w:val="24"/>
        </w:rPr>
        <w:t xml:space="preserve">ersonnel involved in </w:t>
      </w:r>
      <w:r w:rsidR="00181FCF">
        <w:rPr>
          <w:szCs w:val="24"/>
        </w:rPr>
        <w:t>assessments and recognition decisions</w:t>
      </w:r>
      <w:r w:rsidR="00F32CD5" w:rsidRPr="00C030AF">
        <w:rPr>
          <w:szCs w:val="24"/>
        </w:rPr>
        <w:t xml:space="preserve"> </w:t>
      </w:r>
      <w:r w:rsidR="00CE4D3B">
        <w:rPr>
          <w:szCs w:val="24"/>
        </w:rPr>
        <w:t xml:space="preserve">shall </w:t>
      </w:r>
      <w:r w:rsidR="00F32CD5" w:rsidRPr="00C030AF">
        <w:rPr>
          <w:szCs w:val="24"/>
        </w:rPr>
        <w:t xml:space="preserve">commit themselves to continually improve their proficiency, effectiveness, and quality of work.  </w:t>
      </w:r>
    </w:p>
    <w:p w:rsidR="00A47493" w:rsidRPr="00C030AF" w:rsidRDefault="00A47493" w:rsidP="00F32CD5">
      <w:pPr>
        <w:rPr>
          <w:szCs w:val="24"/>
        </w:rPr>
      </w:pPr>
    </w:p>
    <w:p w:rsidR="00A47493" w:rsidRPr="00C030AF" w:rsidRDefault="00A47493" w:rsidP="00F32CD5">
      <w:pPr>
        <w:rPr>
          <w:szCs w:val="24"/>
        </w:rPr>
      </w:pPr>
      <w:r w:rsidRPr="00C030AF">
        <w:rPr>
          <w:szCs w:val="24"/>
        </w:rPr>
        <w:t xml:space="preserve">Lead </w:t>
      </w:r>
      <w:r w:rsidR="000147E9">
        <w:rPr>
          <w:szCs w:val="24"/>
        </w:rPr>
        <w:t>Assessors</w:t>
      </w:r>
      <w:r w:rsidRPr="00C030AF">
        <w:rPr>
          <w:szCs w:val="24"/>
        </w:rPr>
        <w:t xml:space="preserve"> and </w:t>
      </w:r>
      <w:r w:rsidR="000147E9">
        <w:rPr>
          <w:szCs w:val="24"/>
        </w:rPr>
        <w:t>Assessors</w:t>
      </w:r>
      <w:r w:rsidRPr="00C030AF">
        <w:rPr>
          <w:szCs w:val="24"/>
        </w:rPr>
        <w:t xml:space="preserve">, </w:t>
      </w:r>
      <w:r w:rsidR="00C40F1D">
        <w:rPr>
          <w:szCs w:val="24"/>
        </w:rPr>
        <w:t>Recognition Manager</w:t>
      </w:r>
      <w:r w:rsidRPr="00C030AF">
        <w:rPr>
          <w:szCs w:val="24"/>
        </w:rPr>
        <w:t xml:space="preserve">s and Program Administrators shall </w:t>
      </w:r>
      <w:r w:rsidR="008207C7">
        <w:rPr>
          <w:szCs w:val="24"/>
        </w:rPr>
        <w:t xml:space="preserve">fulfill a requirement for </w:t>
      </w:r>
      <w:r w:rsidR="00DC4110">
        <w:rPr>
          <w:szCs w:val="24"/>
        </w:rPr>
        <w:t>CPD</w:t>
      </w:r>
      <w:r w:rsidRPr="00C030AF">
        <w:rPr>
          <w:szCs w:val="24"/>
        </w:rPr>
        <w:t>:</w:t>
      </w:r>
    </w:p>
    <w:p w:rsidR="00A47493" w:rsidRPr="00C030AF" w:rsidRDefault="00A47493" w:rsidP="00F32CD5">
      <w:pPr>
        <w:rPr>
          <w:szCs w:val="24"/>
        </w:rPr>
      </w:pPr>
    </w:p>
    <w:p w:rsidR="00E85658" w:rsidRPr="00C030AF" w:rsidRDefault="00E85658" w:rsidP="00E85658">
      <w:pPr>
        <w:numPr>
          <w:ilvl w:val="0"/>
          <w:numId w:val="12"/>
        </w:numPr>
        <w:rPr>
          <w:szCs w:val="24"/>
        </w:rPr>
      </w:pPr>
      <w:r w:rsidRPr="00C030AF">
        <w:rPr>
          <w:szCs w:val="24"/>
        </w:rPr>
        <w:t>6 hours of professional development per year; and,</w:t>
      </w:r>
    </w:p>
    <w:p w:rsidR="00A47493" w:rsidRPr="00C030AF" w:rsidRDefault="00A47493" w:rsidP="00743BA7">
      <w:pPr>
        <w:numPr>
          <w:ilvl w:val="0"/>
          <w:numId w:val="12"/>
        </w:numPr>
        <w:rPr>
          <w:szCs w:val="24"/>
        </w:rPr>
      </w:pPr>
      <w:r w:rsidRPr="00C030AF">
        <w:rPr>
          <w:szCs w:val="24"/>
        </w:rPr>
        <w:t xml:space="preserve">8 hours of annual training on </w:t>
      </w:r>
      <w:r w:rsidR="00555319">
        <w:rPr>
          <w:szCs w:val="24"/>
        </w:rPr>
        <w:t xml:space="preserve">changes to </w:t>
      </w:r>
      <w:r w:rsidRPr="00C030AF">
        <w:rPr>
          <w:szCs w:val="24"/>
        </w:rPr>
        <w:t>regulatory requirements</w:t>
      </w:r>
      <w:r w:rsidR="00555319">
        <w:rPr>
          <w:szCs w:val="24"/>
        </w:rPr>
        <w:t xml:space="preserve"> and</w:t>
      </w:r>
      <w:r w:rsidRPr="00C030AF">
        <w:rPr>
          <w:szCs w:val="24"/>
        </w:rPr>
        <w:t xml:space="preserve"> update</w:t>
      </w:r>
      <w:r w:rsidR="00555319">
        <w:rPr>
          <w:szCs w:val="24"/>
        </w:rPr>
        <w:t>s on</w:t>
      </w:r>
      <w:r w:rsidRPr="00C030AF">
        <w:rPr>
          <w:szCs w:val="24"/>
        </w:rPr>
        <w:t xml:space="preserve"> relevant guidance documents pertaining to the regulations, or equivalent.</w:t>
      </w:r>
    </w:p>
    <w:p w:rsidR="00F32CD5" w:rsidRPr="00C030AF" w:rsidRDefault="00F32CD5" w:rsidP="00F32CD5">
      <w:pPr>
        <w:rPr>
          <w:szCs w:val="24"/>
        </w:rPr>
      </w:pPr>
    </w:p>
    <w:p w:rsidR="00F32CD5" w:rsidRPr="00C030AF" w:rsidRDefault="00F32CD5" w:rsidP="00F32CD5">
      <w:pPr>
        <w:rPr>
          <w:szCs w:val="24"/>
        </w:rPr>
      </w:pPr>
      <w:r w:rsidRPr="00C030AF">
        <w:rPr>
          <w:szCs w:val="24"/>
        </w:rPr>
        <w:t xml:space="preserve">Mandatory annual training or re-training </w:t>
      </w:r>
      <w:r w:rsidR="00555319">
        <w:rPr>
          <w:szCs w:val="24"/>
        </w:rPr>
        <w:t>on</w:t>
      </w:r>
      <w:r w:rsidRPr="00C030AF">
        <w:rPr>
          <w:szCs w:val="24"/>
        </w:rPr>
        <w:t xml:space="preserve"> internal </w:t>
      </w:r>
      <w:r w:rsidR="00704BC3">
        <w:rPr>
          <w:szCs w:val="24"/>
        </w:rPr>
        <w:t>Regulatory Authority</w:t>
      </w:r>
      <w:r w:rsidRPr="00C030AF">
        <w:rPr>
          <w:szCs w:val="24"/>
        </w:rPr>
        <w:t xml:space="preserve"> procedures and processes shall not count toward CPD </w:t>
      </w:r>
      <w:r w:rsidR="00555319">
        <w:rPr>
          <w:szCs w:val="24"/>
        </w:rPr>
        <w:t>hours</w:t>
      </w:r>
      <w:r w:rsidRPr="00C030AF">
        <w:rPr>
          <w:szCs w:val="24"/>
        </w:rPr>
        <w:t>.</w:t>
      </w:r>
      <w:r w:rsidR="009963EC" w:rsidRPr="00C030AF">
        <w:rPr>
          <w:szCs w:val="24"/>
        </w:rPr>
        <w:t xml:space="preserve"> </w:t>
      </w:r>
      <w:r w:rsidRPr="00C030AF">
        <w:rPr>
          <w:szCs w:val="24"/>
        </w:rPr>
        <w:t xml:space="preserve"> In order to count toward CPD </w:t>
      </w:r>
      <w:r w:rsidR="00555319">
        <w:rPr>
          <w:szCs w:val="24"/>
        </w:rPr>
        <w:t>hours</w:t>
      </w:r>
      <w:r w:rsidRPr="00C030AF">
        <w:rPr>
          <w:szCs w:val="24"/>
        </w:rPr>
        <w:t xml:space="preserve">, </w:t>
      </w:r>
      <w:r w:rsidR="00214FAE" w:rsidRPr="00C030AF">
        <w:rPr>
          <w:szCs w:val="24"/>
        </w:rPr>
        <w:t>training shall</w:t>
      </w:r>
      <w:r w:rsidR="00B160F5">
        <w:rPr>
          <w:szCs w:val="24"/>
        </w:rPr>
        <w:t xml:space="preserve"> maintain or </w:t>
      </w:r>
      <w:r w:rsidR="00214FAE">
        <w:rPr>
          <w:szCs w:val="24"/>
        </w:rPr>
        <w:t xml:space="preserve">augment </w:t>
      </w:r>
      <w:r w:rsidR="00214FAE" w:rsidRPr="00C030AF">
        <w:rPr>
          <w:szCs w:val="24"/>
        </w:rPr>
        <w:t>existing</w:t>
      </w:r>
      <w:r w:rsidRPr="00C030AF">
        <w:rPr>
          <w:szCs w:val="24"/>
        </w:rPr>
        <w:t xml:space="preserve"> competencies</w:t>
      </w:r>
      <w:r w:rsidR="00B160F5">
        <w:rPr>
          <w:szCs w:val="24"/>
        </w:rPr>
        <w:t>,</w:t>
      </w:r>
      <w:r w:rsidRPr="00C030AF">
        <w:rPr>
          <w:szCs w:val="24"/>
        </w:rPr>
        <w:t xml:space="preserve"> or </w:t>
      </w:r>
      <w:r w:rsidR="00946FF2">
        <w:rPr>
          <w:szCs w:val="24"/>
        </w:rPr>
        <w:t xml:space="preserve">be provided </w:t>
      </w:r>
      <w:r w:rsidR="00B160F5">
        <w:rPr>
          <w:szCs w:val="24"/>
        </w:rPr>
        <w:t>for</w:t>
      </w:r>
      <w:r w:rsidRPr="00C030AF">
        <w:rPr>
          <w:szCs w:val="24"/>
        </w:rPr>
        <w:t xml:space="preserve"> the acquisition of new competencies relevant to the roles and responsibilities</w:t>
      </w:r>
      <w:r w:rsidR="00B160F5">
        <w:rPr>
          <w:szCs w:val="24"/>
        </w:rPr>
        <w:t xml:space="preserve"> in </w:t>
      </w:r>
      <w:r w:rsidR="00F14DCF">
        <w:rPr>
          <w:szCs w:val="24"/>
        </w:rPr>
        <w:t>assessment and recognition decisions</w:t>
      </w:r>
      <w:r w:rsidRPr="00C030AF">
        <w:rPr>
          <w:szCs w:val="24"/>
        </w:rPr>
        <w:t xml:space="preserve">.  Personnel with </w:t>
      </w:r>
      <w:r w:rsidR="00555319">
        <w:rPr>
          <w:szCs w:val="24"/>
        </w:rPr>
        <w:t xml:space="preserve">a </w:t>
      </w:r>
      <w:r w:rsidRPr="00C030AF">
        <w:rPr>
          <w:szCs w:val="24"/>
        </w:rPr>
        <w:t xml:space="preserve">broad scope of competence may require more CPD </w:t>
      </w:r>
      <w:r w:rsidR="00555319">
        <w:rPr>
          <w:szCs w:val="24"/>
        </w:rPr>
        <w:t>hours</w:t>
      </w:r>
      <w:r w:rsidRPr="00C030AF">
        <w:rPr>
          <w:szCs w:val="24"/>
        </w:rPr>
        <w:t xml:space="preserve"> per year to maintain </w:t>
      </w:r>
      <w:r w:rsidR="00A47493" w:rsidRPr="00C030AF">
        <w:rPr>
          <w:szCs w:val="24"/>
        </w:rPr>
        <w:t xml:space="preserve">their competence.  </w:t>
      </w:r>
      <w:r w:rsidR="00704BC3">
        <w:rPr>
          <w:szCs w:val="24"/>
        </w:rPr>
        <w:t xml:space="preserve">Regulatory </w:t>
      </w:r>
      <w:r w:rsidR="00874716">
        <w:rPr>
          <w:szCs w:val="24"/>
        </w:rPr>
        <w:t>Authorities</w:t>
      </w:r>
      <w:r w:rsidR="00B160F5">
        <w:rPr>
          <w:szCs w:val="24"/>
        </w:rPr>
        <w:t xml:space="preserve"> shall not permit a</w:t>
      </w:r>
      <w:r w:rsidR="00555319">
        <w:rPr>
          <w:szCs w:val="24"/>
        </w:rPr>
        <w:t xml:space="preserve">dditional hours carried forward </w:t>
      </w:r>
      <w:r w:rsidR="00B160F5">
        <w:rPr>
          <w:szCs w:val="24"/>
        </w:rPr>
        <w:t xml:space="preserve">to count </w:t>
      </w:r>
      <w:r w:rsidR="00555319">
        <w:rPr>
          <w:szCs w:val="24"/>
        </w:rPr>
        <w:t>as CPD hours in future years.</w:t>
      </w:r>
    </w:p>
    <w:p w:rsidR="005652D2" w:rsidRPr="00C030AF" w:rsidRDefault="00E30498" w:rsidP="00573514">
      <w:pPr>
        <w:pStyle w:val="Heading1"/>
        <w:rPr>
          <w:sz w:val="24"/>
          <w:szCs w:val="24"/>
        </w:rPr>
      </w:pPr>
      <w:bookmarkStart w:id="12" w:name="_Toc372643972"/>
      <w:r>
        <w:rPr>
          <w:sz w:val="24"/>
          <w:szCs w:val="24"/>
        </w:rPr>
        <w:t xml:space="preserve">Lead Assessor, </w:t>
      </w:r>
      <w:r w:rsidR="00857044">
        <w:rPr>
          <w:sz w:val="24"/>
          <w:szCs w:val="24"/>
        </w:rPr>
        <w:t xml:space="preserve">and </w:t>
      </w:r>
      <w:r>
        <w:rPr>
          <w:sz w:val="24"/>
          <w:szCs w:val="24"/>
        </w:rPr>
        <w:t>Assessor</w:t>
      </w:r>
      <w:r w:rsidR="00C51560">
        <w:rPr>
          <w:sz w:val="24"/>
          <w:szCs w:val="24"/>
        </w:rPr>
        <w:t xml:space="preserve"> </w:t>
      </w:r>
      <w:r w:rsidR="00536609">
        <w:rPr>
          <w:sz w:val="24"/>
          <w:szCs w:val="24"/>
        </w:rPr>
        <w:t>Experience</w:t>
      </w:r>
      <w:r w:rsidR="00536609" w:rsidRPr="00C030AF">
        <w:rPr>
          <w:sz w:val="24"/>
          <w:szCs w:val="24"/>
        </w:rPr>
        <w:t xml:space="preserve"> </w:t>
      </w:r>
      <w:r w:rsidR="005652D2" w:rsidRPr="00C030AF">
        <w:rPr>
          <w:sz w:val="24"/>
          <w:szCs w:val="24"/>
        </w:rPr>
        <w:t>Requirements</w:t>
      </w:r>
      <w:bookmarkEnd w:id="12"/>
    </w:p>
    <w:p w:rsidR="00701684" w:rsidRPr="00C030AF" w:rsidRDefault="00253F17" w:rsidP="00701684">
      <w:pPr>
        <w:rPr>
          <w:szCs w:val="24"/>
        </w:rPr>
      </w:pPr>
      <w:r>
        <w:rPr>
          <w:szCs w:val="24"/>
        </w:rPr>
        <w:t xml:space="preserve">Before undertaking independent </w:t>
      </w:r>
      <w:r w:rsidR="00CB3F4D">
        <w:rPr>
          <w:szCs w:val="24"/>
        </w:rPr>
        <w:t>assessment</w:t>
      </w:r>
      <w:r>
        <w:rPr>
          <w:szCs w:val="24"/>
        </w:rPr>
        <w:t xml:space="preserve">, </w:t>
      </w:r>
      <w:r w:rsidR="00874716">
        <w:rPr>
          <w:szCs w:val="24"/>
        </w:rPr>
        <w:t>A</w:t>
      </w:r>
      <w:r w:rsidR="000147E9">
        <w:rPr>
          <w:szCs w:val="24"/>
        </w:rPr>
        <w:t>ssessors</w:t>
      </w:r>
      <w:r w:rsidR="00F65BA0">
        <w:rPr>
          <w:szCs w:val="24"/>
        </w:rPr>
        <w:t>-in-training</w:t>
      </w:r>
      <w:r w:rsidR="00701684" w:rsidRPr="00C030AF">
        <w:rPr>
          <w:szCs w:val="24"/>
        </w:rPr>
        <w:t xml:space="preserve"> shall demonstrate </w:t>
      </w:r>
      <w:r w:rsidR="00D26B61">
        <w:rPr>
          <w:szCs w:val="24"/>
        </w:rPr>
        <w:t>on-site assessment experience</w:t>
      </w:r>
      <w:r w:rsidR="0047431F" w:rsidRPr="0047431F">
        <w:rPr>
          <w:szCs w:val="24"/>
        </w:rPr>
        <w:t xml:space="preserve"> </w:t>
      </w:r>
      <w:r w:rsidR="009E51D1">
        <w:rPr>
          <w:szCs w:val="24"/>
        </w:rPr>
        <w:t xml:space="preserve">of </w:t>
      </w:r>
      <w:r w:rsidR="00F37FD7">
        <w:rPr>
          <w:szCs w:val="24"/>
        </w:rPr>
        <w:t xml:space="preserve">an Auditing Organization’s </w:t>
      </w:r>
      <w:r w:rsidR="0047431F" w:rsidRPr="0047431F">
        <w:rPr>
          <w:szCs w:val="24"/>
        </w:rPr>
        <w:t>management system</w:t>
      </w:r>
      <w:r w:rsidR="0047431F">
        <w:rPr>
          <w:szCs w:val="24"/>
        </w:rPr>
        <w:t xml:space="preserve">, which </w:t>
      </w:r>
      <w:r w:rsidR="004F7ECE">
        <w:rPr>
          <w:szCs w:val="24"/>
        </w:rPr>
        <w:t>has</w:t>
      </w:r>
      <w:r w:rsidR="0047431F">
        <w:rPr>
          <w:szCs w:val="24"/>
        </w:rPr>
        <w:t xml:space="preserve"> been observed by a Lead </w:t>
      </w:r>
      <w:r w:rsidR="00F003EB">
        <w:rPr>
          <w:szCs w:val="24"/>
        </w:rPr>
        <w:t>Assessor</w:t>
      </w:r>
      <w:r w:rsidR="00E01E70">
        <w:rPr>
          <w:szCs w:val="24"/>
        </w:rPr>
        <w:t xml:space="preserve">, </w:t>
      </w:r>
      <w:r w:rsidR="00701684" w:rsidRPr="00C030AF">
        <w:rPr>
          <w:szCs w:val="24"/>
        </w:rPr>
        <w:t xml:space="preserve">with at least 4 complete </w:t>
      </w:r>
      <w:r w:rsidR="00F003EB">
        <w:rPr>
          <w:szCs w:val="24"/>
        </w:rPr>
        <w:t>assessments</w:t>
      </w:r>
      <w:r w:rsidR="00F003EB" w:rsidRPr="00C030AF">
        <w:rPr>
          <w:szCs w:val="24"/>
        </w:rPr>
        <w:t xml:space="preserve"> </w:t>
      </w:r>
      <w:r w:rsidR="00701684" w:rsidRPr="00C030AF">
        <w:rPr>
          <w:szCs w:val="24"/>
        </w:rPr>
        <w:t xml:space="preserve">as a member of an </w:t>
      </w:r>
      <w:r w:rsidR="00F003EB">
        <w:rPr>
          <w:szCs w:val="24"/>
        </w:rPr>
        <w:t>assessment</w:t>
      </w:r>
      <w:r w:rsidR="00F003EB" w:rsidRPr="00C030AF">
        <w:rPr>
          <w:szCs w:val="24"/>
        </w:rPr>
        <w:t xml:space="preserve"> </w:t>
      </w:r>
      <w:r w:rsidR="00701684" w:rsidRPr="00C030AF">
        <w:rPr>
          <w:szCs w:val="24"/>
        </w:rPr>
        <w:t>team.</w:t>
      </w:r>
      <w:r w:rsidR="007F7D61">
        <w:rPr>
          <w:szCs w:val="24"/>
        </w:rPr>
        <w:t xml:space="preserve">  If the Assessor-in training has experience and qualifications as an auditor or lead auditor then 2 completed assessments as a member of an assessment team is required before undertaking an independent assessment.</w:t>
      </w:r>
    </w:p>
    <w:p w:rsidR="00701684" w:rsidRDefault="00701684" w:rsidP="00701684">
      <w:pPr>
        <w:rPr>
          <w:szCs w:val="24"/>
        </w:rPr>
      </w:pPr>
    </w:p>
    <w:p w:rsidR="00B63CF3" w:rsidRDefault="000147E9" w:rsidP="00B63CF3">
      <w:pPr>
        <w:rPr>
          <w:szCs w:val="24"/>
        </w:rPr>
      </w:pPr>
      <w:r>
        <w:rPr>
          <w:szCs w:val="24"/>
        </w:rPr>
        <w:lastRenderedPageBreak/>
        <w:t>Assessors</w:t>
      </w:r>
      <w:r w:rsidR="00B63CF3">
        <w:rPr>
          <w:szCs w:val="24"/>
        </w:rPr>
        <w:t xml:space="preserve"> shall demonstrate participation in</w:t>
      </w:r>
      <w:r w:rsidR="00B63CF3">
        <w:rPr>
          <w:szCs w:val="24"/>
          <w:lang w:val="en-AU"/>
        </w:rPr>
        <w:t xml:space="preserve"> a</w:t>
      </w:r>
      <w:r w:rsidR="00B63CF3" w:rsidRPr="00B63CF3">
        <w:rPr>
          <w:szCs w:val="24"/>
          <w:lang w:val="en-AU"/>
        </w:rPr>
        <w:t xml:space="preserve">t least </w:t>
      </w:r>
      <w:r w:rsidR="00086DA6">
        <w:rPr>
          <w:szCs w:val="24"/>
          <w:lang w:val="en-AU"/>
        </w:rPr>
        <w:t>2</w:t>
      </w:r>
      <w:r w:rsidR="00B63CF3" w:rsidRPr="00B63CF3">
        <w:rPr>
          <w:szCs w:val="24"/>
          <w:lang w:val="en-AU"/>
        </w:rPr>
        <w:t xml:space="preserve"> </w:t>
      </w:r>
      <w:r w:rsidR="00F003EB">
        <w:rPr>
          <w:szCs w:val="24"/>
          <w:lang w:val="en-AU"/>
        </w:rPr>
        <w:t>assessments</w:t>
      </w:r>
      <w:r w:rsidR="00F003EB" w:rsidRPr="00B63CF3">
        <w:rPr>
          <w:szCs w:val="24"/>
          <w:lang w:val="en-AU"/>
        </w:rPr>
        <w:t xml:space="preserve"> </w:t>
      </w:r>
      <w:r w:rsidR="00B63CF3" w:rsidRPr="00B63CF3">
        <w:rPr>
          <w:szCs w:val="24"/>
          <w:lang w:val="en-AU"/>
        </w:rPr>
        <w:t xml:space="preserve">in each </w:t>
      </w:r>
      <w:r w:rsidR="00E01E70">
        <w:rPr>
          <w:szCs w:val="24"/>
          <w:lang w:val="en-AU"/>
        </w:rPr>
        <w:t xml:space="preserve">subsequent </w:t>
      </w:r>
      <w:r w:rsidR="00B63CF3" w:rsidRPr="00B63CF3">
        <w:rPr>
          <w:szCs w:val="24"/>
          <w:lang w:val="en-AU"/>
        </w:rPr>
        <w:t>12 month period</w:t>
      </w:r>
      <w:r w:rsidR="00214FAE" w:rsidRPr="00B63CF3">
        <w:rPr>
          <w:szCs w:val="24"/>
          <w:lang w:val="en-AU"/>
        </w:rPr>
        <w:t xml:space="preserve">. </w:t>
      </w:r>
    </w:p>
    <w:p w:rsidR="00B63CF3" w:rsidRPr="00C030AF" w:rsidRDefault="00B63CF3" w:rsidP="00701684">
      <w:pPr>
        <w:rPr>
          <w:szCs w:val="24"/>
        </w:rPr>
      </w:pPr>
    </w:p>
    <w:p w:rsidR="00701684" w:rsidRDefault="0047431F" w:rsidP="00701684">
      <w:pPr>
        <w:rPr>
          <w:szCs w:val="24"/>
        </w:rPr>
      </w:pPr>
      <w:r>
        <w:rPr>
          <w:szCs w:val="24"/>
        </w:rPr>
        <w:t xml:space="preserve">Before recognition as a Lead </w:t>
      </w:r>
      <w:r w:rsidR="00F003EB">
        <w:rPr>
          <w:szCs w:val="24"/>
        </w:rPr>
        <w:t>Assessor</w:t>
      </w:r>
      <w:r>
        <w:rPr>
          <w:szCs w:val="24"/>
        </w:rPr>
        <w:t xml:space="preserve">, </w:t>
      </w:r>
      <w:r w:rsidR="00F32CD5" w:rsidRPr="00C030AF">
        <w:rPr>
          <w:szCs w:val="24"/>
        </w:rPr>
        <w:t>Lead</w:t>
      </w:r>
      <w:r w:rsidR="00086DA6">
        <w:rPr>
          <w:szCs w:val="24"/>
        </w:rPr>
        <w:t xml:space="preserve"> </w:t>
      </w:r>
      <w:r w:rsidR="000147E9">
        <w:rPr>
          <w:szCs w:val="24"/>
        </w:rPr>
        <w:t>Assessors</w:t>
      </w:r>
      <w:r w:rsidR="00F65BA0">
        <w:rPr>
          <w:szCs w:val="24"/>
        </w:rPr>
        <w:t>-in-training</w:t>
      </w:r>
      <w:r w:rsidR="00F32CD5" w:rsidRPr="00C030AF">
        <w:rPr>
          <w:szCs w:val="24"/>
        </w:rPr>
        <w:t xml:space="preserve"> shall </w:t>
      </w:r>
      <w:r w:rsidR="009963EC" w:rsidRPr="00C030AF">
        <w:rPr>
          <w:szCs w:val="24"/>
        </w:rPr>
        <w:t xml:space="preserve">have successfully concluded all requirements for an </w:t>
      </w:r>
      <w:r w:rsidR="00F003EB">
        <w:rPr>
          <w:szCs w:val="24"/>
        </w:rPr>
        <w:t>Assessor</w:t>
      </w:r>
      <w:r w:rsidR="0092788D">
        <w:rPr>
          <w:szCs w:val="24"/>
        </w:rPr>
        <w:t>.</w:t>
      </w:r>
      <w:r w:rsidR="009963EC" w:rsidRPr="00C030AF">
        <w:rPr>
          <w:szCs w:val="24"/>
        </w:rPr>
        <w:t xml:space="preserve">  </w:t>
      </w:r>
      <w:r w:rsidR="00701684" w:rsidRPr="00C030AF">
        <w:rPr>
          <w:szCs w:val="24"/>
        </w:rPr>
        <w:t xml:space="preserve">Lead </w:t>
      </w:r>
      <w:r w:rsidR="000147E9">
        <w:rPr>
          <w:szCs w:val="24"/>
        </w:rPr>
        <w:t>Assessors</w:t>
      </w:r>
      <w:r w:rsidR="0092788D">
        <w:rPr>
          <w:szCs w:val="24"/>
        </w:rPr>
        <w:t>-in-training</w:t>
      </w:r>
      <w:r w:rsidR="00701684" w:rsidRPr="00C030AF">
        <w:rPr>
          <w:szCs w:val="24"/>
        </w:rPr>
        <w:t xml:space="preserve"> shall demonstrate at least </w:t>
      </w:r>
      <w:r w:rsidR="00857044">
        <w:rPr>
          <w:szCs w:val="24"/>
        </w:rPr>
        <w:t>2 complete</w:t>
      </w:r>
      <w:r w:rsidR="00857044" w:rsidRPr="00C030AF">
        <w:rPr>
          <w:szCs w:val="24"/>
        </w:rPr>
        <w:t xml:space="preserve"> </w:t>
      </w:r>
      <w:r w:rsidR="00F32CD5" w:rsidRPr="00C030AF">
        <w:rPr>
          <w:szCs w:val="24"/>
        </w:rPr>
        <w:t>a</w:t>
      </w:r>
      <w:r w:rsidR="00086DA6">
        <w:rPr>
          <w:szCs w:val="24"/>
        </w:rPr>
        <w:t>ssessment</w:t>
      </w:r>
      <w:r w:rsidR="00857044">
        <w:rPr>
          <w:szCs w:val="24"/>
        </w:rPr>
        <w:t>s</w:t>
      </w:r>
      <w:r w:rsidR="00701684" w:rsidRPr="00C030AF">
        <w:rPr>
          <w:szCs w:val="24"/>
        </w:rPr>
        <w:t xml:space="preserve"> as Team Leader</w:t>
      </w:r>
      <w:r w:rsidR="00857044">
        <w:rPr>
          <w:szCs w:val="24"/>
        </w:rPr>
        <w:t xml:space="preserve"> within the previous 12 months</w:t>
      </w:r>
      <w:r w:rsidR="00701684" w:rsidRPr="00C030AF">
        <w:rPr>
          <w:szCs w:val="24"/>
        </w:rPr>
        <w:t xml:space="preserve">.  Lead </w:t>
      </w:r>
      <w:r w:rsidR="000147E9">
        <w:rPr>
          <w:szCs w:val="24"/>
        </w:rPr>
        <w:t>Assessors</w:t>
      </w:r>
      <w:r w:rsidR="0092788D">
        <w:rPr>
          <w:szCs w:val="24"/>
        </w:rPr>
        <w:t>-in</w:t>
      </w:r>
      <w:r w:rsidR="00B63CF3">
        <w:rPr>
          <w:szCs w:val="24"/>
        </w:rPr>
        <w:t>-</w:t>
      </w:r>
      <w:r w:rsidR="00692F7D">
        <w:rPr>
          <w:szCs w:val="24"/>
        </w:rPr>
        <w:t>Training</w:t>
      </w:r>
      <w:r w:rsidR="00701684" w:rsidRPr="00C030AF">
        <w:rPr>
          <w:szCs w:val="24"/>
        </w:rPr>
        <w:t xml:space="preserve"> are only qualified </w:t>
      </w:r>
      <w:r w:rsidR="00692F7D">
        <w:rPr>
          <w:szCs w:val="24"/>
        </w:rPr>
        <w:t xml:space="preserve">as a Lead </w:t>
      </w:r>
      <w:r w:rsidR="00F003EB">
        <w:rPr>
          <w:szCs w:val="24"/>
        </w:rPr>
        <w:t xml:space="preserve">Assessors </w:t>
      </w:r>
      <w:r w:rsidR="00701684" w:rsidRPr="00C030AF">
        <w:rPr>
          <w:szCs w:val="24"/>
        </w:rPr>
        <w:t xml:space="preserve">after a successful </w:t>
      </w:r>
      <w:r w:rsidR="00857044">
        <w:rPr>
          <w:szCs w:val="24"/>
        </w:rPr>
        <w:t>observed assessment</w:t>
      </w:r>
      <w:r w:rsidR="00692F7D">
        <w:rPr>
          <w:szCs w:val="24"/>
        </w:rPr>
        <w:t xml:space="preserve"> by a qualified Lead </w:t>
      </w:r>
      <w:r w:rsidR="00F003EB">
        <w:rPr>
          <w:szCs w:val="24"/>
        </w:rPr>
        <w:t>Assessor</w:t>
      </w:r>
      <w:r w:rsidR="00701684" w:rsidRPr="00C030AF">
        <w:rPr>
          <w:szCs w:val="24"/>
        </w:rPr>
        <w:t>.</w:t>
      </w:r>
    </w:p>
    <w:p w:rsidR="00B63CF3" w:rsidRDefault="00B63CF3" w:rsidP="00701684">
      <w:pPr>
        <w:rPr>
          <w:szCs w:val="24"/>
        </w:rPr>
      </w:pPr>
    </w:p>
    <w:p w:rsidR="00B63CF3" w:rsidRPr="00E01E70" w:rsidRDefault="00B63CF3" w:rsidP="00B63CF3">
      <w:pPr>
        <w:rPr>
          <w:szCs w:val="24"/>
          <w:lang w:val="en-AU"/>
        </w:rPr>
      </w:pPr>
      <w:r>
        <w:rPr>
          <w:szCs w:val="24"/>
        </w:rPr>
        <w:t xml:space="preserve">Lead </w:t>
      </w:r>
      <w:r w:rsidR="000147E9">
        <w:rPr>
          <w:szCs w:val="24"/>
        </w:rPr>
        <w:t>Assessors</w:t>
      </w:r>
      <w:r>
        <w:rPr>
          <w:szCs w:val="24"/>
        </w:rPr>
        <w:t xml:space="preserve"> shall demonstrate participation in </w:t>
      </w:r>
      <w:r w:rsidR="000B724D" w:rsidRPr="00B63CF3">
        <w:rPr>
          <w:szCs w:val="24"/>
          <w:lang w:val="en-AU"/>
        </w:rPr>
        <w:t>at</w:t>
      </w:r>
      <w:r w:rsidRPr="00B63CF3">
        <w:rPr>
          <w:szCs w:val="24"/>
          <w:lang w:val="en-AU"/>
        </w:rPr>
        <w:t xml:space="preserve"> least </w:t>
      </w:r>
      <w:r w:rsidR="00086DA6">
        <w:rPr>
          <w:szCs w:val="24"/>
          <w:lang w:val="en-AU"/>
        </w:rPr>
        <w:t>2</w:t>
      </w:r>
      <w:r w:rsidRPr="00B63CF3">
        <w:rPr>
          <w:szCs w:val="24"/>
          <w:lang w:val="en-AU"/>
        </w:rPr>
        <w:t xml:space="preserve"> </w:t>
      </w:r>
      <w:r w:rsidR="00857044">
        <w:rPr>
          <w:szCs w:val="24"/>
          <w:lang w:val="en-AU"/>
        </w:rPr>
        <w:t xml:space="preserve">complete </w:t>
      </w:r>
      <w:r w:rsidR="00F003EB">
        <w:rPr>
          <w:szCs w:val="24"/>
          <w:lang w:val="en-AU"/>
        </w:rPr>
        <w:t>assessments</w:t>
      </w:r>
      <w:r w:rsidR="00F003EB" w:rsidRPr="00B63CF3">
        <w:rPr>
          <w:szCs w:val="24"/>
          <w:lang w:val="en-AU"/>
        </w:rPr>
        <w:t xml:space="preserve"> </w:t>
      </w:r>
      <w:r>
        <w:rPr>
          <w:szCs w:val="24"/>
          <w:lang w:val="en-AU"/>
        </w:rPr>
        <w:t xml:space="preserve">in each </w:t>
      </w:r>
      <w:r w:rsidR="00E01E70">
        <w:rPr>
          <w:szCs w:val="24"/>
          <w:lang w:val="en-AU"/>
        </w:rPr>
        <w:t xml:space="preserve">subsequent </w:t>
      </w:r>
      <w:r>
        <w:rPr>
          <w:szCs w:val="24"/>
          <w:lang w:val="en-AU"/>
        </w:rPr>
        <w:t>12 month period</w:t>
      </w:r>
      <w:r w:rsidR="00214FAE" w:rsidRPr="00B63CF3">
        <w:rPr>
          <w:szCs w:val="24"/>
          <w:lang w:val="en-AU"/>
        </w:rPr>
        <w:t>.</w:t>
      </w:r>
      <w:r>
        <w:rPr>
          <w:szCs w:val="24"/>
        </w:rPr>
        <w:t xml:space="preserve"> </w:t>
      </w:r>
    </w:p>
    <w:p w:rsidR="009963EC" w:rsidRPr="00C030AF" w:rsidRDefault="009963EC" w:rsidP="00701684">
      <w:pPr>
        <w:rPr>
          <w:szCs w:val="24"/>
        </w:rPr>
      </w:pPr>
    </w:p>
    <w:p w:rsidR="00B02BDD" w:rsidRPr="00C030AF" w:rsidRDefault="008F0986" w:rsidP="00DC0E98">
      <w:pPr>
        <w:pStyle w:val="Heading1"/>
        <w:keepNext w:val="0"/>
        <w:rPr>
          <w:sz w:val="24"/>
          <w:szCs w:val="24"/>
        </w:rPr>
      </w:pPr>
      <w:bookmarkStart w:id="13" w:name="_Toc348366898"/>
      <w:bookmarkStart w:id="14" w:name="_Toc348367104"/>
      <w:bookmarkStart w:id="15" w:name="_Toc348367357"/>
      <w:bookmarkStart w:id="16" w:name="_Toc348384442"/>
      <w:bookmarkStart w:id="17" w:name="_Toc348366899"/>
      <w:bookmarkStart w:id="18" w:name="_Toc348367105"/>
      <w:bookmarkStart w:id="19" w:name="_Toc348367358"/>
      <w:bookmarkStart w:id="20" w:name="_Toc348384443"/>
      <w:bookmarkStart w:id="21" w:name="_Toc348366900"/>
      <w:bookmarkStart w:id="22" w:name="_Toc348367106"/>
      <w:bookmarkStart w:id="23" w:name="_Toc348367359"/>
      <w:bookmarkStart w:id="24" w:name="_Toc348384444"/>
      <w:bookmarkStart w:id="25" w:name="_Toc348366901"/>
      <w:bookmarkStart w:id="26" w:name="_Toc348367107"/>
      <w:bookmarkStart w:id="27" w:name="_Toc348367360"/>
      <w:bookmarkStart w:id="28" w:name="_Toc348384445"/>
      <w:bookmarkStart w:id="29" w:name="_Toc348366902"/>
      <w:bookmarkStart w:id="30" w:name="_Toc348367108"/>
      <w:bookmarkStart w:id="31" w:name="_Toc348367361"/>
      <w:bookmarkStart w:id="32" w:name="_Toc348384446"/>
      <w:bookmarkStart w:id="33" w:name="_Toc348366903"/>
      <w:bookmarkStart w:id="34" w:name="_Toc348367109"/>
      <w:bookmarkStart w:id="35" w:name="_Toc348367362"/>
      <w:bookmarkStart w:id="36" w:name="_Toc348384447"/>
      <w:bookmarkStart w:id="37" w:name="_Toc348366904"/>
      <w:bookmarkStart w:id="38" w:name="_Toc348367110"/>
      <w:bookmarkStart w:id="39" w:name="_Toc348367363"/>
      <w:bookmarkStart w:id="40" w:name="_Toc348384448"/>
      <w:bookmarkStart w:id="41" w:name="_Toc348366905"/>
      <w:bookmarkStart w:id="42" w:name="_Toc348367111"/>
      <w:bookmarkStart w:id="43" w:name="_Toc348367364"/>
      <w:bookmarkStart w:id="44" w:name="_Toc348384449"/>
      <w:bookmarkStart w:id="45" w:name="_Toc348366906"/>
      <w:bookmarkStart w:id="46" w:name="_Toc348367112"/>
      <w:bookmarkStart w:id="47" w:name="_Toc348367365"/>
      <w:bookmarkStart w:id="48" w:name="_Toc348384450"/>
      <w:bookmarkStart w:id="49" w:name="_Toc348366908"/>
      <w:bookmarkStart w:id="50" w:name="_Toc348367114"/>
      <w:bookmarkStart w:id="51" w:name="_Toc348367367"/>
      <w:bookmarkStart w:id="52" w:name="_Toc348384452"/>
      <w:bookmarkStart w:id="53" w:name="_Toc348366909"/>
      <w:bookmarkStart w:id="54" w:name="_Toc348367115"/>
      <w:bookmarkStart w:id="55" w:name="_Toc348367368"/>
      <w:bookmarkStart w:id="56" w:name="_Toc348384453"/>
      <w:bookmarkStart w:id="57" w:name="_Toc348366910"/>
      <w:bookmarkStart w:id="58" w:name="_Toc348367116"/>
      <w:bookmarkStart w:id="59" w:name="_Toc348367369"/>
      <w:bookmarkStart w:id="60" w:name="_Toc348384454"/>
      <w:bookmarkStart w:id="61" w:name="_Toc348366911"/>
      <w:bookmarkStart w:id="62" w:name="_Toc348367117"/>
      <w:bookmarkStart w:id="63" w:name="_Toc348367370"/>
      <w:bookmarkStart w:id="64" w:name="_Toc348384455"/>
      <w:bookmarkStart w:id="65" w:name="_Toc348366915"/>
      <w:bookmarkStart w:id="66" w:name="_Toc348367121"/>
      <w:bookmarkStart w:id="67" w:name="_Toc348367374"/>
      <w:bookmarkStart w:id="68" w:name="_Toc348384459"/>
      <w:bookmarkStart w:id="69" w:name="_Toc348366916"/>
      <w:bookmarkStart w:id="70" w:name="_Toc348367122"/>
      <w:bookmarkStart w:id="71" w:name="_Toc348367375"/>
      <w:bookmarkStart w:id="72" w:name="_Toc348384460"/>
      <w:bookmarkStart w:id="73" w:name="_Toc348366917"/>
      <w:bookmarkStart w:id="74" w:name="_Toc348367123"/>
      <w:bookmarkStart w:id="75" w:name="_Toc348367376"/>
      <w:bookmarkStart w:id="76" w:name="_Toc348384461"/>
      <w:bookmarkStart w:id="77" w:name="_Toc348366920"/>
      <w:bookmarkStart w:id="78" w:name="_Toc348367126"/>
      <w:bookmarkStart w:id="79" w:name="_Toc348367379"/>
      <w:bookmarkStart w:id="80" w:name="_Toc348384464"/>
      <w:bookmarkStart w:id="81" w:name="_Toc348366926"/>
      <w:bookmarkStart w:id="82" w:name="_Toc348367132"/>
      <w:bookmarkStart w:id="83" w:name="_Toc348367385"/>
      <w:bookmarkStart w:id="84" w:name="_Toc348384470"/>
      <w:bookmarkStart w:id="85" w:name="_Toc348366931"/>
      <w:bookmarkStart w:id="86" w:name="_Toc348367137"/>
      <w:bookmarkStart w:id="87" w:name="_Toc348367390"/>
      <w:bookmarkStart w:id="88" w:name="_Toc348384475"/>
      <w:bookmarkStart w:id="89" w:name="_Toc348366934"/>
      <w:bookmarkStart w:id="90" w:name="_Toc348367140"/>
      <w:bookmarkStart w:id="91" w:name="_Toc348367393"/>
      <w:bookmarkStart w:id="92" w:name="_Toc348384478"/>
      <w:bookmarkStart w:id="93" w:name="_Toc348366936"/>
      <w:bookmarkStart w:id="94" w:name="_Toc348367142"/>
      <w:bookmarkStart w:id="95" w:name="_Toc348367395"/>
      <w:bookmarkStart w:id="96" w:name="_Toc348384480"/>
      <w:bookmarkStart w:id="97" w:name="_Toc348366937"/>
      <w:bookmarkStart w:id="98" w:name="_Toc348367143"/>
      <w:bookmarkStart w:id="99" w:name="_Toc348367396"/>
      <w:bookmarkStart w:id="100" w:name="_Toc348384481"/>
      <w:bookmarkStart w:id="101" w:name="_Toc348366938"/>
      <w:bookmarkStart w:id="102" w:name="_Toc348367144"/>
      <w:bookmarkStart w:id="103" w:name="_Toc348367397"/>
      <w:bookmarkStart w:id="104" w:name="_Toc348384482"/>
      <w:bookmarkStart w:id="105" w:name="_Toc348366939"/>
      <w:bookmarkStart w:id="106" w:name="_Toc348367145"/>
      <w:bookmarkStart w:id="107" w:name="_Toc348367398"/>
      <w:bookmarkStart w:id="108" w:name="_Toc348384483"/>
      <w:bookmarkStart w:id="109" w:name="_Toc348366940"/>
      <w:bookmarkStart w:id="110" w:name="_Toc348367146"/>
      <w:bookmarkStart w:id="111" w:name="_Toc348367399"/>
      <w:bookmarkStart w:id="112" w:name="_Toc348384484"/>
      <w:bookmarkStart w:id="113" w:name="_Toc348366941"/>
      <w:bookmarkStart w:id="114" w:name="_Toc348367147"/>
      <w:bookmarkStart w:id="115" w:name="_Toc348367400"/>
      <w:bookmarkStart w:id="116" w:name="_Toc348384485"/>
      <w:bookmarkStart w:id="117" w:name="_Toc348366942"/>
      <w:bookmarkStart w:id="118" w:name="_Toc348367148"/>
      <w:bookmarkStart w:id="119" w:name="_Toc348367401"/>
      <w:bookmarkStart w:id="120" w:name="_Toc348384486"/>
      <w:bookmarkStart w:id="121" w:name="_Toc348366943"/>
      <w:bookmarkStart w:id="122" w:name="_Toc348367149"/>
      <w:bookmarkStart w:id="123" w:name="_Toc348367402"/>
      <w:bookmarkStart w:id="124" w:name="_Toc348384487"/>
      <w:bookmarkStart w:id="125" w:name="_Toc348366949"/>
      <w:bookmarkStart w:id="126" w:name="_Toc348367155"/>
      <w:bookmarkStart w:id="127" w:name="_Toc348367408"/>
      <w:bookmarkStart w:id="128" w:name="_Toc348384493"/>
      <w:bookmarkStart w:id="129" w:name="_Toc372643973"/>
      <w:bookmarkEnd w:id="1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sz w:val="24"/>
          <w:szCs w:val="24"/>
        </w:rPr>
        <w:t>Competence</w:t>
      </w:r>
      <w:r w:rsidR="00EE7C1C" w:rsidRPr="00C030AF">
        <w:rPr>
          <w:sz w:val="24"/>
          <w:szCs w:val="24"/>
        </w:rPr>
        <w:t xml:space="preserve"> Evaluation</w:t>
      </w:r>
      <w:bookmarkEnd w:id="129"/>
    </w:p>
    <w:p w:rsidR="00EE7C1C" w:rsidRPr="00C030AF" w:rsidRDefault="008F0986" w:rsidP="00214FAE">
      <w:pPr>
        <w:pStyle w:val="Heading2"/>
        <w:tabs>
          <w:tab w:val="num" w:pos="450"/>
        </w:tabs>
        <w:ind w:left="450" w:hanging="450"/>
        <w:rPr>
          <w:szCs w:val="24"/>
        </w:rPr>
      </w:pPr>
      <w:r>
        <w:rPr>
          <w:szCs w:val="24"/>
        </w:rPr>
        <w:t>Competence</w:t>
      </w:r>
      <w:r w:rsidR="00EE7C1C" w:rsidRPr="00C030AF">
        <w:rPr>
          <w:szCs w:val="24"/>
        </w:rPr>
        <w:t xml:space="preserve"> Evaluation Criteria</w:t>
      </w:r>
    </w:p>
    <w:p w:rsidR="00C26B6A" w:rsidRDefault="000716B1" w:rsidP="000716B1">
      <w:pPr>
        <w:autoSpaceDE w:val="0"/>
        <w:autoSpaceDN w:val="0"/>
        <w:rPr>
          <w:szCs w:val="24"/>
        </w:rPr>
      </w:pPr>
      <w:r>
        <w:rPr>
          <w:szCs w:val="24"/>
        </w:rPr>
        <w:t xml:space="preserve">Program Administrator, </w:t>
      </w:r>
      <w:r w:rsidR="00EE7C1C" w:rsidRPr="00C030AF">
        <w:rPr>
          <w:szCs w:val="24"/>
        </w:rPr>
        <w:t xml:space="preserve">Lead </w:t>
      </w:r>
      <w:r w:rsidR="00B36B84">
        <w:rPr>
          <w:szCs w:val="24"/>
        </w:rPr>
        <w:t>Assessor</w:t>
      </w:r>
      <w:r w:rsidR="004822AC">
        <w:rPr>
          <w:szCs w:val="24"/>
        </w:rPr>
        <w:t xml:space="preserve">, </w:t>
      </w:r>
      <w:r w:rsidR="00B36B84">
        <w:rPr>
          <w:szCs w:val="24"/>
        </w:rPr>
        <w:t>Assessor</w:t>
      </w:r>
      <w:r>
        <w:rPr>
          <w:szCs w:val="24"/>
        </w:rPr>
        <w:t>, and Recognition Manager</w:t>
      </w:r>
      <w:r w:rsidR="00EE7C1C" w:rsidRPr="00C030AF">
        <w:rPr>
          <w:szCs w:val="24"/>
        </w:rPr>
        <w:t xml:space="preserve"> </w:t>
      </w:r>
      <w:r w:rsidR="008F0986">
        <w:rPr>
          <w:szCs w:val="24"/>
        </w:rPr>
        <w:t>competence</w:t>
      </w:r>
      <w:r w:rsidR="00EE7C1C" w:rsidRPr="00C030AF">
        <w:rPr>
          <w:szCs w:val="24"/>
        </w:rPr>
        <w:t xml:space="preserve"> levels will differ and depend on their roles in the assessment program.</w:t>
      </w:r>
      <w:r w:rsidR="007535A7">
        <w:rPr>
          <w:i/>
          <w:szCs w:val="24"/>
        </w:rPr>
        <w:t xml:space="preserve">  </w:t>
      </w:r>
    </w:p>
    <w:p w:rsidR="00C26B6A" w:rsidRDefault="00C26B6A" w:rsidP="00C26B6A">
      <w:pPr>
        <w:autoSpaceDE w:val="0"/>
        <w:autoSpaceDN w:val="0"/>
        <w:rPr>
          <w:szCs w:val="24"/>
        </w:rPr>
      </w:pPr>
    </w:p>
    <w:p w:rsidR="000716B1" w:rsidRPr="00C030AF" w:rsidRDefault="000716B1" w:rsidP="000716B1">
      <w:pPr>
        <w:autoSpaceDE w:val="0"/>
        <w:autoSpaceDN w:val="0"/>
        <w:rPr>
          <w:szCs w:val="24"/>
        </w:rPr>
      </w:pPr>
      <w:r>
        <w:rPr>
          <w:szCs w:val="24"/>
        </w:rPr>
        <w:t xml:space="preserve">The </w:t>
      </w:r>
      <w:r w:rsidRPr="00C030AF">
        <w:rPr>
          <w:szCs w:val="24"/>
        </w:rPr>
        <w:t xml:space="preserve">initial and ongoing </w:t>
      </w:r>
      <w:r>
        <w:rPr>
          <w:szCs w:val="24"/>
        </w:rPr>
        <w:t>competence</w:t>
      </w:r>
      <w:r w:rsidRPr="00C030AF">
        <w:rPr>
          <w:szCs w:val="24"/>
        </w:rPr>
        <w:t xml:space="preserve"> </w:t>
      </w:r>
      <w:r>
        <w:rPr>
          <w:szCs w:val="24"/>
        </w:rPr>
        <w:t xml:space="preserve">level </w:t>
      </w:r>
      <w:r w:rsidRPr="00C030AF">
        <w:rPr>
          <w:szCs w:val="24"/>
        </w:rPr>
        <w:t>required for each role</w:t>
      </w:r>
      <w:r>
        <w:rPr>
          <w:szCs w:val="24"/>
        </w:rPr>
        <w:t xml:space="preserve"> is described in Appendix A.  Regulatory Authorities shall use this information </w:t>
      </w:r>
      <w:r w:rsidRPr="00C030AF">
        <w:rPr>
          <w:szCs w:val="24"/>
        </w:rPr>
        <w:t>to</w:t>
      </w:r>
      <w:r>
        <w:rPr>
          <w:szCs w:val="24"/>
        </w:rPr>
        <w:t xml:space="preserve"> formulate and maintain</w:t>
      </w:r>
      <w:r w:rsidRPr="00C030AF">
        <w:rPr>
          <w:szCs w:val="24"/>
        </w:rPr>
        <w:t xml:space="preserve"> </w:t>
      </w:r>
      <w:r>
        <w:rPr>
          <w:szCs w:val="24"/>
        </w:rPr>
        <w:t xml:space="preserve">training plans </w:t>
      </w:r>
      <w:r w:rsidRPr="00C030AF">
        <w:rPr>
          <w:szCs w:val="24"/>
        </w:rPr>
        <w:t xml:space="preserve">for </w:t>
      </w:r>
      <w:r>
        <w:rPr>
          <w:szCs w:val="24"/>
        </w:rPr>
        <w:t xml:space="preserve">Program Administrators, </w:t>
      </w:r>
      <w:r w:rsidRPr="00C030AF">
        <w:rPr>
          <w:szCs w:val="24"/>
        </w:rPr>
        <w:t xml:space="preserve">Lead </w:t>
      </w:r>
      <w:r>
        <w:rPr>
          <w:szCs w:val="24"/>
        </w:rPr>
        <w:t>Assessors, Assessors, and Recognition Managers</w:t>
      </w:r>
      <w:r w:rsidRPr="00C030AF">
        <w:rPr>
          <w:szCs w:val="24"/>
        </w:rPr>
        <w:t xml:space="preserve"> to </w:t>
      </w:r>
      <w:r>
        <w:rPr>
          <w:szCs w:val="24"/>
        </w:rPr>
        <w:t xml:space="preserve">ensure that they </w:t>
      </w:r>
      <w:r w:rsidRPr="00C030AF">
        <w:rPr>
          <w:szCs w:val="24"/>
        </w:rPr>
        <w:t xml:space="preserve">achieve the necessary </w:t>
      </w:r>
      <w:r>
        <w:rPr>
          <w:szCs w:val="24"/>
        </w:rPr>
        <w:t>competence</w:t>
      </w:r>
      <w:r w:rsidRPr="00C030AF">
        <w:rPr>
          <w:szCs w:val="24"/>
        </w:rPr>
        <w:t xml:space="preserve"> levels.  The learning process could include; formal assessment skills training and education, on the job assessment experience, professional development activities, supervisor/manager coaching and mentoring, etc.</w:t>
      </w:r>
    </w:p>
    <w:p w:rsidR="00EE7C1C" w:rsidRPr="00C030AF" w:rsidRDefault="00C06FC6" w:rsidP="00214FAE">
      <w:pPr>
        <w:pStyle w:val="Heading2"/>
        <w:tabs>
          <w:tab w:val="num" w:pos="450"/>
        </w:tabs>
        <w:ind w:left="450" w:hanging="450"/>
        <w:rPr>
          <w:szCs w:val="24"/>
        </w:rPr>
      </w:pPr>
      <w:r w:rsidRPr="00C030AF">
        <w:rPr>
          <w:szCs w:val="24"/>
        </w:rPr>
        <w:t>Methods of Evaluation</w:t>
      </w:r>
      <w:r w:rsidR="00B616CD" w:rsidRPr="00C030AF">
        <w:rPr>
          <w:szCs w:val="24"/>
        </w:rPr>
        <w:t xml:space="preserve">: Initial </w:t>
      </w:r>
      <w:r w:rsidR="00EE7C1C" w:rsidRPr="00C030AF">
        <w:rPr>
          <w:szCs w:val="24"/>
        </w:rPr>
        <w:t xml:space="preserve">and Ongoing Monitoring. </w:t>
      </w:r>
    </w:p>
    <w:p w:rsidR="00EE7C1C" w:rsidRPr="00C030AF" w:rsidRDefault="00704BC3" w:rsidP="00EE7C1C">
      <w:pPr>
        <w:autoSpaceDE w:val="0"/>
        <w:autoSpaceDN w:val="0"/>
        <w:rPr>
          <w:szCs w:val="24"/>
        </w:rPr>
      </w:pPr>
      <w:r>
        <w:rPr>
          <w:szCs w:val="24"/>
        </w:rPr>
        <w:t>Regulatory Authorit</w:t>
      </w:r>
      <w:r w:rsidR="00AC3C29">
        <w:rPr>
          <w:szCs w:val="24"/>
        </w:rPr>
        <w:t xml:space="preserve">ies </w:t>
      </w:r>
      <w:r w:rsidR="005524B0">
        <w:rPr>
          <w:szCs w:val="24"/>
        </w:rPr>
        <w:t xml:space="preserve">shall evaluate the </w:t>
      </w:r>
      <w:r w:rsidR="008F0986">
        <w:rPr>
          <w:szCs w:val="24"/>
        </w:rPr>
        <w:t>competence</w:t>
      </w:r>
      <w:r w:rsidR="005524B0">
        <w:rPr>
          <w:szCs w:val="24"/>
        </w:rPr>
        <w:t xml:space="preserve"> of </w:t>
      </w:r>
      <w:r w:rsidR="00EE7C1C" w:rsidRPr="00C030AF">
        <w:rPr>
          <w:szCs w:val="24"/>
        </w:rPr>
        <w:t xml:space="preserve">Lead </w:t>
      </w:r>
      <w:r w:rsidR="00D0060F">
        <w:rPr>
          <w:szCs w:val="24"/>
        </w:rPr>
        <w:t xml:space="preserve">Assessors, Assessors, and </w:t>
      </w:r>
      <w:r w:rsidR="00C40F1D">
        <w:rPr>
          <w:szCs w:val="24"/>
        </w:rPr>
        <w:t>Recognition Manager</w:t>
      </w:r>
      <w:r w:rsidR="00D0060F">
        <w:rPr>
          <w:szCs w:val="24"/>
        </w:rPr>
        <w:t xml:space="preserve"> </w:t>
      </w:r>
      <w:r w:rsidR="00EE7C1C" w:rsidRPr="00C030AF">
        <w:rPr>
          <w:szCs w:val="24"/>
        </w:rPr>
        <w:t xml:space="preserve">using a combination of </w:t>
      </w:r>
      <w:r w:rsidR="00C06FC6" w:rsidRPr="00C030AF">
        <w:rPr>
          <w:szCs w:val="24"/>
        </w:rPr>
        <w:t xml:space="preserve">monitoring </w:t>
      </w:r>
      <w:r w:rsidR="00EE7C1C" w:rsidRPr="00C030AF">
        <w:rPr>
          <w:szCs w:val="24"/>
        </w:rPr>
        <w:t>methods that may include;</w:t>
      </w:r>
    </w:p>
    <w:p w:rsidR="00EE7C1C" w:rsidRPr="00C030AF" w:rsidRDefault="00EE7C1C" w:rsidP="004E3884">
      <w:pPr>
        <w:numPr>
          <w:ilvl w:val="0"/>
          <w:numId w:val="11"/>
        </w:numPr>
        <w:rPr>
          <w:szCs w:val="24"/>
        </w:rPr>
      </w:pPr>
      <w:r w:rsidRPr="00C030AF">
        <w:rPr>
          <w:szCs w:val="24"/>
        </w:rPr>
        <w:t>Re</w:t>
      </w:r>
      <w:r w:rsidR="00C06FC6" w:rsidRPr="00C030AF">
        <w:rPr>
          <w:szCs w:val="24"/>
        </w:rPr>
        <w:t xml:space="preserve">view of records of </w:t>
      </w:r>
      <w:r w:rsidR="00AC3C29">
        <w:rPr>
          <w:szCs w:val="24"/>
        </w:rPr>
        <w:t xml:space="preserve">assessments, </w:t>
      </w:r>
      <w:r w:rsidRPr="00C030AF">
        <w:rPr>
          <w:szCs w:val="24"/>
        </w:rPr>
        <w:t>education, training, etc.</w:t>
      </w:r>
    </w:p>
    <w:p w:rsidR="00EE7C1C" w:rsidRPr="00C030AF" w:rsidRDefault="00EE7C1C" w:rsidP="004E3884">
      <w:pPr>
        <w:numPr>
          <w:ilvl w:val="0"/>
          <w:numId w:val="11"/>
        </w:numPr>
        <w:rPr>
          <w:szCs w:val="24"/>
        </w:rPr>
      </w:pPr>
      <w:r w:rsidRPr="00C030AF">
        <w:rPr>
          <w:szCs w:val="24"/>
        </w:rPr>
        <w:t>Feedback fr</w:t>
      </w:r>
      <w:r w:rsidR="00C06FC6" w:rsidRPr="00C030AF">
        <w:rPr>
          <w:szCs w:val="24"/>
        </w:rPr>
        <w:t>om peers and supervisors</w:t>
      </w:r>
    </w:p>
    <w:p w:rsidR="00EE7C1C" w:rsidRPr="00C030AF" w:rsidRDefault="00C06FC6" w:rsidP="004E3884">
      <w:pPr>
        <w:numPr>
          <w:ilvl w:val="0"/>
          <w:numId w:val="11"/>
        </w:numPr>
        <w:rPr>
          <w:szCs w:val="24"/>
        </w:rPr>
      </w:pPr>
      <w:r w:rsidRPr="00C030AF">
        <w:rPr>
          <w:szCs w:val="24"/>
        </w:rPr>
        <w:t>Interview</w:t>
      </w:r>
      <w:r w:rsidR="00EE7C1C" w:rsidRPr="00C030AF">
        <w:rPr>
          <w:szCs w:val="24"/>
        </w:rPr>
        <w:t>s</w:t>
      </w:r>
    </w:p>
    <w:p w:rsidR="00EE7C1C" w:rsidRPr="00C030AF" w:rsidRDefault="00EE7C1C" w:rsidP="004E3884">
      <w:pPr>
        <w:numPr>
          <w:ilvl w:val="0"/>
          <w:numId w:val="11"/>
        </w:numPr>
        <w:rPr>
          <w:szCs w:val="24"/>
        </w:rPr>
      </w:pPr>
      <w:r w:rsidRPr="00C030AF">
        <w:rPr>
          <w:szCs w:val="24"/>
        </w:rPr>
        <w:t>Observation of performance</w:t>
      </w:r>
    </w:p>
    <w:p w:rsidR="00EE7C1C" w:rsidRPr="00C030AF" w:rsidRDefault="00EE7C1C" w:rsidP="004E3884">
      <w:pPr>
        <w:numPr>
          <w:ilvl w:val="0"/>
          <w:numId w:val="11"/>
        </w:numPr>
        <w:rPr>
          <w:szCs w:val="24"/>
        </w:rPr>
      </w:pPr>
      <w:r w:rsidRPr="00C030AF">
        <w:rPr>
          <w:szCs w:val="24"/>
        </w:rPr>
        <w:t>Testing</w:t>
      </w:r>
    </w:p>
    <w:p w:rsidR="004A2471" w:rsidRDefault="00EE7C1C" w:rsidP="0081664D">
      <w:pPr>
        <w:pStyle w:val="Heading2"/>
        <w:tabs>
          <w:tab w:val="num" w:pos="450"/>
        </w:tabs>
        <w:ind w:left="450" w:hanging="450"/>
        <w:rPr>
          <w:szCs w:val="24"/>
        </w:rPr>
      </w:pPr>
      <w:r w:rsidRPr="00C030AF">
        <w:rPr>
          <w:szCs w:val="24"/>
        </w:rPr>
        <w:t>Re-Evaluation</w:t>
      </w:r>
    </w:p>
    <w:p w:rsidR="00A16F14" w:rsidRDefault="004B6DCF" w:rsidP="00A16F14">
      <w:pPr>
        <w:rPr>
          <w:szCs w:val="24"/>
        </w:rPr>
      </w:pPr>
      <w:r>
        <w:rPr>
          <w:szCs w:val="24"/>
        </w:rPr>
        <w:t xml:space="preserve">A </w:t>
      </w:r>
      <w:r w:rsidR="00704BC3">
        <w:rPr>
          <w:szCs w:val="24"/>
        </w:rPr>
        <w:t>Regulatory Authority</w:t>
      </w:r>
      <w:r w:rsidR="005524B0" w:rsidRPr="005524B0">
        <w:rPr>
          <w:szCs w:val="24"/>
        </w:rPr>
        <w:t xml:space="preserve"> </w:t>
      </w:r>
      <w:r w:rsidR="005524B0">
        <w:rPr>
          <w:szCs w:val="24"/>
        </w:rPr>
        <w:t xml:space="preserve">shall evaluate </w:t>
      </w:r>
      <w:r w:rsidR="00EE7C1C" w:rsidRPr="00C030AF">
        <w:rPr>
          <w:szCs w:val="24"/>
        </w:rPr>
        <w:t xml:space="preserve">Lead </w:t>
      </w:r>
      <w:r w:rsidR="000147E9">
        <w:rPr>
          <w:szCs w:val="24"/>
        </w:rPr>
        <w:t>Assessors</w:t>
      </w:r>
      <w:r w:rsidR="00D0060F">
        <w:rPr>
          <w:szCs w:val="24"/>
        </w:rPr>
        <w:t xml:space="preserve">, </w:t>
      </w:r>
      <w:r w:rsidR="000147E9">
        <w:rPr>
          <w:szCs w:val="24"/>
        </w:rPr>
        <w:t>Assessors</w:t>
      </w:r>
      <w:r w:rsidR="00D0060F">
        <w:rPr>
          <w:szCs w:val="24"/>
        </w:rPr>
        <w:t>, and Recognition Managers</w:t>
      </w:r>
      <w:r w:rsidR="00EE7C1C" w:rsidRPr="00C030AF">
        <w:rPr>
          <w:szCs w:val="24"/>
        </w:rPr>
        <w:t xml:space="preserve"> </w:t>
      </w:r>
      <w:r w:rsidR="00A16F14">
        <w:rPr>
          <w:szCs w:val="24"/>
        </w:rPr>
        <w:t>f</w:t>
      </w:r>
      <w:r w:rsidR="005524B0" w:rsidRPr="005524B0">
        <w:rPr>
          <w:szCs w:val="24"/>
        </w:rPr>
        <w:t xml:space="preserve">or continued recognition of </w:t>
      </w:r>
      <w:r w:rsidR="008F0986">
        <w:rPr>
          <w:szCs w:val="24"/>
        </w:rPr>
        <w:t>competence</w:t>
      </w:r>
      <w:r w:rsidR="005524B0">
        <w:rPr>
          <w:szCs w:val="24"/>
        </w:rPr>
        <w:t xml:space="preserve"> </w:t>
      </w:r>
      <w:r w:rsidR="00D0060F">
        <w:rPr>
          <w:szCs w:val="24"/>
        </w:rPr>
        <w:t>at least every 3</w:t>
      </w:r>
      <w:r w:rsidR="00EE7C1C" w:rsidRPr="00C030AF">
        <w:rPr>
          <w:szCs w:val="24"/>
        </w:rPr>
        <w:t xml:space="preserve"> years</w:t>
      </w:r>
      <w:r w:rsidR="00C06FC6" w:rsidRPr="00C030AF">
        <w:rPr>
          <w:szCs w:val="24"/>
        </w:rPr>
        <w:t>.</w:t>
      </w:r>
    </w:p>
    <w:p w:rsidR="004822AC" w:rsidRDefault="004822AC" w:rsidP="00A16F14">
      <w:pPr>
        <w:rPr>
          <w:szCs w:val="24"/>
        </w:rPr>
      </w:pPr>
    </w:p>
    <w:p w:rsidR="00B616CD" w:rsidRPr="00D0060F" w:rsidRDefault="00B67959" w:rsidP="00D0060F">
      <w:pPr>
        <w:rPr>
          <w:szCs w:val="24"/>
        </w:rPr>
      </w:pPr>
      <w:r>
        <w:rPr>
          <w:szCs w:val="24"/>
        </w:rPr>
        <w:t>A</w:t>
      </w:r>
      <w:r w:rsidR="00A16F14" w:rsidRPr="005524B0">
        <w:rPr>
          <w:szCs w:val="24"/>
        </w:rPr>
        <w:t xml:space="preserve"> </w:t>
      </w:r>
      <w:r w:rsidR="00704BC3">
        <w:rPr>
          <w:szCs w:val="24"/>
        </w:rPr>
        <w:t>Regulatory Authority</w:t>
      </w:r>
      <w:r w:rsidR="00A16F14" w:rsidRPr="005524B0">
        <w:rPr>
          <w:szCs w:val="24"/>
        </w:rPr>
        <w:t xml:space="preserve"> shall </w:t>
      </w:r>
      <w:r w:rsidR="00A16F14">
        <w:rPr>
          <w:szCs w:val="24"/>
        </w:rPr>
        <w:t>confirm skills</w:t>
      </w:r>
      <w:r w:rsidR="00A16F14" w:rsidRPr="00C030AF">
        <w:rPr>
          <w:szCs w:val="24"/>
        </w:rPr>
        <w:t xml:space="preserve"> and personal attributes of Lead </w:t>
      </w:r>
      <w:r w:rsidR="000147E9">
        <w:rPr>
          <w:szCs w:val="24"/>
        </w:rPr>
        <w:t>Assessors</w:t>
      </w:r>
      <w:r w:rsidR="00A16F14" w:rsidRPr="00C030AF">
        <w:rPr>
          <w:szCs w:val="24"/>
        </w:rPr>
        <w:t xml:space="preserve"> and </w:t>
      </w:r>
      <w:r w:rsidR="000147E9">
        <w:rPr>
          <w:szCs w:val="24"/>
        </w:rPr>
        <w:t>Assessors</w:t>
      </w:r>
      <w:r w:rsidR="00A16F14" w:rsidRPr="00C030AF">
        <w:rPr>
          <w:szCs w:val="24"/>
        </w:rPr>
        <w:t xml:space="preserve"> t</w:t>
      </w:r>
      <w:r>
        <w:rPr>
          <w:szCs w:val="24"/>
        </w:rPr>
        <w:t>hrough a</w:t>
      </w:r>
      <w:r w:rsidR="00D0060F">
        <w:rPr>
          <w:szCs w:val="24"/>
        </w:rPr>
        <w:t>n observed assessment every 3</w:t>
      </w:r>
      <w:r w:rsidR="00A16F14" w:rsidRPr="00C030AF">
        <w:rPr>
          <w:szCs w:val="24"/>
        </w:rPr>
        <w:t xml:space="preserve"> years.</w:t>
      </w:r>
    </w:p>
    <w:p w:rsidR="00B616CD" w:rsidRPr="00C030AF" w:rsidRDefault="00214FAE" w:rsidP="00D807A9">
      <w:pPr>
        <w:pStyle w:val="Heading1"/>
        <w:keepNext w:val="0"/>
        <w:tabs>
          <w:tab w:val="clear" w:pos="432"/>
          <w:tab w:val="num" w:pos="510"/>
        </w:tabs>
        <w:ind w:left="510" w:hanging="510"/>
        <w:rPr>
          <w:szCs w:val="24"/>
        </w:rPr>
      </w:pPr>
      <w:r>
        <w:rPr>
          <w:szCs w:val="24"/>
        </w:rPr>
        <w:t xml:space="preserve"> </w:t>
      </w:r>
      <w:bookmarkStart w:id="130" w:name="_Toc372643974"/>
      <w:r w:rsidR="00B616CD" w:rsidRPr="00C030AF">
        <w:rPr>
          <w:szCs w:val="24"/>
        </w:rPr>
        <w:t xml:space="preserve">Records of Pre-requisites, </w:t>
      </w:r>
      <w:r w:rsidR="008F0986">
        <w:rPr>
          <w:szCs w:val="24"/>
        </w:rPr>
        <w:t>Competence</w:t>
      </w:r>
      <w:r w:rsidR="00B616CD" w:rsidRPr="00C030AF">
        <w:rPr>
          <w:szCs w:val="24"/>
        </w:rPr>
        <w:t xml:space="preserve"> Evaluation and Monitoring</w:t>
      </w:r>
      <w:bookmarkEnd w:id="130"/>
    </w:p>
    <w:p w:rsidR="004E3884" w:rsidRPr="00C030AF" w:rsidRDefault="00704BC3" w:rsidP="00B616CD">
      <w:pPr>
        <w:autoSpaceDE w:val="0"/>
        <w:autoSpaceDN w:val="0"/>
        <w:rPr>
          <w:szCs w:val="24"/>
        </w:rPr>
      </w:pPr>
      <w:r>
        <w:rPr>
          <w:szCs w:val="24"/>
        </w:rPr>
        <w:t>Regulatory Authorit</w:t>
      </w:r>
      <w:r w:rsidR="00E77244">
        <w:rPr>
          <w:szCs w:val="24"/>
        </w:rPr>
        <w:t>ies</w:t>
      </w:r>
      <w:r w:rsidR="00D0060F">
        <w:rPr>
          <w:szCs w:val="24"/>
        </w:rPr>
        <w:t xml:space="preserve"> shall</w:t>
      </w:r>
      <w:r w:rsidR="00B616CD" w:rsidRPr="00C030AF">
        <w:rPr>
          <w:szCs w:val="24"/>
        </w:rPr>
        <w:t xml:space="preserve"> maintain </w:t>
      </w:r>
      <w:r w:rsidR="00A16F14">
        <w:rPr>
          <w:szCs w:val="24"/>
        </w:rPr>
        <w:t xml:space="preserve">current and accurate </w:t>
      </w:r>
      <w:r w:rsidR="00B616CD" w:rsidRPr="00C030AF">
        <w:rPr>
          <w:szCs w:val="24"/>
        </w:rPr>
        <w:t>records associated with the evaluation and maintenance of competencies</w:t>
      </w:r>
      <w:r w:rsidR="00214FAE">
        <w:rPr>
          <w:szCs w:val="24"/>
        </w:rPr>
        <w:t xml:space="preserve">.  </w:t>
      </w:r>
      <w:r w:rsidR="00E77244">
        <w:rPr>
          <w:szCs w:val="24"/>
        </w:rPr>
        <w:t>Assessor</w:t>
      </w:r>
      <w:r w:rsidR="00E77244" w:rsidRPr="00C030AF">
        <w:rPr>
          <w:szCs w:val="24"/>
        </w:rPr>
        <w:t xml:space="preserve"> </w:t>
      </w:r>
      <w:r w:rsidR="008F0986">
        <w:rPr>
          <w:szCs w:val="24"/>
        </w:rPr>
        <w:t>competence</w:t>
      </w:r>
      <w:r w:rsidR="00A16F14" w:rsidRPr="00C030AF">
        <w:rPr>
          <w:szCs w:val="24"/>
        </w:rPr>
        <w:t xml:space="preserve"> files and </w:t>
      </w:r>
      <w:r w:rsidR="00E77244">
        <w:rPr>
          <w:szCs w:val="24"/>
        </w:rPr>
        <w:t>assessment</w:t>
      </w:r>
      <w:r w:rsidR="00E77244" w:rsidRPr="00C030AF">
        <w:rPr>
          <w:szCs w:val="24"/>
        </w:rPr>
        <w:t xml:space="preserve"> </w:t>
      </w:r>
      <w:r w:rsidR="00A16F14" w:rsidRPr="00C030AF">
        <w:rPr>
          <w:szCs w:val="24"/>
        </w:rPr>
        <w:t xml:space="preserve">logs shall demonstrate how </w:t>
      </w:r>
      <w:r w:rsidR="000147E9">
        <w:rPr>
          <w:szCs w:val="24"/>
        </w:rPr>
        <w:t>Assessors</w:t>
      </w:r>
      <w:r w:rsidR="00A16F14" w:rsidRPr="00C030AF">
        <w:rPr>
          <w:szCs w:val="24"/>
        </w:rPr>
        <w:t xml:space="preserve"> meet the requirements contained in this docu</w:t>
      </w:r>
      <w:r w:rsidR="00A16F14">
        <w:rPr>
          <w:szCs w:val="24"/>
        </w:rPr>
        <w:t>ment and are to include</w:t>
      </w:r>
      <w:r w:rsidR="00B616CD" w:rsidRPr="00C030AF">
        <w:rPr>
          <w:szCs w:val="24"/>
        </w:rPr>
        <w:t>:</w:t>
      </w:r>
    </w:p>
    <w:p w:rsidR="00463DC3" w:rsidRDefault="00463DC3" w:rsidP="00463DC3">
      <w:pPr>
        <w:autoSpaceDE w:val="0"/>
        <w:autoSpaceDN w:val="0"/>
        <w:rPr>
          <w:szCs w:val="24"/>
        </w:rPr>
      </w:pPr>
    </w:p>
    <w:p w:rsidR="00A16685" w:rsidRPr="004E3884" w:rsidRDefault="00E77244" w:rsidP="004E3884">
      <w:pPr>
        <w:numPr>
          <w:ilvl w:val="0"/>
          <w:numId w:val="11"/>
        </w:numPr>
        <w:rPr>
          <w:szCs w:val="24"/>
        </w:rPr>
      </w:pPr>
      <w:r>
        <w:rPr>
          <w:szCs w:val="24"/>
        </w:rPr>
        <w:t>Assessor</w:t>
      </w:r>
      <w:r w:rsidRPr="00C030AF">
        <w:rPr>
          <w:szCs w:val="24"/>
        </w:rPr>
        <w:t xml:space="preserve"> </w:t>
      </w:r>
      <w:r w:rsidR="00B616CD" w:rsidRPr="00C030AF">
        <w:rPr>
          <w:szCs w:val="24"/>
        </w:rPr>
        <w:t>name, position, and contact information.</w:t>
      </w:r>
    </w:p>
    <w:p w:rsidR="00B616CD" w:rsidRPr="00C030AF" w:rsidRDefault="00A16685" w:rsidP="004E3884">
      <w:pPr>
        <w:numPr>
          <w:ilvl w:val="0"/>
          <w:numId w:val="11"/>
        </w:numPr>
        <w:rPr>
          <w:szCs w:val="24"/>
        </w:rPr>
      </w:pPr>
      <w:r>
        <w:rPr>
          <w:szCs w:val="24"/>
        </w:rPr>
        <w:t>Pre-requisite and subsequent e</w:t>
      </w:r>
      <w:r w:rsidR="00B616CD" w:rsidRPr="00C030AF">
        <w:rPr>
          <w:szCs w:val="24"/>
        </w:rPr>
        <w:t xml:space="preserve">ducation </w:t>
      </w:r>
    </w:p>
    <w:p w:rsidR="00B616CD" w:rsidRPr="00C030AF" w:rsidRDefault="00B616CD" w:rsidP="004E3884">
      <w:pPr>
        <w:numPr>
          <w:ilvl w:val="0"/>
          <w:numId w:val="11"/>
        </w:numPr>
        <w:rPr>
          <w:szCs w:val="24"/>
        </w:rPr>
      </w:pPr>
      <w:r w:rsidRPr="00C030AF">
        <w:rPr>
          <w:szCs w:val="24"/>
        </w:rPr>
        <w:t xml:space="preserve">Results of evaluation of the </w:t>
      </w:r>
      <w:r w:rsidR="00E77244">
        <w:rPr>
          <w:szCs w:val="24"/>
        </w:rPr>
        <w:t>Assessor’s</w:t>
      </w:r>
      <w:r w:rsidR="00E77244" w:rsidRPr="00C030AF">
        <w:rPr>
          <w:szCs w:val="24"/>
        </w:rPr>
        <w:t xml:space="preserve"> </w:t>
      </w:r>
      <w:r w:rsidRPr="00C030AF">
        <w:rPr>
          <w:szCs w:val="24"/>
        </w:rPr>
        <w:t xml:space="preserve">competence in the role of Lead </w:t>
      </w:r>
      <w:r w:rsidR="00E77244">
        <w:rPr>
          <w:szCs w:val="24"/>
        </w:rPr>
        <w:t>Assessor</w:t>
      </w:r>
      <w:r w:rsidR="00D0060F">
        <w:rPr>
          <w:szCs w:val="24"/>
        </w:rPr>
        <w:t xml:space="preserve">, </w:t>
      </w:r>
      <w:r w:rsidR="00C40F1D">
        <w:rPr>
          <w:szCs w:val="24"/>
        </w:rPr>
        <w:t>Recognition Manager</w:t>
      </w:r>
      <w:r w:rsidR="00D0060F">
        <w:rPr>
          <w:szCs w:val="24"/>
        </w:rPr>
        <w:t>,</w:t>
      </w:r>
      <w:r w:rsidR="00273CB0">
        <w:rPr>
          <w:szCs w:val="24"/>
        </w:rPr>
        <w:t xml:space="preserve"> </w:t>
      </w:r>
      <w:r w:rsidRPr="00C030AF">
        <w:rPr>
          <w:szCs w:val="24"/>
        </w:rPr>
        <w:t xml:space="preserve">or </w:t>
      </w:r>
      <w:r w:rsidR="00E77244">
        <w:rPr>
          <w:szCs w:val="24"/>
        </w:rPr>
        <w:t>Assessor</w:t>
      </w:r>
      <w:r w:rsidR="00E77244" w:rsidRPr="00C030AF">
        <w:rPr>
          <w:szCs w:val="24"/>
        </w:rPr>
        <w:t xml:space="preserve"> </w:t>
      </w:r>
      <w:r w:rsidRPr="00C030AF">
        <w:rPr>
          <w:szCs w:val="24"/>
        </w:rPr>
        <w:t>according to the requirements in this document.</w:t>
      </w:r>
    </w:p>
    <w:p w:rsidR="00B616CD" w:rsidRPr="00C030AF" w:rsidRDefault="00D0060F" w:rsidP="004E3884">
      <w:pPr>
        <w:numPr>
          <w:ilvl w:val="0"/>
          <w:numId w:val="11"/>
        </w:numPr>
        <w:rPr>
          <w:szCs w:val="24"/>
        </w:rPr>
      </w:pPr>
      <w:r>
        <w:rPr>
          <w:szCs w:val="24"/>
        </w:rPr>
        <w:t>Assessment/</w:t>
      </w:r>
      <w:r w:rsidR="00B616CD" w:rsidRPr="00C030AF">
        <w:rPr>
          <w:szCs w:val="24"/>
        </w:rPr>
        <w:t>Audit/Inspection experience</w:t>
      </w:r>
    </w:p>
    <w:p w:rsidR="00B616CD" w:rsidRPr="00C030AF" w:rsidRDefault="00B616CD" w:rsidP="004E3884">
      <w:pPr>
        <w:numPr>
          <w:ilvl w:val="0"/>
          <w:numId w:val="11"/>
        </w:numPr>
        <w:rPr>
          <w:szCs w:val="24"/>
        </w:rPr>
      </w:pPr>
      <w:r w:rsidRPr="00C030AF">
        <w:rPr>
          <w:szCs w:val="24"/>
        </w:rPr>
        <w:t>Training participation and outcomes</w:t>
      </w:r>
    </w:p>
    <w:p w:rsidR="00B616CD" w:rsidRPr="00C030AF" w:rsidRDefault="00B616CD" w:rsidP="004E3884">
      <w:pPr>
        <w:numPr>
          <w:ilvl w:val="0"/>
          <w:numId w:val="11"/>
        </w:numPr>
        <w:rPr>
          <w:szCs w:val="24"/>
        </w:rPr>
      </w:pPr>
      <w:r w:rsidRPr="00C030AF">
        <w:rPr>
          <w:szCs w:val="24"/>
        </w:rPr>
        <w:t xml:space="preserve">Scope of demonstrated competence to perform </w:t>
      </w:r>
      <w:r w:rsidR="00E77244">
        <w:rPr>
          <w:szCs w:val="24"/>
        </w:rPr>
        <w:t>assessments</w:t>
      </w:r>
      <w:r w:rsidRPr="00C030AF">
        <w:rPr>
          <w:szCs w:val="24"/>
        </w:rPr>
        <w:t xml:space="preserve"> including any restrictions (e.g. due to prior experience with a manufacturer which could be considered a conflict of interest)</w:t>
      </w:r>
    </w:p>
    <w:p w:rsidR="00B616CD" w:rsidRPr="00C030AF" w:rsidRDefault="00B616CD" w:rsidP="004E3884">
      <w:pPr>
        <w:numPr>
          <w:ilvl w:val="0"/>
          <w:numId w:val="11"/>
        </w:numPr>
        <w:rPr>
          <w:szCs w:val="24"/>
        </w:rPr>
      </w:pPr>
      <w:r w:rsidRPr="00C030AF">
        <w:rPr>
          <w:szCs w:val="24"/>
        </w:rPr>
        <w:t xml:space="preserve">An </w:t>
      </w:r>
      <w:r w:rsidR="00D0060F">
        <w:rPr>
          <w:szCs w:val="24"/>
        </w:rPr>
        <w:t>Assessment /</w:t>
      </w:r>
      <w:r w:rsidRPr="00C030AF">
        <w:rPr>
          <w:szCs w:val="24"/>
        </w:rPr>
        <w:t>Audit</w:t>
      </w:r>
      <w:r w:rsidR="00D0060F">
        <w:rPr>
          <w:szCs w:val="24"/>
        </w:rPr>
        <w:t>/Inspection</w:t>
      </w:r>
      <w:r w:rsidRPr="00C030AF">
        <w:rPr>
          <w:szCs w:val="24"/>
        </w:rPr>
        <w:t xml:space="preserve"> Log</w:t>
      </w:r>
    </w:p>
    <w:p w:rsidR="00B616CD" w:rsidRPr="00C030AF" w:rsidRDefault="00B616CD" w:rsidP="00B616CD">
      <w:pPr>
        <w:pStyle w:val="ListParagraph"/>
        <w:autoSpaceDE w:val="0"/>
        <w:autoSpaceDN w:val="0"/>
        <w:rPr>
          <w:szCs w:val="24"/>
        </w:rPr>
      </w:pPr>
    </w:p>
    <w:p w:rsidR="00A16F14" w:rsidRPr="00C030AF" w:rsidRDefault="00B616CD" w:rsidP="00B616CD">
      <w:pPr>
        <w:rPr>
          <w:szCs w:val="24"/>
        </w:rPr>
      </w:pPr>
      <w:r w:rsidRPr="00C030AF">
        <w:rPr>
          <w:szCs w:val="24"/>
        </w:rPr>
        <w:t xml:space="preserve">The Program Administrator shall maintain a list of Lead </w:t>
      </w:r>
      <w:r w:rsidR="000147E9">
        <w:rPr>
          <w:szCs w:val="24"/>
        </w:rPr>
        <w:t>Assessors</w:t>
      </w:r>
      <w:r w:rsidR="00273CB0">
        <w:rPr>
          <w:szCs w:val="24"/>
        </w:rPr>
        <w:t xml:space="preserve"> and</w:t>
      </w:r>
      <w:r w:rsidRPr="00C030AF">
        <w:rPr>
          <w:szCs w:val="24"/>
        </w:rPr>
        <w:t xml:space="preserve"> </w:t>
      </w:r>
      <w:r w:rsidR="000147E9">
        <w:rPr>
          <w:szCs w:val="24"/>
        </w:rPr>
        <w:t>Assessors</w:t>
      </w:r>
      <w:r w:rsidR="00273CB0">
        <w:rPr>
          <w:szCs w:val="24"/>
        </w:rPr>
        <w:t>.</w:t>
      </w:r>
    </w:p>
    <w:p w:rsidR="00004F22" w:rsidRPr="00C030AF" w:rsidRDefault="002B26E2" w:rsidP="008A6B01">
      <w:pPr>
        <w:pStyle w:val="Heading1"/>
        <w:keepLines/>
        <w:tabs>
          <w:tab w:val="clear" w:pos="432"/>
          <w:tab w:val="num" w:pos="510"/>
        </w:tabs>
        <w:ind w:left="510" w:hanging="510"/>
        <w:rPr>
          <w:szCs w:val="24"/>
        </w:rPr>
      </w:pPr>
      <w:bookmarkStart w:id="131" w:name="_Toc348032796"/>
      <w:r>
        <w:rPr>
          <w:rFonts w:hint="eastAsia"/>
          <w:szCs w:val="24"/>
          <w:lang w:eastAsia="ja-JP"/>
        </w:rPr>
        <w:t xml:space="preserve"> </w:t>
      </w:r>
      <w:bookmarkStart w:id="132" w:name="_Toc372643975"/>
      <w:r w:rsidR="00004F22" w:rsidRPr="00C030AF">
        <w:rPr>
          <w:szCs w:val="24"/>
        </w:rPr>
        <w:t>Remediation</w:t>
      </w:r>
      <w:bookmarkEnd w:id="131"/>
      <w:bookmarkEnd w:id="132"/>
    </w:p>
    <w:p w:rsidR="00004F22" w:rsidRPr="00C030AF" w:rsidRDefault="008E2639" w:rsidP="00DF79B2">
      <w:pPr>
        <w:rPr>
          <w:szCs w:val="24"/>
        </w:rPr>
      </w:pPr>
      <w:r>
        <w:rPr>
          <w:szCs w:val="24"/>
        </w:rPr>
        <w:t>A</w:t>
      </w:r>
      <w:r w:rsidR="007C5D91">
        <w:rPr>
          <w:szCs w:val="24"/>
        </w:rPr>
        <w:t xml:space="preserve"> </w:t>
      </w:r>
      <w:r w:rsidR="00704BC3">
        <w:rPr>
          <w:szCs w:val="24"/>
        </w:rPr>
        <w:t>Regulatory Authority</w:t>
      </w:r>
      <w:r>
        <w:rPr>
          <w:szCs w:val="24"/>
        </w:rPr>
        <w:t xml:space="preserve"> shall suspend the recognition of </w:t>
      </w:r>
      <w:r w:rsidR="00975284" w:rsidRPr="00C030AF">
        <w:rPr>
          <w:szCs w:val="24"/>
        </w:rPr>
        <w:t xml:space="preserve">personnel </w:t>
      </w:r>
      <w:r>
        <w:rPr>
          <w:szCs w:val="24"/>
        </w:rPr>
        <w:t xml:space="preserve">that </w:t>
      </w:r>
      <w:r w:rsidR="00975284" w:rsidRPr="00C030AF">
        <w:rPr>
          <w:szCs w:val="24"/>
        </w:rPr>
        <w:t>fail</w:t>
      </w:r>
      <w:r w:rsidR="00004F22" w:rsidRPr="00C030AF">
        <w:rPr>
          <w:szCs w:val="24"/>
        </w:rPr>
        <w:t xml:space="preserve"> to meet the requirements for the maintenance of </w:t>
      </w:r>
      <w:r w:rsidR="008F0986">
        <w:rPr>
          <w:szCs w:val="24"/>
        </w:rPr>
        <w:t>competence</w:t>
      </w:r>
      <w:r w:rsidR="00F544D3" w:rsidRPr="00C030AF">
        <w:rPr>
          <w:szCs w:val="24"/>
        </w:rPr>
        <w:t xml:space="preserve"> or renewal of </w:t>
      </w:r>
      <w:r>
        <w:rPr>
          <w:szCs w:val="24"/>
        </w:rPr>
        <w:t>recognition.</w:t>
      </w:r>
      <w:r w:rsidR="00F25C0C" w:rsidRPr="00C030AF">
        <w:rPr>
          <w:szCs w:val="24"/>
        </w:rPr>
        <w:t xml:space="preserve">  </w:t>
      </w:r>
      <w:r>
        <w:rPr>
          <w:szCs w:val="24"/>
        </w:rPr>
        <w:t>A</w:t>
      </w:r>
      <w:r w:rsidR="00E77244">
        <w:rPr>
          <w:szCs w:val="24"/>
        </w:rPr>
        <w:t xml:space="preserve"> </w:t>
      </w:r>
      <w:r w:rsidR="00704BC3">
        <w:rPr>
          <w:szCs w:val="24"/>
        </w:rPr>
        <w:t>Regulatory Authority</w:t>
      </w:r>
      <w:r>
        <w:rPr>
          <w:szCs w:val="24"/>
        </w:rPr>
        <w:t xml:space="preserve"> shall prepare a</w:t>
      </w:r>
      <w:r w:rsidR="000368B5">
        <w:rPr>
          <w:szCs w:val="24"/>
        </w:rPr>
        <w:t xml:space="preserve"> </w:t>
      </w:r>
      <w:r w:rsidR="00004F22" w:rsidRPr="00C030AF">
        <w:rPr>
          <w:szCs w:val="24"/>
        </w:rPr>
        <w:t>remediation plan in or</w:t>
      </w:r>
      <w:r w:rsidR="00975284" w:rsidRPr="00C030AF">
        <w:rPr>
          <w:szCs w:val="24"/>
        </w:rPr>
        <w:t>der to bring the person</w:t>
      </w:r>
      <w:r w:rsidR="00004F22" w:rsidRPr="00C030AF">
        <w:rPr>
          <w:szCs w:val="24"/>
        </w:rPr>
        <w:t xml:space="preserve"> back into compliance.</w:t>
      </w:r>
      <w:r w:rsidR="00DF79B2" w:rsidRPr="00C030AF">
        <w:rPr>
          <w:szCs w:val="24"/>
        </w:rPr>
        <w:t xml:space="preserve">  </w:t>
      </w:r>
      <w:r w:rsidR="00975284" w:rsidRPr="00C030AF">
        <w:rPr>
          <w:szCs w:val="24"/>
        </w:rPr>
        <w:t>When a</w:t>
      </w:r>
      <w:r w:rsidR="00862677">
        <w:rPr>
          <w:szCs w:val="24"/>
        </w:rPr>
        <w:t xml:space="preserve">n </w:t>
      </w:r>
      <w:r w:rsidR="004B49A5">
        <w:rPr>
          <w:szCs w:val="24"/>
        </w:rPr>
        <w:t>A</w:t>
      </w:r>
      <w:r w:rsidR="00E77244">
        <w:rPr>
          <w:szCs w:val="24"/>
        </w:rPr>
        <w:t xml:space="preserve">ssessor </w:t>
      </w:r>
      <w:r w:rsidR="00004F22" w:rsidRPr="00C030AF">
        <w:rPr>
          <w:szCs w:val="24"/>
        </w:rPr>
        <w:t>is under remediation, h</w:t>
      </w:r>
      <w:r w:rsidR="00975284" w:rsidRPr="00C030AF">
        <w:rPr>
          <w:szCs w:val="24"/>
        </w:rPr>
        <w:t>e or she may not participate in</w:t>
      </w:r>
      <w:r w:rsidR="00004F22" w:rsidRPr="00C030AF">
        <w:rPr>
          <w:szCs w:val="24"/>
        </w:rPr>
        <w:t xml:space="preserve"> </w:t>
      </w:r>
      <w:r w:rsidR="00E77244">
        <w:rPr>
          <w:szCs w:val="24"/>
        </w:rPr>
        <w:t>assessments</w:t>
      </w:r>
      <w:r w:rsidR="00E77244" w:rsidRPr="00C030AF">
        <w:rPr>
          <w:szCs w:val="24"/>
        </w:rPr>
        <w:t xml:space="preserve"> </w:t>
      </w:r>
      <w:r w:rsidR="00004F22" w:rsidRPr="00C030AF">
        <w:rPr>
          <w:szCs w:val="24"/>
        </w:rPr>
        <w:t>except where it is necessary as part of the remediation plan</w:t>
      </w:r>
      <w:r w:rsidR="00975284" w:rsidRPr="00C030AF">
        <w:rPr>
          <w:szCs w:val="24"/>
        </w:rPr>
        <w:t xml:space="preserve"> and under supervision</w:t>
      </w:r>
      <w:r w:rsidR="00004F22" w:rsidRPr="00C030AF">
        <w:rPr>
          <w:szCs w:val="24"/>
        </w:rPr>
        <w:t>; or</w:t>
      </w:r>
      <w:r w:rsidR="00004F22" w:rsidRPr="00C030AF" w:rsidDel="00BE6708">
        <w:rPr>
          <w:szCs w:val="24"/>
        </w:rPr>
        <w:t xml:space="preserve"> </w:t>
      </w:r>
      <w:r w:rsidR="00004F22" w:rsidRPr="00C030AF">
        <w:rPr>
          <w:szCs w:val="24"/>
        </w:rPr>
        <w:t>to fulfill the mini</w:t>
      </w:r>
      <w:r w:rsidR="00975284" w:rsidRPr="00C030AF">
        <w:rPr>
          <w:szCs w:val="24"/>
        </w:rPr>
        <w:t xml:space="preserve">mum </w:t>
      </w:r>
      <w:r w:rsidR="00162B97">
        <w:rPr>
          <w:szCs w:val="24"/>
        </w:rPr>
        <w:t>assessment</w:t>
      </w:r>
      <w:r w:rsidR="00162B97" w:rsidRPr="00C030AF">
        <w:rPr>
          <w:szCs w:val="24"/>
        </w:rPr>
        <w:t xml:space="preserve"> </w:t>
      </w:r>
      <w:r>
        <w:rPr>
          <w:szCs w:val="24"/>
        </w:rPr>
        <w:t xml:space="preserve">experience </w:t>
      </w:r>
      <w:r w:rsidR="00975284" w:rsidRPr="00C030AF">
        <w:rPr>
          <w:szCs w:val="24"/>
        </w:rPr>
        <w:t xml:space="preserve">requirement </w:t>
      </w:r>
      <w:r>
        <w:rPr>
          <w:szCs w:val="24"/>
        </w:rPr>
        <w:t>defined in this document</w:t>
      </w:r>
      <w:r w:rsidR="00004F22" w:rsidRPr="00C030AF">
        <w:rPr>
          <w:szCs w:val="24"/>
        </w:rPr>
        <w:t xml:space="preserve">. </w:t>
      </w:r>
      <w:r w:rsidR="00975284" w:rsidRPr="00C030AF">
        <w:rPr>
          <w:szCs w:val="24"/>
        </w:rPr>
        <w:t xml:space="preserve"> </w:t>
      </w:r>
      <w:r w:rsidR="00004F22" w:rsidRPr="00C030AF">
        <w:rPr>
          <w:szCs w:val="24"/>
        </w:rPr>
        <w:t xml:space="preserve">In such cases, the </w:t>
      </w:r>
      <w:r w:rsidR="00975284" w:rsidRPr="00C030AF">
        <w:rPr>
          <w:szCs w:val="24"/>
        </w:rPr>
        <w:t>person</w:t>
      </w:r>
      <w:r w:rsidR="00004F22" w:rsidRPr="00C030AF">
        <w:rPr>
          <w:szCs w:val="24"/>
        </w:rPr>
        <w:t xml:space="preserve"> under remediation shall </w:t>
      </w:r>
      <w:r w:rsidR="00DF79B2" w:rsidRPr="00C030AF">
        <w:rPr>
          <w:szCs w:val="24"/>
        </w:rPr>
        <w:t xml:space="preserve">not act as a Lead </w:t>
      </w:r>
      <w:r w:rsidR="00162B97">
        <w:rPr>
          <w:szCs w:val="24"/>
        </w:rPr>
        <w:t>Assessor</w:t>
      </w:r>
      <w:r w:rsidR="00162B97" w:rsidRPr="00C030AF">
        <w:rPr>
          <w:szCs w:val="24"/>
        </w:rPr>
        <w:t xml:space="preserve"> </w:t>
      </w:r>
      <w:r w:rsidR="00DF79B2" w:rsidRPr="00C030AF">
        <w:rPr>
          <w:szCs w:val="24"/>
        </w:rPr>
        <w:t xml:space="preserve">or </w:t>
      </w:r>
      <w:r w:rsidR="00C40F1D">
        <w:rPr>
          <w:szCs w:val="24"/>
        </w:rPr>
        <w:t>Recognition Manager</w:t>
      </w:r>
      <w:r w:rsidR="00004F22" w:rsidRPr="00C030AF">
        <w:rPr>
          <w:szCs w:val="24"/>
        </w:rPr>
        <w:t>.</w:t>
      </w:r>
    </w:p>
    <w:p w:rsidR="00F25C0C" w:rsidRPr="00C030AF" w:rsidRDefault="00F25C0C" w:rsidP="00DF79B2">
      <w:pPr>
        <w:rPr>
          <w:szCs w:val="24"/>
        </w:rPr>
      </w:pPr>
    </w:p>
    <w:p w:rsidR="00F25C0C" w:rsidRPr="00C030AF" w:rsidRDefault="00862677" w:rsidP="00DF79B2">
      <w:pPr>
        <w:rPr>
          <w:szCs w:val="24"/>
        </w:rPr>
      </w:pPr>
      <w:r>
        <w:rPr>
          <w:szCs w:val="24"/>
        </w:rPr>
        <w:t xml:space="preserve">The </w:t>
      </w:r>
      <w:r w:rsidR="00704BC3">
        <w:rPr>
          <w:szCs w:val="24"/>
        </w:rPr>
        <w:t>Regulatory Authority</w:t>
      </w:r>
      <w:r w:rsidR="008E2639">
        <w:rPr>
          <w:szCs w:val="24"/>
        </w:rPr>
        <w:t xml:space="preserve"> shall observe</w:t>
      </w:r>
      <w:r>
        <w:rPr>
          <w:szCs w:val="24"/>
        </w:rPr>
        <w:t xml:space="preserve"> an </w:t>
      </w:r>
      <w:r w:rsidR="004B49A5">
        <w:rPr>
          <w:szCs w:val="24"/>
        </w:rPr>
        <w:t>A</w:t>
      </w:r>
      <w:r w:rsidR="00162B97">
        <w:rPr>
          <w:szCs w:val="24"/>
        </w:rPr>
        <w:t>ssessor</w:t>
      </w:r>
      <w:r w:rsidR="00162B97" w:rsidRPr="00C030AF">
        <w:rPr>
          <w:szCs w:val="24"/>
        </w:rPr>
        <w:t xml:space="preserve"> </w:t>
      </w:r>
      <w:r w:rsidR="00214FAE">
        <w:rPr>
          <w:szCs w:val="24"/>
        </w:rPr>
        <w:t>successfully performing</w:t>
      </w:r>
      <w:r w:rsidR="004B49A5">
        <w:rPr>
          <w:szCs w:val="24"/>
        </w:rPr>
        <w:t xml:space="preserve"> a complete assessment</w:t>
      </w:r>
      <w:r w:rsidR="00214FAE" w:rsidRPr="00C030AF">
        <w:rPr>
          <w:szCs w:val="24"/>
        </w:rPr>
        <w:t xml:space="preserve"> in</w:t>
      </w:r>
      <w:r w:rsidR="00F25C0C" w:rsidRPr="00C030AF">
        <w:rPr>
          <w:szCs w:val="24"/>
        </w:rPr>
        <w:t xml:space="preserve"> order to have </w:t>
      </w:r>
      <w:r>
        <w:rPr>
          <w:szCs w:val="24"/>
        </w:rPr>
        <w:t>recognition</w:t>
      </w:r>
      <w:r w:rsidRPr="00C030AF">
        <w:rPr>
          <w:szCs w:val="24"/>
        </w:rPr>
        <w:t xml:space="preserve"> </w:t>
      </w:r>
      <w:r w:rsidR="00F25C0C" w:rsidRPr="00C030AF">
        <w:rPr>
          <w:szCs w:val="24"/>
        </w:rPr>
        <w:t>re-instated.</w:t>
      </w:r>
    </w:p>
    <w:p w:rsidR="00F544D3" w:rsidRPr="00C030AF" w:rsidRDefault="00F544D3" w:rsidP="00DF79B2">
      <w:pPr>
        <w:rPr>
          <w:szCs w:val="24"/>
        </w:rPr>
      </w:pPr>
    </w:p>
    <w:p w:rsidR="00DA465A" w:rsidRPr="00A648D5" w:rsidRDefault="00701684" w:rsidP="009A653B">
      <w:pPr>
        <w:pStyle w:val="Heading1"/>
        <w:numPr>
          <w:ilvl w:val="0"/>
          <w:numId w:val="0"/>
        </w:numPr>
        <w:ind w:left="510" w:hanging="510"/>
        <w:rPr>
          <w:szCs w:val="24"/>
          <w:lang w:val="fr-BE"/>
        </w:rPr>
      </w:pPr>
      <w:r w:rsidRPr="00A86DC1">
        <w:rPr>
          <w:sz w:val="24"/>
          <w:szCs w:val="24"/>
          <w:lang w:val="fr-BE"/>
        </w:rPr>
        <w:br w:type="page"/>
      </w:r>
      <w:bookmarkStart w:id="133" w:name="_Toc372643976"/>
      <w:r w:rsidR="0010367F" w:rsidRPr="00A648D5">
        <w:rPr>
          <w:sz w:val="24"/>
          <w:szCs w:val="24"/>
          <w:lang w:val="fr-BE"/>
        </w:rPr>
        <w:lastRenderedPageBreak/>
        <w:t xml:space="preserve">Appendix A – </w:t>
      </w:r>
      <w:r w:rsidR="008F0986" w:rsidRPr="00A648D5">
        <w:rPr>
          <w:sz w:val="24"/>
          <w:szCs w:val="24"/>
          <w:lang w:val="fr-BE"/>
        </w:rPr>
        <w:t>Competence</w:t>
      </w:r>
      <w:r w:rsidR="00B1601E" w:rsidRPr="00A648D5">
        <w:rPr>
          <w:sz w:val="24"/>
          <w:szCs w:val="24"/>
          <w:lang w:val="fr-BE"/>
        </w:rPr>
        <w:t xml:space="preserve"> Matrices</w:t>
      </w:r>
      <w:bookmarkEnd w:id="133"/>
    </w:p>
    <w:p w:rsidR="00DA465A" w:rsidRPr="00A648D5" w:rsidRDefault="00E81E4C" w:rsidP="00DA465A">
      <w:pPr>
        <w:autoSpaceDE w:val="0"/>
        <w:autoSpaceDN w:val="0"/>
        <w:rPr>
          <w:b/>
          <w:szCs w:val="24"/>
          <w:lang w:val="fr-BE"/>
        </w:rPr>
      </w:pPr>
      <w:r w:rsidRPr="00A648D5">
        <w:rPr>
          <w:b/>
          <w:szCs w:val="24"/>
          <w:lang w:val="fr-BE"/>
        </w:rPr>
        <w:t>Competence Levels</w:t>
      </w:r>
    </w:p>
    <w:p w:rsidR="00DA465A" w:rsidRPr="00C030AF" w:rsidRDefault="00DA465A" w:rsidP="00DA465A">
      <w:pPr>
        <w:pStyle w:val="ListParagraph"/>
        <w:autoSpaceDE w:val="0"/>
        <w:autoSpaceDN w:val="0"/>
        <w:ind w:left="0"/>
        <w:rPr>
          <w:szCs w:val="24"/>
        </w:rPr>
      </w:pPr>
      <w:r w:rsidRPr="00C030AF">
        <w:rPr>
          <w:szCs w:val="24"/>
        </w:rPr>
        <w:t xml:space="preserve">Program </w:t>
      </w:r>
      <w:r w:rsidR="00E772CD">
        <w:rPr>
          <w:rFonts w:hint="eastAsia"/>
          <w:szCs w:val="24"/>
          <w:lang w:eastAsia="ja-JP"/>
        </w:rPr>
        <w:t>Administrator</w:t>
      </w:r>
      <w:r w:rsidRPr="00C030AF">
        <w:rPr>
          <w:szCs w:val="24"/>
        </w:rPr>
        <w:t>, Lead A</w:t>
      </w:r>
      <w:r w:rsidR="009A653B">
        <w:rPr>
          <w:rFonts w:hint="eastAsia"/>
          <w:szCs w:val="24"/>
          <w:lang w:eastAsia="ja-JP"/>
        </w:rPr>
        <w:t>ssessor</w:t>
      </w:r>
      <w:r w:rsidR="009A653B">
        <w:rPr>
          <w:szCs w:val="24"/>
          <w:lang w:eastAsia="ja-JP"/>
        </w:rPr>
        <w:t>,</w:t>
      </w:r>
      <w:r w:rsidR="009A653B">
        <w:rPr>
          <w:szCs w:val="24"/>
        </w:rPr>
        <w:t xml:space="preserve"> </w:t>
      </w:r>
      <w:r w:rsidR="00162B97">
        <w:rPr>
          <w:szCs w:val="24"/>
        </w:rPr>
        <w:t>Assesso</w:t>
      </w:r>
      <w:r w:rsidR="009A653B">
        <w:rPr>
          <w:szCs w:val="24"/>
        </w:rPr>
        <w:t>r, and Recognition Manager</w:t>
      </w:r>
      <w:r w:rsidRPr="00C030AF">
        <w:rPr>
          <w:szCs w:val="24"/>
        </w:rPr>
        <w:t xml:space="preserve"> </w:t>
      </w:r>
      <w:r w:rsidR="00536B89">
        <w:rPr>
          <w:szCs w:val="24"/>
        </w:rPr>
        <w:t>are</w:t>
      </w:r>
      <w:r w:rsidR="009A653B">
        <w:rPr>
          <w:szCs w:val="24"/>
        </w:rPr>
        <w:t xml:space="preserve"> assigned one of three</w:t>
      </w:r>
      <w:r w:rsidRPr="00C030AF">
        <w:rPr>
          <w:szCs w:val="24"/>
        </w:rPr>
        <w:t xml:space="preserve"> levels for each </w:t>
      </w:r>
      <w:r w:rsidR="008F0986">
        <w:rPr>
          <w:szCs w:val="24"/>
        </w:rPr>
        <w:t>competence</w:t>
      </w:r>
      <w:r w:rsidRPr="00C030AF">
        <w:rPr>
          <w:szCs w:val="24"/>
        </w:rPr>
        <w:t xml:space="preserve"> depending on their role </w:t>
      </w:r>
      <w:r w:rsidR="00B1601E" w:rsidRPr="00C030AF">
        <w:rPr>
          <w:szCs w:val="24"/>
        </w:rPr>
        <w:t>i</w:t>
      </w:r>
      <w:r w:rsidRPr="00C030AF">
        <w:rPr>
          <w:szCs w:val="24"/>
        </w:rPr>
        <w:t>n accordance with the following tables.</w:t>
      </w:r>
    </w:p>
    <w:p w:rsidR="00DA465A" w:rsidRDefault="00DA465A" w:rsidP="00DA465A">
      <w:pPr>
        <w:autoSpaceDE w:val="0"/>
        <w:autoSpaceDN w:val="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8"/>
        <w:gridCol w:w="3137"/>
        <w:gridCol w:w="2381"/>
      </w:tblGrid>
      <w:tr w:rsidR="009A653B" w:rsidRPr="00C030AF" w:rsidTr="009E51D1">
        <w:tc>
          <w:tcPr>
            <w:tcW w:w="2119" w:type="pct"/>
            <w:vAlign w:val="bottom"/>
          </w:tcPr>
          <w:p w:rsidR="009A653B" w:rsidRPr="00C030AF" w:rsidRDefault="009A653B" w:rsidP="009E51D1">
            <w:pPr>
              <w:autoSpaceDE w:val="0"/>
              <w:autoSpaceDN w:val="0"/>
              <w:jc w:val="center"/>
              <w:rPr>
                <w:b/>
                <w:szCs w:val="24"/>
              </w:rPr>
            </w:pPr>
            <w:r w:rsidRPr="00C030AF">
              <w:rPr>
                <w:b/>
                <w:szCs w:val="24"/>
              </w:rPr>
              <w:t>Importance</w:t>
            </w:r>
          </w:p>
        </w:tc>
        <w:tc>
          <w:tcPr>
            <w:tcW w:w="1638" w:type="pct"/>
            <w:vAlign w:val="bottom"/>
          </w:tcPr>
          <w:p w:rsidR="009A653B" w:rsidRPr="00C030AF" w:rsidRDefault="009A653B" w:rsidP="009E51D1">
            <w:pPr>
              <w:autoSpaceDE w:val="0"/>
              <w:autoSpaceDN w:val="0"/>
              <w:jc w:val="center"/>
              <w:rPr>
                <w:b/>
                <w:szCs w:val="24"/>
              </w:rPr>
            </w:pPr>
            <w:r w:rsidRPr="00C030AF">
              <w:rPr>
                <w:b/>
                <w:szCs w:val="24"/>
              </w:rPr>
              <w:t>Requirement</w:t>
            </w:r>
          </w:p>
        </w:tc>
        <w:tc>
          <w:tcPr>
            <w:tcW w:w="1243" w:type="pct"/>
            <w:vAlign w:val="bottom"/>
          </w:tcPr>
          <w:p w:rsidR="009A653B" w:rsidRPr="00C030AF" w:rsidRDefault="009A653B" w:rsidP="009E51D1">
            <w:pPr>
              <w:autoSpaceDE w:val="0"/>
              <w:autoSpaceDN w:val="0"/>
              <w:jc w:val="center"/>
              <w:rPr>
                <w:b/>
                <w:szCs w:val="24"/>
              </w:rPr>
            </w:pPr>
            <w:r>
              <w:rPr>
                <w:b/>
                <w:szCs w:val="24"/>
              </w:rPr>
              <w:t xml:space="preserve">Competence </w:t>
            </w:r>
            <w:r w:rsidRPr="00C030AF">
              <w:rPr>
                <w:b/>
                <w:szCs w:val="24"/>
              </w:rPr>
              <w:t>Level</w:t>
            </w:r>
          </w:p>
        </w:tc>
      </w:tr>
      <w:tr w:rsidR="009A653B" w:rsidRPr="00C030AF" w:rsidTr="009E51D1">
        <w:tc>
          <w:tcPr>
            <w:tcW w:w="2119" w:type="pct"/>
          </w:tcPr>
          <w:p w:rsidR="009A653B" w:rsidRPr="00C030AF" w:rsidRDefault="009A653B" w:rsidP="009E51D1">
            <w:pPr>
              <w:autoSpaceDE w:val="0"/>
              <w:autoSpaceDN w:val="0"/>
              <w:rPr>
                <w:szCs w:val="24"/>
              </w:rPr>
            </w:pPr>
            <w:r w:rsidRPr="00C030AF">
              <w:rPr>
                <w:szCs w:val="24"/>
              </w:rPr>
              <w:t>Critical Skill or Knowledge</w:t>
            </w:r>
          </w:p>
        </w:tc>
        <w:tc>
          <w:tcPr>
            <w:tcW w:w="1638" w:type="pct"/>
          </w:tcPr>
          <w:p w:rsidR="009A653B" w:rsidRPr="00C030AF" w:rsidRDefault="009A653B" w:rsidP="009E51D1">
            <w:pPr>
              <w:autoSpaceDE w:val="0"/>
              <w:autoSpaceDN w:val="0"/>
              <w:rPr>
                <w:szCs w:val="24"/>
              </w:rPr>
            </w:pPr>
            <w:r w:rsidRPr="00C030AF">
              <w:rPr>
                <w:szCs w:val="24"/>
              </w:rPr>
              <w:t>Must have</w:t>
            </w:r>
          </w:p>
        </w:tc>
        <w:tc>
          <w:tcPr>
            <w:tcW w:w="1243" w:type="pct"/>
          </w:tcPr>
          <w:p w:rsidR="009A653B" w:rsidRPr="00C030AF" w:rsidRDefault="009A653B" w:rsidP="009E51D1">
            <w:pPr>
              <w:autoSpaceDE w:val="0"/>
              <w:autoSpaceDN w:val="0"/>
              <w:jc w:val="center"/>
              <w:rPr>
                <w:szCs w:val="24"/>
              </w:rPr>
            </w:pPr>
            <w:r>
              <w:rPr>
                <w:szCs w:val="24"/>
              </w:rPr>
              <w:t>3</w:t>
            </w:r>
          </w:p>
        </w:tc>
      </w:tr>
      <w:tr w:rsidR="009A653B" w:rsidRPr="00C030AF" w:rsidTr="009E51D1">
        <w:tc>
          <w:tcPr>
            <w:tcW w:w="2119" w:type="pct"/>
          </w:tcPr>
          <w:p w:rsidR="009A653B" w:rsidRPr="00C030AF" w:rsidRDefault="009A653B" w:rsidP="009E51D1">
            <w:pPr>
              <w:autoSpaceDE w:val="0"/>
              <w:autoSpaceDN w:val="0"/>
              <w:rPr>
                <w:szCs w:val="24"/>
              </w:rPr>
            </w:pPr>
            <w:r w:rsidRPr="00C030AF">
              <w:rPr>
                <w:szCs w:val="24"/>
              </w:rPr>
              <w:t>Important Skill or Knowledge</w:t>
            </w:r>
          </w:p>
        </w:tc>
        <w:tc>
          <w:tcPr>
            <w:tcW w:w="1638" w:type="pct"/>
          </w:tcPr>
          <w:p w:rsidR="009A653B" w:rsidRPr="00C030AF" w:rsidRDefault="009A653B" w:rsidP="009E51D1">
            <w:pPr>
              <w:autoSpaceDE w:val="0"/>
              <w:autoSpaceDN w:val="0"/>
              <w:rPr>
                <w:szCs w:val="24"/>
              </w:rPr>
            </w:pPr>
            <w:r w:rsidRPr="00C030AF">
              <w:rPr>
                <w:szCs w:val="24"/>
              </w:rPr>
              <w:t>Should have</w:t>
            </w:r>
          </w:p>
        </w:tc>
        <w:tc>
          <w:tcPr>
            <w:tcW w:w="1243" w:type="pct"/>
          </w:tcPr>
          <w:p w:rsidR="009A653B" w:rsidRPr="00C030AF" w:rsidRDefault="009A653B" w:rsidP="009E51D1">
            <w:pPr>
              <w:autoSpaceDE w:val="0"/>
              <w:autoSpaceDN w:val="0"/>
              <w:jc w:val="center"/>
              <w:rPr>
                <w:szCs w:val="24"/>
              </w:rPr>
            </w:pPr>
            <w:r>
              <w:rPr>
                <w:szCs w:val="24"/>
              </w:rPr>
              <w:t>2</w:t>
            </w:r>
          </w:p>
        </w:tc>
      </w:tr>
      <w:tr w:rsidR="009A653B" w:rsidRPr="00C030AF" w:rsidTr="009E51D1">
        <w:tc>
          <w:tcPr>
            <w:tcW w:w="2119" w:type="pct"/>
          </w:tcPr>
          <w:p w:rsidR="009A653B" w:rsidRPr="00C030AF" w:rsidRDefault="009A653B" w:rsidP="009E51D1">
            <w:pPr>
              <w:autoSpaceDE w:val="0"/>
              <w:autoSpaceDN w:val="0"/>
              <w:rPr>
                <w:szCs w:val="24"/>
              </w:rPr>
            </w:pPr>
            <w:r w:rsidRPr="00C030AF">
              <w:rPr>
                <w:szCs w:val="24"/>
              </w:rPr>
              <w:t xml:space="preserve">Helpful Skill or Knowledge </w:t>
            </w:r>
          </w:p>
        </w:tc>
        <w:tc>
          <w:tcPr>
            <w:tcW w:w="1638" w:type="pct"/>
          </w:tcPr>
          <w:p w:rsidR="009A653B" w:rsidRPr="00C030AF" w:rsidRDefault="009A653B" w:rsidP="009E51D1">
            <w:pPr>
              <w:autoSpaceDE w:val="0"/>
              <w:autoSpaceDN w:val="0"/>
              <w:rPr>
                <w:szCs w:val="24"/>
              </w:rPr>
            </w:pPr>
            <w:r w:rsidRPr="00C030AF">
              <w:rPr>
                <w:szCs w:val="24"/>
              </w:rPr>
              <w:t>Preferable to have</w:t>
            </w:r>
          </w:p>
        </w:tc>
        <w:tc>
          <w:tcPr>
            <w:tcW w:w="1243" w:type="pct"/>
          </w:tcPr>
          <w:p w:rsidR="009A653B" w:rsidRPr="00C030AF" w:rsidRDefault="009A653B" w:rsidP="009E51D1">
            <w:pPr>
              <w:autoSpaceDE w:val="0"/>
              <w:autoSpaceDN w:val="0"/>
              <w:jc w:val="center"/>
              <w:rPr>
                <w:szCs w:val="24"/>
              </w:rPr>
            </w:pPr>
            <w:r>
              <w:rPr>
                <w:szCs w:val="24"/>
              </w:rPr>
              <w:t>1</w:t>
            </w:r>
          </w:p>
        </w:tc>
      </w:tr>
    </w:tbl>
    <w:p w:rsidR="009A653B" w:rsidRDefault="009A653B" w:rsidP="00DA465A">
      <w:pPr>
        <w:autoSpaceDE w:val="0"/>
        <w:autoSpaceDN w:val="0"/>
        <w:rPr>
          <w:szCs w:val="24"/>
        </w:rPr>
      </w:pPr>
    </w:p>
    <w:p w:rsidR="00DA465A" w:rsidRDefault="00DA465A" w:rsidP="00DA465A">
      <w:pPr>
        <w:autoSpaceDE w:val="0"/>
        <w:autoSpaceDN w:val="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835"/>
        <w:gridCol w:w="1835"/>
        <w:gridCol w:w="1835"/>
        <w:gridCol w:w="1836"/>
      </w:tblGrid>
      <w:tr w:rsidR="009A653B" w:rsidRPr="00C030AF" w:rsidTr="009E51D1">
        <w:tc>
          <w:tcPr>
            <w:tcW w:w="2235" w:type="dxa"/>
            <w:tcBorders>
              <w:bottom w:val="single" w:sz="12" w:space="0" w:color="auto"/>
              <w:right w:val="single" w:sz="12" w:space="0" w:color="auto"/>
            </w:tcBorders>
            <w:vAlign w:val="bottom"/>
          </w:tcPr>
          <w:p w:rsidR="009A653B" w:rsidRPr="00C030AF" w:rsidRDefault="009A653B" w:rsidP="009E51D1">
            <w:pPr>
              <w:autoSpaceDE w:val="0"/>
              <w:autoSpaceDN w:val="0"/>
              <w:jc w:val="center"/>
              <w:rPr>
                <w:b/>
                <w:szCs w:val="24"/>
              </w:rPr>
            </w:pPr>
            <w:r w:rsidRPr="00A46907">
              <w:rPr>
                <w:b/>
                <w:szCs w:val="24"/>
              </w:rPr>
              <w:t>Foundational</w:t>
            </w:r>
            <w:r>
              <w:rPr>
                <w:b/>
                <w:szCs w:val="24"/>
              </w:rPr>
              <w:t xml:space="preserve"> </w:t>
            </w:r>
            <w:r w:rsidRPr="00A46907">
              <w:rPr>
                <w:b/>
                <w:szCs w:val="24"/>
              </w:rPr>
              <w:t>COMPETENCIES</w:t>
            </w:r>
          </w:p>
        </w:tc>
        <w:tc>
          <w:tcPr>
            <w:tcW w:w="1835" w:type="dxa"/>
            <w:tcBorders>
              <w:left w:val="single" w:sz="12" w:space="0" w:color="auto"/>
              <w:bottom w:val="single" w:sz="12" w:space="0" w:color="auto"/>
            </w:tcBorders>
            <w:vAlign w:val="bottom"/>
          </w:tcPr>
          <w:p w:rsidR="009A653B" w:rsidRPr="00C030AF" w:rsidRDefault="009A653B" w:rsidP="009E51D1">
            <w:pPr>
              <w:autoSpaceDE w:val="0"/>
              <w:autoSpaceDN w:val="0"/>
              <w:jc w:val="center"/>
              <w:rPr>
                <w:b/>
                <w:szCs w:val="24"/>
              </w:rPr>
            </w:pPr>
            <w:r w:rsidRPr="00C030AF">
              <w:rPr>
                <w:b/>
                <w:szCs w:val="24"/>
              </w:rPr>
              <w:t>Program Administrator</w:t>
            </w:r>
            <w:r w:rsidRPr="005506B0">
              <w:rPr>
                <w:b/>
                <w:szCs w:val="24"/>
                <w:vertAlign w:val="superscript"/>
              </w:rPr>
              <w:t>*</w:t>
            </w:r>
          </w:p>
        </w:tc>
        <w:tc>
          <w:tcPr>
            <w:tcW w:w="1835" w:type="dxa"/>
            <w:tcBorders>
              <w:bottom w:val="single" w:sz="12" w:space="0" w:color="auto"/>
            </w:tcBorders>
            <w:vAlign w:val="bottom"/>
          </w:tcPr>
          <w:p w:rsidR="009A653B" w:rsidRPr="00C030AF" w:rsidRDefault="009A653B" w:rsidP="009E51D1">
            <w:pPr>
              <w:autoSpaceDE w:val="0"/>
              <w:autoSpaceDN w:val="0"/>
              <w:jc w:val="center"/>
              <w:rPr>
                <w:b/>
                <w:szCs w:val="24"/>
              </w:rPr>
            </w:pPr>
            <w:r>
              <w:rPr>
                <w:b/>
                <w:szCs w:val="24"/>
              </w:rPr>
              <w:t>Lead Assessor</w:t>
            </w:r>
          </w:p>
        </w:tc>
        <w:tc>
          <w:tcPr>
            <w:tcW w:w="1835" w:type="dxa"/>
            <w:tcBorders>
              <w:bottom w:val="single" w:sz="12" w:space="0" w:color="auto"/>
            </w:tcBorders>
            <w:vAlign w:val="bottom"/>
          </w:tcPr>
          <w:p w:rsidR="009A653B" w:rsidRPr="00C030AF" w:rsidRDefault="009A653B" w:rsidP="009E51D1">
            <w:pPr>
              <w:autoSpaceDE w:val="0"/>
              <w:autoSpaceDN w:val="0"/>
              <w:jc w:val="center"/>
              <w:rPr>
                <w:b/>
                <w:szCs w:val="24"/>
              </w:rPr>
            </w:pPr>
            <w:r>
              <w:rPr>
                <w:b/>
                <w:szCs w:val="24"/>
              </w:rPr>
              <w:t>Assessor</w:t>
            </w:r>
          </w:p>
        </w:tc>
        <w:tc>
          <w:tcPr>
            <w:tcW w:w="1836" w:type="dxa"/>
            <w:tcBorders>
              <w:bottom w:val="single" w:sz="12" w:space="0" w:color="auto"/>
            </w:tcBorders>
            <w:vAlign w:val="bottom"/>
          </w:tcPr>
          <w:p w:rsidR="009A653B" w:rsidRPr="00C030AF" w:rsidRDefault="009A653B" w:rsidP="009A653B">
            <w:pPr>
              <w:autoSpaceDE w:val="0"/>
              <w:autoSpaceDN w:val="0"/>
              <w:jc w:val="center"/>
              <w:rPr>
                <w:b/>
                <w:szCs w:val="24"/>
              </w:rPr>
            </w:pPr>
            <w:r>
              <w:rPr>
                <w:b/>
                <w:szCs w:val="24"/>
              </w:rPr>
              <w:t>Recognition Manager</w:t>
            </w:r>
          </w:p>
        </w:tc>
      </w:tr>
      <w:tr w:rsidR="009A653B" w:rsidRPr="00C030AF" w:rsidTr="009E51D1">
        <w:tc>
          <w:tcPr>
            <w:tcW w:w="2235" w:type="dxa"/>
            <w:tcBorders>
              <w:top w:val="single" w:sz="12" w:space="0" w:color="auto"/>
              <w:right w:val="single" w:sz="12" w:space="0" w:color="auto"/>
            </w:tcBorders>
          </w:tcPr>
          <w:p w:rsidR="009A653B" w:rsidRPr="00C030AF" w:rsidRDefault="009A653B" w:rsidP="009E51D1">
            <w:pPr>
              <w:autoSpaceDE w:val="0"/>
              <w:autoSpaceDN w:val="0"/>
              <w:rPr>
                <w:szCs w:val="24"/>
              </w:rPr>
            </w:pPr>
            <w:r>
              <w:rPr>
                <w:szCs w:val="24"/>
              </w:rPr>
              <w:t>Integrity</w:t>
            </w:r>
          </w:p>
        </w:tc>
        <w:tc>
          <w:tcPr>
            <w:tcW w:w="1835" w:type="dxa"/>
            <w:tcBorders>
              <w:top w:val="single" w:sz="12" w:space="0" w:color="auto"/>
              <w:left w:val="single" w:sz="12" w:space="0" w:color="auto"/>
            </w:tcBorders>
            <w:vAlign w:val="center"/>
          </w:tcPr>
          <w:p w:rsidR="009A653B" w:rsidRPr="00C030AF" w:rsidRDefault="009A653B" w:rsidP="009E51D1">
            <w:pPr>
              <w:autoSpaceDE w:val="0"/>
              <w:autoSpaceDN w:val="0"/>
              <w:jc w:val="center"/>
              <w:rPr>
                <w:szCs w:val="24"/>
              </w:rPr>
            </w:pPr>
            <w:r>
              <w:rPr>
                <w:szCs w:val="24"/>
              </w:rPr>
              <w:t>3</w:t>
            </w:r>
          </w:p>
        </w:tc>
        <w:tc>
          <w:tcPr>
            <w:tcW w:w="1835" w:type="dxa"/>
            <w:tcBorders>
              <w:top w:val="single" w:sz="12" w:space="0" w:color="auto"/>
            </w:tcBorders>
            <w:vAlign w:val="center"/>
          </w:tcPr>
          <w:p w:rsidR="009A653B" w:rsidRPr="00C030AF" w:rsidRDefault="009A653B" w:rsidP="009E51D1">
            <w:pPr>
              <w:autoSpaceDE w:val="0"/>
              <w:autoSpaceDN w:val="0"/>
              <w:jc w:val="center"/>
              <w:rPr>
                <w:szCs w:val="24"/>
              </w:rPr>
            </w:pPr>
            <w:r>
              <w:rPr>
                <w:szCs w:val="24"/>
              </w:rPr>
              <w:t>3</w:t>
            </w:r>
          </w:p>
        </w:tc>
        <w:tc>
          <w:tcPr>
            <w:tcW w:w="1835" w:type="dxa"/>
            <w:tcBorders>
              <w:top w:val="single" w:sz="12" w:space="0" w:color="auto"/>
            </w:tcBorders>
            <w:vAlign w:val="center"/>
          </w:tcPr>
          <w:p w:rsidR="009A653B" w:rsidRPr="00C030AF" w:rsidRDefault="009A653B" w:rsidP="009E51D1">
            <w:pPr>
              <w:autoSpaceDE w:val="0"/>
              <w:autoSpaceDN w:val="0"/>
              <w:jc w:val="center"/>
              <w:rPr>
                <w:szCs w:val="24"/>
              </w:rPr>
            </w:pPr>
            <w:r>
              <w:rPr>
                <w:szCs w:val="24"/>
              </w:rPr>
              <w:t>3</w:t>
            </w:r>
          </w:p>
        </w:tc>
        <w:tc>
          <w:tcPr>
            <w:tcW w:w="1836" w:type="dxa"/>
            <w:tcBorders>
              <w:top w:val="single" w:sz="12" w:space="0" w:color="auto"/>
            </w:tcBorders>
            <w:vAlign w:val="center"/>
          </w:tcPr>
          <w:p w:rsidR="009A653B" w:rsidRPr="00C030AF" w:rsidRDefault="009A653B" w:rsidP="009E51D1">
            <w:pPr>
              <w:autoSpaceDE w:val="0"/>
              <w:autoSpaceDN w:val="0"/>
              <w:jc w:val="center"/>
              <w:rPr>
                <w:szCs w:val="24"/>
              </w:rPr>
            </w:pPr>
            <w:r>
              <w:rPr>
                <w:szCs w:val="24"/>
              </w:rPr>
              <w:t>3</w:t>
            </w:r>
          </w:p>
        </w:tc>
      </w:tr>
      <w:tr w:rsidR="009A653B" w:rsidRPr="00C030AF" w:rsidTr="009E51D1">
        <w:tc>
          <w:tcPr>
            <w:tcW w:w="2235" w:type="dxa"/>
            <w:tcBorders>
              <w:right w:val="single" w:sz="12" w:space="0" w:color="auto"/>
            </w:tcBorders>
          </w:tcPr>
          <w:p w:rsidR="009A653B" w:rsidRPr="00C030AF" w:rsidRDefault="009A653B" w:rsidP="009E51D1">
            <w:pPr>
              <w:autoSpaceDE w:val="0"/>
              <w:autoSpaceDN w:val="0"/>
              <w:rPr>
                <w:szCs w:val="24"/>
              </w:rPr>
            </w:pPr>
            <w:r w:rsidRPr="00C030AF">
              <w:rPr>
                <w:szCs w:val="24"/>
              </w:rPr>
              <w:t>Objectivity</w:t>
            </w:r>
          </w:p>
        </w:tc>
        <w:tc>
          <w:tcPr>
            <w:tcW w:w="1835" w:type="dxa"/>
            <w:tcBorders>
              <w:left w:val="single" w:sz="12" w:space="0" w:color="auto"/>
            </w:tcBorders>
            <w:vAlign w:val="center"/>
          </w:tcPr>
          <w:p w:rsidR="009A653B" w:rsidRPr="00C030AF" w:rsidRDefault="009A653B" w:rsidP="009E51D1">
            <w:pPr>
              <w:autoSpaceDE w:val="0"/>
              <w:autoSpaceDN w:val="0"/>
              <w:jc w:val="center"/>
              <w:rPr>
                <w:szCs w:val="24"/>
              </w:rPr>
            </w:pPr>
            <w:r>
              <w:rPr>
                <w:szCs w:val="24"/>
              </w:rPr>
              <w:t>3</w:t>
            </w:r>
          </w:p>
        </w:tc>
        <w:tc>
          <w:tcPr>
            <w:tcW w:w="1835" w:type="dxa"/>
            <w:vAlign w:val="center"/>
          </w:tcPr>
          <w:p w:rsidR="009A653B" w:rsidRPr="00C030AF" w:rsidRDefault="009A653B" w:rsidP="009E51D1">
            <w:pPr>
              <w:autoSpaceDE w:val="0"/>
              <w:autoSpaceDN w:val="0"/>
              <w:jc w:val="center"/>
              <w:rPr>
                <w:szCs w:val="24"/>
              </w:rPr>
            </w:pPr>
            <w:r>
              <w:rPr>
                <w:szCs w:val="24"/>
              </w:rPr>
              <w:t>3</w:t>
            </w:r>
          </w:p>
        </w:tc>
        <w:tc>
          <w:tcPr>
            <w:tcW w:w="1835" w:type="dxa"/>
            <w:vAlign w:val="center"/>
          </w:tcPr>
          <w:p w:rsidR="009A653B" w:rsidRPr="00C030AF" w:rsidRDefault="009A653B" w:rsidP="009E51D1">
            <w:pPr>
              <w:autoSpaceDE w:val="0"/>
              <w:autoSpaceDN w:val="0"/>
              <w:jc w:val="center"/>
              <w:rPr>
                <w:szCs w:val="24"/>
              </w:rPr>
            </w:pPr>
            <w:r>
              <w:rPr>
                <w:szCs w:val="24"/>
              </w:rPr>
              <w:t>3</w:t>
            </w:r>
          </w:p>
        </w:tc>
        <w:tc>
          <w:tcPr>
            <w:tcW w:w="1836" w:type="dxa"/>
            <w:vAlign w:val="center"/>
          </w:tcPr>
          <w:p w:rsidR="009A653B" w:rsidRPr="00C030AF" w:rsidRDefault="009A653B" w:rsidP="009E51D1">
            <w:pPr>
              <w:autoSpaceDE w:val="0"/>
              <w:autoSpaceDN w:val="0"/>
              <w:jc w:val="center"/>
              <w:rPr>
                <w:szCs w:val="24"/>
              </w:rPr>
            </w:pPr>
            <w:r>
              <w:rPr>
                <w:szCs w:val="24"/>
              </w:rPr>
              <w:t>3</w:t>
            </w:r>
          </w:p>
        </w:tc>
      </w:tr>
      <w:tr w:rsidR="009A653B" w:rsidRPr="00C030AF" w:rsidTr="009E51D1">
        <w:tc>
          <w:tcPr>
            <w:tcW w:w="2235" w:type="dxa"/>
            <w:tcBorders>
              <w:right w:val="single" w:sz="12" w:space="0" w:color="auto"/>
            </w:tcBorders>
          </w:tcPr>
          <w:p w:rsidR="009A653B" w:rsidRPr="00C030AF" w:rsidRDefault="009A653B" w:rsidP="009E51D1">
            <w:pPr>
              <w:autoSpaceDE w:val="0"/>
              <w:autoSpaceDN w:val="0"/>
              <w:rPr>
                <w:szCs w:val="24"/>
              </w:rPr>
            </w:pPr>
            <w:r>
              <w:rPr>
                <w:szCs w:val="24"/>
              </w:rPr>
              <w:t>Critical and Analytical Thinking</w:t>
            </w:r>
          </w:p>
        </w:tc>
        <w:tc>
          <w:tcPr>
            <w:tcW w:w="1835" w:type="dxa"/>
            <w:tcBorders>
              <w:left w:val="single" w:sz="12" w:space="0" w:color="auto"/>
            </w:tcBorders>
            <w:vAlign w:val="center"/>
          </w:tcPr>
          <w:p w:rsidR="009A653B" w:rsidRPr="00C030AF" w:rsidRDefault="009A653B" w:rsidP="009E51D1">
            <w:pPr>
              <w:autoSpaceDE w:val="0"/>
              <w:autoSpaceDN w:val="0"/>
              <w:jc w:val="center"/>
              <w:rPr>
                <w:szCs w:val="24"/>
              </w:rPr>
            </w:pPr>
            <w:r>
              <w:rPr>
                <w:szCs w:val="24"/>
              </w:rPr>
              <w:t>3</w:t>
            </w:r>
          </w:p>
        </w:tc>
        <w:tc>
          <w:tcPr>
            <w:tcW w:w="1835" w:type="dxa"/>
            <w:vAlign w:val="center"/>
          </w:tcPr>
          <w:p w:rsidR="009A653B" w:rsidRPr="00C030AF" w:rsidRDefault="009A653B" w:rsidP="009E51D1">
            <w:pPr>
              <w:autoSpaceDE w:val="0"/>
              <w:autoSpaceDN w:val="0"/>
              <w:jc w:val="center"/>
              <w:rPr>
                <w:szCs w:val="24"/>
              </w:rPr>
            </w:pPr>
            <w:r>
              <w:rPr>
                <w:szCs w:val="24"/>
              </w:rPr>
              <w:t>3</w:t>
            </w:r>
          </w:p>
        </w:tc>
        <w:tc>
          <w:tcPr>
            <w:tcW w:w="1835" w:type="dxa"/>
            <w:vAlign w:val="center"/>
          </w:tcPr>
          <w:p w:rsidR="009A653B" w:rsidRPr="00C030AF" w:rsidRDefault="009A653B" w:rsidP="009E51D1">
            <w:pPr>
              <w:autoSpaceDE w:val="0"/>
              <w:autoSpaceDN w:val="0"/>
              <w:jc w:val="center"/>
              <w:rPr>
                <w:szCs w:val="24"/>
              </w:rPr>
            </w:pPr>
            <w:r>
              <w:rPr>
                <w:szCs w:val="24"/>
              </w:rPr>
              <w:t>3</w:t>
            </w:r>
          </w:p>
        </w:tc>
        <w:tc>
          <w:tcPr>
            <w:tcW w:w="1836" w:type="dxa"/>
            <w:vAlign w:val="center"/>
          </w:tcPr>
          <w:p w:rsidR="009A653B" w:rsidRPr="00C030AF" w:rsidRDefault="009A653B" w:rsidP="009E51D1">
            <w:pPr>
              <w:autoSpaceDE w:val="0"/>
              <w:autoSpaceDN w:val="0"/>
              <w:jc w:val="center"/>
              <w:rPr>
                <w:szCs w:val="24"/>
              </w:rPr>
            </w:pPr>
            <w:r>
              <w:rPr>
                <w:szCs w:val="24"/>
              </w:rPr>
              <w:t>3</w:t>
            </w:r>
          </w:p>
        </w:tc>
      </w:tr>
      <w:tr w:rsidR="009A653B" w:rsidRPr="00C030AF" w:rsidTr="009E51D1">
        <w:tc>
          <w:tcPr>
            <w:tcW w:w="2235" w:type="dxa"/>
            <w:tcBorders>
              <w:right w:val="single" w:sz="12" w:space="0" w:color="auto"/>
            </w:tcBorders>
          </w:tcPr>
          <w:p w:rsidR="009A653B" w:rsidRPr="00C030AF" w:rsidRDefault="009A653B" w:rsidP="009E51D1">
            <w:pPr>
              <w:autoSpaceDE w:val="0"/>
              <w:autoSpaceDN w:val="0"/>
              <w:rPr>
                <w:szCs w:val="24"/>
              </w:rPr>
            </w:pPr>
            <w:r w:rsidRPr="00C030AF">
              <w:rPr>
                <w:szCs w:val="24"/>
              </w:rPr>
              <w:t>Interpersonal Skills</w:t>
            </w:r>
          </w:p>
        </w:tc>
        <w:tc>
          <w:tcPr>
            <w:tcW w:w="1835" w:type="dxa"/>
            <w:tcBorders>
              <w:left w:val="single" w:sz="12" w:space="0" w:color="auto"/>
            </w:tcBorders>
            <w:vAlign w:val="center"/>
          </w:tcPr>
          <w:p w:rsidR="009A653B" w:rsidRPr="00C030AF" w:rsidRDefault="009A653B" w:rsidP="009E51D1">
            <w:pPr>
              <w:autoSpaceDE w:val="0"/>
              <w:autoSpaceDN w:val="0"/>
              <w:jc w:val="center"/>
              <w:rPr>
                <w:szCs w:val="24"/>
              </w:rPr>
            </w:pPr>
            <w:r>
              <w:rPr>
                <w:szCs w:val="24"/>
              </w:rPr>
              <w:t>2</w:t>
            </w:r>
          </w:p>
        </w:tc>
        <w:tc>
          <w:tcPr>
            <w:tcW w:w="1835" w:type="dxa"/>
            <w:vAlign w:val="center"/>
          </w:tcPr>
          <w:p w:rsidR="009A653B" w:rsidRPr="00C030AF" w:rsidRDefault="009A653B" w:rsidP="009E51D1">
            <w:pPr>
              <w:autoSpaceDE w:val="0"/>
              <w:autoSpaceDN w:val="0"/>
              <w:jc w:val="center"/>
              <w:rPr>
                <w:szCs w:val="24"/>
              </w:rPr>
            </w:pPr>
            <w:r>
              <w:rPr>
                <w:szCs w:val="24"/>
              </w:rPr>
              <w:t>3</w:t>
            </w:r>
          </w:p>
        </w:tc>
        <w:tc>
          <w:tcPr>
            <w:tcW w:w="1835" w:type="dxa"/>
            <w:vAlign w:val="center"/>
          </w:tcPr>
          <w:p w:rsidR="009A653B" w:rsidRPr="00C030AF" w:rsidRDefault="009A653B" w:rsidP="009E51D1">
            <w:pPr>
              <w:autoSpaceDE w:val="0"/>
              <w:autoSpaceDN w:val="0"/>
              <w:jc w:val="center"/>
              <w:rPr>
                <w:szCs w:val="24"/>
              </w:rPr>
            </w:pPr>
            <w:r>
              <w:rPr>
                <w:szCs w:val="24"/>
              </w:rPr>
              <w:t>3</w:t>
            </w:r>
          </w:p>
        </w:tc>
        <w:tc>
          <w:tcPr>
            <w:tcW w:w="1836" w:type="dxa"/>
            <w:vAlign w:val="center"/>
          </w:tcPr>
          <w:p w:rsidR="009A653B" w:rsidRPr="00C030AF" w:rsidRDefault="009A653B" w:rsidP="009E51D1">
            <w:pPr>
              <w:autoSpaceDE w:val="0"/>
              <w:autoSpaceDN w:val="0"/>
              <w:jc w:val="center"/>
              <w:rPr>
                <w:szCs w:val="24"/>
              </w:rPr>
            </w:pPr>
            <w:r>
              <w:rPr>
                <w:szCs w:val="24"/>
              </w:rPr>
              <w:t>3</w:t>
            </w:r>
          </w:p>
        </w:tc>
      </w:tr>
      <w:tr w:rsidR="009A653B" w:rsidRPr="00C030AF" w:rsidTr="009E51D1">
        <w:tc>
          <w:tcPr>
            <w:tcW w:w="2235" w:type="dxa"/>
            <w:tcBorders>
              <w:right w:val="single" w:sz="12" w:space="0" w:color="auto"/>
            </w:tcBorders>
          </w:tcPr>
          <w:p w:rsidR="009A653B" w:rsidRPr="00C030AF" w:rsidRDefault="009A653B" w:rsidP="009E51D1">
            <w:pPr>
              <w:autoSpaceDE w:val="0"/>
              <w:autoSpaceDN w:val="0"/>
              <w:rPr>
                <w:szCs w:val="24"/>
              </w:rPr>
            </w:pPr>
            <w:r w:rsidRPr="00C030AF">
              <w:rPr>
                <w:szCs w:val="24"/>
              </w:rPr>
              <w:t>Communication</w:t>
            </w:r>
          </w:p>
        </w:tc>
        <w:tc>
          <w:tcPr>
            <w:tcW w:w="1835" w:type="dxa"/>
            <w:tcBorders>
              <w:left w:val="single" w:sz="12" w:space="0" w:color="auto"/>
            </w:tcBorders>
            <w:vAlign w:val="center"/>
          </w:tcPr>
          <w:p w:rsidR="009A653B" w:rsidRPr="00C030AF" w:rsidRDefault="009A653B" w:rsidP="009E51D1">
            <w:pPr>
              <w:autoSpaceDE w:val="0"/>
              <w:autoSpaceDN w:val="0"/>
              <w:jc w:val="center"/>
              <w:rPr>
                <w:szCs w:val="24"/>
              </w:rPr>
            </w:pPr>
            <w:r>
              <w:rPr>
                <w:szCs w:val="24"/>
              </w:rPr>
              <w:t>3</w:t>
            </w:r>
          </w:p>
        </w:tc>
        <w:tc>
          <w:tcPr>
            <w:tcW w:w="1835" w:type="dxa"/>
            <w:vAlign w:val="center"/>
          </w:tcPr>
          <w:p w:rsidR="009A653B" w:rsidRPr="00C030AF" w:rsidRDefault="009A653B" w:rsidP="009E51D1">
            <w:pPr>
              <w:autoSpaceDE w:val="0"/>
              <w:autoSpaceDN w:val="0"/>
              <w:jc w:val="center"/>
              <w:rPr>
                <w:szCs w:val="24"/>
              </w:rPr>
            </w:pPr>
            <w:r>
              <w:rPr>
                <w:szCs w:val="24"/>
              </w:rPr>
              <w:t>3</w:t>
            </w:r>
          </w:p>
        </w:tc>
        <w:tc>
          <w:tcPr>
            <w:tcW w:w="1835" w:type="dxa"/>
            <w:vAlign w:val="center"/>
          </w:tcPr>
          <w:p w:rsidR="009A653B" w:rsidRPr="00C030AF" w:rsidRDefault="009A653B" w:rsidP="009E51D1">
            <w:pPr>
              <w:autoSpaceDE w:val="0"/>
              <w:autoSpaceDN w:val="0"/>
              <w:jc w:val="center"/>
              <w:rPr>
                <w:szCs w:val="24"/>
              </w:rPr>
            </w:pPr>
            <w:r>
              <w:rPr>
                <w:szCs w:val="24"/>
              </w:rPr>
              <w:t>2</w:t>
            </w:r>
          </w:p>
        </w:tc>
        <w:tc>
          <w:tcPr>
            <w:tcW w:w="1836" w:type="dxa"/>
            <w:vAlign w:val="center"/>
          </w:tcPr>
          <w:p w:rsidR="009A653B" w:rsidRPr="00C030AF" w:rsidRDefault="009A653B" w:rsidP="009E51D1">
            <w:pPr>
              <w:autoSpaceDE w:val="0"/>
              <w:autoSpaceDN w:val="0"/>
              <w:jc w:val="center"/>
              <w:rPr>
                <w:szCs w:val="24"/>
              </w:rPr>
            </w:pPr>
            <w:r>
              <w:rPr>
                <w:szCs w:val="24"/>
              </w:rPr>
              <w:t>3</w:t>
            </w:r>
          </w:p>
        </w:tc>
      </w:tr>
      <w:tr w:rsidR="009A653B" w:rsidRPr="00C030AF" w:rsidTr="009E51D1">
        <w:tc>
          <w:tcPr>
            <w:tcW w:w="2235" w:type="dxa"/>
            <w:tcBorders>
              <w:right w:val="single" w:sz="12" w:space="0" w:color="auto"/>
            </w:tcBorders>
          </w:tcPr>
          <w:p w:rsidR="009A653B" w:rsidRPr="00C030AF" w:rsidRDefault="009A653B" w:rsidP="009E51D1">
            <w:pPr>
              <w:autoSpaceDE w:val="0"/>
              <w:autoSpaceDN w:val="0"/>
              <w:rPr>
                <w:szCs w:val="24"/>
              </w:rPr>
            </w:pPr>
            <w:r w:rsidRPr="00C030AF">
              <w:rPr>
                <w:szCs w:val="24"/>
              </w:rPr>
              <w:t>Adaptability</w:t>
            </w:r>
          </w:p>
        </w:tc>
        <w:tc>
          <w:tcPr>
            <w:tcW w:w="1835" w:type="dxa"/>
            <w:tcBorders>
              <w:left w:val="single" w:sz="12" w:space="0" w:color="auto"/>
            </w:tcBorders>
            <w:vAlign w:val="center"/>
          </w:tcPr>
          <w:p w:rsidR="009A653B" w:rsidRPr="00C030AF" w:rsidRDefault="009A653B" w:rsidP="009E51D1">
            <w:pPr>
              <w:autoSpaceDE w:val="0"/>
              <w:autoSpaceDN w:val="0"/>
              <w:jc w:val="center"/>
              <w:rPr>
                <w:szCs w:val="24"/>
              </w:rPr>
            </w:pPr>
            <w:r>
              <w:rPr>
                <w:szCs w:val="24"/>
              </w:rPr>
              <w:t>2</w:t>
            </w:r>
          </w:p>
        </w:tc>
        <w:tc>
          <w:tcPr>
            <w:tcW w:w="1835" w:type="dxa"/>
            <w:vAlign w:val="center"/>
          </w:tcPr>
          <w:p w:rsidR="009A653B" w:rsidRPr="00C030AF" w:rsidRDefault="009A653B" w:rsidP="009E51D1">
            <w:pPr>
              <w:autoSpaceDE w:val="0"/>
              <w:autoSpaceDN w:val="0"/>
              <w:jc w:val="center"/>
              <w:rPr>
                <w:szCs w:val="24"/>
              </w:rPr>
            </w:pPr>
            <w:r>
              <w:rPr>
                <w:szCs w:val="24"/>
              </w:rPr>
              <w:t>3</w:t>
            </w:r>
          </w:p>
        </w:tc>
        <w:tc>
          <w:tcPr>
            <w:tcW w:w="1835" w:type="dxa"/>
            <w:vAlign w:val="center"/>
          </w:tcPr>
          <w:p w:rsidR="009A653B" w:rsidRPr="00C030AF" w:rsidRDefault="009A653B" w:rsidP="009E51D1">
            <w:pPr>
              <w:autoSpaceDE w:val="0"/>
              <w:autoSpaceDN w:val="0"/>
              <w:jc w:val="center"/>
              <w:rPr>
                <w:szCs w:val="24"/>
              </w:rPr>
            </w:pPr>
            <w:r>
              <w:rPr>
                <w:szCs w:val="24"/>
              </w:rPr>
              <w:t>3</w:t>
            </w:r>
          </w:p>
        </w:tc>
        <w:tc>
          <w:tcPr>
            <w:tcW w:w="1836" w:type="dxa"/>
            <w:vAlign w:val="center"/>
          </w:tcPr>
          <w:p w:rsidR="009A653B" w:rsidRPr="00C030AF" w:rsidRDefault="009A653B" w:rsidP="009E51D1">
            <w:pPr>
              <w:autoSpaceDE w:val="0"/>
              <w:autoSpaceDN w:val="0"/>
              <w:jc w:val="center"/>
              <w:rPr>
                <w:szCs w:val="24"/>
              </w:rPr>
            </w:pPr>
            <w:r>
              <w:rPr>
                <w:szCs w:val="24"/>
              </w:rPr>
              <w:t>3</w:t>
            </w:r>
          </w:p>
        </w:tc>
      </w:tr>
      <w:tr w:rsidR="009A653B" w:rsidRPr="00C030AF" w:rsidTr="009E51D1">
        <w:tc>
          <w:tcPr>
            <w:tcW w:w="2235" w:type="dxa"/>
            <w:tcBorders>
              <w:right w:val="single" w:sz="12" w:space="0" w:color="auto"/>
            </w:tcBorders>
          </w:tcPr>
          <w:p w:rsidR="009A653B" w:rsidRPr="00C030AF" w:rsidRDefault="009A653B" w:rsidP="009E51D1">
            <w:pPr>
              <w:autoSpaceDE w:val="0"/>
              <w:autoSpaceDN w:val="0"/>
              <w:rPr>
                <w:szCs w:val="24"/>
              </w:rPr>
            </w:pPr>
            <w:r>
              <w:rPr>
                <w:szCs w:val="24"/>
              </w:rPr>
              <w:t>Tenacious</w:t>
            </w:r>
          </w:p>
        </w:tc>
        <w:tc>
          <w:tcPr>
            <w:tcW w:w="1835" w:type="dxa"/>
            <w:tcBorders>
              <w:left w:val="single" w:sz="12" w:space="0" w:color="auto"/>
            </w:tcBorders>
            <w:vAlign w:val="center"/>
          </w:tcPr>
          <w:p w:rsidR="009A653B" w:rsidRPr="00C030AF" w:rsidRDefault="009A653B" w:rsidP="009E51D1">
            <w:pPr>
              <w:autoSpaceDE w:val="0"/>
              <w:autoSpaceDN w:val="0"/>
              <w:jc w:val="center"/>
              <w:rPr>
                <w:szCs w:val="24"/>
              </w:rPr>
            </w:pPr>
            <w:r>
              <w:rPr>
                <w:szCs w:val="24"/>
              </w:rPr>
              <w:t>2</w:t>
            </w:r>
          </w:p>
        </w:tc>
        <w:tc>
          <w:tcPr>
            <w:tcW w:w="1835" w:type="dxa"/>
            <w:vAlign w:val="center"/>
          </w:tcPr>
          <w:p w:rsidR="009A653B" w:rsidRPr="00C030AF" w:rsidRDefault="009A653B" w:rsidP="009E51D1">
            <w:pPr>
              <w:autoSpaceDE w:val="0"/>
              <w:autoSpaceDN w:val="0"/>
              <w:jc w:val="center"/>
              <w:rPr>
                <w:szCs w:val="24"/>
              </w:rPr>
            </w:pPr>
            <w:r>
              <w:rPr>
                <w:szCs w:val="24"/>
              </w:rPr>
              <w:t>3</w:t>
            </w:r>
          </w:p>
        </w:tc>
        <w:tc>
          <w:tcPr>
            <w:tcW w:w="1835" w:type="dxa"/>
            <w:vAlign w:val="center"/>
          </w:tcPr>
          <w:p w:rsidR="009A653B" w:rsidRPr="00C030AF" w:rsidRDefault="009A653B" w:rsidP="009E51D1">
            <w:pPr>
              <w:autoSpaceDE w:val="0"/>
              <w:autoSpaceDN w:val="0"/>
              <w:jc w:val="center"/>
              <w:rPr>
                <w:szCs w:val="24"/>
              </w:rPr>
            </w:pPr>
            <w:r>
              <w:rPr>
                <w:szCs w:val="24"/>
              </w:rPr>
              <w:t>3</w:t>
            </w:r>
          </w:p>
        </w:tc>
        <w:tc>
          <w:tcPr>
            <w:tcW w:w="1836" w:type="dxa"/>
            <w:vAlign w:val="center"/>
          </w:tcPr>
          <w:p w:rsidR="009A653B" w:rsidRPr="00C030AF" w:rsidRDefault="009A653B" w:rsidP="009E51D1">
            <w:pPr>
              <w:autoSpaceDE w:val="0"/>
              <w:autoSpaceDN w:val="0"/>
              <w:jc w:val="center"/>
              <w:rPr>
                <w:szCs w:val="24"/>
              </w:rPr>
            </w:pPr>
            <w:r>
              <w:rPr>
                <w:szCs w:val="24"/>
              </w:rPr>
              <w:t>3</w:t>
            </w:r>
          </w:p>
        </w:tc>
      </w:tr>
      <w:tr w:rsidR="009A653B" w:rsidRPr="00C030AF" w:rsidTr="009E51D1">
        <w:tc>
          <w:tcPr>
            <w:tcW w:w="2235" w:type="dxa"/>
            <w:tcBorders>
              <w:right w:val="single" w:sz="12" w:space="0" w:color="auto"/>
            </w:tcBorders>
          </w:tcPr>
          <w:p w:rsidR="009A653B" w:rsidRPr="00C030AF" w:rsidRDefault="009A653B" w:rsidP="009E51D1">
            <w:pPr>
              <w:autoSpaceDE w:val="0"/>
              <w:autoSpaceDN w:val="0"/>
              <w:rPr>
                <w:szCs w:val="24"/>
              </w:rPr>
            </w:pPr>
            <w:r>
              <w:rPr>
                <w:szCs w:val="24"/>
              </w:rPr>
              <w:t>Perceptive</w:t>
            </w:r>
          </w:p>
        </w:tc>
        <w:tc>
          <w:tcPr>
            <w:tcW w:w="1835" w:type="dxa"/>
            <w:tcBorders>
              <w:left w:val="single" w:sz="12" w:space="0" w:color="auto"/>
            </w:tcBorders>
            <w:vAlign w:val="center"/>
          </w:tcPr>
          <w:p w:rsidR="009A653B" w:rsidRPr="00C030AF" w:rsidRDefault="009A653B" w:rsidP="009E51D1">
            <w:pPr>
              <w:autoSpaceDE w:val="0"/>
              <w:autoSpaceDN w:val="0"/>
              <w:jc w:val="center"/>
              <w:rPr>
                <w:szCs w:val="24"/>
              </w:rPr>
            </w:pPr>
            <w:r>
              <w:rPr>
                <w:szCs w:val="24"/>
              </w:rPr>
              <w:t>2</w:t>
            </w:r>
          </w:p>
        </w:tc>
        <w:tc>
          <w:tcPr>
            <w:tcW w:w="1835" w:type="dxa"/>
            <w:vAlign w:val="center"/>
          </w:tcPr>
          <w:p w:rsidR="009A653B" w:rsidRPr="00C030AF" w:rsidRDefault="009A653B" w:rsidP="009E51D1">
            <w:pPr>
              <w:autoSpaceDE w:val="0"/>
              <w:autoSpaceDN w:val="0"/>
              <w:jc w:val="center"/>
              <w:rPr>
                <w:szCs w:val="24"/>
              </w:rPr>
            </w:pPr>
            <w:r>
              <w:rPr>
                <w:szCs w:val="24"/>
              </w:rPr>
              <w:t>3</w:t>
            </w:r>
          </w:p>
        </w:tc>
        <w:tc>
          <w:tcPr>
            <w:tcW w:w="1835" w:type="dxa"/>
            <w:vAlign w:val="center"/>
          </w:tcPr>
          <w:p w:rsidR="009A653B" w:rsidRPr="00C030AF" w:rsidRDefault="009A653B" w:rsidP="009E51D1">
            <w:pPr>
              <w:autoSpaceDE w:val="0"/>
              <w:autoSpaceDN w:val="0"/>
              <w:jc w:val="center"/>
              <w:rPr>
                <w:szCs w:val="24"/>
              </w:rPr>
            </w:pPr>
            <w:r>
              <w:rPr>
                <w:szCs w:val="24"/>
              </w:rPr>
              <w:t>3</w:t>
            </w:r>
          </w:p>
        </w:tc>
        <w:tc>
          <w:tcPr>
            <w:tcW w:w="1836" w:type="dxa"/>
            <w:vAlign w:val="center"/>
          </w:tcPr>
          <w:p w:rsidR="009A653B" w:rsidRPr="00C030AF" w:rsidRDefault="009A653B" w:rsidP="009E51D1">
            <w:pPr>
              <w:autoSpaceDE w:val="0"/>
              <w:autoSpaceDN w:val="0"/>
              <w:jc w:val="center"/>
              <w:rPr>
                <w:szCs w:val="24"/>
              </w:rPr>
            </w:pPr>
            <w:r>
              <w:rPr>
                <w:szCs w:val="24"/>
              </w:rPr>
              <w:t>3</w:t>
            </w:r>
          </w:p>
        </w:tc>
      </w:tr>
      <w:tr w:rsidR="009A653B" w:rsidRPr="00C030AF" w:rsidTr="009E51D1">
        <w:tc>
          <w:tcPr>
            <w:tcW w:w="2235" w:type="dxa"/>
            <w:tcBorders>
              <w:right w:val="single" w:sz="12" w:space="0" w:color="auto"/>
            </w:tcBorders>
          </w:tcPr>
          <w:p w:rsidR="009A653B" w:rsidRPr="00C030AF" w:rsidRDefault="009A653B" w:rsidP="009E51D1">
            <w:pPr>
              <w:autoSpaceDE w:val="0"/>
              <w:autoSpaceDN w:val="0"/>
              <w:rPr>
                <w:szCs w:val="24"/>
              </w:rPr>
            </w:pPr>
            <w:r>
              <w:rPr>
                <w:szCs w:val="24"/>
              </w:rPr>
              <w:t>Observant</w:t>
            </w:r>
          </w:p>
        </w:tc>
        <w:tc>
          <w:tcPr>
            <w:tcW w:w="1835" w:type="dxa"/>
            <w:tcBorders>
              <w:left w:val="single" w:sz="12" w:space="0" w:color="auto"/>
            </w:tcBorders>
            <w:vAlign w:val="center"/>
          </w:tcPr>
          <w:p w:rsidR="009A653B" w:rsidRPr="00C030AF" w:rsidRDefault="009A653B" w:rsidP="009E51D1">
            <w:pPr>
              <w:autoSpaceDE w:val="0"/>
              <w:autoSpaceDN w:val="0"/>
              <w:jc w:val="center"/>
              <w:rPr>
                <w:szCs w:val="24"/>
              </w:rPr>
            </w:pPr>
            <w:r>
              <w:rPr>
                <w:szCs w:val="24"/>
              </w:rPr>
              <w:t>1</w:t>
            </w:r>
          </w:p>
        </w:tc>
        <w:tc>
          <w:tcPr>
            <w:tcW w:w="1835" w:type="dxa"/>
            <w:vAlign w:val="center"/>
          </w:tcPr>
          <w:p w:rsidR="009A653B" w:rsidRPr="00C030AF" w:rsidRDefault="009A653B" w:rsidP="009E51D1">
            <w:pPr>
              <w:autoSpaceDE w:val="0"/>
              <w:autoSpaceDN w:val="0"/>
              <w:jc w:val="center"/>
              <w:rPr>
                <w:szCs w:val="24"/>
              </w:rPr>
            </w:pPr>
            <w:r>
              <w:rPr>
                <w:szCs w:val="24"/>
              </w:rPr>
              <w:t>3</w:t>
            </w:r>
          </w:p>
        </w:tc>
        <w:tc>
          <w:tcPr>
            <w:tcW w:w="1835" w:type="dxa"/>
            <w:vAlign w:val="center"/>
          </w:tcPr>
          <w:p w:rsidR="009A653B" w:rsidRPr="00C030AF" w:rsidRDefault="009A653B" w:rsidP="009E51D1">
            <w:pPr>
              <w:autoSpaceDE w:val="0"/>
              <w:autoSpaceDN w:val="0"/>
              <w:jc w:val="center"/>
              <w:rPr>
                <w:szCs w:val="24"/>
              </w:rPr>
            </w:pPr>
            <w:r>
              <w:rPr>
                <w:szCs w:val="24"/>
              </w:rPr>
              <w:t>3</w:t>
            </w:r>
          </w:p>
        </w:tc>
        <w:tc>
          <w:tcPr>
            <w:tcW w:w="1836" w:type="dxa"/>
            <w:vAlign w:val="center"/>
          </w:tcPr>
          <w:p w:rsidR="009A653B" w:rsidRPr="00C030AF" w:rsidRDefault="009A653B" w:rsidP="009E51D1">
            <w:pPr>
              <w:autoSpaceDE w:val="0"/>
              <w:autoSpaceDN w:val="0"/>
              <w:jc w:val="center"/>
              <w:rPr>
                <w:szCs w:val="24"/>
              </w:rPr>
            </w:pPr>
            <w:r>
              <w:rPr>
                <w:szCs w:val="24"/>
              </w:rPr>
              <w:t>3</w:t>
            </w:r>
          </w:p>
        </w:tc>
      </w:tr>
    </w:tbl>
    <w:p w:rsidR="009A653B" w:rsidRDefault="009A653B" w:rsidP="00DA465A">
      <w:pPr>
        <w:autoSpaceDE w:val="0"/>
        <w:autoSpaceDN w:val="0"/>
        <w:rPr>
          <w:szCs w:val="24"/>
        </w:rPr>
      </w:pPr>
    </w:p>
    <w:p w:rsidR="00DA465A" w:rsidRPr="00C030AF" w:rsidRDefault="00DA465A" w:rsidP="00DA465A">
      <w:pPr>
        <w:autoSpaceDE w:val="0"/>
        <w:autoSpaceDN w:val="0"/>
        <w:jc w:val="center"/>
        <w:rPr>
          <w:b/>
          <w:bCs/>
          <w:szCs w:val="24"/>
        </w:rPr>
      </w:pPr>
      <w:r w:rsidRPr="00C030AF">
        <w:rPr>
          <w:b/>
          <w:bCs/>
          <w:szCs w:val="24"/>
        </w:rPr>
        <w:t xml:space="preserve">Table </w:t>
      </w:r>
      <w:r w:rsidR="00AB368B" w:rsidRPr="00C030AF">
        <w:rPr>
          <w:b/>
          <w:bCs/>
          <w:szCs w:val="24"/>
        </w:rPr>
        <w:fldChar w:fldCharType="begin"/>
      </w:r>
      <w:r w:rsidRPr="00C030AF">
        <w:rPr>
          <w:b/>
          <w:bCs/>
          <w:szCs w:val="24"/>
        </w:rPr>
        <w:instrText xml:space="preserve"> SEQ Table \* ARABIC </w:instrText>
      </w:r>
      <w:r w:rsidR="00AB368B" w:rsidRPr="00C030AF">
        <w:rPr>
          <w:b/>
          <w:bCs/>
          <w:szCs w:val="24"/>
        </w:rPr>
        <w:fldChar w:fldCharType="separate"/>
      </w:r>
      <w:r w:rsidR="005D019E">
        <w:rPr>
          <w:b/>
          <w:bCs/>
          <w:noProof/>
          <w:szCs w:val="24"/>
        </w:rPr>
        <w:t>1</w:t>
      </w:r>
      <w:r w:rsidR="00AB368B" w:rsidRPr="00C030AF">
        <w:rPr>
          <w:b/>
          <w:bCs/>
          <w:szCs w:val="24"/>
        </w:rPr>
        <w:fldChar w:fldCharType="end"/>
      </w:r>
      <w:r w:rsidRPr="00C030AF">
        <w:rPr>
          <w:b/>
          <w:bCs/>
          <w:szCs w:val="24"/>
        </w:rPr>
        <w:t xml:space="preserve"> - </w:t>
      </w:r>
      <w:r w:rsidR="00E81E4C" w:rsidRPr="00C030AF">
        <w:rPr>
          <w:b/>
          <w:bCs/>
          <w:szCs w:val="24"/>
        </w:rPr>
        <w:t xml:space="preserve">Foundational </w:t>
      </w:r>
      <w:r w:rsidR="00E81E4C">
        <w:rPr>
          <w:b/>
          <w:bCs/>
          <w:szCs w:val="24"/>
        </w:rPr>
        <w:t>Competence Levels</w:t>
      </w:r>
    </w:p>
    <w:p w:rsidR="00DA465A" w:rsidRDefault="00DA465A" w:rsidP="00DA465A">
      <w:pPr>
        <w:autoSpaceDE w:val="0"/>
        <w:autoSpaceDN w:val="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1835"/>
        <w:gridCol w:w="1835"/>
        <w:gridCol w:w="1835"/>
        <w:gridCol w:w="1837"/>
      </w:tblGrid>
      <w:tr w:rsidR="00E81E4C" w:rsidRPr="00C030AF" w:rsidTr="009E51D1">
        <w:trPr>
          <w:cantSplit/>
        </w:trPr>
        <w:tc>
          <w:tcPr>
            <w:tcW w:w="1167" w:type="pct"/>
            <w:tcBorders>
              <w:bottom w:val="single" w:sz="12" w:space="0" w:color="auto"/>
              <w:right w:val="single" w:sz="12" w:space="0" w:color="auto"/>
            </w:tcBorders>
            <w:vAlign w:val="bottom"/>
          </w:tcPr>
          <w:p w:rsidR="00E81E4C" w:rsidRPr="00C030AF" w:rsidRDefault="00E81E4C" w:rsidP="009E51D1">
            <w:pPr>
              <w:keepNext/>
              <w:keepLines/>
              <w:autoSpaceDE w:val="0"/>
              <w:autoSpaceDN w:val="0"/>
              <w:jc w:val="center"/>
              <w:rPr>
                <w:b/>
                <w:szCs w:val="24"/>
              </w:rPr>
            </w:pPr>
            <w:r w:rsidRPr="00C030AF">
              <w:rPr>
                <w:b/>
                <w:szCs w:val="24"/>
              </w:rPr>
              <w:t>Functional</w:t>
            </w:r>
            <w:r>
              <w:rPr>
                <w:b/>
                <w:szCs w:val="24"/>
              </w:rPr>
              <w:t xml:space="preserve"> </w:t>
            </w:r>
            <w:r w:rsidRPr="00C030AF">
              <w:rPr>
                <w:b/>
                <w:szCs w:val="24"/>
              </w:rPr>
              <w:t>COMPETENCIES</w:t>
            </w:r>
          </w:p>
        </w:tc>
        <w:tc>
          <w:tcPr>
            <w:tcW w:w="958" w:type="pct"/>
            <w:tcBorders>
              <w:left w:val="single" w:sz="12" w:space="0" w:color="auto"/>
              <w:bottom w:val="single" w:sz="12" w:space="0" w:color="auto"/>
            </w:tcBorders>
            <w:vAlign w:val="bottom"/>
          </w:tcPr>
          <w:p w:rsidR="00E81E4C" w:rsidRPr="00C030AF" w:rsidRDefault="00E81E4C" w:rsidP="009E51D1">
            <w:pPr>
              <w:keepNext/>
              <w:keepLines/>
              <w:autoSpaceDE w:val="0"/>
              <w:autoSpaceDN w:val="0"/>
              <w:jc w:val="center"/>
              <w:rPr>
                <w:b/>
                <w:szCs w:val="24"/>
              </w:rPr>
            </w:pPr>
            <w:r w:rsidRPr="00C030AF">
              <w:rPr>
                <w:b/>
                <w:szCs w:val="24"/>
              </w:rPr>
              <w:t>Program Administrator</w:t>
            </w:r>
          </w:p>
        </w:tc>
        <w:tc>
          <w:tcPr>
            <w:tcW w:w="958" w:type="pct"/>
            <w:tcBorders>
              <w:bottom w:val="single" w:sz="12" w:space="0" w:color="auto"/>
            </w:tcBorders>
            <w:vAlign w:val="bottom"/>
          </w:tcPr>
          <w:p w:rsidR="00E81E4C" w:rsidRPr="00C030AF" w:rsidRDefault="00E81E4C" w:rsidP="009E51D1">
            <w:pPr>
              <w:keepNext/>
              <w:keepLines/>
              <w:autoSpaceDE w:val="0"/>
              <w:autoSpaceDN w:val="0"/>
              <w:jc w:val="center"/>
              <w:rPr>
                <w:b/>
                <w:szCs w:val="24"/>
              </w:rPr>
            </w:pPr>
            <w:r w:rsidRPr="00C030AF">
              <w:rPr>
                <w:b/>
                <w:szCs w:val="24"/>
              </w:rPr>
              <w:t>Lead</w:t>
            </w:r>
            <w:r>
              <w:rPr>
                <w:b/>
                <w:szCs w:val="24"/>
              </w:rPr>
              <w:t xml:space="preserve"> Assessor</w:t>
            </w:r>
          </w:p>
        </w:tc>
        <w:tc>
          <w:tcPr>
            <w:tcW w:w="958" w:type="pct"/>
            <w:tcBorders>
              <w:bottom w:val="single" w:sz="12" w:space="0" w:color="auto"/>
            </w:tcBorders>
            <w:vAlign w:val="bottom"/>
          </w:tcPr>
          <w:p w:rsidR="00E81E4C" w:rsidRPr="00C030AF" w:rsidRDefault="00E81E4C" w:rsidP="009E51D1">
            <w:pPr>
              <w:keepNext/>
              <w:keepLines/>
              <w:autoSpaceDE w:val="0"/>
              <w:autoSpaceDN w:val="0"/>
              <w:jc w:val="center"/>
              <w:rPr>
                <w:b/>
                <w:szCs w:val="24"/>
              </w:rPr>
            </w:pPr>
            <w:r>
              <w:rPr>
                <w:b/>
                <w:szCs w:val="24"/>
              </w:rPr>
              <w:t>Assessor</w:t>
            </w:r>
          </w:p>
        </w:tc>
        <w:tc>
          <w:tcPr>
            <w:tcW w:w="959" w:type="pct"/>
            <w:tcBorders>
              <w:bottom w:val="single" w:sz="12" w:space="0" w:color="auto"/>
            </w:tcBorders>
            <w:vAlign w:val="bottom"/>
          </w:tcPr>
          <w:p w:rsidR="00E81E4C" w:rsidRPr="00C030AF" w:rsidRDefault="00E81E4C" w:rsidP="009E51D1">
            <w:pPr>
              <w:keepNext/>
              <w:keepLines/>
              <w:autoSpaceDE w:val="0"/>
              <w:autoSpaceDN w:val="0"/>
              <w:jc w:val="center"/>
              <w:rPr>
                <w:b/>
                <w:szCs w:val="24"/>
              </w:rPr>
            </w:pPr>
            <w:r>
              <w:rPr>
                <w:b/>
                <w:szCs w:val="24"/>
              </w:rPr>
              <w:t>Recognition Manager</w:t>
            </w:r>
          </w:p>
        </w:tc>
      </w:tr>
      <w:tr w:rsidR="00E81E4C" w:rsidRPr="00C030AF" w:rsidTr="009E51D1">
        <w:trPr>
          <w:cantSplit/>
        </w:trPr>
        <w:tc>
          <w:tcPr>
            <w:tcW w:w="1167" w:type="pct"/>
            <w:tcBorders>
              <w:top w:val="single" w:sz="12" w:space="0" w:color="auto"/>
              <w:right w:val="single" w:sz="12" w:space="0" w:color="auto"/>
            </w:tcBorders>
          </w:tcPr>
          <w:p w:rsidR="00E81E4C" w:rsidRPr="00C030AF" w:rsidRDefault="00E81E4C" w:rsidP="009E51D1">
            <w:pPr>
              <w:keepNext/>
              <w:keepLines/>
              <w:autoSpaceDE w:val="0"/>
              <w:autoSpaceDN w:val="0"/>
              <w:rPr>
                <w:szCs w:val="24"/>
              </w:rPr>
            </w:pPr>
            <w:r w:rsidRPr="00C030AF">
              <w:rPr>
                <w:szCs w:val="24"/>
              </w:rPr>
              <w:t>Information Technology</w:t>
            </w:r>
          </w:p>
        </w:tc>
        <w:tc>
          <w:tcPr>
            <w:tcW w:w="958" w:type="pct"/>
            <w:tcBorders>
              <w:top w:val="single" w:sz="12" w:space="0" w:color="auto"/>
              <w:left w:val="single" w:sz="12" w:space="0" w:color="auto"/>
            </w:tcBorders>
            <w:vAlign w:val="center"/>
          </w:tcPr>
          <w:p w:rsidR="00E81E4C" w:rsidRPr="00C030AF" w:rsidRDefault="00E81E4C" w:rsidP="009E51D1">
            <w:pPr>
              <w:keepNext/>
              <w:keepLines/>
              <w:autoSpaceDE w:val="0"/>
              <w:autoSpaceDN w:val="0"/>
              <w:jc w:val="center"/>
              <w:rPr>
                <w:szCs w:val="24"/>
              </w:rPr>
            </w:pPr>
            <w:r>
              <w:rPr>
                <w:szCs w:val="24"/>
              </w:rPr>
              <w:t>3</w:t>
            </w:r>
          </w:p>
        </w:tc>
        <w:tc>
          <w:tcPr>
            <w:tcW w:w="958" w:type="pct"/>
            <w:tcBorders>
              <w:top w:val="single" w:sz="12" w:space="0" w:color="auto"/>
            </w:tcBorders>
            <w:vAlign w:val="center"/>
          </w:tcPr>
          <w:p w:rsidR="00E81E4C" w:rsidRPr="00C030AF" w:rsidRDefault="00E81E4C" w:rsidP="009E51D1">
            <w:pPr>
              <w:keepNext/>
              <w:keepLines/>
              <w:autoSpaceDE w:val="0"/>
              <w:autoSpaceDN w:val="0"/>
              <w:jc w:val="center"/>
              <w:rPr>
                <w:szCs w:val="24"/>
              </w:rPr>
            </w:pPr>
            <w:r>
              <w:rPr>
                <w:szCs w:val="24"/>
              </w:rPr>
              <w:t>3</w:t>
            </w:r>
          </w:p>
        </w:tc>
        <w:tc>
          <w:tcPr>
            <w:tcW w:w="958" w:type="pct"/>
            <w:tcBorders>
              <w:top w:val="single" w:sz="12" w:space="0" w:color="auto"/>
            </w:tcBorders>
            <w:vAlign w:val="center"/>
          </w:tcPr>
          <w:p w:rsidR="00E81E4C" w:rsidRPr="00C030AF" w:rsidRDefault="00E81E4C" w:rsidP="009E51D1">
            <w:pPr>
              <w:keepNext/>
              <w:keepLines/>
              <w:autoSpaceDE w:val="0"/>
              <w:autoSpaceDN w:val="0"/>
              <w:jc w:val="center"/>
              <w:rPr>
                <w:szCs w:val="24"/>
              </w:rPr>
            </w:pPr>
            <w:r>
              <w:rPr>
                <w:szCs w:val="24"/>
              </w:rPr>
              <w:t>3</w:t>
            </w:r>
          </w:p>
        </w:tc>
        <w:tc>
          <w:tcPr>
            <w:tcW w:w="959" w:type="pct"/>
            <w:tcBorders>
              <w:top w:val="single" w:sz="12" w:space="0" w:color="auto"/>
            </w:tcBorders>
            <w:vAlign w:val="center"/>
          </w:tcPr>
          <w:p w:rsidR="00E81E4C" w:rsidRPr="00C030AF" w:rsidRDefault="00E81E4C" w:rsidP="009E51D1">
            <w:pPr>
              <w:keepNext/>
              <w:keepLines/>
              <w:autoSpaceDE w:val="0"/>
              <w:autoSpaceDN w:val="0"/>
              <w:jc w:val="center"/>
              <w:rPr>
                <w:szCs w:val="24"/>
              </w:rPr>
            </w:pPr>
            <w:r>
              <w:rPr>
                <w:szCs w:val="24"/>
              </w:rPr>
              <w:t>2</w:t>
            </w:r>
          </w:p>
        </w:tc>
      </w:tr>
      <w:tr w:rsidR="00E81E4C" w:rsidRPr="00C030AF" w:rsidTr="009E51D1">
        <w:trPr>
          <w:cantSplit/>
        </w:trPr>
        <w:tc>
          <w:tcPr>
            <w:tcW w:w="1167" w:type="pct"/>
            <w:tcBorders>
              <w:right w:val="single" w:sz="12" w:space="0" w:color="auto"/>
            </w:tcBorders>
          </w:tcPr>
          <w:p w:rsidR="00E81E4C" w:rsidRPr="00C030AF" w:rsidRDefault="00E81E4C" w:rsidP="009E51D1">
            <w:pPr>
              <w:keepNext/>
              <w:keepLines/>
              <w:autoSpaceDE w:val="0"/>
              <w:autoSpaceDN w:val="0"/>
              <w:rPr>
                <w:szCs w:val="24"/>
              </w:rPr>
            </w:pPr>
            <w:r w:rsidRPr="00C030AF">
              <w:rPr>
                <w:szCs w:val="24"/>
              </w:rPr>
              <w:t>Interviewing</w:t>
            </w:r>
          </w:p>
        </w:tc>
        <w:tc>
          <w:tcPr>
            <w:tcW w:w="958" w:type="pct"/>
            <w:tcBorders>
              <w:left w:val="single" w:sz="12" w:space="0" w:color="auto"/>
            </w:tcBorders>
            <w:vAlign w:val="center"/>
          </w:tcPr>
          <w:p w:rsidR="00E81E4C" w:rsidRPr="00C030AF" w:rsidRDefault="00E81E4C" w:rsidP="009E51D1">
            <w:pPr>
              <w:keepNext/>
              <w:keepLines/>
              <w:autoSpaceDE w:val="0"/>
              <w:autoSpaceDN w:val="0"/>
              <w:jc w:val="center"/>
              <w:rPr>
                <w:szCs w:val="24"/>
              </w:rPr>
            </w:pPr>
            <w:r>
              <w:rPr>
                <w:szCs w:val="24"/>
              </w:rPr>
              <w:t>1</w:t>
            </w:r>
          </w:p>
        </w:tc>
        <w:tc>
          <w:tcPr>
            <w:tcW w:w="958" w:type="pct"/>
            <w:vAlign w:val="center"/>
          </w:tcPr>
          <w:p w:rsidR="00E81E4C" w:rsidRPr="00C030AF" w:rsidRDefault="00E81E4C" w:rsidP="009E51D1">
            <w:pPr>
              <w:keepNext/>
              <w:keepLines/>
              <w:autoSpaceDE w:val="0"/>
              <w:autoSpaceDN w:val="0"/>
              <w:jc w:val="center"/>
              <w:rPr>
                <w:szCs w:val="24"/>
              </w:rPr>
            </w:pPr>
            <w:r>
              <w:rPr>
                <w:szCs w:val="24"/>
              </w:rPr>
              <w:t>3</w:t>
            </w:r>
          </w:p>
        </w:tc>
        <w:tc>
          <w:tcPr>
            <w:tcW w:w="958" w:type="pct"/>
            <w:vAlign w:val="center"/>
          </w:tcPr>
          <w:p w:rsidR="00E81E4C" w:rsidRPr="00C030AF" w:rsidRDefault="00E81E4C" w:rsidP="009E51D1">
            <w:pPr>
              <w:keepNext/>
              <w:keepLines/>
              <w:autoSpaceDE w:val="0"/>
              <w:autoSpaceDN w:val="0"/>
              <w:jc w:val="center"/>
              <w:rPr>
                <w:szCs w:val="24"/>
              </w:rPr>
            </w:pPr>
            <w:r>
              <w:rPr>
                <w:szCs w:val="24"/>
              </w:rPr>
              <w:t>3</w:t>
            </w:r>
          </w:p>
        </w:tc>
        <w:tc>
          <w:tcPr>
            <w:tcW w:w="959" w:type="pct"/>
            <w:vAlign w:val="center"/>
          </w:tcPr>
          <w:p w:rsidR="00E81E4C" w:rsidRPr="00C030AF" w:rsidRDefault="00E81E4C" w:rsidP="009E51D1">
            <w:pPr>
              <w:keepNext/>
              <w:keepLines/>
              <w:autoSpaceDE w:val="0"/>
              <w:autoSpaceDN w:val="0"/>
              <w:jc w:val="center"/>
              <w:rPr>
                <w:szCs w:val="24"/>
              </w:rPr>
            </w:pPr>
            <w:r>
              <w:rPr>
                <w:szCs w:val="24"/>
              </w:rPr>
              <w:t>1</w:t>
            </w:r>
          </w:p>
        </w:tc>
      </w:tr>
      <w:tr w:rsidR="00E81E4C" w:rsidRPr="00C030AF" w:rsidTr="009E51D1">
        <w:trPr>
          <w:cantSplit/>
        </w:trPr>
        <w:tc>
          <w:tcPr>
            <w:tcW w:w="1167" w:type="pct"/>
            <w:tcBorders>
              <w:right w:val="single" w:sz="12" w:space="0" w:color="auto"/>
            </w:tcBorders>
          </w:tcPr>
          <w:p w:rsidR="00E81E4C" w:rsidRPr="00C030AF" w:rsidRDefault="00E81E4C" w:rsidP="009E51D1">
            <w:pPr>
              <w:keepNext/>
              <w:keepLines/>
              <w:autoSpaceDE w:val="0"/>
              <w:autoSpaceDN w:val="0"/>
              <w:rPr>
                <w:szCs w:val="24"/>
              </w:rPr>
            </w:pPr>
            <w:r w:rsidRPr="00C030AF">
              <w:rPr>
                <w:szCs w:val="24"/>
              </w:rPr>
              <w:t>Teamwork</w:t>
            </w:r>
          </w:p>
        </w:tc>
        <w:tc>
          <w:tcPr>
            <w:tcW w:w="958" w:type="pct"/>
            <w:tcBorders>
              <w:left w:val="single" w:sz="12" w:space="0" w:color="auto"/>
            </w:tcBorders>
            <w:vAlign w:val="center"/>
          </w:tcPr>
          <w:p w:rsidR="00E81E4C" w:rsidRPr="00C030AF" w:rsidRDefault="00E81E4C" w:rsidP="009E51D1">
            <w:pPr>
              <w:keepNext/>
              <w:keepLines/>
              <w:autoSpaceDE w:val="0"/>
              <w:autoSpaceDN w:val="0"/>
              <w:jc w:val="center"/>
              <w:rPr>
                <w:szCs w:val="24"/>
              </w:rPr>
            </w:pPr>
            <w:r>
              <w:rPr>
                <w:szCs w:val="24"/>
              </w:rPr>
              <w:t>2</w:t>
            </w:r>
          </w:p>
        </w:tc>
        <w:tc>
          <w:tcPr>
            <w:tcW w:w="958" w:type="pct"/>
            <w:vAlign w:val="center"/>
          </w:tcPr>
          <w:p w:rsidR="00E81E4C" w:rsidRPr="00C030AF" w:rsidRDefault="00E81E4C" w:rsidP="009E51D1">
            <w:pPr>
              <w:keepNext/>
              <w:keepLines/>
              <w:autoSpaceDE w:val="0"/>
              <w:autoSpaceDN w:val="0"/>
              <w:jc w:val="center"/>
              <w:rPr>
                <w:szCs w:val="24"/>
              </w:rPr>
            </w:pPr>
            <w:r>
              <w:rPr>
                <w:szCs w:val="24"/>
              </w:rPr>
              <w:t>3</w:t>
            </w:r>
          </w:p>
        </w:tc>
        <w:tc>
          <w:tcPr>
            <w:tcW w:w="958" w:type="pct"/>
            <w:vAlign w:val="center"/>
          </w:tcPr>
          <w:p w:rsidR="00E81E4C" w:rsidRPr="00C030AF" w:rsidRDefault="00E81E4C" w:rsidP="009E51D1">
            <w:pPr>
              <w:keepNext/>
              <w:keepLines/>
              <w:autoSpaceDE w:val="0"/>
              <w:autoSpaceDN w:val="0"/>
              <w:jc w:val="center"/>
              <w:rPr>
                <w:szCs w:val="24"/>
              </w:rPr>
            </w:pPr>
            <w:r>
              <w:rPr>
                <w:szCs w:val="24"/>
              </w:rPr>
              <w:t>3</w:t>
            </w:r>
          </w:p>
        </w:tc>
        <w:tc>
          <w:tcPr>
            <w:tcW w:w="959" w:type="pct"/>
            <w:vAlign w:val="center"/>
          </w:tcPr>
          <w:p w:rsidR="00E81E4C" w:rsidRPr="00C030AF" w:rsidRDefault="00E81E4C" w:rsidP="009E51D1">
            <w:pPr>
              <w:keepNext/>
              <w:keepLines/>
              <w:autoSpaceDE w:val="0"/>
              <w:autoSpaceDN w:val="0"/>
              <w:jc w:val="center"/>
              <w:rPr>
                <w:szCs w:val="24"/>
              </w:rPr>
            </w:pPr>
            <w:r>
              <w:rPr>
                <w:szCs w:val="24"/>
              </w:rPr>
              <w:t>2</w:t>
            </w:r>
          </w:p>
        </w:tc>
      </w:tr>
      <w:tr w:rsidR="00E81E4C" w:rsidRPr="00C030AF" w:rsidTr="009E51D1">
        <w:trPr>
          <w:cantSplit/>
        </w:trPr>
        <w:tc>
          <w:tcPr>
            <w:tcW w:w="1167" w:type="pct"/>
            <w:tcBorders>
              <w:right w:val="single" w:sz="12" w:space="0" w:color="auto"/>
            </w:tcBorders>
          </w:tcPr>
          <w:p w:rsidR="00E81E4C" w:rsidRPr="00C030AF" w:rsidRDefault="00E81E4C" w:rsidP="009E51D1">
            <w:pPr>
              <w:keepNext/>
              <w:keepLines/>
              <w:autoSpaceDE w:val="0"/>
              <w:autoSpaceDN w:val="0"/>
              <w:rPr>
                <w:szCs w:val="24"/>
              </w:rPr>
            </w:pPr>
            <w:r w:rsidRPr="00C030AF">
              <w:rPr>
                <w:szCs w:val="24"/>
              </w:rPr>
              <w:t>Conflict Resolution</w:t>
            </w:r>
          </w:p>
        </w:tc>
        <w:tc>
          <w:tcPr>
            <w:tcW w:w="958" w:type="pct"/>
            <w:tcBorders>
              <w:left w:val="single" w:sz="12" w:space="0" w:color="auto"/>
            </w:tcBorders>
            <w:vAlign w:val="center"/>
          </w:tcPr>
          <w:p w:rsidR="00E81E4C" w:rsidRPr="00C030AF" w:rsidRDefault="00E81E4C" w:rsidP="009E51D1">
            <w:pPr>
              <w:keepNext/>
              <w:keepLines/>
              <w:autoSpaceDE w:val="0"/>
              <w:autoSpaceDN w:val="0"/>
              <w:jc w:val="center"/>
              <w:rPr>
                <w:szCs w:val="24"/>
              </w:rPr>
            </w:pPr>
            <w:r>
              <w:rPr>
                <w:szCs w:val="24"/>
              </w:rPr>
              <w:t>3</w:t>
            </w:r>
          </w:p>
        </w:tc>
        <w:tc>
          <w:tcPr>
            <w:tcW w:w="958" w:type="pct"/>
            <w:vAlign w:val="center"/>
          </w:tcPr>
          <w:p w:rsidR="00E81E4C" w:rsidRPr="00C030AF" w:rsidRDefault="00E81E4C" w:rsidP="009E51D1">
            <w:pPr>
              <w:keepNext/>
              <w:keepLines/>
              <w:autoSpaceDE w:val="0"/>
              <w:autoSpaceDN w:val="0"/>
              <w:jc w:val="center"/>
              <w:rPr>
                <w:szCs w:val="24"/>
              </w:rPr>
            </w:pPr>
            <w:r>
              <w:rPr>
                <w:szCs w:val="24"/>
              </w:rPr>
              <w:t>3</w:t>
            </w:r>
          </w:p>
        </w:tc>
        <w:tc>
          <w:tcPr>
            <w:tcW w:w="958" w:type="pct"/>
            <w:vAlign w:val="center"/>
          </w:tcPr>
          <w:p w:rsidR="00E81E4C" w:rsidRPr="00C030AF" w:rsidRDefault="00E81E4C" w:rsidP="009E51D1">
            <w:pPr>
              <w:keepNext/>
              <w:keepLines/>
              <w:autoSpaceDE w:val="0"/>
              <w:autoSpaceDN w:val="0"/>
              <w:jc w:val="center"/>
              <w:rPr>
                <w:szCs w:val="24"/>
              </w:rPr>
            </w:pPr>
            <w:r>
              <w:rPr>
                <w:szCs w:val="24"/>
              </w:rPr>
              <w:t>3</w:t>
            </w:r>
          </w:p>
        </w:tc>
        <w:tc>
          <w:tcPr>
            <w:tcW w:w="959" w:type="pct"/>
            <w:vAlign w:val="center"/>
          </w:tcPr>
          <w:p w:rsidR="00E81E4C" w:rsidRPr="00C030AF" w:rsidRDefault="00E81E4C" w:rsidP="009E51D1">
            <w:pPr>
              <w:keepNext/>
              <w:keepLines/>
              <w:autoSpaceDE w:val="0"/>
              <w:autoSpaceDN w:val="0"/>
              <w:jc w:val="center"/>
              <w:rPr>
                <w:szCs w:val="24"/>
              </w:rPr>
            </w:pPr>
            <w:r>
              <w:rPr>
                <w:szCs w:val="24"/>
              </w:rPr>
              <w:t>3</w:t>
            </w:r>
          </w:p>
        </w:tc>
      </w:tr>
      <w:tr w:rsidR="00E81E4C" w:rsidRPr="00C030AF" w:rsidTr="009E51D1">
        <w:trPr>
          <w:cantSplit/>
        </w:trPr>
        <w:tc>
          <w:tcPr>
            <w:tcW w:w="1167" w:type="pct"/>
            <w:tcBorders>
              <w:right w:val="single" w:sz="12" w:space="0" w:color="auto"/>
            </w:tcBorders>
          </w:tcPr>
          <w:p w:rsidR="00E81E4C" w:rsidRPr="00C030AF" w:rsidRDefault="00E81E4C" w:rsidP="009E51D1">
            <w:pPr>
              <w:keepNext/>
              <w:keepLines/>
              <w:autoSpaceDE w:val="0"/>
              <w:autoSpaceDN w:val="0"/>
              <w:rPr>
                <w:szCs w:val="24"/>
              </w:rPr>
            </w:pPr>
            <w:r w:rsidRPr="00C030AF">
              <w:rPr>
                <w:szCs w:val="24"/>
              </w:rPr>
              <w:t>Supervision</w:t>
            </w:r>
          </w:p>
        </w:tc>
        <w:tc>
          <w:tcPr>
            <w:tcW w:w="958" w:type="pct"/>
            <w:tcBorders>
              <w:left w:val="single" w:sz="12" w:space="0" w:color="auto"/>
            </w:tcBorders>
            <w:vAlign w:val="center"/>
          </w:tcPr>
          <w:p w:rsidR="00E81E4C" w:rsidRPr="00C030AF" w:rsidRDefault="00E81E4C" w:rsidP="009E51D1">
            <w:pPr>
              <w:keepNext/>
              <w:keepLines/>
              <w:autoSpaceDE w:val="0"/>
              <w:autoSpaceDN w:val="0"/>
              <w:jc w:val="center"/>
              <w:rPr>
                <w:szCs w:val="24"/>
              </w:rPr>
            </w:pPr>
            <w:r>
              <w:rPr>
                <w:szCs w:val="24"/>
              </w:rPr>
              <w:t>1</w:t>
            </w:r>
          </w:p>
        </w:tc>
        <w:tc>
          <w:tcPr>
            <w:tcW w:w="958" w:type="pct"/>
            <w:vAlign w:val="center"/>
          </w:tcPr>
          <w:p w:rsidR="00E81E4C" w:rsidRPr="00C030AF" w:rsidRDefault="00E81E4C" w:rsidP="009E51D1">
            <w:pPr>
              <w:keepNext/>
              <w:keepLines/>
              <w:autoSpaceDE w:val="0"/>
              <w:autoSpaceDN w:val="0"/>
              <w:jc w:val="center"/>
              <w:rPr>
                <w:szCs w:val="24"/>
              </w:rPr>
            </w:pPr>
            <w:r>
              <w:rPr>
                <w:szCs w:val="24"/>
              </w:rPr>
              <w:t>3</w:t>
            </w:r>
          </w:p>
        </w:tc>
        <w:tc>
          <w:tcPr>
            <w:tcW w:w="958" w:type="pct"/>
            <w:vAlign w:val="center"/>
          </w:tcPr>
          <w:p w:rsidR="00E81E4C" w:rsidRPr="00C030AF" w:rsidRDefault="00E81E4C" w:rsidP="009E51D1">
            <w:pPr>
              <w:keepNext/>
              <w:keepLines/>
              <w:autoSpaceDE w:val="0"/>
              <w:autoSpaceDN w:val="0"/>
              <w:jc w:val="center"/>
              <w:rPr>
                <w:szCs w:val="24"/>
              </w:rPr>
            </w:pPr>
            <w:r>
              <w:rPr>
                <w:szCs w:val="24"/>
              </w:rPr>
              <w:t>1</w:t>
            </w:r>
          </w:p>
        </w:tc>
        <w:tc>
          <w:tcPr>
            <w:tcW w:w="959" w:type="pct"/>
            <w:vAlign w:val="center"/>
          </w:tcPr>
          <w:p w:rsidR="00E81E4C" w:rsidRPr="00C030AF" w:rsidRDefault="00E81E4C" w:rsidP="009E51D1">
            <w:pPr>
              <w:keepNext/>
              <w:keepLines/>
              <w:autoSpaceDE w:val="0"/>
              <w:autoSpaceDN w:val="0"/>
              <w:jc w:val="center"/>
              <w:rPr>
                <w:szCs w:val="24"/>
              </w:rPr>
            </w:pPr>
            <w:r>
              <w:rPr>
                <w:szCs w:val="24"/>
              </w:rPr>
              <w:t>3</w:t>
            </w:r>
          </w:p>
        </w:tc>
      </w:tr>
      <w:tr w:rsidR="00E81E4C" w:rsidRPr="00C030AF" w:rsidTr="009E51D1">
        <w:trPr>
          <w:cantSplit/>
        </w:trPr>
        <w:tc>
          <w:tcPr>
            <w:tcW w:w="1167" w:type="pct"/>
            <w:tcBorders>
              <w:right w:val="single" w:sz="12" w:space="0" w:color="auto"/>
            </w:tcBorders>
          </w:tcPr>
          <w:p w:rsidR="00E81E4C" w:rsidRPr="00C030AF" w:rsidRDefault="00E81E4C" w:rsidP="009E51D1">
            <w:pPr>
              <w:keepNext/>
              <w:keepLines/>
              <w:autoSpaceDE w:val="0"/>
              <w:autoSpaceDN w:val="0"/>
              <w:rPr>
                <w:szCs w:val="24"/>
              </w:rPr>
            </w:pPr>
            <w:r w:rsidRPr="00C030AF">
              <w:rPr>
                <w:szCs w:val="24"/>
              </w:rPr>
              <w:t>Writing Literacy</w:t>
            </w:r>
          </w:p>
        </w:tc>
        <w:tc>
          <w:tcPr>
            <w:tcW w:w="958" w:type="pct"/>
            <w:tcBorders>
              <w:left w:val="single" w:sz="12" w:space="0" w:color="auto"/>
            </w:tcBorders>
            <w:vAlign w:val="center"/>
          </w:tcPr>
          <w:p w:rsidR="00E81E4C" w:rsidRPr="00C030AF" w:rsidRDefault="00E81E4C" w:rsidP="009E51D1">
            <w:pPr>
              <w:keepNext/>
              <w:keepLines/>
              <w:autoSpaceDE w:val="0"/>
              <w:autoSpaceDN w:val="0"/>
              <w:jc w:val="center"/>
              <w:rPr>
                <w:szCs w:val="24"/>
              </w:rPr>
            </w:pPr>
            <w:r>
              <w:rPr>
                <w:szCs w:val="24"/>
              </w:rPr>
              <w:t>1</w:t>
            </w:r>
          </w:p>
        </w:tc>
        <w:tc>
          <w:tcPr>
            <w:tcW w:w="958" w:type="pct"/>
            <w:vAlign w:val="center"/>
          </w:tcPr>
          <w:p w:rsidR="00E81E4C" w:rsidRPr="00C030AF" w:rsidRDefault="00E81E4C" w:rsidP="009E51D1">
            <w:pPr>
              <w:keepNext/>
              <w:keepLines/>
              <w:autoSpaceDE w:val="0"/>
              <w:autoSpaceDN w:val="0"/>
              <w:jc w:val="center"/>
              <w:rPr>
                <w:szCs w:val="24"/>
              </w:rPr>
            </w:pPr>
            <w:r>
              <w:rPr>
                <w:szCs w:val="24"/>
              </w:rPr>
              <w:t>3</w:t>
            </w:r>
          </w:p>
        </w:tc>
        <w:tc>
          <w:tcPr>
            <w:tcW w:w="958" w:type="pct"/>
            <w:vAlign w:val="center"/>
          </w:tcPr>
          <w:p w:rsidR="00E81E4C" w:rsidRPr="00C030AF" w:rsidRDefault="00E81E4C" w:rsidP="009E51D1">
            <w:pPr>
              <w:keepNext/>
              <w:keepLines/>
              <w:autoSpaceDE w:val="0"/>
              <w:autoSpaceDN w:val="0"/>
              <w:jc w:val="center"/>
              <w:rPr>
                <w:szCs w:val="24"/>
              </w:rPr>
            </w:pPr>
            <w:r>
              <w:rPr>
                <w:szCs w:val="24"/>
              </w:rPr>
              <w:t>2</w:t>
            </w:r>
          </w:p>
        </w:tc>
        <w:tc>
          <w:tcPr>
            <w:tcW w:w="959" w:type="pct"/>
            <w:vAlign w:val="center"/>
          </w:tcPr>
          <w:p w:rsidR="00E81E4C" w:rsidRPr="00C030AF" w:rsidRDefault="00E81E4C" w:rsidP="009E51D1">
            <w:pPr>
              <w:keepNext/>
              <w:keepLines/>
              <w:autoSpaceDE w:val="0"/>
              <w:autoSpaceDN w:val="0"/>
              <w:jc w:val="center"/>
              <w:rPr>
                <w:szCs w:val="24"/>
              </w:rPr>
            </w:pPr>
            <w:r>
              <w:rPr>
                <w:szCs w:val="24"/>
              </w:rPr>
              <w:t>2</w:t>
            </w:r>
          </w:p>
        </w:tc>
      </w:tr>
      <w:tr w:rsidR="00E81E4C" w:rsidRPr="00C030AF" w:rsidTr="009E51D1">
        <w:trPr>
          <w:cantSplit/>
        </w:trPr>
        <w:tc>
          <w:tcPr>
            <w:tcW w:w="1167" w:type="pct"/>
            <w:tcBorders>
              <w:right w:val="single" w:sz="12" w:space="0" w:color="auto"/>
            </w:tcBorders>
          </w:tcPr>
          <w:p w:rsidR="00E81E4C" w:rsidRPr="00C030AF" w:rsidRDefault="00E81E4C" w:rsidP="009E51D1">
            <w:pPr>
              <w:keepNext/>
              <w:keepLines/>
              <w:autoSpaceDE w:val="0"/>
              <w:autoSpaceDN w:val="0"/>
              <w:rPr>
                <w:szCs w:val="24"/>
              </w:rPr>
            </w:pPr>
            <w:r w:rsidRPr="00C030AF">
              <w:rPr>
                <w:szCs w:val="24"/>
              </w:rPr>
              <w:t>Time Management</w:t>
            </w:r>
          </w:p>
        </w:tc>
        <w:tc>
          <w:tcPr>
            <w:tcW w:w="958" w:type="pct"/>
            <w:tcBorders>
              <w:left w:val="single" w:sz="12" w:space="0" w:color="auto"/>
            </w:tcBorders>
            <w:vAlign w:val="center"/>
          </w:tcPr>
          <w:p w:rsidR="00E81E4C" w:rsidRPr="00C030AF" w:rsidRDefault="00E81E4C" w:rsidP="009E51D1">
            <w:pPr>
              <w:keepNext/>
              <w:keepLines/>
              <w:autoSpaceDE w:val="0"/>
              <w:autoSpaceDN w:val="0"/>
              <w:jc w:val="center"/>
              <w:rPr>
                <w:szCs w:val="24"/>
              </w:rPr>
            </w:pPr>
            <w:r>
              <w:rPr>
                <w:szCs w:val="24"/>
              </w:rPr>
              <w:t>2</w:t>
            </w:r>
          </w:p>
        </w:tc>
        <w:tc>
          <w:tcPr>
            <w:tcW w:w="958" w:type="pct"/>
            <w:vAlign w:val="center"/>
          </w:tcPr>
          <w:p w:rsidR="00E81E4C" w:rsidRPr="00C030AF" w:rsidRDefault="00E81E4C" w:rsidP="009E51D1">
            <w:pPr>
              <w:keepNext/>
              <w:keepLines/>
              <w:autoSpaceDE w:val="0"/>
              <w:autoSpaceDN w:val="0"/>
              <w:jc w:val="center"/>
              <w:rPr>
                <w:szCs w:val="24"/>
              </w:rPr>
            </w:pPr>
            <w:r>
              <w:rPr>
                <w:szCs w:val="24"/>
              </w:rPr>
              <w:t>3</w:t>
            </w:r>
          </w:p>
        </w:tc>
        <w:tc>
          <w:tcPr>
            <w:tcW w:w="958" w:type="pct"/>
            <w:vAlign w:val="center"/>
          </w:tcPr>
          <w:p w:rsidR="00E81E4C" w:rsidRPr="00C030AF" w:rsidRDefault="00E81E4C" w:rsidP="009E51D1">
            <w:pPr>
              <w:keepNext/>
              <w:keepLines/>
              <w:autoSpaceDE w:val="0"/>
              <w:autoSpaceDN w:val="0"/>
              <w:jc w:val="center"/>
              <w:rPr>
                <w:szCs w:val="24"/>
              </w:rPr>
            </w:pPr>
            <w:r>
              <w:rPr>
                <w:szCs w:val="24"/>
              </w:rPr>
              <w:t>3</w:t>
            </w:r>
          </w:p>
        </w:tc>
        <w:tc>
          <w:tcPr>
            <w:tcW w:w="959" w:type="pct"/>
            <w:vAlign w:val="center"/>
          </w:tcPr>
          <w:p w:rsidR="00E81E4C" w:rsidRPr="00C030AF" w:rsidRDefault="00E81E4C" w:rsidP="009E51D1">
            <w:pPr>
              <w:keepNext/>
              <w:keepLines/>
              <w:autoSpaceDE w:val="0"/>
              <w:autoSpaceDN w:val="0"/>
              <w:jc w:val="center"/>
              <w:rPr>
                <w:szCs w:val="24"/>
              </w:rPr>
            </w:pPr>
            <w:r>
              <w:rPr>
                <w:szCs w:val="24"/>
              </w:rPr>
              <w:t>2</w:t>
            </w:r>
          </w:p>
        </w:tc>
      </w:tr>
      <w:tr w:rsidR="00E81E4C" w:rsidRPr="00C030AF" w:rsidTr="009E51D1">
        <w:trPr>
          <w:cantSplit/>
        </w:trPr>
        <w:tc>
          <w:tcPr>
            <w:tcW w:w="1167" w:type="pct"/>
            <w:tcBorders>
              <w:right w:val="single" w:sz="12" w:space="0" w:color="auto"/>
            </w:tcBorders>
          </w:tcPr>
          <w:p w:rsidR="00E81E4C" w:rsidRPr="00C030AF" w:rsidRDefault="00E81E4C" w:rsidP="009E51D1">
            <w:pPr>
              <w:keepNext/>
              <w:keepLines/>
              <w:autoSpaceDE w:val="0"/>
              <w:autoSpaceDN w:val="0"/>
              <w:rPr>
                <w:szCs w:val="24"/>
              </w:rPr>
            </w:pPr>
            <w:r w:rsidRPr="00C030AF">
              <w:rPr>
                <w:szCs w:val="24"/>
              </w:rPr>
              <w:t>Records Management</w:t>
            </w:r>
          </w:p>
        </w:tc>
        <w:tc>
          <w:tcPr>
            <w:tcW w:w="958" w:type="pct"/>
            <w:tcBorders>
              <w:left w:val="single" w:sz="12" w:space="0" w:color="auto"/>
            </w:tcBorders>
            <w:vAlign w:val="center"/>
          </w:tcPr>
          <w:p w:rsidR="00E81E4C" w:rsidRPr="00C030AF" w:rsidRDefault="00E81E4C" w:rsidP="009E51D1">
            <w:pPr>
              <w:keepNext/>
              <w:keepLines/>
              <w:autoSpaceDE w:val="0"/>
              <w:autoSpaceDN w:val="0"/>
              <w:jc w:val="center"/>
              <w:rPr>
                <w:szCs w:val="24"/>
              </w:rPr>
            </w:pPr>
            <w:r>
              <w:rPr>
                <w:szCs w:val="24"/>
              </w:rPr>
              <w:t>3</w:t>
            </w:r>
          </w:p>
        </w:tc>
        <w:tc>
          <w:tcPr>
            <w:tcW w:w="958" w:type="pct"/>
            <w:vAlign w:val="center"/>
          </w:tcPr>
          <w:p w:rsidR="00E81E4C" w:rsidRPr="00C030AF" w:rsidRDefault="00E81E4C" w:rsidP="009E51D1">
            <w:pPr>
              <w:keepNext/>
              <w:keepLines/>
              <w:autoSpaceDE w:val="0"/>
              <w:autoSpaceDN w:val="0"/>
              <w:jc w:val="center"/>
              <w:rPr>
                <w:szCs w:val="24"/>
              </w:rPr>
            </w:pPr>
            <w:r>
              <w:rPr>
                <w:szCs w:val="24"/>
              </w:rPr>
              <w:t>3</w:t>
            </w:r>
          </w:p>
        </w:tc>
        <w:tc>
          <w:tcPr>
            <w:tcW w:w="958" w:type="pct"/>
            <w:vAlign w:val="center"/>
          </w:tcPr>
          <w:p w:rsidR="00E81E4C" w:rsidRPr="00C030AF" w:rsidRDefault="00E81E4C" w:rsidP="009E51D1">
            <w:pPr>
              <w:keepNext/>
              <w:keepLines/>
              <w:autoSpaceDE w:val="0"/>
              <w:autoSpaceDN w:val="0"/>
              <w:jc w:val="center"/>
              <w:rPr>
                <w:szCs w:val="24"/>
              </w:rPr>
            </w:pPr>
            <w:r>
              <w:rPr>
                <w:szCs w:val="24"/>
              </w:rPr>
              <w:t>2</w:t>
            </w:r>
          </w:p>
        </w:tc>
        <w:tc>
          <w:tcPr>
            <w:tcW w:w="959" w:type="pct"/>
            <w:vAlign w:val="center"/>
          </w:tcPr>
          <w:p w:rsidR="00E81E4C" w:rsidRPr="00C030AF" w:rsidRDefault="00E81E4C" w:rsidP="009E51D1">
            <w:pPr>
              <w:keepNext/>
              <w:keepLines/>
              <w:autoSpaceDE w:val="0"/>
              <w:autoSpaceDN w:val="0"/>
              <w:jc w:val="center"/>
              <w:rPr>
                <w:szCs w:val="24"/>
              </w:rPr>
            </w:pPr>
            <w:r>
              <w:rPr>
                <w:szCs w:val="24"/>
              </w:rPr>
              <w:t>1</w:t>
            </w:r>
          </w:p>
        </w:tc>
      </w:tr>
      <w:tr w:rsidR="00E81E4C" w:rsidRPr="00C030AF" w:rsidTr="009E51D1">
        <w:trPr>
          <w:cantSplit/>
        </w:trPr>
        <w:tc>
          <w:tcPr>
            <w:tcW w:w="1167" w:type="pct"/>
            <w:tcBorders>
              <w:right w:val="single" w:sz="12" w:space="0" w:color="auto"/>
            </w:tcBorders>
          </w:tcPr>
          <w:p w:rsidR="00E81E4C" w:rsidRPr="00C030AF" w:rsidRDefault="00E81E4C" w:rsidP="009E51D1">
            <w:pPr>
              <w:keepNext/>
              <w:keepLines/>
              <w:autoSpaceDE w:val="0"/>
              <w:autoSpaceDN w:val="0"/>
              <w:rPr>
                <w:szCs w:val="24"/>
              </w:rPr>
            </w:pPr>
            <w:r w:rsidRPr="00C030AF">
              <w:rPr>
                <w:szCs w:val="24"/>
              </w:rPr>
              <w:t>Cultural Sensitivity</w:t>
            </w:r>
          </w:p>
        </w:tc>
        <w:tc>
          <w:tcPr>
            <w:tcW w:w="958" w:type="pct"/>
            <w:tcBorders>
              <w:left w:val="single" w:sz="12" w:space="0" w:color="auto"/>
            </w:tcBorders>
            <w:vAlign w:val="center"/>
          </w:tcPr>
          <w:p w:rsidR="00E81E4C" w:rsidRPr="00C030AF" w:rsidRDefault="00E81E4C" w:rsidP="009E51D1">
            <w:pPr>
              <w:keepNext/>
              <w:keepLines/>
              <w:autoSpaceDE w:val="0"/>
              <w:autoSpaceDN w:val="0"/>
              <w:jc w:val="center"/>
              <w:rPr>
                <w:szCs w:val="24"/>
              </w:rPr>
            </w:pPr>
            <w:r>
              <w:rPr>
                <w:szCs w:val="24"/>
              </w:rPr>
              <w:t>1</w:t>
            </w:r>
          </w:p>
        </w:tc>
        <w:tc>
          <w:tcPr>
            <w:tcW w:w="958" w:type="pct"/>
            <w:vAlign w:val="center"/>
          </w:tcPr>
          <w:p w:rsidR="00E81E4C" w:rsidRPr="00C030AF" w:rsidRDefault="00E81E4C" w:rsidP="009E51D1">
            <w:pPr>
              <w:keepNext/>
              <w:keepLines/>
              <w:autoSpaceDE w:val="0"/>
              <w:autoSpaceDN w:val="0"/>
              <w:jc w:val="center"/>
              <w:rPr>
                <w:szCs w:val="24"/>
              </w:rPr>
            </w:pPr>
            <w:r>
              <w:rPr>
                <w:szCs w:val="24"/>
              </w:rPr>
              <w:t>3</w:t>
            </w:r>
          </w:p>
        </w:tc>
        <w:tc>
          <w:tcPr>
            <w:tcW w:w="958" w:type="pct"/>
            <w:vAlign w:val="center"/>
          </w:tcPr>
          <w:p w:rsidR="00E81E4C" w:rsidRPr="00C030AF" w:rsidRDefault="00E81E4C" w:rsidP="009E51D1">
            <w:pPr>
              <w:keepNext/>
              <w:keepLines/>
              <w:autoSpaceDE w:val="0"/>
              <w:autoSpaceDN w:val="0"/>
              <w:jc w:val="center"/>
              <w:rPr>
                <w:szCs w:val="24"/>
              </w:rPr>
            </w:pPr>
            <w:r>
              <w:rPr>
                <w:szCs w:val="24"/>
              </w:rPr>
              <w:t>3</w:t>
            </w:r>
          </w:p>
        </w:tc>
        <w:tc>
          <w:tcPr>
            <w:tcW w:w="959" w:type="pct"/>
            <w:vAlign w:val="center"/>
          </w:tcPr>
          <w:p w:rsidR="00E81E4C" w:rsidRPr="00C030AF" w:rsidRDefault="00E81E4C" w:rsidP="009E51D1">
            <w:pPr>
              <w:keepNext/>
              <w:keepLines/>
              <w:autoSpaceDE w:val="0"/>
              <w:autoSpaceDN w:val="0"/>
              <w:jc w:val="center"/>
              <w:rPr>
                <w:szCs w:val="24"/>
              </w:rPr>
            </w:pPr>
            <w:r>
              <w:rPr>
                <w:szCs w:val="24"/>
              </w:rPr>
              <w:t>3</w:t>
            </w:r>
          </w:p>
        </w:tc>
      </w:tr>
      <w:tr w:rsidR="00E81E4C" w:rsidRPr="00C030AF" w:rsidTr="009E51D1">
        <w:trPr>
          <w:cantSplit/>
        </w:trPr>
        <w:tc>
          <w:tcPr>
            <w:tcW w:w="1167" w:type="pct"/>
            <w:tcBorders>
              <w:right w:val="single" w:sz="12" w:space="0" w:color="auto"/>
            </w:tcBorders>
          </w:tcPr>
          <w:p w:rsidR="00E81E4C" w:rsidRPr="00C030AF" w:rsidRDefault="00E81E4C" w:rsidP="009E51D1">
            <w:pPr>
              <w:keepNext/>
              <w:keepLines/>
              <w:autoSpaceDE w:val="0"/>
              <w:autoSpaceDN w:val="0"/>
              <w:rPr>
                <w:szCs w:val="24"/>
              </w:rPr>
            </w:pPr>
            <w:r w:rsidRPr="00C030AF">
              <w:rPr>
                <w:szCs w:val="24"/>
              </w:rPr>
              <w:t>Autonomy</w:t>
            </w:r>
          </w:p>
        </w:tc>
        <w:tc>
          <w:tcPr>
            <w:tcW w:w="958" w:type="pct"/>
            <w:tcBorders>
              <w:left w:val="single" w:sz="12" w:space="0" w:color="auto"/>
            </w:tcBorders>
            <w:vAlign w:val="center"/>
          </w:tcPr>
          <w:p w:rsidR="00E81E4C" w:rsidRPr="00C030AF" w:rsidRDefault="00E81E4C" w:rsidP="009E51D1">
            <w:pPr>
              <w:keepNext/>
              <w:keepLines/>
              <w:autoSpaceDE w:val="0"/>
              <w:autoSpaceDN w:val="0"/>
              <w:jc w:val="center"/>
              <w:rPr>
                <w:szCs w:val="24"/>
              </w:rPr>
            </w:pPr>
            <w:r>
              <w:rPr>
                <w:szCs w:val="24"/>
              </w:rPr>
              <w:t>1</w:t>
            </w:r>
          </w:p>
        </w:tc>
        <w:tc>
          <w:tcPr>
            <w:tcW w:w="958" w:type="pct"/>
            <w:vAlign w:val="center"/>
          </w:tcPr>
          <w:p w:rsidR="00E81E4C" w:rsidRPr="00C030AF" w:rsidRDefault="00E81E4C" w:rsidP="009E51D1">
            <w:pPr>
              <w:keepNext/>
              <w:keepLines/>
              <w:autoSpaceDE w:val="0"/>
              <w:autoSpaceDN w:val="0"/>
              <w:jc w:val="center"/>
              <w:rPr>
                <w:szCs w:val="24"/>
              </w:rPr>
            </w:pPr>
            <w:r>
              <w:rPr>
                <w:szCs w:val="24"/>
              </w:rPr>
              <w:t>3</w:t>
            </w:r>
          </w:p>
        </w:tc>
        <w:tc>
          <w:tcPr>
            <w:tcW w:w="958" w:type="pct"/>
            <w:vAlign w:val="center"/>
          </w:tcPr>
          <w:p w:rsidR="00E81E4C" w:rsidRPr="00C030AF" w:rsidRDefault="00E81E4C" w:rsidP="009E51D1">
            <w:pPr>
              <w:keepNext/>
              <w:keepLines/>
              <w:autoSpaceDE w:val="0"/>
              <w:autoSpaceDN w:val="0"/>
              <w:jc w:val="center"/>
              <w:rPr>
                <w:szCs w:val="24"/>
              </w:rPr>
            </w:pPr>
            <w:r>
              <w:rPr>
                <w:szCs w:val="24"/>
              </w:rPr>
              <w:t>3</w:t>
            </w:r>
          </w:p>
        </w:tc>
        <w:tc>
          <w:tcPr>
            <w:tcW w:w="959" w:type="pct"/>
            <w:vAlign w:val="center"/>
          </w:tcPr>
          <w:p w:rsidR="00E81E4C" w:rsidRPr="00C030AF" w:rsidRDefault="00E81E4C" w:rsidP="009E51D1">
            <w:pPr>
              <w:keepNext/>
              <w:keepLines/>
              <w:autoSpaceDE w:val="0"/>
              <w:autoSpaceDN w:val="0"/>
              <w:jc w:val="center"/>
              <w:rPr>
                <w:szCs w:val="24"/>
              </w:rPr>
            </w:pPr>
            <w:r>
              <w:rPr>
                <w:szCs w:val="24"/>
              </w:rPr>
              <w:t>3</w:t>
            </w:r>
          </w:p>
        </w:tc>
      </w:tr>
    </w:tbl>
    <w:p w:rsidR="00DA465A" w:rsidRPr="00C030AF" w:rsidRDefault="00DA465A" w:rsidP="00DA465A">
      <w:pPr>
        <w:autoSpaceDE w:val="0"/>
        <w:autoSpaceDN w:val="0"/>
        <w:jc w:val="center"/>
        <w:rPr>
          <w:b/>
          <w:bCs/>
          <w:szCs w:val="24"/>
        </w:rPr>
      </w:pPr>
    </w:p>
    <w:p w:rsidR="00E81E4C" w:rsidRDefault="00E81E4C" w:rsidP="00E81E4C">
      <w:pPr>
        <w:autoSpaceDE w:val="0"/>
        <w:autoSpaceDN w:val="0"/>
        <w:jc w:val="center"/>
        <w:rPr>
          <w:b/>
          <w:bCs/>
          <w:szCs w:val="24"/>
        </w:rPr>
      </w:pPr>
      <w:r w:rsidRPr="00C030AF">
        <w:rPr>
          <w:b/>
          <w:bCs/>
          <w:szCs w:val="24"/>
        </w:rPr>
        <w:lastRenderedPageBreak/>
        <w:t xml:space="preserve">Table </w:t>
      </w:r>
      <w:r w:rsidR="00AB368B" w:rsidRPr="00C030AF">
        <w:rPr>
          <w:b/>
          <w:bCs/>
          <w:szCs w:val="24"/>
        </w:rPr>
        <w:fldChar w:fldCharType="begin"/>
      </w:r>
      <w:r w:rsidRPr="00C030AF">
        <w:rPr>
          <w:b/>
          <w:bCs/>
          <w:szCs w:val="24"/>
        </w:rPr>
        <w:instrText xml:space="preserve"> SEQ Table \* ARABIC </w:instrText>
      </w:r>
      <w:r w:rsidR="00AB368B" w:rsidRPr="00C030AF">
        <w:rPr>
          <w:b/>
          <w:bCs/>
          <w:szCs w:val="24"/>
        </w:rPr>
        <w:fldChar w:fldCharType="separate"/>
      </w:r>
      <w:r w:rsidR="005D019E">
        <w:rPr>
          <w:b/>
          <w:bCs/>
          <w:noProof/>
          <w:szCs w:val="24"/>
        </w:rPr>
        <w:t>2</w:t>
      </w:r>
      <w:r w:rsidR="00AB368B" w:rsidRPr="00C030AF">
        <w:rPr>
          <w:b/>
          <w:bCs/>
          <w:szCs w:val="24"/>
        </w:rPr>
        <w:fldChar w:fldCharType="end"/>
      </w:r>
      <w:r w:rsidRPr="00C030AF">
        <w:rPr>
          <w:b/>
          <w:bCs/>
          <w:szCs w:val="24"/>
        </w:rPr>
        <w:t xml:space="preserve"> - Functional </w:t>
      </w:r>
      <w:r>
        <w:rPr>
          <w:b/>
          <w:bCs/>
          <w:szCs w:val="24"/>
        </w:rPr>
        <w:t>Competence Levels</w:t>
      </w:r>
    </w:p>
    <w:p w:rsidR="00DA465A" w:rsidRDefault="00DA465A" w:rsidP="00DA465A">
      <w:pPr>
        <w:autoSpaceDE w:val="0"/>
        <w:autoSpaceDN w:val="0"/>
        <w:rPr>
          <w:szCs w:val="24"/>
        </w:rPr>
      </w:pPr>
    </w:p>
    <w:tbl>
      <w:tblPr>
        <w:tblW w:w="4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1843"/>
        <w:gridCol w:w="1843"/>
        <w:gridCol w:w="1843"/>
      </w:tblGrid>
      <w:tr w:rsidR="00166906" w:rsidRPr="00C030AF" w:rsidTr="009E51D1">
        <w:trPr>
          <w:cantSplit/>
        </w:trPr>
        <w:tc>
          <w:tcPr>
            <w:tcW w:w="1439" w:type="pct"/>
            <w:tcBorders>
              <w:bottom w:val="single" w:sz="12" w:space="0" w:color="auto"/>
              <w:right w:val="single" w:sz="12" w:space="0" w:color="auto"/>
            </w:tcBorders>
            <w:vAlign w:val="bottom"/>
          </w:tcPr>
          <w:p w:rsidR="00166906" w:rsidRPr="00C030AF" w:rsidRDefault="00166906" w:rsidP="009E51D1">
            <w:pPr>
              <w:autoSpaceDE w:val="0"/>
              <w:autoSpaceDN w:val="0"/>
              <w:jc w:val="center"/>
              <w:rPr>
                <w:b/>
                <w:szCs w:val="24"/>
              </w:rPr>
            </w:pPr>
            <w:r w:rsidRPr="00C030AF">
              <w:rPr>
                <w:b/>
                <w:szCs w:val="24"/>
              </w:rPr>
              <w:t>Technical</w:t>
            </w:r>
            <w:r>
              <w:rPr>
                <w:b/>
                <w:szCs w:val="24"/>
              </w:rPr>
              <w:t xml:space="preserve"> </w:t>
            </w:r>
            <w:r w:rsidRPr="00C030AF">
              <w:rPr>
                <w:b/>
                <w:szCs w:val="24"/>
              </w:rPr>
              <w:t>COMPETENCIES</w:t>
            </w:r>
          </w:p>
        </w:tc>
        <w:tc>
          <w:tcPr>
            <w:tcW w:w="1187" w:type="pct"/>
            <w:tcBorders>
              <w:left w:val="single" w:sz="12" w:space="0" w:color="auto"/>
              <w:bottom w:val="single" w:sz="12" w:space="0" w:color="auto"/>
            </w:tcBorders>
            <w:vAlign w:val="bottom"/>
          </w:tcPr>
          <w:p w:rsidR="00166906" w:rsidRPr="00C030AF" w:rsidRDefault="00E4024E" w:rsidP="009E51D1">
            <w:pPr>
              <w:autoSpaceDE w:val="0"/>
              <w:autoSpaceDN w:val="0"/>
              <w:jc w:val="center"/>
              <w:rPr>
                <w:b/>
                <w:szCs w:val="24"/>
              </w:rPr>
            </w:pPr>
            <w:r>
              <w:rPr>
                <w:b/>
                <w:szCs w:val="24"/>
              </w:rPr>
              <w:t>Recognition Manager</w:t>
            </w:r>
          </w:p>
        </w:tc>
        <w:tc>
          <w:tcPr>
            <w:tcW w:w="1187" w:type="pct"/>
            <w:tcBorders>
              <w:bottom w:val="single" w:sz="12" w:space="0" w:color="auto"/>
            </w:tcBorders>
            <w:vAlign w:val="bottom"/>
          </w:tcPr>
          <w:p w:rsidR="00166906" w:rsidRPr="009A0FA1" w:rsidRDefault="00166906" w:rsidP="009E51D1">
            <w:pPr>
              <w:tabs>
                <w:tab w:val="left" w:pos="365"/>
                <w:tab w:val="center" w:pos="657"/>
              </w:tabs>
              <w:autoSpaceDE w:val="0"/>
              <w:autoSpaceDN w:val="0"/>
              <w:jc w:val="center"/>
              <w:rPr>
                <w:szCs w:val="24"/>
              </w:rPr>
            </w:pPr>
            <w:r w:rsidRPr="009A0FA1">
              <w:rPr>
                <w:b/>
                <w:szCs w:val="24"/>
              </w:rPr>
              <w:t>Lead</w:t>
            </w:r>
            <w:r>
              <w:rPr>
                <w:b/>
                <w:szCs w:val="24"/>
              </w:rPr>
              <w:t xml:space="preserve"> </w:t>
            </w:r>
            <w:r w:rsidR="00E4024E">
              <w:rPr>
                <w:b/>
                <w:szCs w:val="24"/>
              </w:rPr>
              <w:t>Assessor</w:t>
            </w:r>
          </w:p>
        </w:tc>
        <w:tc>
          <w:tcPr>
            <w:tcW w:w="1187" w:type="pct"/>
            <w:tcBorders>
              <w:bottom w:val="single" w:sz="12" w:space="0" w:color="auto"/>
            </w:tcBorders>
            <w:vAlign w:val="bottom"/>
          </w:tcPr>
          <w:p w:rsidR="00166906" w:rsidRPr="00C030AF" w:rsidRDefault="00166906" w:rsidP="009E51D1">
            <w:pPr>
              <w:autoSpaceDE w:val="0"/>
              <w:autoSpaceDN w:val="0"/>
              <w:jc w:val="center"/>
              <w:rPr>
                <w:b/>
                <w:szCs w:val="24"/>
              </w:rPr>
            </w:pPr>
          </w:p>
          <w:p w:rsidR="00166906" w:rsidRPr="00C030AF" w:rsidRDefault="00E4024E" w:rsidP="009E51D1">
            <w:pPr>
              <w:tabs>
                <w:tab w:val="left" w:pos="332"/>
                <w:tab w:val="center" w:pos="813"/>
              </w:tabs>
              <w:autoSpaceDE w:val="0"/>
              <w:autoSpaceDN w:val="0"/>
              <w:jc w:val="center"/>
              <w:rPr>
                <w:b/>
                <w:szCs w:val="24"/>
              </w:rPr>
            </w:pPr>
            <w:r>
              <w:rPr>
                <w:b/>
                <w:szCs w:val="24"/>
              </w:rPr>
              <w:t>Assessor</w:t>
            </w:r>
          </w:p>
        </w:tc>
      </w:tr>
      <w:tr w:rsidR="00166906" w:rsidRPr="00C030AF" w:rsidTr="009E51D1">
        <w:trPr>
          <w:cantSplit/>
        </w:trPr>
        <w:tc>
          <w:tcPr>
            <w:tcW w:w="1439" w:type="pct"/>
            <w:tcBorders>
              <w:right w:val="single" w:sz="12" w:space="0" w:color="auto"/>
            </w:tcBorders>
          </w:tcPr>
          <w:p w:rsidR="00166906" w:rsidRPr="00C030AF" w:rsidRDefault="00166906" w:rsidP="009E51D1">
            <w:pPr>
              <w:autoSpaceDE w:val="0"/>
              <w:autoSpaceDN w:val="0"/>
              <w:rPr>
                <w:szCs w:val="24"/>
              </w:rPr>
            </w:pPr>
            <w:r w:rsidRPr="00C030AF">
              <w:rPr>
                <w:szCs w:val="24"/>
              </w:rPr>
              <w:t>Regulatory Requirements</w:t>
            </w:r>
          </w:p>
        </w:tc>
        <w:tc>
          <w:tcPr>
            <w:tcW w:w="1187" w:type="pct"/>
            <w:tcBorders>
              <w:left w:val="single" w:sz="12" w:space="0" w:color="auto"/>
            </w:tcBorders>
          </w:tcPr>
          <w:p w:rsidR="00166906" w:rsidRPr="00C030AF" w:rsidRDefault="00166906" w:rsidP="009E51D1">
            <w:pPr>
              <w:autoSpaceDE w:val="0"/>
              <w:autoSpaceDN w:val="0"/>
              <w:jc w:val="center"/>
              <w:rPr>
                <w:szCs w:val="24"/>
              </w:rPr>
            </w:pPr>
            <w:r>
              <w:rPr>
                <w:szCs w:val="24"/>
              </w:rPr>
              <w:t>3</w:t>
            </w:r>
          </w:p>
        </w:tc>
        <w:tc>
          <w:tcPr>
            <w:tcW w:w="1187" w:type="pct"/>
          </w:tcPr>
          <w:p w:rsidR="00166906" w:rsidRPr="00C030AF" w:rsidRDefault="00166906" w:rsidP="009E51D1">
            <w:pPr>
              <w:autoSpaceDE w:val="0"/>
              <w:autoSpaceDN w:val="0"/>
              <w:jc w:val="center"/>
              <w:rPr>
                <w:szCs w:val="24"/>
              </w:rPr>
            </w:pPr>
            <w:r>
              <w:rPr>
                <w:szCs w:val="24"/>
              </w:rPr>
              <w:t>3</w:t>
            </w:r>
          </w:p>
        </w:tc>
        <w:tc>
          <w:tcPr>
            <w:tcW w:w="1187" w:type="pct"/>
          </w:tcPr>
          <w:p w:rsidR="00166906" w:rsidRPr="00C030AF" w:rsidRDefault="00166906" w:rsidP="009E51D1">
            <w:pPr>
              <w:autoSpaceDE w:val="0"/>
              <w:autoSpaceDN w:val="0"/>
              <w:jc w:val="center"/>
              <w:rPr>
                <w:szCs w:val="24"/>
              </w:rPr>
            </w:pPr>
            <w:r>
              <w:rPr>
                <w:szCs w:val="24"/>
              </w:rPr>
              <w:t>3</w:t>
            </w:r>
          </w:p>
        </w:tc>
      </w:tr>
      <w:tr w:rsidR="00166906" w:rsidRPr="00C030AF" w:rsidTr="009E51D1">
        <w:trPr>
          <w:cantSplit/>
        </w:trPr>
        <w:tc>
          <w:tcPr>
            <w:tcW w:w="1439" w:type="pct"/>
            <w:tcBorders>
              <w:right w:val="single" w:sz="12" w:space="0" w:color="auto"/>
            </w:tcBorders>
          </w:tcPr>
          <w:p w:rsidR="00166906" w:rsidRPr="00C030AF" w:rsidRDefault="00166906" w:rsidP="009E51D1">
            <w:pPr>
              <w:autoSpaceDE w:val="0"/>
              <w:autoSpaceDN w:val="0"/>
              <w:rPr>
                <w:szCs w:val="24"/>
              </w:rPr>
            </w:pPr>
            <w:r w:rsidRPr="00C030AF">
              <w:rPr>
                <w:szCs w:val="24"/>
              </w:rPr>
              <w:t>Medical Devices</w:t>
            </w:r>
          </w:p>
        </w:tc>
        <w:tc>
          <w:tcPr>
            <w:tcW w:w="1187" w:type="pct"/>
            <w:tcBorders>
              <w:left w:val="single" w:sz="12" w:space="0" w:color="auto"/>
            </w:tcBorders>
          </w:tcPr>
          <w:p w:rsidR="00166906" w:rsidRPr="00C030AF" w:rsidRDefault="00166906" w:rsidP="009E51D1">
            <w:pPr>
              <w:autoSpaceDE w:val="0"/>
              <w:autoSpaceDN w:val="0"/>
              <w:jc w:val="center"/>
              <w:rPr>
                <w:szCs w:val="24"/>
              </w:rPr>
            </w:pPr>
            <w:r>
              <w:rPr>
                <w:szCs w:val="24"/>
              </w:rPr>
              <w:t>3</w:t>
            </w:r>
          </w:p>
        </w:tc>
        <w:tc>
          <w:tcPr>
            <w:tcW w:w="1187" w:type="pct"/>
          </w:tcPr>
          <w:p w:rsidR="00166906" w:rsidRPr="00C030AF" w:rsidRDefault="00166906" w:rsidP="009E51D1">
            <w:pPr>
              <w:autoSpaceDE w:val="0"/>
              <w:autoSpaceDN w:val="0"/>
              <w:jc w:val="center"/>
              <w:rPr>
                <w:szCs w:val="24"/>
              </w:rPr>
            </w:pPr>
            <w:r>
              <w:rPr>
                <w:szCs w:val="24"/>
              </w:rPr>
              <w:t>3</w:t>
            </w:r>
          </w:p>
        </w:tc>
        <w:tc>
          <w:tcPr>
            <w:tcW w:w="1187" w:type="pct"/>
          </w:tcPr>
          <w:p w:rsidR="00166906" w:rsidRPr="00C030AF" w:rsidRDefault="00166906" w:rsidP="009E51D1">
            <w:pPr>
              <w:autoSpaceDE w:val="0"/>
              <w:autoSpaceDN w:val="0"/>
              <w:jc w:val="center"/>
              <w:rPr>
                <w:szCs w:val="24"/>
              </w:rPr>
            </w:pPr>
            <w:r>
              <w:rPr>
                <w:szCs w:val="24"/>
              </w:rPr>
              <w:t>3</w:t>
            </w:r>
          </w:p>
        </w:tc>
      </w:tr>
      <w:tr w:rsidR="00166906" w:rsidRPr="00C030AF" w:rsidTr="009E51D1">
        <w:trPr>
          <w:cantSplit/>
        </w:trPr>
        <w:tc>
          <w:tcPr>
            <w:tcW w:w="1439" w:type="pct"/>
            <w:tcBorders>
              <w:right w:val="single" w:sz="12" w:space="0" w:color="auto"/>
            </w:tcBorders>
          </w:tcPr>
          <w:p w:rsidR="00166906" w:rsidRPr="00C030AF" w:rsidRDefault="00166906" w:rsidP="009E51D1">
            <w:pPr>
              <w:autoSpaceDE w:val="0"/>
              <w:autoSpaceDN w:val="0"/>
              <w:rPr>
                <w:szCs w:val="24"/>
              </w:rPr>
            </w:pPr>
            <w:r w:rsidRPr="00C030AF">
              <w:rPr>
                <w:szCs w:val="24"/>
              </w:rPr>
              <w:t xml:space="preserve">Auditing </w:t>
            </w:r>
            <w:r>
              <w:rPr>
                <w:szCs w:val="24"/>
              </w:rPr>
              <w:t>Standard</w:t>
            </w:r>
            <w:r w:rsidRPr="00C030AF">
              <w:rPr>
                <w:szCs w:val="24"/>
              </w:rPr>
              <w:t>s and Techniques</w:t>
            </w:r>
          </w:p>
        </w:tc>
        <w:tc>
          <w:tcPr>
            <w:tcW w:w="1187" w:type="pct"/>
            <w:tcBorders>
              <w:left w:val="single" w:sz="12" w:space="0" w:color="auto"/>
            </w:tcBorders>
          </w:tcPr>
          <w:p w:rsidR="00166906" w:rsidRPr="00C030AF" w:rsidRDefault="00E4024E" w:rsidP="009E51D1">
            <w:pPr>
              <w:autoSpaceDE w:val="0"/>
              <w:autoSpaceDN w:val="0"/>
              <w:jc w:val="center"/>
              <w:rPr>
                <w:szCs w:val="24"/>
              </w:rPr>
            </w:pPr>
            <w:r>
              <w:rPr>
                <w:szCs w:val="24"/>
              </w:rPr>
              <w:t>1</w:t>
            </w:r>
          </w:p>
        </w:tc>
        <w:tc>
          <w:tcPr>
            <w:tcW w:w="1187" w:type="pct"/>
          </w:tcPr>
          <w:p w:rsidR="00166906" w:rsidRPr="00C030AF" w:rsidRDefault="00166906" w:rsidP="009E51D1">
            <w:pPr>
              <w:autoSpaceDE w:val="0"/>
              <w:autoSpaceDN w:val="0"/>
              <w:jc w:val="center"/>
              <w:rPr>
                <w:szCs w:val="24"/>
              </w:rPr>
            </w:pPr>
            <w:r>
              <w:rPr>
                <w:szCs w:val="24"/>
              </w:rPr>
              <w:t>3</w:t>
            </w:r>
          </w:p>
        </w:tc>
        <w:tc>
          <w:tcPr>
            <w:tcW w:w="1187" w:type="pct"/>
          </w:tcPr>
          <w:p w:rsidR="00166906" w:rsidRPr="00C030AF" w:rsidRDefault="00166906" w:rsidP="009E51D1">
            <w:pPr>
              <w:autoSpaceDE w:val="0"/>
              <w:autoSpaceDN w:val="0"/>
              <w:jc w:val="center"/>
              <w:rPr>
                <w:szCs w:val="24"/>
              </w:rPr>
            </w:pPr>
            <w:r>
              <w:rPr>
                <w:szCs w:val="24"/>
              </w:rPr>
              <w:t>3</w:t>
            </w:r>
          </w:p>
        </w:tc>
      </w:tr>
      <w:tr w:rsidR="00166906" w:rsidRPr="00C030AF" w:rsidTr="009E51D1">
        <w:trPr>
          <w:cantSplit/>
        </w:trPr>
        <w:tc>
          <w:tcPr>
            <w:tcW w:w="1439" w:type="pct"/>
            <w:tcBorders>
              <w:right w:val="single" w:sz="12" w:space="0" w:color="auto"/>
            </w:tcBorders>
          </w:tcPr>
          <w:p w:rsidR="00166906" w:rsidRPr="00C030AF" w:rsidRDefault="00166906" w:rsidP="009E51D1">
            <w:pPr>
              <w:autoSpaceDE w:val="0"/>
              <w:autoSpaceDN w:val="0"/>
              <w:rPr>
                <w:szCs w:val="24"/>
              </w:rPr>
            </w:pPr>
            <w:r w:rsidRPr="00C030AF">
              <w:rPr>
                <w:szCs w:val="24"/>
              </w:rPr>
              <w:t>Statistical Analysis</w:t>
            </w:r>
          </w:p>
        </w:tc>
        <w:tc>
          <w:tcPr>
            <w:tcW w:w="1187" w:type="pct"/>
            <w:tcBorders>
              <w:left w:val="single" w:sz="12" w:space="0" w:color="auto"/>
            </w:tcBorders>
          </w:tcPr>
          <w:p w:rsidR="00166906" w:rsidRPr="00C030AF" w:rsidRDefault="00166906" w:rsidP="009E51D1">
            <w:pPr>
              <w:autoSpaceDE w:val="0"/>
              <w:autoSpaceDN w:val="0"/>
              <w:jc w:val="center"/>
              <w:rPr>
                <w:szCs w:val="24"/>
              </w:rPr>
            </w:pPr>
            <w:r>
              <w:rPr>
                <w:szCs w:val="24"/>
              </w:rPr>
              <w:t>1</w:t>
            </w:r>
          </w:p>
        </w:tc>
        <w:tc>
          <w:tcPr>
            <w:tcW w:w="1187" w:type="pct"/>
          </w:tcPr>
          <w:p w:rsidR="00166906" w:rsidRPr="00C030AF" w:rsidRDefault="00166906" w:rsidP="009E51D1">
            <w:pPr>
              <w:autoSpaceDE w:val="0"/>
              <w:autoSpaceDN w:val="0"/>
              <w:jc w:val="center"/>
              <w:rPr>
                <w:szCs w:val="24"/>
              </w:rPr>
            </w:pPr>
            <w:r>
              <w:rPr>
                <w:szCs w:val="24"/>
              </w:rPr>
              <w:t>3</w:t>
            </w:r>
          </w:p>
        </w:tc>
        <w:tc>
          <w:tcPr>
            <w:tcW w:w="1187" w:type="pct"/>
          </w:tcPr>
          <w:p w:rsidR="00166906" w:rsidRPr="00C030AF" w:rsidRDefault="00166906" w:rsidP="009E51D1">
            <w:pPr>
              <w:autoSpaceDE w:val="0"/>
              <w:autoSpaceDN w:val="0"/>
              <w:jc w:val="center"/>
              <w:rPr>
                <w:szCs w:val="24"/>
              </w:rPr>
            </w:pPr>
            <w:r>
              <w:rPr>
                <w:szCs w:val="24"/>
              </w:rPr>
              <w:t>3</w:t>
            </w:r>
          </w:p>
        </w:tc>
      </w:tr>
    </w:tbl>
    <w:p w:rsidR="00166906" w:rsidRPr="00C030AF" w:rsidRDefault="00166906" w:rsidP="00DA465A">
      <w:pPr>
        <w:autoSpaceDE w:val="0"/>
        <w:autoSpaceDN w:val="0"/>
        <w:rPr>
          <w:szCs w:val="24"/>
        </w:rPr>
      </w:pPr>
    </w:p>
    <w:p w:rsidR="00E4024E" w:rsidRPr="00C030AF" w:rsidRDefault="00E4024E" w:rsidP="00E4024E">
      <w:pPr>
        <w:autoSpaceDE w:val="0"/>
        <w:autoSpaceDN w:val="0"/>
        <w:jc w:val="center"/>
        <w:rPr>
          <w:b/>
          <w:bCs/>
          <w:szCs w:val="24"/>
        </w:rPr>
      </w:pPr>
      <w:r w:rsidRPr="00C030AF">
        <w:rPr>
          <w:b/>
          <w:bCs/>
          <w:szCs w:val="24"/>
        </w:rPr>
        <w:t xml:space="preserve">Table </w:t>
      </w:r>
      <w:r w:rsidR="00AB368B" w:rsidRPr="00C030AF">
        <w:rPr>
          <w:b/>
          <w:bCs/>
          <w:szCs w:val="24"/>
        </w:rPr>
        <w:fldChar w:fldCharType="begin"/>
      </w:r>
      <w:r w:rsidRPr="00C030AF">
        <w:rPr>
          <w:b/>
          <w:bCs/>
          <w:szCs w:val="24"/>
        </w:rPr>
        <w:instrText xml:space="preserve"> SEQ Table \* ARABIC </w:instrText>
      </w:r>
      <w:r w:rsidR="00AB368B" w:rsidRPr="00C030AF">
        <w:rPr>
          <w:b/>
          <w:bCs/>
          <w:szCs w:val="24"/>
        </w:rPr>
        <w:fldChar w:fldCharType="separate"/>
      </w:r>
      <w:r w:rsidR="005D019E">
        <w:rPr>
          <w:b/>
          <w:bCs/>
          <w:noProof/>
          <w:szCs w:val="24"/>
        </w:rPr>
        <w:t>3</w:t>
      </w:r>
      <w:r w:rsidR="00AB368B" w:rsidRPr="00C030AF">
        <w:rPr>
          <w:b/>
          <w:bCs/>
          <w:szCs w:val="24"/>
        </w:rPr>
        <w:fldChar w:fldCharType="end"/>
      </w:r>
      <w:r w:rsidRPr="00C030AF">
        <w:rPr>
          <w:b/>
          <w:bCs/>
          <w:szCs w:val="24"/>
        </w:rPr>
        <w:t xml:space="preserve"> - Technical </w:t>
      </w:r>
      <w:r>
        <w:rPr>
          <w:b/>
          <w:bCs/>
          <w:szCs w:val="24"/>
        </w:rPr>
        <w:t>Competence Levels</w:t>
      </w:r>
    </w:p>
    <w:p w:rsidR="008905C1" w:rsidRDefault="008905C1">
      <w:pPr>
        <w:tabs>
          <w:tab w:val="left" w:pos="5268"/>
        </w:tabs>
        <w:autoSpaceDE w:val="0"/>
        <w:autoSpaceDN w:val="0"/>
        <w:rPr>
          <w:rFonts w:ascii="Cambria" w:eastAsia="Cambria" w:hAnsi="Cambria"/>
          <w:szCs w:val="24"/>
        </w:rPr>
      </w:pPr>
    </w:p>
    <w:p w:rsidR="008905C1" w:rsidRDefault="00B1601E">
      <w:pPr>
        <w:tabs>
          <w:tab w:val="left" w:pos="5268"/>
        </w:tabs>
        <w:autoSpaceDE w:val="0"/>
        <w:autoSpaceDN w:val="0"/>
        <w:rPr>
          <w:bCs/>
          <w:szCs w:val="24"/>
        </w:rPr>
      </w:pPr>
      <w:r w:rsidRPr="00C030AF">
        <w:rPr>
          <w:rFonts w:ascii="Cambria" w:eastAsia="Cambria" w:hAnsi="Cambria"/>
          <w:szCs w:val="24"/>
        </w:rPr>
        <w:t xml:space="preserve">Program Administrators shall have a technical </w:t>
      </w:r>
      <w:r w:rsidR="008F0986">
        <w:rPr>
          <w:rFonts w:ascii="Cambria" w:eastAsia="Cambria" w:hAnsi="Cambria"/>
          <w:szCs w:val="24"/>
        </w:rPr>
        <w:t>competence</w:t>
      </w:r>
      <w:r w:rsidR="00166906">
        <w:rPr>
          <w:rFonts w:ascii="Cambria" w:eastAsia="Cambria" w:hAnsi="Cambria"/>
          <w:szCs w:val="24"/>
        </w:rPr>
        <w:t xml:space="preserve"> of level 3</w:t>
      </w:r>
      <w:r w:rsidRPr="00C030AF">
        <w:rPr>
          <w:rFonts w:ascii="Cambria" w:eastAsia="Cambria" w:hAnsi="Cambria"/>
          <w:szCs w:val="24"/>
        </w:rPr>
        <w:t xml:space="preserve"> in the </w:t>
      </w:r>
      <w:r w:rsidR="00704BC3">
        <w:rPr>
          <w:rFonts w:ascii="Cambria" w:eastAsia="Cambria" w:hAnsi="Cambria"/>
          <w:szCs w:val="24"/>
        </w:rPr>
        <w:t>Regulatory Authority</w:t>
      </w:r>
      <w:r w:rsidR="004B6FBB">
        <w:rPr>
          <w:rFonts w:ascii="Cambria" w:eastAsia="Cambria" w:hAnsi="Cambria"/>
          <w:szCs w:val="24"/>
        </w:rPr>
        <w:t>’</w:t>
      </w:r>
      <w:r w:rsidRPr="00C030AF">
        <w:rPr>
          <w:rFonts w:ascii="Cambria" w:eastAsia="Cambria" w:hAnsi="Cambria"/>
          <w:szCs w:val="24"/>
        </w:rPr>
        <w:t>s policies and procedures for assessing the application</w:t>
      </w:r>
      <w:r w:rsidR="00E4024E">
        <w:rPr>
          <w:rFonts w:ascii="Cambria" w:eastAsia="Cambria" w:hAnsi="Cambria"/>
          <w:szCs w:val="24"/>
        </w:rPr>
        <w:t>,</w:t>
      </w:r>
      <w:r w:rsidRPr="00C030AF">
        <w:rPr>
          <w:rFonts w:ascii="Cambria" w:eastAsia="Cambria" w:hAnsi="Cambria"/>
          <w:szCs w:val="24"/>
        </w:rPr>
        <w:t xml:space="preserve"> to determine a</w:t>
      </w:r>
      <w:r w:rsidR="004B63C4">
        <w:rPr>
          <w:rFonts w:ascii="Cambria" w:eastAsiaTheme="minorEastAsia" w:hAnsi="Cambria" w:hint="eastAsia"/>
          <w:szCs w:val="24"/>
          <w:lang w:eastAsia="ja-JP"/>
        </w:rPr>
        <w:t>ssessment</w:t>
      </w:r>
      <w:r w:rsidRPr="00C030AF">
        <w:rPr>
          <w:rFonts w:ascii="Cambria" w:eastAsia="Cambria" w:hAnsi="Cambria"/>
          <w:szCs w:val="24"/>
        </w:rPr>
        <w:t xml:space="preserve"> team competence required, selecting the a</w:t>
      </w:r>
      <w:r w:rsidR="004B63C4">
        <w:rPr>
          <w:rFonts w:ascii="Cambria" w:eastAsiaTheme="minorEastAsia" w:hAnsi="Cambria" w:hint="eastAsia"/>
          <w:szCs w:val="24"/>
          <w:lang w:eastAsia="ja-JP"/>
        </w:rPr>
        <w:t>ssessment</w:t>
      </w:r>
      <w:r w:rsidRPr="00C030AF">
        <w:rPr>
          <w:rFonts w:ascii="Cambria" w:eastAsia="Cambria" w:hAnsi="Cambria"/>
          <w:szCs w:val="24"/>
        </w:rPr>
        <w:t xml:space="preserve"> team members, and determining a</w:t>
      </w:r>
      <w:r w:rsidR="004B63C4">
        <w:rPr>
          <w:rFonts w:ascii="Cambria" w:eastAsiaTheme="minorEastAsia" w:hAnsi="Cambria" w:hint="eastAsia"/>
          <w:szCs w:val="24"/>
          <w:lang w:eastAsia="ja-JP"/>
        </w:rPr>
        <w:t>ssessment</w:t>
      </w:r>
      <w:r w:rsidRPr="00C030AF">
        <w:rPr>
          <w:rFonts w:ascii="Cambria" w:eastAsia="Cambria" w:hAnsi="Cambria"/>
          <w:szCs w:val="24"/>
        </w:rPr>
        <w:t xml:space="preserve"> time.</w:t>
      </w:r>
    </w:p>
    <w:sectPr w:rsidR="008905C1" w:rsidSect="00B57A7C">
      <w:headerReference w:type="default" r:id="rId16"/>
      <w:footerReference w:type="default" r:id="rId17"/>
      <w:pgSz w:w="12240" w:h="15840" w:code="1"/>
      <w:pgMar w:top="1134" w:right="1440" w:bottom="1440" w:left="1440" w:header="720" w:footer="720"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C5D" w:rsidRDefault="00FF1C5D">
      <w:r>
        <w:separator/>
      </w:r>
    </w:p>
  </w:endnote>
  <w:endnote w:type="continuationSeparator" w:id="0">
    <w:p w:rsidR="00FF1C5D" w:rsidRDefault="00FF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D87" w:rsidRDefault="00925D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D87" w:rsidRDefault="00925D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D87" w:rsidRDefault="00925D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CC1271" w:rsidRPr="001A1091">
      <w:tc>
        <w:tcPr>
          <w:tcW w:w="4788" w:type="dxa"/>
        </w:tcPr>
        <w:p w:rsidR="00CC1271" w:rsidRPr="001A1091" w:rsidRDefault="00B25E57">
          <w:pPr>
            <w:pStyle w:val="Footer"/>
            <w:rPr>
              <w:rFonts w:eastAsiaTheme="minorEastAsia"/>
              <w:sz w:val="20"/>
            </w:rPr>
          </w:pPr>
          <w:r w:rsidRPr="00B25E57">
            <w:rPr>
              <w:rFonts w:eastAsiaTheme="minorEastAsia"/>
              <w:sz w:val="20"/>
            </w:rPr>
            <w:t xml:space="preserve">9 December </w:t>
          </w:r>
          <w:r w:rsidR="00CC1271" w:rsidRPr="001A1091">
            <w:rPr>
              <w:rFonts w:eastAsiaTheme="minorEastAsia"/>
              <w:sz w:val="20"/>
            </w:rPr>
            <w:t>2013</w:t>
          </w:r>
        </w:p>
      </w:tc>
      <w:tc>
        <w:tcPr>
          <w:tcW w:w="4788" w:type="dxa"/>
        </w:tcPr>
        <w:p w:rsidR="00CC1271" w:rsidRPr="001A1091" w:rsidRDefault="00CC1271">
          <w:pPr>
            <w:pStyle w:val="Footer"/>
            <w:jc w:val="right"/>
            <w:rPr>
              <w:rFonts w:eastAsiaTheme="minorEastAsia"/>
              <w:sz w:val="20"/>
            </w:rPr>
          </w:pPr>
          <w:r w:rsidRPr="001A1091">
            <w:rPr>
              <w:rFonts w:eastAsiaTheme="minorEastAsia"/>
              <w:snapToGrid w:val="0"/>
              <w:sz w:val="20"/>
            </w:rPr>
            <w:t xml:space="preserve">Page </w:t>
          </w:r>
          <w:r w:rsidR="00AB368B" w:rsidRPr="001A1091">
            <w:rPr>
              <w:rFonts w:eastAsiaTheme="minorEastAsia"/>
              <w:snapToGrid w:val="0"/>
              <w:sz w:val="20"/>
            </w:rPr>
            <w:fldChar w:fldCharType="begin"/>
          </w:r>
          <w:r w:rsidRPr="001A1091">
            <w:rPr>
              <w:rFonts w:eastAsiaTheme="minorEastAsia"/>
              <w:snapToGrid w:val="0"/>
              <w:sz w:val="20"/>
            </w:rPr>
            <w:instrText xml:space="preserve"> PAGE </w:instrText>
          </w:r>
          <w:r w:rsidR="00AB368B" w:rsidRPr="001A1091">
            <w:rPr>
              <w:rFonts w:eastAsiaTheme="minorEastAsia"/>
              <w:snapToGrid w:val="0"/>
              <w:sz w:val="20"/>
            </w:rPr>
            <w:fldChar w:fldCharType="separate"/>
          </w:r>
          <w:r w:rsidR="005D019E">
            <w:rPr>
              <w:rFonts w:eastAsiaTheme="minorEastAsia"/>
              <w:noProof/>
              <w:snapToGrid w:val="0"/>
              <w:sz w:val="20"/>
            </w:rPr>
            <w:t>16</w:t>
          </w:r>
          <w:r w:rsidR="00AB368B" w:rsidRPr="001A1091">
            <w:rPr>
              <w:rFonts w:eastAsiaTheme="minorEastAsia"/>
              <w:snapToGrid w:val="0"/>
              <w:sz w:val="20"/>
            </w:rPr>
            <w:fldChar w:fldCharType="end"/>
          </w:r>
          <w:r w:rsidRPr="001A1091">
            <w:rPr>
              <w:rFonts w:eastAsiaTheme="minorEastAsia"/>
              <w:snapToGrid w:val="0"/>
              <w:sz w:val="20"/>
            </w:rPr>
            <w:t xml:space="preserve"> of </w:t>
          </w:r>
          <w:r w:rsidR="00AB368B" w:rsidRPr="001A1091">
            <w:rPr>
              <w:rFonts w:eastAsiaTheme="minorEastAsia"/>
              <w:snapToGrid w:val="0"/>
              <w:sz w:val="20"/>
            </w:rPr>
            <w:fldChar w:fldCharType="begin"/>
          </w:r>
          <w:r w:rsidRPr="001A1091">
            <w:rPr>
              <w:rFonts w:eastAsiaTheme="minorEastAsia"/>
              <w:snapToGrid w:val="0"/>
              <w:sz w:val="20"/>
            </w:rPr>
            <w:instrText xml:space="preserve"> NUMPAGES </w:instrText>
          </w:r>
          <w:r w:rsidR="00AB368B" w:rsidRPr="001A1091">
            <w:rPr>
              <w:rFonts w:eastAsiaTheme="minorEastAsia"/>
              <w:snapToGrid w:val="0"/>
              <w:sz w:val="20"/>
            </w:rPr>
            <w:fldChar w:fldCharType="separate"/>
          </w:r>
          <w:r w:rsidR="005D019E">
            <w:rPr>
              <w:rFonts w:eastAsiaTheme="minorEastAsia"/>
              <w:noProof/>
              <w:snapToGrid w:val="0"/>
              <w:sz w:val="20"/>
            </w:rPr>
            <w:t>18</w:t>
          </w:r>
          <w:r w:rsidR="00AB368B" w:rsidRPr="001A1091">
            <w:rPr>
              <w:rFonts w:eastAsiaTheme="minorEastAsia"/>
              <w:snapToGrid w:val="0"/>
              <w:sz w:val="20"/>
            </w:rPr>
            <w:fldChar w:fldCharType="end"/>
          </w:r>
        </w:p>
      </w:tc>
    </w:tr>
  </w:tbl>
  <w:p w:rsidR="00CC1271" w:rsidRDefault="00CC1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C5D" w:rsidRDefault="00FF1C5D">
      <w:r>
        <w:separator/>
      </w:r>
    </w:p>
  </w:footnote>
  <w:footnote w:type="continuationSeparator" w:id="0">
    <w:p w:rsidR="00FF1C5D" w:rsidRDefault="00FF1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D87" w:rsidRDefault="00925D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D87" w:rsidRDefault="00925D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D87" w:rsidRDefault="00925D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271" w:rsidRDefault="00CC1271" w:rsidP="003D69CC">
    <w:pPr>
      <w:pStyle w:val="Header"/>
      <w:jc w:val="center"/>
      <w:rPr>
        <w:sz w:val="20"/>
        <w:lang w:val="pt-PT"/>
      </w:rPr>
    </w:pPr>
    <w:r w:rsidRPr="00A648D5">
      <w:rPr>
        <w:sz w:val="20"/>
        <w:lang w:val="pt-PT"/>
      </w:rPr>
      <w:t>IMDRF</w:t>
    </w:r>
    <w:r w:rsidR="009D5CB0" w:rsidRPr="00A648D5">
      <w:rPr>
        <w:sz w:val="20"/>
        <w:lang w:val="pt-PT"/>
      </w:rPr>
      <w:t>/</w:t>
    </w:r>
    <w:r w:rsidRPr="00A648D5">
      <w:rPr>
        <w:sz w:val="20"/>
        <w:lang w:val="pt-PT"/>
      </w:rPr>
      <w:t>MDSAP WG</w:t>
    </w:r>
    <w:r w:rsidR="009D5CB0" w:rsidRPr="00A648D5">
      <w:rPr>
        <w:sz w:val="20"/>
        <w:lang w:val="pt-PT"/>
      </w:rPr>
      <w:t>/</w:t>
    </w:r>
    <w:r w:rsidRPr="00A648D5">
      <w:rPr>
        <w:sz w:val="20"/>
        <w:lang w:val="pt-PT"/>
      </w:rPr>
      <w:t>N6</w:t>
    </w:r>
    <w:r w:rsidR="008C43FA">
      <w:rPr>
        <w:sz w:val="20"/>
        <w:lang w:val="pt-PT"/>
      </w:rPr>
      <w:t>FINAL</w:t>
    </w:r>
    <w:r w:rsidR="009D5CB0" w:rsidRPr="00A648D5">
      <w:rPr>
        <w:sz w:val="20"/>
        <w:lang w:val="pt-PT"/>
      </w:rPr>
      <w:t>:2013</w:t>
    </w:r>
  </w:p>
  <w:p w:rsidR="00925D87" w:rsidRPr="00A648D5" w:rsidRDefault="00925D87" w:rsidP="003D69CC">
    <w:pPr>
      <w:pStyle w:val="Header"/>
      <w:jc w:val="center"/>
      <w:rPr>
        <w:sz w:val="20"/>
        <w:lang w:val="pt-PT"/>
      </w:rPr>
    </w:pPr>
    <w:r>
      <w:rPr>
        <w:sz w:val="20"/>
        <w:lang w:val="pt-PT"/>
      </w:rPr>
      <w:t>_____________________________________________________________________________________________</w:t>
    </w:r>
  </w:p>
  <w:p w:rsidR="00CC1271" w:rsidRPr="00A648D5" w:rsidRDefault="00CC1271">
    <w:pPr>
      <w:pStyle w:val="Header"/>
      <w:jc w:val="center"/>
      <w:rPr>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426D"/>
    <w:multiLevelType w:val="hybridMultilevel"/>
    <w:tmpl w:val="3686249A"/>
    <w:lvl w:ilvl="0" w:tplc="B198B6A8">
      <w:start w:val="1"/>
      <w:numFmt w:val="decimal"/>
      <w:lvlText w:val="%1."/>
      <w:lvlJc w:val="left"/>
      <w:pPr>
        <w:tabs>
          <w:tab w:val="num" w:pos="360"/>
        </w:tabs>
        <w:ind w:left="360" w:hanging="360"/>
      </w:pPr>
      <w:rPr>
        <w:rFonts w:ascii="Times New Roman" w:hAnsi="Times New Roman" w:cs="Arial" w:hint="default"/>
        <w:b w:val="0"/>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D1BA7"/>
    <w:multiLevelType w:val="hybridMultilevel"/>
    <w:tmpl w:val="2814DD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6EA3F3F"/>
    <w:multiLevelType w:val="hybridMultilevel"/>
    <w:tmpl w:val="3CF613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897177D"/>
    <w:multiLevelType w:val="hybridMultilevel"/>
    <w:tmpl w:val="1DB033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F0F3DE3"/>
    <w:multiLevelType w:val="hybridMultilevel"/>
    <w:tmpl w:val="658E6548"/>
    <w:lvl w:ilvl="0" w:tplc="D0F261D4">
      <w:start w:val="1"/>
      <w:numFmt w:val="decimal"/>
      <w:lvlText w:val="%1."/>
      <w:lvlJc w:val="left"/>
      <w:pPr>
        <w:tabs>
          <w:tab w:val="num" w:pos="360"/>
        </w:tabs>
        <w:ind w:left="360" w:hanging="360"/>
      </w:pPr>
      <w:rPr>
        <w:rFonts w:ascii="Times New Roman" w:hAnsi="Times New Roman" w:cs="Times New Roman"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60712"/>
    <w:multiLevelType w:val="hybridMultilevel"/>
    <w:tmpl w:val="D5B4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B5B7E"/>
    <w:multiLevelType w:val="multilevel"/>
    <w:tmpl w:val="D804C338"/>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1566"/>
        </w:tabs>
        <w:ind w:left="1566" w:hanging="576"/>
      </w:pPr>
      <w:rPr>
        <w:rFonts w:ascii="Cambria" w:hAnsi="Cambria" w:hint="default"/>
        <w:b w:val="0"/>
        <w:i w:val="0"/>
      </w:rPr>
    </w:lvl>
    <w:lvl w:ilvl="2">
      <w:start w:val="1"/>
      <w:numFmt w:val="decimal"/>
      <w:pStyle w:val="Heading3"/>
      <w:lvlText w:val="%1.%2.%3"/>
      <w:lvlJc w:val="left"/>
      <w:pPr>
        <w:tabs>
          <w:tab w:val="num" w:pos="720"/>
        </w:tabs>
        <w:ind w:left="720" w:hanging="720"/>
      </w:pPr>
      <w:rPr>
        <w:b/>
        <w:strike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nsid w:val="2F67485F"/>
    <w:multiLevelType w:val="hybridMultilevel"/>
    <w:tmpl w:val="AFC4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63698"/>
    <w:multiLevelType w:val="hybridMultilevel"/>
    <w:tmpl w:val="A84C1C3C"/>
    <w:lvl w:ilvl="0" w:tplc="6AE8E5E0">
      <w:start w:val="3"/>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BE6AA6"/>
    <w:multiLevelType w:val="hybridMultilevel"/>
    <w:tmpl w:val="D174F8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1">
    <w:nsid w:val="441D4308"/>
    <w:multiLevelType w:val="hybridMultilevel"/>
    <w:tmpl w:val="829A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850177"/>
    <w:multiLevelType w:val="hybridMultilevel"/>
    <w:tmpl w:val="8594ED5C"/>
    <w:lvl w:ilvl="0" w:tplc="DBDAFA1C">
      <w:start w:val="1"/>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A10A09"/>
    <w:multiLevelType w:val="hybridMultilevel"/>
    <w:tmpl w:val="47AE42C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518F1EC9"/>
    <w:multiLevelType w:val="hybridMultilevel"/>
    <w:tmpl w:val="7A20AF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3E2398A"/>
    <w:multiLevelType w:val="hybridMultilevel"/>
    <w:tmpl w:val="92B4A2F6"/>
    <w:lvl w:ilvl="0" w:tplc="04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55EB5F5D"/>
    <w:multiLevelType w:val="hybridMultilevel"/>
    <w:tmpl w:val="5EE8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206C7E"/>
    <w:multiLevelType w:val="hybridMultilevel"/>
    <w:tmpl w:val="4F3294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65CD30B1"/>
    <w:multiLevelType w:val="hybridMultilevel"/>
    <w:tmpl w:val="8A3C9F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65E0152C"/>
    <w:multiLevelType w:val="hybridMultilevel"/>
    <w:tmpl w:val="CDDCFA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677137B4"/>
    <w:multiLevelType w:val="hybridMultilevel"/>
    <w:tmpl w:val="7F02F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917708B"/>
    <w:multiLevelType w:val="hybridMultilevel"/>
    <w:tmpl w:val="7672690E"/>
    <w:lvl w:ilvl="0" w:tplc="04090001">
      <w:start w:val="1"/>
      <w:numFmt w:val="bullet"/>
      <w:lvlText w:val=""/>
      <w:lvlJc w:val="left"/>
      <w:pPr>
        <w:tabs>
          <w:tab w:val="num" w:pos="1800"/>
        </w:tabs>
        <w:ind w:left="1800" w:hanging="18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6B7B162E"/>
    <w:multiLevelType w:val="hybridMultilevel"/>
    <w:tmpl w:val="40AA4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6C1F227B"/>
    <w:multiLevelType w:val="hybridMultilevel"/>
    <w:tmpl w:val="F42CDF4A"/>
    <w:lvl w:ilvl="0" w:tplc="BE2C2DFC">
      <w:start w:val="1"/>
      <w:numFmt w:val="decimal"/>
      <w:lvlText w:val="%1."/>
      <w:lvlJc w:val="left"/>
      <w:pPr>
        <w:tabs>
          <w:tab w:val="num" w:pos="360"/>
        </w:tabs>
        <w:ind w:left="360" w:hanging="360"/>
      </w:pPr>
      <w:rPr>
        <w:rFonts w:ascii="Times New Roman" w:hAnsi="Times New Roman" w:cs="Times New Roman" w:hint="default"/>
        <w:b w:val="0"/>
        <w:bCs/>
        <w:sz w:val="24"/>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78E53E5F"/>
    <w:multiLevelType w:val="hybridMultilevel"/>
    <w:tmpl w:val="210295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2"/>
  </w:num>
  <w:num w:numId="4">
    <w:abstractNumId w:val="5"/>
  </w:num>
  <w:num w:numId="5">
    <w:abstractNumId w:val="8"/>
  </w:num>
  <w:num w:numId="6">
    <w:abstractNumId w:val="23"/>
  </w:num>
  <w:num w:numId="7">
    <w:abstractNumId w:val="4"/>
  </w:num>
  <w:num w:numId="8">
    <w:abstractNumId w:val="21"/>
  </w:num>
  <w:num w:numId="9">
    <w:abstractNumId w:val="15"/>
  </w:num>
  <w:num w:numId="10">
    <w:abstractNumId w:val="0"/>
  </w:num>
  <w:num w:numId="11">
    <w:abstractNumId w:val="11"/>
  </w:num>
  <w:num w:numId="12">
    <w:abstractNumId w:val="16"/>
  </w:num>
  <w:num w:numId="13">
    <w:abstractNumId w:val="20"/>
  </w:num>
  <w:num w:numId="14">
    <w:abstractNumId w:val="1"/>
  </w:num>
  <w:num w:numId="15">
    <w:abstractNumId w:val="18"/>
  </w:num>
  <w:num w:numId="16">
    <w:abstractNumId w:val="17"/>
  </w:num>
  <w:num w:numId="17">
    <w:abstractNumId w:val="3"/>
  </w:num>
  <w:num w:numId="18">
    <w:abstractNumId w:val="19"/>
  </w:num>
  <w:num w:numId="19">
    <w:abstractNumId w:val="24"/>
  </w:num>
  <w:num w:numId="20">
    <w:abstractNumId w:val="22"/>
  </w:num>
  <w:num w:numId="21">
    <w:abstractNumId w:val="9"/>
  </w:num>
  <w:num w:numId="22">
    <w:abstractNumId w:val="2"/>
  </w:num>
  <w:num w:numId="23">
    <w:abstractNumId w:val="13"/>
  </w:num>
  <w:num w:numId="24">
    <w:abstractNumId w:val="14"/>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bordersDoNotSurroundHeader/>
  <w:bordersDoNotSurroundFooter/>
  <w:proofState w:spelling="clean"/>
  <w:attachedTemplate r:id="rId1"/>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IMDRF RECOGNITION OF AO"/>
  </w:docVars>
  <w:rsids>
    <w:rsidRoot w:val="00917EDE"/>
    <w:rsid w:val="00004F22"/>
    <w:rsid w:val="000064E3"/>
    <w:rsid w:val="000073B2"/>
    <w:rsid w:val="00012B28"/>
    <w:rsid w:val="00013B4B"/>
    <w:rsid w:val="000147E9"/>
    <w:rsid w:val="00014A3C"/>
    <w:rsid w:val="00016C33"/>
    <w:rsid w:val="0001746A"/>
    <w:rsid w:val="000214BF"/>
    <w:rsid w:val="00022E46"/>
    <w:rsid w:val="00033425"/>
    <w:rsid w:val="00036181"/>
    <w:rsid w:val="000368B5"/>
    <w:rsid w:val="000400B9"/>
    <w:rsid w:val="00040FBA"/>
    <w:rsid w:val="000410E1"/>
    <w:rsid w:val="00041798"/>
    <w:rsid w:val="00044129"/>
    <w:rsid w:val="00044E46"/>
    <w:rsid w:val="0004557D"/>
    <w:rsid w:val="00046488"/>
    <w:rsid w:val="0005059B"/>
    <w:rsid w:val="0005185E"/>
    <w:rsid w:val="000536D5"/>
    <w:rsid w:val="00055FAD"/>
    <w:rsid w:val="000561BE"/>
    <w:rsid w:val="000619C9"/>
    <w:rsid w:val="000647E4"/>
    <w:rsid w:val="00067BBE"/>
    <w:rsid w:val="00067F1C"/>
    <w:rsid w:val="00070929"/>
    <w:rsid w:val="000716B1"/>
    <w:rsid w:val="0007450F"/>
    <w:rsid w:val="000754A2"/>
    <w:rsid w:val="00081CD0"/>
    <w:rsid w:val="000825B3"/>
    <w:rsid w:val="000851C5"/>
    <w:rsid w:val="00085B58"/>
    <w:rsid w:val="00086DA6"/>
    <w:rsid w:val="00087B4C"/>
    <w:rsid w:val="00092F49"/>
    <w:rsid w:val="00094783"/>
    <w:rsid w:val="00096BDA"/>
    <w:rsid w:val="000A018E"/>
    <w:rsid w:val="000A06A3"/>
    <w:rsid w:val="000A7FE6"/>
    <w:rsid w:val="000B1244"/>
    <w:rsid w:val="000B53CE"/>
    <w:rsid w:val="000B724D"/>
    <w:rsid w:val="000B7F6F"/>
    <w:rsid w:val="000C1902"/>
    <w:rsid w:val="000C247E"/>
    <w:rsid w:val="000D1F8F"/>
    <w:rsid w:val="000D26A6"/>
    <w:rsid w:val="000D4B3A"/>
    <w:rsid w:val="000E1870"/>
    <w:rsid w:val="000E5EF9"/>
    <w:rsid w:val="000F288F"/>
    <w:rsid w:val="000F43E8"/>
    <w:rsid w:val="000F6897"/>
    <w:rsid w:val="000F6C38"/>
    <w:rsid w:val="000F7CD0"/>
    <w:rsid w:val="00101103"/>
    <w:rsid w:val="001026D3"/>
    <w:rsid w:val="0010367F"/>
    <w:rsid w:val="00104639"/>
    <w:rsid w:val="00105CE6"/>
    <w:rsid w:val="00112065"/>
    <w:rsid w:val="001160C6"/>
    <w:rsid w:val="00116BC5"/>
    <w:rsid w:val="00117F87"/>
    <w:rsid w:val="00131D93"/>
    <w:rsid w:val="001353AD"/>
    <w:rsid w:val="00144891"/>
    <w:rsid w:val="00150C71"/>
    <w:rsid w:val="00153B7A"/>
    <w:rsid w:val="0015453A"/>
    <w:rsid w:val="00154EAA"/>
    <w:rsid w:val="00160663"/>
    <w:rsid w:val="00160BC9"/>
    <w:rsid w:val="00160C28"/>
    <w:rsid w:val="00161F23"/>
    <w:rsid w:val="00162B97"/>
    <w:rsid w:val="001651A0"/>
    <w:rsid w:val="00166906"/>
    <w:rsid w:val="001741F1"/>
    <w:rsid w:val="00175F26"/>
    <w:rsid w:val="00176629"/>
    <w:rsid w:val="00181FCF"/>
    <w:rsid w:val="00182F9D"/>
    <w:rsid w:val="001830F2"/>
    <w:rsid w:val="001835AD"/>
    <w:rsid w:val="00187BBB"/>
    <w:rsid w:val="00190077"/>
    <w:rsid w:val="00190093"/>
    <w:rsid w:val="0019050A"/>
    <w:rsid w:val="001906BA"/>
    <w:rsid w:val="00191DED"/>
    <w:rsid w:val="00191FF8"/>
    <w:rsid w:val="00196E09"/>
    <w:rsid w:val="001A07CD"/>
    <w:rsid w:val="001A0F73"/>
    <w:rsid w:val="001A1091"/>
    <w:rsid w:val="001A1C63"/>
    <w:rsid w:val="001A2BD9"/>
    <w:rsid w:val="001A488E"/>
    <w:rsid w:val="001B0A7A"/>
    <w:rsid w:val="001B2008"/>
    <w:rsid w:val="001B520D"/>
    <w:rsid w:val="001B5C07"/>
    <w:rsid w:val="001B6B27"/>
    <w:rsid w:val="001B7FC8"/>
    <w:rsid w:val="001C0032"/>
    <w:rsid w:val="001C0CD3"/>
    <w:rsid w:val="001C276B"/>
    <w:rsid w:val="001C3A9E"/>
    <w:rsid w:val="001C669A"/>
    <w:rsid w:val="001D234B"/>
    <w:rsid w:val="001D53DF"/>
    <w:rsid w:val="001E0930"/>
    <w:rsid w:val="001E1E9A"/>
    <w:rsid w:val="001F0385"/>
    <w:rsid w:val="001F3236"/>
    <w:rsid w:val="001F323E"/>
    <w:rsid w:val="001F40DC"/>
    <w:rsid w:val="001F561D"/>
    <w:rsid w:val="001F76C2"/>
    <w:rsid w:val="00204322"/>
    <w:rsid w:val="00205688"/>
    <w:rsid w:val="00205BD5"/>
    <w:rsid w:val="00207725"/>
    <w:rsid w:val="00213B71"/>
    <w:rsid w:val="00214FAE"/>
    <w:rsid w:val="0021782F"/>
    <w:rsid w:val="00225497"/>
    <w:rsid w:val="00226DE5"/>
    <w:rsid w:val="00236D7F"/>
    <w:rsid w:val="00237239"/>
    <w:rsid w:val="0024667C"/>
    <w:rsid w:val="00253F17"/>
    <w:rsid w:val="00254A6B"/>
    <w:rsid w:val="00256E81"/>
    <w:rsid w:val="00265A77"/>
    <w:rsid w:val="002726FF"/>
    <w:rsid w:val="00273CB0"/>
    <w:rsid w:val="00283A52"/>
    <w:rsid w:val="00284A04"/>
    <w:rsid w:val="00290A5C"/>
    <w:rsid w:val="00297299"/>
    <w:rsid w:val="002A1434"/>
    <w:rsid w:val="002A23EF"/>
    <w:rsid w:val="002B26E2"/>
    <w:rsid w:val="002B2C66"/>
    <w:rsid w:val="002B5671"/>
    <w:rsid w:val="002B5AB8"/>
    <w:rsid w:val="002B6716"/>
    <w:rsid w:val="002B67BB"/>
    <w:rsid w:val="002C2246"/>
    <w:rsid w:val="002D2D0C"/>
    <w:rsid w:val="002D56C5"/>
    <w:rsid w:val="002D63C6"/>
    <w:rsid w:val="002E0296"/>
    <w:rsid w:val="002E0E26"/>
    <w:rsid w:val="002E1FC1"/>
    <w:rsid w:val="002E2FE4"/>
    <w:rsid w:val="002E308A"/>
    <w:rsid w:val="002E31F5"/>
    <w:rsid w:val="002E33A0"/>
    <w:rsid w:val="002E7BE9"/>
    <w:rsid w:val="002F1140"/>
    <w:rsid w:val="002F3FB1"/>
    <w:rsid w:val="003015DD"/>
    <w:rsid w:val="00302DA3"/>
    <w:rsid w:val="003048D1"/>
    <w:rsid w:val="003067AB"/>
    <w:rsid w:val="0031375F"/>
    <w:rsid w:val="00314B0E"/>
    <w:rsid w:val="003155B2"/>
    <w:rsid w:val="003156A9"/>
    <w:rsid w:val="00316C64"/>
    <w:rsid w:val="00323525"/>
    <w:rsid w:val="0032442A"/>
    <w:rsid w:val="00324AF5"/>
    <w:rsid w:val="00325BB0"/>
    <w:rsid w:val="00327650"/>
    <w:rsid w:val="00340407"/>
    <w:rsid w:val="00341BAE"/>
    <w:rsid w:val="00342FD3"/>
    <w:rsid w:val="003506A7"/>
    <w:rsid w:val="00351C29"/>
    <w:rsid w:val="00355C6C"/>
    <w:rsid w:val="00366426"/>
    <w:rsid w:val="003703FC"/>
    <w:rsid w:val="003710E8"/>
    <w:rsid w:val="00376EAD"/>
    <w:rsid w:val="0037761B"/>
    <w:rsid w:val="003803D3"/>
    <w:rsid w:val="00385C92"/>
    <w:rsid w:val="0038731C"/>
    <w:rsid w:val="00390324"/>
    <w:rsid w:val="00394F12"/>
    <w:rsid w:val="00395303"/>
    <w:rsid w:val="00395B41"/>
    <w:rsid w:val="003A1A9B"/>
    <w:rsid w:val="003A34FB"/>
    <w:rsid w:val="003A66D8"/>
    <w:rsid w:val="003A71DE"/>
    <w:rsid w:val="003B435B"/>
    <w:rsid w:val="003C3CD1"/>
    <w:rsid w:val="003C7F72"/>
    <w:rsid w:val="003D0378"/>
    <w:rsid w:val="003D0982"/>
    <w:rsid w:val="003D204D"/>
    <w:rsid w:val="003D53B7"/>
    <w:rsid w:val="003D69CC"/>
    <w:rsid w:val="003E2C29"/>
    <w:rsid w:val="003E3D8C"/>
    <w:rsid w:val="003F2FB2"/>
    <w:rsid w:val="003F404C"/>
    <w:rsid w:val="003F6717"/>
    <w:rsid w:val="00410766"/>
    <w:rsid w:val="00410959"/>
    <w:rsid w:val="00411E8E"/>
    <w:rsid w:val="004143A2"/>
    <w:rsid w:val="004144A5"/>
    <w:rsid w:val="00414AE6"/>
    <w:rsid w:val="00415025"/>
    <w:rsid w:val="00415EEF"/>
    <w:rsid w:val="00421301"/>
    <w:rsid w:val="004241A5"/>
    <w:rsid w:val="00424EFB"/>
    <w:rsid w:val="00427475"/>
    <w:rsid w:val="0043061E"/>
    <w:rsid w:val="00431F41"/>
    <w:rsid w:val="00433AE6"/>
    <w:rsid w:val="004479B1"/>
    <w:rsid w:val="00450A36"/>
    <w:rsid w:val="004555E4"/>
    <w:rsid w:val="00456344"/>
    <w:rsid w:val="004579E7"/>
    <w:rsid w:val="00457C27"/>
    <w:rsid w:val="00463DC3"/>
    <w:rsid w:val="00464E39"/>
    <w:rsid w:val="00467087"/>
    <w:rsid w:val="00470DA6"/>
    <w:rsid w:val="0047431F"/>
    <w:rsid w:val="00474428"/>
    <w:rsid w:val="0047660D"/>
    <w:rsid w:val="004822AC"/>
    <w:rsid w:val="00487632"/>
    <w:rsid w:val="00493C72"/>
    <w:rsid w:val="0049779D"/>
    <w:rsid w:val="004A2471"/>
    <w:rsid w:val="004A3166"/>
    <w:rsid w:val="004A62E1"/>
    <w:rsid w:val="004B0692"/>
    <w:rsid w:val="004B1C42"/>
    <w:rsid w:val="004B49A5"/>
    <w:rsid w:val="004B4B69"/>
    <w:rsid w:val="004B63C4"/>
    <w:rsid w:val="004B6600"/>
    <w:rsid w:val="004B6762"/>
    <w:rsid w:val="004B6DCF"/>
    <w:rsid w:val="004B6FBB"/>
    <w:rsid w:val="004C1E24"/>
    <w:rsid w:val="004C22B0"/>
    <w:rsid w:val="004C3D3D"/>
    <w:rsid w:val="004D127B"/>
    <w:rsid w:val="004E3884"/>
    <w:rsid w:val="004E4541"/>
    <w:rsid w:val="004E795B"/>
    <w:rsid w:val="004E7DF3"/>
    <w:rsid w:val="004F07AE"/>
    <w:rsid w:val="004F292E"/>
    <w:rsid w:val="004F3108"/>
    <w:rsid w:val="004F3C1E"/>
    <w:rsid w:val="004F4991"/>
    <w:rsid w:val="004F7ECE"/>
    <w:rsid w:val="00503D3B"/>
    <w:rsid w:val="005060E8"/>
    <w:rsid w:val="00510CEB"/>
    <w:rsid w:val="0051472B"/>
    <w:rsid w:val="00517370"/>
    <w:rsid w:val="005177D1"/>
    <w:rsid w:val="00517B23"/>
    <w:rsid w:val="00522944"/>
    <w:rsid w:val="00526B77"/>
    <w:rsid w:val="00527188"/>
    <w:rsid w:val="00527531"/>
    <w:rsid w:val="00527562"/>
    <w:rsid w:val="00536609"/>
    <w:rsid w:val="00536B89"/>
    <w:rsid w:val="00543F1C"/>
    <w:rsid w:val="00544CCB"/>
    <w:rsid w:val="00546CC8"/>
    <w:rsid w:val="00547035"/>
    <w:rsid w:val="005479C4"/>
    <w:rsid w:val="005524B0"/>
    <w:rsid w:val="005540EE"/>
    <w:rsid w:val="00555319"/>
    <w:rsid w:val="00555C9D"/>
    <w:rsid w:val="00555D99"/>
    <w:rsid w:val="00563C58"/>
    <w:rsid w:val="00563E50"/>
    <w:rsid w:val="00564E9A"/>
    <w:rsid w:val="005652D2"/>
    <w:rsid w:val="00566711"/>
    <w:rsid w:val="005724DB"/>
    <w:rsid w:val="00573514"/>
    <w:rsid w:val="0057381C"/>
    <w:rsid w:val="005749E6"/>
    <w:rsid w:val="00581CE3"/>
    <w:rsid w:val="00587576"/>
    <w:rsid w:val="0059241C"/>
    <w:rsid w:val="00596552"/>
    <w:rsid w:val="0059691C"/>
    <w:rsid w:val="0059745B"/>
    <w:rsid w:val="005A33A3"/>
    <w:rsid w:val="005A4880"/>
    <w:rsid w:val="005A588B"/>
    <w:rsid w:val="005B03C7"/>
    <w:rsid w:val="005B0BAA"/>
    <w:rsid w:val="005B509F"/>
    <w:rsid w:val="005B6291"/>
    <w:rsid w:val="005B64A4"/>
    <w:rsid w:val="005B662F"/>
    <w:rsid w:val="005B6FB0"/>
    <w:rsid w:val="005D019E"/>
    <w:rsid w:val="005D2398"/>
    <w:rsid w:val="005E13CB"/>
    <w:rsid w:val="005E1C0D"/>
    <w:rsid w:val="005E7AD9"/>
    <w:rsid w:val="005F1E7B"/>
    <w:rsid w:val="00600800"/>
    <w:rsid w:val="00600F5F"/>
    <w:rsid w:val="006038D8"/>
    <w:rsid w:val="00603A4B"/>
    <w:rsid w:val="00605F3A"/>
    <w:rsid w:val="006077FC"/>
    <w:rsid w:val="006110CD"/>
    <w:rsid w:val="00611A5B"/>
    <w:rsid w:val="00616CEB"/>
    <w:rsid w:val="0061702C"/>
    <w:rsid w:val="0061777F"/>
    <w:rsid w:val="00622433"/>
    <w:rsid w:val="00623A62"/>
    <w:rsid w:val="00624FBA"/>
    <w:rsid w:val="00634D3C"/>
    <w:rsid w:val="00643033"/>
    <w:rsid w:val="006430B3"/>
    <w:rsid w:val="00644810"/>
    <w:rsid w:val="00647808"/>
    <w:rsid w:val="00650660"/>
    <w:rsid w:val="00654FD2"/>
    <w:rsid w:val="0065581E"/>
    <w:rsid w:val="00660F3A"/>
    <w:rsid w:val="006616BC"/>
    <w:rsid w:val="00666ACB"/>
    <w:rsid w:val="006670EF"/>
    <w:rsid w:val="0066711E"/>
    <w:rsid w:val="00672F7A"/>
    <w:rsid w:val="006750E1"/>
    <w:rsid w:val="006759DA"/>
    <w:rsid w:val="006841F2"/>
    <w:rsid w:val="00690B1B"/>
    <w:rsid w:val="0069165B"/>
    <w:rsid w:val="0069271B"/>
    <w:rsid w:val="00692F7D"/>
    <w:rsid w:val="00694341"/>
    <w:rsid w:val="00695237"/>
    <w:rsid w:val="00697541"/>
    <w:rsid w:val="006A3F8F"/>
    <w:rsid w:val="006A6FF6"/>
    <w:rsid w:val="006B4691"/>
    <w:rsid w:val="006B4821"/>
    <w:rsid w:val="006B4F6E"/>
    <w:rsid w:val="006B5E2B"/>
    <w:rsid w:val="006C0CC6"/>
    <w:rsid w:val="006C3F07"/>
    <w:rsid w:val="006C4722"/>
    <w:rsid w:val="006C5FB6"/>
    <w:rsid w:val="006D0AAE"/>
    <w:rsid w:val="006D1CCB"/>
    <w:rsid w:val="006F358E"/>
    <w:rsid w:val="006F43B9"/>
    <w:rsid w:val="006F5ECC"/>
    <w:rsid w:val="00700212"/>
    <w:rsid w:val="00700807"/>
    <w:rsid w:val="00701684"/>
    <w:rsid w:val="00704BC3"/>
    <w:rsid w:val="00705BE2"/>
    <w:rsid w:val="00710228"/>
    <w:rsid w:val="00711076"/>
    <w:rsid w:val="00711F44"/>
    <w:rsid w:val="00713DB6"/>
    <w:rsid w:val="00714994"/>
    <w:rsid w:val="00722909"/>
    <w:rsid w:val="007267F4"/>
    <w:rsid w:val="00726D79"/>
    <w:rsid w:val="0073044F"/>
    <w:rsid w:val="00731854"/>
    <w:rsid w:val="00734507"/>
    <w:rsid w:val="007410C4"/>
    <w:rsid w:val="00743BA7"/>
    <w:rsid w:val="00746C7E"/>
    <w:rsid w:val="00750236"/>
    <w:rsid w:val="0075044C"/>
    <w:rsid w:val="00751ECB"/>
    <w:rsid w:val="007535A7"/>
    <w:rsid w:val="007553D2"/>
    <w:rsid w:val="007564C8"/>
    <w:rsid w:val="00764F6D"/>
    <w:rsid w:val="00770DB7"/>
    <w:rsid w:val="007711F1"/>
    <w:rsid w:val="00771CB6"/>
    <w:rsid w:val="00781B60"/>
    <w:rsid w:val="0078368C"/>
    <w:rsid w:val="007851F4"/>
    <w:rsid w:val="007866C8"/>
    <w:rsid w:val="0078738F"/>
    <w:rsid w:val="00791485"/>
    <w:rsid w:val="007947CA"/>
    <w:rsid w:val="00796DEB"/>
    <w:rsid w:val="007A05AF"/>
    <w:rsid w:val="007A64F5"/>
    <w:rsid w:val="007A7584"/>
    <w:rsid w:val="007A7D31"/>
    <w:rsid w:val="007B0475"/>
    <w:rsid w:val="007B1E92"/>
    <w:rsid w:val="007B2542"/>
    <w:rsid w:val="007C0A29"/>
    <w:rsid w:val="007C5D91"/>
    <w:rsid w:val="007D4439"/>
    <w:rsid w:val="007D609C"/>
    <w:rsid w:val="007D6E37"/>
    <w:rsid w:val="007D7BD6"/>
    <w:rsid w:val="007E1AD9"/>
    <w:rsid w:val="007E26CA"/>
    <w:rsid w:val="007E68E1"/>
    <w:rsid w:val="007F5A73"/>
    <w:rsid w:val="007F7D61"/>
    <w:rsid w:val="00804A0F"/>
    <w:rsid w:val="00810CEE"/>
    <w:rsid w:val="0081262C"/>
    <w:rsid w:val="0081664D"/>
    <w:rsid w:val="008178E8"/>
    <w:rsid w:val="008207C7"/>
    <w:rsid w:val="00820C03"/>
    <w:rsid w:val="008215E6"/>
    <w:rsid w:val="00823993"/>
    <w:rsid w:val="00826609"/>
    <w:rsid w:val="00830613"/>
    <w:rsid w:val="00835401"/>
    <w:rsid w:val="00836652"/>
    <w:rsid w:val="008406A0"/>
    <w:rsid w:val="00843A86"/>
    <w:rsid w:val="008474C8"/>
    <w:rsid w:val="00850B87"/>
    <w:rsid w:val="00850E03"/>
    <w:rsid w:val="008534CA"/>
    <w:rsid w:val="00857044"/>
    <w:rsid w:val="00861198"/>
    <w:rsid w:val="00861951"/>
    <w:rsid w:val="00861C3E"/>
    <w:rsid w:val="008621E3"/>
    <w:rsid w:val="00862677"/>
    <w:rsid w:val="00862836"/>
    <w:rsid w:val="0086586E"/>
    <w:rsid w:val="00867F98"/>
    <w:rsid w:val="00870CD9"/>
    <w:rsid w:val="00874716"/>
    <w:rsid w:val="008816CA"/>
    <w:rsid w:val="008829AD"/>
    <w:rsid w:val="0088515A"/>
    <w:rsid w:val="008905C1"/>
    <w:rsid w:val="00891F99"/>
    <w:rsid w:val="00892E0D"/>
    <w:rsid w:val="00895BAC"/>
    <w:rsid w:val="008A26B7"/>
    <w:rsid w:val="008A50F2"/>
    <w:rsid w:val="008A6426"/>
    <w:rsid w:val="008A6B01"/>
    <w:rsid w:val="008C43FA"/>
    <w:rsid w:val="008C75AB"/>
    <w:rsid w:val="008D114F"/>
    <w:rsid w:val="008D30D8"/>
    <w:rsid w:val="008D3E56"/>
    <w:rsid w:val="008D5A6E"/>
    <w:rsid w:val="008D6F55"/>
    <w:rsid w:val="008E10D5"/>
    <w:rsid w:val="008E24A2"/>
    <w:rsid w:val="008E2628"/>
    <w:rsid w:val="008E2639"/>
    <w:rsid w:val="008E2650"/>
    <w:rsid w:val="008E2BA2"/>
    <w:rsid w:val="008E32BF"/>
    <w:rsid w:val="008E6219"/>
    <w:rsid w:val="008F0986"/>
    <w:rsid w:val="008F1015"/>
    <w:rsid w:val="008F3607"/>
    <w:rsid w:val="009019C1"/>
    <w:rsid w:val="00901D37"/>
    <w:rsid w:val="009033B2"/>
    <w:rsid w:val="00903DB6"/>
    <w:rsid w:val="00904DBA"/>
    <w:rsid w:val="0091134C"/>
    <w:rsid w:val="00914C04"/>
    <w:rsid w:val="009152A4"/>
    <w:rsid w:val="00915404"/>
    <w:rsid w:val="009164E2"/>
    <w:rsid w:val="00917EDE"/>
    <w:rsid w:val="00920F13"/>
    <w:rsid w:val="00921094"/>
    <w:rsid w:val="009224A8"/>
    <w:rsid w:val="00922DCB"/>
    <w:rsid w:val="00925D87"/>
    <w:rsid w:val="009271EA"/>
    <w:rsid w:val="009271FD"/>
    <w:rsid w:val="0092788D"/>
    <w:rsid w:val="00932FD9"/>
    <w:rsid w:val="00941A4F"/>
    <w:rsid w:val="00942C43"/>
    <w:rsid w:val="00943361"/>
    <w:rsid w:val="00944A02"/>
    <w:rsid w:val="00946191"/>
    <w:rsid w:val="009463A3"/>
    <w:rsid w:val="00946FF2"/>
    <w:rsid w:val="00955F62"/>
    <w:rsid w:val="009564F7"/>
    <w:rsid w:val="00956B0A"/>
    <w:rsid w:val="009574B9"/>
    <w:rsid w:val="00961370"/>
    <w:rsid w:val="00966CC9"/>
    <w:rsid w:val="00971195"/>
    <w:rsid w:val="00972968"/>
    <w:rsid w:val="00975284"/>
    <w:rsid w:val="009754DD"/>
    <w:rsid w:val="00976451"/>
    <w:rsid w:val="009775A4"/>
    <w:rsid w:val="00981390"/>
    <w:rsid w:val="00985D16"/>
    <w:rsid w:val="00985D8C"/>
    <w:rsid w:val="00990A6B"/>
    <w:rsid w:val="00992655"/>
    <w:rsid w:val="009963EC"/>
    <w:rsid w:val="009964CB"/>
    <w:rsid w:val="009A2445"/>
    <w:rsid w:val="009A57D3"/>
    <w:rsid w:val="009A653B"/>
    <w:rsid w:val="009B02A2"/>
    <w:rsid w:val="009B0B27"/>
    <w:rsid w:val="009B2BA5"/>
    <w:rsid w:val="009B2FCC"/>
    <w:rsid w:val="009B6F65"/>
    <w:rsid w:val="009D2FFD"/>
    <w:rsid w:val="009D31C2"/>
    <w:rsid w:val="009D5CB0"/>
    <w:rsid w:val="009E1101"/>
    <w:rsid w:val="009E39CD"/>
    <w:rsid w:val="009E51D1"/>
    <w:rsid w:val="009E643D"/>
    <w:rsid w:val="009F0EBC"/>
    <w:rsid w:val="009F11FE"/>
    <w:rsid w:val="009F38D4"/>
    <w:rsid w:val="009F4880"/>
    <w:rsid w:val="009F4B41"/>
    <w:rsid w:val="009F5ADA"/>
    <w:rsid w:val="00A00C7F"/>
    <w:rsid w:val="00A00E1B"/>
    <w:rsid w:val="00A03701"/>
    <w:rsid w:val="00A046A7"/>
    <w:rsid w:val="00A137C7"/>
    <w:rsid w:val="00A14CBC"/>
    <w:rsid w:val="00A16685"/>
    <w:rsid w:val="00A16F14"/>
    <w:rsid w:val="00A209DD"/>
    <w:rsid w:val="00A322D6"/>
    <w:rsid w:val="00A32416"/>
    <w:rsid w:val="00A36F50"/>
    <w:rsid w:val="00A3741B"/>
    <w:rsid w:val="00A417C5"/>
    <w:rsid w:val="00A43E15"/>
    <w:rsid w:val="00A44187"/>
    <w:rsid w:val="00A45655"/>
    <w:rsid w:val="00A4662F"/>
    <w:rsid w:val="00A47045"/>
    <w:rsid w:val="00A47493"/>
    <w:rsid w:val="00A51982"/>
    <w:rsid w:val="00A52510"/>
    <w:rsid w:val="00A613A7"/>
    <w:rsid w:val="00A61AD1"/>
    <w:rsid w:val="00A648D5"/>
    <w:rsid w:val="00A7033B"/>
    <w:rsid w:val="00A71AFD"/>
    <w:rsid w:val="00A73907"/>
    <w:rsid w:val="00A756E9"/>
    <w:rsid w:val="00A81F2B"/>
    <w:rsid w:val="00A826F3"/>
    <w:rsid w:val="00A8560D"/>
    <w:rsid w:val="00A86DC1"/>
    <w:rsid w:val="00A90429"/>
    <w:rsid w:val="00A907E6"/>
    <w:rsid w:val="00A91844"/>
    <w:rsid w:val="00A942CD"/>
    <w:rsid w:val="00A955DC"/>
    <w:rsid w:val="00A970D8"/>
    <w:rsid w:val="00A97AFB"/>
    <w:rsid w:val="00AA019F"/>
    <w:rsid w:val="00AA71B3"/>
    <w:rsid w:val="00AB368B"/>
    <w:rsid w:val="00AB6C47"/>
    <w:rsid w:val="00AB7876"/>
    <w:rsid w:val="00AC0604"/>
    <w:rsid w:val="00AC24BF"/>
    <w:rsid w:val="00AC3C29"/>
    <w:rsid w:val="00AC67B9"/>
    <w:rsid w:val="00AD0536"/>
    <w:rsid w:val="00AD589C"/>
    <w:rsid w:val="00AE00F8"/>
    <w:rsid w:val="00AE1141"/>
    <w:rsid w:val="00AE48BD"/>
    <w:rsid w:val="00AE5EC5"/>
    <w:rsid w:val="00AE76CD"/>
    <w:rsid w:val="00AF2871"/>
    <w:rsid w:val="00AF45D7"/>
    <w:rsid w:val="00B00C09"/>
    <w:rsid w:val="00B01AEC"/>
    <w:rsid w:val="00B01AF4"/>
    <w:rsid w:val="00B022F5"/>
    <w:rsid w:val="00B02BDD"/>
    <w:rsid w:val="00B02CE4"/>
    <w:rsid w:val="00B113F7"/>
    <w:rsid w:val="00B1601E"/>
    <w:rsid w:val="00B160F5"/>
    <w:rsid w:val="00B17652"/>
    <w:rsid w:val="00B216A2"/>
    <w:rsid w:val="00B22830"/>
    <w:rsid w:val="00B25E57"/>
    <w:rsid w:val="00B265CF"/>
    <w:rsid w:val="00B27CFE"/>
    <w:rsid w:val="00B30206"/>
    <w:rsid w:val="00B35BED"/>
    <w:rsid w:val="00B36B84"/>
    <w:rsid w:val="00B40D85"/>
    <w:rsid w:val="00B4192D"/>
    <w:rsid w:val="00B43B1E"/>
    <w:rsid w:val="00B44EE2"/>
    <w:rsid w:val="00B45EFE"/>
    <w:rsid w:val="00B51379"/>
    <w:rsid w:val="00B55002"/>
    <w:rsid w:val="00B56F51"/>
    <w:rsid w:val="00B57A7C"/>
    <w:rsid w:val="00B616CD"/>
    <w:rsid w:val="00B63CF3"/>
    <w:rsid w:val="00B647E0"/>
    <w:rsid w:val="00B65889"/>
    <w:rsid w:val="00B67959"/>
    <w:rsid w:val="00B716B5"/>
    <w:rsid w:val="00B73A01"/>
    <w:rsid w:val="00B777FA"/>
    <w:rsid w:val="00B808EA"/>
    <w:rsid w:val="00B82DD2"/>
    <w:rsid w:val="00B843B5"/>
    <w:rsid w:val="00B87229"/>
    <w:rsid w:val="00BA025D"/>
    <w:rsid w:val="00BA3191"/>
    <w:rsid w:val="00BA4D31"/>
    <w:rsid w:val="00BA5CE6"/>
    <w:rsid w:val="00BA5EA5"/>
    <w:rsid w:val="00BB1911"/>
    <w:rsid w:val="00BB33D1"/>
    <w:rsid w:val="00BB503E"/>
    <w:rsid w:val="00BB619C"/>
    <w:rsid w:val="00BC08BE"/>
    <w:rsid w:val="00BC23F1"/>
    <w:rsid w:val="00BC363C"/>
    <w:rsid w:val="00BC635A"/>
    <w:rsid w:val="00BD20DD"/>
    <w:rsid w:val="00BD48CF"/>
    <w:rsid w:val="00BD4C39"/>
    <w:rsid w:val="00BE2A02"/>
    <w:rsid w:val="00BE5F10"/>
    <w:rsid w:val="00BF0178"/>
    <w:rsid w:val="00BF1FB3"/>
    <w:rsid w:val="00BF29DC"/>
    <w:rsid w:val="00BF2BE2"/>
    <w:rsid w:val="00BF5298"/>
    <w:rsid w:val="00BF70BB"/>
    <w:rsid w:val="00C00FBE"/>
    <w:rsid w:val="00C030AF"/>
    <w:rsid w:val="00C03D8F"/>
    <w:rsid w:val="00C04DA3"/>
    <w:rsid w:val="00C06FC6"/>
    <w:rsid w:val="00C147D6"/>
    <w:rsid w:val="00C2464B"/>
    <w:rsid w:val="00C248E8"/>
    <w:rsid w:val="00C24A94"/>
    <w:rsid w:val="00C25A12"/>
    <w:rsid w:val="00C26B6A"/>
    <w:rsid w:val="00C32E73"/>
    <w:rsid w:val="00C3324F"/>
    <w:rsid w:val="00C33AAF"/>
    <w:rsid w:val="00C3569A"/>
    <w:rsid w:val="00C40394"/>
    <w:rsid w:val="00C40F1D"/>
    <w:rsid w:val="00C41701"/>
    <w:rsid w:val="00C43EB5"/>
    <w:rsid w:val="00C51560"/>
    <w:rsid w:val="00C5179C"/>
    <w:rsid w:val="00C52496"/>
    <w:rsid w:val="00C556D1"/>
    <w:rsid w:val="00C56445"/>
    <w:rsid w:val="00C61A0D"/>
    <w:rsid w:val="00C61B15"/>
    <w:rsid w:val="00C73772"/>
    <w:rsid w:val="00C75D5D"/>
    <w:rsid w:val="00C76599"/>
    <w:rsid w:val="00C82AB9"/>
    <w:rsid w:val="00C84DDE"/>
    <w:rsid w:val="00C9147D"/>
    <w:rsid w:val="00C94146"/>
    <w:rsid w:val="00C95312"/>
    <w:rsid w:val="00CA1939"/>
    <w:rsid w:val="00CA645E"/>
    <w:rsid w:val="00CB1EC4"/>
    <w:rsid w:val="00CB2402"/>
    <w:rsid w:val="00CB2913"/>
    <w:rsid w:val="00CB2FB7"/>
    <w:rsid w:val="00CB3F4D"/>
    <w:rsid w:val="00CC1271"/>
    <w:rsid w:val="00CC50E9"/>
    <w:rsid w:val="00CC5B8A"/>
    <w:rsid w:val="00CD4CD3"/>
    <w:rsid w:val="00CD5EB9"/>
    <w:rsid w:val="00CD73D7"/>
    <w:rsid w:val="00CE0A28"/>
    <w:rsid w:val="00CE233C"/>
    <w:rsid w:val="00CE4D3B"/>
    <w:rsid w:val="00CE7CAD"/>
    <w:rsid w:val="00CF1E91"/>
    <w:rsid w:val="00CF349E"/>
    <w:rsid w:val="00CF6DD4"/>
    <w:rsid w:val="00CF7CC2"/>
    <w:rsid w:val="00D0060F"/>
    <w:rsid w:val="00D01A39"/>
    <w:rsid w:val="00D05615"/>
    <w:rsid w:val="00D06071"/>
    <w:rsid w:val="00D06C02"/>
    <w:rsid w:val="00D15980"/>
    <w:rsid w:val="00D16F26"/>
    <w:rsid w:val="00D266FF"/>
    <w:rsid w:val="00D26B61"/>
    <w:rsid w:val="00D325D9"/>
    <w:rsid w:val="00D34279"/>
    <w:rsid w:val="00D35FD5"/>
    <w:rsid w:val="00D40340"/>
    <w:rsid w:val="00D40D7A"/>
    <w:rsid w:val="00D42425"/>
    <w:rsid w:val="00D43828"/>
    <w:rsid w:val="00D44492"/>
    <w:rsid w:val="00D447B3"/>
    <w:rsid w:val="00D45563"/>
    <w:rsid w:val="00D621B9"/>
    <w:rsid w:val="00D62956"/>
    <w:rsid w:val="00D67E5C"/>
    <w:rsid w:val="00D71E1B"/>
    <w:rsid w:val="00D77C08"/>
    <w:rsid w:val="00D800FC"/>
    <w:rsid w:val="00D807A9"/>
    <w:rsid w:val="00D80F1C"/>
    <w:rsid w:val="00D85993"/>
    <w:rsid w:val="00D8726A"/>
    <w:rsid w:val="00D91069"/>
    <w:rsid w:val="00D935D6"/>
    <w:rsid w:val="00D95090"/>
    <w:rsid w:val="00D95102"/>
    <w:rsid w:val="00D96F72"/>
    <w:rsid w:val="00D97671"/>
    <w:rsid w:val="00DA09A6"/>
    <w:rsid w:val="00DA0C1A"/>
    <w:rsid w:val="00DA3AFF"/>
    <w:rsid w:val="00DA4642"/>
    <w:rsid w:val="00DA465A"/>
    <w:rsid w:val="00DA79C2"/>
    <w:rsid w:val="00DB7D8C"/>
    <w:rsid w:val="00DC0A26"/>
    <w:rsid w:val="00DC0E98"/>
    <w:rsid w:val="00DC0F88"/>
    <w:rsid w:val="00DC3D89"/>
    <w:rsid w:val="00DC4110"/>
    <w:rsid w:val="00DC5A67"/>
    <w:rsid w:val="00DC748C"/>
    <w:rsid w:val="00DD4593"/>
    <w:rsid w:val="00DE064A"/>
    <w:rsid w:val="00DE0C33"/>
    <w:rsid w:val="00DE1D76"/>
    <w:rsid w:val="00DE2142"/>
    <w:rsid w:val="00DE38AB"/>
    <w:rsid w:val="00DE4463"/>
    <w:rsid w:val="00DE45BD"/>
    <w:rsid w:val="00DF0EDA"/>
    <w:rsid w:val="00DF2B36"/>
    <w:rsid w:val="00DF551B"/>
    <w:rsid w:val="00DF572F"/>
    <w:rsid w:val="00DF68F9"/>
    <w:rsid w:val="00DF79B2"/>
    <w:rsid w:val="00DF7E21"/>
    <w:rsid w:val="00E00995"/>
    <w:rsid w:val="00E019A4"/>
    <w:rsid w:val="00E01E70"/>
    <w:rsid w:val="00E13FDB"/>
    <w:rsid w:val="00E16D71"/>
    <w:rsid w:val="00E23F35"/>
    <w:rsid w:val="00E24001"/>
    <w:rsid w:val="00E244A8"/>
    <w:rsid w:val="00E258CB"/>
    <w:rsid w:val="00E30032"/>
    <w:rsid w:val="00E30498"/>
    <w:rsid w:val="00E30D40"/>
    <w:rsid w:val="00E35339"/>
    <w:rsid w:val="00E4024E"/>
    <w:rsid w:val="00E41D03"/>
    <w:rsid w:val="00E53230"/>
    <w:rsid w:val="00E5762D"/>
    <w:rsid w:val="00E6435E"/>
    <w:rsid w:val="00E67840"/>
    <w:rsid w:val="00E75F11"/>
    <w:rsid w:val="00E77244"/>
    <w:rsid w:val="00E772CD"/>
    <w:rsid w:val="00E818D8"/>
    <w:rsid w:val="00E81E4C"/>
    <w:rsid w:val="00E81EC1"/>
    <w:rsid w:val="00E820D0"/>
    <w:rsid w:val="00E831FB"/>
    <w:rsid w:val="00E832AF"/>
    <w:rsid w:val="00E85658"/>
    <w:rsid w:val="00E918AE"/>
    <w:rsid w:val="00E938D9"/>
    <w:rsid w:val="00E94988"/>
    <w:rsid w:val="00E95D6E"/>
    <w:rsid w:val="00EA0289"/>
    <w:rsid w:val="00EA0EF3"/>
    <w:rsid w:val="00EB2867"/>
    <w:rsid w:val="00EB5EC0"/>
    <w:rsid w:val="00EC304C"/>
    <w:rsid w:val="00EE03F5"/>
    <w:rsid w:val="00EE29FA"/>
    <w:rsid w:val="00EE5EDA"/>
    <w:rsid w:val="00EE7C1C"/>
    <w:rsid w:val="00EF142D"/>
    <w:rsid w:val="00EF713F"/>
    <w:rsid w:val="00EF7B91"/>
    <w:rsid w:val="00F003EB"/>
    <w:rsid w:val="00F032C0"/>
    <w:rsid w:val="00F0639D"/>
    <w:rsid w:val="00F06E68"/>
    <w:rsid w:val="00F074CE"/>
    <w:rsid w:val="00F10A42"/>
    <w:rsid w:val="00F13EEA"/>
    <w:rsid w:val="00F14DCF"/>
    <w:rsid w:val="00F15B80"/>
    <w:rsid w:val="00F23A87"/>
    <w:rsid w:val="00F249C1"/>
    <w:rsid w:val="00F25C0C"/>
    <w:rsid w:val="00F31D01"/>
    <w:rsid w:val="00F32CD5"/>
    <w:rsid w:val="00F32D35"/>
    <w:rsid w:val="00F34020"/>
    <w:rsid w:val="00F34DCC"/>
    <w:rsid w:val="00F37FD7"/>
    <w:rsid w:val="00F408F9"/>
    <w:rsid w:val="00F4635F"/>
    <w:rsid w:val="00F51CBC"/>
    <w:rsid w:val="00F532FA"/>
    <w:rsid w:val="00F53B39"/>
    <w:rsid w:val="00F53FC4"/>
    <w:rsid w:val="00F544D3"/>
    <w:rsid w:val="00F55756"/>
    <w:rsid w:val="00F560F3"/>
    <w:rsid w:val="00F633D3"/>
    <w:rsid w:val="00F65BA0"/>
    <w:rsid w:val="00F72291"/>
    <w:rsid w:val="00F77696"/>
    <w:rsid w:val="00F80099"/>
    <w:rsid w:val="00F85ABD"/>
    <w:rsid w:val="00F86216"/>
    <w:rsid w:val="00F8636F"/>
    <w:rsid w:val="00F8776A"/>
    <w:rsid w:val="00F91C95"/>
    <w:rsid w:val="00F922BE"/>
    <w:rsid w:val="00F927BC"/>
    <w:rsid w:val="00F92F8F"/>
    <w:rsid w:val="00F938A9"/>
    <w:rsid w:val="00F9625C"/>
    <w:rsid w:val="00FA3393"/>
    <w:rsid w:val="00FB0816"/>
    <w:rsid w:val="00FB0CD4"/>
    <w:rsid w:val="00FB3BDE"/>
    <w:rsid w:val="00FB4C64"/>
    <w:rsid w:val="00FB59D4"/>
    <w:rsid w:val="00FB7A68"/>
    <w:rsid w:val="00FC01F5"/>
    <w:rsid w:val="00FC16AB"/>
    <w:rsid w:val="00FC2F4F"/>
    <w:rsid w:val="00FC470E"/>
    <w:rsid w:val="00FC4CFB"/>
    <w:rsid w:val="00FD3714"/>
    <w:rsid w:val="00FD58A2"/>
    <w:rsid w:val="00FD6905"/>
    <w:rsid w:val="00FD6A05"/>
    <w:rsid w:val="00FE0839"/>
    <w:rsid w:val="00FE4E6F"/>
    <w:rsid w:val="00FE5657"/>
    <w:rsid w:val="00FF1C5D"/>
    <w:rsid w:val="00FF2F97"/>
    <w:rsid w:val="00FF4DCE"/>
    <w:rsid w:val="00FF556F"/>
    <w:rsid w:val="00FF5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88"/>
    <w:rPr>
      <w:sz w:val="24"/>
      <w:lang w:eastAsia="en-US"/>
    </w:rPr>
  </w:style>
  <w:style w:type="paragraph" w:styleId="Heading1">
    <w:name w:val="heading 1"/>
    <w:basedOn w:val="Normal"/>
    <w:next w:val="Normal"/>
    <w:qFormat/>
    <w:rsid w:val="00E94988"/>
    <w:pPr>
      <w:keepNext/>
      <w:numPr>
        <w:numId w:val="1"/>
      </w:numPr>
      <w:spacing w:before="240" w:after="240"/>
      <w:outlineLvl w:val="0"/>
    </w:pPr>
    <w:rPr>
      <w:b/>
      <w:kern w:val="28"/>
      <w:sz w:val="28"/>
    </w:rPr>
  </w:style>
  <w:style w:type="paragraph" w:styleId="Heading2">
    <w:name w:val="heading 2"/>
    <w:basedOn w:val="Normal"/>
    <w:next w:val="Normal"/>
    <w:qFormat/>
    <w:rsid w:val="00E94988"/>
    <w:pPr>
      <w:keepNext/>
      <w:numPr>
        <w:ilvl w:val="1"/>
        <w:numId w:val="1"/>
      </w:numPr>
      <w:spacing w:before="240" w:after="240"/>
      <w:outlineLvl w:val="1"/>
    </w:pPr>
    <w:rPr>
      <w:b/>
    </w:rPr>
  </w:style>
  <w:style w:type="paragraph" w:styleId="Heading3">
    <w:name w:val="heading 3"/>
    <w:basedOn w:val="Heading2"/>
    <w:next w:val="Normal"/>
    <w:qFormat/>
    <w:rsid w:val="00E94988"/>
    <w:pPr>
      <w:numPr>
        <w:ilvl w:val="2"/>
      </w:numPr>
      <w:outlineLvl w:val="2"/>
    </w:pPr>
  </w:style>
  <w:style w:type="paragraph" w:styleId="Heading4">
    <w:name w:val="heading 4"/>
    <w:basedOn w:val="Normal"/>
    <w:next w:val="Normal"/>
    <w:qFormat/>
    <w:rsid w:val="00E94988"/>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4988"/>
    <w:pPr>
      <w:tabs>
        <w:tab w:val="center" w:pos="4320"/>
        <w:tab w:val="right" w:pos="8640"/>
      </w:tabs>
    </w:pPr>
  </w:style>
  <w:style w:type="paragraph" w:styleId="Footer">
    <w:name w:val="footer"/>
    <w:basedOn w:val="Normal"/>
    <w:semiHidden/>
    <w:rsid w:val="00E94988"/>
    <w:pPr>
      <w:tabs>
        <w:tab w:val="center" w:pos="4320"/>
        <w:tab w:val="right" w:pos="8640"/>
      </w:tabs>
    </w:pPr>
  </w:style>
  <w:style w:type="paragraph" w:styleId="BodyTextIndent2">
    <w:name w:val="Body Text Indent 2"/>
    <w:basedOn w:val="Normal"/>
    <w:link w:val="BodyTextIndent2Char"/>
    <w:rsid w:val="001651A0"/>
    <w:pPr>
      <w:ind w:firstLine="709"/>
    </w:pPr>
    <w:rPr>
      <w:lang w:val="en-GB"/>
    </w:rPr>
  </w:style>
  <w:style w:type="character" w:customStyle="1" w:styleId="BodyTextIndent2Char">
    <w:name w:val="Body Text Indent 2 Char"/>
    <w:link w:val="BodyTextIndent2"/>
    <w:rsid w:val="001651A0"/>
    <w:rPr>
      <w:rFonts w:eastAsia="MS Mincho"/>
      <w:sz w:val="24"/>
      <w:lang w:val="en-GB"/>
    </w:rPr>
  </w:style>
  <w:style w:type="paragraph" w:styleId="BodyTextIndent3">
    <w:name w:val="Body Text Indent 3"/>
    <w:basedOn w:val="Normal"/>
    <w:link w:val="BodyTextIndent3Char"/>
    <w:uiPriority w:val="99"/>
    <w:semiHidden/>
    <w:unhideWhenUsed/>
    <w:rsid w:val="001651A0"/>
    <w:pPr>
      <w:spacing w:after="120"/>
      <w:ind w:left="360"/>
    </w:pPr>
    <w:rPr>
      <w:sz w:val="16"/>
      <w:szCs w:val="16"/>
    </w:rPr>
  </w:style>
  <w:style w:type="character" w:customStyle="1" w:styleId="BodyTextIndent3Char">
    <w:name w:val="Body Text Indent 3 Char"/>
    <w:link w:val="BodyTextIndent3"/>
    <w:uiPriority w:val="99"/>
    <w:semiHidden/>
    <w:rsid w:val="001651A0"/>
    <w:rPr>
      <w:sz w:val="16"/>
      <w:szCs w:val="16"/>
    </w:rPr>
  </w:style>
  <w:style w:type="character" w:customStyle="1" w:styleId="HeaderChar">
    <w:name w:val="Header Char"/>
    <w:link w:val="Header"/>
    <w:uiPriority w:val="99"/>
    <w:rsid w:val="00A209DD"/>
    <w:rPr>
      <w:sz w:val="24"/>
    </w:rPr>
  </w:style>
  <w:style w:type="paragraph" w:styleId="BalloonText">
    <w:name w:val="Balloon Text"/>
    <w:basedOn w:val="Normal"/>
    <w:link w:val="BalloonTextChar"/>
    <w:uiPriority w:val="99"/>
    <w:semiHidden/>
    <w:unhideWhenUsed/>
    <w:rsid w:val="00EA0EF3"/>
    <w:rPr>
      <w:rFonts w:ascii="Tahoma" w:hAnsi="Tahoma"/>
      <w:sz w:val="16"/>
      <w:szCs w:val="16"/>
    </w:rPr>
  </w:style>
  <w:style w:type="character" w:customStyle="1" w:styleId="BalloonTextChar">
    <w:name w:val="Balloon Text Char"/>
    <w:link w:val="BalloonText"/>
    <w:uiPriority w:val="99"/>
    <w:semiHidden/>
    <w:rsid w:val="00EA0EF3"/>
    <w:rPr>
      <w:rFonts w:ascii="Tahoma" w:hAnsi="Tahoma" w:cs="Tahoma"/>
      <w:sz w:val="16"/>
      <w:szCs w:val="16"/>
    </w:rPr>
  </w:style>
  <w:style w:type="character" w:styleId="LineNumber">
    <w:name w:val="line number"/>
    <w:basedOn w:val="DefaultParagraphFont"/>
    <w:uiPriority w:val="99"/>
    <w:semiHidden/>
    <w:unhideWhenUsed/>
    <w:rsid w:val="001F40DC"/>
  </w:style>
  <w:style w:type="paragraph" w:styleId="ListParagraph">
    <w:name w:val="List Paragraph"/>
    <w:basedOn w:val="Normal"/>
    <w:uiPriority w:val="34"/>
    <w:qFormat/>
    <w:rsid w:val="003C7F72"/>
    <w:pPr>
      <w:ind w:left="720"/>
      <w:contextualSpacing/>
    </w:pPr>
  </w:style>
  <w:style w:type="paragraph" w:styleId="TOC1">
    <w:name w:val="toc 1"/>
    <w:basedOn w:val="Normal"/>
    <w:next w:val="Normal"/>
    <w:autoRedefine/>
    <w:uiPriority w:val="39"/>
    <w:unhideWhenUsed/>
    <w:rsid w:val="004144A5"/>
    <w:pPr>
      <w:spacing w:after="100"/>
    </w:pPr>
  </w:style>
  <w:style w:type="paragraph" w:styleId="TOC2">
    <w:name w:val="toc 2"/>
    <w:basedOn w:val="Normal"/>
    <w:next w:val="Normal"/>
    <w:autoRedefine/>
    <w:uiPriority w:val="39"/>
    <w:unhideWhenUsed/>
    <w:rsid w:val="004144A5"/>
    <w:pPr>
      <w:spacing w:after="100"/>
      <w:ind w:left="240"/>
    </w:pPr>
  </w:style>
  <w:style w:type="paragraph" w:styleId="TOC3">
    <w:name w:val="toc 3"/>
    <w:basedOn w:val="Normal"/>
    <w:next w:val="Normal"/>
    <w:autoRedefine/>
    <w:uiPriority w:val="39"/>
    <w:unhideWhenUsed/>
    <w:rsid w:val="004144A5"/>
    <w:pPr>
      <w:spacing w:after="100"/>
      <w:ind w:left="480"/>
    </w:pPr>
  </w:style>
  <w:style w:type="paragraph" w:styleId="TOC4">
    <w:name w:val="toc 4"/>
    <w:basedOn w:val="Normal"/>
    <w:next w:val="Normal"/>
    <w:autoRedefine/>
    <w:uiPriority w:val="39"/>
    <w:unhideWhenUsed/>
    <w:rsid w:val="004144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144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144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144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144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144A5"/>
    <w:pPr>
      <w:spacing w:after="100" w:line="276" w:lineRule="auto"/>
      <w:ind w:left="1760"/>
    </w:pPr>
    <w:rPr>
      <w:rFonts w:ascii="Calibri" w:hAnsi="Calibri"/>
      <w:sz w:val="22"/>
      <w:szCs w:val="22"/>
    </w:rPr>
  </w:style>
  <w:style w:type="character" w:styleId="Hyperlink">
    <w:name w:val="Hyperlink"/>
    <w:uiPriority w:val="99"/>
    <w:unhideWhenUsed/>
    <w:rsid w:val="004144A5"/>
    <w:rPr>
      <w:color w:val="0000FF"/>
      <w:u w:val="single"/>
    </w:rPr>
  </w:style>
  <w:style w:type="character" w:styleId="FollowedHyperlink">
    <w:name w:val="FollowedHyperlink"/>
    <w:uiPriority w:val="99"/>
    <w:semiHidden/>
    <w:unhideWhenUsed/>
    <w:rsid w:val="004F3108"/>
    <w:rPr>
      <w:color w:val="800080"/>
      <w:u w:val="single"/>
    </w:rPr>
  </w:style>
  <w:style w:type="paragraph" w:styleId="Revision">
    <w:name w:val="Revision"/>
    <w:hidden/>
    <w:uiPriority w:val="99"/>
    <w:semiHidden/>
    <w:rsid w:val="007D7BD6"/>
    <w:rPr>
      <w:sz w:val="24"/>
      <w:lang w:eastAsia="en-US"/>
    </w:rPr>
  </w:style>
  <w:style w:type="table" w:styleId="TableGrid">
    <w:name w:val="Table Grid"/>
    <w:basedOn w:val="TableNormal"/>
    <w:uiPriority w:val="59"/>
    <w:rsid w:val="00895BAC"/>
    <w:rPr>
      <w:rFonts w:ascii="Cambria" w:eastAsia="Cambria" w:hAnsi="Cambria"/>
      <w:sz w:val="22"/>
      <w:szCs w:val="22"/>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 w:type="character" w:styleId="CommentReference">
    <w:name w:val="annotation reference"/>
    <w:semiHidden/>
    <w:rsid w:val="00700807"/>
    <w:rPr>
      <w:sz w:val="16"/>
      <w:szCs w:val="16"/>
    </w:rPr>
  </w:style>
  <w:style w:type="paragraph" w:styleId="CommentText">
    <w:name w:val="annotation text"/>
    <w:basedOn w:val="Normal"/>
    <w:link w:val="CommentTextChar"/>
    <w:semiHidden/>
    <w:rsid w:val="00700807"/>
    <w:rPr>
      <w:sz w:val="20"/>
    </w:rPr>
  </w:style>
  <w:style w:type="character" w:customStyle="1" w:styleId="CommentTextChar">
    <w:name w:val="Comment Text Char"/>
    <w:basedOn w:val="DefaultParagraphFont"/>
    <w:link w:val="CommentText"/>
    <w:semiHidden/>
    <w:rsid w:val="00700807"/>
  </w:style>
  <w:style w:type="paragraph" w:styleId="CommentSubject">
    <w:name w:val="annotation subject"/>
    <w:basedOn w:val="CommentText"/>
    <w:next w:val="CommentText"/>
    <w:link w:val="CommentSubjectChar"/>
    <w:uiPriority w:val="99"/>
    <w:semiHidden/>
    <w:unhideWhenUsed/>
    <w:rsid w:val="006F43B9"/>
    <w:rPr>
      <w:b/>
      <w:bCs/>
    </w:rPr>
  </w:style>
  <w:style w:type="character" w:customStyle="1" w:styleId="CommentSubjectChar">
    <w:name w:val="Comment Subject Char"/>
    <w:link w:val="CommentSubject"/>
    <w:uiPriority w:val="99"/>
    <w:semiHidden/>
    <w:rsid w:val="006F43B9"/>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88"/>
    <w:rPr>
      <w:sz w:val="24"/>
      <w:lang w:eastAsia="en-US"/>
    </w:rPr>
  </w:style>
  <w:style w:type="paragraph" w:styleId="Heading1">
    <w:name w:val="heading 1"/>
    <w:basedOn w:val="Normal"/>
    <w:next w:val="Normal"/>
    <w:qFormat/>
    <w:rsid w:val="00E94988"/>
    <w:pPr>
      <w:keepNext/>
      <w:numPr>
        <w:numId w:val="1"/>
      </w:numPr>
      <w:spacing w:before="240" w:after="240"/>
      <w:outlineLvl w:val="0"/>
    </w:pPr>
    <w:rPr>
      <w:b/>
      <w:kern w:val="28"/>
      <w:sz w:val="28"/>
    </w:rPr>
  </w:style>
  <w:style w:type="paragraph" w:styleId="Heading2">
    <w:name w:val="heading 2"/>
    <w:basedOn w:val="Normal"/>
    <w:next w:val="Normal"/>
    <w:qFormat/>
    <w:rsid w:val="00E94988"/>
    <w:pPr>
      <w:keepNext/>
      <w:numPr>
        <w:ilvl w:val="1"/>
        <w:numId w:val="1"/>
      </w:numPr>
      <w:spacing w:before="240" w:after="240"/>
      <w:outlineLvl w:val="1"/>
    </w:pPr>
    <w:rPr>
      <w:b/>
    </w:rPr>
  </w:style>
  <w:style w:type="paragraph" w:styleId="Heading3">
    <w:name w:val="heading 3"/>
    <w:basedOn w:val="Heading2"/>
    <w:next w:val="Normal"/>
    <w:qFormat/>
    <w:rsid w:val="00E94988"/>
    <w:pPr>
      <w:numPr>
        <w:ilvl w:val="2"/>
      </w:numPr>
      <w:outlineLvl w:val="2"/>
    </w:pPr>
  </w:style>
  <w:style w:type="paragraph" w:styleId="Heading4">
    <w:name w:val="heading 4"/>
    <w:basedOn w:val="Normal"/>
    <w:next w:val="Normal"/>
    <w:qFormat/>
    <w:rsid w:val="00E94988"/>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4988"/>
    <w:pPr>
      <w:tabs>
        <w:tab w:val="center" w:pos="4320"/>
        <w:tab w:val="right" w:pos="8640"/>
      </w:tabs>
    </w:pPr>
  </w:style>
  <w:style w:type="paragraph" w:styleId="Footer">
    <w:name w:val="footer"/>
    <w:basedOn w:val="Normal"/>
    <w:semiHidden/>
    <w:rsid w:val="00E94988"/>
    <w:pPr>
      <w:tabs>
        <w:tab w:val="center" w:pos="4320"/>
        <w:tab w:val="right" w:pos="8640"/>
      </w:tabs>
    </w:pPr>
  </w:style>
  <w:style w:type="paragraph" w:styleId="BodyTextIndent2">
    <w:name w:val="Body Text Indent 2"/>
    <w:basedOn w:val="Normal"/>
    <w:link w:val="BodyTextIndent2Char"/>
    <w:rsid w:val="001651A0"/>
    <w:pPr>
      <w:ind w:firstLine="709"/>
    </w:pPr>
    <w:rPr>
      <w:lang w:val="en-GB"/>
    </w:rPr>
  </w:style>
  <w:style w:type="character" w:customStyle="1" w:styleId="BodyTextIndent2Char">
    <w:name w:val="Body Text Indent 2 Char"/>
    <w:link w:val="BodyTextIndent2"/>
    <w:rsid w:val="001651A0"/>
    <w:rPr>
      <w:rFonts w:eastAsia="MS Mincho"/>
      <w:sz w:val="24"/>
      <w:lang w:val="en-GB"/>
    </w:rPr>
  </w:style>
  <w:style w:type="paragraph" w:styleId="BodyTextIndent3">
    <w:name w:val="Body Text Indent 3"/>
    <w:basedOn w:val="Normal"/>
    <w:link w:val="BodyTextIndent3Char"/>
    <w:uiPriority w:val="99"/>
    <w:semiHidden/>
    <w:unhideWhenUsed/>
    <w:rsid w:val="001651A0"/>
    <w:pPr>
      <w:spacing w:after="120"/>
      <w:ind w:left="360"/>
    </w:pPr>
    <w:rPr>
      <w:sz w:val="16"/>
      <w:szCs w:val="16"/>
    </w:rPr>
  </w:style>
  <w:style w:type="character" w:customStyle="1" w:styleId="BodyTextIndent3Char">
    <w:name w:val="Body Text Indent 3 Char"/>
    <w:link w:val="BodyTextIndent3"/>
    <w:uiPriority w:val="99"/>
    <w:semiHidden/>
    <w:rsid w:val="001651A0"/>
    <w:rPr>
      <w:sz w:val="16"/>
      <w:szCs w:val="16"/>
    </w:rPr>
  </w:style>
  <w:style w:type="character" w:customStyle="1" w:styleId="HeaderChar">
    <w:name w:val="Header Char"/>
    <w:link w:val="Header"/>
    <w:uiPriority w:val="99"/>
    <w:rsid w:val="00A209DD"/>
    <w:rPr>
      <w:sz w:val="24"/>
    </w:rPr>
  </w:style>
  <w:style w:type="paragraph" w:styleId="BalloonText">
    <w:name w:val="Balloon Text"/>
    <w:basedOn w:val="Normal"/>
    <w:link w:val="BalloonTextChar"/>
    <w:uiPriority w:val="99"/>
    <w:semiHidden/>
    <w:unhideWhenUsed/>
    <w:rsid w:val="00EA0EF3"/>
    <w:rPr>
      <w:rFonts w:ascii="Tahoma" w:hAnsi="Tahoma"/>
      <w:sz w:val="16"/>
      <w:szCs w:val="16"/>
    </w:rPr>
  </w:style>
  <w:style w:type="character" w:customStyle="1" w:styleId="BalloonTextChar">
    <w:name w:val="Balloon Text Char"/>
    <w:link w:val="BalloonText"/>
    <w:uiPriority w:val="99"/>
    <w:semiHidden/>
    <w:rsid w:val="00EA0EF3"/>
    <w:rPr>
      <w:rFonts w:ascii="Tahoma" w:hAnsi="Tahoma" w:cs="Tahoma"/>
      <w:sz w:val="16"/>
      <w:szCs w:val="16"/>
    </w:rPr>
  </w:style>
  <w:style w:type="character" w:styleId="LineNumber">
    <w:name w:val="line number"/>
    <w:basedOn w:val="DefaultParagraphFont"/>
    <w:uiPriority w:val="99"/>
    <w:semiHidden/>
    <w:unhideWhenUsed/>
    <w:rsid w:val="001F40DC"/>
  </w:style>
  <w:style w:type="paragraph" w:styleId="ListParagraph">
    <w:name w:val="List Paragraph"/>
    <w:basedOn w:val="Normal"/>
    <w:uiPriority w:val="34"/>
    <w:qFormat/>
    <w:rsid w:val="003C7F72"/>
    <w:pPr>
      <w:ind w:left="720"/>
      <w:contextualSpacing/>
    </w:pPr>
  </w:style>
  <w:style w:type="paragraph" w:styleId="TOC1">
    <w:name w:val="toc 1"/>
    <w:basedOn w:val="Normal"/>
    <w:next w:val="Normal"/>
    <w:autoRedefine/>
    <w:uiPriority w:val="39"/>
    <w:unhideWhenUsed/>
    <w:rsid w:val="004144A5"/>
    <w:pPr>
      <w:spacing w:after="100"/>
    </w:pPr>
  </w:style>
  <w:style w:type="paragraph" w:styleId="TOC2">
    <w:name w:val="toc 2"/>
    <w:basedOn w:val="Normal"/>
    <w:next w:val="Normal"/>
    <w:autoRedefine/>
    <w:uiPriority w:val="39"/>
    <w:unhideWhenUsed/>
    <w:rsid w:val="004144A5"/>
    <w:pPr>
      <w:spacing w:after="100"/>
      <w:ind w:left="240"/>
    </w:pPr>
  </w:style>
  <w:style w:type="paragraph" w:styleId="TOC3">
    <w:name w:val="toc 3"/>
    <w:basedOn w:val="Normal"/>
    <w:next w:val="Normal"/>
    <w:autoRedefine/>
    <w:uiPriority w:val="39"/>
    <w:unhideWhenUsed/>
    <w:rsid w:val="004144A5"/>
    <w:pPr>
      <w:spacing w:after="100"/>
      <w:ind w:left="480"/>
    </w:pPr>
  </w:style>
  <w:style w:type="paragraph" w:styleId="TOC4">
    <w:name w:val="toc 4"/>
    <w:basedOn w:val="Normal"/>
    <w:next w:val="Normal"/>
    <w:autoRedefine/>
    <w:uiPriority w:val="39"/>
    <w:unhideWhenUsed/>
    <w:rsid w:val="004144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144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144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144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144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144A5"/>
    <w:pPr>
      <w:spacing w:after="100" w:line="276" w:lineRule="auto"/>
      <w:ind w:left="1760"/>
    </w:pPr>
    <w:rPr>
      <w:rFonts w:ascii="Calibri" w:hAnsi="Calibri"/>
      <w:sz w:val="22"/>
      <w:szCs w:val="22"/>
    </w:rPr>
  </w:style>
  <w:style w:type="character" w:styleId="Hyperlink">
    <w:name w:val="Hyperlink"/>
    <w:uiPriority w:val="99"/>
    <w:unhideWhenUsed/>
    <w:rsid w:val="004144A5"/>
    <w:rPr>
      <w:color w:val="0000FF"/>
      <w:u w:val="single"/>
    </w:rPr>
  </w:style>
  <w:style w:type="character" w:styleId="FollowedHyperlink">
    <w:name w:val="FollowedHyperlink"/>
    <w:uiPriority w:val="99"/>
    <w:semiHidden/>
    <w:unhideWhenUsed/>
    <w:rsid w:val="004F3108"/>
    <w:rPr>
      <w:color w:val="800080"/>
      <w:u w:val="single"/>
    </w:rPr>
  </w:style>
  <w:style w:type="paragraph" w:styleId="Revision">
    <w:name w:val="Revision"/>
    <w:hidden/>
    <w:uiPriority w:val="99"/>
    <w:semiHidden/>
    <w:rsid w:val="007D7BD6"/>
    <w:rPr>
      <w:sz w:val="24"/>
      <w:lang w:eastAsia="en-US"/>
    </w:rPr>
  </w:style>
  <w:style w:type="table" w:styleId="TableGrid">
    <w:name w:val="Table Grid"/>
    <w:basedOn w:val="TableNormal"/>
    <w:uiPriority w:val="59"/>
    <w:rsid w:val="00895BAC"/>
    <w:rPr>
      <w:rFonts w:ascii="Cambria" w:eastAsia="Cambria" w:hAnsi="Cambria"/>
      <w:sz w:val="22"/>
      <w:szCs w:val="22"/>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 w:type="character" w:styleId="CommentReference">
    <w:name w:val="annotation reference"/>
    <w:semiHidden/>
    <w:rsid w:val="00700807"/>
    <w:rPr>
      <w:sz w:val="16"/>
      <w:szCs w:val="16"/>
    </w:rPr>
  </w:style>
  <w:style w:type="paragraph" w:styleId="CommentText">
    <w:name w:val="annotation text"/>
    <w:basedOn w:val="Normal"/>
    <w:link w:val="CommentTextChar"/>
    <w:semiHidden/>
    <w:rsid w:val="00700807"/>
    <w:rPr>
      <w:sz w:val="20"/>
    </w:rPr>
  </w:style>
  <w:style w:type="character" w:customStyle="1" w:styleId="CommentTextChar">
    <w:name w:val="Comment Text Char"/>
    <w:basedOn w:val="DefaultParagraphFont"/>
    <w:link w:val="CommentText"/>
    <w:semiHidden/>
    <w:rsid w:val="00700807"/>
  </w:style>
  <w:style w:type="paragraph" w:styleId="CommentSubject">
    <w:name w:val="annotation subject"/>
    <w:basedOn w:val="CommentText"/>
    <w:next w:val="CommentText"/>
    <w:link w:val="CommentSubjectChar"/>
    <w:uiPriority w:val="99"/>
    <w:semiHidden/>
    <w:unhideWhenUsed/>
    <w:rsid w:val="006F43B9"/>
    <w:rPr>
      <w:b/>
      <w:bCs/>
    </w:rPr>
  </w:style>
  <w:style w:type="character" w:customStyle="1" w:styleId="CommentSubjectChar">
    <w:name w:val="Comment Subject Char"/>
    <w:link w:val="CommentSubject"/>
    <w:uiPriority w:val="99"/>
    <w:semiHidden/>
    <w:rsid w:val="006F43B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76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esktop\Recognition%20of%20AO\IMDRF%20Recognition%20of%20A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34A9-DC43-4484-B640-A1CC99E9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IMDRF Recognition of AO</Template>
  <TotalTime>2</TotalTime>
  <Pages>18</Pages>
  <Words>4664</Words>
  <Characters>26591</Characters>
  <Application>Microsoft Office Word</Application>
  <DocSecurity>0</DocSecurity>
  <Lines>221</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Regulatory Authority Assessor Competence and Training Requirements</vt:lpstr>
      <vt:lpstr>Proposed draft consultation: Recognition criteria for medical device auditing organizations</vt:lpstr>
    </vt:vector>
  </TitlesOfParts>
  <Company>US FDA</Company>
  <LinksUpToDate>false</LinksUpToDate>
  <CharactersWithSpaces>31193</CharactersWithSpaces>
  <SharedDoc>false</SharedDoc>
  <HLinks>
    <vt:vector size="96" baseType="variant">
      <vt:variant>
        <vt:i4>6619203</vt:i4>
      </vt:variant>
      <vt:variant>
        <vt:i4>90</vt:i4>
      </vt:variant>
      <vt:variant>
        <vt:i4>0</vt:i4>
      </vt:variant>
      <vt:variant>
        <vt:i4>5</vt:i4>
      </vt:variant>
      <vt:variant>
        <vt:lpwstr>mailto:IMDRF.Secretariat@tga.gov.au</vt:lpwstr>
      </vt:variant>
      <vt:variant>
        <vt:lpwstr/>
      </vt:variant>
      <vt:variant>
        <vt:i4>4849769</vt:i4>
      </vt:variant>
      <vt:variant>
        <vt:i4>87</vt:i4>
      </vt:variant>
      <vt:variant>
        <vt:i4>0</vt:i4>
      </vt:variant>
      <vt:variant>
        <vt:i4>5</vt:i4>
      </vt:variant>
      <vt:variant>
        <vt:lpwstr>mailto:Kimberly.Trautman@fda.hhs.gov</vt:lpwstr>
      </vt:variant>
      <vt:variant>
        <vt:lpwstr/>
      </vt:variant>
      <vt:variant>
        <vt:i4>1900599</vt:i4>
      </vt:variant>
      <vt:variant>
        <vt:i4>80</vt:i4>
      </vt:variant>
      <vt:variant>
        <vt:i4>0</vt:i4>
      </vt:variant>
      <vt:variant>
        <vt:i4>5</vt:i4>
      </vt:variant>
      <vt:variant>
        <vt:lpwstr/>
      </vt:variant>
      <vt:variant>
        <vt:lpwstr>_Toc348384499</vt:lpwstr>
      </vt:variant>
      <vt:variant>
        <vt:i4>1900599</vt:i4>
      </vt:variant>
      <vt:variant>
        <vt:i4>74</vt:i4>
      </vt:variant>
      <vt:variant>
        <vt:i4>0</vt:i4>
      </vt:variant>
      <vt:variant>
        <vt:i4>5</vt:i4>
      </vt:variant>
      <vt:variant>
        <vt:lpwstr/>
      </vt:variant>
      <vt:variant>
        <vt:lpwstr>_Toc348384498</vt:lpwstr>
      </vt:variant>
      <vt:variant>
        <vt:i4>1900599</vt:i4>
      </vt:variant>
      <vt:variant>
        <vt:i4>68</vt:i4>
      </vt:variant>
      <vt:variant>
        <vt:i4>0</vt:i4>
      </vt:variant>
      <vt:variant>
        <vt:i4>5</vt:i4>
      </vt:variant>
      <vt:variant>
        <vt:lpwstr/>
      </vt:variant>
      <vt:variant>
        <vt:lpwstr>_Toc348384497</vt:lpwstr>
      </vt:variant>
      <vt:variant>
        <vt:i4>1900599</vt:i4>
      </vt:variant>
      <vt:variant>
        <vt:i4>62</vt:i4>
      </vt:variant>
      <vt:variant>
        <vt:i4>0</vt:i4>
      </vt:variant>
      <vt:variant>
        <vt:i4>5</vt:i4>
      </vt:variant>
      <vt:variant>
        <vt:lpwstr/>
      </vt:variant>
      <vt:variant>
        <vt:lpwstr>_Toc348384496</vt:lpwstr>
      </vt:variant>
      <vt:variant>
        <vt:i4>1900599</vt:i4>
      </vt:variant>
      <vt:variant>
        <vt:i4>56</vt:i4>
      </vt:variant>
      <vt:variant>
        <vt:i4>0</vt:i4>
      </vt:variant>
      <vt:variant>
        <vt:i4>5</vt:i4>
      </vt:variant>
      <vt:variant>
        <vt:lpwstr/>
      </vt:variant>
      <vt:variant>
        <vt:lpwstr>_Toc348384495</vt:lpwstr>
      </vt:variant>
      <vt:variant>
        <vt:i4>1900599</vt:i4>
      </vt:variant>
      <vt:variant>
        <vt:i4>50</vt:i4>
      </vt:variant>
      <vt:variant>
        <vt:i4>0</vt:i4>
      </vt:variant>
      <vt:variant>
        <vt:i4>5</vt:i4>
      </vt:variant>
      <vt:variant>
        <vt:lpwstr/>
      </vt:variant>
      <vt:variant>
        <vt:lpwstr>_Toc348384494</vt:lpwstr>
      </vt:variant>
      <vt:variant>
        <vt:i4>1048631</vt:i4>
      </vt:variant>
      <vt:variant>
        <vt:i4>44</vt:i4>
      </vt:variant>
      <vt:variant>
        <vt:i4>0</vt:i4>
      </vt:variant>
      <vt:variant>
        <vt:i4>5</vt:i4>
      </vt:variant>
      <vt:variant>
        <vt:lpwstr/>
      </vt:variant>
      <vt:variant>
        <vt:lpwstr>_Toc348384440</vt:lpwstr>
      </vt:variant>
      <vt:variant>
        <vt:i4>1507383</vt:i4>
      </vt:variant>
      <vt:variant>
        <vt:i4>38</vt:i4>
      </vt:variant>
      <vt:variant>
        <vt:i4>0</vt:i4>
      </vt:variant>
      <vt:variant>
        <vt:i4>5</vt:i4>
      </vt:variant>
      <vt:variant>
        <vt:lpwstr/>
      </vt:variant>
      <vt:variant>
        <vt:lpwstr>_Toc348384439</vt:lpwstr>
      </vt:variant>
      <vt:variant>
        <vt:i4>1507383</vt:i4>
      </vt:variant>
      <vt:variant>
        <vt:i4>32</vt:i4>
      </vt:variant>
      <vt:variant>
        <vt:i4>0</vt:i4>
      </vt:variant>
      <vt:variant>
        <vt:i4>5</vt:i4>
      </vt:variant>
      <vt:variant>
        <vt:lpwstr/>
      </vt:variant>
      <vt:variant>
        <vt:lpwstr>_Toc348384438</vt:lpwstr>
      </vt:variant>
      <vt:variant>
        <vt:i4>1507383</vt:i4>
      </vt:variant>
      <vt:variant>
        <vt:i4>26</vt:i4>
      </vt:variant>
      <vt:variant>
        <vt:i4>0</vt:i4>
      </vt:variant>
      <vt:variant>
        <vt:i4>5</vt:i4>
      </vt:variant>
      <vt:variant>
        <vt:lpwstr/>
      </vt:variant>
      <vt:variant>
        <vt:lpwstr>_Toc348384437</vt:lpwstr>
      </vt:variant>
      <vt:variant>
        <vt:i4>1507383</vt:i4>
      </vt:variant>
      <vt:variant>
        <vt:i4>20</vt:i4>
      </vt:variant>
      <vt:variant>
        <vt:i4>0</vt:i4>
      </vt:variant>
      <vt:variant>
        <vt:i4>5</vt:i4>
      </vt:variant>
      <vt:variant>
        <vt:lpwstr/>
      </vt:variant>
      <vt:variant>
        <vt:lpwstr>_Toc348384436</vt:lpwstr>
      </vt:variant>
      <vt:variant>
        <vt:i4>1507383</vt:i4>
      </vt:variant>
      <vt:variant>
        <vt:i4>14</vt:i4>
      </vt:variant>
      <vt:variant>
        <vt:i4>0</vt:i4>
      </vt:variant>
      <vt:variant>
        <vt:i4>5</vt:i4>
      </vt:variant>
      <vt:variant>
        <vt:lpwstr/>
      </vt:variant>
      <vt:variant>
        <vt:lpwstr>_Toc348384435</vt:lpwstr>
      </vt:variant>
      <vt:variant>
        <vt:i4>1507383</vt:i4>
      </vt:variant>
      <vt:variant>
        <vt:i4>8</vt:i4>
      </vt:variant>
      <vt:variant>
        <vt:i4>0</vt:i4>
      </vt:variant>
      <vt:variant>
        <vt:i4>5</vt:i4>
      </vt:variant>
      <vt:variant>
        <vt:lpwstr/>
      </vt:variant>
      <vt:variant>
        <vt:lpwstr>_Toc348384434</vt:lpwstr>
      </vt:variant>
      <vt:variant>
        <vt:i4>1507383</vt:i4>
      </vt:variant>
      <vt:variant>
        <vt:i4>2</vt:i4>
      </vt:variant>
      <vt:variant>
        <vt:i4>0</vt:i4>
      </vt:variant>
      <vt:variant>
        <vt:i4>5</vt:i4>
      </vt:variant>
      <vt:variant>
        <vt:lpwstr/>
      </vt:variant>
      <vt:variant>
        <vt:lpwstr>_Toc348384433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Authority Assessor Competence and Training Requirements</dc:title>
  <dc:creator>IMDRF MDSAP Work Group</dc:creator>
  <cp:lastModifiedBy>Martin, Linda</cp:lastModifiedBy>
  <cp:revision>5</cp:revision>
  <cp:lastPrinted>2014-08-29T04:38:00Z</cp:lastPrinted>
  <dcterms:created xsi:type="dcterms:W3CDTF">2014-04-15T00:38:00Z</dcterms:created>
  <dcterms:modified xsi:type="dcterms:W3CDTF">2014-08-29T04:38:00Z</dcterms:modified>
</cp:coreProperties>
</file>